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D2" w:rsidRPr="008411BD" w:rsidRDefault="00B00DD2" w:rsidP="00B00DD2">
      <w:pPr>
        <w:jc w:val="both"/>
        <w:rPr>
          <w:sz w:val="26"/>
          <w:szCs w:val="26"/>
        </w:rPr>
      </w:pPr>
    </w:p>
    <w:tbl>
      <w:tblPr>
        <w:tblW w:w="0" w:type="auto"/>
        <w:tblInd w:w="-176" w:type="dxa"/>
        <w:tblLook w:val="0000"/>
      </w:tblPr>
      <w:tblGrid>
        <w:gridCol w:w="3945"/>
        <w:gridCol w:w="1418"/>
        <w:gridCol w:w="4168"/>
      </w:tblGrid>
      <w:tr w:rsidR="00B00DD2" w:rsidRPr="008411BD" w:rsidTr="00C1555C">
        <w:trPr>
          <w:cantSplit/>
          <w:trHeight w:val="362"/>
        </w:trPr>
        <w:tc>
          <w:tcPr>
            <w:tcW w:w="3945" w:type="dxa"/>
          </w:tcPr>
          <w:p w:rsidR="00B00DD2" w:rsidRPr="00C16A98" w:rsidRDefault="00B00DD2" w:rsidP="00C1555C">
            <w:pPr>
              <w:jc w:val="center"/>
              <w:rPr>
                <w:b/>
                <w:bCs/>
                <w:noProof/>
                <w:color w:val="000000"/>
                <w:sz w:val="26"/>
                <w:szCs w:val="26"/>
              </w:rPr>
            </w:pPr>
            <w:r w:rsidRPr="00C16A98">
              <w:rPr>
                <w:b/>
                <w:bCs/>
                <w:noProof/>
                <w:color w:val="000000"/>
                <w:sz w:val="26"/>
                <w:szCs w:val="26"/>
              </w:rPr>
              <w:t>Ч</w:t>
            </w:r>
            <w:r w:rsidRPr="00C16A98">
              <w:rPr>
                <w:b/>
                <w:snapToGrid w:val="0"/>
                <w:sz w:val="26"/>
                <w:szCs w:val="26"/>
              </w:rPr>
              <w:t>Ă</w:t>
            </w:r>
            <w:r w:rsidRPr="00C16A98">
              <w:rPr>
                <w:b/>
                <w:bCs/>
                <w:noProof/>
                <w:color w:val="000000"/>
                <w:sz w:val="26"/>
                <w:szCs w:val="26"/>
              </w:rPr>
              <w:t>ВАШ РЕСПУБЛИКИ</w:t>
            </w:r>
          </w:p>
        </w:tc>
        <w:tc>
          <w:tcPr>
            <w:tcW w:w="1418" w:type="dxa"/>
            <w:vMerge w:val="restart"/>
          </w:tcPr>
          <w:p w:rsidR="00B00DD2" w:rsidRPr="00C16A98" w:rsidRDefault="00B00DD2" w:rsidP="00C1555C">
            <w:pPr>
              <w:jc w:val="center"/>
              <w:rPr>
                <w:sz w:val="26"/>
                <w:szCs w:val="26"/>
              </w:rPr>
            </w:pPr>
            <w:r w:rsidRPr="00C16A98">
              <w:rPr>
                <w:rFonts w:ascii="Arial Chuw***" w:hAnsi="Arial Chuw***"/>
                <w:noProof/>
                <w:sz w:val="26"/>
                <w:szCs w:val="26"/>
              </w:rPr>
              <w:drawing>
                <wp:anchor distT="0" distB="0" distL="114300" distR="114300" simplePos="0" relativeHeight="251659264" behindDoc="0" locked="0" layoutInCell="1" allowOverlap="1">
                  <wp:simplePos x="0" y="0"/>
                  <wp:positionH relativeFrom="column">
                    <wp:posOffset>40005</wp:posOffset>
                  </wp:positionH>
                  <wp:positionV relativeFrom="paragraph">
                    <wp:posOffset>-109855</wp:posOffset>
                  </wp:positionV>
                  <wp:extent cx="619125" cy="78105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B00DD2" w:rsidRPr="00C16A98" w:rsidRDefault="00B00DD2" w:rsidP="00C1555C">
            <w:pPr>
              <w:jc w:val="center"/>
              <w:rPr>
                <w:noProof/>
                <w:color w:val="000000"/>
                <w:sz w:val="26"/>
                <w:szCs w:val="26"/>
              </w:rPr>
            </w:pPr>
            <w:r w:rsidRPr="00C16A98">
              <w:rPr>
                <w:b/>
                <w:bCs/>
                <w:noProof/>
                <w:color w:val="000000"/>
                <w:sz w:val="26"/>
                <w:szCs w:val="26"/>
              </w:rPr>
              <w:t>ЧУВАШСКАЯ РЕСПУБЛИКА</w:t>
            </w:r>
          </w:p>
        </w:tc>
      </w:tr>
      <w:tr w:rsidR="00B00DD2" w:rsidRPr="009C2682" w:rsidTr="00C1555C">
        <w:trPr>
          <w:cantSplit/>
          <w:trHeight w:val="1725"/>
        </w:trPr>
        <w:tc>
          <w:tcPr>
            <w:tcW w:w="3945" w:type="dxa"/>
          </w:tcPr>
          <w:p w:rsidR="00B00DD2" w:rsidRPr="00C16A98" w:rsidRDefault="00B00DD2" w:rsidP="00C1555C">
            <w:pPr>
              <w:pStyle w:val="3"/>
              <w:spacing w:before="0" w:line="240" w:lineRule="auto"/>
              <w:rPr>
                <w:b w:val="0"/>
                <w:bCs w:val="0"/>
                <w:szCs w:val="26"/>
              </w:rPr>
            </w:pPr>
            <w:r w:rsidRPr="00C16A98">
              <w:rPr>
                <w:szCs w:val="26"/>
              </w:rPr>
              <w:t>КУСЛАВККА МУНИЦИПАЛЛА ОКРУГӖ</w:t>
            </w:r>
            <w:r w:rsidRPr="00C16A98">
              <w:rPr>
                <w:szCs w:val="26"/>
                <w:lang w:val="en-US"/>
              </w:rPr>
              <w:t>H</w:t>
            </w:r>
          </w:p>
          <w:p w:rsidR="00B00DD2" w:rsidRPr="00C16A98" w:rsidRDefault="00B00DD2" w:rsidP="00C1555C">
            <w:pPr>
              <w:jc w:val="center"/>
              <w:rPr>
                <w:rStyle w:val="a3"/>
                <w:noProof/>
                <w:color w:val="000000"/>
                <w:sz w:val="26"/>
                <w:szCs w:val="26"/>
              </w:rPr>
            </w:pPr>
            <w:r>
              <w:rPr>
                <w:b/>
                <w:bCs/>
                <w:noProof/>
                <w:color w:val="000000"/>
                <w:sz w:val="26"/>
                <w:szCs w:val="26"/>
              </w:rPr>
              <w:t>ДЕПУТАТСЕН ПУХӐ</w:t>
            </w:r>
            <w:r w:rsidRPr="00C16A98">
              <w:rPr>
                <w:b/>
                <w:bCs/>
                <w:noProof/>
                <w:color w:val="000000"/>
                <w:sz w:val="26"/>
                <w:szCs w:val="26"/>
              </w:rPr>
              <w:t>ВĔ</w:t>
            </w:r>
          </w:p>
          <w:p w:rsidR="00B00DD2" w:rsidRPr="00C16A98" w:rsidRDefault="00B00DD2" w:rsidP="00C1555C">
            <w:pPr>
              <w:jc w:val="center"/>
              <w:rPr>
                <w:sz w:val="26"/>
                <w:szCs w:val="26"/>
              </w:rPr>
            </w:pPr>
          </w:p>
          <w:p w:rsidR="00B00DD2" w:rsidRPr="00C16A98" w:rsidRDefault="00B00DD2" w:rsidP="00C1555C">
            <w:pPr>
              <w:jc w:val="center"/>
              <w:rPr>
                <w:b/>
                <w:sz w:val="26"/>
                <w:szCs w:val="26"/>
              </w:rPr>
            </w:pPr>
            <w:r w:rsidRPr="00C16A98">
              <w:rPr>
                <w:b/>
                <w:sz w:val="26"/>
                <w:szCs w:val="26"/>
              </w:rPr>
              <w:t>ЙЫШ</w:t>
            </w:r>
            <w:r w:rsidRPr="00C16A98">
              <w:rPr>
                <w:b/>
                <w:snapToGrid w:val="0"/>
                <w:sz w:val="26"/>
                <w:szCs w:val="26"/>
              </w:rPr>
              <w:t>Ă</w:t>
            </w:r>
            <w:r w:rsidRPr="00C16A98">
              <w:rPr>
                <w:b/>
                <w:sz w:val="26"/>
                <w:szCs w:val="26"/>
              </w:rPr>
              <w:t>НУ</w:t>
            </w:r>
          </w:p>
          <w:p w:rsidR="00B00DD2" w:rsidRPr="00C16A98" w:rsidRDefault="00B00DD2" w:rsidP="00C1555C">
            <w:pPr>
              <w:jc w:val="center"/>
              <w:rPr>
                <w:noProof/>
                <w:color w:val="000000"/>
                <w:sz w:val="26"/>
                <w:szCs w:val="26"/>
              </w:rPr>
            </w:pPr>
          </w:p>
          <w:p w:rsidR="00B00DD2" w:rsidRPr="00C16A98" w:rsidRDefault="00EF5AE5" w:rsidP="00C1555C">
            <w:pPr>
              <w:jc w:val="center"/>
              <w:rPr>
                <w:noProof/>
                <w:color w:val="000000"/>
                <w:sz w:val="26"/>
                <w:szCs w:val="26"/>
              </w:rPr>
            </w:pPr>
            <w:r>
              <w:rPr>
                <w:noProof/>
                <w:color w:val="000000"/>
                <w:sz w:val="26"/>
                <w:szCs w:val="26"/>
              </w:rPr>
              <w:t>2</w:t>
            </w:r>
            <w:r w:rsidR="00CB1BE8">
              <w:rPr>
                <w:noProof/>
                <w:color w:val="000000"/>
                <w:sz w:val="26"/>
                <w:szCs w:val="26"/>
              </w:rPr>
              <w:t>7</w:t>
            </w:r>
            <w:r>
              <w:rPr>
                <w:noProof/>
                <w:color w:val="000000"/>
                <w:sz w:val="26"/>
                <w:szCs w:val="26"/>
              </w:rPr>
              <w:t>.07.2023</w:t>
            </w:r>
            <w:r w:rsidR="00B00DD2" w:rsidRPr="00C16A98">
              <w:rPr>
                <w:noProof/>
                <w:color w:val="000000"/>
                <w:sz w:val="26"/>
                <w:szCs w:val="26"/>
              </w:rPr>
              <w:t xml:space="preserve"> </w:t>
            </w:r>
            <w:r w:rsidR="007E52EF">
              <w:rPr>
                <w:sz w:val="26"/>
                <w:szCs w:val="26"/>
              </w:rPr>
              <w:t>1</w:t>
            </w:r>
            <w:r w:rsidR="007E52EF">
              <w:rPr>
                <w:sz w:val="26"/>
                <w:szCs w:val="26"/>
                <w:lang w:val="en-US"/>
              </w:rPr>
              <w:t>/185</w:t>
            </w:r>
            <w:r w:rsidR="00971E22">
              <w:rPr>
                <w:bCs/>
                <w:sz w:val="26"/>
                <w:szCs w:val="26"/>
              </w:rPr>
              <w:t xml:space="preserve"> </w:t>
            </w:r>
            <w:r w:rsidR="00B00DD2" w:rsidRPr="00C16A98">
              <w:rPr>
                <w:noProof/>
                <w:color w:val="000000"/>
                <w:sz w:val="26"/>
                <w:szCs w:val="26"/>
              </w:rPr>
              <w:t>№</w:t>
            </w:r>
          </w:p>
          <w:p w:rsidR="00B00DD2" w:rsidRPr="00C16A98" w:rsidRDefault="00B00DD2" w:rsidP="00C1555C">
            <w:pPr>
              <w:jc w:val="center"/>
              <w:rPr>
                <w:noProof/>
                <w:color w:val="000000"/>
                <w:sz w:val="26"/>
                <w:szCs w:val="26"/>
              </w:rPr>
            </w:pPr>
            <w:r w:rsidRPr="00C16A98">
              <w:rPr>
                <w:noProof/>
                <w:color w:val="000000"/>
                <w:sz w:val="26"/>
                <w:szCs w:val="26"/>
              </w:rPr>
              <w:t>Куславкка хули</w:t>
            </w:r>
          </w:p>
        </w:tc>
        <w:tc>
          <w:tcPr>
            <w:tcW w:w="1418" w:type="dxa"/>
            <w:vMerge/>
          </w:tcPr>
          <w:p w:rsidR="00B00DD2" w:rsidRPr="00C16A98" w:rsidRDefault="00B00DD2" w:rsidP="00C1555C">
            <w:pPr>
              <w:jc w:val="center"/>
              <w:rPr>
                <w:sz w:val="26"/>
                <w:szCs w:val="26"/>
              </w:rPr>
            </w:pPr>
          </w:p>
        </w:tc>
        <w:tc>
          <w:tcPr>
            <w:tcW w:w="4168" w:type="dxa"/>
          </w:tcPr>
          <w:p w:rsidR="00B00DD2" w:rsidRPr="00C16A98" w:rsidRDefault="00B00DD2" w:rsidP="00C1555C">
            <w:pPr>
              <w:pStyle w:val="a6"/>
              <w:jc w:val="center"/>
              <w:rPr>
                <w:b/>
                <w:noProof/>
                <w:sz w:val="26"/>
                <w:szCs w:val="26"/>
              </w:rPr>
            </w:pPr>
            <w:r w:rsidRPr="00C16A98">
              <w:rPr>
                <w:b/>
                <w:noProof/>
                <w:sz w:val="26"/>
                <w:szCs w:val="26"/>
              </w:rPr>
              <w:t>СОБРАНИЕ ДЕПУТАТОВ</w:t>
            </w:r>
          </w:p>
          <w:p w:rsidR="00B00DD2" w:rsidRPr="00C16A98" w:rsidRDefault="00B00DD2" w:rsidP="00C1555C">
            <w:pPr>
              <w:pStyle w:val="a6"/>
              <w:jc w:val="center"/>
              <w:rPr>
                <w:b/>
                <w:noProof/>
                <w:sz w:val="26"/>
                <w:szCs w:val="26"/>
              </w:rPr>
            </w:pPr>
            <w:r w:rsidRPr="00C16A98">
              <w:rPr>
                <w:b/>
                <w:noProof/>
                <w:sz w:val="26"/>
                <w:szCs w:val="26"/>
              </w:rPr>
              <w:t>КОЗЛОВСКОГО</w:t>
            </w:r>
          </w:p>
          <w:p w:rsidR="00B00DD2" w:rsidRPr="00C16A98" w:rsidRDefault="00B00DD2" w:rsidP="00C1555C">
            <w:pPr>
              <w:pStyle w:val="a6"/>
              <w:jc w:val="center"/>
              <w:rPr>
                <w:b/>
                <w:noProof/>
                <w:sz w:val="26"/>
                <w:szCs w:val="26"/>
              </w:rPr>
            </w:pPr>
            <w:r w:rsidRPr="00C16A98">
              <w:rPr>
                <w:b/>
                <w:noProof/>
                <w:sz w:val="26"/>
                <w:szCs w:val="26"/>
              </w:rPr>
              <w:t>МУНИЦИПАЛЬНОГО ОКРУГА</w:t>
            </w:r>
          </w:p>
          <w:p w:rsidR="00B00DD2" w:rsidRPr="00C16A98" w:rsidRDefault="00B00DD2" w:rsidP="00C1555C">
            <w:pPr>
              <w:spacing w:before="40"/>
              <w:jc w:val="center"/>
              <w:rPr>
                <w:sz w:val="26"/>
                <w:szCs w:val="26"/>
              </w:rPr>
            </w:pPr>
          </w:p>
          <w:p w:rsidR="00B00DD2" w:rsidRPr="00C16A98" w:rsidRDefault="00B00DD2" w:rsidP="00C1555C">
            <w:pPr>
              <w:pStyle w:val="a4"/>
              <w:tabs>
                <w:tab w:val="clear" w:pos="4677"/>
                <w:tab w:val="clear" w:pos="9355"/>
              </w:tabs>
              <w:jc w:val="center"/>
              <w:rPr>
                <w:b/>
                <w:sz w:val="26"/>
                <w:szCs w:val="26"/>
              </w:rPr>
            </w:pPr>
            <w:r w:rsidRPr="00C16A98">
              <w:rPr>
                <w:b/>
                <w:sz w:val="26"/>
                <w:szCs w:val="26"/>
              </w:rPr>
              <w:t xml:space="preserve">РЕШЕНИЕ </w:t>
            </w:r>
          </w:p>
          <w:p w:rsidR="00B00DD2" w:rsidRPr="00C16A98" w:rsidRDefault="00B00DD2" w:rsidP="00C1555C">
            <w:pPr>
              <w:pStyle w:val="a4"/>
              <w:tabs>
                <w:tab w:val="clear" w:pos="4677"/>
                <w:tab w:val="clear" w:pos="9355"/>
              </w:tabs>
              <w:jc w:val="center"/>
              <w:rPr>
                <w:b/>
                <w:sz w:val="26"/>
                <w:szCs w:val="26"/>
              </w:rPr>
            </w:pPr>
          </w:p>
          <w:p w:rsidR="00B00DD2" w:rsidRPr="00971E22" w:rsidRDefault="00EF5AE5" w:rsidP="00C1555C">
            <w:pPr>
              <w:jc w:val="center"/>
              <w:rPr>
                <w:sz w:val="26"/>
                <w:szCs w:val="26"/>
              </w:rPr>
            </w:pPr>
            <w:r>
              <w:rPr>
                <w:sz w:val="26"/>
                <w:szCs w:val="26"/>
              </w:rPr>
              <w:t>2</w:t>
            </w:r>
            <w:r w:rsidR="00CB1BE8">
              <w:rPr>
                <w:sz w:val="26"/>
                <w:szCs w:val="26"/>
              </w:rPr>
              <w:t>7</w:t>
            </w:r>
            <w:r>
              <w:rPr>
                <w:sz w:val="26"/>
                <w:szCs w:val="26"/>
              </w:rPr>
              <w:t>.07.2023</w:t>
            </w:r>
            <w:r w:rsidR="00B00DD2" w:rsidRPr="00C16A98">
              <w:rPr>
                <w:sz w:val="26"/>
                <w:szCs w:val="26"/>
              </w:rPr>
              <w:t xml:space="preserve"> №</w:t>
            </w:r>
            <w:r w:rsidR="00971E22">
              <w:rPr>
                <w:sz w:val="26"/>
                <w:szCs w:val="26"/>
              </w:rPr>
              <w:t xml:space="preserve"> </w:t>
            </w:r>
            <w:r w:rsidR="007E52EF">
              <w:rPr>
                <w:sz w:val="26"/>
                <w:szCs w:val="26"/>
              </w:rPr>
              <w:t>1</w:t>
            </w:r>
            <w:r w:rsidR="007E52EF">
              <w:rPr>
                <w:sz w:val="26"/>
                <w:szCs w:val="26"/>
                <w:lang w:val="en-US"/>
              </w:rPr>
              <w:t>/185</w:t>
            </w:r>
            <w:bookmarkStart w:id="0" w:name="_GoBack"/>
            <w:bookmarkEnd w:id="0"/>
          </w:p>
          <w:p w:rsidR="00B00DD2" w:rsidRPr="00C16A98" w:rsidRDefault="00B00DD2" w:rsidP="00C1555C">
            <w:pPr>
              <w:jc w:val="center"/>
              <w:rPr>
                <w:noProof/>
                <w:color w:val="000000"/>
                <w:sz w:val="26"/>
                <w:szCs w:val="26"/>
              </w:rPr>
            </w:pPr>
            <w:r w:rsidRPr="00C16A98">
              <w:rPr>
                <w:sz w:val="26"/>
                <w:szCs w:val="26"/>
              </w:rPr>
              <w:t xml:space="preserve">город </w:t>
            </w:r>
            <w:proofErr w:type="spellStart"/>
            <w:r w:rsidRPr="00C16A98">
              <w:rPr>
                <w:sz w:val="26"/>
                <w:szCs w:val="26"/>
              </w:rPr>
              <w:t>Козловка</w:t>
            </w:r>
            <w:proofErr w:type="spellEnd"/>
          </w:p>
        </w:tc>
      </w:tr>
    </w:tbl>
    <w:p w:rsidR="00B00DD2" w:rsidRDefault="00B00DD2" w:rsidP="00B00DD2">
      <w:pPr>
        <w:jc w:val="center"/>
        <w:rPr>
          <w:szCs w:val="26"/>
        </w:rPr>
      </w:pPr>
    </w:p>
    <w:p w:rsidR="00B00DD2" w:rsidRPr="005A6C3B" w:rsidRDefault="00CB1BE8" w:rsidP="00B00DD2">
      <w:pPr>
        <w:jc w:val="center"/>
        <w:rPr>
          <w:sz w:val="26"/>
          <w:szCs w:val="26"/>
        </w:rPr>
      </w:pPr>
      <w:r>
        <w:rPr>
          <w:sz w:val="26"/>
          <w:szCs w:val="26"/>
        </w:rPr>
        <w:t>16</w:t>
      </w:r>
      <w:r w:rsidR="00B00DD2" w:rsidRPr="005A6C3B">
        <w:rPr>
          <w:sz w:val="26"/>
          <w:szCs w:val="26"/>
        </w:rPr>
        <w:t xml:space="preserve"> ЗАСЕДАНИЕ 1 СОЗЫВА</w:t>
      </w:r>
    </w:p>
    <w:p w:rsidR="00B00DD2" w:rsidRPr="005A6C3B" w:rsidRDefault="00B00DD2" w:rsidP="00B00DD2">
      <w:pPr>
        <w:ind w:right="4819"/>
        <w:jc w:val="both"/>
        <w:rPr>
          <w:bCs/>
          <w:sz w:val="26"/>
          <w:szCs w:val="26"/>
        </w:rPr>
      </w:pPr>
    </w:p>
    <w:p w:rsidR="00B00DD2" w:rsidRPr="008411BD" w:rsidRDefault="00485436" w:rsidP="00B00DD2">
      <w:pPr>
        <w:ind w:right="4819"/>
        <w:jc w:val="both"/>
        <w:rPr>
          <w:sz w:val="26"/>
          <w:szCs w:val="26"/>
        </w:rPr>
      </w:pPr>
      <w:r w:rsidRPr="00485436">
        <w:rPr>
          <w:bCs/>
          <w:sz w:val="26"/>
          <w:szCs w:val="26"/>
        </w:rPr>
        <w:t>О докладе начальника ОМВД России по Козловскому району «Об итогах оперативно-служебной деятельности ОМВД России по Козловскому району                              за I полуг</w:t>
      </w:r>
      <w:r>
        <w:rPr>
          <w:bCs/>
          <w:sz w:val="26"/>
          <w:szCs w:val="26"/>
        </w:rPr>
        <w:t>одие 2023 года»</w:t>
      </w:r>
    </w:p>
    <w:tbl>
      <w:tblPr>
        <w:tblW w:w="5260" w:type="dxa"/>
        <w:tblInd w:w="108" w:type="dxa"/>
        <w:tblLook w:val="04A0"/>
      </w:tblPr>
      <w:tblGrid>
        <w:gridCol w:w="5260"/>
      </w:tblGrid>
      <w:tr w:rsidR="00B00DD2" w:rsidRPr="000B4994" w:rsidTr="00C1555C">
        <w:trPr>
          <w:trHeight w:val="275"/>
        </w:trPr>
        <w:tc>
          <w:tcPr>
            <w:tcW w:w="5260" w:type="dxa"/>
          </w:tcPr>
          <w:p w:rsidR="00B00DD2" w:rsidRPr="000B4994" w:rsidRDefault="00B00DD2" w:rsidP="00C1555C">
            <w:pPr>
              <w:jc w:val="both"/>
              <w:rPr>
                <w:b/>
                <w:sz w:val="26"/>
                <w:szCs w:val="26"/>
              </w:rPr>
            </w:pPr>
          </w:p>
        </w:tc>
      </w:tr>
    </w:tbl>
    <w:p w:rsidR="00B00DD2" w:rsidRPr="000B4994" w:rsidRDefault="00B00DD2" w:rsidP="00B00DD2">
      <w:pPr>
        <w:jc w:val="both"/>
        <w:rPr>
          <w:bCs/>
          <w:sz w:val="26"/>
          <w:szCs w:val="26"/>
        </w:rPr>
      </w:pPr>
    </w:p>
    <w:p w:rsidR="00B00DD2" w:rsidRDefault="00485436" w:rsidP="00B00DD2">
      <w:pPr>
        <w:ind w:firstLine="720"/>
        <w:jc w:val="both"/>
        <w:rPr>
          <w:bCs/>
          <w:sz w:val="26"/>
          <w:szCs w:val="26"/>
        </w:rPr>
      </w:pPr>
      <w:proofErr w:type="gramStart"/>
      <w:r>
        <w:rPr>
          <w:bCs/>
          <w:sz w:val="26"/>
          <w:szCs w:val="26"/>
        </w:rPr>
        <w:t>Руководствуясь</w:t>
      </w:r>
      <w:proofErr w:type="gramEnd"/>
      <w:r>
        <w:rPr>
          <w:bCs/>
          <w:sz w:val="26"/>
          <w:szCs w:val="26"/>
        </w:rPr>
        <w:t xml:space="preserve"> часть. 5.1 статьи 36 </w:t>
      </w:r>
      <w:r w:rsidR="00B00DD2" w:rsidRPr="000B4994">
        <w:rPr>
          <w:bCs/>
          <w:sz w:val="26"/>
          <w:szCs w:val="26"/>
        </w:rPr>
        <w:t>Федеральн</w:t>
      </w:r>
      <w:r>
        <w:rPr>
          <w:bCs/>
          <w:sz w:val="26"/>
          <w:szCs w:val="26"/>
        </w:rPr>
        <w:t xml:space="preserve">ого </w:t>
      </w:r>
      <w:r w:rsidR="00B00DD2" w:rsidRPr="000B4994">
        <w:rPr>
          <w:bCs/>
          <w:sz w:val="26"/>
          <w:szCs w:val="26"/>
        </w:rPr>
        <w:t>закон</w:t>
      </w:r>
      <w:r>
        <w:rPr>
          <w:bCs/>
          <w:sz w:val="26"/>
          <w:szCs w:val="26"/>
        </w:rPr>
        <w:t>а</w:t>
      </w:r>
      <w:r w:rsidR="00B00DD2" w:rsidRPr="000B4994">
        <w:rPr>
          <w:bCs/>
          <w:sz w:val="26"/>
          <w:szCs w:val="26"/>
        </w:rPr>
        <w:t xml:space="preserve"> от 06.10.2003 </w:t>
      </w:r>
      <w:r>
        <w:rPr>
          <w:bCs/>
          <w:sz w:val="26"/>
          <w:szCs w:val="26"/>
        </w:rPr>
        <w:t xml:space="preserve">               </w:t>
      </w:r>
      <w:r w:rsidR="00B00DD2" w:rsidRPr="000B4994">
        <w:rPr>
          <w:bCs/>
          <w:sz w:val="26"/>
          <w:szCs w:val="26"/>
        </w:rPr>
        <w:t xml:space="preserve">№ 131-ФЗ «Об общих принципах организации местного самоуправления в Российской Федерации», </w:t>
      </w:r>
      <w:r>
        <w:rPr>
          <w:bCs/>
          <w:sz w:val="26"/>
          <w:szCs w:val="26"/>
        </w:rPr>
        <w:t>частью 6 статьи 22 Устава Козловского муниципального округа Ч</w:t>
      </w:r>
      <w:r w:rsidR="00B00DD2" w:rsidRPr="000B4994">
        <w:rPr>
          <w:bCs/>
          <w:sz w:val="26"/>
          <w:szCs w:val="26"/>
        </w:rPr>
        <w:t>увашской Республики</w:t>
      </w:r>
      <w:r>
        <w:rPr>
          <w:bCs/>
          <w:sz w:val="26"/>
          <w:szCs w:val="26"/>
        </w:rPr>
        <w:t>,</w:t>
      </w:r>
      <w:r w:rsidR="00B00DD2" w:rsidRPr="000B4994">
        <w:rPr>
          <w:bCs/>
          <w:sz w:val="26"/>
          <w:szCs w:val="26"/>
        </w:rPr>
        <w:t xml:space="preserve"> </w:t>
      </w:r>
      <w:r w:rsidR="00B00DD2">
        <w:rPr>
          <w:bCs/>
          <w:sz w:val="26"/>
          <w:szCs w:val="26"/>
        </w:rPr>
        <w:t>Собрание депутатов Козловского муниципального округа Чувашской Республики</w:t>
      </w:r>
    </w:p>
    <w:p w:rsidR="00EF5AE5" w:rsidRDefault="00EF5AE5" w:rsidP="00B00DD2">
      <w:pPr>
        <w:ind w:firstLine="720"/>
        <w:jc w:val="both"/>
        <w:rPr>
          <w:bCs/>
          <w:sz w:val="26"/>
          <w:szCs w:val="26"/>
        </w:rPr>
      </w:pPr>
    </w:p>
    <w:p w:rsidR="00B00DD2" w:rsidRPr="000B4994" w:rsidRDefault="00B00DD2" w:rsidP="00B00DD2">
      <w:pPr>
        <w:ind w:firstLine="720"/>
        <w:jc w:val="center"/>
        <w:rPr>
          <w:bCs/>
          <w:sz w:val="26"/>
          <w:szCs w:val="26"/>
        </w:rPr>
      </w:pPr>
      <w:r>
        <w:rPr>
          <w:bCs/>
          <w:sz w:val="26"/>
          <w:szCs w:val="26"/>
        </w:rPr>
        <w:t>РЕШИЛО:</w:t>
      </w:r>
    </w:p>
    <w:p w:rsidR="00B00DD2" w:rsidRPr="000B4994" w:rsidRDefault="00B00DD2" w:rsidP="00B00DD2">
      <w:pPr>
        <w:ind w:firstLine="720"/>
        <w:jc w:val="both"/>
        <w:rPr>
          <w:bCs/>
          <w:sz w:val="26"/>
          <w:szCs w:val="26"/>
        </w:rPr>
      </w:pPr>
    </w:p>
    <w:p w:rsidR="00485436" w:rsidRDefault="00B00DD2" w:rsidP="00CC24F1">
      <w:pPr>
        <w:ind w:firstLine="708"/>
        <w:jc w:val="both"/>
        <w:rPr>
          <w:bCs/>
          <w:sz w:val="26"/>
          <w:szCs w:val="26"/>
        </w:rPr>
      </w:pPr>
      <w:r w:rsidRPr="000B4994">
        <w:rPr>
          <w:bCs/>
          <w:sz w:val="26"/>
          <w:szCs w:val="26"/>
        </w:rPr>
        <w:t>1.</w:t>
      </w:r>
      <w:r w:rsidR="00EF5AE5">
        <w:rPr>
          <w:bCs/>
          <w:sz w:val="26"/>
          <w:szCs w:val="26"/>
        </w:rPr>
        <w:t xml:space="preserve"> </w:t>
      </w:r>
      <w:r w:rsidR="00485436">
        <w:rPr>
          <w:bCs/>
          <w:sz w:val="26"/>
          <w:szCs w:val="26"/>
        </w:rPr>
        <w:t xml:space="preserve">Принять к сведению доклад начальника </w:t>
      </w:r>
      <w:r w:rsidR="00485436" w:rsidRPr="00485436">
        <w:rPr>
          <w:bCs/>
          <w:sz w:val="26"/>
          <w:szCs w:val="26"/>
        </w:rPr>
        <w:t xml:space="preserve">ОМВД России по Козловскому району </w:t>
      </w:r>
      <w:r w:rsidR="00485436">
        <w:rPr>
          <w:bCs/>
          <w:sz w:val="26"/>
          <w:szCs w:val="26"/>
        </w:rPr>
        <w:t>(приложение прилагается).</w:t>
      </w:r>
    </w:p>
    <w:p w:rsidR="00CC24F1" w:rsidRPr="009F65A7" w:rsidRDefault="00CC24F1" w:rsidP="00CC24F1">
      <w:pPr>
        <w:pStyle w:val="a6"/>
        <w:ind w:firstLine="708"/>
        <w:jc w:val="both"/>
        <w:rPr>
          <w:sz w:val="26"/>
          <w:szCs w:val="26"/>
        </w:rPr>
      </w:pPr>
      <w:r w:rsidRPr="009F65A7">
        <w:rPr>
          <w:sz w:val="26"/>
          <w:szCs w:val="26"/>
        </w:rPr>
        <w:t xml:space="preserve">2. </w:t>
      </w:r>
      <w:r>
        <w:rPr>
          <w:sz w:val="26"/>
          <w:szCs w:val="26"/>
        </w:rPr>
        <w:t xml:space="preserve">Опубликовать информацию о </w:t>
      </w:r>
      <w:r w:rsidRPr="00CC24F1">
        <w:rPr>
          <w:sz w:val="26"/>
          <w:szCs w:val="26"/>
        </w:rPr>
        <w:t>докладе начальника ОМВД России по Козловскому району «Об итогах оперативно-служебной деятельности ОМВД России по Козловскому району</w:t>
      </w:r>
      <w:r>
        <w:rPr>
          <w:sz w:val="26"/>
          <w:szCs w:val="26"/>
        </w:rPr>
        <w:t xml:space="preserve"> </w:t>
      </w:r>
      <w:r w:rsidRPr="00CC24F1">
        <w:rPr>
          <w:sz w:val="26"/>
          <w:szCs w:val="26"/>
        </w:rPr>
        <w:t>за I полугодие 2023 года»</w:t>
      </w:r>
      <w:r>
        <w:rPr>
          <w:sz w:val="26"/>
          <w:szCs w:val="26"/>
        </w:rPr>
        <w:t xml:space="preserve"> </w:t>
      </w:r>
      <w:r w:rsidRPr="009F65A7">
        <w:rPr>
          <w:sz w:val="26"/>
          <w:szCs w:val="26"/>
        </w:rPr>
        <w:t xml:space="preserve">в периодическом печатном издании «Козловский вестник» и </w:t>
      </w:r>
      <w:r>
        <w:rPr>
          <w:sz w:val="26"/>
          <w:szCs w:val="26"/>
        </w:rPr>
        <w:t xml:space="preserve">разместить </w:t>
      </w:r>
      <w:r w:rsidRPr="009F65A7">
        <w:rPr>
          <w:sz w:val="26"/>
          <w:szCs w:val="26"/>
        </w:rPr>
        <w:t>на официальном сайте Козловского муниципального округа в</w:t>
      </w:r>
      <w:r w:rsidR="007A2883">
        <w:rPr>
          <w:sz w:val="26"/>
          <w:szCs w:val="26"/>
        </w:rPr>
        <w:t xml:space="preserve"> информационно-телекоммуникационной сети </w:t>
      </w:r>
      <w:r w:rsidRPr="009F65A7">
        <w:rPr>
          <w:sz w:val="26"/>
          <w:szCs w:val="26"/>
        </w:rPr>
        <w:t>«Интернет».</w:t>
      </w:r>
    </w:p>
    <w:p w:rsidR="00CC24F1" w:rsidRPr="009F65A7" w:rsidRDefault="00CC24F1" w:rsidP="00CC24F1">
      <w:pPr>
        <w:pStyle w:val="a6"/>
        <w:ind w:firstLine="708"/>
        <w:jc w:val="both"/>
        <w:rPr>
          <w:sz w:val="26"/>
          <w:szCs w:val="26"/>
        </w:rPr>
      </w:pPr>
      <w:r w:rsidRPr="009F65A7">
        <w:rPr>
          <w:sz w:val="26"/>
          <w:szCs w:val="26"/>
        </w:rPr>
        <w:t>3. Настоящее решение вступает в силу после его официального опубликования.</w:t>
      </w:r>
    </w:p>
    <w:p w:rsidR="00987D92" w:rsidRDefault="00987D92" w:rsidP="00987D92">
      <w:pPr>
        <w:pStyle w:val="a6"/>
        <w:ind w:firstLine="708"/>
        <w:jc w:val="both"/>
        <w:rPr>
          <w:sz w:val="26"/>
          <w:szCs w:val="26"/>
        </w:rPr>
      </w:pPr>
    </w:p>
    <w:p w:rsidR="00987D92" w:rsidRDefault="00987D92" w:rsidP="00B00DD2">
      <w:pPr>
        <w:jc w:val="both"/>
        <w:rPr>
          <w:bCs/>
          <w:sz w:val="26"/>
          <w:szCs w:val="26"/>
        </w:rPr>
      </w:pPr>
    </w:p>
    <w:p w:rsidR="00987D92" w:rsidRDefault="00987D92" w:rsidP="00B00DD2">
      <w:pPr>
        <w:jc w:val="both"/>
        <w:rPr>
          <w:bCs/>
          <w:sz w:val="26"/>
          <w:szCs w:val="26"/>
        </w:rPr>
      </w:pPr>
    </w:p>
    <w:p w:rsidR="00B00DD2" w:rsidRDefault="00B00DD2" w:rsidP="00B00DD2">
      <w:pPr>
        <w:jc w:val="both"/>
        <w:rPr>
          <w:bCs/>
          <w:sz w:val="26"/>
          <w:szCs w:val="26"/>
        </w:rPr>
      </w:pPr>
      <w:r>
        <w:rPr>
          <w:bCs/>
          <w:sz w:val="26"/>
          <w:szCs w:val="26"/>
        </w:rPr>
        <w:t xml:space="preserve">Председатель </w:t>
      </w:r>
      <w:r w:rsidRPr="001E67D2">
        <w:rPr>
          <w:bCs/>
          <w:sz w:val="26"/>
          <w:szCs w:val="26"/>
        </w:rPr>
        <w:t xml:space="preserve">Собрания депутатов </w:t>
      </w:r>
    </w:p>
    <w:p w:rsidR="00B00DD2" w:rsidRPr="001E67D2" w:rsidRDefault="00B00DD2" w:rsidP="00B00DD2">
      <w:pPr>
        <w:jc w:val="both"/>
        <w:rPr>
          <w:bCs/>
          <w:sz w:val="26"/>
          <w:szCs w:val="26"/>
        </w:rPr>
      </w:pPr>
      <w:r w:rsidRPr="001E67D2">
        <w:rPr>
          <w:bCs/>
          <w:sz w:val="26"/>
          <w:szCs w:val="26"/>
        </w:rPr>
        <w:t xml:space="preserve">Козловского муниципального округа </w:t>
      </w:r>
    </w:p>
    <w:p w:rsidR="00390F06" w:rsidRDefault="00B00DD2" w:rsidP="00B00DD2">
      <w:pPr>
        <w:jc w:val="both"/>
        <w:rPr>
          <w:bCs/>
          <w:sz w:val="26"/>
          <w:szCs w:val="26"/>
        </w:rPr>
      </w:pPr>
      <w:r w:rsidRPr="001E67D2">
        <w:rPr>
          <w:bCs/>
          <w:sz w:val="26"/>
          <w:szCs w:val="26"/>
        </w:rPr>
        <w:t xml:space="preserve">Чувашской Республики  </w:t>
      </w:r>
      <w:r w:rsidR="003616E9">
        <w:rPr>
          <w:bCs/>
          <w:sz w:val="26"/>
          <w:szCs w:val="26"/>
        </w:rPr>
        <w:tab/>
      </w:r>
      <w:r w:rsidR="003616E9">
        <w:rPr>
          <w:bCs/>
          <w:sz w:val="26"/>
          <w:szCs w:val="26"/>
        </w:rPr>
        <w:tab/>
      </w:r>
      <w:r w:rsidR="003616E9">
        <w:rPr>
          <w:bCs/>
          <w:sz w:val="26"/>
          <w:szCs w:val="26"/>
        </w:rPr>
        <w:tab/>
      </w:r>
      <w:r w:rsidR="003616E9">
        <w:rPr>
          <w:bCs/>
          <w:sz w:val="26"/>
          <w:szCs w:val="26"/>
        </w:rPr>
        <w:tab/>
      </w:r>
      <w:r w:rsidR="003616E9">
        <w:rPr>
          <w:bCs/>
          <w:sz w:val="26"/>
          <w:szCs w:val="26"/>
        </w:rPr>
        <w:tab/>
      </w:r>
      <w:r w:rsidR="003616E9">
        <w:rPr>
          <w:bCs/>
          <w:sz w:val="26"/>
          <w:szCs w:val="26"/>
        </w:rPr>
        <w:tab/>
      </w:r>
      <w:r w:rsidR="003616E9">
        <w:rPr>
          <w:bCs/>
          <w:sz w:val="26"/>
          <w:szCs w:val="26"/>
        </w:rPr>
        <w:tab/>
        <w:t xml:space="preserve">     Ф.Р. </w:t>
      </w:r>
      <w:proofErr w:type="spellStart"/>
      <w:r w:rsidR="003616E9">
        <w:rPr>
          <w:bCs/>
          <w:sz w:val="26"/>
          <w:szCs w:val="26"/>
        </w:rPr>
        <w:t>Искандаров</w:t>
      </w:r>
      <w:proofErr w:type="spellEnd"/>
    </w:p>
    <w:p w:rsidR="00390F06" w:rsidRDefault="00390F06" w:rsidP="00B00DD2">
      <w:pPr>
        <w:jc w:val="both"/>
        <w:rPr>
          <w:bCs/>
          <w:sz w:val="26"/>
          <w:szCs w:val="26"/>
        </w:rPr>
      </w:pPr>
    </w:p>
    <w:p w:rsidR="00390F06" w:rsidRDefault="00390F06" w:rsidP="00B00DD2">
      <w:pPr>
        <w:jc w:val="both"/>
        <w:rPr>
          <w:bCs/>
          <w:sz w:val="26"/>
          <w:szCs w:val="26"/>
        </w:rPr>
      </w:pPr>
    </w:p>
    <w:p w:rsidR="00390F06" w:rsidRDefault="00390F06" w:rsidP="00B00DD2">
      <w:pPr>
        <w:jc w:val="both"/>
        <w:rPr>
          <w:bCs/>
          <w:sz w:val="26"/>
          <w:szCs w:val="26"/>
        </w:rPr>
      </w:pPr>
    </w:p>
    <w:p w:rsidR="00390F06" w:rsidRDefault="00390F06" w:rsidP="00B00DD2">
      <w:pPr>
        <w:jc w:val="both"/>
        <w:rPr>
          <w:bCs/>
          <w:sz w:val="26"/>
          <w:szCs w:val="26"/>
        </w:rPr>
      </w:pPr>
    </w:p>
    <w:tbl>
      <w:tblPr>
        <w:tblStyle w:val="ae"/>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390F06" w:rsidTr="00390F06">
        <w:tc>
          <w:tcPr>
            <w:tcW w:w="4360" w:type="dxa"/>
          </w:tcPr>
          <w:p w:rsidR="00390F06" w:rsidRDefault="00390F06" w:rsidP="00B00DD2">
            <w:pPr>
              <w:jc w:val="both"/>
              <w:rPr>
                <w:bCs/>
                <w:sz w:val="26"/>
                <w:szCs w:val="26"/>
              </w:rPr>
            </w:pPr>
            <w:r>
              <w:rPr>
                <w:bCs/>
                <w:sz w:val="26"/>
                <w:szCs w:val="26"/>
              </w:rPr>
              <w:lastRenderedPageBreak/>
              <w:t xml:space="preserve">Приложение </w:t>
            </w:r>
          </w:p>
          <w:p w:rsidR="00390F06" w:rsidRDefault="00390F06" w:rsidP="00B00DD2">
            <w:pPr>
              <w:jc w:val="both"/>
              <w:rPr>
                <w:bCs/>
                <w:sz w:val="26"/>
                <w:szCs w:val="26"/>
              </w:rPr>
            </w:pPr>
            <w:r>
              <w:rPr>
                <w:bCs/>
                <w:sz w:val="26"/>
                <w:szCs w:val="26"/>
              </w:rPr>
              <w:t xml:space="preserve">к решению Собрания депутатов </w:t>
            </w:r>
          </w:p>
          <w:p w:rsidR="00390F06" w:rsidRDefault="00390F06" w:rsidP="00B00DD2">
            <w:pPr>
              <w:jc w:val="both"/>
              <w:rPr>
                <w:bCs/>
                <w:sz w:val="26"/>
                <w:szCs w:val="26"/>
              </w:rPr>
            </w:pPr>
            <w:r>
              <w:rPr>
                <w:bCs/>
                <w:sz w:val="26"/>
                <w:szCs w:val="26"/>
              </w:rPr>
              <w:t xml:space="preserve">Козловского муниципального округа </w:t>
            </w:r>
          </w:p>
          <w:p w:rsidR="00390F06" w:rsidRDefault="00390F06" w:rsidP="00B00DD2">
            <w:pPr>
              <w:jc w:val="both"/>
              <w:rPr>
                <w:bCs/>
                <w:sz w:val="26"/>
                <w:szCs w:val="26"/>
              </w:rPr>
            </w:pPr>
            <w:r>
              <w:rPr>
                <w:bCs/>
                <w:sz w:val="26"/>
                <w:szCs w:val="26"/>
              </w:rPr>
              <w:t xml:space="preserve">Чувашской Республики </w:t>
            </w:r>
          </w:p>
          <w:p w:rsidR="00390F06" w:rsidRDefault="00390F06" w:rsidP="00B00DD2">
            <w:pPr>
              <w:jc w:val="both"/>
              <w:rPr>
                <w:bCs/>
                <w:sz w:val="26"/>
                <w:szCs w:val="26"/>
              </w:rPr>
            </w:pPr>
            <w:r>
              <w:rPr>
                <w:bCs/>
                <w:sz w:val="26"/>
                <w:szCs w:val="26"/>
              </w:rPr>
              <w:t xml:space="preserve">от 27.07.2023 № </w:t>
            </w:r>
            <w:r w:rsidR="007E52EF">
              <w:rPr>
                <w:sz w:val="26"/>
                <w:szCs w:val="26"/>
              </w:rPr>
              <w:t>1</w:t>
            </w:r>
            <w:r w:rsidR="007E52EF">
              <w:rPr>
                <w:sz w:val="26"/>
                <w:szCs w:val="26"/>
                <w:lang w:val="en-US"/>
              </w:rPr>
              <w:t>/185</w:t>
            </w:r>
          </w:p>
        </w:tc>
      </w:tr>
    </w:tbl>
    <w:p w:rsidR="00390F06" w:rsidRDefault="00390F06" w:rsidP="00390F06">
      <w:pPr>
        <w:pStyle w:val="1"/>
        <w:shd w:val="clear" w:color="auto" w:fill="FFFFFF"/>
        <w:spacing w:line="235" w:lineRule="auto"/>
        <w:outlineLvl w:val="0"/>
        <w:rPr>
          <w:b w:val="0"/>
          <w:sz w:val="26"/>
          <w:szCs w:val="26"/>
        </w:rPr>
      </w:pPr>
    </w:p>
    <w:p w:rsidR="00390F06" w:rsidRDefault="00390F06" w:rsidP="00390F06">
      <w:pPr>
        <w:pStyle w:val="1"/>
        <w:shd w:val="clear" w:color="auto" w:fill="FFFFFF"/>
        <w:spacing w:line="235" w:lineRule="auto"/>
        <w:jc w:val="center"/>
        <w:outlineLvl w:val="0"/>
        <w:rPr>
          <w:sz w:val="26"/>
          <w:szCs w:val="26"/>
        </w:rPr>
      </w:pPr>
    </w:p>
    <w:p w:rsidR="00390F06" w:rsidRPr="00390F06" w:rsidRDefault="00390F06" w:rsidP="00390F06">
      <w:pPr>
        <w:pStyle w:val="1"/>
        <w:shd w:val="clear" w:color="auto" w:fill="FFFFFF"/>
        <w:spacing w:line="235" w:lineRule="auto"/>
        <w:jc w:val="center"/>
        <w:outlineLvl w:val="0"/>
        <w:rPr>
          <w:sz w:val="26"/>
          <w:szCs w:val="26"/>
        </w:rPr>
      </w:pPr>
      <w:r w:rsidRPr="00390F06">
        <w:rPr>
          <w:sz w:val="26"/>
          <w:szCs w:val="26"/>
        </w:rPr>
        <w:t>Отчет</w:t>
      </w:r>
    </w:p>
    <w:p w:rsidR="00390F06" w:rsidRDefault="00390F06" w:rsidP="00390F06">
      <w:pPr>
        <w:pStyle w:val="1"/>
        <w:shd w:val="clear" w:color="auto" w:fill="FFFFFF"/>
        <w:spacing w:line="235" w:lineRule="auto"/>
        <w:jc w:val="center"/>
        <w:outlineLvl w:val="0"/>
        <w:rPr>
          <w:sz w:val="26"/>
          <w:szCs w:val="26"/>
        </w:rPr>
      </w:pPr>
      <w:r w:rsidRPr="00390F06">
        <w:rPr>
          <w:sz w:val="26"/>
          <w:szCs w:val="26"/>
        </w:rPr>
        <w:t xml:space="preserve">начальника ОМВД России по Козловскому району </w:t>
      </w:r>
    </w:p>
    <w:p w:rsidR="00390F06" w:rsidRPr="00390F06" w:rsidRDefault="00390F06" w:rsidP="00390F06">
      <w:pPr>
        <w:pStyle w:val="1"/>
        <w:shd w:val="clear" w:color="auto" w:fill="FFFFFF"/>
        <w:spacing w:line="235" w:lineRule="auto"/>
        <w:jc w:val="center"/>
        <w:outlineLvl w:val="0"/>
        <w:rPr>
          <w:sz w:val="26"/>
          <w:szCs w:val="26"/>
        </w:rPr>
      </w:pPr>
      <w:r w:rsidRPr="00390F06">
        <w:rPr>
          <w:sz w:val="26"/>
          <w:szCs w:val="26"/>
        </w:rPr>
        <w:t>«Об итогах оперативно-служебной деятельности ОМВД России по Козловскому району</w:t>
      </w:r>
      <w:r>
        <w:rPr>
          <w:sz w:val="26"/>
          <w:szCs w:val="26"/>
        </w:rPr>
        <w:t xml:space="preserve"> </w:t>
      </w:r>
      <w:r w:rsidRPr="00390F06">
        <w:rPr>
          <w:sz w:val="26"/>
          <w:szCs w:val="26"/>
        </w:rPr>
        <w:t>за I полугодие 2023 года»</w:t>
      </w:r>
    </w:p>
    <w:p w:rsidR="00390F06" w:rsidRDefault="00390F06" w:rsidP="00390F06">
      <w:pPr>
        <w:pStyle w:val="1"/>
        <w:shd w:val="clear" w:color="auto" w:fill="FFFFFF"/>
        <w:spacing w:line="235" w:lineRule="auto"/>
        <w:outlineLvl w:val="0"/>
        <w:rPr>
          <w:b w:val="0"/>
          <w:sz w:val="26"/>
          <w:szCs w:val="26"/>
        </w:rPr>
      </w:pPr>
    </w:p>
    <w:p w:rsidR="00CC24F1" w:rsidRPr="00390F06" w:rsidRDefault="00CC24F1" w:rsidP="00390F06">
      <w:pPr>
        <w:pStyle w:val="1"/>
        <w:shd w:val="clear" w:color="auto" w:fill="FFFFFF"/>
        <w:spacing w:line="235" w:lineRule="auto"/>
        <w:jc w:val="center"/>
        <w:outlineLvl w:val="0"/>
        <w:rPr>
          <w:sz w:val="26"/>
          <w:szCs w:val="26"/>
        </w:rPr>
      </w:pPr>
      <w:r w:rsidRPr="00390F06">
        <w:rPr>
          <w:sz w:val="26"/>
          <w:szCs w:val="26"/>
        </w:rPr>
        <w:t>Уважаемый президиум!</w:t>
      </w:r>
      <w:r w:rsidR="00390F06" w:rsidRPr="00390F06">
        <w:rPr>
          <w:sz w:val="26"/>
          <w:szCs w:val="26"/>
        </w:rPr>
        <w:t xml:space="preserve"> Уважаемые депутаты и приглашенные</w:t>
      </w:r>
      <w:r w:rsidRPr="00390F06">
        <w:rPr>
          <w:sz w:val="26"/>
          <w:szCs w:val="26"/>
        </w:rPr>
        <w:t>!</w:t>
      </w:r>
    </w:p>
    <w:p w:rsidR="00CC24F1" w:rsidRPr="00390F06" w:rsidRDefault="00CC24F1" w:rsidP="00CC24F1">
      <w:pPr>
        <w:pStyle w:val="1"/>
        <w:shd w:val="clear" w:color="auto" w:fill="FFFFFF"/>
        <w:spacing w:line="235" w:lineRule="auto"/>
        <w:ind w:firstLine="709"/>
        <w:jc w:val="both"/>
        <w:outlineLvl w:val="0"/>
        <w:rPr>
          <w:sz w:val="26"/>
          <w:szCs w:val="26"/>
        </w:rPr>
      </w:pPr>
    </w:p>
    <w:p w:rsidR="00CC24F1" w:rsidRPr="00390F06" w:rsidRDefault="00CC24F1" w:rsidP="00390F06">
      <w:pPr>
        <w:pStyle w:val="aa"/>
        <w:widowControl w:val="0"/>
        <w:spacing w:line="235" w:lineRule="auto"/>
        <w:ind w:firstLine="708"/>
        <w:rPr>
          <w:rStyle w:val="FontStyle12"/>
          <w:b w:val="0"/>
        </w:rPr>
      </w:pPr>
      <w:r w:rsidRPr="00390F06">
        <w:rPr>
          <w:sz w:val="26"/>
          <w:szCs w:val="26"/>
        </w:rPr>
        <w:t xml:space="preserve">Подводя итоги оперативно-служебной деятельности </w:t>
      </w:r>
      <w:r w:rsidR="00390F06">
        <w:rPr>
          <w:sz w:val="26"/>
          <w:szCs w:val="26"/>
        </w:rPr>
        <w:t xml:space="preserve">                                                </w:t>
      </w:r>
      <w:r w:rsidRPr="00390F06">
        <w:rPr>
          <w:sz w:val="26"/>
          <w:szCs w:val="26"/>
        </w:rPr>
        <w:t>за 1 полугодие 2023 года, можно сказать, что</w:t>
      </w:r>
      <w:r w:rsidRPr="00390F06">
        <w:rPr>
          <w:color w:val="000000"/>
          <w:sz w:val="26"/>
          <w:szCs w:val="26"/>
          <w:shd w:val="clear" w:color="auto" w:fill="FFFFFF"/>
        </w:rPr>
        <w:t xml:space="preserve"> </w:t>
      </w:r>
      <w:r w:rsidRPr="00390F06">
        <w:rPr>
          <w:sz w:val="26"/>
          <w:szCs w:val="26"/>
        </w:rPr>
        <w:t xml:space="preserve">отделом </w:t>
      </w:r>
      <w:r w:rsidRPr="00390F06">
        <w:rPr>
          <w:rStyle w:val="FontStyle12"/>
          <w:b w:val="0"/>
        </w:rPr>
        <w:t xml:space="preserve">во взаимодействии с правоохранительными органами, органами государственной власти и местного самоуправления </w:t>
      </w:r>
      <w:r w:rsidRPr="00390F06">
        <w:rPr>
          <w:sz w:val="26"/>
          <w:szCs w:val="26"/>
        </w:rPr>
        <w:t>реализован необходимый комплекс мер</w:t>
      </w:r>
      <w:r w:rsidRPr="00390F06">
        <w:rPr>
          <w:b/>
          <w:sz w:val="26"/>
          <w:szCs w:val="26"/>
        </w:rPr>
        <w:t xml:space="preserve"> </w:t>
      </w:r>
      <w:r w:rsidRPr="00390F06">
        <w:rPr>
          <w:rStyle w:val="FontStyle12"/>
          <w:b w:val="0"/>
        </w:rPr>
        <w:t xml:space="preserve">по противодействию преступности, </w:t>
      </w:r>
      <w:r w:rsidRPr="00390F06">
        <w:rPr>
          <w:bCs/>
          <w:sz w:val="26"/>
          <w:szCs w:val="26"/>
        </w:rPr>
        <w:t>профилактике правонарушений,</w:t>
      </w:r>
      <w:r w:rsidRPr="00390F06">
        <w:rPr>
          <w:b/>
          <w:bCs/>
          <w:sz w:val="26"/>
          <w:szCs w:val="26"/>
        </w:rPr>
        <w:t xml:space="preserve"> </w:t>
      </w:r>
      <w:r w:rsidRPr="00390F06">
        <w:rPr>
          <w:rStyle w:val="FontStyle12"/>
          <w:b w:val="0"/>
        </w:rPr>
        <w:t>обеспечению правопорядка и общественной безопасности, который позволил обеспечить контроль за состоянием криминогенной обстановки.</w:t>
      </w:r>
    </w:p>
    <w:p w:rsidR="00CC24F1" w:rsidRPr="00390F06" w:rsidRDefault="00CC24F1" w:rsidP="00390F06">
      <w:pPr>
        <w:ind w:firstLine="709"/>
        <w:jc w:val="both"/>
        <w:rPr>
          <w:b/>
          <w:i/>
          <w:sz w:val="26"/>
          <w:szCs w:val="26"/>
          <w:u w:val="single"/>
        </w:rPr>
      </w:pPr>
      <w:proofErr w:type="gramStart"/>
      <w:r w:rsidRPr="00390F06">
        <w:rPr>
          <w:sz w:val="26"/>
          <w:szCs w:val="26"/>
        </w:rPr>
        <w:t xml:space="preserve">Анализ оперативно-служебной деятельности показывает, что за истекший период 2023 года на территории района наблюдается увеличение регистрируемой преступности на 9% </w:t>
      </w:r>
      <w:r w:rsidRPr="00390F06">
        <w:rPr>
          <w:i/>
          <w:sz w:val="26"/>
          <w:szCs w:val="26"/>
          <w:u w:val="single"/>
        </w:rPr>
        <w:t>(</w:t>
      </w:r>
      <w:r w:rsidRPr="00390F06">
        <w:rPr>
          <w:b/>
          <w:i/>
          <w:sz w:val="26"/>
          <w:szCs w:val="26"/>
          <w:u w:val="single"/>
        </w:rPr>
        <w:t>9,7 % (со 103 до 113).</w:t>
      </w:r>
      <w:proofErr w:type="gramEnd"/>
    </w:p>
    <w:p w:rsidR="00CC24F1" w:rsidRPr="00390F06" w:rsidRDefault="00CC24F1" w:rsidP="00390F06">
      <w:pPr>
        <w:spacing w:line="235" w:lineRule="auto"/>
        <w:ind w:right="-25" w:firstLine="709"/>
        <w:jc w:val="both"/>
        <w:rPr>
          <w:sz w:val="26"/>
          <w:szCs w:val="26"/>
        </w:rPr>
      </w:pPr>
      <w:r w:rsidRPr="00390F06">
        <w:rPr>
          <w:sz w:val="26"/>
          <w:szCs w:val="26"/>
        </w:rPr>
        <w:t xml:space="preserve">Произошел рост по особо тяжким составам с 3 до 6, тяжким составам </w:t>
      </w:r>
      <w:r w:rsidR="007E52EF">
        <w:rPr>
          <w:sz w:val="26"/>
          <w:szCs w:val="26"/>
        </w:rPr>
        <w:t xml:space="preserve">                </w:t>
      </w:r>
      <w:r w:rsidRPr="00390F06">
        <w:rPr>
          <w:sz w:val="26"/>
          <w:szCs w:val="26"/>
        </w:rPr>
        <w:t>с 22 до 23 преступлений</w:t>
      </w:r>
      <w:r w:rsidRPr="00390F06">
        <w:rPr>
          <w:b/>
          <w:sz w:val="26"/>
          <w:szCs w:val="26"/>
        </w:rPr>
        <w:t>,</w:t>
      </w:r>
      <w:r w:rsidRPr="00390F06">
        <w:rPr>
          <w:sz w:val="26"/>
          <w:szCs w:val="26"/>
        </w:rPr>
        <w:t xml:space="preserve"> небольшой тяжести </w:t>
      </w:r>
      <w:r w:rsidRPr="00390F06">
        <w:rPr>
          <w:i/>
          <w:sz w:val="26"/>
          <w:szCs w:val="26"/>
        </w:rPr>
        <w:t>с 55 до 63 преступлений.</w:t>
      </w:r>
    </w:p>
    <w:p w:rsidR="00CC24F1" w:rsidRPr="00390F06" w:rsidRDefault="00CC24F1" w:rsidP="00390F06">
      <w:pPr>
        <w:spacing w:line="235" w:lineRule="auto"/>
        <w:ind w:right="-25" w:firstLine="709"/>
        <w:jc w:val="both"/>
        <w:rPr>
          <w:sz w:val="26"/>
          <w:szCs w:val="26"/>
        </w:rPr>
      </w:pPr>
      <w:r w:rsidRPr="00390F06">
        <w:rPr>
          <w:sz w:val="26"/>
          <w:szCs w:val="26"/>
        </w:rPr>
        <w:t xml:space="preserve">В разрезе категорий преступности снижение отмечается по преступлениям: </w:t>
      </w:r>
    </w:p>
    <w:p w:rsidR="00CC24F1" w:rsidRPr="00390F06" w:rsidRDefault="00CC24F1" w:rsidP="00390F06">
      <w:pPr>
        <w:numPr>
          <w:ilvl w:val="0"/>
          <w:numId w:val="1"/>
        </w:numPr>
        <w:spacing w:line="235" w:lineRule="auto"/>
        <w:ind w:left="0" w:right="-25" w:firstLine="0"/>
        <w:jc w:val="both"/>
        <w:rPr>
          <w:sz w:val="26"/>
          <w:szCs w:val="26"/>
        </w:rPr>
      </w:pPr>
      <w:r w:rsidRPr="00390F06">
        <w:rPr>
          <w:sz w:val="26"/>
          <w:szCs w:val="26"/>
        </w:rPr>
        <w:t>средней тяжести с</w:t>
      </w:r>
      <w:r w:rsidRPr="00390F06">
        <w:rPr>
          <w:i/>
          <w:sz w:val="26"/>
          <w:szCs w:val="26"/>
        </w:rPr>
        <w:t xml:space="preserve"> 23 до 21. </w:t>
      </w:r>
    </w:p>
    <w:p w:rsidR="00CC24F1" w:rsidRPr="00390F06" w:rsidRDefault="00CC24F1" w:rsidP="00390F06">
      <w:pPr>
        <w:spacing w:line="235" w:lineRule="auto"/>
        <w:ind w:firstLine="709"/>
        <w:jc w:val="both"/>
        <w:rPr>
          <w:sz w:val="26"/>
          <w:szCs w:val="26"/>
          <w:shd w:val="clear" w:color="auto" w:fill="FFFFFF"/>
        </w:rPr>
      </w:pPr>
      <w:r w:rsidRPr="00390F06">
        <w:rPr>
          <w:sz w:val="26"/>
          <w:szCs w:val="26"/>
          <w:shd w:val="clear" w:color="auto" w:fill="FFFFFF"/>
        </w:rPr>
        <w:t xml:space="preserve">Расследованием </w:t>
      </w:r>
      <w:proofErr w:type="gramStart"/>
      <w:r w:rsidRPr="00390F06">
        <w:rPr>
          <w:sz w:val="26"/>
          <w:szCs w:val="26"/>
          <w:shd w:val="clear" w:color="auto" w:fill="FFFFFF"/>
        </w:rPr>
        <w:t>окончено и направлено</w:t>
      </w:r>
      <w:proofErr w:type="gramEnd"/>
      <w:r w:rsidRPr="00390F06">
        <w:rPr>
          <w:sz w:val="26"/>
          <w:szCs w:val="26"/>
          <w:shd w:val="clear" w:color="auto" w:fill="FFFFFF"/>
        </w:rPr>
        <w:t xml:space="preserve"> в суд 104 преступления </w:t>
      </w:r>
      <w:r w:rsidRPr="00390F06">
        <w:rPr>
          <w:i/>
          <w:sz w:val="26"/>
          <w:szCs w:val="26"/>
          <w:shd w:val="clear" w:color="auto" w:fill="FFFFFF"/>
        </w:rPr>
        <w:t>это больше на 35% чем в прошлом году</w:t>
      </w:r>
      <w:r w:rsidRPr="00390F06">
        <w:rPr>
          <w:sz w:val="26"/>
          <w:szCs w:val="26"/>
          <w:shd w:val="clear" w:color="auto" w:fill="FFFFFF"/>
        </w:rPr>
        <w:t xml:space="preserve">. Приостановлено производство по 18 уголовным делам, что на 12 % выше уровня прошлого года </w:t>
      </w:r>
      <w:r w:rsidRPr="00390F06">
        <w:rPr>
          <w:b/>
          <w:i/>
          <w:sz w:val="26"/>
          <w:szCs w:val="26"/>
        </w:rPr>
        <w:t>(АППГ - 16)</w:t>
      </w:r>
      <w:r w:rsidRPr="00390F06">
        <w:rPr>
          <w:sz w:val="26"/>
          <w:szCs w:val="26"/>
        </w:rPr>
        <w:t>. Показатель р</w:t>
      </w:r>
      <w:r w:rsidRPr="00390F06">
        <w:rPr>
          <w:sz w:val="26"/>
          <w:szCs w:val="26"/>
          <w:shd w:val="clear" w:color="auto" w:fill="FFFFFF"/>
        </w:rPr>
        <w:t>аскрываемости преступлений улучшился с 82,8 % до 85,2%</w:t>
      </w:r>
      <w:r w:rsidRPr="00390F06">
        <w:rPr>
          <w:b/>
          <w:sz w:val="26"/>
          <w:szCs w:val="26"/>
          <w:shd w:val="clear" w:color="auto" w:fill="FFFFFF"/>
        </w:rPr>
        <w:t xml:space="preserve"> (на 2,4%</w:t>
      </w:r>
      <w:r w:rsidRPr="00390F06">
        <w:rPr>
          <w:b/>
          <w:i/>
          <w:sz w:val="26"/>
          <w:szCs w:val="26"/>
          <w:shd w:val="clear" w:color="auto" w:fill="FFFFFF"/>
        </w:rPr>
        <w:t>)</w:t>
      </w:r>
      <w:r w:rsidRPr="00390F06">
        <w:rPr>
          <w:sz w:val="26"/>
          <w:szCs w:val="26"/>
          <w:shd w:val="clear" w:color="auto" w:fill="FFFFFF"/>
        </w:rPr>
        <w:t>.</w:t>
      </w:r>
    </w:p>
    <w:p w:rsidR="00CC24F1" w:rsidRPr="00390F06" w:rsidRDefault="00CC24F1" w:rsidP="00390F06">
      <w:pPr>
        <w:pStyle w:val="2"/>
        <w:widowControl w:val="0"/>
        <w:tabs>
          <w:tab w:val="left" w:pos="851"/>
        </w:tabs>
        <w:spacing w:line="235" w:lineRule="auto"/>
        <w:ind w:firstLine="709"/>
        <w:rPr>
          <w:color w:val="auto"/>
          <w:sz w:val="26"/>
          <w:szCs w:val="26"/>
        </w:rPr>
      </w:pPr>
      <w:r w:rsidRPr="00390F06">
        <w:rPr>
          <w:color w:val="auto"/>
          <w:sz w:val="26"/>
          <w:szCs w:val="26"/>
        </w:rPr>
        <w:t xml:space="preserve">В общем массиве преступных деяний преобладают  хищения чужого имущества – 36 преступлений </w:t>
      </w:r>
      <w:r w:rsidRPr="00390F06">
        <w:rPr>
          <w:b/>
          <w:color w:val="auto"/>
          <w:sz w:val="26"/>
          <w:szCs w:val="26"/>
        </w:rPr>
        <w:t>(АППГ-</w:t>
      </w:r>
      <w:r w:rsidR="007E52EF">
        <w:rPr>
          <w:b/>
          <w:color w:val="auto"/>
          <w:sz w:val="26"/>
          <w:szCs w:val="26"/>
        </w:rPr>
        <w:t xml:space="preserve"> </w:t>
      </w:r>
      <w:r w:rsidRPr="00390F06">
        <w:rPr>
          <w:b/>
          <w:color w:val="auto"/>
          <w:sz w:val="26"/>
          <w:szCs w:val="26"/>
        </w:rPr>
        <w:t>53, снижение составило 32,1%)</w:t>
      </w:r>
      <w:r w:rsidRPr="00390F06">
        <w:rPr>
          <w:color w:val="auto"/>
          <w:sz w:val="26"/>
          <w:szCs w:val="26"/>
        </w:rPr>
        <w:t xml:space="preserve">. </w:t>
      </w:r>
    </w:p>
    <w:p w:rsidR="00CC24F1" w:rsidRPr="00390F06" w:rsidRDefault="00CC24F1" w:rsidP="00390F06">
      <w:pPr>
        <w:pStyle w:val="a6"/>
        <w:ind w:firstLine="709"/>
        <w:jc w:val="both"/>
        <w:rPr>
          <w:sz w:val="26"/>
          <w:szCs w:val="26"/>
        </w:rPr>
      </w:pPr>
      <w:r w:rsidRPr="00390F06">
        <w:rPr>
          <w:sz w:val="26"/>
          <w:szCs w:val="26"/>
        </w:rPr>
        <w:t xml:space="preserve">Произошло снижение количества преступлений в сфере информационно-телекоммуникационных технологий на 21% </w:t>
      </w:r>
      <w:r w:rsidRPr="00390F06">
        <w:rPr>
          <w:b/>
          <w:sz w:val="26"/>
          <w:szCs w:val="26"/>
        </w:rPr>
        <w:t>(с 19 до 15).</w:t>
      </w:r>
      <w:r w:rsidRPr="00390F06">
        <w:rPr>
          <w:sz w:val="26"/>
          <w:szCs w:val="26"/>
        </w:rPr>
        <w:t xml:space="preserve"> Раскрыто 8 преступлений данной категории в прошлом году было раскрыто всего 4; приостановлено </w:t>
      </w:r>
      <w:r w:rsidR="00390F06">
        <w:rPr>
          <w:sz w:val="26"/>
          <w:szCs w:val="26"/>
        </w:rPr>
        <w:t xml:space="preserve">                     </w:t>
      </w:r>
      <w:r w:rsidRPr="00390F06">
        <w:rPr>
          <w:sz w:val="26"/>
          <w:szCs w:val="26"/>
        </w:rPr>
        <w:t>11</w:t>
      </w:r>
      <w:r w:rsidR="00390F06">
        <w:rPr>
          <w:sz w:val="26"/>
          <w:szCs w:val="26"/>
        </w:rPr>
        <w:t xml:space="preserve"> </w:t>
      </w:r>
      <w:r w:rsidRPr="00390F06">
        <w:rPr>
          <w:b/>
          <w:sz w:val="26"/>
          <w:szCs w:val="26"/>
        </w:rPr>
        <w:t>(АППГ - 12)</w:t>
      </w:r>
      <w:r w:rsidRPr="00390F06">
        <w:rPr>
          <w:sz w:val="26"/>
          <w:szCs w:val="26"/>
        </w:rPr>
        <w:t xml:space="preserve">, раскрываемость </w:t>
      </w:r>
      <w:proofErr w:type="gramStart"/>
      <w:r w:rsidRPr="00390F06">
        <w:rPr>
          <w:sz w:val="26"/>
          <w:szCs w:val="26"/>
        </w:rPr>
        <w:t>улучшилась и составила</w:t>
      </w:r>
      <w:proofErr w:type="gramEnd"/>
      <w:r w:rsidRPr="00390F06">
        <w:rPr>
          <w:sz w:val="26"/>
          <w:szCs w:val="26"/>
        </w:rPr>
        <w:t xml:space="preserve"> 42% </w:t>
      </w:r>
      <w:r w:rsidRPr="00390F06">
        <w:rPr>
          <w:b/>
          <w:sz w:val="26"/>
          <w:szCs w:val="26"/>
        </w:rPr>
        <w:t>(АППГ- 25,0%).</w:t>
      </w:r>
    </w:p>
    <w:p w:rsidR="00CC24F1" w:rsidRPr="00390F06" w:rsidRDefault="00CC24F1" w:rsidP="00390F06">
      <w:pPr>
        <w:tabs>
          <w:tab w:val="left" w:pos="426"/>
        </w:tabs>
        <w:autoSpaceDE w:val="0"/>
        <w:autoSpaceDN w:val="0"/>
        <w:adjustRightInd w:val="0"/>
        <w:spacing w:line="235" w:lineRule="auto"/>
        <w:ind w:firstLine="709"/>
        <w:jc w:val="both"/>
        <w:rPr>
          <w:sz w:val="26"/>
          <w:szCs w:val="26"/>
          <w:shd w:val="clear" w:color="auto" w:fill="FFFFFF"/>
        </w:rPr>
      </w:pPr>
      <w:r w:rsidRPr="00390F06">
        <w:rPr>
          <w:sz w:val="26"/>
          <w:szCs w:val="26"/>
          <w:shd w:val="clear" w:color="auto" w:fill="FFFFFF"/>
        </w:rPr>
        <w:t xml:space="preserve">В результате принятых мер профилактического характера не допущено изнасилований, грабежей, неправомерных завладений АМТС, хулиганств, вымогательств, поджогов, преступлений террористического характера и экстремисткой направленности. </w:t>
      </w:r>
    </w:p>
    <w:p w:rsidR="00CC24F1" w:rsidRPr="00390F06" w:rsidRDefault="00CC24F1" w:rsidP="00390F06">
      <w:pPr>
        <w:tabs>
          <w:tab w:val="left" w:pos="426"/>
        </w:tabs>
        <w:autoSpaceDE w:val="0"/>
        <w:autoSpaceDN w:val="0"/>
        <w:adjustRightInd w:val="0"/>
        <w:spacing w:line="235" w:lineRule="auto"/>
        <w:ind w:firstLine="709"/>
        <w:jc w:val="both"/>
        <w:rPr>
          <w:sz w:val="26"/>
          <w:szCs w:val="26"/>
          <w:shd w:val="clear" w:color="auto" w:fill="FFFFFF"/>
        </w:rPr>
      </w:pPr>
      <w:r w:rsidRPr="00390F06">
        <w:rPr>
          <w:sz w:val="26"/>
          <w:szCs w:val="26"/>
          <w:shd w:val="clear" w:color="auto" w:fill="FFFFFF"/>
        </w:rPr>
        <w:t>Раскрыты все убийства, умышленные причинения тяжкого, среднего и легкого вреда здоровью, побои, истязания, угрозы убийством, разбои, нарушения ПДД и эксплуатации транспортных средств, преступления экономической направленности, в том числе коррупционной направленности, а также преступления, связанные с незаконным оборотом оружия и наркотиков.</w:t>
      </w:r>
    </w:p>
    <w:p w:rsidR="00CC24F1" w:rsidRPr="00390F06" w:rsidRDefault="00CC24F1" w:rsidP="00390F06">
      <w:pPr>
        <w:tabs>
          <w:tab w:val="left" w:pos="426"/>
        </w:tabs>
        <w:autoSpaceDE w:val="0"/>
        <w:autoSpaceDN w:val="0"/>
        <w:adjustRightInd w:val="0"/>
        <w:spacing w:line="235" w:lineRule="auto"/>
        <w:ind w:firstLine="709"/>
        <w:jc w:val="both"/>
        <w:rPr>
          <w:spacing w:val="-8"/>
          <w:sz w:val="26"/>
          <w:szCs w:val="26"/>
        </w:rPr>
      </w:pPr>
    </w:p>
    <w:p w:rsidR="00CC24F1" w:rsidRPr="00390F06" w:rsidRDefault="00CC24F1" w:rsidP="00390F06">
      <w:pPr>
        <w:tabs>
          <w:tab w:val="left" w:pos="426"/>
        </w:tabs>
        <w:autoSpaceDE w:val="0"/>
        <w:autoSpaceDN w:val="0"/>
        <w:adjustRightInd w:val="0"/>
        <w:spacing w:line="235" w:lineRule="auto"/>
        <w:ind w:firstLine="709"/>
        <w:jc w:val="both"/>
        <w:rPr>
          <w:spacing w:val="-8"/>
          <w:sz w:val="26"/>
          <w:szCs w:val="26"/>
        </w:rPr>
      </w:pPr>
      <w:r w:rsidRPr="00390F06">
        <w:rPr>
          <w:spacing w:val="-8"/>
          <w:sz w:val="26"/>
          <w:szCs w:val="26"/>
        </w:rPr>
        <w:lastRenderedPageBreak/>
        <w:t xml:space="preserve">За текущий период по 7 фактам зарегистрированных преступлений </w:t>
      </w:r>
      <w:r w:rsidRPr="00390F06">
        <w:rPr>
          <w:b/>
          <w:spacing w:val="-8"/>
          <w:sz w:val="26"/>
          <w:szCs w:val="26"/>
        </w:rPr>
        <w:t>(</w:t>
      </w:r>
      <w:r w:rsidRPr="00390F06">
        <w:rPr>
          <w:b/>
          <w:i/>
          <w:spacing w:val="-8"/>
          <w:sz w:val="26"/>
          <w:szCs w:val="26"/>
        </w:rPr>
        <w:t>АППГ-</w:t>
      </w:r>
      <w:r w:rsidR="00390F06">
        <w:rPr>
          <w:b/>
          <w:i/>
          <w:spacing w:val="-8"/>
          <w:sz w:val="26"/>
          <w:szCs w:val="26"/>
        </w:rPr>
        <w:t xml:space="preserve"> </w:t>
      </w:r>
      <w:r w:rsidRPr="00390F06">
        <w:rPr>
          <w:b/>
          <w:i/>
          <w:spacing w:val="-8"/>
          <w:sz w:val="26"/>
          <w:szCs w:val="26"/>
        </w:rPr>
        <w:t>2)</w:t>
      </w:r>
      <w:r w:rsidRPr="00390F06">
        <w:rPr>
          <w:spacing w:val="-8"/>
          <w:sz w:val="26"/>
          <w:szCs w:val="26"/>
        </w:rPr>
        <w:t>, подозреваемые установлены в течение 24 часов с момента регистрации сообщения о преступлении.</w:t>
      </w:r>
    </w:p>
    <w:p w:rsidR="00CC24F1" w:rsidRPr="00390F06" w:rsidRDefault="00CC24F1" w:rsidP="00390F06">
      <w:pPr>
        <w:tabs>
          <w:tab w:val="left" w:pos="2110"/>
        </w:tabs>
        <w:spacing w:line="235" w:lineRule="auto"/>
        <w:ind w:firstLine="709"/>
        <w:jc w:val="both"/>
        <w:rPr>
          <w:sz w:val="26"/>
          <w:szCs w:val="26"/>
        </w:rPr>
      </w:pPr>
      <w:r w:rsidRPr="00390F06">
        <w:rPr>
          <w:bCs/>
          <w:sz w:val="26"/>
          <w:szCs w:val="26"/>
        </w:rPr>
        <w:t xml:space="preserve">В отчетном периоде возбуждено одно уголовное дело </w:t>
      </w:r>
      <w:r w:rsidRPr="00390F06">
        <w:rPr>
          <w:sz w:val="26"/>
          <w:szCs w:val="26"/>
        </w:rPr>
        <w:t>коррупционной направленности</w:t>
      </w:r>
      <w:r w:rsidRPr="00390F06">
        <w:rPr>
          <w:i/>
          <w:sz w:val="26"/>
          <w:szCs w:val="26"/>
        </w:rPr>
        <w:t xml:space="preserve"> (+100%; АППГ - 0)</w:t>
      </w:r>
      <w:r w:rsidRPr="00390F06">
        <w:rPr>
          <w:sz w:val="26"/>
          <w:szCs w:val="26"/>
        </w:rPr>
        <w:t xml:space="preserve">. </w:t>
      </w:r>
    </w:p>
    <w:p w:rsidR="00CC24F1" w:rsidRPr="00390F06" w:rsidRDefault="00CC24F1" w:rsidP="00390F06">
      <w:pPr>
        <w:tabs>
          <w:tab w:val="left" w:pos="2110"/>
        </w:tabs>
        <w:spacing w:line="235" w:lineRule="auto"/>
        <w:ind w:firstLine="709"/>
        <w:jc w:val="both"/>
        <w:rPr>
          <w:b/>
          <w:sz w:val="26"/>
          <w:szCs w:val="26"/>
        </w:rPr>
      </w:pPr>
      <w:proofErr w:type="gramStart"/>
      <w:r w:rsidRPr="00390F06">
        <w:rPr>
          <w:sz w:val="26"/>
          <w:szCs w:val="26"/>
        </w:rPr>
        <w:t>Выявлено и поставлено</w:t>
      </w:r>
      <w:proofErr w:type="gramEnd"/>
      <w:r w:rsidRPr="00390F06">
        <w:rPr>
          <w:sz w:val="26"/>
          <w:szCs w:val="26"/>
        </w:rPr>
        <w:t xml:space="preserve"> на учет 4 преступления экономической направленности </w:t>
      </w:r>
      <w:r w:rsidRPr="00390F06">
        <w:rPr>
          <w:b/>
          <w:i/>
          <w:sz w:val="26"/>
          <w:szCs w:val="26"/>
        </w:rPr>
        <w:t>(АППГ-13),</w:t>
      </w:r>
      <w:r w:rsidRPr="00390F06">
        <w:rPr>
          <w:i/>
          <w:sz w:val="26"/>
          <w:szCs w:val="26"/>
        </w:rPr>
        <w:t xml:space="preserve"> </w:t>
      </w:r>
      <w:r w:rsidRPr="00390F06">
        <w:rPr>
          <w:b/>
          <w:i/>
          <w:sz w:val="26"/>
          <w:szCs w:val="26"/>
        </w:rPr>
        <w:t>э</w:t>
      </w:r>
      <w:r w:rsidRPr="00390F06">
        <w:rPr>
          <w:b/>
          <w:sz w:val="26"/>
          <w:szCs w:val="26"/>
        </w:rPr>
        <w:t>ффективность работы по ним составила 100,0 (АППГ – 66,7%</w:t>
      </w:r>
      <w:r w:rsidR="00390F06">
        <w:rPr>
          <w:b/>
          <w:sz w:val="26"/>
          <w:szCs w:val="26"/>
        </w:rPr>
        <w:t>)</w:t>
      </w:r>
      <w:r w:rsidRPr="00390F06">
        <w:rPr>
          <w:b/>
          <w:sz w:val="26"/>
          <w:szCs w:val="26"/>
        </w:rPr>
        <w:t>.</w:t>
      </w:r>
    </w:p>
    <w:p w:rsidR="00CC24F1" w:rsidRPr="00390F06" w:rsidRDefault="00CC24F1" w:rsidP="00390F06">
      <w:pPr>
        <w:spacing w:line="235" w:lineRule="auto"/>
        <w:ind w:firstLine="709"/>
        <w:jc w:val="both"/>
        <w:rPr>
          <w:sz w:val="26"/>
          <w:szCs w:val="26"/>
        </w:rPr>
      </w:pPr>
      <w:r w:rsidRPr="00390F06">
        <w:rPr>
          <w:sz w:val="26"/>
          <w:szCs w:val="26"/>
        </w:rPr>
        <w:t xml:space="preserve">В общественных местах совершено 16 преступлений </w:t>
      </w:r>
      <w:r w:rsidRPr="00390F06">
        <w:rPr>
          <w:b/>
          <w:sz w:val="26"/>
          <w:szCs w:val="26"/>
        </w:rPr>
        <w:t>(АППГ-</w:t>
      </w:r>
      <w:r w:rsidR="00390F06">
        <w:rPr>
          <w:b/>
          <w:sz w:val="26"/>
          <w:szCs w:val="26"/>
        </w:rPr>
        <w:t xml:space="preserve"> </w:t>
      </w:r>
      <w:r w:rsidRPr="00390F06">
        <w:rPr>
          <w:b/>
          <w:sz w:val="26"/>
          <w:szCs w:val="26"/>
        </w:rPr>
        <w:t>24</w:t>
      </w:r>
      <w:r w:rsidR="00390F06">
        <w:rPr>
          <w:b/>
          <w:sz w:val="26"/>
          <w:szCs w:val="26"/>
        </w:rPr>
        <w:t>)</w:t>
      </w:r>
      <w:r w:rsidRPr="00390F06">
        <w:rPr>
          <w:b/>
          <w:sz w:val="26"/>
          <w:szCs w:val="26"/>
        </w:rPr>
        <w:t>,</w:t>
      </w:r>
      <w:r w:rsidRPr="00390F06">
        <w:rPr>
          <w:sz w:val="26"/>
          <w:szCs w:val="26"/>
        </w:rPr>
        <w:t xml:space="preserve"> снижение на 33%), </w:t>
      </w:r>
      <w:r w:rsidRPr="00390F06">
        <w:rPr>
          <w:b/>
          <w:sz w:val="26"/>
          <w:szCs w:val="26"/>
        </w:rPr>
        <w:t>результативность их раскрытия составила 88,5% (АППГ 100%</w:t>
      </w:r>
      <w:r w:rsidR="00390F06">
        <w:rPr>
          <w:b/>
          <w:sz w:val="26"/>
          <w:szCs w:val="26"/>
        </w:rPr>
        <w:t>)</w:t>
      </w:r>
      <w:r w:rsidRPr="00390F06">
        <w:rPr>
          <w:b/>
          <w:i/>
          <w:sz w:val="26"/>
          <w:szCs w:val="26"/>
        </w:rPr>
        <w:t>;</w:t>
      </w:r>
      <w:r w:rsidRPr="00390F06">
        <w:rPr>
          <w:sz w:val="26"/>
          <w:szCs w:val="26"/>
        </w:rPr>
        <w:t xml:space="preserve"> на улицах совершено 10 </w:t>
      </w:r>
      <w:proofErr w:type="gramStart"/>
      <w:r w:rsidRPr="00390F06">
        <w:rPr>
          <w:sz w:val="26"/>
          <w:szCs w:val="26"/>
        </w:rPr>
        <w:t>преступлений</w:t>
      </w:r>
      <w:proofErr w:type="gramEnd"/>
      <w:r w:rsidRPr="00390F06">
        <w:rPr>
          <w:sz w:val="26"/>
          <w:szCs w:val="26"/>
        </w:rPr>
        <w:t xml:space="preserve"> что остается на уровне прошлого года</w:t>
      </w:r>
      <w:r w:rsidRPr="00390F06">
        <w:rPr>
          <w:b/>
          <w:sz w:val="26"/>
          <w:szCs w:val="26"/>
        </w:rPr>
        <w:t>, результативность их раскрытия составила 92,3% (АППГ 100%</w:t>
      </w:r>
      <w:r w:rsidR="00390F06">
        <w:rPr>
          <w:b/>
          <w:sz w:val="26"/>
          <w:szCs w:val="26"/>
        </w:rPr>
        <w:t>)</w:t>
      </w:r>
      <w:r w:rsidRPr="00390F06">
        <w:rPr>
          <w:b/>
          <w:i/>
          <w:sz w:val="26"/>
          <w:szCs w:val="26"/>
        </w:rPr>
        <w:t>.</w:t>
      </w:r>
      <w:r w:rsidRPr="00390F06">
        <w:rPr>
          <w:sz w:val="26"/>
          <w:szCs w:val="26"/>
        </w:rPr>
        <w:t xml:space="preserve">  </w:t>
      </w:r>
    </w:p>
    <w:p w:rsidR="00CC24F1" w:rsidRPr="00390F06" w:rsidRDefault="00CC24F1" w:rsidP="00390F06">
      <w:pPr>
        <w:widowControl w:val="0"/>
        <w:tabs>
          <w:tab w:val="left" w:pos="426"/>
        </w:tabs>
        <w:suppressAutoHyphens/>
        <w:spacing w:line="235" w:lineRule="auto"/>
        <w:ind w:firstLine="709"/>
        <w:jc w:val="both"/>
        <w:rPr>
          <w:sz w:val="26"/>
          <w:szCs w:val="26"/>
        </w:rPr>
      </w:pPr>
      <w:r w:rsidRPr="00390F06">
        <w:rPr>
          <w:sz w:val="26"/>
          <w:szCs w:val="26"/>
        </w:rPr>
        <w:t xml:space="preserve">Следует отметить, что наблюдается рост совершённых преступлений </w:t>
      </w:r>
      <w:r w:rsidRPr="00390F06">
        <w:rPr>
          <w:b/>
          <w:sz w:val="26"/>
          <w:szCs w:val="26"/>
        </w:rPr>
        <w:t>на 22,6%</w:t>
      </w:r>
      <w:r w:rsidRPr="00390F06">
        <w:rPr>
          <w:sz w:val="26"/>
          <w:szCs w:val="26"/>
        </w:rPr>
        <w:t xml:space="preserve"> лицами, ранее их совершавшими </w:t>
      </w:r>
      <w:r w:rsidRPr="00390F06">
        <w:rPr>
          <w:b/>
          <w:sz w:val="26"/>
          <w:szCs w:val="26"/>
        </w:rPr>
        <w:t>(с 53 до 65); на 40,0%</w:t>
      </w:r>
      <w:r w:rsidRPr="00390F06">
        <w:rPr>
          <w:sz w:val="26"/>
          <w:szCs w:val="26"/>
        </w:rPr>
        <w:t xml:space="preserve"> и не работающими </w:t>
      </w:r>
      <w:r w:rsidRPr="00390F06">
        <w:rPr>
          <w:b/>
          <w:sz w:val="26"/>
          <w:szCs w:val="26"/>
        </w:rPr>
        <w:t>(с 45 до 63). Несовершеннолетними совершенно 1 преступление (АППГ-1).</w:t>
      </w:r>
    </w:p>
    <w:p w:rsidR="00CC24F1" w:rsidRP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390F06">
        <w:rPr>
          <w:sz w:val="26"/>
          <w:szCs w:val="26"/>
        </w:rPr>
        <w:t xml:space="preserve">Произошло снижение преступлений, совершенных в быту с 18 до 12 преступлений </w:t>
      </w:r>
      <w:r w:rsidRPr="00390F06">
        <w:rPr>
          <w:b/>
          <w:sz w:val="26"/>
          <w:szCs w:val="26"/>
        </w:rPr>
        <w:t>(-33,3%).</w:t>
      </w:r>
      <w:r w:rsidRPr="00390F06">
        <w:rPr>
          <w:sz w:val="26"/>
          <w:szCs w:val="26"/>
        </w:rPr>
        <w:t xml:space="preserve"> Вместе с тем, допущено совершение 1 тяжкого преступления в сфере семейно-бытовых отношений </w:t>
      </w:r>
      <w:r w:rsidRPr="00390F06">
        <w:rPr>
          <w:b/>
          <w:sz w:val="26"/>
          <w:szCs w:val="26"/>
        </w:rPr>
        <w:t>(АППГ-</w:t>
      </w:r>
      <w:r w:rsidR="00390F06">
        <w:rPr>
          <w:b/>
          <w:sz w:val="26"/>
          <w:szCs w:val="26"/>
        </w:rPr>
        <w:t xml:space="preserve"> </w:t>
      </w:r>
      <w:r w:rsidRPr="00390F06">
        <w:rPr>
          <w:b/>
          <w:sz w:val="26"/>
          <w:szCs w:val="26"/>
        </w:rPr>
        <w:t>0).</w:t>
      </w:r>
    </w:p>
    <w:p w:rsidR="00CC24F1" w:rsidRP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color w:val="FF0000"/>
          <w:sz w:val="26"/>
          <w:szCs w:val="26"/>
        </w:rPr>
      </w:pPr>
      <w:r w:rsidRPr="00390F06">
        <w:rPr>
          <w:sz w:val="26"/>
          <w:szCs w:val="26"/>
        </w:rPr>
        <w:t>Одним из важнейших направлений в деятельности отдела является проведение профилактической работы и в частности выявление преступлений превентивной направленности, что позволяет предупредить совершение особо тяжких и тяжких преступлений.</w:t>
      </w:r>
      <w:r w:rsidRPr="00390F06">
        <w:rPr>
          <w:color w:val="FF0000"/>
          <w:sz w:val="26"/>
          <w:szCs w:val="26"/>
        </w:rPr>
        <w:t xml:space="preserve"> </w:t>
      </w:r>
    </w:p>
    <w:p w:rsidR="00CC24F1" w:rsidRP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390F06">
        <w:rPr>
          <w:sz w:val="26"/>
          <w:szCs w:val="26"/>
        </w:rPr>
        <w:t xml:space="preserve">За 1 полугодие 2023 года выявлено 33 </w:t>
      </w:r>
      <w:r w:rsidRPr="00390F06">
        <w:rPr>
          <w:b/>
          <w:sz w:val="26"/>
          <w:szCs w:val="26"/>
        </w:rPr>
        <w:t>(АППГ - 28)</w:t>
      </w:r>
      <w:r w:rsidRPr="00390F06">
        <w:rPr>
          <w:sz w:val="26"/>
          <w:szCs w:val="26"/>
        </w:rPr>
        <w:t xml:space="preserve"> преступления превентивной направленности. </w:t>
      </w:r>
    </w:p>
    <w:p w:rsidR="00CC24F1" w:rsidRP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b/>
          <w:sz w:val="26"/>
          <w:szCs w:val="26"/>
        </w:rPr>
      </w:pPr>
      <w:r w:rsidRPr="00390F06">
        <w:rPr>
          <w:sz w:val="26"/>
          <w:szCs w:val="26"/>
        </w:rPr>
        <w:t xml:space="preserve">По ст. 6.1.1. </w:t>
      </w:r>
      <w:proofErr w:type="spellStart"/>
      <w:r w:rsidRPr="00390F06">
        <w:rPr>
          <w:sz w:val="26"/>
          <w:szCs w:val="26"/>
        </w:rPr>
        <w:t>КоАП</w:t>
      </w:r>
      <w:proofErr w:type="spellEnd"/>
      <w:r w:rsidRPr="00390F06">
        <w:rPr>
          <w:sz w:val="26"/>
          <w:szCs w:val="26"/>
        </w:rPr>
        <w:t xml:space="preserve"> РФ </w:t>
      </w:r>
      <w:proofErr w:type="gramStart"/>
      <w:r w:rsidRPr="00390F06">
        <w:rPr>
          <w:sz w:val="26"/>
          <w:szCs w:val="26"/>
        </w:rPr>
        <w:t>выявлено и составлено</w:t>
      </w:r>
      <w:proofErr w:type="gramEnd"/>
      <w:r w:rsidRPr="00390F06">
        <w:rPr>
          <w:sz w:val="26"/>
          <w:szCs w:val="26"/>
        </w:rPr>
        <w:t xml:space="preserve"> 19 административных протоколов </w:t>
      </w:r>
      <w:r w:rsidRPr="00390F06">
        <w:rPr>
          <w:b/>
          <w:sz w:val="26"/>
          <w:szCs w:val="26"/>
        </w:rPr>
        <w:t>(АППГ-22, - 3 факта).</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390F06">
        <w:rPr>
          <w:sz w:val="26"/>
          <w:szCs w:val="26"/>
        </w:rPr>
        <w:t xml:space="preserve">Основные положения профилактики правонарушений и меры по снижению отрицательных последствий социально-экономических процессов отражены в муниципальных программах правоохранительной направленности. В рамках реализации программы «Повышение безопасности жизнедеятельности населения и территорий Козловского района Чувашской Республики» </w:t>
      </w:r>
      <w:r w:rsidRPr="00390F06">
        <w:rPr>
          <w:b/>
          <w:sz w:val="26"/>
          <w:szCs w:val="26"/>
        </w:rPr>
        <w:t>на 2019-2035 годы</w:t>
      </w:r>
      <w:r w:rsidRPr="00390F06">
        <w:rPr>
          <w:sz w:val="26"/>
          <w:szCs w:val="26"/>
        </w:rPr>
        <w:t>» на мероприятия правоохранительной направленности выделено 2 231 000 рублей, освоено 691 000 рублей, что составляет 30% от данной суммы.</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390F06">
        <w:rPr>
          <w:sz w:val="26"/>
          <w:szCs w:val="26"/>
        </w:rPr>
        <w:t>В рамках реализации программы «Обеспечение общественного порядка и противодействие преступности» на мероприятия правоохранительной направленности выделено 674 000 рублей, освоено 243 000 рублей, что составляет 36% от данной суммы.</w:t>
      </w:r>
      <w:r w:rsidR="00390F06">
        <w:rPr>
          <w:sz w:val="26"/>
          <w:szCs w:val="26"/>
        </w:rPr>
        <w:t xml:space="preserve"> </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proofErr w:type="gramStart"/>
      <w:r w:rsidRPr="00390F06">
        <w:rPr>
          <w:sz w:val="26"/>
          <w:szCs w:val="26"/>
        </w:rPr>
        <w:t>Выявлены и привлечены</w:t>
      </w:r>
      <w:proofErr w:type="gramEnd"/>
      <w:r w:rsidRPr="00390F06">
        <w:rPr>
          <w:sz w:val="26"/>
          <w:szCs w:val="26"/>
        </w:rPr>
        <w:t xml:space="preserve"> к ответственности лица, совершившие 1288 административных правонарушений </w:t>
      </w:r>
      <w:r w:rsidRPr="00390F06">
        <w:rPr>
          <w:b/>
          <w:i/>
          <w:sz w:val="26"/>
          <w:szCs w:val="26"/>
        </w:rPr>
        <w:t>(снижение на 2,4%;1320)</w:t>
      </w:r>
      <w:r w:rsidRPr="00390F06">
        <w:rPr>
          <w:b/>
          <w:sz w:val="26"/>
          <w:szCs w:val="26"/>
        </w:rPr>
        <w:t xml:space="preserve">, </w:t>
      </w:r>
      <w:r w:rsidRPr="00390F06">
        <w:rPr>
          <w:sz w:val="26"/>
          <w:szCs w:val="26"/>
        </w:rPr>
        <w:t>в числе которых:</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390F06">
        <w:rPr>
          <w:sz w:val="26"/>
          <w:szCs w:val="26"/>
        </w:rPr>
        <w:t xml:space="preserve">- 240 деяний </w:t>
      </w:r>
      <w:r w:rsidRPr="00390F06">
        <w:rPr>
          <w:b/>
          <w:i/>
          <w:sz w:val="26"/>
          <w:szCs w:val="26"/>
        </w:rPr>
        <w:t xml:space="preserve">(-21,6%; </w:t>
      </w:r>
      <w:r w:rsidRPr="00390F06">
        <w:rPr>
          <w:b/>
          <w:sz w:val="26"/>
          <w:szCs w:val="26"/>
        </w:rPr>
        <w:t>306</w:t>
      </w:r>
      <w:r w:rsidRPr="00390F06">
        <w:rPr>
          <w:b/>
          <w:i/>
          <w:sz w:val="26"/>
          <w:szCs w:val="26"/>
        </w:rPr>
        <w:t>)</w:t>
      </w:r>
      <w:r w:rsidRPr="00390F06">
        <w:rPr>
          <w:b/>
          <w:sz w:val="26"/>
          <w:szCs w:val="26"/>
        </w:rPr>
        <w:t>,</w:t>
      </w:r>
      <w:r w:rsidRPr="00390F06">
        <w:rPr>
          <w:sz w:val="26"/>
          <w:szCs w:val="26"/>
        </w:rPr>
        <w:t xml:space="preserve"> посягающих на общественный порядок и общественную безопасность</w:t>
      </w:r>
      <w:r w:rsidR="00390F06">
        <w:rPr>
          <w:sz w:val="26"/>
          <w:szCs w:val="26"/>
        </w:rPr>
        <w:t xml:space="preserve">; </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390F06">
        <w:rPr>
          <w:sz w:val="26"/>
          <w:szCs w:val="26"/>
        </w:rPr>
        <w:t>- и 1048 нарушений в области дорожного движения</w:t>
      </w:r>
      <w:r w:rsidRPr="00390F06">
        <w:rPr>
          <w:i/>
          <w:sz w:val="26"/>
          <w:szCs w:val="26"/>
        </w:rPr>
        <w:t xml:space="preserve"> </w:t>
      </w:r>
      <w:r w:rsidRPr="00390F06">
        <w:rPr>
          <w:b/>
          <w:i/>
          <w:sz w:val="26"/>
          <w:szCs w:val="26"/>
        </w:rPr>
        <w:t>(-8,3%; 1136)</w:t>
      </w:r>
      <w:r w:rsidRPr="00390F06">
        <w:rPr>
          <w:sz w:val="26"/>
          <w:szCs w:val="26"/>
        </w:rPr>
        <w:t xml:space="preserve">. </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390F06">
        <w:rPr>
          <w:sz w:val="26"/>
          <w:szCs w:val="26"/>
        </w:rPr>
        <w:t xml:space="preserve">В сфере антиалкогольного законодательства составлено 46 протоколов, что на 19% меньше показателя прошлого года </w:t>
      </w:r>
      <w:r w:rsidRPr="00390F06">
        <w:rPr>
          <w:i/>
          <w:sz w:val="26"/>
          <w:szCs w:val="26"/>
        </w:rPr>
        <w:t>(АППГ-</w:t>
      </w:r>
      <w:r w:rsidRPr="00390F06">
        <w:rPr>
          <w:sz w:val="26"/>
          <w:szCs w:val="26"/>
        </w:rPr>
        <w:t>57</w:t>
      </w:r>
      <w:r w:rsidRPr="00390F06">
        <w:rPr>
          <w:i/>
          <w:sz w:val="26"/>
          <w:szCs w:val="26"/>
        </w:rPr>
        <w:t>)</w:t>
      </w:r>
      <w:r w:rsidRPr="00390F06">
        <w:rPr>
          <w:sz w:val="26"/>
          <w:szCs w:val="26"/>
        </w:rPr>
        <w:t>.</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390F06">
        <w:rPr>
          <w:sz w:val="26"/>
          <w:szCs w:val="26"/>
        </w:rPr>
        <w:t xml:space="preserve">Особое внимание нами уделяется вопросу соблюдения и укрепления законности при приеме, регистрации и разрешении заявлений и сообщений о происшествиях. </w:t>
      </w:r>
    </w:p>
    <w:p w:rsidR="00390F06" w:rsidRDefault="00390F06"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390F06">
        <w:rPr>
          <w:snapToGrid w:val="0"/>
          <w:sz w:val="26"/>
          <w:szCs w:val="26"/>
        </w:rPr>
        <w:lastRenderedPageBreak/>
        <w:t xml:space="preserve">В порядке ст. ст. 144 – 145 УПК РФ рассмотрено 571 </w:t>
      </w:r>
      <w:r w:rsidRPr="00390F06">
        <w:rPr>
          <w:spacing w:val="-4"/>
          <w:sz w:val="26"/>
          <w:szCs w:val="26"/>
        </w:rPr>
        <w:t>сообщение</w:t>
      </w:r>
      <w:r w:rsidRPr="00390F06">
        <w:rPr>
          <w:snapToGrid w:val="0"/>
          <w:sz w:val="26"/>
          <w:szCs w:val="26"/>
        </w:rPr>
        <w:t xml:space="preserve"> </w:t>
      </w:r>
      <w:r w:rsidR="00390F06">
        <w:rPr>
          <w:snapToGrid w:val="0"/>
          <w:sz w:val="26"/>
          <w:szCs w:val="26"/>
        </w:rPr>
        <w:t xml:space="preserve">                     </w:t>
      </w:r>
      <w:r w:rsidRPr="00390F06">
        <w:rPr>
          <w:b/>
          <w:i/>
          <w:snapToGrid w:val="0"/>
          <w:sz w:val="26"/>
          <w:szCs w:val="26"/>
        </w:rPr>
        <w:t xml:space="preserve">(АППГ - </w:t>
      </w:r>
      <w:r w:rsidRPr="00390F06">
        <w:rPr>
          <w:b/>
          <w:snapToGrid w:val="0"/>
          <w:sz w:val="26"/>
          <w:szCs w:val="26"/>
        </w:rPr>
        <w:t>461</w:t>
      </w:r>
      <w:r w:rsidRPr="00390F06">
        <w:rPr>
          <w:b/>
          <w:i/>
          <w:snapToGrid w:val="0"/>
          <w:sz w:val="26"/>
          <w:szCs w:val="26"/>
        </w:rPr>
        <w:t>),</w:t>
      </w:r>
      <w:r w:rsidRPr="00390F06">
        <w:rPr>
          <w:i/>
          <w:snapToGrid w:val="0"/>
          <w:sz w:val="26"/>
          <w:szCs w:val="26"/>
        </w:rPr>
        <w:t xml:space="preserve"> </w:t>
      </w:r>
      <w:r w:rsidRPr="00390F06">
        <w:rPr>
          <w:sz w:val="26"/>
          <w:szCs w:val="26"/>
        </w:rPr>
        <w:t>по результатам рассмотрения которых:</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napToGrid w:val="0"/>
          <w:sz w:val="26"/>
          <w:szCs w:val="26"/>
        </w:rPr>
      </w:pPr>
      <w:r w:rsidRPr="00390F06">
        <w:rPr>
          <w:sz w:val="26"/>
          <w:szCs w:val="26"/>
        </w:rPr>
        <w:t xml:space="preserve">- </w:t>
      </w:r>
      <w:r w:rsidRPr="00390F06">
        <w:rPr>
          <w:snapToGrid w:val="0"/>
          <w:sz w:val="26"/>
          <w:szCs w:val="26"/>
        </w:rPr>
        <w:t xml:space="preserve">возбуждено 69 </w:t>
      </w:r>
      <w:r w:rsidRPr="00390F06">
        <w:rPr>
          <w:b/>
          <w:i/>
          <w:snapToGrid w:val="0"/>
          <w:sz w:val="26"/>
          <w:szCs w:val="26"/>
        </w:rPr>
        <w:t>(АППГ - 80)</w:t>
      </w:r>
      <w:r w:rsidRPr="00390F06">
        <w:rPr>
          <w:b/>
          <w:snapToGrid w:val="0"/>
          <w:sz w:val="26"/>
          <w:szCs w:val="26"/>
        </w:rPr>
        <w:t xml:space="preserve"> </w:t>
      </w:r>
      <w:r w:rsidRPr="00390F06">
        <w:rPr>
          <w:snapToGrid w:val="0"/>
          <w:sz w:val="26"/>
          <w:szCs w:val="26"/>
        </w:rPr>
        <w:t>уголовных дел,</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napToGrid w:val="0"/>
          <w:sz w:val="26"/>
          <w:szCs w:val="26"/>
        </w:rPr>
      </w:pPr>
      <w:r w:rsidRPr="00390F06">
        <w:rPr>
          <w:snapToGrid w:val="0"/>
          <w:sz w:val="26"/>
          <w:szCs w:val="26"/>
        </w:rPr>
        <w:t>- вынесено 430</w:t>
      </w:r>
      <w:r w:rsidRPr="00390F06">
        <w:rPr>
          <w:i/>
          <w:snapToGrid w:val="0"/>
          <w:sz w:val="26"/>
          <w:szCs w:val="26"/>
        </w:rPr>
        <w:t xml:space="preserve"> </w:t>
      </w:r>
      <w:r w:rsidRPr="00390F06">
        <w:rPr>
          <w:b/>
          <w:i/>
          <w:snapToGrid w:val="0"/>
          <w:sz w:val="26"/>
          <w:szCs w:val="26"/>
        </w:rPr>
        <w:t>(АППГ - 329)</w:t>
      </w:r>
      <w:r w:rsidRPr="00390F06">
        <w:rPr>
          <w:i/>
          <w:snapToGrid w:val="0"/>
          <w:sz w:val="26"/>
          <w:szCs w:val="26"/>
        </w:rPr>
        <w:t xml:space="preserve"> </w:t>
      </w:r>
      <w:r w:rsidRPr="00390F06">
        <w:rPr>
          <w:snapToGrid w:val="0"/>
          <w:sz w:val="26"/>
          <w:szCs w:val="26"/>
        </w:rPr>
        <w:t xml:space="preserve">постановлений об отказе в возбуждении уголовного дела, </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napToGrid w:val="0"/>
          <w:sz w:val="26"/>
          <w:szCs w:val="26"/>
        </w:rPr>
      </w:pPr>
      <w:r w:rsidRPr="00390F06">
        <w:rPr>
          <w:snapToGrid w:val="0"/>
          <w:sz w:val="26"/>
          <w:szCs w:val="26"/>
        </w:rPr>
        <w:t>- передано по территориальности 72 материала проверки</w:t>
      </w:r>
      <w:r w:rsidR="00390F06">
        <w:rPr>
          <w:snapToGrid w:val="0"/>
          <w:sz w:val="26"/>
          <w:szCs w:val="26"/>
        </w:rPr>
        <w:t xml:space="preserve"> </w:t>
      </w:r>
      <w:r w:rsidRPr="00390F06">
        <w:rPr>
          <w:b/>
          <w:i/>
          <w:snapToGrid w:val="0"/>
          <w:sz w:val="26"/>
          <w:szCs w:val="26"/>
        </w:rPr>
        <w:t>(АППГ - 52)</w:t>
      </w:r>
      <w:r w:rsidRPr="00390F06">
        <w:rPr>
          <w:snapToGrid w:val="0"/>
          <w:sz w:val="26"/>
          <w:szCs w:val="26"/>
        </w:rPr>
        <w:t>.</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color w:val="000000"/>
          <w:sz w:val="26"/>
          <w:szCs w:val="26"/>
        </w:rPr>
      </w:pPr>
      <w:r w:rsidRPr="00390F06">
        <w:rPr>
          <w:color w:val="000000"/>
          <w:sz w:val="26"/>
          <w:szCs w:val="26"/>
        </w:rPr>
        <w:t xml:space="preserve">На </w:t>
      </w:r>
      <w:r w:rsidRPr="00390F06">
        <w:rPr>
          <w:sz w:val="26"/>
          <w:szCs w:val="26"/>
        </w:rPr>
        <w:t>133%</w:t>
      </w:r>
      <w:r w:rsidRPr="00390F06">
        <w:rPr>
          <w:color w:val="000000"/>
          <w:sz w:val="26"/>
          <w:szCs w:val="26"/>
        </w:rPr>
        <w:t xml:space="preserve"> увеличилось количество уголовных дел, возбужденных </w:t>
      </w:r>
      <w:r w:rsidRPr="00390F06">
        <w:rPr>
          <w:spacing w:val="-6"/>
          <w:sz w:val="26"/>
          <w:szCs w:val="26"/>
        </w:rPr>
        <w:t xml:space="preserve">после отмены незаконных постановлений об отказе в возбуждении уголовного дела </w:t>
      </w:r>
      <w:r w:rsidR="00390F06">
        <w:rPr>
          <w:spacing w:val="-6"/>
          <w:sz w:val="26"/>
          <w:szCs w:val="26"/>
        </w:rPr>
        <w:t xml:space="preserve">                          </w:t>
      </w:r>
      <w:r w:rsidRPr="00390F06">
        <w:rPr>
          <w:b/>
          <w:color w:val="000000"/>
          <w:sz w:val="26"/>
          <w:szCs w:val="26"/>
        </w:rPr>
        <w:t>(с 6 до 14),</w:t>
      </w:r>
      <w:r w:rsidRPr="00390F06">
        <w:rPr>
          <w:color w:val="000000"/>
          <w:sz w:val="26"/>
          <w:szCs w:val="26"/>
        </w:rPr>
        <w:t xml:space="preserve"> в т.ч.:</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color w:val="000000"/>
          <w:sz w:val="26"/>
          <w:szCs w:val="26"/>
        </w:rPr>
      </w:pPr>
      <w:r w:rsidRPr="00390F06">
        <w:rPr>
          <w:color w:val="000000"/>
          <w:sz w:val="26"/>
          <w:szCs w:val="26"/>
        </w:rPr>
        <w:t xml:space="preserve">- по собственной инициативе – 12 </w:t>
      </w:r>
      <w:r w:rsidRPr="00390F06">
        <w:rPr>
          <w:b/>
          <w:color w:val="000000"/>
          <w:sz w:val="26"/>
          <w:szCs w:val="26"/>
        </w:rPr>
        <w:t>(АППГ-5),</w:t>
      </w:r>
      <w:r w:rsidRPr="00390F06">
        <w:rPr>
          <w:color w:val="000000"/>
          <w:sz w:val="26"/>
          <w:szCs w:val="26"/>
        </w:rPr>
        <w:t xml:space="preserve"> </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b/>
          <w:color w:val="000000"/>
          <w:sz w:val="26"/>
          <w:szCs w:val="26"/>
        </w:rPr>
      </w:pPr>
      <w:r w:rsidRPr="00390F06">
        <w:rPr>
          <w:color w:val="000000"/>
          <w:sz w:val="26"/>
          <w:szCs w:val="26"/>
        </w:rPr>
        <w:t xml:space="preserve">- по инициативе прокуратуры – 2 </w:t>
      </w:r>
      <w:r w:rsidRPr="00390F06">
        <w:rPr>
          <w:b/>
          <w:color w:val="000000"/>
          <w:sz w:val="26"/>
          <w:szCs w:val="26"/>
        </w:rPr>
        <w:t>(АППГ- 1).</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color w:val="000000"/>
          <w:sz w:val="26"/>
          <w:szCs w:val="26"/>
        </w:rPr>
      </w:pPr>
      <w:r w:rsidRPr="00390F06">
        <w:rPr>
          <w:color w:val="000000"/>
          <w:sz w:val="26"/>
          <w:szCs w:val="26"/>
        </w:rPr>
        <w:t xml:space="preserve">За 1 полугодие следователями следственного отделения принято к своему производству 58 уголовных </w:t>
      </w:r>
      <w:proofErr w:type="gramStart"/>
      <w:r w:rsidRPr="00390F06">
        <w:rPr>
          <w:color w:val="000000"/>
          <w:sz w:val="26"/>
          <w:szCs w:val="26"/>
        </w:rPr>
        <w:t>дел</w:t>
      </w:r>
      <w:proofErr w:type="gramEnd"/>
      <w:r w:rsidRPr="00390F06">
        <w:rPr>
          <w:color w:val="000000"/>
          <w:sz w:val="26"/>
          <w:szCs w:val="26"/>
        </w:rPr>
        <w:t xml:space="preserve"> что больше прошлого года</w:t>
      </w:r>
      <w:r w:rsidR="00390F06">
        <w:rPr>
          <w:color w:val="000000"/>
          <w:sz w:val="26"/>
          <w:szCs w:val="26"/>
        </w:rPr>
        <w:t xml:space="preserve"> </w:t>
      </w:r>
      <w:r w:rsidRPr="00390F06">
        <w:rPr>
          <w:b/>
          <w:color w:val="000000"/>
          <w:sz w:val="26"/>
          <w:szCs w:val="26"/>
        </w:rPr>
        <w:t>(АППГ – 56)</w:t>
      </w:r>
      <w:r w:rsidRPr="00390F06">
        <w:rPr>
          <w:color w:val="000000"/>
          <w:sz w:val="26"/>
          <w:szCs w:val="26"/>
        </w:rPr>
        <w:t xml:space="preserve">. </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b/>
          <w:color w:val="000000"/>
          <w:sz w:val="26"/>
          <w:szCs w:val="26"/>
        </w:rPr>
      </w:pPr>
      <w:r w:rsidRPr="00390F06">
        <w:rPr>
          <w:color w:val="000000"/>
          <w:sz w:val="26"/>
          <w:szCs w:val="26"/>
        </w:rPr>
        <w:t xml:space="preserve">Количество </w:t>
      </w:r>
      <w:proofErr w:type="gramStart"/>
      <w:r w:rsidRPr="00390F06">
        <w:rPr>
          <w:color w:val="000000"/>
          <w:sz w:val="26"/>
          <w:szCs w:val="26"/>
        </w:rPr>
        <w:t>уголовных дел, оконченных производством направленных в суд с обвинительным заключением составляет</w:t>
      </w:r>
      <w:proofErr w:type="gramEnd"/>
      <w:r w:rsidRPr="00390F06">
        <w:rPr>
          <w:color w:val="000000"/>
          <w:sz w:val="26"/>
          <w:szCs w:val="26"/>
        </w:rPr>
        <w:t xml:space="preserve"> 16 уголовных дел по 23 учетным эпизодам в отношении 17 обвиняемых </w:t>
      </w:r>
      <w:r w:rsidRPr="00390F06">
        <w:rPr>
          <w:b/>
          <w:color w:val="000000"/>
          <w:sz w:val="26"/>
          <w:szCs w:val="26"/>
        </w:rPr>
        <w:t>(АППГ 16 дел по 16 учетным эпизодам в отношении 16 обвиняемых).</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390F06">
        <w:rPr>
          <w:sz w:val="26"/>
          <w:szCs w:val="26"/>
        </w:rPr>
        <w:t xml:space="preserve">Сумма материального ущерба составила 107 тысяч рублей. Доля возмещенного ущерба составила 55% </w:t>
      </w:r>
      <w:r w:rsidRPr="00390F06">
        <w:rPr>
          <w:b/>
          <w:sz w:val="26"/>
          <w:szCs w:val="26"/>
        </w:rPr>
        <w:t>(АППГ-59,6%).</w:t>
      </w:r>
      <w:r w:rsidRPr="00390F06">
        <w:rPr>
          <w:sz w:val="26"/>
          <w:szCs w:val="26"/>
        </w:rPr>
        <w:t xml:space="preserve">  </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9"/>
        <w:jc w:val="both"/>
        <w:rPr>
          <w:b/>
          <w:sz w:val="26"/>
          <w:szCs w:val="26"/>
        </w:rPr>
      </w:pPr>
      <w:r w:rsidRPr="00390F06">
        <w:rPr>
          <w:sz w:val="26"/>
          <w:szCs w:val="26"/>
        </w:rPr>
        <w:t xml:space="preserve">За 6 месяцев количество уголовных дел, предварительное следствие по которым приостановлено </w:t>
      </w:r>
      <w:r w:rsidRPr="00390F06">
        <w:rPr>
          <w:b/>
          <w:sz w:val="26"/>
          <w:szCs w:val="26"/>
        </w:rPr>
        <w:t>по п.1 ч.1 ст. 208 УПК РФ</w:t>
      </w:r>
      <w:r w:rsidRPr="00390F06">
        <w:rPr>
          <w:sz w:val="26"/>
          <w:szCs w:val="26"/>
        </w:rPr>
        <w:t xml:space="preserve"> в связи с не установлением лица, подлежащего привлечению в качестве обвиняемого равна 18 </w:t>
      </w:r>
      <w:r w:rsidRPr="00390F06">
        <w:rPr>
          <w:b/>
          <w:sz w:val="26"/>
          <w:szCs w:val="26"/>
        </w:rPr>
        <w:t>(АППГ-16).</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9"/>
        <w:jc w:val="both"/>
        <w:rPr>
          <w:color w:val="000000"/>
          <w:sz w:val="26"/>
          <w:szCs w:val="26"/>
        </w:rPr>
      </w:pPr>
      <w:r w:rsidRPr="00390F06">
        <w:rPr>
          <w:kern w:val="28"/>
          <w:sz w:val="26"/>
          <w:szCs w:val="26"/>
        </w:rPr>
        <w:t xml:space="preserve">За текущий период </w:t>
      </w:r>
      <w:r w:rsidRPr="00390F06">
        <w:rPr>
          <w:color w:val="000000"/>
          <w:sz w:val="26"/>
          <w:szCs w:val="26"/>
        </w:rPr>
        <w:t xml:space="preserve">2023 года дознавателями группы дознания ОМВД России по Козловскому району </w:t>
      </w:r>
      <w:r w:rsidRPr="00390F06">
        <w:rPr>
          <w:b/>
          <w:color w:val="000000"/>
          <w:sz w:val="26"/>
          <w:szCs w:val="26"/>
        </w:rPr>
        <w:t xml:space="preserve">(по штату-2 единицы) </w:t>
      </w:r>
      <w:r w:rsidRPr="00390F06">
        <w:rPr>
          <w:color w:val="000000"/>
          <w:sz w:val="26"/>
          <w:szCs w:val="26"/>
        </w:rPr>
        <w:t xml:space="preserve">к своему производству принято </w:t>
      </w:r>
      <w:r w:rsidR="00390F06">
        <w:rPr>
          <w:color w:val="000000"/>
          <w:sz w:val="26"/>
          <w:szCs w:val="26"/>
        </w:rPr>
        <w:t xml:space="preserve">             </w:t>
      </w:r>
      <w:r w:rsidRPr="00390F06">
        <w:rPr>
          <w:color w:val="000000"/>
          <w:sz w:val="26"/>
          <w:szCs w:val="26"/>
        </w:rPr>
        <w:t>49 уголовных дела</w:t>
      </w:r>
      <w:r w:rsidR="00390F06">
        <w:rPr>
          <w:color w:val="000000"/>
          <w:sz w:val="26"/>
          <w:szCs w:val="26"/>
        </w:rPr>
        <w:t xml:space="preserve"> </w:t>
      </w:r>
      <w:r w:rsidRPr="00390F06">
        <w:rPr>
          <w:b/>
          <w:color w:val="000000"/>
          <w:sz w:val="26"/>
          <w:szCs w:val="26"/>
        </w:rPr>
        <w:t>(АППГ-</w:t>
      </w:r>
      <w:r w:rsidR="007E52EF">
        <w:rPr>
          <w:b/>
          <w:color w:val="000000"/>
          <w:sz w:val="26"/>
          <w:szCs w:val="26"/>
        </w:rPr>
        <w:t xml:space="preserve"> </w:t>
      </w:r>
      <w:r w:rsidRPr="00390F06">
        <w:rPr>
          <w:b/>
          <w:color w:val="000000"/>
          <w:sz w:val="26"/>
          <w:szCs w:val="26"/>
        </w:rPr>
        <w:t>45)</w:t>
      </w:r>
      <w:r w:rsidRPr="00390F06">
        <w:rPr>
          <w:color w:val="000000"/>
          <w:sz w:val="26"/>
          <w:szCs w:val="26"/>
        </w:rPr>
        <w:t xml:space="preserve">. </w:t>
      </w:r>
    </w:p>
    <w:p w:rsidR="00CC24F1" w:rsidRPr="00390F06"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9"/>
        <w:jc w:val="both"/>
        <w:rPr>
          <w:sz w:val="26"/>
          <w:szCs w:val="26"/>
        </w:rPr>
      </w:pPr>
      <w:r w:rsidRPr="00390F06">
        <w:rPr>
          <w:color w:val="000000"/>
          <w:sz w:val="26"/>
          <w:szCs w:val="26"/>
        </w:rPr>
        <w:t xml:space="preserve">Окончено расследованием 33 уголовных дела (АППГ- 32), в том числе направлено в суд с обвинительным актом 33 уголовных дела с 33 обвиняемыми </w:t>
      </w:r>
      <w:r w:rsidRPr="00390F06">
        <w:rPr>
          <w:b/>
          <w:color w:val="000000"/>
          <w:sz w:val="26"/>
          <w:szCs w:val="26"/>
        </w:rPr>
        <w:t xml:space="preserve">(АППГ- 32 дела с 31 обвиняемыми), </w:t>
      </w:r>
      <w:r w:rsidRPr="00390F06">
        <w:rPr>
          <w:rFonts w:eastAsia="MS Mincho"/>
          <w:b/>
          <w:sz w:val="26"/>
          <w:szCs w:val="26"/>
        </w:rPr>
        <w:t xml:space="preserve">в порядке п. 1 ч. 1 ст. 226.8 УПК РФ </w:t>
      </w:r>
      <w:r w:rsidRPr="00390F06">
        <w:rPr>
          <w:rFonts w:eastAsia="MS Mincho"/>
          <w:sz w:val="26"/>
          <w:szCs w:val="26"/>
        </w:rPr>
        <w:t xml:space="preserve">по сокращенной форме дознания </w:t>
      </w:r>
      <w:r w:rsidRPr="00390F06">
        <w:rPr>
          <w:sz w:val="26"/>
          <w:szCs w:val="26"/>
        </w:rPr>
        <w:t>направлено</w:t>
      </w:r>
      <w:r w:rsidRPr="00390F06">
        <w:rPr>
          <w:rFonts w:eastAsia="MS Mincho"/>
          <w:sz w:val="26"/>
          <w:szCs w:val="26"/>
        </w:rPr>
        <w:t xml:space="preserve"> </w:t>
      </w:r>
      <w:r w:rsidRPr="00390F06">
        <w:rPr>
          <w:sz w:val="26"/>
          <w:szCs w:val="26"/>
        </w:rPr>
        <w:t xml:space="preserve">16 уголовных дел </w:t>
      </w:r>
      <w:r w:rsidRPr="00390F06">
        <w:rPr>
          <w:b/>
          <w:sz w:val="26"/>
          <w:szCs w:val="26"/>
        </w:rPr>
        <w:t>(АППГ–11)</w:t>
      </w:r>
      <w:r w:rsidRPr="00390F06">
        <w:rPr>
          <w:sz w:val="26"/>
          <w:szCs w:val="26"/>
        </w:rPr>
        <w:t>.</w:t>
      </w:r>
    </w:p>
    <w:p w:rsidR="00CC24F1" w:rsidRP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0"/>
        <w:jc w:val="both"/>
        <w:rPr>
          <w:kern w:val="28"/>
          <w:sz w:val="26"/>
          <w:szCs w:val="26"/>
        </w:rPr>
      </w:pPr>
      <w:r w:rsidRPr="00390F06">
        <w:rPr>
          <w:kern w:val="28"/>
          <w:sz w:val="26"/>
          <w:szCs w:val="26"/>
        </w:rPr>
        <w:t xml:space="preserve">Меньше приостановлено  уголовных дел, таковых 6 против 7 </w:t>
      </w:r>
    </w:p>
    <w:p w:rsidR="00CC24F1" w:rsidRP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0"/>
        <w:jc w:val="both"/>
        <w:rPr>
          <w:b/>
          <w:kern w:val="28"/>
          <w:sz w:val="26"/>
          <w:szCs w:val="26"/>
        </w:rPr>
      </w:pPr>
      <w:r w:rsidRPr="00390F06">
        <w:rPr>
          <w:sz w:val="26"/>
          <w:szCs w:val="26"/>
        </w:rPr>
        <w:t>По итогам работы за 6 месяцев 2023 года по уголовным делам о преступлениях против собственности, оконченными дознавателями группы дознания сумма материального ущерба составила 48 тысяч рублей, в ходе дознания возмещено 45 тысяч рублей.</w:t>
      </w:r>
      <w:r w:rsidRPr="00390F06">
        <w:rPr>
          <w:kern w:val="28"/>
          <w:sz w:val="26"/>
          <w:szCs w:val="26"/>
        </w:rPr>
        <w:t xml:space="preserve"> Показатель доли возмещения причиненного ущерба составил – 94% </w:t>
      </w:r>
      <w:r w:rsidRPr="00390F06">
        <w:rPr>
          <w:b/>
          <w:kern w:val="28"/>
          <w:sz w:val="26"/>
          <w:szCs w:val="26"/>
        </w:rPr>
        <w:t>(АППГ-100%).</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z w:val="26"/>
          <w:szCs w:val="26"/>
        </w:rPr>
        <w:t xml:space="preserve">Тяжелая обстановка складывается в сфере дорожно-транспортных происшествий. Так за январь </w:t>
      </w:r>
      <w:r w:rsidR="00390F06">
        <w:rPr>
          <w:sz w:val="26"/>
          <w:szCs w:val="26"/>
        </w:rPr>
        <w:t>–</w:t>
      </w:r>
      <w:r w:rsidRPr="00390F06">
        <w:rPr>
          <w:sz w:val="26"/>
          <w:szCs w:val="26"/>
        </w:rPr>
        <w:t xml:space="preserve"> июнь</w:t>
      </w:r>
      <w:r w:rsidR="00390F06">
        <w:rPr>
          <w:sz w:val="26"/>
          <w:szCs w:val="26"/>
        </w:rPr>
        <w:t xml:space="preserve"> </w:t>
      </w:r>
      <w:r w:rsidRPr="00390F06">
        <w:rPr>
          <w:sz w:val="26"/>
          <w:szCs w:val="26"/>
        </w:rPr>
        <w:t>на территории Козловского района зарегистрировано 9 дорожно-транспортных происшествий в прошлом году было 2(</w:t>
      </w:r>
      <w:r w:rsidRPr="00390F06">
        <w:rPr>
          <w:b/>
          <w:sz w:val="26"/>
          <w:szCs w:val="26"/>
        </w:rPr>
        <w:t>за АППГ – 2, +450%)</w:t>
      </w:r>
      <w:r w:rsidRPr="00390F06">
        <w:rPr>
          <w:sz w:val="26"/>
          <w:szCs w:val="26"/>
        </w:rPr>
        <w:t>, в которых погибло – 6 человек в прошлом году погибших не было</w:t>
      </w:r>
      <w:r w:rsidR="00390F06">
        <w:rPr>
          <w:sz w:val="26"/>
          <w:szCs w:val="26"/>
        </w:rPr>
        <w:t xml:space="preserve"> </w:t>
      </w:r>
      <w:r w:rsidRPr="00390F06">
        <w:rPr>
          <w:b/>
          <w:sz w:val="26"/>
          <w:szCs w:val="26"/>
        </w:rPr>
        <w:t>(+600,0%)</w:t>
      </w:r>
      <w:r w:rsidRPr="00390F06">
        <w:rPr>
          <w:sz w:val="26"/>
          <w:szCs w:val="26"/>
        </w:rPr>
        <w:t xml:space="preserve"> и пострадало – 12 в прошлом году всего 2 </w:t>
      </w:r>
      <w:r w:rsidRPr="00390F06">
        <w:rPr>
          <w:b/>
          <w:sz w:val="26"/>
          <w:szCs w:val="26"/>
        </w:rPr>
        <w:t>(+450,0%</w:t>
      </w:r>
      <w:r w:rsidR="00390F06">
        <w:rPr>
          <w:b/>
          <w:sz w:val="26"/>
          <w:szCs w:val="26"/>
        </w:rPr>
        <w:t>)</w:t>
      </w:r>
      <w:r w:rsidRPr="00390F06">
        <w:rPr>
          <w:sz w:val="26"/>
          <w:szCs w:val="26"/>
        </w:rPr>
        <w:t>.</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0"/>
        <w:jc w:val="both"/>
        <w:rPr>
          <w:b/>
          <w:sz w:val="26"/>
          <w:szCs w:val="26"/>
        </w:rPr>
      </w:pPr>
      <w:r w:rsidRPr="00390F06">
        <w:rPr>
          <w:sz w:val="26"/>
          <w:szCs w:val="26"/>
        </w:rPr>
        <w:t xml:space="preserve">Дорожно-транспортных происшествий с участием детей до 16 лет зарегистрировано 2 </w:t>
      </w:r>
      <w:r w:rsidRPr="00390F06">
        <w:rPr>
          <w:b/>
          <w:sz w:val="26"/>
          <w:szCs w:val="26"/>
        </w:rPr>
        <w:t>(АППГ-0, +200,0%)</w:t>
      </w:r>
      <w:r w:rsidRPr="00390F06">
        <w:rPr>
          <w:sz w:val="26"/>
          <w:szCs w:val="26"/>
        </w:rPr>
        <w:t>, в которых 1 ребенок погиб, другой пострадал</w:t>
      </w:r>
      <w:r w:rsidR="00390F06">
        <w:rPr>
          <w:sz w:val="26"/>
          <w:szCs w:val="26"/>
        </w:rPr>
        <w:t xml:space="preserve"> </w:t>
      </w:r>
      <w:r w:rsidRPr="00390F06">
        <w:rPr>
          <w:b/>
          <w:sz w:val="26"/>
          <w:szCs w:val="26"/>
        </w:rPr>
        <w:t>(АППГ–0, +100,0%).</w:t>
      </w:r>
    </w:p>
    <w:p w:rsidR="00390F06" w:rsidRDefault="00CC24F1" w:rsidP="00390F06">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z w:val="26"/>
          <w:szCs w:val="26"/>
        </w:rPr>
        <w:t xml:space="preserve">Не последнее внимание уделяется оказанию государственных услуг. В этих целях приняты меры по созданию комфортных и доступных условий для граждан, снижению времени их ожидания. </w:t>
      </w:r>
    </w:p>
    <w:p w:rsidR="00390F06" w:rsidRDefault="00390F06" w:rsidP="00390F06">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p>
    <w:p w:rsidR="007A2883" w:rsidRDefault="00CC24F1" w:rsidP="007A2883">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z w:val="26"/>
          <w:szCs w:val="26"/>
        </w:rPr>
        <w:lastRenderedPageBreak/>
        <w:t xml:space="preserve">Так в миграционном пункте предоставлено 1127 </w:t>
      </w:r>
      <w:r w:rsidRPr="00390F06">
        <w:rPr>
          <w:b/>
          <w:sz w:val="26"/>
          <w:szCs w:val="26"/>
        </w:rPr>
        <w:t xml:space="preserve">(за АППГ – 1290, -12,6%) </w:t>
      </w:r>
      <w:r w:rsidRPr="00390F06">
        <w:rPr>
          <w:sz w:val="26"/>
          <w:szCs w:val="26"/>
        </w:rPr>
        <w:t xml:space="preserve">государственных услуг, из них по выдаче, замене паспорта гражданина РФ </w:t>
      </w:r>
      <w:r w:rsidR="00390F06">
        <w:rPr>
          <w:sz w:val="26"/>
          <w:szCs w:val="26"/>
        </w:rPr>
        <w:t>–</w:t>
      </w:r>
      <w:r w:rsidRPr="00390F06">
        <w:rPr>
          <w:sz w:val="26"/>
          <w:szCs w:val="26"/>
        </w:rPr>
        <w:t xml:space="preserve"> </w:t>
      </w:r>
      <w:r w:rsidR="007E52EF">
        <w:rPr>
          <w:sz w:val="26"/>
          <w:szCs w:val="26"/>
        </w:rPr>
        <w:t xml:space="preserve">              </w:t>
      </w:r>
      <w:r w:rsidRPr="00390F06">
        <w:rPr>
          <w:sz w:val="26"/>
          <w:szCs w:val="26"/>
        </w:rPr>
        <w:t>308</w:t>
      </w:r>
      <w:r w:rsidR="00390F06">
        <w:rPr>
          <w:sz w:val="26"/>
          <w:szCs w:val="26"/>
        </w:rPr>
        <w:t xml:space="preserve"> </w:t>
      </w:r>
      <w:r w:rsidRPr="00390F06">
        <w:rPr>
          <w:b/>
          <w:sz w:val="26"/>
          <w:szCs w:val="26"/>
        </w:rPr>
        <w:t>(за АППГ – 362, -14,9%),</w:t>
      </w:r>
      <w:r w:rsidRPr="00390F06">
        <w:rPr>
          <w:sz w:val="26"/>
          <w:szCs w:val="26"/>
        </w:rPr>
        <w:t xml:space="preserve"> по регистрационному учету граждан РФ </w:t>
      </w:r>
      <w:r w:rsidR="00390F06">
        <w:rPr>
          <w:sz w:val="26"/>
          <w:szCs w:val="26"/>
        </w:rPr>
        <w:t>–</w:t>
      </w:r>
      <w:r w:rsidRPr="00390F06">
        <w:rPr>
          <w:sz w:val="26"/>
          <w:szCs w:val="26"/>
        </w:rPr>
        <w:t xml:space="preserve"> </w:t>
      </w:r>
      <w:r w:rsidR="007E52EF">
        <w:rPr>
          <w:sz w:val="26"/>
          <w:szCs w:val="26"/>
        </w:rPr>
        <w:t xml:space="preserve">                  </w:t>
      </w:r>
      <w:r w:rsidRPr="00390F06">
        <w:rPr>
          <w:sz w:val="26"/>
          <w:szCs w:val="26"/>
        </w:rPr>
        <w:t>734</w:t>
      </w:r>
      <w:r w:rsidR="007E52EF">
        <w:rPr>
          <w:sz w:val="26"/>
          <w:szCs w:val="26"/>
        </w:rPr>
        <w:t xml:space="preserve"> </w:t>
      </w:r>
      <w:r w:rsidRPr="00390F06">
        <w:rPr>
          <w:b/>
          <w:sz w:val="26"/>
          <w:szCs w:val="26"/>
        </w:rPr>
        <w:t>(за АППГ – 859, -14,6%),</w:t>
      </w:r>
      <w:r w:rsidRPr="00390F06">
        <w:rPr>
          <w:sz w:val="26"/>
          <w:szCs w:val="26"/>
        </w:rPr>
        <w:t xml:space="preserve"> по предоставлению адресно-справочной информации </w:t>
      </w:r>
      <w:r w:rsidR="007A2883">
        <w:rPr>
          <w:sz w:val="26"/>
          <w:szCs w:val="26"/>
        </w:rPr>
        <w:t>–</w:t>
      </w:r>
      <w:r w:rsidRPr="00390F06">
        <w:rPr>
          <w:sz w:val="26"/>
          <w:szCs w:val="26"/>
        </w:rPr>
        <w:t xml:space="preserve"> 6</w:t>
      </w:r>
      <w:r w:rsidR="007A2883">
        <w:rPr>
          <w:sz w:val="26"/>
          <w:szCs w:val="26"/>
        </w:rPr>
        <w:t xml:space="preserve"> </w:t>
      </w:r>
      <w:r w:rsidRPr="00390F06">
        <w:rPr>
          <w:b/>
          <w:sz w:val="26"/>
          <w:szCs w:val="26"/>
        </w:rPr>
        <w:t>(АППГ–1, +600,0%),</w:t>
      </w:r>
      <w:r w:rsidRPr="00390F06">
        <w:rPr>
          <w:sz w:val="26"/>
          <w:szCs w:val="26"/>
        </w:rPr>
        <w:t xml:space="preserve"> по осуществлению миграционного учета иностранных граждан и лиц без гражданства–79 </w:t>
      </w:r>
      <w:r w:rsidRPr="00390F06">
        <w:rPr>
          <w:b/>
          <w:sz w:val="26"/>
          <w:szCs w:val="26"/>
        </w:rPr>
        <w:t>(АППГ–68, + 16,1%)</w:t>
      </w:r>
      <w:r w:rsidRPr="00390F06">
        <w:rPr>
          <w:sz w:val="26"/>
          <w:szCs w:val="26"/>
        </w:rPr>
        <w:t>.</w:t>
      </w:r>
      <w:r w:rsidR="007A2883">
        <w:rPr>
          <w:sz w:val="26"/>
          <w:szCs w:val="26"/>
        </w:rPr>
        <w:t xml:space="preserve"> </w:t>
      </w:r>
    </w:p>
    <w:p w:rsidR="007A2883" w:rsidRDefault="00CC24F1" w:rsidP="007A2883">
      <w:pPr>
        <w:pBdr>
          <w:top w:val="single" w:sz="4" w:space="0" w:color="FFFFFF"/>
          <w:left w:val="single" w:sz="4" w:space="0" w:color="FFFFFF"/>
          <w:bottom w:val="single" w:sz="4" w:space="31" w:color="FFFFFF"/>
          <w:right w:val="single" w:sz="4" w:space="4" w:color="FFFFFF"/>
        </w:pBdr>
        <w:tabs>
          <w:tab w:val="left" w:pos="2394"/>
        </w:tabs>
        <w:ind w:firstLine="700"/>
        <w:jc w:val="both"/>
        <w:rPr>
          <w:b/>
          <w:sz w:val="26"/>
          <w:szCs w:val="26"/>
        </w:rPr>
      </w:pPr>
      <w:r w:rsidRPr="00390F06">
        <w:rPr>
          <w:sz w:val="26"/>
          <w:szCs w:val="26"/>
        </w:rPr>
        <w:t xml:space="preserve">За 6 месяцев в электронной форме поступило 217 заявлений граждан за оказанием государственных услуг по выдаче, замене паспорта гражданина РФ, регистрационному учету граждан РФ, предоставлению адресно-справочной информации </w:t>
      </w:r>
      <w:r w:rsidRPr="00390F06">
        <w:rPr>
          <w:b/>
          <w:sz w:val="26"/>
          <w:szCs w:val="26"/>
        </w:rPr>
        <w:t>(АППГ – 226, - 4,0%).</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b/>
          <w:sz w:val="26"/>
          <w:szCs w:val="26"/>
        </w:rPr>
      </w:pPr>
      <w:r w:rsidRPr="00390F06">
        <w:rPr>
          <w:color w:val="000000"/>
          <w:sz w:val="26"/>
          <w:szCs w:val="26"/>
        </w:rPr>
        <w:t xml:space="preserve">По данным информационно-аналитической системы мониторинга качества государственных услуг </w:t>
      </w:r>
      <w:r w:rsidRPr="00390F06">
        <w:rPr>
          <w:b/>
          <w:color w:val="000000"/>
          <w:sz w:val="26"/>
          <w:szCs w:val="26"/>
        </w:rPr>
        <w:t>(ИАС МКГУ)</w:t>
      </w:r>
      <w:r w:rsidRPr="00390F06">
        <w:rPr>
          <w:color w:val="000000"/>
          <w:sz w:val="26"/>
          <w:szCs w:val="26"/>
        </w:rPr>
        <w:t xml:space="preserve"> доля граждан, удовлетворенных качеством государственных услуг за 6 месяцев составила 100,0%, </w:t>
      </w:r>
      <w:r w:rsidRPr="00390F06">
        <w:rPr>
          <w:b/>
          <w:sz w:val="26"/>
          <w:szCs w:val="26"/>
        </w:rPr>
        <w:t>(всего оценок – 50, неудовлетворительных – 0).</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z w:val="26"/>
          <w:szCs w:val="26"/>
        </w:rPr>
        <w:t xml:space="preserve">Штатная численность ОМВД России по Козловскому району составляет 68 единиц, из них 59 единиц аттестованного состава, 8 единиц вольнонаемного состава, и 1 ФГГС. Среди аттестованного состава 42 единицы среднего и старшего начальствующего состава и 17 единиц младшего начальствующего состава. </w:t>
      </w:r>
      <w:r w:rsidRPr="00390F06">
        <w:rPr>
          <w:rFonts w:eastAsia="MS Mincho"/>
          <w:spacing w:val="2"/>
          <w:sz w:val="26"/>
          <w:szCs w:val="26"/>
        </w:rPr>
        <w:t xml:space="preserve">Некомплект составляет 6 ед. </w:t>
      </w:r>
      <w:r w:rsidRPr="00390F06">
        <w:rPr>
          <w:rFonts w:eastAsia="MS Mincho"/>
          <w:b/>
          <w:spacing w:val="2"/>
          <w:sz w:val="26"/>
          <w:szCs w:val="26"/>
        </w:rPr>
        <w:t>(</w:t>
      </w:r>
      <w:proofErr w:type="spellStart"/>
      <w:r w:rsidRPr="00390F06">
        <w:rPr>
          <w:rFonts w:eastAsia="MS Mincho"/>
          <w:b/>
          <w:spacing w:val="2"/>
          <w:sz w:val="26"/>
          <w:szCs w:val="26"/>
        </w:rPr>
        <w:t>сн</w:t>
      </w:r>
      <w:proofErr w:type="spellEnd"/>
      <w:r w:rsidRPr="00390F06">
        <w:rPr>
          <w:rFonts w:eastAsia="MS Mincho"/>
          <w:b/>
          <w:spacing w:val="2"/>
          <w:sz w:val="26"/>
          <w:szCs w:val="26"/>
        </w:rPr>
        <w:t>/с –4 ед., мл/с – 2 ед.)</w:t>
      </w:r>
      <w:r w:rsidRPr="00390F06">
        <w:rPr>
          <w:rFonts w:eastAsia="MS Mincho"/>
          <w:spacing w:val="2"/>
          <w:sz w:val="26"/>
          <w:szCs w:val="26"/>
        </w:rPr>
        <w:t xml:space="preserve"> или 10,2%, что на уровне прошлого года</w:t>
      </w:r>
      <w:r w:rsidR="007A2883">
        <w:rPr>
          <w:rFonts w:eastAsia="MS Mincho"/>
          <w:spacing w:val="2"/>
          <w:sz w:val="26"/>
          <w:szCs w:val="26"/>
        </w:rPr>
        <w:t xml:space="preserve"> </w:t>
      </w:r>
      <w:r w:rsidRPr="00390F06">
        <w:rPr>
          <w:sz w:val="26"/>
          <w:szCs w:val="26"/>
        </w:rPr>
        <w:t>(</w:t>
      </w:r>
      <w:r w:rsidRPr="00390F06">
        <w:rPr>
          <w:b/>
          <w:sz w:val="26"/>
          <w:szCs w:val="26"/>
        </w:rPr>
        <w:t>АППГ – </w:t>
      </w:r>
      <w:r w:rsidRPr="00390F06">
        <w:rPr>
          <w:rFonts w:eastAsia="MS Mincho"/>
          <w:b/>
          <w:color w:val="000000"/>
          <w:spacing w:val="2"/>
          <w:sz w:val="26"/>
          <w:szCs w:val="26"/>
        </w:rPr>
        <w:t xml:space="preserve">6 ед. или </w:t>
      </w:r>
      <w:r w:rsidRPr="00390F06">
        <w:rPr>
          <w:rFonts w:eastAsia="MS Mincho"/>
          <w:b/>
          <w:spacing w:val="2"/>
          <w:sz w:val="26"/>
          <w:szCs w:val="26"/>
        </w:rPr>
        <w:t>10,2</w:t>
      </w:r>
      <w:r w:rsidRPr="00390F06">
        <w:rPr>
          <w:rFonts w:eastAsia="MS Mincho"/>
          <w:b/>
          <w:color w:val="000000"/>
          <w:spacing w:val="2"/>
          <w:sz w:val="26"/>
          <w:szCs w:val="26"/>
        </w:rPr>
        <w:t>%</w:t>
      </w:r>
      <w:r w:rsidRPr="00390F06">
        <w:rPr>
          <w:b/>
          <w:sz w:val="26"/>
          <w:szCs w:val="26"/>
        </w:rPr>
        <w:t>)</w:t>
      </w:r>
      <w:r w:rsidRPr="00390F06">
        <w:rPr>
          <w:sz w:val="26"/>
          <w:szCs w:val="26"/>
        </w:rPr>
        <w:t>.</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z w:val="26"/>
          <w:szCs w:val="26"/>
        </w:rPr>
        <w:t>Не замещенными остаются должности:</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rFonts w:eastAsia="MS Mincho"/>
          <w:b/>
          <w:i/>
          <w:sz w:val="26"/>
          <w:szCs w:val="26"/>
          <w:u w:val="single"/>
        </w:rPr>
      </w:pPr>
      <w:r w:rsidRPr="00390F06">
        <w:rPr>
          <w:rFonts w:eastAsia="MS Mincho"/>
          <w:i/>
          <w:sz w:val="26"/>
          <w:szCs w:val="26"/>
          <w:u w:val="single"/>
        </w:rPr>
        <w:t>средний и старший начальствующий состав 4 единицы</w:t>
      </w:r>
      <w:r w:rsidRPr="00390F06">
        <w:rPr>
          <w:rFonts w:eastAsia="MS Mincho"/>
          <w:b/>
          <w:i/>
          <w:sz w:val="26"/>
          <w:szCs w:val="26"/>
          <w:u w:val="single"/>
        </w:rPr>
        <w:t>:</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b/>
          <w:sz w:val="26"/>
          <w:szCs w:val="26"/>
        </w:rPr>
      </w:pPr>
      <w:r w:rsidRPr="00390F06">
        <w:rPr>
          <w:b/>
          <w:sz w:val="26"/>
          <w:szCs w:val="26"/>
        </w:rPr>
        <w:t xml:space="preserve">(заместитель начальника ОМВД России – руководитель ГРЛС </w:t>
      </w:r>
      <w:r w:rsidR="007A2883">
        <w:rPr>
          <w:b/>
          <w:sz w:val="26"/>
          <w:szCs w:val="26"/>
        </w:rPr>
        <w:t>–</w:t>
      </w:r>
      <w:r w:rsidRPr="00390F06">
        <w:rPr>
          <w:b/>
          <w:sz w:val="26"/>
          <w:szCs w:val="26"/>
        </w:rPr>
        <w:t xml:space="preserve"> 1</w:t>
      </w:r>
      <w:r w:rsidR="007A2883">
        <w:rPr>
          <w:b/>
          <w:sz w:val="26"/>
          <w:szCs w:val="26"/>
        </w:rPr>
        <w:t xml:space="preserve"> </w:t>
      </w:r>
      <w:r w:rsidRPr="00390F06">
        <w:rPr>
          <w:b/>
          <w:sz w:val="26"/>
          <w:szCs w:val="26"/>
        </w:rPr>
        <w:t xml:space="preserve">ед. </w:t>
      </w:r>
      <w:r w:rsidR="007A2883">
        <w:rPr>
          <w:b/>
          <w:sz w:val="26"/>
          <w:szCs w:val="26"/>
        </w:rPr>
        <w:t xml:space="preserve">               </w:t>
      </w:r>
      <w:r w:rsidRPr="00390F06">
        <w:rPr>
          <w:b/>
          <w:sz w:val="26"/>
          <w:szCs w:val="26"/>
        </w:rPr>
        <w:t xml:space="preserve">с 30.10.2022; </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b/>
          <w:sz w:val="26"/>
          <w:szCs w:val="26"/>
        </w:rPr>
      </w:pPr>
      <w:r w:rsidRPr="00390F06">
        <w:rPr>
          <w:b/>
          <w:sz w:val="26"/>
          <w:szCs w:val="26"/>
        </w:rPr>
        <w:t>начальник ОГИБДД – 1 ед. с 03.12.2022;</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b/>
          <w:sz w:val="26"/>
          <w:szCs w:val="26"/>
        </w:rPr>
      </w:pPr>
      <w:proofErr w:type="gramStart"/>
      <w:r w:rsidRPr="00390F06">
        <w:rPr>
          <w:b/>
          <w:sz w:val="26"/>
          <w:szCs w:val="26"/>
        </w:rPr>
        <w:t>оперуполномоченный</w:t>
      </w:r>
      <w:proofErr w:type="gramEnd"/>
      <w:r w:rsidRPr="00390F06">
        <w:rPr>
          <w:b/>
          <w:sz w:val="26"/>
          <w:szCs w:val="26"/>
        </w:rPr>
        <w:t xml:space="preserve"> ОУР – 1 ед. с июня 2023;</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b/>
          <w:sz w:val="26"/>
          <w:szCs w:val="26"/>
        </w:rPr>
      </w:pPr>
      <w:r w:rsidRPr="00390F06">
        <w:rPr>
          <w:b/>
          <w:sz w:val="26"/>
          <w:szCs w:val="26"/>
        </w:rPr>
        <w:t xml:space="preserve">оперуполномоченный </w:t>
      </w:r>
      <w:proofErr w:type="spellStart"/>
      <w:r w:rsidRPr="00390F06">
        <w:rPr>
          <w:b/>
          <w:sz w:val="26"/>
          <w:szCs w:val="26"/>
        </w:rPr>
        <w:t>БЭПиПК</w:t>
      </w:r>
      <w:proofErr w:type="spellEnd"/>
      <w:r w:rsidR="007A2883">
        <w:rPr>
          <w:b/>
          <w:sz w:val="26"/>
          <w:szCs w:val="26"/>
        </w:rPr>
        <w:t xml:space="preserve"> – 1 </w:t>
      </w:r>
      <w:r w:rsidRPr="00390F06">
        <w:rPr>
          <w:b/>
          <w:sz w:val="26"/>
          <w:szCs w:val="26"/>
        </w:rPr>
        <w:t>ед. с 03.12.2022.</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b/>
          <w:sz w:val="26"/>
          <w:szCs w:val="26"/>
        </w:rPr>
      </w:pPr>
      <w:r w:rsidRPr="00390F06">
        <w:rPr>
          <w:rFonts w:eastAsia="MS Mincho"/>
          <w:i/>
          <w:sz w:val="26"/>
          <w:szCs w:val="26"/>
          <w:u w:val="single"/>
        </w:rPr>
        <w:t xml:space="preserve">младший начальствующий состав 2 единицы: </w:t>
      </w:r>
      <w:r w:rsidRPr="00390F06">
        <w:rPr>
          <w:rFonts w:eastAsia="MS Mincho"/>
          <w:b/>
          <w:sz w:val="26"/>
          <w:szCs w:val="26"/>
        </w:rPr>
        <w:t>(</w:t>
      </w:r>
      <w:r w:rsidRPr="00390F06">
        <w:rPr>
          <w:b/>
          <w:sz w:val="26"/>
          <w:szCs w:val="26"/>
        </w:rPr>
        <w:t>полицейский (водитель) ГО (СОГ) ДЧ – 1 ед. со 02.06.2021;</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b/>
          <w:sz w:val="26"/>
          <w:szCs w:val="26"/>
        </w:rPr>
      </w:pPr>
      <w:r w:rsidRPr="00390F06">
        <w:rPr>
          <w:b/>
          <w:sz w:val="26"/>
          <w:szCs w:val="26"/>
        </w:rPr>
        <w:t>помощник ОД ДЧ – 1 ед. с 22.04.2022.</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z w:val="26"/>
          <w:szCs w:val="26"/>
        </w:rPr>
        <w:t>В январе – июне текущего года в ОМВД в целях трудоустройства обратилось 9 граждан из числа гражданской молодежи, из них 4 приняты на службу.</w:t>
      </w:r>
    </w:p>
    <w:p w:rsidR="007E52EF" w:rsidRDefault="007E52EF"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p>
    <w:p w:rsidR="007E52EF" w:rsidRDefault="007A2883"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z w:val="26"/>
          <w:szCs w:val="26"/>
        </w:rPr>
        <w:t>Уважаемый президиум! Уважаемые депутаты и приглашенные!</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pacing w:val="-6"/>
          <w:sz w:val="26"/>
          <w:szCs w:val="26"/>
        </w:rPr>
      </w:pPr>
      <w:r w:rsidRPr="00390F06">
        <w:rPr>
          <w:spacing w:val="-6"/>
          <w:sz w:val="26"/>
          <w:szCs w:val="26"/>
        </w:rPr>
        <w:t>В целом оперативная обстановка на территории Козловского района остается стабильной и контролируемой, в дальнейшем считаю необходимо направить имеющиеся силы и средства в следующих направлениях:</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pacing w:val="-6"/>
          <w:sz w:val="26"/>
          <w:szCs w:val="26"/>
        </w:rPr>
        <w:t>- по выявлению и привлечению лиц в качестве обвиняемых по преступлениям экономической и коррупционной направленности;</w:t>
      </w:r>
      <w:r w:rsidRPr="00390F06">
        <w:rPr>
          <w:sz w:val="26"/>
          <w:szCs w:val="26"/>
        </w:rPr>
        <w:t xml:space="preserve">  </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pacing w:val="-6"/>
          <w:sz w:val="26"/>
          <w:szCs w:val="26"/>
        </w:rPr>
        <w:t xml:space="preserve">- по направлению </w:t>
      </w:r>
      <w:r w:rsidRPr="00390F06">
        <w:rPr>
          <w:sz w:val="26"/>
          <w:szCs w:val="26"/>
        </w:rPr>
        <w:t>уголовных дел в суд по тяжким и особо тяжким составам, связанных с незаконным оборотом огнестрельного оружия и незаконным оборотов наркотических средств;</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z w:val="26"/>
          <w:szCs w:val="26"/>
        </w:rPr>
        <w:t>- принять меры по выявлению и раскрытию преступлений в сфере информационно-телекоммуникационных технологий;</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z w:val="26"/>
          <w:szCs w:val="26"/>
        </w:rPr>
        <w:t xml:space="preserve">- организовать действенную профилактическую работу с </w:t>
      </w:r>
      <w:proofErr w:type="spellStart"/>
      <w:r w:rsidRPr="00390F06">
        <w:rPr>
          <w:sz w:val="26"/>
          <w:szCs w:val="26"/>
        </w:rPr>
        <w:t>подучетным</w:t>
      </w:r>
      <w:proofErr w:type="spellEnd"/>
      <w:r w:rsidRPr="00390F06">
        <w:rPr>
          <w:sz w:val="26"/>
          <w:szCs w:val="26"/>
        </w:rPr>
        <w:t xml:space="preserve"> контингентом, неблагополучными семьями</w:t>
      </w:r>
      <w:r w:rsidR="007A2883">
        <w:rPr>
          <w:sz w:val="26"/>
          <w:szCs w:val="26"/>
        </w:rPr>
        <w:t>,</w:t>
      </w:r>
      <w:r w:rsidRPr="00390F06">
        <w:rPr>
          <w:sz w:val="26"/>
          <w:szCs w:val="26"/>
        </w:rPr>
        <w:t xml:space="preserve"> более тщательно проводить профилактические мероприятия</w:t>
      </w:r>
      <w:r w:rsidR="007A2883">
        <w:rPr>
          <w:sz w:val="26"/>
          <w:szCs w:val="26"/>
        </w:rPr>
        <w:t>,</w:t>
      </w:r>
      <w:r w:rsidRPr="00390F06">
        <w:rPr>
          <w:sz w:val="26"/>
          <w:szCs w:val="26"/>
        </w:rPr>
        <w:t xml:space="preserve"> направленные на недопущение совершений </w:t>
      </w:r>
      <w:r w:rsidRPr="00390F06">
        <w:rPr>
          <w:sz w:val="26"/>
          <w:szCs w:val="26"/>
        </w:rPr>
        <w:lastRenderedPageBreak/>
        <w:t>преступлений несовершеннолетними, а также лицами, состоящими под административным надзором;</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z w:val="26"/>
          <w:szCs w:val="26"/>
        </w:rPr>
        <w:t>- принять меры по розыску преступников и без вести пропавших;</w:t>
      </w:r>
    </w:p>
    <w:p w:rsidR="007E52EF"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z w:val="26"/>
          <w:szCs w:val="26"/>
        </w:rPr>
        <w:t xml:space="preserve">- ужесточить </w:t>
      </w:r>
      <w:proofErr w:type="gramStart"/>
      <w:r w:rsidRPr="00390F06">
        <w:rPr>
          <w:sz w:val="26"/>
          <w:szCs w:val="26"/>
        </w:rPr>
        <w:t>контроль за</w:t>
      </w:r>
      <w:proofErr w:type="gramEnd"/>
      <w:r w:rsidRPr="00390F06">
        <w:rPr>
          <w:sz w:val="26"/>
          <w:szCs w:val="26"/>
        </w:rPr>
        <w:t xml:space="preserve"> качеством расследования уголовных дел;</w:t>
      </w:r>
    </w:p>
    <w:p w:rsidR="007E52EF" w:rsidRDefault="007A2883"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Pr>
          <w:sz w:val="26"/>
          <w:szCs w:val="26"/>
        </w:rPr>
        <w:t>-</w:t>
      </w:r>
      <w:r w:rsidR="00CC24F1" w:rsidRPr="00390F06">
        <w:rPr>
          <w:sz w:val="26"/>
          <w:szCs w:val="26"/>
        </w:rPr>
        <w:t xml:space="preserve"> принять действенные меры </w:t>
      </w:r>
      <w:proofErr w:type="gramStart"/>
      <w:r w:rsidR="00CC24F1" w:rsidRPr="00390F06">
        <w:rPr>
          <w:sz w:val="26"/>
          <w:szCs w:val="26"/>
        </w:rPr>
        <w:t>контроля за</w:t>
      </w:r>
      <w:proofErr w:type="gramEnd"/>
      <w:r w:rsidR="00CC24F1" w:rsidRPr="00390F06">
        <w:rPr>
          <w:sz w:val="26"/>
          <w:szCs w:val="26"/>
        </w:rPr>
        <w:t xml:space="preserve"> соблюдением законодательства при разрешении</w:t>
      </w:r>
      <w:r>
        <w:rPr>
          <w:sz w:val="26"/>
          <w:szCs w:val="26"/>
        </w:rPr>
        <w:t xml:space="preserve"> </w:t>
      </w:r>
      <w:r w:rsidR="00CC24F1" w:rsidRPr="00390F06">
        <w:rPr>
          <w:sz w:val="26"/>
          <w:szCs w:val="26"/>
        </w:rPr>
        <w:t xml:space="preserve">заявлений, сообщений о преступлениях, об </w:t>
      </w:r>
      <w:proofErr w:type="spellStart"/>
      <w:r w:rsidR="00CC24F1" w:rsidRPr="00390F06">
        <w:rPr>
          <w:sz w:val="26"/>
          <w:szCs w:val="26"/>
        </w:rPr>
        <w:t>адмправонарушениях</w:t>
      </w:r>
      <w:proofErr w:type="spellEnd"/>
      <w:r w:rsidR="00CC24F1" w:rsidRPr="00390F06">
        <w:rPr>
          <w:sz w:val="26"/>
          <w:szCs w:val="26"/>
        </w:rPr>
        <w:t>, о происшествиях по недопущению нарушений учетно-регистрационной дисциплины, в том числе вынесения незаконных и необоснованных решений об отказе в возбуждении уголовного дела;</w:t>
      </w:r>
    </w:p>
    <w:p w:rsidR="00CC24F1" w:rsidRPr="00390F06" w:rsidRDefault="00CC24F1" w:rsidP="007E52EF">
      <w:pPr>
        <w:pBdr>
          <w:top w:val="single" w:sz="4" w:space="0" w:color="FFFFFF"/>
          <w:left w:val="single" w:sz="4" w:space="0" w:color="FFFFFF"/>
          <w:bottom w:val="single" w:sz="4" w:space="31" w:color="FFFFFF"/>
          <w:right w:val="single" w:sz="4" w:space="4" w:color="FFFFFF"/>
        </w:pBdr>
        <w:tabs>
          <w:tab w:val="left" w:pos="2394"/>
        </w:tabs>
        <w:ind w:firstLine="700"/>
        <w:jc w:val="both"/>
        <w:rPr>
          <w:sz w:val="26"/>
          <w:szCs w:val="26"/>
        </w:rPr>
      </w:pPr>
      <w:r w:rsidRPr="00390F06">
        <w:rPr>
          <w:sz w:val="26"/>
          <w:szCs w:val="26"/>
        </w:rPr>
        <w:t>-</w:t>
      </w:r>
      <w:r w:rsidR="007A2883">
        <w:rPr>
          <w:sz w:val="26"/>
          <w:szCs w:val="26"/>
        </w:rPr>
        <w:t xml:space="preserve"> </w:t>
      </w:r>
      <w:r w:rsidRPr="00390F06">
        <w:rPr>
          <w:sz w:val="26"/>
          <w:szCs w:val="26"/>
        </w:rPr>
        <w:t>принять дополнительные меры комплектованию личного состава.</w:t>
      </w:r>
    </w:p>
    <w:p w:rsidR="00CC24F1" w:rsidRPr="00390F06" w:rsidRDefault="00CC24F1" w:rsidP="00390F06">
      <w:pPr>
        <w:widowControl w:val="0"/>
        <w:pBdr>
          <w:top w:val="single" w:sz="4" w:space="1" w:color="FFFFFF"/>
          <w:left w:val="single" w:sz="4" w:space="0" w:color="FFFFFF"/>
          <w:bottom w:val="single" w:sz="4" w:space="0" w:color="FFFFFF"/>
          <w:right w:val="single" w:sz="4" w:space="2" w:color="FFFFFF"/>
        </w:pBdr>
        <w:tabs>
          <w:tab w:val="left" w:pos="851"/>
          <w:tab w:val="left" w:pos="900"/>
          <w:tab w:val="left" w:pos="993"/>
        </w:tabs>
        <w:suppressAutoHyphens/>
        <w:ind w:left="709"/>
        <w:jc w:val="both"/>
        <w:rPr>
          <w:sz w:val="26"/>
          <w:szCs w:val="26"/>
        </w:rPr>
      </w:pPr>
    </w:p>
    <w:sectPr w:rsidR="00CC24F1" w:rsidRPr="00390F06" w:rsidSect="003C7D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huw***">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D3D13"/>
    <w:multiLevelType w:val="hybridMultilevel"/>
    <w:tmpl w:val="E27E9F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DD2"/>
    <w:rsid w:val="00082BF6"/>
    <w:rsid w:val="00161E50"/>
    <w:rsid w:val="001D7B0E"/>
    <w:rsid w:val="002E4657"/>
    <w:rsid w:val="003616E9"/>
    <w:rsid w:val="00362F88"/>
    <w:rsid w:val="00390F06"/>
    <w:rsid w:val="003C7D66"/>
    <w:rsid w:val="00485436"/>
    <w:rsid w:val="005A6C3B"/>
    <w:rsid w:val="005F534A"/>
    <w:rsid w:val="007A2883"/>
    <w:rsid w:val="007E52EF"/>
    <w:rsid w:val="00971E22"/>
    <w:rsid w:val="00973C1E"/>
    <w:rsid w:val="00987D92"/>
    <w:rsid w:val="00B00DD2"/>
    <w:rsid w:val="00CB1BE8"/>
    <w:rsid w:val="00CC24F1"/>
    <w:rsid w:val="00E414AB"/>
    <w:rsid w:val="00EF5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DD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00DD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00DD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B00DD2"/>
    <w:rPr>
      <w:b/>
      <w:bCs/>
      <w:color w:val="000080"/>
    </w:rPr>
  </w:style>
  <w:style w:type="paragraph" w:styleId="a4">
    <w:name w:val="header"/>
    <w:aliases w:val=" Знак"/>
    <w:basedOn w:val="a"/>
    <w:link w:val="a5"/>
    <w:uiPriority w:val="99"/>
    <w:rsid w:val="00B00DD2"/>
    <w:pPr>
      <w:tabs>
        <w:tab w:val="center" w:pos="4677"/>
        <w:tab w:val="right" w:pos="9355"/>
      </w:tabs>
    </w:pPr>
  </w:style>
  <w:style w:type="character" w:customStyle="1" w:styleId="a5">
    <w:name w:val="Верхний колонтитул Знак"/>
    <w:aliases w:val=" Знак Знак"/>
    <w:basedOn w:val="a0"/>
    <w:link w:val="a4"/>
    <w:uiPriority w:val="99"/>
    <w:rsid w:val="00B00DD2"/>
    <w:rPr>
      <w:rFonts w:ascii="Times New Roman" w:eastAsia="Times New Roman" w:hAnsi="Times New Roman" w:cs="Times New Roman"/>
      <w:sz w:val="24"/>
      <w:szCs w:val="24"/>
      <w:lang w:eastAsia="ru-RU"/>
    </w:rPr>
  </w:style>
  <w:style w:type="paragraph" w:styleId="a6">
    <w:name w:val="No Spacing"/>
    <w:link w:val="a7"/>
    <w:qFormat/>
    <w:rsid w:val="00B00DD2"/>
    <w:pPr>
      <w:spacing w:after="0" w:line="240" w:lineRule="auto"/>
    </w:pPr>
    <w:rPr>
      <w:rFonts w:ascii="Times New Roman" w:eastAsia="Times New Roman" w:hAnsi="Times New Roman" w:cs="Times New Roman"/>
      <w:sz w:val="24"/>
      <w:szCs w:val="24"/>
      <w:lang w:eastAsia="ru-RU"/>
    </w:rPr>
  </w:style>
  <w:style w:type="paragraph" w:customStyle="1" w:styleId="1">
    <w:name w:val="Обычный1"/>
    <w:rsid w:val="00CC24F1"/>
    <w:pPr>
      <w:widowControl w:val="0"/>
      <w:spacing w:after="0" w:line="240" w:lineRule="auto"/>
    </w:pPr>
    <w:rPr>
      <w:rFonts w:ascii="Times New Roman" w:eastAsia="Times New Roman" w:hAnsi="Times New Roman" w:cs="Times New Roman"/>
      <w:b/>
      <w:snapToGrid w:val="0"/>
      <w:sz w:val="20"/>
      <w:szCs w:val="20"/>
      <w:lang w:eastAsia="ru-RU"/>
    </w:rPr>
  </w:style>
  <w:style w:type="paragraph" w:styleId="a8">
    <w:name w:val="Body Text Indent"/>
    <w:basedOn w:val="a"/>
    <w:link w:val="a9"/>
    <w:rsid w:val="00CC24F1"/>
    <w:pPr>
      <w:spacing w:line="360" w:lineRule="auto"/>
      <w:ind w:firstLine="720"/>
      <w:jc w:val="both"/>
    </w:pPr>
    <w:rPr>
      <w:sz w:val="28"/>
      <w:szCs w:val="20"/>
    </w:rPr>
  </w:style>
  <w:style w:type="character" w:customStyle="1" w:styleId="a9">
    <w:name w:val="Основной текст с отступом Знак"/>
    <w:basedOn w:val="a0"/>
    <w:link w:val="a8"/>
    <w:rsid w:val="00CC24F1"/>
    <w:rPr>
      <w:rFonts w:ascii="Times New Roman" w:eastAsia="Times New Roman" w:hAnsi="Times New Roman" w:cs="Times New Roman"/>
      <w:sz w:val="28"/>
      <w:szCs w:val="20"/>
    </w:rPr>
  </w:style>
  <w:style w:type="paragraph" w:styleId="2">
    <w:name w:val="Body Text Indent 2"/>
    <w:basedOn w:val="a"/>
    <w:link w:val="20"/>
    <w:rsid w:val="00CC24F1"/>
    <w:pPr>
      <w:spacing w:line="360" w:lineRule="auto"/>
      <w:ind w:firstLine="720"/>
      <w:jc w:val="both"/>
    </w:pPr>
    <w:rPr>
      <w:color w:val="FF0000"/>
      <w:sz w:val="28"/>
      <w:szCs w:val="20"/>
    </w:rPr>
  </w:style>
  <w:style w:type="character" w:customStyle="1" w:styleId="20">
    <w:name w:val="Основной текст с отступом 2 Знак"/>
    <w:basedOn w:val="a0"/>
    <w:link w:val="2"/>
    <w:rsid w:val="00CC24F1"/>
    <w:rPr>
      <w:rFonts w:ascii="Times New Roman" w:eastAsia="Times New Roman" w:hAnsi="Times New Roman" w:cs="Times New Roman"/>
      <w:color w:val="FF0000"/>
      <w:sz w:val="28"/>
      <w:szCs w:val="20"/>
    </w:rPr>
  </w:style>
  <w:style w:type="paragraph" w:styleId="aa">
    <w:name w:val="Body Text"/>
    <w:basedOn w:val="a"/>
    <w:link w:val="ab"/>
    <w:rsid w:val="00CC24F1"/>
    <w:pPr>
      <w:spacing w:line="360" w:lineRule="auto"/>
      <w:jc w:val="both"/>
    </w:pPr>
    <w:rPr>
      <w:sz w:val="28"/>
      <w:szCs w:val="20"/>
    </w:rPr>
  </w:style>
  <w:style w:type="character" w:customStyle="1" w:styleId="ab">
    <w:name w:val="Основной текст Знак"/>
    <w:basedOn w:val="a0"/>
    <w:link w:val="aa"/>
    <w:rsid w:val="00CC24F1"/>
    <w:rPr>
      <w:rFonts w:ascii="Times New Roman" w:eastAsia="Times New Roman" w:hAnsi="Times New Roman" w:cs="Times New Roman"/>
      <w:sz w:val="28"/>
      <w:szCs w:val="20"/>
    </w:rPr>
  </w:style>
  <w:style w:type="character" w:customStyle="1" w:styleId="FontStyle12">
    <w:name w:val="Font Style12"/>
    <w:rsid w:val="00CC24F1"/>
    <w:rPr>
      <w:rFonts w:ascii="Times New Roman" w:hAnsi="Times New Roman" w:cs="Times New Roman"/>
      <w:b/>
      <w:bCs/>
      <w:sz w:val="26"/>
      <w:szCs w:val="26"/>
    </w:rPr>
  </w:style>
  <w:style w:type="paragraph" w:styleId="a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Текст Знак Знак"/>
    <w:basedOn w:val="a"/>
    <w:link w:val="ad"/>
    <w:rsid w:val="00CC24F1"/>
    <w:rPr>
      <w:rFonts w:ascii="Courier New" w:hAnsi="Courier New"/>
      <w:sz w:val="20"/>
      <w:szCs w:val="20"/>
    </w:rPr>
  </w:style>
  <w:style w:type="character" w:customStyle="1" w:styleId="a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Текст Знак Знак Знак1"/>
    <w:basedOn w:val="a0"/>
    <w:link w:val="ac"/>
    <w:rsid w:val="00CC24F1"/>
    <w:rPr>
      <w:rFonts w:ascii="Courier New" w:eastAsia="Times New Roman" w:hAnsi="Courier New" w:cs="Times New Roman"/>
      <w:sz w:val="20"/>
      <w:szCs w:val="20"/>
    </w:rPr>
  </w:style>
  <w:style w:type="character" w:customStyle="1" w:styleId="a7">
    <w:name w:val="Без интервала Знак"/>
    <w:link w:val="a6"/>
    <w:locked/>
    <w:rsid w:val="00CC24F1"/>
    <w:rPr>
      <w:rFonts w:ascii="Times New Roman" w:eastAsia="Times New Roman" w:hAnsi="Times New Roman" w:cs="Times New Roman"/>
      <w:sz w:val="24"/>
      <w:szCs w:val="24"/>
      <w:lang w:eastAsia="ru-RU"/>
    </w:rPr>
  </w:style>
  <w:style w:type="table" w:styleId="ae">
    <w:name w:val="Table Grid"/>
    <w:basedOn w:val="a1"/>
    <w:uiPriority w:val="39"/>
    <w:rsid w:val="00390F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5</cp:revision>
  <cp:lastPrinted>2023-08-02T16:16:00Z</cp:lastPrinted>
  <dcterms:created xsi:type="dcterms:W3CDTF">2023-07-25T18:23:00Z</dcterms:created>
  <dcterms:modified xsi:type="dcterms:W3CDTF">2023-08-02T16:17:00Z</dcterms:modified>
</cp:coreProperties>
</file>