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02.04.2013 N 310</w:t>
              <w:br/>
              <w:t xml:space="preserve">(ред. от 25.01.2024)</w:t>
              <w:br/>
              <w:t xml:space="preserve">"О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апреля 2013 года</w:t>
            </w:r>
          </w:p>
        </w:tc>
        <w:tc>
          <w:tcPr>
            <w:tcW w:w="5103" w:type="dxa"/>
            <w:tcBorders>
              <w:top w:val="nil"/>
              <w:left w:val="nil"/>
              <w:bottom w:val="nil"/>
              <w:right w:val="nil"/>
            </w:tcBorders>
          </w:tcPr>
          <w:p>
            <w:pPr>
              <w:pStyle w:val="0"/>
              <w:outlineLvl w:val="0"/>
              <w:jc w:val="right"/>
            </w:pPr>
            <w:r>
              <w:rPr>
                <w:sz w:val="20"/>
              </w:rPr>
              <w:t xml:space="preserve">N 310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МЕРАХ</w:t>
      </w:r>
    </w:p>
    <w:p>
      <w:pPr>
        <w:pStyle w:val="2"/>
        <w:jc w:val="center"/>
      </w:pPr>
      <w:r>
        <w:rPr>
          <w:sz w:val="20"/>
        </w:rPr>
        <w:t xml:space="preserve">ПО РЕАЛИЗАЦИИ ОТДЕЛЬНЫХ ПОЛОЖЕНИЙ ФЕДЕРАЛЬНОГО ЗАКОНА</w:t>
      </w:r>
    </w:p>
    <w:p>
      <w:pPr>
        <w:pStyle w:val="2"/>
        <w:jc w:val="center"/>
      </w:pPr>
      <w:r>
        <w:rPr>
          <w:sz w:val="20"/>
        </w:rPr>
        <w:t xml:space="preserve">"О КОНТРОЛЕ ЗА СООТВЕТСТВИЕМ РАСХОДОВ ЛИЦ, ЗАМЕЩАЮЩИХ</w:t>
      </w:r>
    </w:p>
    <w:p>
      <w:pPr>
        <w:pStyle w:val="2"/>
        <w:jc w:val="center"/>
      </w:pPr>
      <w:r>
        <w:rPr>
          <w:sz w:val="20"/>
        </w:rPr>
        <w:t xml:space="preserve">ГОСУДАРСТВЕННЫЕ ДОЛЖНОСТИ, И ИНЫХ ЛИЦ ИХ ДОХОДАМ"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08.07.2013 </w:t>
            </w:r>
            <w:hyperlink w:history="0" r:id="rId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color w:val="392c69"/>
              </w:rPr>
              <w:t xml:space="preserve">,</w:t>
            </w:r>
          </w:p>
          <w:p>
            <w:pPr>
              <w:pStyle w:val="0"/>
              <w:jc w:val="center"/>
            </w:pPr>
            <w:r>
              <w:rPr>
                <w:sz w:val="20"/>
                <w:color w:val="392c69"/>
              </w:rPr>
              <w:t xml:space="preserve">от 03.12.2013 </w:t>
            </w:r>
            <w:hyperlink w:history="0" r:id="rId8"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23.06.2014 </w:t>
            </w:r>
            <w:hyperlink w:history="0" r:id="rId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 от 13.05.2019 </w:t>
            </w:r>
            <w:hyperlink w:history="0" r:id="rId10"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w:t>
            </w:r>
          </w:p>
          <w:p>
            <w:pPr>
              <w:pStyle w:val="0"/>
              <w:jc w:val="center"/>
            </w:pPr>
            <w:r>
              <w:rPr>
                <w:sz w:val="20"/>
                <w:color w:val="392c69"/>
              </w:rPr>
              <w:t xml:space="preserve">от 10.12.2020 </w:t>
            </w:r>
            <w:hyperlink w:history="0" r:id="rId11"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17.05.2021 </w:t>
            </w:r>
            <w:hyperlink w:history="0" r:id="rId12"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 от 25.08.2022 </w:t>
            </w:r>
            <w:hyperlink w:history="0" r:id="rId1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26.06.2023 </w:t>
            </w:r>
            <w:hyperlink w:history="0" r:id="rId14"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 от 25.01.2024 </w:t>
            </w:r>
            <w:hyperlink w:history="0" r:id="rId15"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6" w:tooltip="Федеральный закон от 25.12.2008 N 273-ФЗ (ред. от 19.12.2023)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bookmarkStart w:id="19" w:name="P19"/>
    <w:bookmarkEnd w:id="19"/>
    <w:p>
      <w:pPr>
        <w:pStyle w:val="0"/>
        <w:spacing w:before="200" w:line-rule="auto"/>
        <w:ind w:firstLine="540"/>
        <w:jc w:val="both"/>
      </w:pPr>
      <w:r>
        <w:rPr>
          <w:sz w:val="20"/>
        </w:rPr>
        <w:t xml:space="preserve">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w:t>
      </w:r>
      <w:r>
        <w:rPr>
          <w:sz w:val="20"/>
        </w:rPr>
        <w:t xml:space="preserve">статьи 5</w:t>
      </w:r>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bookmarkStart w:id="20" w:name="P20"/>
    <w:bookmarkEnd w:id="20"/>
    <w:p>
      <w:pPr>
        <w:pStyle w:val="0"/>
        <w:spacing w:before="200" w:line-rule="auto"/>
        <w:ind w:firstLine="540"/>
        <w:jc w:val="both"/>
      </w:pPr>
      <w:r>
        <w:rPr>
          <w:sz w:val="20"/>
        </w:rPr>
        <w:t xml:space="preserve">а) лиц, замещающих:</w:t>
      </w:r>
    </w:p>
    <w:p>
      <w:pPr>
        <w:pStyle w:val="0"/>
        <w:spacing w:before="200" w:line-rule="auto"/>
        <w:ind w:firstLine="540"/>
        <w:jc w:val="both"/>
      </w:pPr>
      <w:r>
        <w:rPr>
          <w:sz w:val="20"/>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pPr>
        <w:pStyle w:val="0"/>
        <w:spacing w:before="200" w:line-rule="auto"/>
        <w:ind w:firstLine="540"/>
        <w:jc w:val="both"/>
      </w:pPr>
      <w:r>
        <w:rPr>
          <w:sz w:val="20"/>
        </w:rPr>
        <w:t xml:space="preserve">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pPr>
        <w:pStyle w:val="0"/>
        <w:jc w:val="both"/>
      </w:pPr>
      <w:r>
        <w:rPr>
          <w:sz w:val="20"/>
        </w:rPr>
        <w:t xml:space="preserve">(в ред. </w:t>
      </w:r>
      <w:hyperlink w:history="0" r:id="rId1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pPr>
        <w:pStyle w:val="0"/>
        <w:spacing w:before="200" w:line-rule="auto"/>
        <w:ind w:firstLine="540"/>
        <w:jc w:val="both"/>
      </w:pPr>
      <w:r>
        <w:rPr>
          <w:sz w:val="20"/>
        </w:rPr>
        <w:t xml:space="preserve">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pPr>
        <w:pStyle w:val="0"/>
        <w:spacing w:before="200" w:line-rule="auto"/>
        <w:ind w:firstLine="540"/>
        <w:jc w:val="both"/>
      </w:pPr>
      <w:r>
        <w:rPr>
          <w:sz w:val="20"/>
        </w:rPr>
        <w:t xml:space="preserve">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9"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2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pPr>
        <w:pStyle w:val="0"/>
        <w:jc w:val="both"/>
      </w:pPr>
      <w:r>
        <w:rPr>
          <w:sz w:val="20"/>
        </w:rPr>
        <w:t xml:space="preserve">(в ред. </w:t>
      </w:r>
      <w:hyperlink w:history="0" r:id="rId21"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17.05.2021 N 285)</w:t>
      </w:r>
    </w:p>
    <w:p>
      <w:pPr>
        <w:pStyle w:val="0"/>
        <w:spacing w:before="200" w:line-rule="auto"/>
        <w:ind w:firstLine="540"/>
        <w:jc w:val="both"/>
      </w:pPr>
      <w:r>
        <w:rPr>
          <w:sz w:val="20"/>
        </w:rPr>
        <w:t xml:space="preserve">должность главного финансового уполномоченного;</w:t>
      </w:r>
    </w:p>
    <w:p>
      <w:pPr>
        <w:pStyle w:val="0"/>
        <w:jc w:val="both"/>
      </w:pPr>
      <w:r>
        <w:rPr>
          <w:sz w:val="20"/>
        </w:rPr>
        <w:t xml:space="preserve">(абзац введен </w:t>
      </w:r>
      <w:hyperlink w:history="0" r:id="rId22"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Указом</w:t>
        </w:r>
      </w:hyperlink>
      <w:r>
        <w:rPr>
          <w:sz w:val="20"/>
        </w:rPr>
        <w:t xml:space="preserve"> Президента РФ от 13.05.2019 N 217)</w:t>
      </w:r>
    </w:p>
    <w:p>
      <w:pPr>
        <w:pStyle w:val="0"/>
        <w:spacing w:before="200" w:line-rule="auto"/>
        <w:ind w:firstLine="540"/>
        <w:jc w:val="both"/>
      </w:pPr>
      <w:r>
        <w:rPr>
          <w:sz w:val="20"/>
        </w:rPr>
        <w:t xml:space="preserve">б) супруг (супругов) и несовершеннолетних детей лиц, замещающих должности, указанные в </w:t>
      </w:r>
      <w:hyperlink w:history="0" w:anchor="P20" w:tooltip="а) лиц, замещающих:">
        <w:r>
          <w:rPr>
            <w:sz w:val="20"/>
            <w:color w:val="0000ff"/>
          </w:rPr>
          <w:t xml:space="preserve">подпункте "а" настоящего пункта</w:t>
        </w:r>
      </w:hyperlink>
      <w:r>
        <w:rPr>
          <w:sz w:val="20"/>
        </w:rPr>
        <w:t xml:space="preserve">.</w:t>
      </w:r>
    </w:p>
    <w:bookmarkStart w:id="38" w:name="P38"/>
    <w:bookmarkEnd w:id="38"/>
    <w:p>
      <w:pPr>
        <w:pStyle w:val="0"/>
        <w:spacing w:before="200" w:line-rule="auto"/>
        <w:ind w:firstLine="540"/>
        <w:jc w:val="both"/>
      </w:pPr>
      <w:r>
        <w:rPr>
          <w:sz w:val="20"/>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w:t>
      </w:r>
      <w:r>
        <w:rPr>
          <w:sz w:val="20"/>
        </w:rPr>
        <w:t xml:space="preserve">статьи 5</w:t>
      </w:r>
      <w:r>
        <w:rPr>
          <w:sz w:val="20"/>
        </w:rPr>
        <w:t xml:space="preserve">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bookmarkStart w:id="39" w:name="P39"/>
    <w:bookmarkEnd w:id="39"/>
    <w:p>
      <w:pPr>
        <w:pStyle w:val="0"/>
        <w:spacing w:before="200" w:line-rule="auto"/>
        <w:ind w:firstLine="540"/>
        <w:jc w:val="both"/>
      </w:pPr>
      <w:r>
        <w:rPr>
          <w:sz w:val="20"/>
        </w:rPr>
        <w:t xml:space="preserve">а) лиц, замещающих:</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3"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4"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Указов Президента РФ от 08.07.2013 </w:t>
      </w:r>
      <w:hyperlink w:history="0" r:id="rId2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2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б) супруг (супругов) и несовершеннолетних детей лиц, замещающих должности, указанные в </w:t>
      </w:r>
      <w:hyperlink w:history="0" w:anchor="P39" w:tooltip="а) лиц, замещающих:">
        <w:r>
          <w:rPr>
            <w:sz w:val="20"/>
            <w:color w:val="0000ff"/>
          </w:rPr>
          <w:t xml:space="preserve">подпункте "а" настоящего пункта</w:t>
        </w:r>
      </w:hyperlink>
      <w:r>
        <w:rPr>
          <w:sz w:val="20"/>
        </w:rPr>
        <w:t xml:space="preserve">.</w:t>
      </w:r>
    </w:p>
    <w:p>
      <w:pPr>
        <w:pStyle w:val="0"/>
        <w:spacing w:before="200" w:line-rule="auto"/>
        <w:ind w:firstLine="540"/>
        <w:jc w:val="both"/>
      </w:pPr>
      <w:r>
        <w:rPr>
          <w:sz w:val="20"/>
        </w:rPr>
        <w:t xml:space="preserve">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w:t>
      </w:r>
      <w:r>
        <w:rPr>
          <w:sz w:val="20"/>
        </w:rPr>
        <w:t xml:space="preserve">статьи 5</w:t>
      </w:r>
      <w:r>
        <w:rPr>
          <w:sz w:val="20"/>
        </w:rPr>
        <w:t xml:space="preserve">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pPr>
        <w:pStyle w:val="0"/>
        <w:jc w:val="both"/>
      </w:pPr>
      <w:r>
        <w:rPr>
          <w:sz w:val="20"/>
        </w:rPr>
        <w:t xml:space="preserve">(в ред. </w:t>
      </w:r>
      <w:hyperlink w:history="0" r:id="rId29"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 3.1 введен </w:t>
      </w:r>
      <w:hyperlink w:history="0" r:id="rId3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Указом</w:t>
        </w:r>
      </w:hyperlink>
      <w:r>
        <w:rPr>
          <w:sz w:val="20"/>
        </w:rPr>
        <w:t xml:space="preserve"> Президента РФ от 08.07.2013 N 613)</w:t>
      </w:r>
    </w:p>
    <w:p>
      <w:pPr>
        <w:pStyle w:val="0"/>
        <w:spacing w:before="200" w:line-rule="auto"/>
        <w:ind w:firstLine="540"/>
        <w:jc w:val="both"/>
      </w:pPr>
      <w:r>
        <w:rPr>
          <w:sz w:val="20"/>
        </w:rPr>
        <w:t xml:space="preserve">4. Установить, что на основании </w:t>
      </w:r>
      <w:hyperlink w:history="0" r:id="rId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статьи 6</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а) Управление Президента Российской Федерации по вопросам государственной службы, кадров и противодействия коррупции осуществляет контроль за расходами лиц, указанных в </w:t>
      </w:r>
      <w:hyperlink w:history="0" w:anchor="P19" w:tooltip="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принимает решение об осуще...">
        <w:r>
          <w:rPr>
            <w:sz w:val="20"/>
            <w:color w:val="0000ff"/>
          </w:rPr>
          <w:t xml:space="preserve">пункте 1</w:t>
        </w:r>
      </w:hyperlink>
      <w:r>
        <w:rPr>
          <w:sz w:val="20"/>
        </w:rPr>
        <w:t xml:space="preserve"> настоящего Указа;</w:t>
      </w:r>
    </w:p>
    <w:p>
      <w:pPr>
        <w:pStyle w:val="0"/>
        <w:jc w:val="both"/>
      </w:pPr>
      <w:r>
        <w:rPr>
          <w:sz w:val="20"/>
        </w:rPr>
        <w:t xml:space="preserve">(в ред. Указов Президента РФ от 03.12.2013 </w:t>
      </w:r>
      <w:hyperlink w:history="0" r:id="rId32"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3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history="0" w:anchor="P38" w:tooltip="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quot;О контроле за соответствием расходов лиц, замещающих государственные должности, и иных лиц их доходам&quot; принимает решение об осуществлении контроля за расходами:">
        <w:r>
          <w:rPr>
            <w:sz w:val="20"/>
            <w:color w:val="0000ff"/>
          </w:rPr>
          <w:t xml:space="preserve">пункте 2</w:t>
        </w:r>
      </w:hyperlink>
      <w:r>
        <w:rPr>
          <w:sz w:val="20"/>
        </w:rPr>
        <w:t xml:space="preserve"> настоящего Указа;</w:t>
      </w:r>
    </w:p>
    <w:p>
      <w:pPr>
        <w:pStyle w:val="0"/>
        <w:spacing w:before="200" w:line-rule="auto"/>
        <w:ind w:firstLine="540"/>
        <w:jc w:val="both"/>
      </w:pPr>
      <w:r>
        <w:rPr>
          <w:sz w:val="20"/>
        </w:rP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w:history="0" r:id="rId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частях 2</w:t>
        </w:r>
      </w:hyperlink>
      <w:r>
        <w:rPr>
          <w:sz w:val="20"/>
        </w:rPr>
        <w:t xml:space="preserve"> - </w:t>
      </w:r>
      <w:hyperlink w:history="0" r:id="rId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5 статьи 6</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pPr>
        <w:pStyle w:val="0"/>
        <w:spacing w:before="200" w:line-rule="auto"/>
        <w:ind w:firstLine="540"/>
        <w:jc w:val="both"/>
      </w:pPr>
      <w:r>
        <w:rPr>
          <w:sz w:val="20"/>
        </w:rP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w:history="0" r:id="rId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части 1 статьи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jc w:val="both"/>
      </w:pPr>
      <w:r>
        <w:rPr>
          <w:sz w:val="20"/>
        </w:rPr>
        <w:t xml:space="preserve">(в ред. Указов Президента РФ от 03.12.2013 </w:t>
      </w:r>
      <w:hyperlink w:history="0" r:id="rId37"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3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w:history="0" r:id="rId3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и Федеральным </w:t>
      </w:r>
      <w:hyperlink w:history="0" r:id="rId4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w:history="0" r:id="rId4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N 1065</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w:history="0" r:id="rId42" w:tooltip="Указ Президента РФ от 21.09.2009 N 1066 (ред. от 26.10.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N 1066</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pPr>
        <w:pStyle w:val="0"/>
        <w:jc w:val="both"/>
      </w:pPr>
      <w:r>
        <w:rPr>
          <w:sz w:val="20"/>
        </w:rPr>
        <w:t xml:space="preserve">(в ред. </w:t>
      </w:r>
      <w:hyperlink w:history="0" r:id="rId43"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Указа</w:t>
        </w:r>
      </w:hyperlink>
      <w:r>
        <w:rPr>
          <w:sz w:val="20"/>
        </w:rPr>
        <w:t xml:space="preserve"> Президента РФ от 10.12.2020 N 778)</w:t>
      </w:r>
    </w:p>
    <w:p>
      <w:pPr>
        <w:pStyle w:val="0"/>
        <w:spacing w:before="200" w:line-rule="auto"/>
        <w:ind w:firstLine="540"/>
        <w:jc w:val="both"/>
      </w:pPr>
      <w:r>
        <w:rPr>
          <w:sz w:val="20"/>
        </w:rPr>
        <w:t xml:space="preserve">7. Установить, что сведения, предусмотренные </w:t>
      </w:r>
      <w:hyperlink w:history="0" r:id="rId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w:history="0" r:id="rId4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9</w:t>
        </w:r>
      </w:hyperlink>
      <w:r>
        <w:rPr>
          <w:sz w:val="20"/>
        </w:rPr>
        <w:t xml:space="preserve"> указанного Федерального закона.</w:t>
      </w:r>
    </w:p>
    <w:p>
      <w:pPr>
        <w:pStyle w:val="0"/>
        <w:spacing w:before="200" w:line-rule="auto"/>
        <w:ind w:firstLine="540"/>
        <w:jc w:val="both"/>
      </w:pPr>
      <w:r>
        <w:rPr>
          <w:sz w:val="20"/>
        </w:rPr>
        <w:t xml:space="preserve">8. Результаты осуществления контроля за расходами лиц, указанных в </w:t>
      </w:r>
      <w:hyperlink w:history="0" r:id="rId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части 1 статьи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w:history="0" r:id="rId47"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Положением</w:t>
        </w:r>
      </w:hyperlink>
      <w:r>
        <w:rPr>
          <w:sz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w:t>
      </w:r>
      <w:r>
        <w:rPr>
          <w:sz w:val="20"/>
        </w:rPr>
        <w:t xml:space="preserve">Указом</w:t>
      </w:r>
      <w:r>
        <w:rPr>
          <w:sz w:val="20"/>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pPr>
        <w:pStyle w:val="0"/>
        <w:jc w:val="both"/>
      </w:pPr>
      <w:r>
        <w:rPr>
          <w:sz w:val="20"/>
        </w:rPr>
        <w:t xml:space="preserve">(в ред. Указов Президента РФ от 25.08.2022 </w:t>
      </w:r>
      <w:hyperlink w:history="0" r:id="rId4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 от 25.01.2024 </w:t>
      </w:r>
      <w:hyperlink w:history="0" r:id="rId49"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9. Утратил силу с 1 января 2015 года. - </w:t>
      </w:r>
      <w:hyperlink w:history="0" r:id="rId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spacing w:before="200" w:line-rule="auto"/>
        <w:ind w:firstLine="540"/>
        <w:jc w:val="both"/>
      </w:pPr>
      <w:r>
        <w:rPr>
          <w:sz w:val="20"/>
        </w:rPr>
        <w:t xml:space="preserve">9.1. Установить, что сведения, предусмотренные </w:t>
      </w:r>
      <w:hyperlink w:history="0" r:id="rId5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статьей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w:history="0" r:id="rId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Президентом Российской Федерации.</w:t>
      </w:r>
    </w:p>
    <w:p>
      <w:pPr>
        <w:pStyle w:val="0"/>
        <w:jc w:val="both"/>
      </w:pPr>
      <w:r>
        <w:rPr>
          <w:sz w:val="20"/>
        </w:rPr>
        <w:t xml:space="preserve">(п. 9.1 введен </w:t>
      </w:r>
      <w:hyperlink w:history="0" r:id="rId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23.06.2014 N 460)</w:t>
      </w:r>
    </w:p>
    <w:p>
      <w:pPr>
        <w:pStyle w:val="0"/>
        <w:spacing w:before="200" w:line-rule="auto"/>
        <w:ind w:firstLine="540"/>
        <w:jc w:val="both"/>
      </w:pPr>
      <w:r>
        <w:rPr>
          <w:sz w:val="20"/>
        </w:rPr>
        <w:t xml:space="preserve">10.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апреля 2013 года</w:t>
      </w:r>
    </w:p>
    <w:p>
      <w:pPr>
        <w:pStyle w:val="0"/>
        <w:spacing w:before="200" w:line-rule="auto"/>
      </w:pPr>
      <w:r>
        <w:rPr>
          <w:sz w:val="20"/>
        </w:rPr>
        <w:t xml:space="preserve">N 310</w:t>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310</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расходах лица, замещающего государственную должность</w:t>
      </w:r>
    </w:p>
    <w:p>
      <w:pPr>
        <w:pStyle w:val="0"/>
        <w:jc w:val="center"/>
      </w:pPr>
      <w:r>
        <w:rPr>
          <w:sz w:val="20"/>
        </w:rPr>
        <w:t xml:space="preserve">Российской Федерации, иного лица по каждой сделке</w:t>
      </w:r>
    </w:p>
    <w:p>
      <w:pPr>
        <w:pStyle w:val="0"/>
        <w:jc w:val="center"/>
      </w:pPr>
      <w:r>
        <w:rPr>
          <w:sz w:val="20"/>
        </w:rPr>
        <w:t xml:space="preserve">по приобретению земельного участка, другого объекта</w:t>
      </w:r>
    </w:p>
    <w:p>
      <w:pPr>
        <w:pStyle w:val="0"/>
        <w:jc w:val="center"/>
      </w:pPr>
      <w:r>
        <w:rPr>
          <w:sz w:val="20"/>
        </w:rPr>
        <w:t xml:space="preserve">недвижимости, транспортного средства, ценных бумаг, акций</w:t>
      </w:r>
    </w:p>
    <w:p>
      <w:pPr>
        <w:pStyle w:val="0"/>
        <w:jc w:val="center"/>
      </w:pPr>
      <w:r>
        <w:rPr>
          <w:sz w:val="20"/>
        </w:rPr>
        <w:t xml:space="preserve">(долей участия, паев в уставных (складочных) капиталах</w:t>
      </w:r>
    </w:p>
    <w:p>
      <w:pPr>
        <w:pStyle w:val="0"/>
        <w:jc w:val="center"/>
      </w:pPr>
      <w:r>
        <w:rPr>
          <w:sz w:val="20"/>
        </w:rPr>
        <w:t xml:space="preserve">организаций) и об источниках получения средств, за счет</w:t>
      </w:r>
    </w:p>
    <w:p>
      <w:pPr>
        <w:pStyle w:val="0"/>
        <w:jc w:val="center"/>
      </w:pPr>
      <w:r>
        <w:rPr>
          <w:sz w:val="20"/>
        </w:rPr>
        <w:t xml:space="preserve">которых совершена указанная сделка</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02.04.2013 N 310</w:t>
            <w:br/>
            <w:t>(ред. от 25.01.2024)</w:t>
            <w:br/>
            <w:t>"О мерах по реализации отдельных положений Федерального зако...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183F62420DA7A31B04CBA16719B59A4EAB534C69B0A57E882D985723BEE59F5913649E959C2E0EDA5C5396391DE9DDE3FC75A236EBF6798O4bAH" TargetMode = "External"/>
	<Relationship Id="rId8" Type="http://schemas.openxmlformats.org/officeDocument/2006/relationships/hyperlink" Target="consultantplus://offline/ref=E183F62420DA7A31B04CBA16719B59A4EAB231C7980257E882D985723BEE59F5913649E959C2E1EEA9C5396391DE9DDE3FC75A236EBF6798O4bAH" TargetMode = "External"/>
	<Relationship Id="rId9" Type="http://schemas.openxmlformats.org/officeDocument/2006/relationships/hyperlink" Target="consultantplus://offline/ref=E183F62420DA7A31B04CBA16719B59A4EAB53CC09A0357E882D985723BEE59F5913649E959C2E0ECA7C5396391DE9DDE3FC75A236EBF6798O4bAH" TargetMode = "External"/>
	<Relationship Id="rId10" Type="http://schemas.openxmlformats.org/officeDocument/2006/relationships/hyperlink" Target="consultantplus://offline/ref=E183F62420DA7A31B04CBA16719B59A4EAB634C79C0357E882D985723BEE59F5913649E959C2E0ECA6C5396391DE9DDE3FC75A236EBF6798O4bAH" TargetMode = "External"/>
	<Relationship Id="rId11" Type="http://schemas.openxmlformats.org/officeDocument/2006/relationships/hyperlink" Target="consultantplus://offline/ref=E183F62420DA7A31B04CBA16719B59A4EDB434C59B0F57E882D985723BEE59F5913649E959C2E0E7A1C5396391DE9DDE3FC75A236EBF6798O4bAH" TargetMode = "External"/>
	<Relationship Id="rId12" Type="http://schemas.openxmlformats.org/officeDocument/2006/relationships/hyperlink" Target="consultantplus://offline/ref=E183F62420DA7A31B04CBA16719B59A4EDBB30C29E0F57E882D985723BEE59F5913649E959C2E0ECA3C5396391DE9DDE3FC75A236EBF6798O4bAH" TargetMode = "External"/>
	<Relationship Id="rId13" Type="http://schemas.openxmlformats.org/officeDocument/2006/relationships/hyperlink" Target="consultantplus://offline/ref=E183F62420DA7A31B04CBA16719B59A4EAB131C19C0857E882D985723BEE59F5913649E959C2E0EBA6C5396391DE9DDE3FC75A236EBF6798O4bAH" TargetMode = "External"/>
	<Relationship Id="rId14" Type="http://schemas.openxmlformats.org/officeDocument/2006/relationships/hyperlink" Target="consultantplus://offline/ref=E183F62420DA7A31B04CBA16719B59A4EAB634C4960D57E882D985723BEE59F5913649E959C2E1EEA6C5396391DE9DDE3FC75A236EBF6798O4bAH" TargetMode = "External"/>
	<Relationship Id="rId15" Type="http://schemas.openxmlformats.org/officeDocument/2006/relationships/hyperlink" Target="consultantplus://offline/ref=E183F62420DA7A31B04CBA16719B59A4EAB533C9970257E882D985723BEE59F5913649E959C2E1EEA7C5396391DE9DDE3FC75A236EBF6798O4bAH" TargetMode = "External"/>
	<Relationship Id="rId16" Type="http://schemas.openxmlformats.org/officeDocument/2006/relationships/hyperlink" Target="consultantplus://offline/ref=E183F62420DA7A31B04CBA16719B59A4EAB530C8970F57E882D985723BEE59F5913649E959C2E0ECA8C5396391DE9DDE3FC75A236EBF6798O4bAH" TargetMode = "External"/>
	<Relationship Id="rId17" Type="http://schemas.openxmlformats.org/officeDocument/2006/relationships/hyperlink" Target="consultantplus://offline/ref=E183F62420DA7A31B04CBA16719B59A4EAB534C69B0A57E882D985723BEE59F5913649E959C2E0EDA7C5396391DE9DDE3FC75A236EBF6798O4bAH" TargetMode = "External"/>
	<Relationship Id="rId18" Type="http://schemas.openxmlformats.org/officeDocument/2006/relationships/hyperlink" Target="consultantplus://offline/ref=E183F62420DA7A31B04CBA16719B59A4EAB534C69B0A57E882D985723BEE59F5913649E959C2E0EDA7C5396391DE9DDE3FC75A236EBF6798O4bAH" TargetMode = "External"/>
	<Relationship Id="rId19" Type="http://schemas.openxmlformats.org/officeDocument/2006/relationships/hyperlink" Target="consultantplus://offline/ref=E183F62420DA7A31B04CBA16719B59A4EAB534C69B0A57E882D985723BEE59F5913649E959C2E0EDA7C5396391DE9DDE3FC75A236EBF6798O4bAH" TargetMode = "External"/>
	<Relationship Id="rId20" Type="http://schemas.openxmlformats.org/officeDocument/2006/relationships/hyperlink" Target="consultantplus://offline/ref=E183F62420DA7A31B04CBA16719B59A4EAB534C69B0A57E882D985723BEE59F5913649E959C2E0EDA6C5396391DE9DDE3FC75A236EBF6798O4bAH" TargetMode = "External"/>
	<Relationship Id="rId21" Type="http://schemas.openxmlformats.org/officeDocument/2006/relationships/hyperlink" Target="consultantplus://offline/ref=E183F62420DA7A31B04CBA16719B59A4EDBB30C29E0F57E882D985723BEE59F5913649E959C2E0ECA3C5396391DE9DDE3FC75A236EBF6798O4bAH" TargetMode = "External"/>
	<Relationship Id="rId22" Type="http://schemas.openxmlformats.org/officeDocument/2006/relationships/hyperlink" Target="consultantplus://offline/ref=E183F62420DA7A31B04CBA16719B59A4EAB634C79C0357E882D985723BEE59F5913649E959C2E0ECA8C5396391DE9DDE3FC75A236EBF6798O4bAH" TargetMode = "External"/>
	<Relationship Id="rId23" Type="http://schemas.openxmlformats.org/officeDocument/2006/relationships/hyperlink" Target="consultantplus://offline/ref=E183F62420DA7A31B04CBA16719B59A4EAB534C69B0A57E882D985723BEE59F5913649E959C2E0EDA8C5396391DE9DDE3FC75A236EBF6798O4bAH" TargetMode = "External"/>
	<Relationship Id="rId24" Type="http://schemas.openxmlformats.org/officeDocument/2006/relationships/hyperlink" Target="consultantplus://offline/ref=E183F62420DA7A31B04CBA16719B59A4EAB534C69B0A57E882D985723BEE59F5913649E959C2E0EDA8C5396391DE9DDE3FC75A236EBF6798O4bAH" TargetMode = "External"/>
	<Relationship Id="rId25" Type="http://schemas.openxmlformats.org/officeDocument/2006/relationships/hyperlink" Target="consultantplus://offline/ref=E183F62420DA7A31B04CBA16719B59A4EAB534C69B0A57E882D985723BEE59F5913649E959C2E0EDA8C5396391DE9DDE3FC75A236EBF6798O4bAH" TargetMode = "External"/>
	<Relationship Id="rId26" Type="http://schemas.openxmlformats.org/officeDocument/2006/relationships/hyperlink" Target="consultantplus://offline/ref=E183F62420DA7A31B04CBA16719B59A4EAB131C19C0857E882D985723BEE59F5913649E959C2E0EBA9C5396391DE9DDE3FC75A236EBF6798O4bAH" TargetMode = "External"/>
	<Relationship Id="rId27" Type="http://schemas.openxmlformats.org/officeDocument/2006/relationships/hyperlink" Target="consultantplus://offline/ref=E183F62420DA7A31B04CBA16719B59A4EAB534C69B0A57E882D985723BEE59F5913649E959C2E0EDA8C5396391DE9DDE3FC75A236EBF6798O4bAH" TargetMode = "External"/>
	<Relationship Id="rId28" Type="http://schemas.openxmlformats.org/officeDocument/2006/relationships/hyperlink" Target="consultantplus://offline/ref=E183F62420DA7A31B04CBA16719B59A4EAB534C69B0A57E882D985723BEE59F5913649E959C2E0ECA1C5396391DE9DDE3FC75A236EBF6798O4bAH" TargetMode = "External"/>
	<Relationship Id="rId29" Type="http://schemas.openxmlformats.org/officeDocument/2006/relationships/hyperlink" Target="consultantplus://offline/ref=E183F62420DA7A31B04CBA16719B59A4EAB131C19C0857E882D985723BEE59F5913649E959C2E0EBA8C5396391DE9DDE3FC75A236EBF6798O4bAH" TargetMode = "External"/>
	<Relationship Id="rId30" Type="http://schemas.openxmlformats.org/officeDocument/2006/relationships/hyperlink" Target="consultantplus://offline/ref=E183F62420DA7A31B04CBA16719B59A4EAB534C69B0A57E882D985723BEE59F5913649E959C2E0ECA0C5396391DE9DDE3FC75A236EBF6798O4bAH" TargetMode = "External"/>
	<Relationship Id="rId31" Type="http://schemas.openxmlformats.org/officeDocument/2006/relationships/hyperlink" Target="consultantplus://offline/ref=E183F62420DA7A31B04CBA16719B59A4EAB736C49D0E57E882D985723BEE59F5913649E959C2E0EAA0C5396391DE9DDE3FC75A236EBF6798O4bAH" TargetMode = "External"/>
	<Relationship Id="rId32" Type="http://schemas.openxmlformats.org/officeDocument/2006/relationships/hyperlink" Target="consultantplus://offline/ref=E183F62420DA7A31B04CBA16719B59A4EAB231C7980257E882D985723BEE59F5913649E959C2E1EEA9C5396391DE9DDE3FC75A236EBF6798O4bAH" TargetMode = "External"/>
	<Relationship Id="rId33" Type="http://schemas.openxmlformats.org/officeDocument/2006/relationships/hyperlink" Target="consultantplus://offline/ref=E183F62420DA7A31B04CBA16719B59A4EAB634C4960D57E882D985723BEE59F5913649E959C2E1EEA9C5396391DE9DDE3FC75A236EBF6798O4bAH" TargetMode = "External"/>
	<Relationship Id="rId34" Type="http://schemas.openxmlformats.org/officeDocument/2006/relationships/hyperlink" Target="consultantplus://offline/ref=E183F62420DA7A31B04CBA16719B59A4EAB736C49D0E57E882D985723BEE59F5913649E959C2E0EAA2C5396391DE9DDE3FC75A236EBF6798O4bAH" TargetMode = "External"/>
	<Relationship Id="rId35" Type="http://schemas.openxmlformats.org/officeDocument/2006/relationships/hyperlink" Target="consultantplus://offline/ref=E183F62420DA7A31B04CBA16719B59A4EAB736C49D0E57E882D985723BEE59F5913649E959C2E0EAA7C5396391DE9DDE3FC75A236EBF6798O4bAH" TargetMode = "External"/>
	<Relationship Id="rId36" Type="http://schemas.openxmlformats.org/officeDocument/2006/relationships/hyperlink" Target="consultantplus://offline/ref=E183F62420DA7A31B04CBA16719B59A4EAB736C49D0E57E882D985723BEE59F5913649E959C2E0EEA0C5396391DE9DDE3FC75A236EBF6798O4bAH" TargetMode = "External"/>
	<Relationship Id="rId37" Type="http://schemas.openxmlformats.org/officeDocument/2006/relationships/hyperlink" Target="consultantplus://offline/ref=E183F62420DA7A31B04CBA16719B59A4EAB231C7980257E882D985723BEE59F5913649E959C2E1EEA9C5396391DE9DDE3FC75A236EBF6798O4bAH" TargetMode = "External"/>
	<Relationship Id="rId38" Type="http://schemas.openxmlformats.org/officeDocument/2006/relationships/hyperlink" Target="consultantplus://offline/ref=E183F62420DA7A31B04CBA16719B59A4EAB634C4960D57E882D985723BEE59F5913649E959C2E1EEA8C5396391DE9DDE3FC75A236EBF6798O4bAH" TargetMode = "External"/>
	<Relationship Id="rId39" Type="http://schemas.openxmlformats.org/officeDocument/2006/relationships/hyperlink" Target="consultantplus://offline/ref=E183F62420DA7A31B04CBA16719B59A4EAB530C8970F57E882D985723BEE59F5833611E558C6FEEFA2D06F32D7O8bFH" TargetMode = "External"/>
	<Relationship Id="rId40" Type="http://schemas.openxmlformats.org/officeDocument/2006/relationships/hyperlink" Target="consultantplus://offline/ref=E183F62420DA7A31B04CBA16719B59A4EAB736C49D0E57E882D985723BEE59F5833611E558C6FEEFA2D06F32D7O8bFH" TargetMode = "External"/>
	<Relationship Id="rId41" Type="http://schemas.openxmlformats.org/officeDocument/2006/relationships/hyperlink" Target="consultantplus://offline/ref=E183F62420DA7A31B04CBA16719B59A4EAB634C79A0857E882D985723BEE59F5833611E558C6FEEFA2D06F32D7O8bFH" TargetMode = "External"/>
	<Relationship Id="rId42" Type="http://schemas.openxmlformats.org/officeDocument/2006/relationships/hyperlink" Target="consultantplus://offline/ref=E183F62420DA7A31B04CBA16719B59A4EAB534C69A0D57E882D985723BEE59F5833611E558C6FEEFA2D06F32D7O8bFH" TargetMode = "External"/>
	<Relationship Id="rId43" Type="http://schemas.openxmlformats.org/officeDocument/2006/relationships/hyperlink" Target="consultantplus://offline/ref=E183F62420DA7A31B04CBA16719B59A4EDB434C59B0F57E882D985723BEE59F5913649E959C2E0E7A1C5396391DE9DDE3FC75A236EBF6798O4bAH" TargetMode = "External"/>
	<Relationship Id="rId44" Type="http://schemas.openxmlformats.org/officeDocument/2006/relationships/hyperlink" Target="consultantplus://offline/ref=E183F62420DA7A31B04CBA16719B59A4EAB736C49D0E57E882D985723BEE59F5913649E959C2E0ECA8C5396391DE9DDE3FC75A236EBF6798O4bAH" TargetMode = "External"/>
	<Relationship Id="rId45" Type="http://schemas.openxmlformats.org/officeDocument/2006/relationships/hyperlink" Target="consultantplus://offline/ref=E183F62420DA7A31B04CBA16719B59A4EAB736C49D0E57E882D985723BEE59F5913649E959C2E0E9A7C5396391DE9DDE3FC75A236EBF6798O4bAH" TargetMode = "External"/>
	<Relationship Id="rId46" Type="http://schemas.openxmlformats.org/officeDocument/2006/relationships/hyperlink" Target="consultantplus://offline/ref=E183F62420DA7A31B04CBA16719B59A4EAB736C49D0E57E882D985723BEE59F5913649E959C2E0EEA0C5396391DE9DDE3FC75A236EBF6798O4bAH" TargetMode = "External"/>
	<Relationship Id="rId47" Type="http://schemas.openxmlformats.org/officeDocument/2006/relationships/hyperlink" Target="consultantplus://offline/ref=E183F62420DA7A31B04CBA16719B59A4EAB53CC0980F57E882D985723BEE59F5913649E959C2E0EEA0C5396391DE9DDE3FC75A236EBF6798O4bAH" TargetMode = "External"/>
	<Relationship Id="rId48" Type="http://schemas.openxmlformats.org/officeDocument/2006/relationships/hyperlink" Target="consultantplus://offline/ref=E183F62420DA7A31B04CBA16719B59A4EAB131C19C0857E882D985723BEE59F5913649E959C2E0EAA1C5396391DE9DDE3FC75A236EBF6798O4bAH" TargetMode = "External"/>
	<Relationship Id="rId49" Type="http://schemas.openxmlformats.org/officeDocument/2006/relationships/hyperlink" Target="consultantplus://offline/ref=E183F62420DA7A31B04CBA16719B59A4EAB533C9970257E882D985723BEE59F5913649E959C2E1EEA7C5396391DE9DDE3FC75A236EBF6798O4bAH" TargetMode = "External"/>
	<Relationship Id="rId50" Type="http://schemas.openxmlformats.org/officeDocument/2006/relationships/hyperlink" Target="consultantplus://offline/ref=E183F62420DA7A31B04CBA16719B59A4EAB53CC09A0357E882D985723BEE59F5913649E959C2E0ECA6C5396391DE9DDE3FC75A236EBF6798O4bAH" TargetMode = "External"/>
	<Relationship Id="rId51" Type="http://schemas.openxmlformats.org/officeDocument/2006/relationships/hyperlink" Target="consultantplus://offline/ref=E183F62420DA7A31B04CBA16719B59A4EAB736C49D0E57E882D985723BEE59F5913649E959C2E0EDA6C5396391DE9DDE3FC75A236EBF6798O4bAH" TargetMode = "External"/>
	<Relationship Id="rId52" Type="http://schemas.openxmlformats.org/officeDocument/2006/relationships/hyperlink" Target="consultantplus://offline/ref=E183F62420DA7A31B04CBA16719B59A4EAB53CC09A0357E882D985723BEE59F5913649E959C2E0EBA4C5396391DE9DDE3FC75A236EBF6798O4bAH" TargetMode = "External"/>
	<Relationship Id="rId53" Type="http://schemas.openxmlformats.org/officeDocument/2006/relationships/hyperlink" Target="consultantplus://offline/ref=E183F62420DA7A31B04CBA16719B59A4EAB53CC09A0357E882D985723BEE59F5913649E959C2E0ECA9C5396391DE9DDE3FC75A236EBF6798O4bAH" TargetMode = "External"/>
	<Relationship Id="rId54" Type="http://schemas.openxmlformats.org/officeDocument/2006/relationships/hyperlink" Target="consultantplus://offline/ref=E183F62420DA7A31B04CBA16719B59A4EAB53CC09A0357E882D985723BEE59F5913649E959C2E0ECA6C5396391DE9DDE3FC75A236EBF6798O4b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310
(ред. от 25.01.2024)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dc:title>
  <dcterms:created xsi:type="dcterms:W3CDTF">2024-03-14T07:27:14Z</dcterms:created>
</cp:coreProperties>
</file>