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F" w:rsidRPr="005C29A6" w:rsidRDefault="00DA191F" w:rsidP="00DA191F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A191F" w:rsidRPr="005C29A6" w:rsidRDefault="00DA191F" w:rsidP="00DA191F">
      <w:pPr>
        <w:pStyle w:val="1"/>
        <w:jc w:val="both"/>
        <w:rPr>
          <w:b/>
          <w:sz w:val="24"/>
          <w:szCs w:val="24"/>
        </w:rPr>
      </w:pPr>
    </w:p>
    <w:p w:rsidR="00DA191F" w:rsidRPr="005C29A6" w:rsidRDefault="00DA191F" w:rsidP="00DA191F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137"/>
        <w:gridCol w:w="1137"/>
        <w:gridCol w:w="973"/>
        <w:gridCol w:w="1297"/>
        <w:gridCol w:w="1000"/>
        <w:gridCol w:w="1845"/>
        <w:gridCol w:w="1568"/>
      </w:tblGrid>
      <w:tr w:rsidR="0027779A" w:rsidRPr="0027779A" w:rsidTr="0027779A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instrText>HYPERLINK "C:\\Users\\Local Settings\\Temp\\Temporary Internet Files\\Content.IE5\\3L2JI2MT\\Порядок разработки муниципальных программ.doc" \l "sub_8888"</w:instrTex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779A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r w:rsidR="0027779A" w:rsidRPr="0027779A">
              <w:rPr>
                <w:rFonts w:ascii="Times New Roman" w:hAnsi="Times New Roman" w:cs="Times New Roman"/>
                <w:sz w:val="20"/>
                <w:szCs w:val="20"/>
              </w:rPr>
              <w:t>чаль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ный план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Удельный вес программных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общем объеме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t xml:space="preserve">Темп роста налоговых и неналоговых доходов консолидированного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 w:rsidR="00B37797">
              <w:rPr>
                <w:color w:val="000000"/>
              </w:rPr>
              <w:t>35</w:t>
            </w:r>
            <w:r w:rsidRPr="00506160">
              <w:rPr>
                <w:color w:val="000000"/>
              </w:rPr>
              <w:t>,</w:t>
            </w:r>
            <w:r w:rsidR="00B37797">
              <w:rPr>
                <w:color w:val="00000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3</w:t>
            </w:r>
            <w:r w:rsidR="00AE6D69">
              <w:rPr>
                <w:color w:val="000000"/>
              </w:rPr>
              <w:t>,</w:t>
            </w:r>
            <w:r w:rsidR="00B37797"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 w:rsidR="00B37797"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B3779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541007" w:rsidRPr="0050616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B3779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="002A5D60">
              <w:rPr>
                <w:rFonts w:ascii="Times New Roman" w:hAnsi="Times New Roman" w:cs="Times New Roman"/>
                <w:sz w:val="20"/>
                <w:szCs w:val="20"/>
              </w:rPr>
              <w:t xml:space="preserve"> темпа роста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 w:rsidR="009F30DB">
              <w:rPr>
                <w:color w:val="000000"/>
              </w:rPr>
              <w:t>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</w:pPr>
            <w:r w:rsidRPr="00506160">
              <w:t xml:space="preserve">Отношение дефицита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t xml:space="preserve">к доходам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(без учета 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D05E7A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1007" w:rsidRPr="00986C7C">
              <w:rPr>
                <w:color w:val="000000"/>
              </w:rPr>
              <w:t>,</w:t>
            </w:r>
            <w:r w:rsidR="00B37797">
              <w:rPr>
                <w:color w:val="00000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AE6D69" w:rsidP="00AE6D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абз.3 п.3 статьи 92.1 БК РФ допускает превышение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доходам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(без учета </w:t>
            </w:r>
            <w:r w:rsidRPr="00506160">
              <w:rPr>
                <w:color w:val="000000"/>
              </w:rPr>
              <w:lastRenderedPageBreak/>
              <w:t>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B37797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1007" w:rsidRPr="00986C7C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задолженности по долговым обязательствам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общему объему задолженности по долговым обязательствам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1B6D83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 Аликовского района </w:t>
            </w:r>
          </w:p>
          <w:p w:rsidR="0027779A" w:rsidRPr="0027779A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</w:t>
            </w:r>
            <w:r>
              <w:rPr>
                <w:color w:val="000000"/>
              </w:rPr>
              <w:t>б</w:t>
            </w:r>
            <w:r w:rsidRPr="00506160">
              <w:rPr>
                <w:color w:val="000000"/>
              </w:rPr>
              <w:t xml:space="preserve">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республиканской адресной инвестиционной программы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AE6D69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Темп роста налоговых и неналоговых доходов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 w:rsidR="00B37797">
              <w:rPr>
                <w:color w:val="000000"/>
              </w:rPr>
              <w:t>29</w:t>
            </w:r>
            <w:r w:rsidRPr="00506160">
              <w:rPr>
                <w:color w:val="000000"/>
              </w:rPr>
              <w:t>,</w:t>
            </w:r>
            <w:r w:rsidR="00B37797">
              <w:rPr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D05E7A"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4</w:t>
            </w:r>
            <w:r w:rsidR="009F30DB">
              <w:rPr>
                <w:color w:val="000000"/>
              </w:rPr>
              <w:t>,</w:t>
            </w:r>
            <w:r w:rsidR="00B37797">
              <w:rPr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9F30DB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37797">
              <w:rPr>
                <w:color w:val="000000"/>
              </w:rPr>
              <w:t>3</w:t>
            </w:r>
            <w:r w:rsidR="00AE6D69" w:rsidRPr="00506160">
              <w:rPr>
                <w:color w:val="000000"/>
              </w:rPr>
              <w:t>,</w:t>
            </w:r>
            <w:r w:rsidR="00B37797">
              <w:rPr>
                <w:color w:val="00000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27779A" w:rsidRDefault="00B3779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темпа роста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B37797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B37797"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 w:rsidR="009F30DB">
              <w:rPr>
                <w:color w:val="000000"/>
              </w:rPr>
              <w:t>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к количеству комплексных проверок, предусмотренных планом проведения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– получателей межбюд</w:t>
            </w:r>
            <w:r>
              <w:rPr>
                <w:color w:val="000000"/>
              </w:rPr>
              <w:t xml:space="preserve">жетных трансфертов из </w:t>
            </w:r>
            <w:r w:rsidRPr="00506160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фактического объема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направленных на выравнивание бюджетной обеспеченности </w:t>
            </w:r>
            <w:r>
              <w:rPr>
                <w:color w:val="000000"/>
              </w:rPr>
              <w:t>сельских поселений</w:t>
            </w:r>
            <w:r w:rsidRPr="00506160">
              <w:rPr>
                <w:color w:val="000000"/>
              </w:rPr>
              <w:t>, к их плановому объему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просроченной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  <w:r w:rsidRPr="00506160">
              <w:rPr>
                <w:color w:val="000000"/>
              </w:rPr>
              <w:t xml:space="preserve">, в общем объеме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муниципальных бюджетных и автономных учреждений в сфере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</w:t>
            </w:r>
            <w:r>
              <w:rPr>
                <w:color w:val="000000"/>
              </w:rPr>
              <w:t>ниципальных бюджетных и автоном</w:t>
            </w:r>
            <w:r w:rsidRPr="00AC5C6E">
              <w:rPr>
                <w:color w:val="000000"/>
              </w:rPr>
              <w:t>ных учреждений в сфере физической культуры и спорта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08082E" w:rsidRDefault="001B6D83" w:rsidP="00543CB0">
            <w:r w:rsidRPr="0008082E"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r w:rsidRPr="0008082E">
              <w:t>тыс.              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DC">
              <w:rPr>
                <w:rFonts w:ascii="Times New Roman" w:hAnsi="Times New Roman"/>
                <w:sz w:val="20"/>
                <w:szCs w:val="20"/>
              </w:rPr>
              <w:t>Подпрограмма «Повышение эффективности бюджетных расходов Аликовского района 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на обслуживание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объеме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кредиторской задолженности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объему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доли расходов на содержание органов </w:t>
            </w:r>
            <w:r>
              <w:rPr>
                <w:color w:val="000000"/>
              </w:rPr>
              <w:t>местного самоуправления Аликовского района</w:t>
            </w:r>
            <w:r w:rsidRPr="00506160">
              <w:rPr>
                <w:color w:val="00000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коэффициент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B377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779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bookmarkStart w:id="1" w:name="_GoBack"/>
            <w:bookmarkEnd w:id="1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норматива не допущено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ных и муниципальных нужд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электронных процедур закупок в общем объеме закупок уполномоченного органа </w:t>
            </w:r>
            <w:r>
              <w:rPr>
                <w:color w:val="000000"/>
              </w:rPr>
              <w:t xml:space="preserve">местного самоуправления Аликовского района </w:t>
            </w:r>
            <w:r w:rsidRPr="00506160">
              <w:rPr>
                <w:color w:val="000000"/>
              </w:rPr>
              <w:t xml:space="preserve">на определение поставщиков (подрядчиков, исполнителей) для заказчиков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осуществляющих закупки товаров, работ, услуг для обеспечения нужд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объектов капитального строительства, по которым осуществляется регулярный мониторинг освоения бюджетных инвестиций, в общем количестве объектов капитального строительства</w:t>
            </w:r>
            <w:r>
              <w:rPr>
                <w:color w:val="000000"/>
              </w:rPr>
              <w:t>, финансируемых за счет средств</w:t>
            </w:r>
            <w:r w:rsidRPr="00506160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рамках адресной инвестиционной программы</w:t>
            </w:r>
            <w:r>
              <w:rPr>
                <w:color w:val="000000"/>
              </w:rPr>
              <w:t xml:space="preserve">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t xml:space="preserve">Доля инвестиционных проектов, включенных в адресную </w:t>
            </w:r>
            <w:r w:rsidRPr="00506160">
              <w:lastRenderedPageBreak/>
              <w:t>инвестиционную программу</w:t>
            </w:r>
            <w: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t>, по которым обеспечено проведение комплексной оценки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proofErr w:type="gramStart"/>
            <w:r w:rsidRPr="00506160">
              <w:rPr>
                <w:color w:val="000000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>
              <w:rPr>
                <w:color w:val="000000"/>
              </w:rPr>
              <w:t>Аликовского района,</w:t>
            </w:r>
            <w:r w:rsidRPr="00506160">
              <w:rPr>
                <w:color w:val="000000"/>
              </w:rPr>
              <w:t xml:space="preserve"> размещенных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«Интернет», в общем количестве подведенных результатов указанной оценки в отчетном финансовом году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Уровень актуализации информации о бюджете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очередной финансовый год и плановый период, размещаемой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506160">
              <w:rPr>
                <w:color w:val="000000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506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общему количеству поступивших отчетов главных администраторов средств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количеству проверок, предусмотренных планом работы Контрольно-счетн</w:t>
            </w:r>
            <w:r>
              <w:rPr>
                <w:color w:val="000000"/>
              </w:rPr>
              <w:t>ого органа Аликовского района</w:t>
            </w:r>
            <w:r w:rsidRPr="00506160">
              <w:rPr>
                <w:color w:val="000000"/>
              </w:rPr>
              <w:t xml:space="preserve">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</w:tbl>
    <w:p w:rsidR="00DA191F" w:rsidRPr="00164A73" w:rsidRDefault="00DA191F" w:rsidP="00DA191F">
      <w:pPr>
        <w:jc w:val="both"/>
        <w:rPr>
          <w:sz w:val="24"/>
          <w:szCs w:val="24"/>
        </w:rPr>
      </w:pPr>
    </w:p>
    <w:p w:rsidR="00DA191F" w:rsidRPr="00164A73" w:rsidRDefault="00DA191F" w:rsidP="00DA191F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A191F" w:rsidRPr="00164A73" w:rsidRDefault="00DA191F" w:rsidP="00DA191F">
      <w:pPr>
        <w:jc w:val="both"/>
        <w:rPr>
          <w:sz w:val="24"/>
          <w:szCs w:val="24"/>
        </w:rPr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</w:p>
    <w:bookmarkEnd w:id="2"/>
    <w:p w:rsidR="00DA191F" w:rsidRPr="00164A73" w:rsidRDefault="00DA191F" w:rsidP="00DA191F">
      <w:pPr>
        <w:jc w:val="both"/>
        <w:rPr>
          <w:sz w:val="24"/>
          <w:szCs w:val="24"/>
        </w:rPr>
      </w:pPr>
    </w:p>
    <w:p w:rsidR="00785448" w:rsidRDefault="00785448"/>
    <w:sectPr w:rsidR="00785448" w:rsidSect="00DA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F"/>
    <w:rsid w:val="00187E2E"/>
    <w:rsid w:val="001B6D83"/>
    <w:rsid w:val="0027779A"/>
    <w:rsid w:val="002A5D60"/>
    <w:rsid w:val="002C0F14"/>
    <w:rsid w:val="004402DC"/>
    <w:rsid w:val="004B5DED"/>
    <w:rsid w:val="00541007"/>
    <w:rsid w:val="006826BD"/>
    <w:rsid w:val="006C48E4"/>
    <w:rsid w:val="00785448"/>
    <w:rsid w:val="007B7053"/>
    <w:rsid w:val="009F30DB"/>
    <w:rsid w:val="00AE6D69"/>
    <w:rsid w:val="00B37797"/>
    <w:rsid w:val="00CC79BB"/>
    <w:rsid w:val="00D05E7A"/>
    <w:rsid w:val="00DA191F"/>
    <w:rsid w:val="00E8600A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alikov-finance1</cp:lastModifiedBy>
  <cp:revision>16</cp:revision>
  <dcterms:created xsi:type="dcterms:W3CDTF">2020-02-07T10:34:00Z</dcterms:created>
  <dcterms:modified xsi:type="dcterms:W3CDTF">2023-02-28T10:55:00Z</dcterms:modified>
</cp:coreProperties>
</file>