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hAnsi="Times New Roman" w:cs="Times New Roman"/>
        </w:rPr>
        <w:id w:val="1686789429"/>
        <w:docPartObj>
          <w:docPartGallery w:val="Cover Pages"/>
          <w:docPartUnique/>
        </w:docPartObj>
      </w:sdtPr>
      <w:sdtEndPr/>
      <w:sdtContent>
        <w:p w14:paraId="7921E509" w14:textId="77777777" w:rsidR="003E2638" w:rsidRPr="00990128" w:rsidRDefault="003E2638" w:rsidP="00B87161">
          <w:pPr>
            <w:tabs>
              <w:tab w:val="left" w:pos="8250"/>
            </w:tabs>
            <w:spacing w:line="240" w:lineRule="auto"/>
            <w:ind w:firstLine="709"/>
            <w:contextualSpacing/>
            <w:jc w:val="right"/>
            <w:rPr>
              <w:rFonts w:ascii="Times New Roman" w:hAnsi="Times New Roman" w:cs="Times New Roman"/>
              <w:sz w:val="20"/>
            </w:rPr>
          </w:pPr>
          <w:proofErr w:type="gramStart"/>
          <w:r w:rsidRPr="00990128">
            <w:rPr>
              <w:rFonts w:ascii="Times New Roman" w:hAnsi="Times New Roman" w:cs="Times New Roman"/>
              <w:sz w:val="20"/>
            </w:rPr>
            <w:t>Утвержден</w:t>
          </w:r>
          <w:proofErr w:type="gramEnd"/>
          <w:r w:rsidRPr="00990128">
            <w:rPr>
              <w:rFonts w:ascii="Times New Roman" w:hAnsi="Times New Roman" w:cs="Times New Roman"/>
              <w:sz w:val="20"/>
            </w:rPr>
            <w:t xml:space="preserve"> Решением  Собрания депутатов </w:t>
          </w:r>
        </w:p>
        <w:p w14:paraId="245C8F7E" w14:textId="77777777" w:rsidR="003E2638" w:rsidRPr="00990128" w:rsidRDefault="00B7067C" w:rsidP="00B87161">
          <w:pPr>
            <w:tabs>
              <w:tab w:val="left" w:pos="8250"/>
            </w:tabs>
            <w:spacing w:line="240" w:lineRule="auto"/>
            <w:ind w:firstLine="709"/>
            <w:contextualSpacing/>
            <w:jc w:val="right"/>
            <w:rPr>
              <w:rFonts w:ascii="Times New Roman" w:hAnsi="Times New Roman" w:cs="Times New Roman"/>
              <w:sz w:val="20"/>
            </w:rPr>
          </w:pPr>
          <w:r w:rsidRPr="00990128">
            <w:rPr>
              <w:rFonts w:ascii="Times New Roman" w:hAnsi="Times New Roman" w:cs="Times New Roman"/>
              <w:sz w:val="20"/>
            </w:rPr>
            <w:t>Вурнар</w:t>
          </w:r>
          <w:r w:rsidR="0060426D" w:rsidRPr="00990128">
            <w:rPr>
              <w:rFonts w:ascii="Times New Roman" w:hAnsi="Times New Roman" w:cs="Times New Roman"/>
              <w:sz w:val="20"/>
            </w:rPr>
            <w:t>ск</w:t>
          </w:r>
          <w:r w:rsidR="003E2638" w:rsidRPr="00990128">
            <w:rPr>
              <w:rFonts w:ascii="Times New Roman" w:hAnsi="Times New Roman" w:cs="Times New Roman"/>
              <w:sz w:val="20"/>
            </w:rPr>
            <w:t>ого муниципального округа</w:t>
          </w:r>
        </w:p>
        <w:p w14:paraId="0DF9AD1E" w14:textId="77777777" w:rsidR="003E2638" w:rsidRPr="00990128" w:rsidRDefault="003E2638" w:rsidP="00B87161">
          <w:pPr>
            <w:tabs>
              <w:tab w:val="left" w:pos="8250"/>
            </w:tabs>
            <w:spacing w:line="240" w:lineRule="auto"/>
            <w:ind w:firstLine="709"/>
            <w:contextualSpacing/>
            <w:jc w:val="right"/>
            <w:rPr>
              <w:rFonts w:ascii="Times New Roman" w:hAnsi="Times New Roman" w:cs="Times New Roman"/>
              <w:sz w:val="20"/>
            </w:rPr>
          </w:pPr>
          <w:r w:rsidRPr="00990128">
            <w:rPr>
              <w:rFonts w:ascii="Times New Roman" w:hAnsi="Times New Roman" w:cs="Times New Roman"/>
              <w:sz w:val="20"/>
            </w:rPr>
            <w:t>Чувашской республики</w:t>
          </w:r>
        </w:p>
        <w:p w14:paraId="3E73114B" w14:textId="77777777" w:rsidR="003E2638" w:rsidRPr="00990128" w:rsidRDefault="003E2638" w:rsidP="00B87161">
          <w:pPr>
            <w:tabs>
              <w:tab w:val="left" w:pos="8250"/>
            </w:tabs>
            <w:spacing w:line="240" w:lineRule="auto"/>
            <w:ind w:firstLine="709"/>
            <w:contextualSpacing/>
            <w:jc w:val="right"/>
            <w:rPr>
              <w:rFonts w:ascii="Times New Roman" w:hAnsi="Times New Roman" w:cs="Times New Roman"/>
              <w:sz w:val="20"/>
            </w:rPr>
          </w:pPr>
          <w:r w:rsidRPr="00990128">
            <w:rPr>
              <w:rFonts w:ascii="Times New Roman" w:hAnsi="Times New Roman" w:cs="Times New Roman"/>
              <w:sz w:val="20"/>
            </w:rPr>
            <w:t>от __________ 2023 года №______</w:t>
          </w:r>
        </w:p>
        <w:p w14:paraId="5F6B4954" w14:textId="77777777" w:rsidR="003E2638" w:rsidRPr="00990128" w:rsidRDefault="003E2638" w:rsidP="00B87161">
          <w:pPr>
            <w:tabs>
              <w:tab w:val="left" w:pos="8250"/>
            </w:tabs>
            <w:spacing w:line="240" w:lineRule="auto"/>
            <w:ind w:firstLine="709"/>
            <w:contextualSpacing/>
            <w:jc w:val="right"/>
            <w:rPr>
              <w:rFonts w:ascii="Times New Roman" w:hAnsi="Times New Roman" w:cs="Times New Roman"/>
              <w:sz w:val="20"/>
            </w:rPr>
          </w:pPr>
          <w:r w:rsidRPr="00990128">
            <w:rPr>
              <w:rFonts w:ascii="Times New Roman" w:hAnsi="Times New Roman" w:cs="Times New Roman"/>
              <w:sz w:val="20"/>
            </w:rPr>
            <w:t>(приложение)</w:t>
          </w:r>
        </w:p>
        <w:p w14:paraId="31E9089D" w14:textId="77777777" w:rsidR="003E2638" w:rsidRPr="00990128" w:rsidRDefault="003E2638" w:rsidP="00FA7E3A">
          <w:pPr>
            <w:spacing w:line="240" w:lineRule="auto"/>
            <w:ind w:firstLine="709"/>
            <w:contextualSpacing/>
            <w:jc w:val="both"/>
            <w:rPr>
              <w:rFonts w:ascii="Times New Roman" w:hAnsi="Times New Roman" w:cs="Times New Roman"/>
            </w:rPr>
          </w:pPr>
        </w:p>
        <w:p w14:paraId="53FC347E" w14:textId="77777777" w:rsidR="003E2638" w:rsidRPr="00990128" w:rsidRDefault="003E2638" w:rsidP="00FA7E3A">
          <w:pPr>
            <w:spacing w:line="240" w:lineRule="auto"/>
            <w:ind w:firstLine="709"/>
            <w:contextualSpacing/>
            <w:jc w:val="both"/>
            <w:rPr>
              <w:rFonts w:ascii="Times New Roman" w:hAnsi="Times New Roman" w:cs="Times New Roman"/>
            </w:rPr>
          </w:pPr>
        </w:p>
        <w:p w14:paraId="0D76AE3A" w14:textId="77777777" w:rsidR="003E2638" w:rsidRPr="00990128" w:rsidRDefault="003E2638" w:rsidP="00FA7E3A">
          <w:pPr>
            <w:spacing w:line="240" w:lineRule="auto"/>
            <w:ind w:firstLine="709"/>
            <w:contextualSpacing/>
            <w:jc w:val="both"/>
            <w:rPr>
              <w:rFonts w:ascii="Times New Roman" w:hAnsi="Times New Roman" w:cs="Times New Roman"/>
            </w:rPr>
          </w:pPr>
        </w:p>
        <w:p w14:paraId="1D06A27E" w14:textId="77777777" w:rsidR="003E2638" w:rsidRPr="00990128" w:rsidRDefault="003E2638" w:rsidP="00FA7E3A">
          <w:pPr>
            <w:spacing w:line="240" w:lineRule="auto"/>
            <w:ind w:firstLine="709"/>
            <w:contextualSpacing/>
            <w:jc w:val="both"/>
            <w:rPr>
              <w:rFonts w:ascii="Times New Roman" w:hAnsi="Times New Roman" w:cs="Times New Roman"/>
            </w:rPr>
          </w:pPr>
        </w:p>
        <w:p w14:paraId="229470D3" w14:textId="77777777" w:rsidR="003E2638" w:rsidRPr="00990128" w:rsidRDefault="003E2638" w:rsidP="00FA7E3A">
          <w:pPr>
            <w:spacing w:line="240" w:lineRule="auto"/>
            <w:ind w:firstLine="709"/>
            <w:contextualSpacing/>
            <w:jc w:val="both"/>
            <w:rPr>
              <w:rFonts w:ascii="Times New Roman" w:hAnsi="Times New Roman" w:cs="Times New Roman"/>
            </w:rPr>
          </w:pPr>
        </w:p>
        <w:p w14:paraId="33B91935" w14:textId="77777777" w:rsidR="003E2638" w:rsidRPr="00990128" w:rsidRDefault="003E2638" w:rsidP="00FA7E3A">
          <w:pPr>
            <w:spacing w:line="240" w:lineRule="auto"/>
            <w:ind w:firstLine="709"/>
            <w:contextualSpacing/>
            <w:jc w:val="both"/>
            <w:rPr>
              <w:rFonts w:ascii="Times New Roman" w:hAnsi="Times New Roman" w:cs="Times New Roman"/>
            </w:rPr>
          </w:pPr>
        </w:p>
        <w:p w14:paraId="5F08D5D4" w14:textId="77777777" w:rsidR="003E2638" w:rsidRPr="00990128" w:rsidRDefault="003E2638" w:rsidP="00FA7E3A">
          <w:pPr>
            <w:spacing w:line="240" w:lineRule="auto"/>
            <w:ind w:firstLine="709"/>
            <w:contextualSpacing/>
            <w:jc w:val="both"/>
            <w:rPr>
              <w:rFonts w:ascii="Times New Roman" w:hAnsi="Times New Roman" w:cs="Times New Roman"/>
            </w:rPr>
          </w:pPr>
        </w:p>
        <w:p w14:paraId="70FFFC1B" w14:textId="77777777" w:rsidR="003E2638" w:rsidRPr="00990128" w:rsidRDefault="003E2638" w:rsidP="00FA7E3A">
          <w:pPr>
            <w:spacing w:line="240" w:lineRule="auto"/>
            <w:ind w:firstLine="709"/>
            <w:contextualSpacing/>
            <w:jc w:val="both"/>
            <w:rPr>
              <w:rFonts w:ascii="Times New Roman" w:hAnsi="Times New Roman" w:cs="Times New Roman"/>
            </w:rPr>
          </w:pPr>
        </w:p>
        <w:p w14:paraId="27778CB3" w14:textId="77777777" w:rsidR="003E2638" w:rsidRPr="00990128" w:rsidRDefault="003E2638" w:rsidP="00FA7E3A">
          <w:pPr>
            <w:spacing w:line="240" w:lineRule="auto"/>
            <w:ind w:firstLine="709"/>
            <w:contextualSpacing/>
            <w:jc w:val="both"/>
            <w:rPr>
              <w:rFonts w:ascii="Times New Roman" w:hAnsi="Times New Roman" w:cs="Times New Roman"/>
            </w:rPr>
          </w:pPr>
        </w:p>
        <w:p w14:paraId="305D704B" w14:textId="77777777" w:rsidR="003E2638" w:rsidRPr="00990128" w:rsidRDefault="003E2638" w:rsidP="00BE3E38">
          <w:pPr>
            <w:pStyle w:val="a5"/>
            <w:shd w:val="clear" w:color="auto" w:fill="FFFFFF"/>
            <w:spacing w:before="60" w:after="60"/>
            <w:ind w:left="0" w:right="295"/>
            <w:jc w:val="center"/>
            <w:rPr>
              <w:rFonts w:ascii="Times New Roman" w:hAnsi="Times New Roman" w:cs="Times New Roman"/>
              <w:b/>
              <w:smallCaps/>
              <w:sz w:val="40"/>
              <w:szCs w:val="40"/>
            </w:rPr>
          </w:pPr>
          <w:r w:rsidRPr="00990128">
            <w:rPr>
              <w:rFonts w:ascii="Times New Roman" w:hAnsi="Times New Roman" w:cs="Times New Roman"/>
              <w:b/>
              <w:smallCaps/>
              <w:sz w:val="40"/>
              <w:szCs w:val="40"/>
            </w:rPr>
            <w:t xml:space="preserve">Правила землепользования и застройки </w:t>
          </w:r>
          <w:r w:rsidR="00B7067C" w:rsidRPr="00990128">
            <w:rPr>
              <w:rFonts w:ascii="Times New Roman" w:hAnsi="Times New Roman" w:cs="Times New Roman"/>
              <w:b/>
              <w:smallCaps/>
              <w:sz w:val="40"/>
              <w:szCs w:val="40"/>
            </w:rPr>
            <w:t>Вурнар</w:t>
          </w:r>
          <w:r w:rsidR="0060426D" w:rsidRPr="00990128">
            <w:rPr>
              <w:rFonts w:ascii="Times New Roman" w:hAnsi="Times New Roman" w:cs="Times New Roman"/>
              <w:b/>
              <w:smallCaps/>
              <w:sz w:val="40"/>
              <w:szCs w:val="40"/>
            </w:rPr>
            <w:t>ск</w:t>
          </w:r>
          <w:r w:rsidR="00FA7E3A" w:rsidRPr="00990128">
            <w:rPr>
              <w:rFonts w:ascii="Times New Roman" w:hAnsi="Times New Roman" w:cs="Times New Roman"/>
              <w:b/>
              <w:smallCaps/>
              <w:sz w:val="40"/>
              <w:szCs w:val="40"/>
            </w:rPr>
            <w:t>ого муниципального округа</w:t>
          </w:r>
        </w:p>
        <w:p w14:paraId="0BA9A8BE" w14:textId="77777777" w:rsidR="00FA7E3A" w:rsidRPr="00990128" w:rsidRDefault="00FA7E3A" w:rsidP="00BE3E38">
          <w:pPr>
            <w:pStyle w:val="a5"/>
            <w:shd w:val="clear" w:color="auto" w:fill="FFFFFF"/>
            <w:spacing w:before="60" w:after="60"/>
            <w:ind w:left="0" w:right="295"/>
            <w:jc w:val="center"/>
            <w:rPr>
              <w:rFonts w:ascii="Times New Roman" w:hAnsi="Times New Roman" w:cs="Times New Roman"/>
              <w:b/>
              <w:smallCaps/>
              <w:sz w:val="40"/>
              <w:szCs w:val="40"/>
            </w:rPr>
          </w:pPr>
          <w:r w:rsidRPr="00990128">
            <w:rPr>
              <w:rFonts w:ascii="Times New Roman" w:hAnsi="Times New Roman" w:cs="Times New Roman"/>
              <w:b/>
              <w:smallCaps/>
              <w:sz w:val="40"/>
              <w:szCs w:val="40"/>
            </w:rPr>
            <w:t>Чувашской республики</w:t>
          </w:r>
        </w:p>
        <w:p w14:paraId="06BB3D0B" w14:textId="77777777" w:rsidR="003E2638" w:rsidRPr="00990128" w:rsidRDefault="003E2638" w:rsidP="00FA7E3A">
          <w:pPr>
            <w:pStyle w:val="a5"/>
            <w:shd w:val="clear" w:color="auto" w:fill="FFFFFF"/>
            <w:spacing w:before="60" w:after="60"/>
            <w:ind w:right="295" w:firstLine="709"/>
            <w:jc w:val="both"/>
            <w:rPr>
              <w:b/>
              <w:smallCaps/>
              <w:sz w:val="40"/>
              <w:szCs w:val="40"/>
            </w:rPr>
          </w:pPr>
        </w:p>
        <w:p w14:paraId="5821956D" w14:textId="77777777" w:rsidR="003E2638" w:rsidRPr="00990128" w:rsidRDefault="003E2638" w:rsidP="00FA7E3A">
          <w:pPr>
            <w:pStyle w:val="a5"/>
            <w:shd w:val="clear" w:color="auto" w:fill="FFFFFF"/>
            <w:spacing w:before="60" w:after="60"/>
            <w:ind w:right="295" w:firstLine="709"/>
            <w:jc w:val="both"/>
            <w:rPr>
              <w:b/>
              <w:smallCaps/>
              <w:sz w:val="40"/>
              <w:szCs w:val="40"/>
            </w:rPr>
          </w:pPr>
        </w:p>
        <w:p w14:paraId="1B6E6CE9" w14:textId="77777777" w:rsidR="003E2638" w:rsidRPr="00990128" w:rsidRDefault="003E2638" w:rsidP="00FA7E3A">
          <w:pPr>
            <w:pStyle w:val="a5"/>
            <w:shd w:val="clear" w:color="auto" w:fill="FFFFFF"/>
            <w:ind w:right="-5" w:firstLine="709"/>
            <w:jc w:val="both"/>
            <w:rPr>
              <w:sz w:val="24"/>
            </w:rPr>
          </w:pPr>
        </w:p>
        <w:p w14:paraId="7654F936" w14:textId="77777777" w:rsidR="003E2638" w:rsidRPr="00990128" w:rsidRDefault="003E2638" w:rsidP="00FA7E3A">
          <w:pPr>
            <w:pStyle w:val="a5"/>
            <w:shd w:val="clear" w:color="auto" w:fill="FFFFFF"/>
            <w:ind w:right="293" w:firstLine="709"/>
            <w:jc w:val="both"/>
            <w:rPr>
              <w:sz w:val="24"/>
            </w:rPr>
          </w:pPr>
        </w:p>
        <w:p w14:paraId="34E99344" w14:textId="77777777" w:rsidR="003E2638" w:rsidRPr="00990128" w:rsidRDefault="003E2638" w:rsidP="00FA7E3A">
          <w:pPr>
            <w:pStyle w:val="a5"/>
            <w:shd w:val="clear" w:color="auto" w:fill="FFFFFF"/>
            <w:ind w:right="293" w:firstLine="709"/>
            <w:jc w:val="both"/>
            <w:rPr>
              <w:sz w:val="24"/>
            </w:rPr>
          </w:pPr>
        </w:p>
        <w:p w14:paraId="7FC35AE9" w14:textId="77777777" w:rsidR="003E2638" w:rsidRPr="00990128" w:rsidRDefault="003E2638" w:rsidP="00FA7E3A">
          <w:pPr>
            <w:pStyle w:val="a5"/>
            <w:shd w:val="clear" w:color="auto" w:fill="FFFFFF"/>
            <w:ind w:right="293" w:firstLine="709"/>
            <w:jc w:val="both"/>
            <w:rPr>
              <w:sz w:val="24"/>
            </w:rPr>
          </w:pPr>
        </w:p>
        <w:p w14:paraId="04839A3A" w14:textId="77777777" w:rsidR="003E2638" w:rsidRPr="00990128" w:rsidRDefault="003E2638" w:rsidP="00FA7E3A">
          <w:pPr>
            <w:pStyle w:val="a5"/>
            <w:shd w:val="clear" w:color="auto" w:fill="FFFFFF"/>
            <w:ind w:right="293" w:firstLine="709"/>
            <w:jc w:val="both"/>
            <w:rPr>
              <w:sz w:val="24"/>
            </w:rPr>
          </w:pPr>
        </w:p>
        <w:p w14:paraId="47C06708" w14:textId="77777777" w:rsidR="003E2638" w:rsidRPr="00990128" w:rsidRDefault="003E2638" w:rsidP="00FA7E3A">
          <w:pPr>
            <w:pStyle w:val="a5"/>
            <w:shd w:val="clear" w:color="auto" w:fill="FFFFFF"/>
            <w:ind w:right="293" w:firstLine="709"/>
            <w:jc w:val="both"/>
            <w:rPr>
              <w:sz w:val="24"/>
            </w:rPr>
          </w:pPr>
        </w:p>
        <w:p w14:paraId="3B3D6E15" w14:textId="77777777" w:rsidR="003E2638" w:rsidRPr="00990128" w:rsidRDefault="003E2638" w:rsidP="00FA7E3A">
          <w:pPr>
            <w:pStyle w:val="a5"/>
            <w:shd w:val="clear" w:color="auto" w:fill="FFFFFF"/>
            <w:ind w:right="293" w:firstLine="709"/>
            <w:jc w:val="both"/>
            <w:rPr>
              <w:sz w:val="24"/>
            </w:rPr>
          </w:pPr>
        </w:p>
        <w:p w14:paraId="3EB4DCBE" w14:textId="77777777" w:rsidR="003E2638" w:rsidRPr="00990128" w:rsidRDefault="003E2638" w:rsidP="00FA7E3A">
          <w:pPr>
            <w:pStyle w:val="a5"/>
            <w:shd w:val="clear" w:color="auto" w:fill="FFFFFF"/>
            <w:ind w:right="293" w:firstLine="709"/>
            <w:jc w:val="both"/>
            <w:rPr>
              <w:sz w:val="24"/>
            </w:rPr>
          </w:pPr>
        </w:p>
        <w:p w14:paraId="3B8538F2" w14:textId="77777777" w:rsidR="003E2638" w:rsidRPr="00990128" w:rsidRDefault="003E2638" w:rsidP="00FA7E3A">
          <w:pPr>
            <w:pStyle w:val="a5"/>
            <w:shd w:val="clear" w:color="auto" w:fill="FFFFFF"/>
            <w:ind w:right="293" w:firstLine="709"/>
            <w:jc w:val="both"/>
            <w:rPr>
              <w:sz w:val="24"/>
            </w:rPr>
          </w:pPr>
        </w:p>
        <w:p w14:paraId="00E6602E" w14:textId="77777777" w:rsidR="003E2638" w:rsidRPr="00990128" w:rsidRDefault="003E2638" w:rsidP="00FA7E3A">
          <w:pPr>
            <w:pStyle w:val="a5"/>
            <w:shd w:val="clear" w:color="auto" w:fill="FFFFFF"/>
            <w:ind w:right="293" w:firstLine="709"/>
            <w:jc w:val="both"/>
            <w:rPr>
              <w:sz w:val="24"/>
            </w:rPr>
          </w:pPr>
        </w:p>
        <w:p w14:paraId="21046408" w14:textId="77777777" w:rsidR="003E2638" w:rsidRPr="00990128" w:rsidRDefault="003E2638" w:rsidP="00FA7E3A">
          <w:pPr>
            <w:pStyle w:val="a5"/>
            <w:shd w:val="clear" w:color="auto" w:fill="FFFFFF"/>
            <w:ind w:right="293" w:firstLine="709"/>
            <w:jc w:val="both"/>
            <w:rPr>
              <w:sz w:val="24"/>
            </w:rPr>
          </w:pPr>
        </w:p>
        <w:p w14:paraId="407E5DE6" w14:textId="77777777" w:rsidR="003E2638" w:rsidRPr="00990128" w:rsidRDefault="003E2638" w:rsidP="00FA7E3A">
          <w:pPr>
            <w:pStyle w:val="a5"/>
            <w:shd w:val="clear" w:color="auto" w:fill="FFFFFF"/>
            <w:ind w:right="293" w:firstLine="709"/>
            <w:jc w:val="both"/>
            <w:rPr>
              <w:sz w:val="24"/>
            </w:rPr>
          </w:pPr>
        </w:p>
        <w:p w14:paraId="4AE52179" w14:textId="77777777" w:rsidR="003E2638" w:rsidRPr="00990128" w:rsidRDefault="003E2638" w:rsidP="00FA7E3A">
          <w:pPr>
            <w:pStyle w:val="a5"/>
            <w:shd w:val="clear" w:color="auto" w:fill="FFFFFF"/>
            <w:ind w:right="293" w:firstLine="709"/>
            <w:jc w:val="both"/>
            <w:rPr>
              <w:sz w:val="24"/>
            </w:rPr>
          </w:pPr>
        </w:p>
        <w:p w14:paraId="53420A1B" w14:textId="77777777" w:rsidR="003E2638" w:rsidRPr="00990128" w:rsidRDefault="003E2638" w:rsidP="00FA7E3A">
          <w:pPr>
            <w:pStyle w:val="a5"/>
            <w:shd w:val="clear" w:color="auto" w:fill="FFFFFF"/>
            <w:ind w:right="293" w:firstLine="709"/>
            <w:jc w:val="both"/>
            <w:rPr>
              <w:sz w:val="24"/>
            </w:rPr>
          </w:pPr>
        </w:p>
        <w:p w14:paraId="278A7DE9" w14:textId="77777777" w:rsidR="003E2638" w:rsidRPr="00990128" w:rsidRDefault="003E2638" w:rsidP="00FA7E3A">
          <w:pPr>
            <w:pStyle w:val="a5"/>
            <w:shd w:val="clear" w:color="auto" w:fill="FFFFFF"/>
            <w:ind w:right="293" w:firstLine="709"/>
            <w:jc w:val="both"/>
            <w:rPr>
              <w:sz w:val="24"/>
            </w:rPr>
          </w:pPr>
        </w:p>
        <w:p w14:paraId="070D0DCB" w14:textId="77777777" w:rsidR="003E2638" w:rsidRPr="00990128" w:rsidRDefault="003E2638" w:rsidP="00FA7E3A">
          <w:pPr>
            <w:pStyle w:val="a5"/>
            <w:shd w:val="clear" w:color="auto" w:fill="FFFFFF"/>
            <w:ind w:right="293" w:firstLine="709"/>
            <w:jc w:val="both"/>
            <w:rPr>
              <w:sz w:val="24"/>
            </w:rPr>
          </w:pPr>
        </w:p>
        <w:p w14:paraId="1AD6D66D" w14:textId="77777777" w:rsidR="003E2638" w:rsidRPr="00990128" w:rsidRDefault="003E2638" w:rsidP="00FA7E3A">
          <w:pPr>
            <w:pStyle w:val="a5"/>
            <w:shd w:val="clear" w:color="auto" w:fill="FFFFFF"/>
            <w:ind w:right="293" w:firstLine="709"/>
            <w:jc w:val="both"/>
            <w:rPr>
              <w:sz w:val="24"/>
            </w:rPr>
          </w:pPr>
        </w:p>
        <w:p w14:paraId="3EECD77C" w14:textId="77777777" w:rsidR="003E2638" w:rsidRPr="00990128" w:rsidRDefault="003E2638" w:rsidP="00FA7E3A">
          <w:pPr>
            <w:pStyle w:val="a5"/>
            <w:shd w:val="clear" w:color="auto" w:fill="FFFFFF"/>
            <w:ind w:right="293" w:firstLine="709"/>
            <w:jc w:val="both"/>
            <w:rPr>
              <w:sz w:val="24"/>
            </w:rPr>
          </w:pPr>
        </w:p>
        <w:p w14:paraId="1F137941" w14:textId="77777777" w:rsidR="003E2638" w:rsidRPr="00990128" w:rsidRDefault="003E2638" w:rsidP="00FA7E3A">
          <w:pPr>
            <w:spacing w:line="240" w:lineRule="auto"/>
            <w:ind w:firstLine="709"/>
            <w:contextualSpacing/>
            <w:jc w:val="both"/>
            <w:rPr>
              <w:rFonts w:ascii="Times New Roman" w:eastAsia="Times New Roman" w:hAnsi="Times New Roman" w:cs="Times New Roman"/>
              <w:sz w:val="24"/>
              <w:szCs w:val="20"/>
              <w:lang w:eastAsia="ar-SA"/>
            </w:rPr>
          </w:pPr>
        </w:p>
        <w:p w14:paraId="491F77D9" w14:textId="77777777" w:rsidR="003E2638" w:rsidRPr="00990128" w:rsidRDefault="003E2638" w:rsidP="00FA7E3A">
          <w:pPr>
            <w:spacing w:line="240" w:lineRule="auto"/>
            <w:ind w:firstLine="709"/>
            <w:contextualSpacing/>
            <w:jc w:val="both"/>
            <w:rPr>
              <w:rFonts w:ascii="Times New Roman" w:eastAsia="Times New Roman" w:hAnsi="Times New Roman" w:cs="Times New Roman"/>
              <w:sz w:val="24"/>
              <w:szCs w:val="20"/>
              <w:lang w:eastAsia="ar-SA"/>
            </w:rPr>
          </w:pPr>
        </w:p>
        <w:p w14:paraId="57459360" w14:textId="77777777" w:rsidR="003E2638" w:rsidRPr="00990128" w:rsidRDefault="003E2638" w:rsidP="00FA7E3A">
          <w:pPr>
            <w:spacing w:line="240" w:lineRule="auto"/>
            <w:ind w:firstLine="709"/>
            <w:contextualSpacing/>
            <w:jc w:val="both"/>
            <w:rPr>
              <w:rFonts w:ascii="Times New Roman" w:eastAsia="Times New Roman" w:hAnsi="Times New Roman" w:cs="Times New Roman"/>
              <w:sz w:val="24"/>
              <w:szCs w:val="20"/>
              <w:lang w:eastAsia="ar-SA"/>
            </w:rPr>
          </w:pPr>
        </w:p>
        <w:p w14:paraId="2333B806" w14:textId="77777777" w:rsidR="003E2638" w:rsidRPr="00990128" w:rsidRDefault="003E2638" w:rsidP="00FA7E3A">
          <w:pPr>
            <w:spacing w:line="240" w:lineRule="auto"/>
            <w:ind w:firstLine="709"/>
            <w:contextualSpacing/>
            <w:jc w:val="both"/>
            <w:rPr>
              <w:rFonts w:ascii="Times New Roman" w:eastAsia="Times New Roman" w:hAnsi="Times New Roman" w:cs="Times New Roman"/>
              <w:sz w:val="24"/>
              <w:szCs w:val="20"/>
              <w:lang w:eastAsia="ar-SA"/>
            </w:rPr>
          </w:pPr>
        </w:p>
        <w:p w14:paraId="1227721C" w14:textId="77777777" w:rsidR="003E2638" w:rsidRPr="00990128" w:rsidRDefault="003E2638" w:rsidP="00FA7E3A">
          <w:pPr>
            <w:spacing w:line="240" w:lineRule="auto"/>
            <w:ind w:firstLine="709"/>
            <w:contextualSpacing/>
            <w:jc w:val="both"/>
            <w:rPr>
              <w:rFonts w:ascii="Times New Roman" w:eastAsia="Times New Roman" w:hAnsi="Times New Roman" w:cs="Times New Roman"/>
              <w:sz w:val="24"/>
              <w:szCs w:val="20"/>
              <w:lang w:eastAsia="ar-SA"/>
            </w:rPr>
          </w:pPr>
        </w:p>
        <w:p w14:paraId="0E514AEE" w14:textId="77777777" w:rsidR="003E2638" w:rsidRPr="00990128" w:rsidRDefault="003E2638" w:rsidP="00FA7E3A">
          <w:pPr>
            <w:spacing w:line="240" w:lineRule="auto"/>
            <w:ind w:firstLine="709"/>
            <w:contextualSpacing/>
            <w:jc w:val="both"/>
            <w:rPr>
              <w:rFonts w:ascii="Times New Roman" w:eastAsia="Times New Roman" w:hAnsi="Times New Roman" w:cs="Times New Roman"/>
              <w:sz w:val="24"/>
              <w:szCs w:val="20"/>
              <w:lang w:eastAsia="ar-SA"/>
            </w:rPr>
          </w:pPr>
        </w:p>
        <w:p w14:paraId="5FB44D1F" w14:textId="77777777" w:rsidR="003E2638" w:rsidRPr="00990128" w:rsidRDefault="003E2638" w:rsidP="00FA7E3A">
          <w:pPr>
            <w:spacing w:line="240" w:lineRule="auto"/>
            <w:ind w:firstLine="709"/>
            <w:contextualSpacing/>
            <w:jc w:val="both"/>
            <w:rPr>
              <w:rFonts w:ascii="Times New Roman" w:eastAsia="Times New Roman" w:hAnsi="Times New Roman" w:cs="Times New Roman"/>
              <w:sz w:val="24"/>
              <w:szCs w:val="20"/>
              <w:lang w:eastAsia="ar-SA"/>
            </w:rPr>
          </w:pPr>
        </w:p>
        <w:p w14:paraId="22FF951A" w14:textId="77777777" w:rsidR="003E2638" w:rsidRPr="00990128" w:rsidRDefault="003E2638" w:rsidP="00FA7E3A">
          <w:pPr>
            <w:spacing w:line="240" w:lineRule="auto"/>
            <w:ind w:firstLine="709"/>
            <w:contextualSpacing/>
            <w:jc w:val="both"/>
            <w:rPr>
              <w:rFonts w:ascii="Times New Roman" w:hAnsi="Times New Roman" w:cs="Times New Roman"/>
            </w:rPr>
          </w:pPr>
        </w:p>
        <w:p w14:paraId="4207BD11" w14:textId="77777777" w:rsidR="003E2638" w:rsidRPr="00990128" w:rsidRDefault="003E2638" w:rsidP="00B87161">
          <w:pPr>
            <w:spacing w:line="240" w:lineRule="auto"/>
            <w:ind w:firstLine="709"/>
            <w:contextualSpacing/>
            <w:jc w:val="center"/>
            <w:rPr>
              <w:rFonts w:ascii="Times New Roman" w:hAnsi="Times New Roman" w:cs="Times New Roman"/>
            </w:rPr>
          </w:pPr>
          <w:r w:rsidRPr="00990128">
            <w:rPr>
              <w:rFonts w:ascii="Times New Roman" w:hAnsi="Times New Roman" w:cs="Times New Roman"/>
            </w:rPr>
            <w:t>202</w:t>
          </w:r>
          <w:r w:rsidR="0085280E" w:rsidRPr="00990128">
            <w:rPr>
              <w:rFonts w:ascii="Times New Roman" w:hAnsi="Times New Roman" w:cs="Times New Roman"/>
            </w:rPr>
            <w:t>3</w:t>
          </w:r>
          <w:r w:rsidRPr="00990128">
            <w:rPr>
              <w:rFonts w:ascii="Times New Roman" w:hAnsi="Times New Roman" w:cs="Times New Roman"/>
            </w:rPr>
            <w:t xml:space="preserve"> год</w:t>
          </w:r>
        </w:p>
        <w:p w14:paraId="3DED1EFA" w14:textId="77777777" w:rsidR="003E2638" w:rsidRPr="00990128" w:rsidRDefault="003E2638" w:rsidP="005310C1">
          <w:pPr>
            <w:spacing w:line="240" w:lineRule="auto"/>
            <w:contextualSpacing/>
            <w:jc w:val="both"/>
            <w:rPr>
              <w:rFonts w:ascii="Times New Roman" w:hAnsi="Times New Roman" w:cs="Times New Roman"/>
              <w:b/>
              <w:sz w:val="36"/>
            </w:rPr>
          </w:pPr>
        </w:p>
        <w:p w14:paraId="4CCA2294" w14:textId="77777777" w:rsidR="005310C1" w:rsidRPr="00990128" w:rsidRDefault="005310C1" w:rsidP="005310C1">
          <w:pPr>
            <w:tabs>
              <w:tab w:val="left" w:pos="8250"/>
            </w:tabs>
            <w:spacing w:line="240" w:lineRule="auto"/>
            <w:ind w:firstLine="709"/>
            <w:contextualSpacing/>
            <w:jc w:val="right"/>
            <w:rPr>
              <w:rFonts w:ascii="Times New Roman" w:hAnsi="Times New Roman" w:cs="Times New Roman"/>
              <w:sz w:val="20"/>
            </w:rPr>
          </w:pPr>
          <w:proofErr w:type="gramStart"/>
          <w:r w:rsidRPr="00990128">
            <w:rPr>
              <w:rFonts w:ascii="Times New Roman" w:hAnsi="Times New Roman" w:cs="Times New Roman"/>
              <w:sz w:val="20"/>
            </w:rPr>
            <w:t>Утвержден</w:t>
          </w:r>
          <w:proofErr w:type="gramEnd"/>
          <w:r w:rsidRPr="00990128">
            <w:rPr>
              <w:rFonts w:ascii="Times New Roman" w:hAnsi="Times New Roman" w:cs="Times New Roman"/>
              <w:sz w:val="20"/>
            </w:rPr>
            <w:t xml:space="preserve"> Решением  Собрания депутатов </w:t>
          </w:r>
        </w:p>
        <w:p w14:paraId="019D65BB" w14:textId="77777777" w:rsidR="005310C1" w:rsidRPr="00990128" w:rsidRDefault="005310C1" w:rsidP="005310C1">
          <w:pPr>
            <w:tabs>
              <w:tab w:val="left" w:pos="8250"/>
            </w:tabs>
            <w:spacing w:line="240" w:lineRule="auto"/>
            <w:ind w:firstLine="709"/>
            <w:contextualSpacing/>
            <w:jc w:val="right"/>
            <w:rPr>
              <w:rFonts w:ascii="Times New Roman" w:hAnsi="Times New Roman" w:cs="Times New Roman"/>
              <w:sz w:val="20"/>
            </w:rPr>
          </w:pPr>
          <w:r w:rsidRPr="00990128">
            <w:rPr>
              <w:rFonts w:ascii="Times New Roman" w:hAnsi="Times New Roman" w:cs="Times New Roman"/>
              <w:sz w:val="20"/>
            </w:rPr>
            <w:t>Вурнарского муниципального округа</w:t>
          </w:r>
        </w:p>
        <w:p w14:paraId="0E5461DF" w14:textId="77777777" w:rsidR="005310C1" w:rsidRPr="00990128" w:rsidRDefault="005310C1" w:rsidP="005310C1">
          <w:pPr>
            <w:tabs>
              <w:tab w:val="left" w:pos="8250"/>
            </w:tabs>
            <w:spacing w:line="240" w:lineRule="auto"/>
            <w:ind w:firstLine="709"/>
            <w:contextualSpacing/>
            <w:jc w:val="right"/>
            <w:rPr>
              <w:rFonts w:ascii="Times New Roman" w:hAnsi="Times New Roman" w:cs="Times New Roman"/>
              <w:sz w:val="20"/>
            </w:rPr>
          </w:pPr>
          <w:r w:rsidRPr="00990128">
            <w:rPr>
              <w:rFonts w:ascii="Times New Roman" w:hAnsi="Times New Roman" w:cs="Times New Roman"/>
              <w:sz w:val="20"/>
            </w:rPr>
            <w:t>Чувашской республики</w:t>
          </w:r>
        </w:p>
        <w:p w14:paraId="563B5E8F" w14:textId="77777777" w:rsidR="005310C1" w:rsidRPr="00990128" w:rsidRDefault="005310C1" w:rsidP="005310C1">
          <w:pPr>
            <w:tabs>
              <w:tab w:val="left" w:pos="8250"/>
            </w:tabs>
            <w:spacing w:line="240" w:lineRule="auto"/>
            <w:ind w:firstLine="709"/>
            <w:contextualSpacing/>
            <w:jc w:val="right"/>
            <w:rPr>
              <w:rFonts w:ascii="Times New Roman" w:hAnsi="Times New Roman" w:cs="Times New Roman"/>
              <w:sz w:val="20"/>
            </w:rPr>
          </w:pPr>
          <w:r w:rsidRPr="00990128">
            <w:rPr>
              <w:rFonts w:ascii="Times New Roman" w:hAnsi="Times New Roman" w:cs="Times New Roman"/>
              <w:sz w:val="20"/>
            </w:rPr>
            <w:t>от __________ 2023 года №______</w:t>
          </w:r>
        </w:p>
        <w:p w14:paraId="3EA78248" w14:textId="77777777" w:rsidR="005310C1" w:rsidRPr="00990128" w:rsidRDefault="005310C1" w:rsidP="005310C1">
          <w:pPr>
            <w:tabs>
              <w:tab w:val="left" w:pos="8250"/>
            </w:tabs>
            <w:spacing w:line="240" w:lineRule="auto"/>
            <w:ind w:firstLine="709"/>
            <w:contextualSpacing/>
            <w:jc w:val="right"/>
            <w:rPr>
              <w:rFonts w:ascii="Times New Roman" w:hAnsi="Times New Roman" w:cs="Times New Roman"/>
              <w:sz w:val="20"/>
            </w:rPr>
          </w:pPr>
          <w:r w:rsidRPr="00990128">
            <w:rPr>
              <w:rFonts w:ascii="Times New Roman" w:hAnsi="Times New Roman" w:cs="Times New Roman"/>
              <w:sz w:val="20"/>
            </w:rPr>
            <w:t>(приложение)</w:t>
          </w:r>
        </w:p>
        <w:p w14:paraId="3B3DDCB9" w14:textId="77777777" w:rsidR="003E2638" w:rsidRPr="00990128" w:rsidRDefault="003E2638" w:rsidP="00FA7E3A">
          <w:pPr>
            <w:spacing w:line="240" w:lineRule="auto"/>
            <w:ind w:firstLine="709"/>
            <w:contextualSpacing/>
            <w:jc w:val="both"/>
            <w:rPr>
              <w:rFonts w:ascii="Times New Roman" w:hAnsi="Times New Roman" w:cs="Times New Roman"/>
              <w:b/>
              <w:sz w:val="36"/>
            </w:rPr>
          </w:pPr>
        </w:p>
        <w:p w14:paraId="4F497382" w14:textId="77777777" w:rsidR="003E2638" w:rsidRPr="00990128" w:rsidRDefault="003E2638" w:rsidP="00B87161">
          <w:pPr>
            <w:spacing w:line="240" w:lineRule="auto"/>
            <w:ind w:firstLine="709"/>
            <w:contextualSpacing/>
            <w:jc w:val="right"/>
            <w:rPr>
              <w:rFonts w:ascii="Times New Roman" w:hAnsi="Times New Roman" w:cs="Times New Roman"/>
              <w:b/>
              <w:sz w:val="36"/>
              <w:szCs w:val="36"/>
            </w:rPr>
          </w:pPr>
        </w:p>
        <w:p w14:paraId="4FE114F2" w14:textId="77777777" w:rsidR="003E2638" w:rsidRPr="00990128" w:rsidRDefault="003E2638" w:rsidP="00FA7E3A">
          <w:pPr>
            <w:spacing w:line="240" w:lineRule="auto"/>
            <w:ind w:firstLine="709"/>
            <w:contextualSpacing/>
            <w:jc w:val="both"/>
            <w:rPr>
              <w:rFonts w:ascii="Times New Roman" w:hAnsi="Times New Roman" w:cs="Times New Roman"/>
              <w:b/>
              <w:sz w:val="36"/>
              <w:szCs w:val="36"/>
            </w:rPr>
          </w:pPr>
        </w:p>
        <w:p w14:paraId="08ED7623" w14:textId="77777777" w:rsidR="003E2638" w:rsidRPr="00990128" w:rsidRDefault="003E2638" w:rsidP="00FA7E3A">
          <w:pPr>
            <w:spacing w:line="240" w:lineRule="auto"/>
            <w:ind w:firstLine="709"/>
            <w:contextualSpacing/>
            <w:jc w:val="both"/>
            <w:rPr>
              <w:rFonts w:ascii="Times New Roman" w:hAnsi="Times New Roman" w:cs="Times New Roman"/>
              <w:b/>
              <w:sz w:val="36"/>
              <w:szCs w:val="36"/>
            </w:rPr>
          </w:pPr>
        </w:p>
        <w:p w14:paraId="18D9D79C" w14:textId="77777777" w:rsidR="003E2638" w:rsidRPr="00990128" w:rsidRDefault="003E2638" w:rsidP="007A5487">
          <w:pPr>
            <w:spacing w:line="240" w:lineRule="auto"/>
            <w:ind w:firstLine="709"/>
            <w:contextualSpacing/>
            <w:jc w:val="center"/>
            <w:rPr>
              <w:rFonts w:ascii="Times New Roman" w:hAnsi="Times New Roman" w:cs="Times New Roman"/>
              <w:b/>
              <w:sz w:val="36"/>
              <w:szCs w:val="36"/>
            </w:rPr>
          </w:pPr>
        </w:p>
        <w:p w14:paraId="78314CAB" w14:textId="77777777" w:rsidR="00FA7E3A" w:rsidRPr="00990128" w:rsidRDefault="00FA7E3A" w:rsidP="00BE3E38">
          <w:pPr>
            <w:pStyle w:val="a5"/>
            <w:shd w:val="clear" w:color="auto" w:fill="FFFFFF"/>
            <w:spacing w:before="60" w:after="60"/>
            <w:ind w:left="0" w:right="295"/>
            <w:jc w:val="center"/>
            <w:rPr>
              <w:rFonts w:ascii="Times New Roman" w:hAnsi="Times New Roman" w:cs="Times New Roman"/>
              <w:b/>
              <w:smallCaps/>
              <w:sz w:val="40"/>
              <w:szCs w:val="40"/>
            </w:rPr>
          </w:pPr>
          <w:r w:rsidRPr="00990128">
            <w:rPr>
              <w:rFonts w:ascii="Times New Roman" w:hAnsi="Times New Roman" w:cs="Times New Roman"/>
              <w:b/>
              <w:smallCaps/>
              <w:sz w:val="40"/>
              <w:szCs w:val="40"/>
            </w:rPr>
            <w:t xml:space="preserve">Правила землепользования и застройки </w:t>
          </w:r>
          <w:r w:rsidR="00B7067C" w:rsidRPr="00990128">
            <w:rPr>
              <w:rFonts w:ascii="Times New Roman" w:hAnsi="Times New Roman" w:cs="Times New Roman"/>
              <w:b/>
              <w:smallCaps/>
              <w:sz w:val="40"/>
              <w:szCs w:val="40"/>
            </w:rPr>
            <w:t>Вурнар</w:t>
          </w:r>
          <w:r w:rsidR="0060426D" w:rsidRPr="00990128">
            <w:rPr>
              <w:rFonts w:ascii="Times New Roman" w:hAnsi="Times New Roman" w:cs="Times New Roman"/>
              <w:b/>
              <w:smallCaps/>
              <w:sz w:val="40"/>
              <w:szCs w:val="40"/>
            </w:rPr>
            <w:t>ск</w:t>
          </w:r>
          <w:r w:rsidRPr="00990128">
            <w:rPr>
              <w:rFonts w:ascii="Times New Roman" w:hAnsi="Times New Roman" w:cs="Times New Roman"/>
              <w:b/>
              <w:smallCaps/>
              <w:sz w:val="40"/>
              <w:szCs w:val="40"/>
            </w:rPr>
            <w:t>ого муниципального округа</w:t>
          </w:r>
        </w:p>
        <w:p w14:paraId="16572386" w14:textId="77777777" w:rsidR="003E2638" w:rsidRPr="00990128" w:rsidRDefault="00FA7E3A" w:rsidP="00BE3E38">
          <w:pPr>
            <w:pStyle w:val="a5"/>
            <w:shd w:val="clear" w:color="auto" w:fill="FFFFFF"/>
            <w:spacing w:before="60" w:after="60"/>
            <w:ind w:left="0" w:right="295"/>
            <w:jc w:val="center"/>
            <w:rPr>
              <w:rFonts w:ascii="Times New Roman" w:hAnsi="Times New Roman" w:cs="Times New Roman"/>
              <w:b/>
              <w:smallCaps/>
              <w:sz w:val="40"/>
              <w:szCs w:val="40"/>
            </w:rPr>
          </w:pPr>
          <w:r w:rsidRPr="00990128">
            <w:rPr>
              <w:rFonts w:ascii="Times New Roman" w:hAnsi="Times New Roman" w:cs="Times New Roman"/>
              <w:b/>
              <w:smallCaps/>
              <w:sz w:val="40"/>
              <w:szCs w:val="40"/>
            </w:rPr>
            <w:t xml:space="preserve">Чувашской </w:t>
          </w:r>
          <w:r w:rsidR="004E31A2" w:rsidRPr="00990128">
            <w:rPr>
              <w:rFonts w:ascii="Times New Roman" w:hAnsi="Times New Roman" w:cs="Times New Roman"/>
              <w:b/>
              <w:smallCaps/>
              <w:sz w:val="40"/>
              <w:szCs w:val="40"/>
            </w:rPr>
            <w:t>Р</w:t>
          </w:r>
          <w:r w:rsidRPr="00990128">
            <w:rPr>
              <w:rFonts w:ascii="Times New Roman" w:hAnsi="Times New Roman" w:cs="Times New Roman"/>
              <w:b/>
              <w:smallCaps/>
              <w:sz w:val="40"/>
              <w:szCs w:val="40"/>
            </w:rPr>
            <w:t>еспублики</w:t>
          </w:r>
        </w:p>
        <w:p w14:paraId="27FA98A2" w14:textId="77777777" w:rsidR="00FA7E3A" w:rsidRPr="00990128" w:rsidRDefault="00FA7E3A" w:rsidP="00FA7E3A">
          <w:pPr>
            <w:pStyle w:val="a5"/>
            <w:shd w:val="clear" w:color="auto" w:fill="FFFFFF"/>
            <w:spacing w:before="60" w:after="60"/>
            <w:ind w:right="295" w:firstLine="709"/>
            <w:jc w:val="both"/>
            <w:rPr>
              <w:rFonts w:ascii="Times New Roman" w:hAnsi="Times New Roman" w:cs="Times New Roman"/>
              <w:b/>
              <w:smallCaps/>
              <w:sz w:val="40"/>
              <w:szCs w:val="40"/>
            </w:rPr>
          </w:pPr>
        </w:p>
        <w:p w14:paraId="53BE473B" w14:textId="77777777" w:rsidR="00BE3E38" w:rsidRPr="00990128" w:rsidRDefault="00BE3E38" w:rsidP="00FA7E3A">
          <w:pPr>
            <w:pStyle w:val="a5"/>
            <w:shd w:val="clear" w:color="auto" w:fill="FFFFFF"/>
            <w:spacing w:before="60" w:after="60"/>
            <w:ind w:right="295" w:firstLine="709"/>
            <w:jc w:val="both"/>
            <w:rPr>
              <w:rFonts w:ascii="Times New Roman" w:hAnsi="Times New Roman" w:cs="Times New Roman"/>
              <w:b/>
              <w:smallCaps/>
              <w:sz w:val="40"/>
              <w:szCs w:val="40"/>
            </w:rPr>
          </w:pPr>
        </w:p>
        <w:p w14:paraId="45BF8E1B" w14:textId="77777777" w:rsidR="003E2638" w:rsidRPr="00990128" w:rsidRDefault="003E2638" w:rsidP="00FA7E3A">
          <w:pPr>
            <w:ind w:firstLine="709"/>
            <w:jc w:val="both"/>
            <w:rPr>
              <w:rFonts w:ascii="Times New Roman" w:eastAsia="Times New Roman" w:hAnsi="Times New Roman" w:cs="Times New Roman"/>
            </w:rPr>
          </w:pPr>
        </w:p>
        <w:tbl>
          <w:tblPr>
            <w:tblW w:w="9294" w:type="dxa"/>
            <w:tblInd w:w="-108" w:type="dxa"/>
            <w:tblLook w:val="04A0" w:firstRow="1" w:lastRow="0" w:firstColumn="1" w:lastColumn="0" w:noHBand="0" w:noVBand="1"/>
          </w:tblPr>
          <w:tblGrid>
            <w:gridCol w:w="4361"/>
            <w:gridCol w:w="566"/>
            <w:gridCol w:w="2127"/>
            <w:gridCol w:w="2240"/>
          </w:tblGrid>
          <w:tr w:rsidR="003E2638" w:rsidRPr="00990128" w14:paraId="01F127AC" w14:textId="77777777" w:rsidTr="00D70190">
            <w:tc>
              <w:tcPr>
                <w:tcW w:w="4361" w:type="dxa"/>
              </w:tcPr>
              <w:p w14:paraId="60BB7C52" w14:textId="77777777" w:rsidR="003E2638" w:rsidRPr="00990128" w:rsidRDefault="003E2638" w:rsidP="00BE3E38">
                <w:pPr>
                  <w:spacing w:after="0"/>
                  <w:ind w:firstLine="709"/>
                  <w:jc w:val="both"/>
                  <w:rPr>
                    <w:rFonts w:ascii="Times New Roman" w:eastAsia="Times New Roman" w:hAnsi="Times New Roman" w:cs="Times New Roman"/>
                  </w:rPr>
                </w:pPr>
              </w:p>
            </w:tc>
            <w:tc>
              <w:tcPr>
                <w:tcW w:w="2693" w:type="dxa"/>
                <w:gridSpan w:val="2"/>
              </w:tcPr>
              <w:p w14:paraId="139D3FD1" w14:textId="77777777" w:rsidR="003E2638" w:rsidRPr="00990128" w:rsidRDefault="003E2638" w:rsidP="00FA7E3A">
                <w:pPr>
                  <w:ind w:firstLine="709"/>
                  <w:jc w:val="both"/>
                  <w:rPr>
                    <w:rFonts w:ascii="Times New Roman" w:eastAsia="Times New Roman" w:hAnsi="Times New Roman" w:cs="Times New Roman"/>
                  </w:rPr>
                </w:pPr>
              </w:p>
            </w:tc>
            <w:tc>
              <w:tcPr>
                <w:tcW w:w="2240" w:type="dxa"/>
                <w:vAlign w:val="center"/>
              </w:tcPr>
              <w:p w14:paraId="12A5E93B" w14:textId="77777777" w:rsidR="003E2638" w:rsidRPr="00990128" w:rsidRDefault="003E2638" w:rsidP="00FA7E3A">
                <w:pPr>
                  <w:ind w:firstLine="709"/>
                  <w:jc w:val="both"/>
                  <w:rPr>
                    <w:rFonts w:ascii="Times New Roman" w:eastAsia="Times New Roman" w:hAnsi="Times New Roman" w:cs="Times New Roman"/>
                  </w:rPr>
                </w:pPr>
              </w:p>
            </w:tc>
          </w:tr>
          <w:tr w:rsidR="003E2638" w:rsidRPr="00990128" w14:paraId="4B91D3D9" w14:textId="77777777" w:rsidTr="00D70190">
            <w:tc>
              <w:tcPr>
                <w:tcW w:w="4927" w:type="dxa"/>
                <w:gridSpan w:val="2"/>
                <w:shd w:val="clear" w:color="auto" w:fill="auto"/>
                <w:vAlign w:val="bottom"/>
              </w:tcPr>
              <w:p w14:paraId="1B8B9D8B" w14:textId="77777777" w:rsidR="003E2638" w:rsidRPr="00990128" w:rsidRDefault="003E2638" w:rsidP="00BE3E38">
                <w:pPr>
                  <w:spacing w:after="0"/>
                  <w:ind w:firstLine="709"/>
                  <w:jc w:val="both"/>
                  <w:rPr>
                    <w:rFonts w:ascii="Times New Roman" w:eastAsia="Times New Roman" w:hAnsi="Times New Roman" w:cs="Times New Roman"/>
                  </w:rPr>
                </w:pPr>
              </w:p>
            </w:tc>
            <w:tc>
              <w:tcPr>
                <w:tcW w:w="4367" w:type="dxa"/>
                <w:gridSpan w:val="2"/>
                <w:shd w:val="clear" w:color="auto" w:fill="auto"/>
                <w:vAlign w:val="bottom"/>
              </w:tcPr>
              <w:p w14:paraId="5627AFD8" w14:textId="77777777" w:rsidR="003E2638" w:rsidRPr="00990128" w:rsidRDefault="003E2638" w:rsidP="007A5487">
                <w:pPr>
                  <w:ind w:firstLine="709"/>
                  <w:jc w:val="right"/>
                  <w:rPr>
                    <w:rFonts w:ascii="Times New Roman" w:eastAsia="Times New Roman" w:hAnsi="Times New Roman" w:cs="Times New Roman"/>
                  </w:rPr>
                </w:pPr>
              </w:p>
            </w:tc>
          </w:tr>
          <w:tr w:rsidR="003E2638" w:rsidRPr="00990128" w14:paraId="74F4A341" w14:textId="77777777" w:rsidTr="00D70190">
            <w:tc>
              <w:tcPr>
                <w:tcW w:w="4927" w:type="dxa"/>
                <w:gridSpan w:val="2"/>
                <w:shd w:val="clear" w:color="auto" w:fill="auto"/>
              </w:tcPr>
              <w:p w14:paraId="347918A1" w14:textId="77777777" w:rsidR="003E2638" w:rsidRPr="00990128" w:rsidRDefault="003E2638" w:rsidP="00FA7E3A">
                <w:pPr>
                  <w:ind w:firstLine="709"/>
                  <w:jc w:val="both"/>
                  <w:rPr>
                    <w:rFonts w:ascii="Times New Roman" w:eastAsia="Times New Roman" w:hAnsi="Times New Roman" w:cs="Times New Roman"/>
                  </w:rPr>
                </w:pPr>
              </w:p>
            </w:tc>
            <w:tc>
              <w:tcPr>
                <w:tcW w:w="4367" w:type="dxa"/>
                <w:gridSpan w:val="2"/>
                <w:shd w:val="clear" w:color="auto" w:fill="auto"/>
                <w:vAlign w:val="bottom"/>
              </w:tcPr>
              <w:p w14:paraId="24B2A870" w14:textId="77777777" w:rsidR="003E2638" w:rsidRPr="00990128" w:rsidRDefault="003E2638" w:rsidP="00FA7E3A">
                <w:pPr>
                  <w:ind w:firstLine="709"/>
                  <w:jc w:val="both"/>
                  <w:rPr>
                    <w:rFonts w:ascii="Times New Roman" w:eastAsia="Times New Roman" w:hAnsi="Times New Roman" w:cs="Times New Roman"/>
                  </w:rPr>
                </w:pPr>
              </w:p>
            </w:tc>
          </w:tr>
          <w:tr w:rsidR="003E2638" w:rsidRPr="00990128" w14:paraId="658B8470" w14:textId="77777777" w:rsidTr="00D70190">
            <w:tc>
              <w:tcPr>
                <w:tcW w:w="4927" w:type="dxa"/>
                <w:gridSpan w:val="2"/>
                <w:shd w:val="clear" w:color="auto" w:fill="auto"/>
              </w:tcPr>
              <w:p w14:paraId="6827FB42" w14:textId="77777777" w:rsidR="003E2638" w:rsidRPr="00990128" w:rsidRDefault="003E2638" w:rsidP="00FA7E3A">
                <w:pPr>
                  <w:ind w:firstLine="709"/>
                  <w:jc w:val="both"/>
                  <w:rPr>
                    <w:rFonts w:ascii="Times New Roman" w:eastAsia="Times New Roman" w:hAnsi="Times New Roman" w:cs="Times New Roman"/>
                  </w:rPr>
                </w:pPr>
              </w:p>
            </w:tc>
            <w:tc>
              <w:tcPr>
                <w:tcW w:w="4367" w:type="dxa"/>
                <w:gridSpan w:val="2"/>
                <w:shd w:val="clear" w:color="auto" w:fill="auto"/>
                <w:vAlign w:val="bottom"/>
              </w:tcPr>
              <w:p w14:paraId="60DEFC8D" w14:textId="77777777" w:rsidR="003E2638" w:rsidRPr="00990128" w:rsidRDefault="003E2638" w:rsidP="007A5487">
                <w:pPr>
                  <w:ind w:firstLine="709"/>
                  <w:jc w:val="right"/>
                  <w:rPr>
                    <w:rFonts w:ascii="Times New Roman" w:eastAsia="Times New Roman" w:hAnsi="Times New Roman" w:cs="Times New Roman"/>
                  </w:rPr>
                </w:pPr>
              </w:p>
            </w:tc>
          </w:tr>
          <w:tr w:rsidR="003E2638" w:rsidRPr="00990128" w14:paraId="722C67D0" w14:textId="77777777" w:rsidTr="00D70190">
            <w:tc>
              <w:tcPr>
                <w:tcW w:w="4927" w:type="dxa"/>
                <w:gridSpan w:val="2"/>
                <w:shd w:val="clear" w:color="auto" w:fill="auto"/>
              </w:tcPr>
              <w:p w14:paraId="3464A703" w14:textId="77777777" w:rsidR="003E2638" w:rsidRPr="00990128" w:rsidRDefault="003E2638" w:rsidP="00FA7E3A">
                <w:pPr>
                  <w:ind w:firstLine="709"/>
                  <w:jc w:val="both"/>
                </w:pPr>
              </w:p>
            </w:tc>
            <w:tc>
              <w:tcPr>
                <w:tcW w:w="4367" w:type="dxa"/>
                <w:gridSpan w:val="2"/>
                <w:shd w:val="clear" w:color="auto" w:fill="auto"/>
                <w:vAlign w:val="bottom"/>
              </w:tcPr>
              <w:p w14:paraId="1467EE44" w14:textId="77777777" w:rsidR="003E2638" w:rsidRPr="00990128" w:rsidRDefault="003E2638" w:rsidP="00FA7E3A">
                <w:pPr>
                  <w:ind w:firstLine="709"/>
                  <w:jc w:val="both"/>
                </w:pPr>
              </w:p>
            </w:tc>
          </w:tr>
        </w:tbl>
        <w:p w14:paraId="2C9790D9" w14:textId="77777777" w:rsidR="003E2638" w:rsidRPr="00990128" w:rsidRDefault="003E2638" w:rsidP="00FA7E3A">
          <w:pPr>
            <w:ind w:firstLine="709"/>
            <w:jc w:val="both"/>
            <w:rPr>
              <w:rFonts w:ascii="Times New Roman" w:eastAsia="Times New Roman" w:hAnsi="Times New Roman" w:cs="Times New Roman"/>
            </w:rPr>
          </w:pPr>
        </w:p>
        <w:p w14:paraId="4D9C9917" w14:textId="77777777" w:rsidR="003E2638" w:rsidRPr="00990128" w:rsidRDefault="003E2638" w:rsidP="00FA7E3A">
          <w:pPr>
            <w:spacing w:line="240" w:lineRule="auto"/>
            <w:ind w:firstLine="709"/>
            <w:contextualSpacing/>
            <w:jc w:val="both"/>
            <w:rPr>
              <w:rFonts w:ascii="Times New Roman" w:hAnsi="Times New Roman" w:cs="Times New Roman"/>
            </w:rPr>
          </w:pPr>
        </w:p>
        <w:p w14:paraId="0BA9F368" w14:textId="77777777" w:rsidR="003E2638" w:rsidRPr="00990128" w:rsidRDefault="003E2638" w:rsidP="00FA7E3A">
          <w:pPr>
            <w:spacing w:line="240" w:lineRule="auto"/>
            <w:ind w:firstLine="709"/>
            <w:contextualSpacing/>
            <w:jc w:val="both"/>
            <w:rPr>
              <w:rFonts w:ascii="Times New Roman" w:hAnsi="Times New Roman" w:cs="Times New Roman"/>
            </w:rPr>
          </w:pPr>
        </w:p>
        <w:p w14:paraId="11EB8D6A" w14:textId="77777777" w:rsidR="00841BAA" w:rsidRPr="00990128" w:rsidRDefault="00841BAA" w:rsidP="00FA7E3A">
          <w:pPr>
            <w:spacing w:line="240" w:lineRule="auto"/>
            <w:ind w:firstLine="709"/>
            <w:contextualSpacing/>
            <w:jc w:val="both"/>
            <w:rPr>
              <w:rFonts w:ascii="Times New Roman" w:hAnsi="Times New Roman" w:cs="Times New Roman"/>
            </w:rPr>
          </w:pPr>
        </w:p>
        <w:p w14:paraId="149CCA91" w14:textId="77777777" w:rsidR="00841BAA" w:rsidRPr="00990128" w:rsidRDefault="00841BAA" w:rsidP="00FA7E3A">
          <w:pPr>
            <w:spacing w:line="240" w:lineRule="auto"/>
            <w:ind w:firstLine="709"/>
            <w:contextualSpacing/>
            <w:jc w:val="both"/>
            <w:rPr>
              <w:rFonts w:ascii="Times New Roman" w:hAnsi="Times New Roman" w:cs="Times New Roman"/>
            </w:rPr>
          </w:pPr>
        </w:p>
        <w:p w14:paraId="5E13D2D9" w14:textId="77777777" w:rsidR="003E2638" w:rsidRPr="00990128" w:rsidRDefault="003E2638" w:rsidP="00FA7E3A">
          <w:pPr>
            <w:spacing w:line="240" w:lineRule="auto"/>
            <w:ind w:firstLine="709"/>
            <w:contextualSpacing/>
            <w:jc w:val="both"/>
            <w:rPr>
              <w:rFonts w:ascii="Times New Roman" w:hAnsi="Times New Roman" w:cs="Times New Roman"/>
            </w:rPr>
          </w:pPr>
        </w:p>
        <w:p w14:paraId="398CB52F" w14:textId="77777777" w:rsidR="00BE3E38" w:rsidRPr="00990128" w:rsidRDefault="00BE3E38" w:rsidP="00FA7E3A">
          <w:pPr>
            <w:spacing w:line="240" w:lineRule="auto"/>
            <w:ind w:firstLine="709"/>
            <w:contextualSpacing/>
            <w:jc w:val="both"/>
            <w:rPr>
              <w:rFonts w:ascii="Times New Roman" w:hAnsi="Times New Roman" w:cs="Times New Roman"/>
            </w:rPr>
          </w:pPr>
        </w:p>
        <w:p w14:paraId="660FAA8F" w14:textId="77777777" w:rsidR="00BE3E38" w:rsidRPr="00990128" w:rsidRDefault="00BE3E38" w:rsidP="00FA7E3A">
          <w:pPr>
            <w:spacing w:line="240" w:lineRule="auto"/>
            <w:ind w:firstLine="709"/>
            <w:contextualSpacing/>
            <w:jc w:val="both"/>
            <w:rPr>
              <w:rFonts w:ascii="Times New Roman" w:hAnsi="Times New Roman" w:cs="Times New Roman"/>
            </w:rPr>
          </w:pPr>
        </w:p>
        <w:p w14:paraId="020F0BAA" w14:textId="77777777" w:rsidR="00BE3E38" w:rsidRPr="00990128" w:rsidRDefault="00BE3E38" w:rsidP="00FA7E3A">
          <w:pPr>
            <w:spacing w:line="240" w:lineRule="auto"/>
            <w:ind w:firstLine="709"/>
            <w:contextualSpacing/>
            <w:jc w:val="both"/>
            <w:rPr>
              <w:rFonts w:ascii="Times New Roman" w:hAnsi="Times New Roman" w:cs="Times New Roman"/>
            </w:rPr>
          </w:pPr>
        </w:p>
        <w:p w14:paraId="163F38D3" w14:textId="77777777" w:rsidR="00BE3E38" w:rsidRPr="00990128" w:rsidRDefault="00BE3E38" w:rsidP="00FA7E3A">
          <w:pPr>
            <w:spacing w:line="240" w:lineRule="auto"/>
            <w:ind w:firstLine="709"/>
            <w:contextualSpacing/>
            <w:jc w:val="both"/>
            <w:rPr>
              <w:rFonts w:ascii="Times New Roman" w:hAnsi="Times New Roman" w:cs="Times New Roman"/>
            </w:rPr>
          </w:pPr>
        </w:p>
        <w:p w14:paraId="1273B5BF" w14:textId="77777777" w:rsidR="00BE3E38" w:rsidRPr="00990128" w:rsidRDefault="00BE3E38" w:rsidP="00FA7E3A">
          <w:pPr>
            <w:spacing w:line="240" w:lineRule="auto"/>
            <w:ind w:firstLine="709"/>
            <w:contextualSpacing/>
            <w:jc w:val="both"/>
            <w:rPr>
              <w:rFonts w:ascii="Times New Roman" w:hAnsi="Times New Roman" w:cs="Times New Roman"/>
            </w:rPr>
          </w:pPr>
        </w:p>
        <w:p w14:paraId="7C10289D" w14:textId="77777777" w:rsidR="00E6461C" w:rsidRPr="00990128" w:rsidRDefault="00E6461C" w:rsidP="00FA7E3A">
          <w:pPr>
            <w:spacing w:line="240" w:lineRule="auto"/>
            <w:ind w:firstLine="709"/>
            <w:contextualSpacing/>
            <w:jc w:val="both"/>
            <w:rPr>
              <w:rFonts w:ascii="Times New Roman" w:hAnsi="Times New Roman" w:cs="Times New Roman"/>
            </w:rPr>
          </w:pPr>
        </w:p>
        <w:p w14:paraId="12F31323" w14:textId="77777777" w:rsidR="00E6461C" w:rsidRPr="00990128" w:rsidRDefault="00E6461C" w:rsidP="00FA7E3A">
          <w:pPr>
            <w:spacing w:line="240" w:lineRule="auto"/>
            <w:ind w:firstLine="709"/>
            <w:contextualSpacing/>
            <w:jc w:val="both"/>
            <w:rPr>
              <w:rFonts w:ascii="Times New Roman" w:hAnsi="Times New Roman" w:cs="Times New Roman"/>
            </w:rPr>
          </w:pPr>
        </w:p>
        <w:p w14:paraId="1231E22F" w14:textId="77777777" w:rsidR="00E6461C" w:rsidRPr="00990128" w:rsidRDefault="00E6461C" w:rsidP="00FA7E3A">
          <w:pPr>
            <w:spacing w:line="240" w:lineRule="auto"/>
            <w:ind w:firstLine="709"/>
            <w:contextualSpacing/>
            <w:jc w:val="both"/>
            <w:rPr>
              <w:rFonts w:ascii="Times New Roman" w:hAnsi="Times New Roman" w:cs="Times New Roman"/>
            </w:rPr>
          </w:pPr>
        </w:p>
        <w:p w14:paraId="1EBEEEF5" w14:textId="77777777" w:rsidR="00E6461C" w:rsidRPr="00990128" w:rsidRDefault="00E6461C" w:rsidP="00FA7E3A">
          <w:pPr>
            <w:spacing w:line="240" w:lineRule="auto"/>
            <w:ind w:firstLine="709"/>
            <w:contextualSpacing/>
            <w:jc w:val="both"/>
            <w:rPr>
              <w:rFonts w:ascii="Times New Roman" w:hAnsi="Times New Roman" w:cs="Times New Roman"/>
            </w:rPr>
          </w:pPr>
        </w:p>
        <w:p w14:paraId="1DE1E43A" w14:textId="77777777" w:rsidR="00E6461C" w:rsidRPr="00990128" w:rsidRDefault="00E6461C" w:rsidP="00FA7E3A">
          <w:pPr>
            <w:spacing w:line="240" w:lineRule="auto"/>
            <w:ind w:firstLine="709"/>
            <w:contextualSpacing/>
            <w:jc w:val="both"/>
            <w:rPr>
              <w:rFonts w:ascii="Times New Roman" w:hAnsi="Times New Roman" w:cs="Times New Roman"/>
            </w:rPr>
          </w:pPr>
        </w:p>
        <w:p w14:paraId="7DFD59E3" w14:textId="77777777" w:rsidR="00BE3E38" w:rsidRPr="00990128" w:rsidRDefault="00BE3E38" w:rsidP="00FA7E3A">
          <w:pPr>
            <w:spacing w:line="240" w:lineRule="auto"/>
            <w:ind w:firstLine="709"/>
            <w:contextualSpacing/>
            <w:jc w:val="both"/>
            <w:rPr>
              <w:rFonts w:ascii="Times New Roman" w:hAnsi="Times New Roman" w:cs="Times New Roman"/>
            </w:rPr>
          </w:pPr>
        </w:p>
        <w:p w14:paraId="7B6E4AFA" w14:textId="77777777" w:rsidR="003E2638" w:rsidRPr="00990128" w:rsidRDefault="003E2638" w:rsidP="00BE3E38">
          <w:pPr>
            <w:spacing w:line="240" w:lineRule="auto"/>
            <w:ind w:firstLine="709"/>
            <w:contextualSpacing/>
            <w:jc w:val="center"/>
            <w:rPr>
              <w:rFonts w:ascii="Times New Roman" w:hAnsi="Times New Roman" w:cs="Times New Roman"/>
            </w:rPr>
          </w:pPr>
          <w:r w:rsidRPr="00990128">
            <w:rPr>
              <w:rFonts w:ascii="Times New Roman" w:hAnsi="Times New Roman" w:cs="Times New Roman"/>
            </w:rPr>
            <w:t>202</w:t>
          </w:r>
          <w:r w:rsidR="00FA7E3A" w:rsidRPr="00990128">
            <w:rPr>
              <w:rFonts w:ascii="Times New Roman" w:hAnsi="Times New Roman" w:cs="Times New Roman"/>
            </w:rPr>
            <w:t>3</w:t>
          </w:r>
          <w:r w:rsidRPr="00990128">
            <w:rPr>
              <w:rFonts w:ascii="Times New Roman" w:hAnsi="Times New Roman" w:cs="Times New Roman"/>
            </w:rPr>
            <w:t xml:space="preserve"> год</w:t>
          </w:r>
          <w:r w:rsidR="00BE3E38" w:rsidRPr="00990128">
            <w:rPr>
              <w:rFonts w:ascii="Times New Roman" w:hAnsi="Times New Roman" w:cs="Times New Roman"/>
            </w:rPr>
            <w:br w:type="page"/>
          </w:r>
        </w:p>
      </w:sdtContent>
    </w:sdt>
    <w:sdt>
      <w:sdtPr>
        <w:rPr>
          <w:rFonts w:asciiTheme="minorHAnsi" w:eastAsiaTheme="minorHAnsi" w:hAnsiTheme="minorHAnsi" w:cstheme="minorBidi"/>
          <w:color w:val="auto"/>
          <w:sz w:val="22"/>
          <w:szCs w:val="22"/>
          <w:lang w:eastAsia="en-US"/>
        </w:rPr>
        <w:id w:val="1574083617"/>
        <w:docPartObj>
          <w:docPartGallery w:val="Table of Contents"/>
          <w:docPartUnique/>
        </w:docPartObj>
      </w:sdtPr>
      <w:sdtEndPr>
        <w:rPr>
          <w:b/>
          <w:bCs/>
        </w:rPr>
      </w:sdtEndPr>
      <w:sdtContent>
        <w:p w14:paraId="513F6037" w14:textId="77777777" w:rsidR="001A51A2" w:rsidRPr="00990128" w:rsidRDefault="001A51A2" w:rsidP="00BE3E38">
          <w:pPr>
            <w:pStyle w:val="af0"/>
            <w:spacing w:after="120" w:line="276" w:lineRule="auto"/>
            <w:ind w:firstLine="709"/>
            <w:rPr>
              <w:rFonts w:ascii="Times New Roman" w:hAnsi="Times New Roman" w:cs="Times New Roman"/>
              <w:b/>
              <w:bCs/>
              <w:color w:val="auto"/>
              <w:sz w:val="28"/>
              <w:szCs w:val="28"/>
            </w:rPr>
          </w:pPr>
          <w:r w:rsidRPr="00990128">
            <w:rPr>
              <w:rFonts w:ascii="Times New Roman" w:hAnsi="Times New Roman" w:cs="Times New Roman"/>
              <w:b/>
              <w:bCs/>
              <w:color w:val="auto"/>
              <w:sz w:val="28"/>
              <w:szCs w:val="28"/>
            </w:rPr>
            <w:t>Оглавление</w:t>
          </w:r>
        </w:p>
        <w:p w14:paraId="62049DCA" w14:textId="77777777" w:rsidR="009101DF" w:rsidRDefault="003B183F">
          <w:pPr>
            <w:pStyle w:val="2"/>
            <w:tabs>
              <w:tab w:val="right" w:leader="dot" w:pos="9204"/>
            </w:tabs>
            <w:rPr>
              <w:rFonts w:eastAsiaTheme="minorEastAsia"/>
              <w:noProof/>
              <w:lang w:eastAsia="ru-RU"/>
            </w:rPr>
          </w:pPr>
          <w:r w:rsidRPr="00990128">
            <w:fldChar w:fldCharType="begin"/>
          </w:r>
          <w:r w:rsidR="001A51A2" w:rsidRPr="00990128">
            <w:instrText xml:space="preserve"> TOC \o "1-3" \h \z \u </w:instrText>
          </w:r>
          <w:r w:rsidRPr="00990128">
            <w:fldChar w:fldCharType="separate"/>
          </w:r>
          <w:hyperlink w:anchor="_Toc154155411" w:history="1">
            <w:r w:rsidR="009101DF" w:rsidRPr="00D7518F">
              <w:rPr>
                <w:rStyle w:val="ac"/>
                <w:rFonts w:ascii="Times New Roman" w:hAnsi="Times New Roman" w:cs="Times New Roman"/>
                <w:b/>
                <w:bCs/>
                <w:noProof/>
              </w:rPr>
              <w:t>Часть I.ПОРЯДОК ПРИМЕНЕНИЯ ПРАВИЛИ ВНЕСЕНИЯ В НИХ ИЗМЕНЕНИЙ</w:t>
            </w:r>
            <w:r w:rsidR="009101DF">
              <w:rPr>
                <w:noProof/>
                <w:webHidden/>
              </w:rPr>
              <w:tab/>
            </w:r>
            <w:r w:rsidR="009101DF">
              <w:rPr>
                <w:noProof/>
                <w:webHidden/>
              </w:rPr>
              <w:fldChar w:fldCharType="begin"/>
            </w:r>
            <w:r w:rsidR="009101DF">
              <w:rPr>
                <w:noProof/>
                <w:webHidden/>
              </w:rPr>
              <w:instrText xml:space="preserve"> PAGEREF _Toc154155411 \h </w:instrText>
            </w:r>
            <w:r w:rsidR="009101DF">
              <w:rPr>
                <w:noProof/>
                <w:webHidden/>
              </w:rPr>
            </w:r>
            <w:r w:rsidR="009101DF">
              <w:rPr>
                <w:noProof/>
                <w:webHidden/>
              </w:rPr>
              <w:fldChar w:fldCharType="separate"/>
            </w:r>
            <w:r w:rsidR="009101DF">
              <w:rPr>
                <w:noProof/>
                <w:webHidden/>
              </w:rPr>
              <w:t>7</w:t>
            </w:r>
            <w:r w:rsidR="009101DF">
              <w:rPr>
                <w:noProof/>
                <w:webHidden/>
              </w:rPr>
              <w:fldChar w:fldCharType="end"/>
            </w:r>
          </w:hyperlink>
        </w:p>
        <w:p w14:paraId="66262629" w14:textId="77777777" w:rsidR="009101DF" w:rsidRDefault="005A0D84">
          <w:pPr>
            <w:pStyle w:val="2"/>
            <w:tabs>
              <w:tab w:val="right" w:leader="dot" w:pos="9204"/>
            </w:tabs>
            <w:rPr>
              <w:rFonts w:eastAsiaTheme="minorEastAsia"/>
              <w:noProof/>
              <w:lang w:eastAsia="ru-RU"/>
            </w:rPr>
          </w:pPr>
          <w:hyperlink w:anchor="_Toc154155412" w:history="1">
            <w:r w:rsidR="009101DF" w:rsidRPr="00D7518F">
              <w:rPr>
                <w:rStyle w:val="ac"/>
                <w:rFonts w:ascii="Times New Roman" w:eastAsia="Times New Roman" w:hAnsi="Times New Roman" w:cs="Times New Roman"/>
                <w:b/>
                <w:bCs/>
                <w:iCs/>
                <w:noProof/>
                <w:kern w:val="1"/>
                <w:lang w:eastAsia="ru-RU"/>
              </w:rPr>
              <w:t>Глава 1. Общие положения</w:t>
            </w:r>
            <w:r w:rsidR="009101DF">
              <w:rPr>
                <w:noProof/>
                <w:webHidden/>
              </w:rPr>
              <w:tab/>
            </w:r>
            <w:r w:rsidR="009101DF">
              <w:rPr>
                <w:noProof/>
                <w:webHidden/>
              </w:rPr>
              <w:fldChar w:fldCharType="begin"/>
            </w:r>
            <w:r w:rsidR="009101DF">
              <w:rPr>
                <w:noProof/>
                <w:webHidden/>
              </w:rPr>
              <w:instrText xml:space="preserve"> PAGEREF _Toc154155412 \h </w:instrText>
            </w:r>
            <w:r w:rsidR="009101DF">
              <w:rPr>
                <w:noProof/>
                <w:webHidden/>
              </w:rPr>
            </w:r>
            <w:r w:rsidR="009101DF">
              <w:rPr>
                <w:noProof/>
                <w:webHidden/>
              </w:rPr>
              <w:fldChar w:fldCharType="separate"/>
            </w:r>
            <w:r w:rsidR="009101DF">
              <w:rPr>
                <w:noProof/>
                <w:webHidden/>
              </w:rPr>
              <w:t>7</w:t>
            </w:r>
            <w:r w:rsidR="009101DF">
              <w:rPr>
                <w:noProof/>
                <w:webHidden/>
              </w:rPr>
              <w:fldChar w:fldCharType="end"/>
            </w:r>
          </w:hyperlink>
        </w:p>
        <w:p w14:paraId="6092EEE6" w14:textId="77777777" w:rsidR="009101DF" w:rsidRDefault="005A0D84">
          <w:pPr>
            <w:pStyle w:val="2"/>
            <w:tabs>
              <w:tab w:val="right" w:leader="dot" w:pos="9204"/>
            </w:tabs>
            <w:rPr>
              <w:rFonts w:eastAsiaTheme="minorEastAsia"/>
              <w:noProof/>
              <w:lang w:eastAsia="ru-RU"/>
            </w:rPr>
          </w:pPr>
          <w:hyperlink w:anchor="_Toc154155413" w:history="1">
            <w:r w:rsidR="009101DF" w:rsidRPr="00D7518F">
              <w:rPr>
                <w:rStyle w:val="ac"/>
                <w:rFonts w:ascii="Times New Roman" w:eastAsia="Times New Roman" w:hAnsi="Times New Roman" w:cs="Times New Roman"/>
                <w:b/>
                <w:bCs/>
                <w:iCs/>
                <w:noProof/>
                <w:lang w:eastAsia="ru-RU"/>
              </w:rPr>
              <w:t>Статья 1. Основные понятия, используемые в Правилах</w:t>
            </w:r>
            <w:r w:rsidR="009101DF">
              <w:rPr>
                <w:noProof/>
                <w:webHidden/>
              </w:rPr>
              <w:tab/>
            </w:r>
            <w:r w:rsidR="009101DF">
              <w:rPr>
                <w:noProof/>
                <w:webHidden/>
              </w:rPr>
              <w:fldChar w:fldCharType="begin"/>
            </w:r>
            <w:r w:rsidR="009101DF">
              <w:rPr>
                <w:noProof/>
                <w:webHidden/>
              </w:rPr>
              <w:instrText xml:space="preserve"> PAGEREF _Toc154155413 \h </w:instrText>
            </w:r>
            <w:r w:rsidR="009101DF">
              <w:rPr>
                <w:noProof/>
                <w:webHidden/>
              </w:rPr>
            </w:r>
            <w:r w:rsidR="009101DF">
              <w:rPr>
                <w:noProof/>
                <w:webHidden/>
              </w:rPr>
              <w:fldChar w:fldCharType="separate"/>
            </w:r>
            <w:r w:rsidR="009101DF">
              <w:rPr>
                <w:noProof/>
                <w:webHidden/>
              </w:rPr>
              <w:t>7</w:t>
            </w:r>
            <w:r w:rsidR="009101DF">
              <w:rPr>
                <w:noProof/>
                <w:webHidden/>
              </w:rPr>
              <w:fldChar w:fldCharType="end"/>
            </w:r>
          </w:hyperlink>
        </w:p>
        <w:p w14:paraId="7FE3DEFE" w14:textId="77777777" w:rsidR="009101DF" w:rsidRDefault="005A0D84">
          <w:pPr>
            <w:pStyle w:val="2"/>
            <w:tabs>
              <w:tab w:val="right" w:leader="dot" w:pos="9204"/>
            </w:tabs>
            <w:rPr>
              <w:rFonts w:eastAsiaTheme="minorEastAsia"/>
              <w:noProof/>
              <w:lang w:eastAsia="ru-RU"/>
            </w:rPr>
          </w:pPr>
          <w:hyperlink w:anchor="_Toc154155414" w:history="1">
            <w:r w:rsidR="009101DF" w:rsidRPr="00D7518F">
              <w:rPr>
                <w:rStyle w:val="ac"/>
                <w:rFonts w:ascii="Times New Roman" w:eastAsia="Times New Roman" w:hAnsi="Times New Roman" w:cs="Times New Roman"/>
                <w:b/>
                <w:bCs/>
                <w:iCs/>
                <w:noProof/>
                <w:lang w:eastAsia="ru-RU"/>
              </w:rPr>
              <w:t>Статья 2. Цели и содержание настоящих Правил</w:t>
            </w:r>
            <w:r w:rsidR="009101DF">
              <w:rPr>
                <w:noProof/>
                <w:webHidden/>
              </w:rPr>
              <w:tab/>
            </w:r>
            <w:r w:rsidR="009101DF">
              <w:rPr>
                <w:noProof/>
                <w:webHidden/>
              </w:rPr>
              <w:fldChar w:fldCharType="begin"/>
            </w:r>
            <w:r w:rsidR="009101DF">
              <w:rPr>
                <w:noProof/>
                <w:webHidden/>
              </w:rPr>
              <w:instrText xml:space="preserve"> PAGEREF _Toc154155414 \h </w:instrText>
            </w:r>
            <w:r w:rsidR="009101DF">
              <w:rPr>
                <w:noProof/>
                <w:webHidden/>
              </w:rPr>
            </w:r>
            <w:r w:rsidR="009101DF">
              <w:rPr>
                <w:noProof/>
                <w:webHidden/>
              </w:rPr>
              <w:fldChar w:fldCharType="separate"/>
            </w:r>
            <w:r w:rsidR="009101DF">
              <w:rPr>
                <w:noProof/>
                <w:webHidden/>
              </w:rPr>
              <w:t>10</w:t>
            </w:r>
            <w:r w:rsidR="009101DF">
              <w:rPr>
                <w:noProof/>
                <w:webHidden/>
              </w:rPr>
              <w:fldChar w:fldCharType="end"/>
            </w:r>
          </w:hyperlink>
        </w:p>
        <w:p w14:paraId="63EEB6A0" w14:textId="77777777" w:rsidR="009101DF" w:rsidRDefault="005A0D84">
          <w:pPr>
            <w:pStyle w:val="2"/>
            <w:tabs>
              <w:tab w:val="right" w:leader="dot" w:pos="9204"/>
            </w:tabs>
            <w:rPr>
              <w:rFonts w:eastAsiaTheme="minorEastAsia"/>
              <w:noProof/>
              <w:lang w:eastAsia="ru-RU"/>
            </w:rPr>
          </w:pPr>
          <w:hyperlink w:anchor="_Toc154155415" w:history="1">
            <w:r w:rsidR="009101DF" w:rsidRPr="00D7518F">
              <w:rPr>
                <w:rStyle w:val="ac"/>
                <w:rFonts w:ascii="Times New Roman" w:eastAsia="Times New Roman" w:hAnsi="Times New Roman" w:cs="Times New Roman"/>
                <w:b/>
                <w:bCs/>
                <w:iCs/>
                <w:noProof/>
                <w:lang w:eastAsia="ru-RU"/>
              </w:rPr>
              <w:t>Статья 3. Область применения Правил</w:t>
            </w:r>
            <w:r w:rsidR="009101DF">
              <w:rPr>
                <w:noProof/>
                <w:webHidden/>
              </w:rPr>
              <w:tab/>
            </w:r>
            <w:r w:rsidR="009101DF">
              <w:rPr>
                <w:noProof/>
                <w:webHidden/>
              </w:rPr>
              <w:fldChar w:fldCharType="begin"/>
            </w:r>
            <w:r w:rsidR="009101DF">
              <w:rPr>
                <w:noProof/>
                <w:webHidden/>
              </w:rPr>
              <w:instrText xml:space="preserve"> PAGEREF _Toc154155415 \h </w:instrText>
            </w:r>
            <w:r w:rsidR="009101DF">
              <w:rPr>
                <w:noProof/>
                <w:webHidden/>
              </w:rPr>
            </w:r>
            <w:r w:rsidR="009101DF">
              <w:rPr>
                <w:noProof/>
                <w:webHidden/>
              </w:rPr>
              <w:fldChar w:fldCharType="separate"/>
            </w:r>
            <w:r w:rsidR="009101DF">
              <w:rPr>
                <w:noProof/>
                <w:webHidden/>
              </w:rPr>
              <w:t>12</w:t>
            </w:r>
            <w:r w:rsidR="009101DF">
              <w:rPr>
                <w:noProof/>
                <w:webHidden/>
              </w:rPr>
              <w:fldChar w:fldCharType="end"/>
            </w:r>
          </w:hyperlink>
        </w:p>
        <w:p w14:paraId="57E0F7CF" w14:textId="77777777" w:rsidR="009101DF" w:rsidRDefault="005A0D84">
          <w:pPr>
            <w:pStyle w:val="2"/>
            <w:tabs>
              <w:tab w:val="right" w:leader="dot" w:pos="9204"/>
            </w:tabs>
            <w:rPr>
              <w:rFonts w:eastAsiaTheme="minorEastAsia"/>
              <w:noProof/>
              <w:lang w:eastAsia="ru-RU"/>
            </w:rPr>
          </w:pPr>
          <w:hyperlink w:anchor="_Toc154155416" w:history="1">
            <w:r w:rsidR="009101DF" w:rsidRPr="00D7518F">
              <w:rPr>
                <w:rStyle w:val="ac"/>
                <w:rFonts w:ascii="Times New Roman" w:eastAsia="Times New Roman" w:hAnsi="Times New Roman" w:cs="Times New Roman"/>
                <w:b/>
                <w:bCs/>
                <w:iCs/>
                <w:noProof/>
                <w:lang w:eastAsia="ru-RU"/>
              </w:rPr>
              <w:t>Статья 4. Общедоступность информации о Правилах</w:t>
            </w:r>
            <w:r w:rsidR="009101DF">
              <w:rPr>
                <w:noProof/>
                <w:webHidden/>
              </w:rPr>
              <w:tab/>
            </w:r>
            <w:r w:rsidR="009101DF">
              <w:rPr>
                <w:noProof/>
                <w:webHidden/>
              </w:rPr>
              <w:fldChar w:fldCharType="begin"/>
            </w:r>
            <w:r w:rsidR="009101DF">
              <w:rPr>
                <w:noProof/>
                <w:webHidden/>
              </w:rPr>
              <w:instrText xml:space="preserve"> PAGEREF _Toc154155416 \h </w:instrText>
            </w:r>
            <w:r w:rsidR="009101DF">
              <w:rPr>
                <w:noProof/>
                <w:webHidden/>
              </w:rPr>
            </w:r>
            <w:r w:rsidR="009101DF">
              <w:rPr>
                <w:noProof/>
                <w:webHidden/>
              </w:rPr>
              <w:fldChar w:fldCharType="separate"/>
            </w:r>
            <w:r w:rsidR="009101DF">
              <w:rPr>
                <w:noProof/>
                <w:webHidden/>
              </w:rPr>
              <w:t>12</w:t>
            </w:r>
            <w:r w:rsidR="009101DF">
              <w:rPr>
                <w:noProof/>
                <w:webHidden/>
              </w:rPr>
              <w:fldChar w:fldCharType="end"/>
            </w:r>
          </w:hyperlink>
        </w:p>
        <w:p w14:paraId="6C8F9850" w14:textId="77777777" w:rsidR="009101DF" w:rsidRDefault="005A0D84">
          <w:pPr>
            <w:pStyle w:val="2"/>
            <w:tabs>
              <w:tab w:val="right" w:leader="dot" w:pos="9204"/>
            </w:tabs>
            <w:rPr>
              <w:rFonts w:eastAsiaTheme="minorEastAsia"/>
              <w:noProof/>
              <w:lang w:eastAsia="ru-RU"/>
            </w:rPr>
          </w:pPr>
          <w:hyperlink w:anchor="_Toc154155417" w:history="1">
            <w:r w:rsidR="009101DF" w:rsidRPr="00D7518F">
              <w:rPr>
                <w:rStyle w:val="ac"/>
                <w:rFonts w:ascii="Times New Roman" w:eastAsia="Times New Roman" w:hAnsi="Times New Roman" w:cs="Times New Roman"/>
                <w:b/>
                <w:bCs/>
                <w:iCs/>
                <w:noProof/>
                <w:lang w:eastAsia="ru-RU"/>
              </w:rPr>
              <w:t>Статья 5. Соотношение Правил с генеральным планом Вурнарского муниципального округа и документацией по планировке территории</w:t>
            </w:r>
            <w:r w:rsidR="009101DF">
              <w:rPr>
                <w:noProof/>
                <w:webHidden/>
              </w:rPr>
              <w:tab/>
            </w:r>
            <w:r w:rsidR="009101DF">
              <w:rPr>
                <w:noProof/>
                <w:webHidden/>
              </w:rPr>
              <w:fldChar w:fldCharType="begin"/>
            </w:r>
            <w:r w:rsidR="009101DF">
              <w:rPr>
                <w:noProof/>
                <w:webHidden/>
              </w:rPr>
              <w:instrText xml:space="preserve"> PAGEREF _Toc154155417 \h </w:instrText>
            </w:r>
            <w:r w:rsidR="009101DF">
              <w:rPr>
                <w:noProof/>
                <w:webHidden/>
              </w:rPr>
            </w:r>
            <w:r w:rsidR="009101DF">
              <w:rPr>
                <w:noProof/>
                <w:webHidden/>
              </w:rPr>
              <w:fldChar w:fldCharType="separate"/>
            </w:r>
            <w:r w:rsidR="009101DF">
              <w:rPr>
                <w:noProof/>
                <w:webHidden/>
              </w:rPr>
              <w:t>12</w:t>
            </w:r>
            <w:r w:rsidR="009101DF">
              <w:rPr>
                <w:noProof/>
                <w:webHidden/>
              </w:rPr>
              <w:fldChar w:fldCharType="end"/>
            </w:r>
          </w:hyperlink>
        </w:p>
        <w:p w14:paraId="5BD32647" w14:textId="77777777" w:rsidR="009101DF" w:rsidRDefault="005A0D84">
          <w:pPr>
            <w:pStyle w:val="2"/>
            <w:tabs>
              <w:tab w:val="right" w:leader="dot" w:pos="9204"/>
            </w:tabs>
            <w:rPr>
              <w:rFonts w:eastAsiaTheme="minorEastAsia"/>
              <w:noProof/>
              <w:lang w:eastAsia="ru-RU"/>
            </w:rPr>
          </w:pPr>
          <w:hyperlink w:anchor="_Toc154155418" w:history="1">
            <w:r w:rsidR="009101DF" w:rsidRPr="00D7518F">
              <w:rPr>
                <w:rStyle w:val="ac"/>
                <w:rFonts w:ascii="Times New Roman" w:eastAsia="Times New Roman" w:hAnsi="Times New Roman" w:cs="Times New Roman"/>
                <w:b/>
                <w:bCs/>
                <w:iCs/>
                <w:noProof/>
                <w:lang w:eastAsia="ru-RU"/>
              </w:rPr>
              <w:t>Статья 6. Действие Правил по отношению к ранее возникшим правам</w:t>
            </w:r>
            <w:r w:rsidR="009101DF">
              <w:rPr>
                <w:noProof/>
                <w:webHidden/>
              </w:rPr>
              <w:tab/>
            </w:r>
            <w:r w:rsidR="009101DF">
              <w:rPr>
                <w:noProof/>
                <w:webHidden/>
              </w:rPr>
              <w:fldChar w:fldCharType="begin"/>
            </w:r>
            <w:r w:rsidR="009101DF">
              <w:rPr>
                <w:noProof/>
                <w:webHidden/>
              </w:rPr>
              <w:instrText xml:space="preserve"> PAGEREF _Toc154155418 \h </w:instrText>
            </w:r>
            <w:r w:rsidR="009101DF">
              <w:rPr>
                <w:noProof/>
                <w:webHidden/>
              </w:rPr>
            </w:r>
            <w:r w:rsidR="009101DF">
              <w:rPr>
                <w:noProof/>
                <w:webHidden/>
              </w:rPr>
              <w:fldChar w:fldCharType="separate"/>
            </w:r>
            <w:r w:rsidR="009101DF">
              <w:rPr>
                <w:noProof/>
                <w:webHidden/>
              </w:rPr>
              <w:t>13</w:t>
            </w:r>
            <w:r w:rsidR="009101DF">
              <w:rPr>
                <w:noProof/>
                <w:webHidden/>
              </w:rPr>
              <w:fldChar w:fldCharType="end"/>
            </w:r>
          </w:hyperlink>
        </w:p>
        <w:p w14:paraId="4E705D51" w14:textId="77777777" w:rsidR="009101DF" w:rsidRDefault="005A0D84">
          <w:pPr>
            <w:pStyle w:val="2"/>
            <w:tabs>
              <w:tab w:val="right" w:leader="dot" w:pos="9204"/>
            </w:tabs>
            <w:rPr>
              <w:rFonts w:eastAsiaTheme="minorEastAsia"/>
              <w:noProof/>
              <w:lang w:eastAsia="ru-RU"/>
            </w:rPr>
          </w:pPr>
          <w:hyperlink w:anchor="_Toc154155419" w:history="1">
            <w:r w:rsidR="009101DF" w:rsidRPr="00D7518F">
              <w:rPr>
                <w:rStyle w:val="ac"/>
                <w:rFonts w:ascii="Times New Roman" w:eastAsia="Times New Roman" w:hAnsi="Times New Roman" w:cs="Times New Roman"/>
                <w:b/>
                <w:bCs/>
                <w:iCs/>
                <w:noProof/>
                <w:kern w:val="1"/>
                <w:lang w:eastAsia="ru-RU"/>
              </w:rPr>
              <w:t>Глава 2. Регулирование землепользования и застройки органами местного самоуправления</w:t>
            </w:r>
            <w:r w:rsidR="009101DF">
              <w:rPr>
                <w:noProof/>
                <w:webHidden/>
              </w:rPr>
              <w:tab/>
            </w:r>
            <w:r w:rsidR="009101DF">
              <w:rPr>
                <w:noProof/>
                <w:webHidden/>
              </w:rPr>
              <w:fldChar w:fldCharType="begin"/>
            </w:r>
            <w:r w:rsidR="009101DF">
              <w:rPr>
                <w:noProof/>
                <w:webHidden/>
              </w:rPr>
              <w:instrText xml:space="preserve"> PAGEREF _Toc154155419 \h </w:instrText>
            </w:r>
            <w:r w:rsidR="009101DF">
              <w:rPr>
                <w:noProof/>
                <w:webHidden/>
              </w:rPr>
            </w:r>
            <w:r w:rsidR="009101DF">
              <w:rPr>
                <w:noProof/>
                <w:webHidden/>
              </w:rPr>
              <w:fldChar w:fldCharType="separate"/>
            </w:r>
            <w:r w:rsidR="009101DF">
              <w:rPr>
                <w:noProof/>
                <w:webHidden/>
              </w:rPr>
              <w:t>13</w:t>
            </w:r>
            <w:r w:rsidR="009101DF">
              <w:rPr>
                <w:noProof/>
                <w:webHidden/>
              </w:rPr>
              <w:fldChar w:fldCharType="end"/>
            </w:r>
          </w:hyperlink>
        </w:p>
        <w:p w14:paraId="47B8B901" w14:textId="77777777" w:rsidR="009101DF" w:rsidRDefault="005A0D84">
          <w:pPr>
            <w:pStyle w:val="2"/>
            <w:tabs>
              <w:tab w:val="right" w:leader="dot" w:pos="9204"/>
            </w:tabs>
            <w:rPr>
              <w:rFonts w:eastAsiaTheme="minorEastAsia"/>
              <w:noProof/>
              <w:lang w:eastAsia="ru-RU"/>
            </w:rPr>
          </w:pPr>
          <w:hyperlink w:anchor="_Toc154155420" w:history="1">
            <w:r w:rsidR="009101DF" w:rsidRPr="00D7518F">
              <w:rPr>
                <w:rStyle w:val="ac"/>
                <w:rFonts w:ascii="Times New Roman" w:eastAsia="Times New Roman" w:hAnsi="Times New Roman" w:cs="Times New Roman"/>
                <w:b/>
                <w:bCs/>
                <w:iCs/>
                <w:noProof/>
                <w:lang w:eastAsia="ru-RU"/>
              </w:rPr>
              <w:t>Статья 7. Органы, осуществляющие регулирование землепользования и застройки на территории Вурнарского муниципального округа</w:t>
            </w:r>
            <w:r w:rsidR="009101DF">
              <w:rPr>
                <w:noProof/>
                <w:webHidden/>
              </w:rPr>
              <w:tab/>
            </w:r>
            <w:r w:rsidR="009101DF">
              <w:rPr>
                <w:noProof/>
                <w:webHidden/>
              </w:rPr>
              <w:fldChar w:fldCharType="begin"/>
            </w:r>
            <w:r w:rsidR="009101DF">
              <w:rPr>
                <w:noProof/>
                <w:webHidden/>
              </w:rPr>
              <w:instrText xml:space="preserve"> PAGEREF _Toc154155420 \h </w:instrText>
            </w:r>
            <w:r w:rsidR="009101DF">
              <w:rPr>
                <w:noProof/>
                <w:webHidden/>
              </w:rPr>
            </w:r>
            <w:r w:rsidR="009101DF">
              <w:rPr>
                <w:noProof/>
                <w:webHidden/>
              </w:rPr>
              <w:fldChar w:fldCharType="separate"/>
            </w:r>
            <w:r w:rsidR="009101DF">
              <w:rPr>
                <w:noProof/>
                <w:webHidden/>
              </w:rPr>
              <w:t>13</w:t>
            </w:r>
            <w:r w:rsidR="009101DF">
              <w:rPr>
                <w:noProof/>
                <w:webHidden/>
              </w:rPr>
              <w:fldChar w:fldCharType="end"/>
            </w:r>
          </w:hyperlink>
        </w:p>
        <w:p w14:paraId="149E2745" w14:textId="77777777" w:rsidR="009101DF" w:rsidRDefault="005A0D84">
          <w:pPr>
            <w:pStyle w:val="2"/>
            <w:tabs>
              <w:tab w:val="right" w:leader="dot" w:pos="9204"/>
            </w:tabs>
            <w:rPr>
              <w:rFonts w:eastAsiaTheme="minorEastAsia"/>
              <w:noProof/>
              <w:lang w:eastAsia="ru-RU"/>
            </w:rPr>
          </w:pPr>
          <w:hyperlink w:anchor="_Toc154155421" w:history="1">
            <w:r w:rsidR="009101DF" w:rsidRPr="00D7518F">
              <w:rPr>
                <w:rStyle w:val="ac"/>
                <w:rFonts w:ascii="Times New Roman" w:eastAsia="Times New Roman" w:hAnsi="Times New Roman" w:cs="Times New Roman"/>
                <w:b/>
                <w:bCs/>
                <w:iCs/>
                <w:noProof/>
                <w:lang w:eastAsia="ru-RU"/>
              </w:rPr>
              <w:t>Статья 8. Полномочия Собрания депутатов Вурнарского муниципального округа в сфере регулирования землепользования и застройки</w:t>
            </w:r>
            <w:r w:rsidR="009101DF">
              <w:rPr>
                <w:noProof/>
                <w:webHidden/>
              </w:rPr>
              <w:tab/>
            </w:r>
            <w:r w:rsidR="009101DF">
              <w:rPr>
                <w:noProof/>
                <w:webHidden/>
              </w:rPr>
              <w:fldChar w:fldCharType="begin"/>
            </w:r>
            <w:r w:rsidR="009101DF">
              <w:rPr>
                <w:noProof/>
                <w:webHidden/>
              </w:rPr>
              <w:instrText xml:space="preserve"> PAGEREF _Toc154155421 \h </w:instrText>
            </w:r>
            <w:r w:rsidR="009101DF">
              <w:rPr>
                <w:noProof/>
                <w:webHidden/>
              </w:rPr>
            </w:r>
            <w:r w:rsidR="009101DF">
              <w:rPr>
                <w:noProof/>
                <w:webHidden/>
              </w:rPr>
              <w:fldChar w:fldCharType="separate"/>
            </w:r>
            <w:r w:rsidR="009101DF">
              <w:rPr>
                <w:noProof/>
                <w:webHidden/>
              </w:rPr>
              <w:t>14</w:t>
            </w:r>
            <w:r w:rsidR="009101DF">
              <w:rPr>
                <w:noProof/>
                <w:webHidden/>
              </w:rPr>
              <w:fldChar w:fldCharType="end"/>
            </w:r>
          </w:hyperlink>
        </w:p>
        <w:p w14:paraId="1255359F" w14:textId="77777777" w:rsidR="009101DF" w:rsidRDefault="005A0D84">
          <w:pPr>
            <w:pStyle w:val="2"/>
            <w:tabs>
              <w:tab w:val="right" w:leader="dot" w:pos="9204"/>
            </w:tabs>
            <w:rPr>
              <w:rFonts w:eastAsiaTheme="minorEastAsia"/>
              <w:noProof/>
              <w:lang w:eastAsia="ru-RU"/>
            </w:rPr>
          </w:pPr>
          <w:hyperlink w:anchor="_Toc154155422" w:history="1">
            <w:r w:rsidR="009101DF" w:rsidRPr="00D7518F">
              <w:rPr>
                <w:rStyle w:val="ac"/>
                <w:rFonts w:ascii="Times New Roman" w:eastAsia="Times New Roman" w:hAnsi="Times New Roman" w:cs="Times New Roman"/>
                <w:b/>
                <w:bCs/>
                <w:iCs/>
                <w:noProof/>
                <w:lang w:eastAsia="ru-RU"/>
              </w:rPr>
              <w:t>Статья 9. Полномочия главы Вурнарского муниципального округа в сфере регулирования землепользования и застройки.</w:t>
            </w:r>
            <w:r w:rsidR="009101DF">
              <w:rPr>
                <w:noProof/>
                <w:webHidden/>
              </w:rPr>
              <w:tab/>
            </w:r>
            <w:r w:rsidR="009101DF">
              <w:rPr>
                <w:noProof/>
                <w:webHidden/>
              </w:rPr>
              <w:fldChar w:fldCharType="begin"/>
            </w:r>
            <w:r w:rsidR="009101DF">
              <w:rPr>
                <w:noProof/>
                <w:webHidden/>
              </w:rPr>
              <w:instrText xml:space="preserve"> PAGEREF _Toc154155422 \h </w:instrText>
            </w:r>
            <w:r w:rsidR="009101DF">
              <w:rPr>
                <w:noProof/>
                <w:webHidden/>
              </w:rPr>
            </w:r>
            <w:r w:rsidR="009101DF">
              <w:rPr>
                <w:noProof/>
                <w:webHidden/>
              </w:rPr>
              <w:fldChar w:fldCharType="separate"/>
            </w:r>
            <w:r w:rsidR="009101DF">
              <w:rPr>
                <w:noProof/>
                <w:webHidden/>
              </w:rPr>
              <w:t>14</w:t>
            </w:r>
            <w:r w:rsidR="009101DF">
              <w:rPr>
                <w:noProof/>
                <w:webHidden/>
              </w:rPr>
              <w:fldChar w:fldCharType="end"/>
            </w:r>
          </w:hyperlink>
        </w:p>
        <w:p w14:paraId="69F6C709" w14:textId="77777777" w:rsidR="009101DF" w:rsidRDefault="005A0D84">
          <w:pPr>
            <w:pStyle w:val="2"/>
            <w:tabs>
              <w:tab w:val="right" w:leader="dot" w:pos="9204"/>
            </w:tabs>
            <w:rPr>
              <w:rFonts w:eastAsiaTheme="minorEastAsia"/>
              <w:noProof/>
              <w:lang w:eastAsia="ru-RU"/>
            </w:rPr>
          </w:pPr>
          <w:hyperlink w:anchor="_Toc154155423" w:history="1">
            <w:r w:rsidR="009101DF" w:rsidRPr="00D7518F">
              <w:rPr>
                <w:rStyle w:val="ac"/>
                <w:rFonts w:ascii="Times New Roman" w:eastAsia="Times New Roman" w:hAnsi="Times New Roman" w:cs="Times New Roman"/>
                <w:b/>
                <w:bCs/>
                <w:iCs/>
                <w:noProof/>
                <w:lang w:eastAsia="ru-RU"/>
              </w:rPr>
              <w:t>Статья 10. Полномочия администрации Вурнарского муниципального округа, должностных лиц администрации Вурнарского муниципального округа, курирующих вопросы архитектуры и градостроительства, имущественных и земельных отношений в сфере регулирования землепользования и застройки.</w:t>
            </w:r>
            <w:r w:rsidR="009101DF">
              <w:rPr>
                <w:noProof/>
                <w:webHidden/>
              </w:rPr>
              <w:tab/>
            </w:r>
            <w:r w:rsidR="009101DF">
              <w:rPr>
                <w:noProof/>
                <w:webHidden/>
              </w:rPr>
              <w:fldChar w:fldCharType="begin"/>
            </w:r>
            <w:r w:rsidR="009101DF">
              <w:rPr>
                <w:noProof/>
                <w:webHidden/>
              </w:rPr>
              <w:instrText xml:space="preserve"> PAGEREF _Toc154155423 \h </w:instrText>
            </w:r>
            <w:r w:rsidR="009101DF">
              <w:rPr>
                <w:noProof/>
                <w:webHidden/>
              </w:rPr>
            </w:r>
            <w:r w:rsidR="009101DF">
              <w:rPr>
                <w:noProof/>
                <w:webHidden/>
              </w:rPr>
              <w:fldChar w:fldCharType="separate"/>
            </w:r>
            <w:r w:rsidR="009101DF">
              <w:rPr>
                <w:noProof/>
                <w:webHidden/>
              </w:rPr>
              <w:t>15</w:t>
            </w:r>
            <w:r w:rsidR="009101DF">
              <w:rPr>
                <w:noProof/>
                <w:webHidden/>
              </w:rPr>
              <w:fldChar w:fldCharType="end"/>
            </w:r>
          </w:hyperlink>
        </w:p>
        <w:p w14:paraId="3B3E9FE7" w14:textId="77777777" w:rsidR="009101DF" w:rsidRDefault="005A0D84">
          <w:pPr>
            <w:pStyle w:val="2"/>
            <w:tabs>
              <w:tab w:val="right" w:leader="dot" w:pos="9204"/>
            </w:tabs>
            <w:rPr>
              <w:rFonts w:eastAsiaTheme="minorEastAsia"/>
              <w:noProof/>
              <w:lang w:eastAsia="ru-RU"/>
            </w:rPr>
          </w:pPr>
          <w:hyperlink w:anchor="_Toc154155424" w:history="1">
            <w:r w:rsidR="009101DF" w:rsidRPr="00D7518F">
              <w:rPr>
                <w:rStyle w:val="ac"/>
                <w:rFonts w:ascii="Times New Roman" w:eastAsia="Times New Roman" w:hAnsi="Times New Roman" w:cs="Times New Roman"/>
                <w:b/>
                <w:bCs/>
                <w:iCs/>
                <w:noProof/>
                <w:lang w:eastAsia="ru-RU"/>
              </w:rPr>
              <w:t>Статья 11. Полномочия Комиссии по подготовке проекта правил землепользования и застройки Вурнарского муниципального округа</w:t>
            </w:r>
            <w:r w:rsidR="009101DF">
              <w:rPr>
                <w:noProof/>
                <w:webHidden/>
              </w:rPr>
              <w:tab/>
            </w:r>
            <w:r w:rsidR="009101DF">
              <w:rPr>
                <w:noProof/>
                <w:webHidden/>
              </w:rPr>
              <w:fldChar w:fldCharType="begin"/>
            </w:r>
            <w:r w:rsidR="009101DF">
              <w:rPr>
                <w:noProof/>
                <w:webHidden/>
              </w:rPr>
              <w:instrText xml:space="preserve"> PAGEREF _Toc154155424 \h </w:instrText>
            </w:r>
            <w:r w:rsidR="009101DF">
              <w:rPr>
                <w:noProof/>
                <w:webHidden/>
              </w:rPr>
            </w:r>
            <w:r w:rsidR="009101DF">
              <w:rPr>
                <w:noProof/>
                <w:webHidden/>
              </w:rPr>
              <w:fldChar w:fldCharType="separate"/>
            </w:r>
            <w:r w:rsidR="009101DF">
              <w:rPr>
                <w:noProof/>
                <w:webHidden/>
              </w:rPr>
              <w:t>16</w:t>
            </w:r>
            <w:r w:rsidR="009101DF">
              <w:rPr>
                <w:noProof/>
                <w:webHidden/>
              </w:rPr>
              <w:fldChar w:fldCharType="end"/>
            </w:r>
          </w:hyperlink>
        </w:p>
        <w:p w14:paraId="6C892F84" w14:textId="77777777" w:rsidR="009101DF" w:rsidRDefault="005A0D84">
          <w:pPr>
            <w:pStyle w:val="2"/>
            <w:tabs>
              <w:tab w:val="right" w:leader="dot" w:pos="9204"/>
            </w:tabs>
            <w:rPr>
              <w:rFonts w:eastAsiaTheme="minorEastAsia"/>
              <w:noProof/>
              <w:lang w:eastAsia="ru-RU"/>
            </w:rPr>
          </w:pPr>
          <w:hyperlink w:anchor="_Toc154155425" w:history="1">
            <w:r w:rsidR="009101DF" w:rsidRPr="00D7518F">
              <w:rPr>
                <w:rStyle w:val="ac"/>
                <w:rFonts w:ascii="Times New Roman" w:eastAsia="Times New Roman" w:hAnsi="Times New Roman" w:cs="Times New Roman"/>
                <w:b/>
                <w:bCs/>
                <w:iCs/>
                <w:noProof/>
                <w:lang w:eastAsia="ru-RU"/>
              </w:rPr>
              <w:t>Статья 12. Государственный земельный надзор, муниципальный земельный контроль, общественный земельный контроль</w:t>
            </w:r>
            <w:r w:rsidR="009101DF">
              <w:rPr>
                <w:noProof/>
                <w:webHidden/>
              </w:rPr>
              <w:tab/>
            </w:r>
            <w:r w:rsidR="009101DF">
              <w:rPr>
                <w:noProof/>
                <w:webHidden/>
              </w:rPr>
              <w:fldChar w:fldCharType="begin"/>
            </w:r>
            <w:r w:rsidR="009101DF">
              <w:rPr>
                <w:noProof/>
                <w:webHidden/>
              </w:rPr>
              <w:instrText xml:space="preserve"> PAGEREF _Toc154155425 \h </w:instrText>
            </w:r>
            <w:r w:rsidR="009101DF">
              <w:rPr>
                <w:noProof/>
                <w:webHidden/>
              </w:rPr>
            </w:r>
            <w:r w:rsidR="009101DF">
              <w:rPr>
                <w:noProof/>
                <w:webHidden/>
              </w:rPr>
              <w:fldChar w:fldCharType="separate"/>
            </w:r>
            <w:r w:rsidR="009101DF">
              <w:rPr>
                <w:noProof/>
                <w:webHidden/>
              </w:rPr>
              <w:t>17</w:t>
            </w:r>
            <w:r w:rsidR="009101DF">
              <w:rPr>
                <w:noProof/>
                <w:webHidden/>
              </w:rPr>
              <w:fldChar w:fldCharType="end"/>
            </w:r>
          </w:hyperlink>
        </w:p>
        <w:p w14:paraId="65F0C98C" w14:textId="77777777" w:rsidR="009101DF" w:rsidRDefault="005A0D84">
          <w:pPr>
            <w:pStyle w:val="2"/>
            <w:tabs>
              <w:tab w:val="right" w:leader="dot" w:pos="9204"/>
            </w:tabs>
            <w:rPr>
              <w:rFonts w:eastAsiaTheme="minorEastAsia"/>
              <w:noProof/>
              <w:lang w:eastAsia="ru-RU"/>
            </w:rPr>
          </w:pPr>
          <w:hyperlink w:anchor="_Toc154155426" w:history="1">
            <w:r w:rsidR="009101DF" w:rsidRPr="00D7518F">
              <w:rPr>
                <w:rStyle w:val="ac"/>
                <w:rFonts w:ascii="Times New Roman" w:eastAsia="Times New Roman" w:hAnsi="Times New Roman" w:cs="Times New Roman"/>
                <w:b/>
                <w:bCs/>
                <w:iCs/>
                <w:noProof/>
                <w:kern w:val="1"/>
                <w:lang w:eastAsia="ru-RU"/>
              </w:rPr>
              <w:t>Глава 3. Изменение видов разрешенного использования земельных участков и объектов капитального строительства физическими и юридическими лицами</w:t>
            </w:r>
            <w:r w:rsidR="009101DF">
              <w:rPr>
                <w:noProof/>
                <w:webHidden/>
              </w:rPr>
              <w:tab/>
            </w:r>
            <w:r w:rsidR="009101DF">
              <w:rPr>
                <w:noProof/>
                <w:webHidden/>
              </w:rPr>
              <w:fldChar w:fldCharType="begin"/>
            </w:r>
            <w:r w:rsidR="009101DF">
              <w:rPr>
                <w:noProof/>
                <w:webHidden/>
              </w:rPr>
              <w:instrText xml:space="preserve"> PAGEREF _Toc154155426 \h </w:instrText>
            </w:r>
            <w:r w:rsidR="009101DF">
              <w:rPr>
                <w:noProof/>
                <w:webHidden/>
              </w:rPr>
            </w:r>
            <w:r w:rsidR="009101DF">
              <w:rPr>
                <w:noProof/>
                <w:webHidden/>
              </w:rPr>
              <w:fldChar w:fldCharType="separate"/>
            </w:r>
            <w:r w:rsidR="009101DF">
              <w:rPr>
                <w:noProof/>
                <w:webHidden/>
              </w:rPr>
              <w:t>17</w:t>
            </w:r>
            <w:r w:rsidR="009101DF">
              <w:rPr>
                <w:noProof/>
                <w:webHidden/>
              </w:rPr>
              <w:fldChar w:fldCharType="end"/>
            </w:r>
          </w:hyperlink>
        </w:p>
        <w:p w14:paraId="6170DD98" w14:textId="77777777" w:rsidR="009101DF" w:rsidRDefault="005A0D84">
          <w:pPr>
            <w:pStyle w:val="2"/>
            <w:tabs>
              <w:tab w:val="right" w:leader="dot" w:pos="9204"/>
            </w:tabs>
            <w:rPr>
              <w:rFonts w:eastAsiaTheme="minorEastAsia"/>
              <w:noProof/>
              <w:lang w:eastAsia="ru-RU"/>
            </w:rPr>
          </w:pPr>
          <w:hyperlink w:anchor="_Toc154155427" w:history="1">
            <w:r w:rsidR="009101DF" w:rsidRPr="00D7518F">
              <w:rPr>
                <w:rStyle w:val="ac"/>
                <w:rFonts w:ascii="Times New Roman" w:eastAsia="Times New Roman" w:hAnsi="Times New Roman" w:cs="Times New Roman"/>
                <w:b/>
                <w:bCs/>
                <w:iCs/>
                <w:noProof/>
                <w:lang w:eastAsia="ru-RU"/>
              </w:rPr>
              <w:t>Статья 13. Виды разрешенного использования земельных участков и объектов капитального строительства</w:t>
            </w:r>
            <w:r w:rsidR="009101DF">
              <w:rPr>
                <w:noProof/>
                <w:webHidden/>
              </w:rPr>
              <w:tab/>
            </w:r>
            <w:r w:rsidR="009101DF">
              <w:rPr>
                <w:noProof/>
                <w:webHidden/>
              </w:rPr>
              <w:fldChar w:fldCharType="begin"/>
            </w:r>
            <w:r w:rsidR="009101DF">
              <w:rPr>
                <w:noProof/>
                <w:webHidden/>
              </w:rPr>
              <w:instrText xml:space="preserve"> PAGEREF _Toc154155427 \h </w:instrText>
            </w:r>
            <w:r w:rsidR="009101DF">
              <w:rPr>
                <w:noProof/>
                <w:webHidden/>
              </w:rPr>
            </w:r>
            <w:r w:rsidR="009101DF">
              <w:rPr>
                <w:noProof/>
                <w:webHidden/>
              </w:rPr>
              <w:fldChar w:fldCharType="separate"/>
            </w:r>
            <w:r w:rsidR="009101DF">
              <w:rPr>
                <w:noProof/>
                <w:webHidden/>
              </w:rPr>
              <w:t>17</w:t>
            </w:r>
            <w:r w:rsidR="009101DF">
              <w:rPr>
                <w:noProof/>
                <w:webHidden/>
              </w:rPr>
              <w:fldChar w:fldCharType="end"/>
            </w:r>
          </w:hyperlink>
        </w:p>
        <w:p w14:paraId="41F1F2F9" w14:textId="77777777" w:rsidR="009101DF" w:rsidRDefault="005A0D84">
          <w:pPr>
            <w:pStyle w:val="2"/>
            <w:tabs>
              <w:tab w:val="right" w:leader="dot" w:pos="9204"/>
            </w:tabs>
            <w:rPr>
              <w:rFonts w:eastAsiaTheme="minorEastAsia"/>
              <w:noProof/>
              <w:lang w:eastAsia="ru-RU"/>
            </w:rPr>
          </w:pPr>
          <w:hyperlink w:anchor="_Toc154155428" w:history="1">
            <w:r w:rsidR="009101DF" w:rsidRPr="00D7518F">
              <w:rPr>
                <w:rStyle w:val="ac"/>
                <w:rFonts w:ascii="Times New Roman" w:eastAsia="Times New Roman" w:hAnsi="Times New Roman" w:cs="Times New Roman"/>
                <w:b/>
                <w:bCs/>
                <w:iCs/>
                <w:noProof/>
                <w:lang w:eastAsia="ru-RU"/>
              </w:rPr>
              <w:t>Статья 14. Разрешенное использование объектов, не являющихся объектами капитального строительства</w:t>
            </w:r>
            <w:r w:rsidR="009101DF">
              <w:rPr>
                <w:noProof/>
                <w:webHidden/>
              </w:rPr>
              <w:tab/>
            </w:r>
            <w:r w:rsidR="009101DF">
              <w:rPr>
                <w:noProof/>
                <w:webHidden/>
              </w:rPr>
              <w:fldChar w:fldCharType="begin"/>
            </w:r>
            <w:r w:rsidR="009101DF">
              <w:rPr>
                <w:noProof/>
                <w:webHidden/>
              </w:rPr>
              <w:instrText xml:space="preserve"> PAGEREF _Toc154155428 \h </w:instrText>
            </w:r>
            <w:r w:rsidR="009101DF">
              <w:rPr>
                <w:noProof/>
                <w:webHidden/>
              </w:rPr>
            </w:r>
            <w:r w:rsidR="009101DF">
              <w:rPr>
                <w:noProof/>
                <w:webHidden/>
              </w:rPr>
              <w:fldChar w:fldCharType="separate"/>
            </w:r>
            <w:r w:rsidR="009101DF">
              <w:rPr>
                <w:noProof/>
                <w:webHidden/>
              </w:rPr>
              <w:t>19</w:t>
            </w:r>
            <w:r w:rsidR="009101DF">
              <w:rPr>
                <w:noProof/>
                <w:webHidden/>
              </w:rPr>
              <w:fldChar w:fldCharType="end"/>
            </w:r>
          </w:hyperlink>
        </w:p>
        <w:p w14:paraId="7A0323BA" w14:textId="77777777" w:rsidR="009101DF" w:rsidRDefault="005A0D84">
          <w:pPr>
            <w:pStyle w:val="2"/>
            <w:tabs>
              <w:tab w:val="right" w:leader="dot" w:pos="9204"/>
            </w:tabs>
            <w:rPr>
              <w:rFonts w:eastAsiaTheme="minorEastAsia"/>
              <w:noProof/>
              <w:lang w:eastAsia="ru-RU"/>
            </w:rPr>
          </w:pPr>
          <w:hyperlink w:anchor="_Toc154155429" w:history="1">
            <w:r w:rsidR="009101DF" w:rsidRPr="00D7518F">
              <w:rPr>
                <w:rStyle w:val="ac"/>
                <w:rFonts w:ascii="Times New Roman" w:eastAsia="Times New Roman" w:hAnsi="Times New Roman" w:cs="Times New Roman"/>
                <w:b/>
                <w:bCs/>
                <w:iCs/>
                <w:noProof/>
                <w:lang w:eastAsia="ru-RU"/>
              </w:rPr>
              <w:t>Статья 15. 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w:t>
            </w:r>
            <w:r w:rsidR="009101DF">
              <w:rPr>
                <w:noProof/>
                <w:webHidden/>
              </w:rPr>
              <w:tab/>
            </w:r>
            <w:r w:rsidR="009101DF">
              <w:rPr>
                <w:noProof/>
                <w:webHidden/>
              </w:rPr>
              <w:fldChar w:fldCharType="begin"/>
            </w:r>
            <w:r w:rsidR="009101DF">
              <w:rPr>
                <w:noProof/>
                <w:webHidden/>
              </w:rPr>
              <w:instrText xml:space="preserve"> PAGEREF _Toc154155429 \h </w:instrText>
            </w:r>
            <w:r w:rsidR="009101DF">
              <w:rPr>
                <w:noProof/>
                <w:webHidden/>
              </w:rPr>
            </w:r>
            <w:r w:rsidR="009101DF">
              <w:rPr>
                <w:noProof/>
                <w:webHidden/>
              </w:rPr>
              <w:fldChar w:fldCharType="separate"/>
            </w:r>
            <w:r w:rsidR="009101DF">
              <w:rPr>
                <w:noProof/>
                <w:webHidden/>
              </w:rPr>
              <w:t>19</w:t>
            </w:r>
            <w:r w:rsidR="009101DF">
              <w:rPr>
                <w:noProof/>
                <w:webHidden/>
              </w:rPr>
              <w:fldChar w:fldCharType="end"/>
            </w:r>
          </w:hyperlink>
        </w:p>
        <w:p w14:paraId="657E9EA3" w14:textId="77777777" w:rsidR="009101DF" w:rsidRDefault="005A0D84">
          <w:pPr>
            <w:pStyle w:val="2"/>
            <w:tabs>
              <w:tab w:val="right" w:leader="dot" w:pos="9204"/>
            </w:tabs>
            <w:rPr>
              <w:rFonts w:eastAsiaTheme="minorEastAsia"/>
              <w:noProof/>
              <w:lang w:eastAsia="ru-RU"/>
            </w:rPr>
          </w:pPr>
          <w:hyperlink w:anchor="_Toc154155430" w:history="1">
            <w:r w:rsidR="009101DF" w:rsidRPr="00D7518F">
              <w:rPr>
                <w:rStyle w:val="ac"/>
                <w:rFonts w:ascii="Times New Roman" w:eastAsia="Times New Roman" w:hAnsi="Times New Roman" w:cs="Times New Roman"/>
                <w:b/>
                <w:bCs/>
                <w:iCs/>
                <w:noProof/>
                <w:lang w:eastAsia="ru-RU"/>
              </w:rPr>
              <w:t>Статья 16. Общие требования градостроительного регламента в части предельных размеров земельных участков и предельных параметров разрешённого строительства, реконструкции объектов капитального строительства</w:t>
            </w:r>
            <w:r w:rsidR="009101DF">
              <w:rPr>
                <w:noProof/>
                <w:webHidden/>
              </w:rPr>
              <w:tab/>
            </w:r>
            <w:r w:rsidR="009101DF">
              <w:rPr>
                <w:noProof/>
                <w:webHidden/>
              </w:rPr>
              <w:fldChar w:fldCharType="begin"/>
            </w:r>
            <w:r w:rsidR="009101DF">
              <w:rPr>
                <w:noProof/>
                <w:webHidden/>
              </w:rPr>
              <w:instrText xml:space="preserve"> PAGEREF _Toc154155430 \h </w:instrText>
            </w:r>
            <w:r w:rsidR="009101DF">
              <w:rPr>
                <w:noProof/>
                <w:webHidden/>
              </w:rPr>
            </w:r>
            <w:r w:rsidR="009101DF">
              <w:rPr>
                <w:noProof/>
                <w:webHidden/>
              </w:rPr>
              <w:fldChar w:fldCharType="separate"/>
            </w:r>
            <w:r w:rsidR="009101DF">
              <w:rPr>
                <w:noProof/>
                <w:webHidden/>
              </w:rPr>
              <w:t>21</w:t>
            </w:r>
            <w:r w:rsidR="009101DF">
              <w:rPr>
                <w:noProof/>
                <w:webHidden/>
              </w:rPr>
              <w:fldChar w:fldCharType="end"/>
            </w:r>
          </w:hyperlink>
        </w:p>
        <w:p w14:paraId="4598CE06" w14:textId="77777777" w:rsidR="009101DF" w:rsidRDefault="005A0D84">
          <w:pPr>
            <w:pStyle w:val="2"/>
            <w:tabs>
              <w:tab w:val="right" w:leader="dot" w:pos="9204"/>
            </w:tabs>
            <w:rPr>
              <w:rFonts w:eastAsiaTheme="minorEastAsia"/>
              <w:noProof/>
              <w:lang w:eastAsia="ru-RU"/>
            </w:rPr>
          </w:pPr>
          <w:hyperlink w:anchor="_Toc154155431" w:history="1">
            <w:r w:rsidR="009101DF" w:rsidRPr="00D7518F">
              <w:rPr>
                <w:rStyle w:val="ac"/>
                <w:rFonts w:ascii="Times New Roman" w:eastAsia="Times New Roman" w:hAnsi="Times New Roman" w:cs="Times New Roman"/>
                <w:b/>
                <w:bCs/>
                <w:iCs/>
                <w:noProof/>
                <w:lang w:eastAsia="ru-RU"/>
              </w:rPr>
              <w:t>Статья 17. Порядок предоставления разрешения на условно разрешённый вид использования земельного участка или объекта капитального строительства</w:t>
            </w:r>
            <w:r w:rsidR="009101DF">
              <w:rPr>
                <w:noProof/>
                <w:webHidden/>
              </w:rPr>
              <w:tab/>
            </w:r>
            <w:r w:rsidR="009101DF">
              <w:rPr>
                <w:noProof/>
                <w:webHidden/>
              </w:rPr>
              <w:fldChar w:fldCharType="begin"/>
            </w:r>
            <w:r w:rsidR="009101DF">
              <w:rPr>
                <w:noProof/>
                <w:webHidden/>
              </w:rPr>
              <w:instrText xml:space="preserve"> PAGEREF _Toc154155431 \h </w:instrText>
            </w:r>
            <w:r w:rsidR="009101DF">
              <w:rPr>
                <w:noProof/>
                <w:webHidden/>
              </w:rPr>
            </w:r>
            <w:r w:rsidR="009101DF">
              <w:rPr>
                <w:noProof/>
                <w:webHidden/>
              </w:rPr>
              <w:fldChar w:fldCharType="separate"/>
            </w:r>
            <w:r w:rsidR="009101DF">
              <w:rPr>
                <w:noProof/>
                <w:webHidden/>
              </w:rPr>
              <w:t>22</w:t>
            </w:r>
            <w:r w:rsidR="009101DF">
              <w:rPr>
                <w:noProof/>
                <w:webHidden/>
              </w:rPr>
              <w:fldChar w:fldCharType="end"/>
            </w:r>
          </w:hyperlink>
        </w:p>
        <w:p w14:paraId="12248ADC" w14:textId="77777777" w:rsidR="009101DF" w:rsidRDefault="005A0D84">
          <w:pPr>
            <w:pStyle w:val="2"/>
            <w:tabs>
              <w:tab w:val="right" w:leader="dot" w:pos="9204"/>
            </w:tabs>
            <w:rPr>
              <w:rFonts w:eastAsiaTheme="minorEastAsia"/>
              <w:noProof/>
              <w:lang w:eastAsia="ru-RU"/>
            </w:rPr>
          </w:pPr>
          <w:hyperlink w:anchor="_Toc154155432" w:history="1">
            <w:r w:rsidR="009101DF" w:rsidRPr="00D7518F">
              <w:rPr>
                <w:rStyle w:val="ac"/>
                <w:rFonts w:ascii="Times New Roman" w:eastAsia="Times New Roman" w:hAnsi="Times New Roman" w:cs="Times New Roman"/>
                <w:b/>
                <w:bCs/>
                <w:iCs/>
                <w:noProof/>
                <w:lang w:eastAsia="ru-RU"/>
              </w:rPr>
              <w:t>Статья 18.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r w:rsidR="009101DF">
              <w:rPr>
                <w:noProof/>
                <w:webHidden/>
              </w:rPr>
              <w:tab/>
            </w:r>
            <w:r w:rsidR="009101DF">
              <w:rPr>
                <w:noProof/>
                <w:webHidden/>
              </w:rPr>
              <w:fldChar w:fldCharType="begin"/>
            </w:r>
            <w:r w:rsidR="009101DF">
              <w:rPr>
                <w:noProof/>
                <w:webHidden/>
              </w:rPr>
              <w:instrText xml:space="preserve"> PAGEREF _Toc154155432 \h </w:instrText>
            </w:r>
            <w:r w:rsidR="009101DF">
              <w:rPr>
                <w:noProof/>
                <w:webHidden/>
              </w:rPr>
            </w:r>
            <w:r w:rsidR="009101DF">
              <w:rPr>
                <w:noProof/>
                <w:webHidden/>
              </w:rPr>
              <w:fldChar w:fldCharType="separate"/>
            </w:r>
            <w:r w:rsidR="009101DF">
              <w:rPr>
                <w:noProof/>
                <w:webHidden/>
              </w:rPr>
              <w:t>24</w:t>
            </w:r>
            <w:r w:rsidR="009101DF">
              <w:rPr>
                <w:noProof/>
                <w:webHidden/>
              </w:rPr>
              <w:fldChar w:fldCharType="end"/>
            </w:r>
          </w:hyperlink>
        </w:p>
        <w:p w14:paraId="1EEFC2C3" w14:textId="77777777" w:rsidR="009101DF" w:rsidRDefault="005A0D84">
          <w:pPr>
            <w:pStyle w:val="2"/>
            <w:tabs>
              <w:tab w:val="right" w:leader="dot" w:pos="9204"/>
            </w:tabs>
            <w:rPr>
              <w:rFonts w:eastAsiaTheme="minorEastAsia"/>
              <w:noProof/>
              <w:lang w:eastAsia="ru-RU"/>
            </w:rPr>
          </w:pPr>
          <w:hyperlink w:anchor="_Toc154155433" w:history="1">
            <w:r w:rsidR="009101DF" w:rsidRPr="00D7518F">
              <w:rPr>
                <w:rStyle w:val="ac"/>
                <w:rFonts w:ascii="Times New Roman" w:eastAsia="Times New Roman" w:hAnsi="Times New Roman" w:cs="Times New Roman"/>
                <w:b/>
                <w:bCs/>
                <w:iCs/>
                <w:noProof/>
                <w:lang w:eastAsia="ru-RU"/>
              </w:rPr>
              <w:t>Статья 19. Общие требования градостроительного регламента в части ограничений использования земельных участков и объектов капитального строительства</w:t>
            </w:r>
            <w:r w:rsidR="009101DF">
              <w:rPr>
                <w:noProof/>
                <w:webHidden/>
              </w:rPr>
              <w:tab/>
            </w:r>
            <w:r w:rsidR="009101DF">
              <w:rPr>
                <w:noProof/>
                <w:webHidden/>
              </w:rPr>
              <w:fldChar w:fldCharType="begin"/>
            </w:r>
            <w:r w:rsidR="009101DF">
              <w:rPr>
                <w:noProof/>
                <w:webHidden/>
              </w:rPr>
              <w:instrText xml:space="preserve"> PAGEREF _Toc154155433 \h </w:instrText>
            </w:r>
            <w:r w:rsidR="009101DF">
              <w:rPr>
                <w:noProof/>
                <w:webHidden/>
              </w:rPr>
            </w:r>
            <w:r w:rsidR="009101DF">
              <w:rPr>
                <w:noProof/>
                <w:webHidden/>
              </w:rPr>
              <w:fldChar w:fldCharType="separate"/>
            </w:r>
            <w:r w:rsidR="009101DF">
              <w:rPr>
                <w:noProof/>
                <w:webHidden/>
              </w:rPr>
              <w:t>26</w:t>
            </w:r>
            <w:r w:rsidR="009101DF">
              <w:rPr>
                <w:noProof/>
                <w:webHidden/>
              </w:rPr>
              <w:fldChar w:fldCharType="end"/>
            </w:r>
          </w:hyperlink>
        </w:p>
        <w:p w14:paraId="6F0F6617" w14:textId="77777777" w:rsidR="009101DF" w:rsidRDefault="005A0D84">
          <w:pPr>
            <w:pStyle w:val="2"/>
            <w:tabs>
              <w:tab w:val="right" w:leader="dot" w:pos="9204"/>
            </w:tabs>
            <w:rPr>
              <w:rFonts w:eastAsiaTheme="minorEastAsia"/>
              <w:noProof/>
              <w:lang w:eastAsia="ru-RU"/>
            </w:rPr>
          </w:pPr>
          <w:hyperlink w:anchor="_Toc154155434" w:history="1">
            <w:r w:rsidR="009101DF" w:rsidRPr="00D7518F">
              <w:rPr>
                <w:rStyle w:val="ac"/>
                <w:rFonts w:ascii="Times New Roman" w:eastAsia="Times New Roman" w:hAnsi="Times New Roman" w:cs="Times New Roman"/>
                <w:b/>
                <w:bCs/>
                <w:iCs/>
                <w:noProof/>
                <w:lang w:eastAsia="ru-RU"/>
              </w:rPr>
              <w:t>Статья 20. Использование земельных участков и объектов капитального строительства, не соответствующих градостроительному регламенту</w:t>
            </w:r>
            <w:r w:rsidR="009101DF">
              <w:rPr>
                <w:noProof/>
                <w:webHidden/>
              </w:rPr>
              <w:tab/>
            </w:r>
            <w:r w:rsidR="009101DF">
              <w:rPr>
                <w:noProof/>
                <w:webHidden/>
              </w:rPr>
              <w:fldChar w:fldCharType="begin"/>
            </w:r>
            <w:r w:rsidR="009101DF">
              <w:rPr>
                <w:noProof/>
                <w:webHidden/>
              </w:rPr>
              <w:instrText xml:space="preserve"> PAGEREF _Toc154155434 \h </w:instrText>
            </w:r>
            <w:r w:rsidR="009101DF">
              <w:rPr>
                <w:noProof/>
                <w:webHidden/>
              </w:rPr>
            </w:r>
            <w:r w:rsidR="009101DF">
              <w:rPr>
                <w:noProof/>
                <w:webHidden/>
              </w:rPr>
              <w:fldChar w:fldCharType="separate"/>
            </w:r>
            <w:r w:rsidR="009101DF">
              <w:rPr>
                <w:noProof/>
                <w:webHidden/>
              </w:rPr>
              <w:t>27</w:t>
            </w:r>
            <w:r w:rsidR="009101DF">
              <w:rPr>
                <w:noProof/>
                <w:webHidden/>
              </w:rPr>
              <w:fldChar w:fldCharType="end"/>
            </w:r>
          </w:hyperlink>
        </w:p>
        <w:p w14:paraId="3CCC637C" w14:textId="77777777" w:rsidR="009101DF" w:rsidRDefault="005A0D84">
          <w:pPr>
            <w:pStyle w:val="2"/>
            <w:tabs>
              <w:tab w:val="right" w:leader="dot" w:pos="9204"/>
            </w:tabs>
            <w:rPr>
              <w:rFonts w:eastAsiaTheme="minorEastAsia"/>
              <w:noProof/>
              <w:lang w:eastAsia="ru-RU"/>
            </w:rPr>
          </w:pPr>
          <w:hyperlink w:anchor="_Toc154155435" w:history="1">
            <w:r w:rsidR="009101DF" w:rsidRPr="00D7518F">
              <w:rPr>
                <w:rStyle w:val="ac"/>
                <w:rFonts w:ascii="Times New Roman" w:eastAsia="Times New Roman" w:hAnsi="Times New Roman" w:cs="Times New Roman"/>
                <w:b/>
                <w:bCs/>
                <w:iCs/>
                <w:noProof/>
                <w:lang w:eastAsia="ru-RU"/>
              </w:rPr>
              <w:t>Статья 21. Застройка и использование земельных участков,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w:t>
            </w:r>
            <w:r w:rsidR="009101DF">
              <w:rPr>
                <w:noProof/>
                <w:webHidden/>
              </w:rPr>
              <w:tab/>
            </w:r>
            <w:r w:rsidR="009101DF">
              <w:rPr>
                <w:noProof/>
                <w:webHidden/>
              </w:rPr>
              <w:fldChar w:fldCharType="begin"/>
            </w:r>
            <w:r w:rsidR="009101DF">
              <w:rPr>
                <w:noProof/>
                <w:webHidden/>
              </w:rPr>
              <w:instrText xml:space="preserve"> PAGEREF _Toc154155435 \h </w:instrText>
            </w:r>
            <w:r w:rsidR="009101DF">
              <w:rPr>
                <w:noProof/>
                <w:webHidden/>
              </w:rPr>
            </w:r>
            <w:r w:rsidR="009101DF">
              <w:rPr>
                <w:noProof/>
                <w:webHidden/>
              </w:rPr>
              <w:fldChar w:fldCharType="separate"/>
            </w:r>
            <w:r w:rsidR="009101DF">
              <w:rPr>
                <w:noProof/>
                <w:webHidden/>
              </w:rPr>
              <w:t>28</w:t>
            </w:r>
            <w:r w:rsidR="009101DF">
              <w:rPr>
                <w:noProof/>
                <w:webHidden/>
              </w:rPr>
              <w:fldChar w:fldCharType="end"/>
            </w:r>
          </w:hyperlink>
        </w:p>
        <w:p w14:paraId="081171E1" w14:textId="77777777" w:rsidR="009101DF" w:rsidRDefault="005A0D84">
          <w:pPr>
            <w:pStyle w:val="2"/>
            <w:tabs>
              <w:tab w:val="right" w:leader="dot" w:pos="9204"/>
            </w:tabs>
            <w:rPr>
              <w:rFonts w:eastAsiaTheme="minorEastAsia"/>
              <w:noProof/>
              <w:lang w:eastAsia="ru-RU"/>
            </w:rPr>
          </w:pPr>
          <w:hyperlink w:anchor="_Toc154155436" w:history="1">
            <w:r w:rsidR="009101DF" w:rsidRPr="00D7518F">
              <w:rPr>
                <w:rStyle w:val="ac"/>
                <w:rFonts w:ascii="Times New Roman" w:eastAsia="Times New Roman" w:hAnsi="Times New Roman" w:cs="Times New Roman"/>
                <w:b/>
                <w:bCs/>
                <w:iCs/>
                <w:noProof/>
                <w:kern w:val="1"/>
                <w:lang w:eastAsia="ru-RU"/>
              </w:rPr>
              <w:t>Глава 4. Подготовка документации по планировке территории</w:t>
            </w:r>
            <w:r w:rsidR="009101DF">
              <w:rPr>
                <w:noProof/>
                <w:webHidden/>
              </w:rPr>
              <w:tab/>
            </w:r>
            <w:r w:rsidR="009101DF">
              <w:rPr>
                <w:noProof/>
                <w:webHidden/>
              </w:rPr>
              <w:fldChar w:fldCharType="begin"/>
            </w:r>
            <w:r w:rsidR="009101DF">
              <w:rPr>
                <w:noProof/>
                <w:webHidden/>
              </w:rPr>
              <w:instrText xml:space="preserve"> PAGEREF _Toc154155436 \h </w:instrText>
            </w:r>
            <w:r w:rsidR="009101DF">
              <w:rPr>
                <w:noProof/>
                <w:webHidden/>
              </w:rPr>
            </w:r>
            <w:r w:rsidR="009101DF">
              <w:rPr>
                <w:noProof/>
                <w:webHidden/>
              </w:rPr>
              <w:fldChar w:fldCharType="separate"/>
            </w:r>
            <w:r w:rsidR="009101DF">
              <w:rPr>
                <w:noProof/>
                <w:webHidden/>
              </w:rPr>
              <w:t>29</w:t>
            </w:r>
            <w:r w:rsidR="009101DF">
              <w:rPr>
                <w:noProof/>
                <w:webHidden/>
              </w:rPr>
              <w:fldChar w:fldCharType="end"/>
            </w:r>
          </w:hyperlink>
        </w:p>
        <w:p w14:paraId="204A7272" w14:textId="77777777" w:rsidR="009101DF" w:rsidRDefault="005A0D84">
          <w:pPr>
            <w:pStyle w:val="2"/>
            <w:tabs>
              <w:tab w:val="right" w:leader="dot" w:pos="9204"/>
            </w:tabs>
            <w:rPr>
              <w:rFonts w:eastAsiaTheme="minorEastAsia"/>
              <w:noProof/>
              <w:lang w:eastAsia="ru-RU"/>
            </w:rPr>
          </w:pPr>
          <w:hyperlink w:anchor="_Toc154155437" w:history="1">
            <w:r w:rsidR="009101DF" w:rsidRPr="00D7518F">
              <w:rPr>
                <w:rStyle w:val="ac"/>
                <w:rFonts w:ascii="Times New Roman" w:eastAsia="Times New Roman" w:hAnsi="Times New Roman" w:cs="Times New Roman"/>
                <w:b/>
                <w:bCs/>
                <w:iCs/>
                <w:noProof/>
                <w:lang w:eastAsia="ru-RU"/>
              </w:rPr>
              <w:t>Статья 22. Общие положения о планировке территории</w:t>
            </w:r>
            <w:r w:rsidR="009101DF">
              <w:rPr>
                <w:noProof/>
                <w:webHidden/>
              </w:rPr>
              <w:tab/>
            </w:r>
            <w:r w:rsidR="009101DF">
              <w:rPr>
                <w:noProof/>
                <w:webHidden/>
              </w:rPr>
              <w:fldChar w:fldCharType="begin"/>
            </w:r>
            <w:r w:rsidR="009101DF">
              <w:rPr>
                <w:noProof/>
                <w:webHidden/>
              </w:rPr>
              <w:instrText xml:space="preserve"> PAGEREF _Toc154155437 \h </w:instrText>
            </w:r>
            <w:r w:rsidR="009101DF">
              <w:rPr>
                <w:noProof/>
                <w:webHidden/>
              </w:rPr>
            </w:r>
            <w:r w:rsidR="009101DF">
              <w:rPr>
                <w:noProof/>
                <w:webHidden/>
              </w:rPr>
              <w:fldChar w:fldCharType="separate"/>
            </w:r>
            <w:r w:rsidR="009101DF">
              <w:rPr>
                <w:noProof/>
                <w:webHidden/>
              </w:rPr>
              <w:t>29</w:t>
            </w:r>
            <w:r w:rsidR="009101DF">
              <w:rPr>
                <w:noProof/>
                <w:webHidden/>
              </w:rPr>
              <w:fldChar w:fldCharType="end"/>
            </w:r>
          </w:hyperlink>
        </w:p>
        <w:p w14:paraId="6315519C" w14:textId="77777777" w:rsidR="009101DF" w:rsidRDefault="005A0D84">
          <w:pPr>
            <w:pStyle w:val="2"/>
            <w:tabs>
              <w:tab w:val="right" w:leader="dot" w:pos="9204"/>
            </w:tabs>
            <w:rPr>
              <w:rFonts w:eastAsiaTheme="minorEastAsia"/>
              <w:noProof/>
              <w:lang w:eastAsia="ru-RU"/>
            </w:rPr>
          </w:pPr>
          <w:hyperlink w:anchor="_Toc154155438" w:history="1">
            <w:r w:rsidR="009101DF" w:rsidRPr="00D7518F">
              <w:rPr>
                <w:rStyle w:val="ac"/>
                <w:rFonts w:ascii="Times New Roman" w:eastAsia="Times New Roman" w:hAnsi="Times New Roman" w:cs="Times New Roman"/>
                <w:b/>
                <w:bCs/>
                <w:iCs/>
                <w:noProof/>
                <w:lang w:eastAsia="ru-RU"/>
              </w:rPr>
              <w:t>Статья 23. Подготовка и утверждение документации по планировке территории</w:t>
            </w:r>
            <w:r w:rsidR="009101DF">
              <w:rPr>
                <w:noProof/>
                <w:webHidden/>
              </w:rPr>
              <w:tab/>
            </w:r>
            <w:r w:rsidR="009101DF">
              <w:rPr>
                <w:noProof/>
                <w:webHidden/>
              </w:rPr>
              <w:fldChar w:fldCharType="begin"/>
            </w:r>
            <w:r w:rsidR="009101DF">
              <w:rPr>
                <w:noProof/>
                <w:webHidden/>
              </w:rPr>
              <w:instrText xml:space="preserve"> PAGEREF _Toc154155438 \h </w:instrText>
            </w:r>
            <w:r w:rsidR="009101DF">
              <w:rPr>
                <w:noProof/>
                <w:webHidden/>
              </w:rPr>
            </w:r>
            <w:r w:rsidR="009101DF">
              <w:rPr>
                <w:noProof/>
                <w:webHidden/>
              </w:rPr>
              <w:fldChar w:fldCharType="separate"/>
            </w:r>
            <w:r w:rsidR="009101DF">
              <w:rPr>
                <w:noProof/>
                <w:webHidden/>
              </w:rPr>
              <w:t>31</w:t>
            </w:r>
            <w:r w:rsidR="009101DF">
              <w:rPr>
                <w:noProof/>
                <w:webHidden/>
              </w:rPr>
              <w:fldChar w:fldCharType="end"/>
            </w:r>
          </w:hyperlink>
        </w:p>
        <w:p w14:paraId="43E8B17A" w14:textId="77777777" w:rsidR="009101DF" w:rsidRDefault="005A0D84">
          <w:pPr>
            <w:pStyle w:val="2"/>
            <w:tabs>
              <w:tab w:val="right" w:leader="dot" w:pos="9204"/>
            </w:tabs>
            <w:rPr>
              <w:rFonts w:eastAsiaTheme="minorEastAsia"/>
              <w:noProof/>
              <w:lang w:eastAsia="ru-RU"/>
            </w:rPr>
          </w:pPr>
          <w:hyperlink w:anchor="_Toc154155439" w:history="1">
            <w:r w:rsidR="009101DF" w:rsidRPr="00D7518F">
              <w:rPr>
                <w:rStyle w:val="ac"/>
                <w:rFonts w:ascii="Times New Roman" w:eastAsia="Times New Roman" w:hAnsi="Times New Roman" w:cs="Times New Roman"/>
                <w:b/>
                <w:bCs/>
                <w:iCs/>
                <w:noProof/>
                <w:kern w:val="1"/>
                <w:lang w:eastAsia="ru-RU"/>
              </w:rPr>
              <w:t>Глава 5. Порядок проведения общественных обсуждений илипубличных слушаний по вопросам землепользования и застройки</w:t>
            </w:r>
            <w:r w:rsidR="009101DF">
              <w:rPr>
                <w:noProof/>
                <w:webHidden/>
              </w:rPr>
              <w:tab/>
            </w:r>
            <w:r w:rsidR="009101DF">
              <w:rPr>
                <w:noProof/>
                <w:webHidden/>
              </w:rPr>
              <w:fldChar w:fldCharType="begin"/>
            </w:r>
            <w:r w:rsidR="009101DF">
              <w:rPr>
                <w:noProof/>
                <w:webHidden/>
              </w:rPr>
              <w:instrText xml:space="preserve"> PAGEREF _Toc154155439 \h </w:instrText>
            </w:r>
            <w:r w:rsidR="009101DF">
              <w:rPr>
                <w:noProof/>
                <w:webHidden/>
              </w:rPr>
            </w:r>
            <w:r w:rsidR="009101DF">
              <w:rPr>
                <w:noProof/>
                <w:webHidden/>
              </w:rPr>
              <w:fldChar w:fldCharType="separate"/>
            </w:r>
            <w:r w:rsidR="009101DF">
              <w:rPr>
                <w:noProof/>
                <w:webHidden/>
              </w:rPr>
              <w:t>34</w:t>
            </w:r>
            <w:r w:rsidR="009101DF">
              <w:rPr>
                <w:noProof/>
                <w:webHidden/>
              </w:rPr>
              <w:fldChar w:fldCharType="end"/>
            </w:r>
          </w:hyperlink>
        </w:p>
        <w:p w14:paraId="50ED6D10" w14:textId="77777777" w:rsidR="009101DF" w:rsidRDefault="005A0D84">
          <w:pPr>
            <w:pStyle w:val="2"/>
            <w:tabs>
              <w:tab w:val="right" w:leader="dot" w:pos="9204"/>
            </w:tabs>
            <w:rPr>
              <w:rFonts w:eastAsiaTheme="minorEastAsia"/>
              <w:noProof/>
              <w:lang w:eastAsia="ru-RU"/>
            </w:rPr>
          </w:pPr>
          <w:hyperlink w:anchor="_Toc154155440" w:history="1">
            <w:r w:rsidR="009101DF" w:rsidRPr="00D7518F">
              <w:rPr>
                <w:rStyle w:val="ac"/>
                <w:rFonts w:ascii="Times New Roman" w:eastAsia="Times New Roman" w:hAnsi="Times New Roman" w:cs="Times New Roman"/>
                <w:b/>
                <w:bCs/>
                <w:iCs/>
                <w:noProof/>
                <w:lang w:eastAsia="ru-RU"/>
              </w:rPr>
              <w:t>Статья 24. Особенности проведения общественных обсуждений или публичных слушаний по вопросам землепользования и застройки</w:t>
            </w:r>
            <w:r w:rsidR="009101DF">
              <w:rPr>
                <w:noProof/>
                <w:webHidden/>
              </w:rPr>
              <w:tab/>
            </w:r>
            <w:r w:rsidR="009101DF">
              <w:rPr>
                <w:noProof/>
                <w:webHidden/>
              </w:rPr>
              <w:fldChar w:fldCharType="begin"/>
            </w:r>
            <w:r w:rsidR="009101DF">
              <w:rPr>
                <w:noProof/>
                <w:webHidden/>
              </w:rPr>
              <w:instrText xml:space="preserve"> PAGEREF _Toc154155440 \h </w:instrText>
            </w:r>
            <w:r w:rsidR="009101DF">
              <w:rPr>
                <w:noProof/>
                <w:webHidden/>
              </w:rPr>
            </w:r>
            <w:r w:rsidR="009101DF">
              <w:rPr>
                <w:noProof/>
                <w:webHidden/>
              </w:rPr>
              <w:fldChar w:fldCharType="separate"/>
            </w:r>
            <w:r w:rsidR="009101DF">
              <w:rPr>
                <w:noProof/>
                <w:webHidden/>
              </w:rPr>
              <w:t>34</w:t>
            </w:r>
            <w:r w:rsidR="009101DF">
              <w:rPr>
                <w:noProof/>
                <w:webHidden/>
              </w:rPr>
              <w:fldChar w:fldCharType="end"/>
            </w:r>
          </w:hyperlink>
        </w:p>
        <w:p w14:paraId="3F7DCD30" w14:textId="77777777" w:rsidR="009101DF" w:rsidRDefault="005A0D84">
          <w:pPr>
            <w:pStyle w:val="2"/>
            <w:tabs>
              <w:tab w:val="right" w:leader="dot" w:pos="9204"/>
            </w:tabs>
            <w:rPr>
              <w:rFonts w:eastAsiaTheme="minorEastAsia"/>
              <w:noProof/>
              <w:lang w:eastAsia="ru-RU"/>
            </w:rPr>
          </w:pPr>
          <w:hyperlink w:anchor="_Toc154155441" w:history="1">
            <w:r w:rsidR="009101DF" w:rsidRPr="00D7518F">
              <w:rPr>
                <w:rStyle w:val="ac"/>
                <w:rFonts w:ascii="Times New Roman" w:eastAsia="Times New Roman" w:hAnsi="Times New Roman" w:cs="Times New Roman"/>
                <w:b/>
                <w:bCs/>
                <w:iCs/>
                <w:noProof/>
                <w:kern w:val="1"/>
                <w:lang w:eastAsia="ru-RU"/>
              </w:rPr>
              <w:t>Глава 6. Внесение изменений в Правила. Ответственность за нарушение Правил</w:t>
            </w:r>
            <w:r w:rsidR="009101DF">
              <w:rPr>
                <w:noProof/>
                <w:webHidden/>
              </w:rPr>
              <w:tab/>
            </w:r>
            <w:r w:rsidR="009101DF">
              <w:rPr>
                <w:noProof/>
                <w:webHidden/>
              </w:rPr>
              <w:fldChar w:fldCharType="begin"/>
            </w:r>
            <w:r w:rsidR="009101DF">
              <w:rPr>
                <w:noProof/>
                <w:webHidden/>
              </w:rPr>
              <w:instrText xml:space="preserve"> PAGEREF _Toc154155441 \h </w:instrText>
            </w:r>
            <w:r w:rsidR="009101DF">
              <w:rPr>
                <w:noProof/>
                <w:webHidden/>
              </w:rPr>
            </w:r>
            <w:r w:rsidR="009101DF">
              <w:rPr>
                <w:noProof/>
                <w:webHidden/>
              </w:rPr>
              <w:fldChar w:fldCharType="separate"/>
            </w:r>
            <w:r w:rsidR="009101DF">
              <w:rPr>
                <w:noProof/>
                <w:webHidden/>
              </w:rPr>
              <w:t>35</w:t>
            </w:r>
            <w:r w:rsidR="009101DF">
              <w:rPr>
                <w:noProof/>
                <w:webHidden/>
              </w:rPr>
              <w:fldChar w:fldCharType="end"/>
            </w:r>
          </w:hyperlink>
        </w:p>
        <w:p w14:paraId="58358420" w14:textId="77777777" w:rsidR="009101DF" w:rsidRDefault="005A0D84">
          <w:pPr>
            <w:pStyle w:val="2"/>
            <w:tabs>
              <w:tab w:val="right" w:leader="dot" w:pos="9204"/>
            </w:tabs>
            <w:rPr>
              <w:rFonts w:eastAsiaTheme="minorEastAsia"/>
              <w:noProof/>
              <w:lang w:eastAsia="ru-RU"/>
            </w:rPr>
          </w:pPr>
          <w:hyperlink w:anchor="_Toc154155442" w:history="1">
            <w:r w:rsidR="009101DF" w:rsidRPr="00D7518F">
              <w:rPr>
                <w:rStyle w:val="ac"/>
                <w:rFonts w:ascii="Times New Roman" w:eastAsia="Times New Roman" w:hAnsi="Times New Roman" w:cs="Times New Roman"/>
                <w:b/>
                <w:bCs/>
                <w:iCs/>
                <w:noProof/>
                <w:lang w:eastAsia="ru-RU"/>
              </w:rPr>
              <w:t>Статья 25. Порядок внесения изменений в Правила</w:t>
            </w:r>
            <w:r w:rsidR="009101DF">
              <w:rPr>
                <w:noProof/>
                <w:webHidden/>
              </w:rPr>
              <w:tab/>
            </w:r>
            <w:r w:rsidR="009101DF">
              <w:rPr>
                <w:noProof/>
                <w:webHidden/>
              </w:rPr>
              <w:fldChar w:fldCharType="begin"/>
            </w:r>
            <w:r w:rsidR="009101DF">
              <w:rPr>
                <w:noProof/>
                <w:webHidden/>
              </w:rPr>
              <w:instrText xml:space="preserve"> PAGEREF _Toc154155442 \h </w:instrText>
            </w:r>
            <w:r w:rsidR="009101DF">
              <w:rPr>
                <w:noProof/>
                <w:webHidden/>
              </w:rPr>
            </w:r>
            <w:r w:rsidR="009101DF">
              <w:rPr>
                <w:noProof/>
                <w:webHidden/>
              </w:rPr>
              <w:fldChar w:fldCharType="separate"/>
            </w:r>
            <w:r w:rsidR="009101DF">
              <w:rPr>
                <w:noProof/>
                <w:webHidden/>
              </w:rPr>
              <w:t>35</w:t>
            </w:r>
            <w:r w:rsidR="009101DF">
              <w:rPr>
                <w:noProof/>
                <w:webHidden/>
              </w:rPr>
              <w:fldChar w:fldCharType="end"/>
            </w:r>
          </w:hyperlink>
        </w:p>
        <w:p w14:paraId="181AA9BA" w14:textId="77777777" w:rsidR="009101DF" w:rsidRDefault="005A0D84">
          <w:pPr>
            <w:pStyle w:val="2"/>
            <w:tabs>
              <w:tab w:val="right" w:leader="dot" w:pos="9204"/>
            </w:tabs>
            <w:rPr>
              <w:rFonts w:eastAsiaTheme="minorEastAsia"/>
              <w:noProof/>
              <w:lang w:eastAsia="ru-RU"/>
            </w:rPr>
          </w:pPr>
          <w:hyperlink w:anchor="_Toc154155443" w:history="1">
            <w:r w:rsidR="009101DF" w:rsidRPr="00D7518F">
              <w:rPr>
                <w:rStyle w:val="ac"/>
                <w:rFonts w:ascii="Times New Roman" w:eastAsia="Times New Roman" w:hAnsi="Times New Roman" w:cs="Times New Roman"/>
                <w:b/>
                <w:bCs/>
                <w:iCs/>
                <w:noProof/>
                <w:lang w:eastAsia="ru-RU"/>
              </w:rPr>
              <w:t>Статья 26. Ответственность за нарушение Правил</w:t>
            </w:r>
            <w:r w:rsidR="009101DF">
              <w:rPr>
                <w:noProof/>
                <w:webHidden/>
              </w:rPr>
              <w:tab/>
            </w:r>
            <w:r w:rsidR="009101DF">
              <w:rPr>
                <w:noProof/>
                <w:webHidden/>
              </w:rPr>
              <w:fldChar w:fldCharType="begin"/>
            </w:r>
            <w:r w:rsidR="009101DF">
              <w:rPr>
                <w:noProof/>
                <w:webHidden/>
              </w:rPr>
              <w:instrText xml:space="preserve"> PAGEREF _Toc154155443 \h </w:instrText>
            </w:r>
            <w:r w:rsidR="009101DF">
              <w:rPr>
                <w:noProof/>
                <w:webHidden/>
              </w:rPr>
            </w:r>
            <w:r w:rsidR="009101DF">
              <w:rPr>
                <w:noProof/>
                <w:webHidden/>
              </w:rPr>
              <w:fldChar w:fldCharType="separate"/>
            </w:r>
            <w:r w:rsidR="009101DF">
              <w:rPr>
                <w:noProof/>
                <w:webHidden/>
              </w:rPr>
              <w:t>41</w:t>
            </w:r>
            <w:r w:rsidR="009101DF">
              <w:rPr>
                <w:noProof/>
                <w:webHidden/>
              </w:rPr>
              <w:fldChar w:fldCharType="end"/>
            </w:r>
          </w:hyperlink>
        </w:p>
        <w:p w14:paraId="51EDFFD6" w14:textId="77777777" w:rsidR="009101DF" w:rsidRDefault="005A0D84">
          <w:pPr>
            <w:pStyle w:val="2"/>
            <w:tabs>
              <w:tab w:val="right" w:leader="dot" w:pos="9204"/>
            </w:tabs>
            <w:rPr>
              <w:rFonts w:eastAsiaTheme="minorEastAsia"/>
              <w:noProof/>
              <w:lang w:eastAsia="ru-RU"/>
            </w:rPr>
          </w:pPr>
          <w:hyperlink w:anchor="_Toc154155444" w:history="1">
            <w:r w:rsidR="009101DF" w:rsidRPr="00D7518F">
              <w:rPr>
                <w:rStyle w:val="ac"/>
                <w:rFonts w:ascii="Times New Roman" w:hAnsi="Times New Roman" w:cs="Times New Roman"/>
                <w:b/>
                <w:noProof/>
                <w:kern w:val="1"/>
              </w:rPr>
              <w:t>ЧАСТЬ II. КАРТА ГРАДОСТРОИТЕЛЬНОГО ЗОНИРОВАНИЯ</w:t>
            </w:r>
            <w:r w:rsidR="009101DF">
              <w:rPr>
                <w:noProof/>
                <w:webHidden/>
              </w:rPr>
              <w:tab/>
            </w:r>
            <w:r w:rsidR="009101DF">
              <w:rPr>
                <w:noProof/>
                <w:webHidden/>
              </w:rPr>
              <w:fldChar w:fldCharType="begin"/>
            </w:r>
            <w:r w:rsidR="009101DF">
              <w:rPr>
                <w:noProof/>
                <w:webHidden/>
              </w:rPr>
              <w:instrText xml:space="preserve"> PAGEREF _Toc154155444 \h </w:instrText>
            </w:r>
            <w:r w:rsidR="009101DF">
              <w:rPr>
                <w:noProof/>
                <w:webHidden/>
              </w:rPr>
            </w:r>
            <w:r w:rsidR="009101DF">
              <w:rPr>
                <w:noProof/>
                <w:webHidden/>
              </w:rPr>
              <w:fldChar w:fldCharType="separate"/>
            </w:r>
            <w:r w:rsidR="009101DF">
              <w:rPr>
                <w:noProof/>
                <w:webHidden/>
              </w:rPr>
              <w:t>42</w:t>
            </w:r>
            <w:r w:rsidR="009101DF">
              <w:rPr>
                <w:noProof/>
                <w:webHidden/>
              </w:rPr>
              <w:fldChar w:fldCharType="end"/>
            </w:r>
          </w:hyperlink>
        </w:p>
        <w:p w14:paraId="327CA895" w14:textId="77777777" w:rsidR="009101DF" w:rsidRDefault="005A0D84">
          <w:pPr>
            <w:pStyle w:val="2"/>
            <w:tabs>
              <w:tab w:val="right" w:leader="dot" w:pos="9204"/>
            </w:tabs>
            <w:rPr>
              <w:rFonts w:eastAsiaTheme="minorEastAsia"/>
              <w:noProof/>
              <w:lang w:eastAsia="ru-RU"/>
            </w:rPr>
          </w:pPr>
          <w:hyperlink w:anchor="_Toc154155445" w:history="1">
            <w:r w:rsidR="009101DF" w:rsidRPr="00D7518F">
              <w:rPr>
                <w:rStyle w:val="ac"/>
                <w:rFonts w:ascii="Times New Roman" w:eastAsia="Times New Roman" w:hAnsi="Times New Roman" w:cs="Times New Roman"/>
                <w:b/>
                <w:bCs/>
                <w:iCs/>
                <w:noProof/>
                <w:lang w:eastAsia="ru-RU"/>
              </w:rPr>
              <w:t>Статья 27. Содержание карты градостроительного зонирования</w:t>
            </w:r>
            <w:r w:rsidR="009101DF">
              <w:rPr>
                <w:noProof/>
                <w:webHidden/>
              </w:rPr>
              <w:tab/>
            </w:r>
            <w:r w:rsidR="009101DF">
              <w:rPr>
                <w:noProof/>
                <w:webHidden/>
              </w:rPr>
              <w:fldChar w:fldCharType="begin"/>
            </w:r>
            <w:r w:rsidR="009101DF">
              <w:rPr>
                <w:noProof/>
                <w:webHidden/>
              </w:rPr>
              <w:instrText xml:space="preserve"> PAGEREF _Toc154155445 \h </w:instrText>
            </w:r>
            <w:r w:rsidR="009101DF">
              <w:rPr>
                <w:noProof/>
                <w:webHidden/>
              </w:rPr>
            </w:r>
            <w:r w:rsidR="009101DF">
              <w:rPr>
                <w:noProof/>
                <w:webHidden/>
              </w:rPr>
              <w:fldChar w:fldCharType="separate"/>
            </w:r>
            <w:r w:rsidR="009101DF">
              <w:rPr>
                <w:noProof/>
                <w:webHidden/>
              </w:rPr>
              <w:t>42</w:t>
            </w:r>
            <w:r w:rsidR="009101DF">
              <w:rPr>
                <w:noProof/>
                <w:webHidden/>
              </w:rPr>
              <w:fldChar w:fldCharType="end"/>
            </w:r>
          </w:hyperlink>
        </w:p>
        <w:p w14:paraId="735C2EEC" w14:textId="77777777" w:rsidR="009101DF" w:rsidRDefault="005A0D84">
          <w:pPr>
            <w:pStyle w:val="2"/>
            <w:tabs>
              <w:tab w:val="right" w:leader="dot" w:pos="9204"/>
            </w:tabs>
            <w:rPr>
              <w:rFonts w:eastAsiaTheme="minorEastAsia"/>
              <w:noProof/>
              <w:lang w:eastAsia="ru-RU"/>
            </w:rPr>
          </w:pPr>
          <w:hyperlink w:anchor="_Toc154155446" w:history="1">
            <w:r w:rsidR="009101DF" w:rsidRPr="00D7518F">
              <w:rPr>
                <w:rStyle w:val="ac"/>
                <w:rFonts w:ascii="Times New Roman" w:hAnsi="Times New Roman" w:cs="Times New Roman"/>
                <w:b/>
                <w:bCs/>
                <w:noProof/>
              </w:rPr>
              <w:t>ЧАСТЬ III. ГРАДОСТРОИТЕЛЬНЫЕ РЕГЛАМЕНТЫ</w:t>
            </w:r>
            <w:r w:rsidR="009101DF">
              <w:rPr>
                <w:noProof/>
                <w:webHidden/>
              </w:rPr>
              <w:tab/>
            </w:r>
            <w:r w:rsidR="009101DF">
              <w:rPr>
                <w:noProof/>
                <w:webHidden/>
              </w:rPr>
              <w:fldChar w:fldCharType="begin"/>
            </w:r>
            <w:r w:rsidR="009101DF">
              <w:rPr>
                <w:noProof/>
                <w:webHidden/>
              </w:rPr>
              <w:instrText xml:space="preserve"> PAGEREF _Toc154155446 \h </w:instrText>
            </w:r>
            <w:r w:rsidR="009101DF">
              <w:rPr>
                <w:noProof/>
                <w:webHidden/>
              </w:rPr>
            </w:r>
            <w:r w:rsidR="009101DF">
              <w:rPr>
                <w:noProof/>
                <w:webHidden/>
              </w:rPr>
              <w:fldChar w:fldCharType="separate"/>
            </w:r>
            <w:r w:rsidR="009101DF">
              <w:rPr>
                <w:noProof/>
                <w:webHidden/>
              </w:rPr>
              <w:t>44</w:t>
            </w:r>
            <w:r w:rsidR="009101DF">
              <w:rPr>
                <w:noProof/>
                <w:webHidden/>
              </w:rPr>
              <w:fldChar w:fldCharType="end"/>
            </w:r>
          </w:hyperlink>
        </w:p>
        <w:p w14:paraId="328108EC" w14:textId="77777777" w:rsidR="009101DF" w:rsidRDefault="005A0D84">
          <w:pPr>
            <w:pStyle w:val="2"/>
            <w:tabs>
              <w:tab w:val="right" w:leader="dot" w:pos="9204"/>
            </w:tabs>
            <w:rPr>
              <w:rFonts w:eastAsiaTheme="minorEastAsia"/>
              <w:noProof/>
              <w:lang w:eastAsia="ru-RU"/>
            </w:rPr>
          </w:pPr>
          <w:hyperlink w:anchor="_Toc154155447" w:history="1">
            <w:r w:rsidR="009101DF" w:rsidRPr="00D7518F">
              <w:rPr>
                <w:rStyle w:val="ac"/>
                <w:rFonts w:ascii="Times New Roman" w:eastAsia="Times New Roman" w:hAnsi="Times New Roman" w:cs="Times New Roman"/>
                <w:b/>
                <w:bCs/>
                <w:iCs/>
                <w:noProof/>
                <w:lang w:eastAsia="ru-RU"/>
              </w:rPr>
              <w:t>Статья 28. Требования градостроительных регламентов</w:t>
            </w:r>
            <w:r w:rsidR="009101DF">
              <w:rPr>
                <w:noProof/>
                <w:webHidden/>
              </w:rPr>
              <w:tab/>
            </w:r>
            <w:r w:rsidR="009101DF">
              <w:rPr>
                <w:noProof/>
                <w:webHidden/>
              </w:rPr>
              <w:fldChar w:fldCharType="begin"/>
            </w:r>
            <w:r w:rsidR="009101DF">
              <w:rPr>
                <w:noProof/>
                <w:webHidden/>
              </w:rPr>
              <w:instrText xml:space="preserve"> PAGEREF _Toc154155447 \h </w:instrText>
            </w:r>
            <w:r w:rsidR="009101DF">
              <w:rPr>
                <w:noProof/>
                <w:webHidden/>
              </w:rPr>
            </w:r>
            <w:r w:rsidR="009101DF">
              <w:rPr>
                <w:noProof/>
                <w:webHidden/>
              </w:rPr>
              <w:fldChar w:fldCharType="separate"/>
            </w:r>
            <w:r w:rsidR="009101DF">
              <w:rPr>
                <w:noProof/>
                <w:webHidden/>
              </w:rPr>
              <w:t>44</w:t>
            </w:r>
            <w:r w:rsidR="009101DF">
              <w:rPr>
                <w:noProof/>
                <w:webHidden/>
              </w:rPr>
              <w:fldChar w:fldCharType="end"/>
            </w:r>
          </w:hyperlink>
        </w:p>
        <w:p w14:paraId="1B4022DF" w14:textId="77777777" w:rsidR="009101DF" w:rsidRDefault="005A0D84">
          <w:pPr>
            <w:pStyle w:val="2"/>
            <w:tabs>
              <w:tab w:val="right" w:leader="dot" w:pos="9204"/>
            </w:tabs>
            <w:rPr>
              <w:rFonts w:eastAsiaTheme="minorEastAsia"/>
              <w:noProof/>
              <w:lang w:eastAsia="ru-RU"/>
            </w:rPr>
          </w:pPr>
          <w:hyperlink w:anchor="_Toc154155448" w:history="1">
            <w:r w:rsidR="009101DF" w:rsidRPr="00D7518F">
              <w:rPr>
                <w:rStyle w:val="ac"/>
                <w:rFonts w:ascii="Times New Roman" w:eastAsia="Times New Roman" w:hAnsi="Times New Roman" w:cs="Times New Roman"/>
                <w:b/>
                <w:bCs/>
                <w:iCs/>
                <w:noProof/>
                <w:lang w:eastAsia="ru-RU"/>
              </w:rPr>
              <w:t>Статья 29. Градостроительный регламент зоны застройки индивидуальными жилыми домами (Ж1)</w:t>
            </w:r>
            <w:r w:rsidR="009101DF">
              <w:rPr>
                <w:noProof/>
                <w:webHidden/>
              </w:rPr>
              <w:tab/>
            </w:r>
            <w:r w:rsidR="009101DF">
              <w:rPr>
                <w:noProof/>
                <w:webHidden/>
              </w:rPr>
              <w:fldChar w:fldCharType="begin"/>
            </w:r>
            <w:r w:rsidR="009101DF">
              <w:rPr>
                <w:noProof/>
                <w:webHidden/>
              </w:rPr>
              <w:instrText xml:space="preserve"> PAGEREF _Toc154155448 \h </w:instrText>
            </w:r>
            <w:r w:rsidR="009101DF">
              <w:rPr>
                <w:noProof/>
                <w:webHidden/>
              </w:rPr>
            </w:r>
            <w:r w:rsidR="009101DF">
              <w:rPr>
                <w:noProof/>
                <w:webHidden/>
              </w:rPr>
              <w:fldChar w:fldCharType="separate"/>
            </w:r>
            <w:r w:rsidR="009101DF">
              <w:rPr>
                <w:noProof/>
                <w:webHidden/>
              </w:rPr>
              <w:t>47</w:t>
            </w:r>
            <w:r w:rsidR="009101DF">
              <w:rPr>
                <w:noProof/>
                <w:webHidden/>
              </w:rPr>
              <w:fldChar w:fldCharType="end"/>
            </w:r>
          </w:hyperlink>
        </w:p>
        <w:p w14:paraId="06869663" w14:textId="77777777" w:rsidR="009101DF" w:rsidRDefault="005A0D84">
          <w:pPr>
            <w:pStyle w:val="2"/>
            <w:tabs>
              <w:tab w:val="right" w:leader="dot" w:pos="9204"/>
            </w:tabs>
            <w:rPr>
              <w:rFonts w:eastAsiaTheme="minorEastAsia"/>
              <w:noProof/>
              <w:lang w:eastAsia="ru-RU"/>
            </w:rPr>
          </w:pPr>
          <w:hyperlink w:anchor="_Toc154155449" w:history="1">
            <w:r w:rsidR="009101DF" w:rsidRPr="00D7518F">
              <w:rPr>
                <w:rStyle w:val="ac"/>
                <w:rFonts w:ascii="Times New Roman" w:eastAsia="Times New Roman" w:hAnsi="Times New Roman" w:cs="Times New Roman"/>
                <w:b/>
                <w:bCs/>
                <w:iCs/>
                <w:noProof/>
                <w:lang w:eastAsia="ru-RU"/>
              </w:rPr>
              <w:t>Статья 30. Градостроительный регламент зоны застройки малоэтажными жилыми домами (Ж2)</w:t>
            </w:r>
            <w:r w:rsidR="009101DF">
              <w:rPr>
                <w:noProof/>
                <w:webHidden/>
              </w:rPr>
              <w:tab/>
            </w:r>
            <w:r w:rsidR="009101DF">
              <w:rPr>
                <w:noProof/>
                <w:webHidden/>
              </w:rPr>
              <w:fldChar w:fldCharType="begin"/>
            </w:r>
            <w:r w:rsidR="009101DF">
              <w:rPr>
                <w:noProof/>
                <w:webHidden/>
              </w:rPr>
              <w:instrText xml:space="preserve"> PAGEREF _Toc154155449 \h </w:instrText>
            </w:r>
            <w:r w:rsidR="009101DF">
              <w:rPr>
                <w:noProof/>
                <w:webHidden/>
              </w:rPr>
            </w:r>
            <w:r w:rsidR="009101DF">
              <w:rPr>
                <w:noProof/>
                <w:webHidden/>
              </w:rPr>
              <w:fldChar w:fldCharType="separate"/>
            </w:r>
            <w:r w:rsidR="009101DF">
              <w:rPr>
                <w:noProof/>
                <w:webHidden/>
              </w:rPr>
              <w:t>49</w:t>
            </w:r>
            <w:r w:rsidR="009101DF">
              <w:rPr>
                <w:noProof/>
                <w:webHidden/>
              </w:rPr>
              <w:fldChar w:fldCharType="end"/>
            </w:r>
          </w:hyperlink>
        </w:p>
        <w:p w14:paraId="7444117A" w14:textId="77777777" w:rsidR="009101DF" w:rsidRDefault="005A0D84">
          <w:pPr>
            <w:pStyle w:val="2"/>
            <w:tabs>
              <w:tab w:val="right" w:leader="dot" w:pos="9204"/>
            </w:tabs>
            <w:rPr>
              <w:rFonts w:eastAsiaTheme="minorEastAsia"/>
              <w:noProof/>
              <w:lang w:eastAsia="ru-RU"/>
            </w:rPr>
          </w:pPr>
          <w:hyperlink w:anchor="_Toc154155450" w:history="1">
            <w:r w:rsidR="009101DF" w:rsidRPr="00D7518F">
              <w:rPr>
                <w:rStyle w:val="ac"/>
                <w:rFonts w:ascii="Times New Roman" w:eastAsia="Times New Roman" w:hAnsi="Times New Roman" w:cs="Times New Roman"/>
                <w:b/>
                <w:bCs/>
                <w:iCs/>
                <w:noProof/>
                <w:lang w:eastAsia="ru-RU"/>
              </w:rPr>
              <w:t>Статья 31. Градостроительный регламент зоны застройки среднеэтажными жилыми домами (Ж3)</w:t>
            </w:r>
            <w:r w:rsidR="009101DF">
              <w:rPr>
                <w:noProof/>
                <w:webHidden/>
              </w:rPr>
              <w:tab/>
            </w:r>
            <w:r w:rsidR="009101DF">
              <w:rPr>
                <w:noProof/>
                <w:webHidden/>
              </w:rPr>
              <w:fldChar w:fldCharType="begin"/>
            </w:r>
            <w:r w:rsidR="009101DF">
              <w:rPr>
                <w:noProof/>
                <w:webHidden/>
              </w:rPr>
              <w:instrText xml:space="preserve"> PAGEREF _Toc154155450 \h </w:instrText>
            </w:r>
            <w:r w:rsidR="009101DF">
              <w:rPr>
                <w:noProof/>
                <w:webHidden/>
              </w:rPr>
            </w:r>
            <w:r w:rsidR="009101DF">
              <w:rPr>
                <w:noProof/>
                <w:webHidden/>
              </w:rPr>
              <w:fldChar w:fldCharType="separate"/>
            </w:r>
            <w:r w:rsidR="009101DF">
              <w:rPr>
                <w:noProof/>
                <w:webHidden/>
              </w:rPr>
              <w:t>50</w:t>
            </w:r>
            <w:r w:rsidR="009101DF">
              <w:rPr>
                <w:noProof/>
                <w:webHidden/>
              </w:rPr>
              <w:fldChar w:fldCharType="end"/>
            </w:r>
          </w:hyperlink>
        </w:p>
        <w:p w14:paraId="725F7A64" w14:textId="77777777" w:rsidR="009101DF" w:rsidRDefault="005A0D84">
          <w:pPr>
            <w:pStyle w:val="2"/>
            <w:tabs>
              <w:tab w:val="right" w:leader="dot" w:pos="9204"/>
            </w:tabs>
            <w:rPr>
              <w:rFonts w:eastAsiaTheme="minorEastAsia"/>
              <w:noProof/>
              <w:lang w:eastAsia="ru-RU"/>
            </w:rPr>
          </w:pPr>
          <w:hyperlink w:anchor="_Toc154155451" w:history="1">
            <w:r w:rsidR="009101DF" w:rsidRPr="00D7518F">
              <w:rPr>
                <w:rStyle w:val="ac"/>
                <w:rFonts w:ascii="Times New Roman" w:eastAsia="Times New Roman" w:hAnsi="Times New Roman" w:cs="Times New Roman"/>
                <w:b/>
                <w:bCs/>
                <w:iCs/>
                <w:noProof/>
                <w:lang w:eastAsia="ru-RU"/>
              </w:rPr>
              <w:t>Статья 32. Градостроительный регламент многофункциональной общественно-деловой зоны (ОД)</w:t>
            </w:r>
            <w:r w:rsidR="009101DF">
              <w:rPr>
                <w:noProof/>
                <w:webHidden/>
              </w:rPr>
              <w:tab/>
            </w:r>
            <w:r w:rsidR="009101DF">
              <w:rPr>
                <w:noProof/>
                <w:webHidden/>
              </w:rPr>
              <w:fldChar w:fldCharType="begin"/>
            </w:r>
            <w:r w:rsidR="009101DF">
              <w:rPr>
                <w:noProof/>
                <w:webHidden/>
              </w:rPr>
              <w:instrText xml:space="preserve"> PAGEREF _Toc154155451 \h </w:instrText>
            </w:r>
            <w:r w:rsidR="009101DF">
              <w:rPr>
                <w:noProof/>
                <w:webHidden/>
              </w:rPr>
            </w:r>
            <w:r w:rsidR="009101DF">
              <w:rPr>
                <w:noProof/>
                <w:webHidden/>
              </w:rPr>
              <w:fldChar w:fldCharType="separate"/>
            </w:r>
            <w:r w:rsidR="009101DF">
              <w:rPr>
                <w:noProof/>
                <w:webHidden/>
              </w:rPr>
              <w:t>52</w:t>
            </w:r>
            <w:r w:rsidR="009101DF">
              <w:rPr>
                <w:noProof/>
                <w:webHidden/>
              </w:rPr>
              <w:fldChar w:fldCharType="end"/>
            </w:r>
          </w:hyperlink>
        </w:p>
        <w:p w14:paraId="53E73EF2" w14:textId="77777777" w:rsidR="009101DF" w:rsidRDefault="005A0D84">
          <w:pPr>
            <w:pStyle w:val="2"/>
            <w:tabs>
              <w:tab w:val="right" w:leader="dot" w:pos="9204"/>
            </w:tabs>
            <w:rPr>
              <w:rFonts w:eastAsiaTheme="minorEastAsia"/>
              <w:noProof/>
              <w:lang w:eastAsia="ru-RU"/>
            </w:rPr>
          </w:pPr>
          <w:hyperlink w:anchor="_Toc154155452" w:history="1">
            <w:r w:rsidR="009101DF" w:rsidRPr="00D7518F">
              <w:rPr>
                <w:rStyle w:val="ac"/>
                <w:rFonts w:ascii="Times New Roman" w:eastAsia="Times New Roman" w:hAnsi="Times New Roman" w:cs="Times New Roman"/>
                <w:b/>
                <w:bCs/>
                <w:iCs/>
                <w:noProof/>
                <w:lang w:eastAsia="ru-RU"/>
              </w:rPr>
              <w:t>Статья 33. Градостроительный регламент производственной зоны (П1)</w:t>
            </w:r>
            <w:r w:rsidR="009101DF">
              <w:rPr>
                <w:noProof/>
                <w:webHidden/>
              </w:rPr>
              <w:tab/>
            </w:r>
            <w:r w:rsidR="009101DF">
              <w:rPr>
                <w:noProof/>
                <w:webHidden/>
              </w:rPr>
              <w:fldChar w:fldCharType="begin"/>
            </w:r>
            <w:r w:rsidR="009101DF">
              <w:rPr>
                <w:noProof/>
                <w:webHidden/>
              </w:rPr>
              <w:instrText xml:space="preserve"> PAGEREF _Toc154155452 \h </w:instrText>
            </w:r>
            <w:r w:rsidR="009101DF">
              <w:rPr>
                <w:noProof/>
                <w:webHidden/>
              </w:rPr>
            </w:r>
            <w:r w:rsidR="009101DF">
              <w:rPr>
                <w:noProof/>
                <w:webHidden/>
              </w:rPr>
              <w:fldChar w:fldCharType="separate"/>
            </w:r>
            <w:r w:rsidR="009101DF">
              <w:rPr>
                <w:noProof/>
                <w:webHidden/>
              </w:rPr>
              <w:t>53</w:t>
            </w:r>
            <w:r w:rsidR="009101DF">
              <w:rPr>
                <w:noProof/>
                <w:webHidden/>
              </w:rPr>
              <w:fldChar w:fldCharType="end"/>
            </w:r>
          </w:hyperlink>
        </w:p>
        <w:p w14:paraId="6966A40D" w14:textId="77777777" w:rsidR="009101DF" w:rsidRDefault="005A0D84">
          <w:pPr>
            <w:pStyle w:val="2"/>
            <w:tabs>
              <w:tab w:val="right" w:leader="dot" w:pos="9204"/>
            </w:tabs>
            <w:rPr>
              <w:rFonts w:eastAsiaTheme="minorEastAsia"/>
              <w:noProof/>
              <w:lang w:eastAsia="ru-RU"/>
            </w:rPr>
          </w:pPr>
          <w:hyperlink w:anchor="_Toc154155453" w:history="1">
            <w:r w:rsidR="009101DF" w:rsidRPr="00D7518F">
              <w:rPr>
                <w:rStyle w:val="ac"/>
                <w:rFonts w:ascii="Times New Roman" w:eastAsia="Times New Roman" w:hAnsi="Times New Roman" w:cs="Times New Roman"/>
                <w:b/>
                <w:bCs/>
                <w:iCs/>
                <w:noProof/>
                <w:lang w:eastAsia="ru-RU"/>
              </w:rPr>
              <w:t>Статья 34. Градостроительный регламент коммунально-складской зоны (П2)</w:t>
            </w:r>
            <w:r w:rsidR="009101DF">
              <w:rPr>
                <w:noProof/>
                <w:webHidden/>
              </w:rPr>
              <w:tab/>
            </w:r>
            <w:r w:rsidR="009101DF">
              <w:rPr>
                <w:noProof/>
                <w:webHidden/>
              </w:rPr>
              <w:fldChar w:fldCharType="begin"/>
            </w:r>
            <w:r w:rsidR="009101DF">
              <w:rPr>
                <w:noProof/>
                <w:webHidden/>
              </w:rPr>
              <w:instrText xml:space="preserve"> PAGEREF _Toc154155453 \h </w:instrText>
            </w:r>
            <w:r w:rsidR="009101DF">
              <w:rPr>
                <w:noProof/>
                <w:webHidden/>
              </w:rPr>
            </w:r>
            <w:r w:rsidR="009101DF">
              <w:rPr>
                <w:noProof/>
                <w:webHidden/>
              </w:rPr>
              <w:fldChar w:fldCharType="separate"/>
            </w:r>
            <w:r w:rsidR="009101DF">
              <w:rPr>
                <w:noProof/>
                <w:webHidden/>
              </w:rPr>
              <w:t>54</w:t>
            </w:r>
            <w:r w:rsidR="009101DF">
              <w:rPr>
                <w:noProof/>
                <w:webHidden/>
              </w:rPr>
              <w:fldChar w:fldCharType="end"/>
            </w:r>
          </w:hyperlink>
        </w:p>
        <w:p w14:paraId="21B07445" w14:textId="77777777" w:rsidR="009101DF" w:rsidRDefault="005A0D84">
          <w:pPr>
            <w:pStyle w:val="2"/>
            <w:tabs>
              <w:tab w:val="right" w:leader="dot" w:pos="9204"/>
            </w:tabs>
            <w:rPr>
              <w:rFonts w:eastAsiaTheme="minorEastAsia"/>
              <w:noProof/>
              <w:lang w:eastAsia="ru-RU"/>
            </w:rPr>
          </w:pPr>
          <w:hyperlink w:anchor="_Toc154155454" w:history="1">
            <w:r w:rsidR="009101DF" w:rsidRPr="00D7518F">
              <w:rPr>
                <w:rStyle w:val="ac"/>
                <w:rFonts w:ascii="Times New Roman" w:eastAsia="Times New Roman" w:hAnsi="Times New Roman" w:cs="Times New Roman"/>
                <w:b/>
                <w:bCs/>
                <w:iCs/>
                <w:noProof/>
                <w:lang w:eastAsia="ru-RU"/>
              </w:rPr>
              <w:t>Статья 35. Градостроительный регламент зоны инженерной инфраструктуры (И1)</w:t>
            </w:r>
            <w:r w:rsidR="009101DF">
              <w:rPr>
                <w:noProof/>
                <w:webHidden/>
              </w:rPr>
              <w:tab/>
            </w:r>
            <w:r w:rsidR="009101DF">
              <w:rPr>
                <w:noProof/>
                <w:webHidden/>
              </w:rPr>
              <w:fldChar w:fldCharType="begin"/>
            </w:r>
            <w:r w:rsidR="009101DF">
              <w:rPr>
                <w:noProof/>
                <w:webHidden/>
              </w:rPr>
              <w:instrText xml:space="preserve"> PAGEREF _Toc154155454 \h </w:instrText>
            </w:r>
            <w:r w:rsidR="009101DF">
              <w:rPr>
                <w:noProof/>
                <w:webHidden/>
              </w:rPr>
            </w:r>
            <w:r w:rsidR="009101DF">
              <w:rPr>
                <w:noProof/>
                <w:webHidden/>
              </w:rPr>
              <w:fldChar w:fldCharType="separate"/>
            </w:r>
            <w:r w:rsidR="009101DF">
              <w:rPr>
                <w:noProof/>
                <w:webHidden/>
              </w:rPr>
              <w:t>55</w:t>
            </w:r>
            <w:r w:rsidR="009101DF">
              <w:rPr>
                <w:noProof/>
                <w:webHidden/>
              </w:rPr>
              <w:fldChar w:fldCharType="end"/>
            </w:r>
          </w:hyperlink>
        </w:p>
        <w:p w14:paraId="096943FA" w14:textId="77777777" w:rsidR="009101DF" w:rsidRDefault="005A0D84">
          <w:pPr>
            <w:pStyle w:val="2"/>
            <w:tabs>
              <w:tab w:val="right" w:leader="dot" w:pos="9204"/>
            </w:tabs>
            <w:rPr>
              <w:rFonts w:eastAsiaTheme="minorEastAsia"/>
              <w:noProof/>
              <w:lang w:eastAsia="ru-RU"/>
            </w:rPr>
          </w:pPr>
          <w:hyperlink w:anchor="_Toc154155455" w:history="1">
            <w:r w:rsidR="009101DF" w:rsidRPr="00D7518F">
              <w:rPr>
                <w:rStyle w:val="ac"/>
                <w:rFonts w:ascii="Times New Roman" w:eastAsia="Times New Roman" w:hAnsi="Times New Roman" w:cs="Times New Roman"/>
                <w:b/>
                <w:bCs/>
                <w:iCs/>
                <w:noProof/>
                <w:lang w:eastAsia="ru-RU"/>
              </w:rPr>
              <w:t>Статья 36. Градостроительный регламент зоны транспортной инфраструктуры (Т1)</w:t>
            </w:r>
            <w:r w:rsidR="009101DF">
              <w:rPr>
                <w:noProof/>
                <w:webHidden/>
              </w:rPr>
              <w:tab/>
            </w:r>
            <w:r w:rsidR="009101DF">
              <w:rPr>
                <w:noProof/>
                <w:webHidden/>
              </w:rPr>
              <w:fldChar w:fldCharType="begin"/>
            </w:r>
            <w:r w:rsidR="009101DF">
              <w:rPr>
                <w:noProof/>
                <w:webHidden/>
              </w:rPr>
              <w:instrText xml:space="preserve"> PAGEREF _Toc154155455 \h </w:instrText>
            </w:r>
            <w:r w:rsidR="009101DF">
              <w:rPr>
                <w:noProof/>
                <w:webHidden/>
              </w:rPr>
            </w:r>
            <w:r w:rsidR="009101DF">
              <w:rPr>
                <w:noProof/>
                <w:webHidden/>
              </w:rPr>
              <w:fldChar w:fldCharType="separate"/>
            </w:r>
            <w:r w:rsidR="009101DF">
              <w:rPr>
                <w:noProof/>
                <w:webHidden/>
              </w:rPr>
              <w:t>56</w:t>
            </w:r>
            <w:r w:rsidR="009101DF">
              <w:rPr>
                <w:noProof/>
                <w:webHidden/>
              </w:rPr>
              <w:fldChar w:fldCharType="end"/>
            </w:r>
          </w:hyperlink>
        </w:p>
        <w:p w14:paraId="2661772F" w14:textId="77777777" w:rsidR="009101DF" w:rsidRDefault="005A0D84">
          <w:pPr>
            <w:pStyle w:val="2"/>
            <w:tabs>
              <w:tab w:val="right" w:leader="dot" w:pos="9204"/>
            </w:tabs>
            <w:rPr>
              <w:rFonts w:eastAsiaTheme="minorEastAsia"/>
              <w:noProof/>
              <w:lang w:eastAsia="ru-RU"/>
            </w:rPr>
          </w:pPr>
          <w:hyperlink w:anchor="_Toc154155456" w:history="1">
            <w:r w:rsidR="009101DF" w:rsidRPr="00D7518F">
              <w:rPr>
                <w:rStyle w:val="ac"/>
                <w:rFonts w:ascii="Times New Roman" w:eastAsia="Times New Roman" w:hAnsi="Times New Roman" w:cs="Times New Roman"/>
                <w:b/>
                <w:bCs/>
                <w:iCs/>
                <w:noProof/>
                <w:lang w:eastAsia="ru-RU"/>
              </w:rPr>
              <w:t>Статья 37. Градостроительный регламент зоны сельскохозяйственного использования (СХ1)</w:t>
            </w:r>
            <w:r w:rsidR="009101DF">
              <w:rPr>
                <w:noProof/>
                <w:webHidden/>
              </w:rPr>
              <w:tab/>
            </w:r>
            <w:r w:rsidR="009101DF">
              <w:rPr>
                <w:noProof/>
                <w:webHidden/>
              </w:rPr>
              <w:fldChar w:fldCharType="begin"/>
            </w:r>
            <w:r w:rsidR="009101DF">
              <w:rPr>
                <w:noProof/>
                <w:webHidden/>
              </w:rPr>
              <w:instrText xml:space="preserve"> PAGEREF _Toc154155456 \h </w:instrText>
            </w:r>
            <w:r w:rsidR="009101DF">
              <w:rPr>
                <w:noProof/>
                <w:webHidden/>
              </w:rPr>
            </w:r>
            <w:r w:rsidR="009101DF">
              <w:rPr>
                <w:noProof/>
                <w:webHidden/>
              </w:rPr>
              <w:fldChar w:fldCharType="separate"/>
            </w:r>
            <w:r w:rsidR="009101DF">
              <w:rPr>
                <w:noProof/>
                <w:webHidden/>
              </w:rPr>
              <w:t>57</w:t>
            </w:r>
            <w:r w:rsidR="009101DF">
              <w:rPr>
                <w:noProof/>
                <w:webHidden/>
              </w:rPr>
              <w:fldChar w:fldCharType="end"/>
            </w:r>
          </w:hyperlink>
        </w:p>
        <w:p w14:paraId="042603BF" w14:textId="77777777" w:rsidR="009101DF" w:rsidRDefault="005A0D84">
          <w:pPr>
            <w:pStyle w:val="2"/>
            <w:tabs>
              <w:tab w:val="right" w:leader="dot" w:pos="9204"/>
            </w:tabs>
            <w:rPr>
              <w:rFonts w:eastAsiaTheme="minorEastAsia"/>
              <w:noProof/>
              <w:lang w:eastAsia="ru-RU"/>
            </w:rPr>
          </w:pPr>
          <w:hyperlink w:anchor="_Toc154155457" w:history="1">
            <w:r w:rsidR="009101DF" w:rsidRPr="00D7518F">
              <w:rPr>
                <w:rStyle w:val="ac"/>
                <w:rFonts w:ascii="Times New Roman" w:eastAsia="Times New Roman" w:hAnsi="Times New Roman" w:cs="Times New Roman"/>
                <w:b/>
                <w:bCs/>
                <w:iCs/>
                <w:noProof/>
                <w:lang w:eastAsia="ru-RU"/>
              </w:rPr>
              <w:t>Статья 38. Градостроительный регламент зоны садоводческих или огороднических некоммерческих объединений граждан (СХ2)</w:t>
            </w:r>
            <w:r w:rsidR="009101DF">
              <w:rPr>
                <w:noProof/>
                <w:webHidden/>
              </w:rPr>
              <w:tab/>
            </w:r>
            <w:r w:rsidR="009101DF">
              <w:rPr>
                <w:noProof/>
                <w:webHidden/>
              </w:rPr>
              <w:fldChar w:fldCharType="begin"/>
            </w:r>
            <w:r w:rsidR="009101DF">
              <w:rPr>
                <w:noProof/>
                <w:webHidden/>
              </w:rPr>
              <w:instrText xml:space="preserve"> PAGEREF _Toc154155457 \h </w:instrText>
            </w:r>
            <w:r w:rsidR="009101DF">
              <w:rPr>
                <w:noProof/>
                <w:webHidden/>
              </w:rPr>
            </w:r>
            <w:r w:rsidR="009101DF">
              <w:rPr>
                <w:noProof/>
                <w:webHidden/>
              </w:rPr>
              <w:fldChar w:fldCharType="separate"/>
            </w:r>
            <w:r w:rsidR="009101DF">
              <w:rPr>
                <w:noProof/>
                <w:webHidden/>
              </w:rPr>
              <w:t>58</w:t>
            </w:r>
            <w:r w:rsidR="009101DF">
              <w:rPr>
                <w:noProof/>
                <w:webHidden/>
              </w:rPr>
              <w:fldChar w:fldCharType="end"/>
            </w:r>
          </w:hyperlink>
        </w:p>
        <w:p w14:paraId="416A564E" w14:textId="77777777" w:rsidR="009101DF" w:rsidRDefault="005A0D84">
          <w:pPr>
            <w:pStyle w:val="2"/>
            <w:tabs>
              <w:tab w:val="right" w:leader="dot" w:pos="9204"/>
            </w:tabs>
            <w:rPr>
              <w:rFonts w:eastAsiaTheme="minorEastAsia"/>
              <w:noProof/>
              <w:lang w:eastAsia="ru-RU"/>
            </w:rPr>
          </w:pPr>
          <w:hyperlink w:anchor="_Toc154155458" w:history="1">
            <w:r w:rsidR="009101DF" w:rsidRPr="00D7518F">
              <w:rPr>
                <w:rStyle w:val="ac"/>
                <w:rFonts w:ascii="Times New Roman" w:eastAsia="Times New Roman" w:hAnsi="Times New Roman" w:cs="Times New Roman"/>
                <w:b/>
                <w:bCs/>
                <w:iCs/>
                <w:noProof/>
                <w:lang w:eastAsia="ru-RU"/>
              </w:rPr>
              <w:t>Статья 39. Градостроительный регламент производственной зоны сельскохозяйственных предприятий (СХ3)</w:t>
            </w:r>
            <w:r w:rsidR="009101DF">
              <w:rPr>
                <w:noProof/>
                <w:webHidden/>
              </w:rPr>
              <w:tab/>
            </w:r>
            <w:r w:rsidR="009101DF">
              <w:rPr>
                <w:noProof/>
                <w:webHidden/>
              </w:rPr>
              <w:fldChar w:fldCharType="begin"/>
            </w:r>
            <w:r w:rsidR="009101DF">
              <w:rPr>
                <w:noProof/>
                <w:webHidden/>
              </w:rPr>
              <w:instrText xml:space="preserve"> PAGEREF _Toc154155458 \h </w:instrText>
            </w:r>
            <w:r w:rsidR="009101DF">
              <w:rPr>
                <w:noProof/>
                <w:webHidden/>
              </w:rPr>
            </w:r>
            <w:r w:rsidR="009101DF">
              <w:rPr>
                <w:noProof/>
                <w:webHidden/>
              </w:rPr>
              <w:fldChar w:fldCharType="separate"/>
            </w:r>
            <w:r w:rsidR="009101DF">
              <w:rPr>
                <w:noProof/>
                <w:webHidden/>
              </w:rPr>
              <w:t>60</w:t>
            </w:r>
            <w:r w:rsidR="009101DF">
              <w:rPr>
                <w:noProof/>
                <w:webHidden/>
              </w:rPr>
              <w:fldChar w:fldCharType="end"/>
            </w:r>
          </w:hyperlink>
        </w:p>
        <w:p w14:paraId="277DD6B6" w14:textId="77777777" w:rsidR="009101DF" w:rsidRDefault="005A0D84">
          <w:pPr>
            <w:pStyle w:val="2"/>
            <w:tabs>
              <w:tab w:val="right" w:leader="dot" w:pos="9204"/>
            </w:tabs>
            <w:rPr>
              <w:rFonts w:eastAsiaTheme="minorEastAsia"/>
              <w:noProof/>
              <w:lang w:eastAsia="ru-RU"/>
            </w:rPr>
          </w:pPr>
          <w:hyperlink w:anchor="_Toc154155459" w:history="1">
            <w:r w:rsidR="009101DF" w:rsidRPr="00D7518F">
              <w:rPr>
                <w:rStyle w:val="ac"/>
                <w:rFonts w:ascii="Times New Roman" w:eastAsia="Times New Roman" w:hAnsi="Times New Roman" w:cs="Times New Roman"/>
                <w:b/>
                <w:bCs/>
                <w:iCs/>
                <w:noProof/>
                <w:lang w:eastAsia="ru-RU"/>
              </w:rPr>
              <w:t>Статья 40. Градостроительный регламент зоны рекреационного назначения (Р1)</w:t>
            </w:r>
            <w:r w:rsidR="009101DF">
              <w:rPr>
                <w:noProof/>
                <w:webHidden/>
              </w:rPr>
              <w:tab/>
            </w:r>
            <w:r w:rsidR="009101DF">
              <w:rPr>
                <w:noProof/>
                <w:webHidden/>
              </w:rPr>
              <w:fldChar w:fldCharType="begin"/>
            </w:r>
            <w:r w:rsidR="009101DF">
              <w:rPr>
                <w:noProof/>
                <w:webHidden/>
              </w:rPr>
              <w:instrText xml:space="preserve"> PAGEREF _Toc154155459 \h </w:instrText>
            </w:r>
            <w:r w:rsidR="009101DF">
              <w:rPr>
                <w:noProof/>
                <w:webHidden/>
              </w:rPr>
            </w:r>
            <w:r w:rsidR="009101DF">
              <w:rPr>
                <w:noProof/>
                <w:webHidden/>
              </w:rPr>
              <w:fldChar w:fldCharType="separate"/>
            </w:r>
            <w:r w:rsidR="009101DF">
              <w:rPr>
                <w:noProof/>
                <w:webHidden/>
              </w:rPr>
              <w:t>61</w:t>
            </w:r>
            <w:r w:rsidR="009101DF">
              <w:rPr>
                <w:noProof/>
                <w:webHidden/>
              </w:rPr>
              <w:fldChar w:fldCharType="end"/>
            </w:r>
          </w:hyperlink>
        </w:p>
        <w:p w14:paraId="21A2DEEF" w14:textId="77777777" w:rsidR="009101DF" w:rsidRDefault="005A0D84">
          <w:pPr>
            <w:pStyle w:val="2"/>
            <w:tabs>
              <w:tab w:val="right" w:leader="dot" w:pos="9204"/>
            </w:tabs>
            <w:rPr>
              <w:rFonts w:eastAsiaTheme="minorEastAsia"/>
              <w:noProof/>
              <w:lang w:eastAsia="ru-RU"/>
            </w:rPr>
          </w:pPr>
          <w:hyperlink w:anchor="_Toc154155460" w:history="1">
            <w:r w:rsidR="009101DF" w:rsidRPr="00D7518F">
              <w:rPr>
                <w:rStyle w:val="ac"/>
                <w:rFonts w:ascii="Times New Roman" w:eastAsia="Times New Roman" w:hAnsi="Times New Roman" w:cs="Times New Roman"/>
                <w:b/>
                <w:bCs/>
                <w:iCs/>
                <w:noProof/>
                <w:lang w:eastAsia="ru-RU"/>
              </w:rPr>
              <w:t>Статья 41. Градостроительный регламент зоны озеленённых территорий общего пользования (Р2)</w:t>
            </w:r>
            <w:r w:rsidR="009101DF">
              <w:rPr>
                <w:noProof/>
                <w:webHidden/>
              </w:rPr>
              <w:tab/>
            </w:r>
            <w:r w:rsidR="009101DF">
              <w:rPr>
                <w:noProof/>
                <w:webHidden/>
              </w:rPr>
              <w:fldChar w:fldCharType="begin"/>
            </w:r>
            <w:r w:rsidR="009101DF">
              <w:rPr>
                <w:noProof/>
                <w:webHidden/>
              </w:rPr>
              <w:instrText xml:space="preserve"> PAGEREF _Toc154155460 \h </w:instrText>
            </w:r>
            <w:r w:rsidR="009101DF">
              <w:rPr>
                <w:noProof/>
                <w:webHidden/>
              </w:rPr>
            </w:r>
            <w:r w:rsidR="009101DF">
              <w:rPr>
                <w:noProof/>
                <w:webHidden/>
              </w:rPr>
              <w:fldChar w:fldCharType="separate"/>
            </w:r>
            <w:r w:rsidR="009101DF">
              <w:rPr>
                <w:noProof/>
                <w:webHidden/>
              </w:rPr>
              <w:t>61</w:t>
            </w:r>
            <w:r w:rsidR="009101DF">
              <w:rPr>
                <w:noProof/>
                <w:webHidden/>
              </w:rPr>
              <w:fldChar w:fldCharType="end"/>
            </w:r>
          </w:hyperlink>
        </w:p>
        <w:p w14:paraId="004F3000" w14:textId="77777777" w:rsidR="009101DF" w:rsidRDefault="005A0D84">
          <w:pPr>
            <w:pStyle w:val="2"/>
            <w:tabs>
              <w:tab w:val="right" w:leader="dot" w:pos="9204"/>
            </w:tabs>
            <w:rPr>
              <w:rFonts w:eastAsiaTheme="minorEastAsia"/>
              <w:noProof/>
              <w:lang w:eastAsia="ru-RU"/>
            </w:rPr>
          </w:pPr>
          <w:hyperlink w:anchor="_Toc154155461" w:history="1">
            <w:r w:rsidR="009101DF" w:rsidRPr="00D7518F">
              <w:rPr>
                <w:rStyle w:val="ac"/>
                <w:rFonts w:ascii="Times New Roman" w:eastAsia="Times New Roman" w:hAnsi="Times New Roman" w:cs="Times New Roman"/>
                <w:b/>
                <w:bCs/>
                <w:iCs/>
                <w:noProof/>
                <w:lang w:eastAsia="ru-RU"/>
              </w:rPr>
              <w:t>Статья 42. Градостроительный регламент зоны отдыха (Р3)</w:t>
            </w:r>
            <w:r w:rsidR="009101DF">
              <w:rPr>
                <w:noProof/>
                <w:webHidden/>
              </w:rPr>
              <w:tab/>
            </w:r>
            <w:r w:rsidR="009101DF">
              <w:rPr>
                <w:noProof/>
                <w:webHidden/>
              </w:rPr>
              <w:fldChar w:fldCharType="begin"/>
            </w:r>
            <w:r w:rsidR="009101DF">
              <w:rPr>
                <w:noProof/>
                <w:webHidden/>
              </w:rPr>
              <w:instrText xml:space="preserve"> PAGEREF _Toc154155461 \h </w:instrText>
            </w:r>
            <w:r w:rsidR="009101DF">
              <w:rPr>
                <w:noProof/>
                <w:webHidden/>
              </w:rPr>
            </w:r>
            <w:r w:rsidR="009101DF">
              <w:rPr>
                <w:noProof/>
                <w:webHidden/>
              </w:rPr>
              <w:fldChar w:fldCharType="separate"/>
            </w:r>
            <w:r w:rsidR="009101DF">
              <w:rPr>
                <w:noProof/>
                <w:webHidden/>
              </w:rPr>
              <w:t>62</w:t>
            </w:r>
            <w:r w:rsidR="009101DF">
              <w:rPr>
                <w:noProof/>
                <w:webHidden/>
              </w:rPr>
              <w:fldChar w:fldCharType="end"/>
            </w:r>
          </w:hyperlink>
        </w:p>
        <w:p w14:paraId="78F113D0" w14:textId="77777777" w:rsidR="009101DF" w:rsidRDefault="005A0D84">
          <w:pPr>
            <w:pStyle w:val="2"/>
            <w:tabs>
              <w:tab w:val="right" w:leader="dot" w:pos="9204"/>
            </w:tabs>
            <w:rPr>
              <w:rFonts w:eastAsiaTheme="minorEastAsia"/>
              <w:noProof/>
              <w:lang w:eastAsia="ru-RU"/>
            </w:rPr>
          </w:pPr>
          <w:hyperlink w:anchor="_Toc154155462" w:history="1">
            <w:r w:rsidR="009101DF" w:rsidRPr="00D7518F">
              <w:rPr>
                <w:rStyle w:val="ac"/>
                <w:rFonts w:ascii="Times New Roman" w:eastAsia="Times New Roman" w:hAnsi="Times New Roman" w:cs="Times New Roman"/>
                <w:b/>
                <w:bCs/>
                <w:iCs/>
                <w:noProof/>
                <w:lang w:eastAsia="ru-RU"/>
              </w:rPr>
              <w:t>Статья 43. Градостроительный регламент зоны кладбищ (СН1)</w:t>
            </w:r>
            <w:r w:rsidR="009101DF">
              <w:rPr>
                <w:noProof/>
                <w:webHidden/>
              </w:rPr>
              <w:tab/>
            </w:r>
            <w:r w:rsidR="009101DF">
              <w:rPr>
                <w:noProof/>
                <w:webHidden/>
              </w:rPr>
              <w:fldChar w:fldCharType="begin"/>
            </w:r>
            <w:r w:rsidR="009101DF">
              <w:rPr>
                <w:noProof/>
                <w:webHidden/>
              </w:rPr>
              <w:instrText xml:space="preserve"> PAGEREF _Toc154155462 \h </w:instrText>
            </w:r>
            <w:r w:rsidR="009101DF">
              <w:rPr>
                <w:noProof/>
                <w:webHidden/>
              </w:rPr>
            </w:r>
            <w:r w:rsidR="009101DF">
              <w:rPr>
                <w:noProof/>
                <w:webHidden/>
              </w:rPr>
              <w:fldChar w:fldCharType="separate"/>
            </w:r>
            <w:r w:rsidR="009101DF">
              <w:rPr>
                <w:noProof/>
                <w:webHidden/>
              </w:rPr>
              <w:t>63</w:t>
            </w:r>
            <w:r w:rsidR="009101DF">
              <w:rPr>
                <w:noProof/>
                <w:webHidden/>
              </w:rPr>
              <w:fldChar w:fldCharType="end"/>
            </w:r>
          </w:hyperlink>
        </w:p>
        <w:p w14:paraId="53920C06" w14:textId="77777777" w:rsidR="009101DF" w:rsidRDefault="005A0D84">
          <w:pPr>
            <w:pStyle w:val="2"/>
            <w:tabs>
              <w:tab w:val="right" w:leader="dot" w:pos="9204"/>
            </w:tabs>
            <w:rPr>
              <w:rFonts w:eastAsiaTheme="minorEastAsia"/>
              <w:noProof/>
              <w:lang w:eastAsia="ru-RU"/>
            </w:rPr>
          </w:pPr>
          <w:hyperlink w:anchor="_Toc154155463" w:history="1">
            <w:r w:rsidR="009101DF" w:rsidRPr="00D7518F">
              <w:rPr>
                <w:rStyle w:val="ac"/>
                <w:rFonts w:ascii="Times New Roman" w:eastAsia="Times New Roman" w:hAnsi="Times New Roman" w:cs="Times New Roman"/>
                <w:b/>
                <w:bCs/>
                <w:iCs/>
                <w:noProof/>
                <w:lang w:eastAsia="ru-RU"/>
              </w:rPr>
              <w:t>Статья 44. Градостроительный регламент зоны складирования и захоронения отходов (СН2)</w:t>
            </w:r>
            <w:r w:rsidR="009101DF">
              <w:rPr>
                <w:noProof/>
                <w:webHidden/>
              </w:rPr>
              <w:tab/>
            </w:r>
            <w:r w:rsidR="009101DF">
              <w:rPr>
                <w:noProof/>
                <w:webHidden/>
              </w:rPr>
              <w:fldChar w:fldCharType="begin"/>
            </w:r>
            <w:r w:rsidR="009101DF">
              <w:rPr>
                <w:noProof/>
                <w:webHidden/>
              </w:rPr>
              <w:instrText xml:space="preserve"> PAGEREF _Toc154155463 \h </w:instrText>
            </w:r>
            <w:r w:rsidR="009101DF">
              <w:rPr>
                <w:noProof/>
                <w:webHidden/>
              </w:rPr>
            </w:r>
            <w:r w:rsidR="009101DF">
              <w:rPr>
                <w:noProof/>
                <w:webHidden/>
              </w:rPr>
              <w:fldChar w:fldCharType="separate"/>
            </w:r>
            <w:r w:rsidR="009101DF">
              <w:rPr>
                <w:noProof/>
                <w:webHidden/>
              </w:rPr>
              <w:t>64</w:t>
            </w:r>
            <w:r w:rsidR="009101DF">
              <w:rPr>
                <w:noProof/>
                <w:webHidden/>
              </w:rPr>
              <w:fldChar w:fldCharType="end"/>
            </w:r>
          </w:hyperlink>
        </w:p>
        <w:p w14:paraId="24E414FA" w14:textId="77777777" w:rsidR="009101DF" w:rsidRDefault="005A0D84">
          <w:pPr>
            <w:pStyle w:val="2"/>
            <w:tabs>
              <w:tab w:val="right" w:leader="dot" w:pos="9204"/>
            </w:tabs>
            <w:rPr>
              <w:rFonts w:eastAsiaTheme="minorEastAsia"/>
              <w:noProof/>
              <w:lang w:eastAsia="ru-RU"/>
            </w:rPr>
          </w:pPr>
          <w:hyperlink w:anchor="_Toc154155464" w:history="1">
            <w:r w:rsidR="009101DF" w:rsidRPr="00D7518F">
              <w:rPr>
                <w:rStyle w:val="ac"/>
                <w:rFonts w:ascii="Times New Roman" w:eastAsia="Times New Roman" w:hAnsi="Times New Roman" w:cs="Times New Roman"/>
                <w:b/>
                <w:bCs/>
                <w:iCs/>
                <w:noProof/>
                <w:lang w:eastAsia="ru-RU"/>
              </w:rPr>
              <w:t>Статья 45. Градостроительный регламент зоны озелененных территорий специального назначения (СН3)</w:t>
            </w:r>
            <w:r w:rsidR="009101DF">
              <w:rPr>
                <w:noProof/>
                <w:webHidden/>
              </w:rPr>
              <w:tab/>
            </w:r>
            <w:r w:rsidR="009101DF">
              <w:rPr>
                <w:noProof/>
                <w:webHidden/>
              </w:rPr>
              <w:fldChar w:fldCharType="begin"/>
            </w:r>
            <w:r w:rsidR="009101DF">
              <w:rPr>
                <w:noProof/>
                <w:webHidden/>
              </w:rPr>
              <w:instrText xml:space="preserve"> PAGEREF _Toc154155464 \h </w:instrText>
            </w:r>
            <w:r w:rsidR="009101DF">
              <w:rPr>
                <w:noProof/>
                <w:webHidden/>
              </w:rPr>
            </w:r>
            <w:r w:rsidR="009101DF">
              <w:rPr>
                <w:noProof/>
                <w:webHidden/>
              </w:rPr>
              <w:fldChar w:fldCharType="separate"/>
            </w:r>
            <w:r w:rsidR="009101DF">
              <w:rPr>
                <w:noProof/>
                <w:webHidden/>
              </w:rPr>
              <w:t>65</w:t>
            </w:r>
            <w:r w:rsidR="009101DF">
              <w:rPr>
                <w:noProof/>
                <w:webHidden/>
              </w:rPr>
              <w:fldChar w:fldCharType="end"/>
            </w:r>
          </w:hyperlink>
        </w:p>
        <w:p w14:paraId="5D0589A5" w14:textId="77777777" w:rsidR="009101DF" w:rsidRDefault="005A0D84">
          <w:pPr>
            <w:pStyle w:val="2"/>
            <w:tabs>
              <w:tab w:val="right" w:leader="dot" w:pos="9204"/>
            </w:tabs>
            <w:rPr>
              <w:rFonts w:eastAsiaTheme="minorEastAsia"/>
              <w:noProof/>
              <w:lang w:eastAsia="ru-RU"/>
            </w:rPr>
          </w:pPr>
          <w:hyperlink w:anchor="_Toc154155465" w:history="1">
            <w:r w:rsidR="009101DF" w:rsidRPr="00D7518F">
              <w:rPr>
                <w:rStyle w:val="ac"/>
                <w:rFonts w:ascii="Times New Roman" w:eastAsia="Times New Roman" w:hAnsi="Times New Roman" w:cs="Times New Roman"/>
                <w:b/>
                <w:bCs/>
                <w:iCs/>
                <w:noProof/>
                <w:lang w:eastAsia="ru-RU"/>
              </w:rPr>
              <w:t>Статья 46. Ограничения использования земельных участков и объектов капитального строительства</w:t>
            </w:r>
            <w:r w:rsidR="009101DF">
              <w:rPr>
                <w:noProof/>
                <w:webHidden/>
              </w:rPr>
              <w:tab/>
            </w:r>
            <w:r w:rsidR="009101DF">
              <w:rPr>
                <w:noProof/>
                <w:webHidden/>
              </w:rPr>
              <w:fldChar w:fldCharType="begin"/>
            </w:r>
            <w:r w:rsidR="009101DF">
              <w:rPr>
                <w:noProof/>
                <w:webHidden/>
              </w:rPr>
              <w:instrText xml:space="preserve"> PAGEREF _Toc154155465 \h </w:instrText>
            </w:r>
            <w:r w:rsidR="009101DF">
              <w:rPr>
                <w:noProof/>
                <w:webHidden/>
              </w:rPr>
            </w:r>
            <w:r w:rsidR="009101DF">
              <w:rPr>
                <w:noProof/>
                <w:webHidden/>
              </w:rPr>
              <w:fldChar w:fldCharType="separate"/>
            </w:r>
            <w:r w:rsidR="009101DF">
              <w:rPr>
                <w:noProof/>
                <w:webHidden/>
              </w:rPr>
              <w:t>65</w:t>
            </w:r>
            <w:r w:rsidR="009101DF">
              <w:rPr>
                <w:noProof/>
                <w:webHidden/>
              </w:rPr>
              <w:fldChar w:fldCharType="end"/>
            </w:r>
          </w:hyperlink>
        </w:p>
        <w:p w14:paraId="387E5C14" w14:textId="77777777" w:rsidR="009101DF" w:rsidRDefault="005A0D84">
          <w:pPr>
            <w:pStyle w:val="2"/>
            <w:tabs>
              <w:tab w:val="right" w:leader="dot" w:pos="9204"/>
            </w:tabs>
            <w:rPr>
              <w:rFonts w:eastAsiaTheme="minorEastAsia"/>
              <w:noProof/>
              <w:lang w:eastAsia="ru-RU"/>
            </w:rPr>
          </w:pPr>
          <w:hyperlink w:anchor="_Toc154155466" w:history="1">
            <w:r w:rsidR="009101DF" w:rsidRPr="00D7518F">
              <w:rPr>
                <w:rStyle w:val="ac"/>
                <w:rFonts w:ascii="Times New Roman" w:eastAsia="Times New Roman" w:hAnsi="Times New Roman" w:cs="Times New Roman"/>
                <w:b/>
                <w:bCs/>
                <w:iCs/>
                <w:noProof/>
                <w:lang w:eastAsia="ru-RU"/>
              </w:rPr>
              <w:t>Статья 47. Требования к архитектурно-градостроительному облику объектов капитального строительства</w:t>
            </w:r>
            <w:r w:rsidR="009101DF">
              <w:rPr>
                <w:noProof/>
                <w:webHidden/>
              </w:rPr>
              <w:tab/>
            </w:r>
            <w:r w:rsidR="009101DF">
              <w:rPr>
                <w:noProof/>
                <w:webHidden/>
              </w:rPr>
              <w:fldChar w:fldCharType="begin"/>
            </w:r>
            <w:r w:rsidR="009101DF">
              <w:rPr>
                <w:noProof/>
                <w:webHidden/>
              </w:rPr>
              <w:instrText xml:space="preserve"> PAGEREF _Toc154155466 \h </w:instrText>
            </w:r>
            <w:r w:rsidR="009101DF">
              <w:rPr>
                <w:noProof/>
                <w:webHidden/>
              </w:rPr>
            </w:r>
            <w:r w:rsidR="009101DF">
              <w:rPr>
                <w:noProof/>
                <w:webHidden/>
              </w:rPr>
              <w:fldChar w:fldCharType="separate"/>
            </w:r>
            <w:r w:rsidR="009101DF">
              <w:rPr>
                <w:noProof/>
                <w:webHidden/>
              </w:rPr>
              <w:t>68</w:t>
            </w:r>
            <w:r w:rsidR="009101DF">
              <w:rPr>
                <w:noProof/>
                <w:webHidden/>
              </w:rPr>
              <w:fldChar w:fldCharType="end"/>
            </w:r>
          </w:hyperlink>
        </w:p>
        <w:p w14:paraId="41A36F1B" w14:textId="77777777" w:rsidR="001A51A2" w:rsidRPr="00990128" w:rsidRDefault="003B183F">
          <w:r w:rsidRPr="00990128">
            <w:rPr>
              <w:b/>
              <w:bCs/>
            </w:rPr>
            <w:fldChar w:fldCharType="end"/>
          </w:r>
        </w:p>
      </w:sdtContent>
    </w:sdt>
    <w:p w14:paraId="35EA2937" w14:textId="77777777" w:rsidR="003E2638" w:rsidRPr="00990128" w:rsidRDefault="003E2638" w:rsidP="001A51A2">
      <w:pPr>
        <w:pageBreakBefore/>
        <w:autoSpaceDE w:val="0"/>
        <w:autoSpaceDN w:val="0"/>
        <w:adjustRightInd w:val="0"/>
        <w:spacing w:after="0" w:line="240" w:lineRule="auto"/>
        <w:ind w:firstLine="709"/>
        <w:jc w:val="both"/>
        <w:rPr>
          <w:rFonts w:ascii="Times New Roman" w:hAnsi="Times New Roman" w:cs="Times New Roman"/>
          <w:sz w:val="23"/>
          <w:szCs w:val="23"/>
        </w:rPr>
      </w:pPr>
      <w:r w:rsidRPr="00990128">
        <w:rPr>
          <w:rFonts w:ascii="Times New Roman" w:hAnsi="Times New Roman" w:cs="Times New Roman"/>
          <w:b/>
          <w:bCs/>
          <w:sz w:val="23"/>
          <w:szCs w:val="23"/>
        </w:rPr>
        <w:lastRenderedPageBreak/>
        <w:t xml:space="preserve">ВВЕДЕНИЕ </w:t>
      </w:r>
    </w:p>
    <w:p w14:paraId="733BE49D"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proofErr w:type="gramStart"/>
      <w:r w:rsidRPr="00990128">
        <w:rPr>
          <w:rFonts w:ascii="Times New Roman" w:hAnsi="Times New Roman" w:cs="Times New Roman"/>
          <w:sz w:val="24"/>
          <w:szCs w:val="24"/>
        </w:rPr>
        <w:t xml:space="preserve">Правила землепользования и застройки (далее – Правила)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FA7E3A"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Чувашской Республики</w:t>
      </w:r>
      <w:r w:rsidR="00FA7E3A" w:rsidRPr="00990128">
        <w:rPr>
          <w:rFonts w:ascii="Times New Roman" w:hAnsi="Times New Roman" w:cs="Times New Roman"/>
          <w:sz w:val="24"/>
          <w:szCs w:val="24"/>
        </w:rPr>
        <w:t xml:space="preserve">  (далее  </w:t>
      </w:r>
      <w:r w:rsidR="00647633" w:rsidRPr="00990128">
        <w:rPr>
          <w:rFonts w:ascii="Times New Roman" w:hAnsi="Times New Roman" w:cs="Times New Roman"/>
          <w:sz w:val="24"/>
          <w:szCs w:val="24"/>
        </w:rPr>
        <w:softHyphen/>
        <w:t>–</w:t>
      </w:r>
      <w:r w:rsidR="00BC5D4D" w:rsidRPr="00990128">
        <w:rPr>
          <w:rFonts w:ascii="Times New Roman" w:hAnsi="Times New Roman" w:cs="Times New Roman"/>
          <w:sz w:val="24"/>
          <w:szCs w:val="24"/>
        </w:rPr>
        <w:t xml:space="preserve">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FA7E3A" w:rsidRPr="00990128">
        <w:rPr>
          <w:rFonts w:ascii="Times New Roman" w:hAnsi="Times New Roman" w:cs="Times New Roman"/>
          <w:sz w:val="24"/>
          <w:szCs w:val="24"/>
        </w:rPr>
        <w:t xml:space="preserve">ий муниципальный округ) </w:t>
      </w:r>
      <w:r w:rsidRPr="00990128">
        <w:rPr>
          <w:rFonts w:ascii="Times New Roman" w:hAnsi="Times New Roman" w:cs="Times New Roman"/>
          <w:sz w:val="24"/>
          <w:szCs w:val="24"/>
        </w:rPr>
        <w:t xml:space="preserve">являются нормативным правовым актом муниципального образования, разработанным 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и другими нормативными правовыми актами Российской Федерации, Чувашской Республики и муниципальными правовыми актами. </w:t>
      </w:r>
      <w:proofErr w:type="gramEnd"/>
    </w:p>
    <w:p w14:paraId="5BBE5FBB"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Правила являются результатом градостроительного зонирования территории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 разделения его на территориальные зоны с установлением для каждой из них градостроительных регламентов. </w:t>
      </w:r>
    </w:p>
    <w:p w14:paraId="316B7D26" w14:textId="77777777" w:rsidR="003E2638" w:rsidRPr="00990128" w:rsidRDefault="003E2638" w:rsidP="008B0EFE">
      <w:pPr>
        <w:keepNext/>
        <w:pageBreakBefore/>
        <w:widowControl w:val="0"/>
        <w:tabs>
          <w:tab w:val="left" w:pos="0"/>
        </w:tabs>
        <w:suppressAutoHyphens/>
        <w:spacing w:before="360" w:after="60" w:line="240" w:lineRule="auto"/>
        <w:ind w:left="-238"/>
        <w:jc w:val="both"/>
        <w:outlineLvl w:val="1"/>
        <w:rPr>
          <w:rFonts w:ascii="Times New Roman" w:hAnsi="Times New Roman" w:cs="Times New Roman"/>
          <w:sz w:val="23"/>
          <w:szCs w:val="23"/>
        </w:rPr>
      </w:pPr>
      <w:bookmarkStart w:id="0" w:name="_Toc154155411"/>
      <w:r w:rsidRPr="00990128">
        <w:rPr>
          <w:rFonts w:ascii="Times New Roman" w:hAnsi="Times New Roman" w:cs="Times New Roman"/>
          <w:b/>
          <w:bCs/>
          <w:sz w:val="23"/>
          <w:szCs w:val="23"/>
        </w:rPr>
        <w:lastRenderedPageBreak/>
        <w:t>Часть I.ПОРЯДОК ПРИМЕНЕНИЯ ПРАВИЛИ ВНЕСЕНИЯ В НИХ ИЗМЕНЕНИЙ</w:t>
      </w:r>
      <w:bookmarkEnd w:id="0"/>
    </w:p>
    <w:p w14:paraId="03ACEA15" w14:textId="77777777" w:rsidR="003E2638" w:rsidRPr="00990128" w:rsidRDefault="003E2638" w:rsidP="008B0EFE">
      <w:pPr>
        <w:keepNext/>
        <w:widowControl w:val="0"/>
        <w:tabs>
          <w:tab w:val="left" w:pos="0"/>
        </w:tabs>
        <w:suppressAutoHyphens/>
        <w:spacing w:before="360" w:after="60" w:line="240" w:lineRule="auto"/>
        <w:ind w:left="-238"/>
        <w:jc w:val="both"/>
        <w:outlineLvl w:val="1"/>
        <w:rPr>
          <w:rFonts w:ascii="Times New Roman" w:eastAsia="Times New Roman" w:hAnsi="Times New Roman" w:cs="Times New Roman"/>
          <w:b/>
          <w:bCs/>
          <w:iCs/>
          <w:kern w:val="1"/>
          <w:sz w:val="24"/>
          <w:szCs w:val="24"/>
          <w:lang w:eastAsia="ru-RU"/>
        </w:rPr>
      </w:pPr>
      <w:bookmarkStart w:id="1" w:name="_Toc154155412"/>
      <w:r w:rsidRPr="00990128">
        <w:rPr>
          <w:rFonts w:ascii="Times New Roman" w:eastAsia="Times New Roman" w:hAnsi="Times New Roman" w:cs="Times New Roman"/>
          <w:b/>
          <w:bCs/>
          <w:iCs/>
          <w:kern w:val="1"/>
          <w:sz w:val="24"/>
          <w:szCs w:val="24"/>
          <w:lang w:eastAsia="ru-RU"/>
        </w:rPr>
        <w:t>Глава 1. Общие положения</w:t>
      </w:r>
      <w:bookmarkEnd w:id="1"/>
    </w:p>
    <w:p w14:paraId="1B9CE1DA" w14:textId="77777777" w:rsidR="003E2638" w:rsidRPr="00990128" w:rsidRDefault="003E2638" w:rsidP="00A81488">
      <w:pPr>
        <w:keepNext/>
        <w:spacing w:before="240" w:after="60" w:line="240" w:lineRule="auto"/>
        <w:ind w:firstLine="567"/>
        <w:jc w:val="both"/>
        <w:outlineLvl w:val="1"/>
        <w:rPr>
          <w:rFonts w:ascii="Times New Roman" w:eastAsia="Times New Roman" w:hAnsi="Times New Roman" w:cs="Times New Roman"/>
          <w:b/>
          <w:bCs/>
          <w:iCs/>
          <w:sz w:val="24"/>
          <w:szCs w:val="24"/>
          <w:lang w:eastAsia="ru-RU"/>
        </w:rPr>
      </w:pPr>
      <w:bookmarkStart w:id="2" w:name="_Toc154155413"/>
      <w:r w:rsidRPr="00990128">
        <w:rPr>
          <w:rFonts w:ascii="Times New Roman" w:eastAsia="Times New Roman" w:hAnsi="Times New Roman" w:cs="Times New Roman"/>
          <w:b/>
          <w:bCs/>
          <w:iCs/>
          <w:sz w:val="24"/>
          <w:szCs w:val="24"/>
          <w:lang w:eastAsia="ru-RU"/>
        </w:rPr>
        <w:t>Статья 1. Основные понятия, используемые в Правилах</w:t>
      </w:r>
      <w:bookmarkEnd w:id="2"/>
    </w:p>
    <w:p w14:paraId="6C9120D7"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b/>
          <w:bCs/>
          <w:sz w:val="24"/>
          <w:szCs w:val="24"/>
        </w:rPr>
        <w:t xml:space="preserve">Береговая полоса - </w:t>
      </w:r>
      <w:r w:rsidRPr="00990128">
        <w:rPr>
          <w:rFonts w:ascii="Times New Roman" w:hAnsi="Times New Roman" w:cs="Times New Roman"/>
          <w:sz w:val="24"/>
          <w:szCs w:val="24"/>
        </w:rPr>
        <w:t xml:space="preserve">полоса земли вдоль береговой линии (границы водного объекта) водного объекта общего пользования, ширина, которой устанавливается в соответствии с требованиями Водного кодекса РФ, является территорией общего пользования. </w:t>
      </w:r>
    </w:p>
    <w:p w14:paraId="16A5BE3C"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b/>
          <w:bCs/>
          <w:sz w:val="24"/>
          <w:szCs w:val="24"/>
        </w:rPr>
        <w:t xml:space="preserve">Дом блокированной застройки </w:t>
      </w:r>
      <w:r w:rsidRPr="00990128">
        <w:rPr>
          <w:rFonts w:ascii="Times New Roman" w:hAnsi="Times New Roman" w:cs="Times New Roman"/>
          <w:sz w:val="24"/>
          <w:szCs w:val="24"/>
        </w:rPr>
        <w:t xml:space="preserve">–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 </w:t>
      </w:r>
    </w:p>
    <w:p w14:paraId="6F7FCD73"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proofErr w:type="gramStart"/>
      <w:r w:rsidRPr="00990128">
        <w:rPr>
          <w:rFonts w:ascii="Times New Roman" w:hAnsi="Times New Roman" w:cs="Times New Roman"/>
          <w:b/>
          <w:bCs/>
          <w:sz w:val="24"/>
          <w:szCs w:val="24"/>
        </w:rPr>
        <w:t xml:space="preserve">Водоохранные зоны </w:t>
      </w:r>
      <w:r w:rsidRPr="00990128">
        <w:rPr>
          <w:rFonts w:ascii="Times New Roman" w:hAnsi="Times New Roman" w:cs="Times New Roman"/>
          <w:sz w:val="24"/>
          <w:szCs w:val="24"/>
        </w:rPr>
        <w:t xml:space="preserve">–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roofErr w:type="gramEnd"/>
    </w:p>
    <w:p w14:paraId="14F9A3D3"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b/>
          <w:bCs/>
          <w:sz w:val="24"/>
          <w:szCs w:val="24"/>
        </w:rPr>
        <w:t xml:space="preserve">Высота здания, строения, сооружения </w:t>
      </w:r>
      <w:r w:rsidRPr="00990128">
        <w:rPr>
          <w:rFonts w:ascii="Times New Roman" w:hAnsi="Times New Roman" w:cs="Times New Roman"/>
          <w:sz w:val="24"/>
          <w:szCs w:val="24"/>
        </w:rPr>
        <w:t xml:space="preserve">– расстояние по вертикали, измеренное от проектной отметки земли до наивысшей точки строения, сооружения. </w:t>
      </w:r>
    </w:p>
    <w:p w14:paraId="480E909F"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b/>
          <w:bCs/>
          <w:sz w:val="24"/>
          <w:szCs w:val="24"/>
        </w:rPr>
        <w:t xml:space="preserve">Градостроительное зонирование </w:t>
      </w:r>
      <w:r w:rsidRPr="00990128">
        <w:rPr>
          <w:rFonts w:ascii="Times New Roman" w:hAnsi="Times New Roman" w:cs="Times New Roman"/>
          <w:sz w:val="24"/>
          <w:szCs w:val="24"/>
        </w:rPr>
        <w:t xml:space="preserve">– зонирование территории муниципального образования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в целях определения территориальных зон и установления градостроительных регламентов. </w:t>
      </w:r>
    </w:p>
    <w:p w14:paraId="71CEFBBA"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proofErr w:type="gramStart"/>
      <w:r w:rsidRPr="00990128">
        <w:rPr>
          <w:rFonts w:ascii="Times New Roman" w:hAnsi="Times New Roman" w:cs="Times New Roman"/>
          <w:b/>
          <w:bCs/>
          <w:sz w:val="24"/>
          <w:szCs w:val="24"/>
        </w:rPr>
        <w:t xml:space="preserve">Градостроительный регламент </w:t>
      </w:r>
      <w:r w:rsidRPr="00990128">
        <w:rPr>
          <w:rFonts w:ascii="Times New Roman" w:hAnsi="Times New Roman" w:cs="Times New Roman"/>
          <w:sz w:val="24"/>
          <w:szCs w:val="24"/>
        </w:rPr>
        <w:t>– устанавливаемые в пределах границ соответствующей территориальной зоны виды разреше</w:t>
      </w:r>
      <w:r w:rsidR="008B0EFE" w:rsidRPr="00990128">
        <w:rPr>
          <w:rFonts w:ascii="Times New Roman" w:hAnsi="Times New Roman" w:cs="Times New Roman"/>
          <w:sz w:val="24"/>
          <w:szCs w:val="24"/>
        </w:rPr>
        <w:t xml:space="preserve">нного использования земельных </w:t>
      </w:r>
      <w:r w:rsidRPr="00990128">
        <w:rPr>
          <w:rFonts w:ascii="Times New Roman" w:hAnsi="Times New Roman" w:cs="Times New Roman"/>
          <w:sz w:val="24"/>
          <w:szCs w:val="24"/>
        </w:rPr>
        <w:t>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Pr="00990128">
        <w:rPr>
          <w:rFonts w:ascii="Times New Roman" w:hAnsi="Times New Roman" w:cs="Times New Roman"/>
          <w:sz w:val="24"/>
          <w:szCs w:val="24"/>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w:t>
      </w:r>
    </w:p>
    <w:p w14:paraId="2C9BF1DA"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b/>
          <w:bCs/>
          <w:sz w:val="24"/>
          <w:szCs w:val="24"/>
        </w:rPr>
        <w:t xml:space="preserve">Документация по планировке территории </w:t>
      </w:r>
      <w:r w:rsidRPr="00990128">
        <w:rPr>
          <w:rFonts w:ascii="Times New Roman" w:hAnsi="Times New Roman" w:cs="Times New Roman"/>
          <w:sz w:val="24"/>
          <w:szCs w:val="24"/>
        </w:rPr>
        <w:t xml:space="preserve">– проекты планировки территории; проекты межевания территории. </w:t>
      </w:r>
    </w:p>
    <w:p w14:paraId="759A0598" w14:textId="77777777" w:rsidR="00C256CB" w:rsidRPr="00990128" w:rsidRDefault="00C256CB" w:rsidP="00A72DA0">
      <w:pPr>
        <w:autoSpaceDE w:val="0"/>
        <w:autoSpaceDN w:val="0"/>
        <w:adjustRightInd w:val="0"/>
        <w:spacing w:before="120" w:after="120" w:line="276" w:lineRule="auto"/>
        <w:ind w:firstLine="709"/>
        <w:jc w:val="both"/>
        <w:rPr>
          <w:rFonts w:ascii="Times New Roman" w:hAnsi="Times New Roman" w:cs="Times New Roman"/>
          <w:sz w:val="24"/>
          <w:szCs w:val="24"/>
        </w:rPr>
      </w:pPr>
      <w:proofErr w:type="gramStart"/>
      <w:r w:rsidRPr="00990128">
        <w:rPr>
          <w:rFonts w:ascii="Times New Roman" w:hAnsi="Times New Roman" w:cs="Times New Roman"/>
          <w:b/>
          <w:sz w:val="24"/>
          <w:szCs w:val="24"/>
        </w:rPr>
        <w:t>Зоны с особыми условиями использования территорий</w:t>
      </w:r>
      <w:r w:rsidRPr="00990128">
        <w:rPr>
          <w:rFonts w:ascii="Times New Roman" w:hAnsi="Times New Roman" w:cs="Times New Roman"/>
          <w:sz w:val="24"/>
          <w:szCs w:val="24"/>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r w:rsidRPr="00990128">
        <w:rPr>
          <w:rFonts w:ascii="Times New Roman" w:hAnsi="Times New Roman" w:cs="Times New Roman"/>
          <w:sz w:val="24"/>
          <w:szCs w:val="24"/>
        </w:rPr>
        <w:lastRenderedPageBreak/>
        <w:t xml:space="preserve">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990128">
        <w:rPr>
          <w:rFonts w:ascii="Times New Roman" w:hAnsi="Times New Roman" w:cs="Times New Roman"/>
          <w:sz w:val="24"/>
          <w:szCs w:val="24"/>
        </w:rPr>
        <w:t>приаэродромная</w:t>
      </w:r>
      <w:proofErr w:type="spellEnd"/>
      <w:r w:rsidRPr="00990128">
        <w:rPr>
          <w:rFonts w:ascii="Times New Roman" w:hAnsi="Times New Roman" w:cs="Times New Roman"/>
          <w:sz w:val="24"/>
          <w:szCs w:val="24"/>
        </w:rPr>
        <w:t xml:space="preserve"> территория, иные зоны, устанавливаемые в соответствии с </w:t>
      </w:r>
      <w:hyperlink r:id="rId9" w:history="1">
        <w:r w:rsidRPr="00990128">
          <w:rPr>
            <w:rFonts w:ascii="Times New Roman" w:hAnsi="Times New Roman" w:cs="Times New Roman"/>
            <w:sz w:val="24"/>
            <w:szCs w:val="24"/>
          </w:rPr>
          <w:t>законодательством</w:t>
        </w:r>
      </w:hyperlink>
      <w:r w:rsidRPr="00990128">
        <w:rPr>
          <w:rFonts w:ascii="Times New Roman" w:hAnsi="Times New Roman" w:cs="Times New Roman"/>
          <w:sz w:val="24"/>
          <w:szCs w:val="24"/>
        </w:rPr>
        <w:t xml:space="preserve"> Российской Федерации.</w:t>
      </w:r>
      <w:proofErr w:type="gramEnd"/>
    </w:p>
    <w:p w14:paraId="30D58A69"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proofErr w:type="gramStart"/>
      <w:r w:rsidRPr="00990128">
        <w:rPr>
          <w:rFonts w:ascii="Times New Roman" w:hAnsi="Times New Roman" w:cs="Times New Roman"/>
          <w:b/>
          <w:bCs/>
          <w:sz w:val="24"/>
          <w:szCs w:val="24"/>
        </w:rPr>
        <w:t xml:space="preserve">Объект индивидуального жилищного строительства </w:t>
      </w:r>
      <w:r w:rsidRPr="00990128">
        <w:rPr>
          <w:rFonts w:ascii="Times New Roman" w:hAnsi="Times New Roman" w:cs="Times New Roman"/>
          <w:sz w:val="24"/>
          <w:szCs w:val="24"/>
        </w:rPr>
        <w:t xml:space="preserve">–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w:t>
      </w:r>
      <w:proofErr w:type="gramEnd"/>
    </w:p>
    <w:p w14:paraId="0B2BB118"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b/>
          <w:bCs/>
          <w:sz w:val="24"/>
          <w:szCs w:val="24"/>
        </w:rPr>
        <w:t xml:space="preserve">Комплексное развитие территорий </w:t>
      </w:r>
      <w:r w:rsidRPr="00990128">
        <w:rPr>
          <w:rFonts w:ascii="Times New Roman" w:hAnsi="Times New Roman" w:cs="Times New Roman"/>
          <w:sz w:val="24"/>
          <w:szCs w:val="24"/>
        </w:rPr>
        <w:t xml:space="preserve">–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w:t>
      </w:r>
      <w:r w:rsidR="00171CBA" w:rsidRPr="00990128">
        <w:rPr>
          <w:rFonts w:ascii="Times New Roman" w:hAnsi="Times New Roman" w:cs="Times New Roman"/>
          <w:sz w:val="24"/>
          <w:szCs w:val="24"/>
        </w:rPr>
        <w:t>муниципальных и</w:t>
      </w:r>
      <w:r w:rsidRPr="00990128">
        <w:rPr>
          <w:rFonts w:ascii="Times New Roman" w:hAnsi="Times New Roman" w:cs="Times New Roman"/>
          <w:sz w:val="24"/>
          <w:szCs w:val="24"/>
        </w:rPr>
        <w:t xml:space="preserve"> городских округов; </w:t>
      </w:r>
    </w:p>
    <w:p w14:paraId="26359C1E"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b/>
          <w:bCs/>
          <w:sz w:val="24"/>
          <w:szCs w:val="24"/>
        </w:rPr>
        <w:t xml:space="preserve">Коэффициент плотности застройки </w:t>
      </w:r>
      <w:r w:rsidRPr="00990128">
        <w:rPr>
          <w:rFonts w:ascii="Times New Roman" w:hAnsi="Times New Roman" w:cs="Times New Roman"/>
          <w:sz w:val="24"/>
          <w:szCs w:val="24"/>
        </w:rPr>
        <w:t xml:space="preserve">- отношение площади всех этажей зданий и сооружений к площади участка. </w:t>
      </w:r>
    </w:p>
    <w:p w14:paraId="71B2FFCA" w14:textId="77777777" w:rsidR="008B0EFE"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b/>
          <w:bCs/>
          <w:sz w:val="24"/>
          <w:szCs w:val="24"/>
        </w:rPr>
        <w:t xml:space="preserve">Красные линии </w:t>
      </w:r>
      <w:r w:rsidRPr="00990128">
        <w:rPr>
          <w:rFonts w:ascii="Times New Roman" w:hAnsi="Times New Roman" w:cs="Times New Roman"/>
          <w:sz w:val="24"/>
          <w:szCs w:val="24"/>
        </w:rPr>
        <w:t xml:space="preserve">– линии, которые </w:t>
      </w:r>
      <w:proofErr w:type="gramStart"/>
      <w:r w:rsidRPr="00990128">
        <w:rPr>
          <w:rFonts w:ascii="Times New Roman" w:hAnsi="Times New Roman" w:cs="Times New Roman"/>
          <w:sz w:val="24"/>
          <w:szCs w:val="24"/>
        </w:rPr>
        <w:t>обозначают границы территорий общего пользования и подлежат</w:t>
      </w:r>
      <w:proofErr w:type="gramEnd"/>
      <w:r w:rsidRPr="00990128">
        <w:rPr>
          <w:rFonts w:ascii="Times New Roman" w:hAnsi="Times New Roman" w:cs="Times New Roman"/>
          <w:sz w:val="24"/>
          <w:szCs w:val="24"/>
        </w:rPr>
        <w:t xml:space="preserve"> установлению, изменению или отмене в документа</w:t>
      </w:r>
      <w:r w:rsidR="008B0EFE" w:rsidRPr="00990128">
        <w:rPr>
          <w:rFonts w:ascii="Times New Roman" w:hAnsi="Times New Roman" w:cs="Times New Roman"/>
          <w:sz w:val="24"/>
          <w:szCs w:val="24"/>
        </w:rPr>
        <w:t>ции по планировке территории.</w:t>
      </w:r>
    </w:p>
    <w:p w14:paraId="7B0BE0DD"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b/>
          <w:bCs/>
          <w:sz w:val="24"/>
          <w:szCs w:val="24"/>
        </w:rPr>
        <w:t xml:space="preserve">Линейные объекты </w:t>
      </w:r>
      <w:r w:rsidRPr="00990128">
        <w:rPr>
          <w:rFonts w:ascii="Times New Roman" w:hAnsi="Times New Roman" w:cs="Times New Roman"/>
          <w:sz w:val="24"/>
          <w:szCs w:val="24"/>
        </w:rPr>
        <w:t xml:space="preserve">–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w:t>
      </w:r>
    </w:p>
    <w:p w14:paraId="11BE817D"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b/>
          <w:bCs/>
          <w:sz w:val="24"/>
          <w:szCs w:val="24"/>
        </w:rPr>
        <w:t xml:space="preserve">Местные нормативы градостроительного проектирования </w:t>
      </w:r>
      <w:r w:rsidRPr="00990128">
        <w:rPr>
          <w:rFonts w:ascii="Times New Roman" w:hAnsi="Times New Roman" w:cs="Times New Roman"/>
          <w:sz w:val="24"/>
          <w:szCs w:val="24"/>
        </w:rPr>
        <w:t>– совокупность расчетных показателей минимально допустимого уровня обеспеченности объектами местного значения муниципального округа, относящимися к областям: электро-, тепл</w:t>
      </w:r>
      <w:proofErr w:type="gramStart"/>
      <w:r w:rsidRPr="00990128">
        <w:rPr>
          <w:rFonts w:ascii="Times New Roman" w:hAnsi="Times New Roman" w:cs="Times New Roman"/>
          <w:sz w:val="24"/>
          <w:szCs w:val="24"/>
        </w:rPr>
        <w:t>о-</w:t>
      </w:r>
      <w:proofErr w:type="gramEnd"/>
      <w:r w:rsidRPr="00990128">
        <w:rPr>
          <w:rFonts w:ascii="Times New Roman" w:hAnsi="Times New Roman" w:cs="Times New Roman"/>
          <w:sz w:val="24"/>
          <w:szCs w:val="24"/>
        </w:rPr>
        <w:t xml:space="preserve">, газо- и водоснабжение населения, водоотведение; автомобильные дороги местного значения; объектами благоустройства территории, иными объектами местного значения муниципального округа и расчетных показателей максимально допустимого уровня территориальной доступности таких объектов для населения муниципального округа. </w:t>
      </w:r>
    </w:p>
    <w:p w14:paraId="547A4DFC"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b/>
          <w:bCs/>
          <w:sz w:val="24"/>
          <w:szCs w:val="24"/>
        </w:rPr>
        <w:t xml:space="preserve">Объект капитального строительства </w:t>
      </w:r>
      <w:r w:rsidRPr="00990128">
        <w:rPr>
          <w:rFonts w:ascii="Times New Roman" w:hAnsi="Times New Roman" w:cs="Times New Roman"/>
          <w:sz w:val="24"/>
          <w:szCs w:val="24"/>
        </w:rPr>
        <w:t xml:space="preserve">– здание, строение, сооружение, объекты, строительство которых не завершено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 </w:t>
      </w:r>
    </w:p>
    <w:p w14:paraId="730E9183"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proofErr w:type="gramStart"/>
      <w:r w:rsidRPr="00990128">
        <w:rPr>
          <w:rFonts w:ascii="Times New Roman" w:hAnsi="Times New Roman" w:cs="Times New Roman"/>
          <w:b/>
          <w:bCs/>
          <w:sz w:val="24"/>
          <w:szCs w:val="24"/>
        </w:rPr>
        <w:t>Объекты культурного наследия (памятники истории и культуры) народов Российской Федерации</w:t>
      </w:r>
      <w:r w:rsidRPr="00990128">
        <w:rPr>
          <w:rFonts w:ascii="Times New Roman" w:hAnsi="Times New Roman" w:cs="Times New Roman"/>
          <w:sz w:val="24"/>
          <w:szCs w:val="24"/>
        </w:rPr>
        <w:t>–объекты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w:t>
      </w:r>
      <w:proofErr w:type="gramEnd"/>
      <w:r w:rsidRPr="00990128">
        <w:rPr>
          <w:rFonts w:ascii="Times New Roman" w:hAnsi="Times New Roman" w:cs="Times New Roman"/>
          <w:sz w:val="24"/>
          <w:szCs w:val="24"/>
        </w:rPr>
        <w:t xml:space="preserve"> или антропологии, социальной культуры и являющиеся </w:t>
      </w:r>
      <w:r w:rsidRPr="00990128">
        <w:rPr>
          <w:rFonts w:ascii="Times New Roman" w:hAnsi="Times New Roman" w:cs="Times New Roman"/>
          <w:sz w:val="24"/>
          <w:szCs w:val="24"/>
        </w:rPr>
        <w:lastRenderedPageBreak/>
        <w:t>свидетельством эпох и цивилизаций, подлинными источниками информации о зарождении и развитии культуры.</w:t>
      </w:r>
    </w:p>
    <w:p w14:paraId="10F14E0C" w14:textId="77777777" w:rsidR="00866695"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b/>
          <w:sz w:val="24"/>
          <w:szCs w:val="24"/>
        </w:rPr>
        <w:t>Объекты недвижимости</w:t>
      </w:r>
      <w:r w:rsidRPr="00990128">
        <w:rPr>
          <w:rFonts w:ascii="Times New Roman" w:hAnsi="Times New Roman" w:cs="Times New Roman"/>
          <w:sz w:val="24"/>
          <w:szCs w:val="24"/>
        </w:rPr>
        <w:t xml:space="preserve"> – земельные участки, участки недр, здания, сооружения, помещения, объекты незавершенного строительства и все, что прочно связано с землей, </w:t>
      </w:r>
      <w:r w:rsidR="00866695" w:rsidRPr="00990128">
        <w:rPr>
          <w:rFonts w:ascii="Times New Roman" w:hAnsi="Times New Roman" w:cs="Times New Roman"/>
          <w:sz w:val="24"/>
          <w:szCs w:val="24"/>
        </w:rPr>
        <w:t>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w:t>
      </w:r>
    </w:p>
    <w:p w14:paraId="144BD4CA"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b/>
          <w:bCs/>
          <w:sz w:val="24"/>
          <w:szCs w:val="24"/>
        </w:rPr>
        <w:t xml:space="preserve">Объект, не являющийся объектом капитального строительства </w:t>
      </w:r>
      <w:r w:rsidRPr="00990128">
        <w:rPr>
          <w:rFonts w:ascii="Times New Roman" w:hAnsi="Times New Roman" w:cs="Times New Roman"/>
          <w:sz w:val="24"/>
          <w:szCs w:val="24"/>
        </w:rPr>
        <w:t xml:space="preserve">– сооружение из быстровозводимых сборно-разборных конструкций, не связанное прочно с землей и перемещение которого возможно без причинения несоразмерного ущерба его назначению. </w:t>
      </w:r>
    </w:p>
    <w:p w14:paraId="3C2F063A"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b/>
          <w:bCs/>
          <w:sz w:val="24"/>
          <w:szCs w:val="24"/>
        </w:rPr>
        <w:t xml:space="preserve">Органы местного самоуправления </w:t>
      </w:r>
      <w:r w:rsidR="00B7067C" w:rsidRPr="00990128">
        <w:rPr>
          <w:rFonts w:ascii="Times New Roman" w:hAnsi="Times New Roman" w:cs="Times New Roman"/>
          <w:b/>
          <w:bCs/>
          <w:sz w:val="24"/>
          <w:szCs w:val="24"/>
        </w:rPr>
        <w:t>Вурнар</w:t>
      </w:r>
      <w:r w:rsidR="0060426D" w:rsidRPr="00990128">
        <w:rPr>
          <w:rFonts w:ascii="Times New Roman" w:hAnsi="Times New Roman" w:cs="Times New Roman"/>
          <w:b/>
          <w:bCs/>
          <w:sz w:val="24"/>
          <w:szCs w:val="24"/>
        </w:rPr>
        <w:t>ск</w:t>
      </w:r>
      <w:r w:rsidR="008E5395" w:rsidRPr="00990128">
        <w:rPr>
          <w:rFonts w:ascii="Times New Roman" w:hAnsi="Times New Roman" w:cs="Times New Roman"/>
          <w:b/>
          <w:bCs/>
          <w:sz w:val="24"/>
          <w:szCs w:val="24"/>
        </w:rPr>
        <w:t>ого</w:t>
      </w:r>
      <w:r w:rsidRPr="00990128">
        <w:rPr>
          <w:rFonts w:ascii="Times New Roman" w:hAnsi="Times New Roman" w:cs="Times New Roman"/>
          <w:b/>
          <w:bCs/>
          <w:sz w:val="24"/>
          <w:szCs w:val="24"/>
        </w:rPr>
        <w:t xml:space="preserve"> муниципального округа, участвующие в регулировании вопросов землепользования и застройки </w:t>
      </w:r>
      <w:r w:rsidRPr="00990128">
        <w:rPr>
          <w:rFonts w:ascii="Times New Roman" w:hAnsi="Times New Roman" w:cs="Times New Roman"/>
          <w:sz w:val="24"/>
          <w:szCs w:val="24"/>
        </w:rPr>
        <w:t xml:space="preserve">– глава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представительный орган муниципального образования – Собрание депутатов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исполнительно-распорядительный орган муниципального образования – администрация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w:t>
      </w:r>
    </w:p>
    <w:p w14:paraId="730EA56D"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b/>
          <w:bCs/>
          <w:sz w:val="24"/>
          <w:szCs w:val="24"/>
        </w:rPr>
        <w:t xml:space="preserve">Планировка территории </w:t>
      </w:r>
      <w:r w:rsidRPr="00990128">
        <w:rPr>
          <w:rFonts w:ascii="Times New Roman" w:hAnsi="Times New Roman" w:cs="Times New Roman"/>
          <w:sz w:val="24"/>
          <w:szCs w:val="24"/>
        </w:rPr>
        <w:t xml:space="preserve">– осуществление деятельности по развитию территорий посредством разработки проектов планировки территории, проектов межевания территории. </w:t>
      </w:r>
    </w:p>
    <w:p w14:paraId="13ED35F2"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b/>
          <w:bCs/>
          <w:sz w:val="24"/>
          <w:szCs w:val="24"/>
        </w:rPr>
        <w:t xml:space="preserve">Правила землепользования и застройки </w:t>
      </w:r>
      <w:r w:rsidRPr="00990128">
        <w:rPr>
          <w:rFonts w:ascii="Times New Roman" w:hAnsi="Times New Roman" w:cs="Times New Roman"/>
          <w:sz w:val="24"/>
          <w:szCs w:val="24"/>
        </w:rPr>
        <w:t xml:space="preserve">– документ градостроительного зонирования, который </w:t>
      </w:r>
      <w:proofErr w:type="gramStart"/>
      <w:r w:rsidRPr="00990128">
        <w:rPr>
          <w:rFonts w:ascii="Times New Roman" w:hAnsi="Times New Roman" w:cs="Times New Roman"/>
          <w:sz w:val="24"/>
          <w:szCs w:val="24"/>
        </w:rPr>
        <w:t>утверждается нормативным правовым актом представительного органа местного самоуправления и в котором устанавливаются</w:t>
      </w:r>
      <w:proofErr w:type="gramEnd"/>
      <w:r w:rsidRPr="00990128">
        <w:rPr>
          <w:rFonts w:ascii="Times New Roman" w:hAnsi="Times New Roman" w:cs="Times New Roman"/>
          <w:sz w:val="24"/>
          <w:szCs w:val="24"/>
        </w:rPr>
        <w:t xml:space="preserve"> территориальные зоны, градостроительные регламенты, порядок применения такого документа и порядок внесения в него изменений. </w:t>
      </w:r>
    </w:p>
    <w:p w14:paraId="0E3B3565" w14:textId="77777777" w:rsidR="00C256CB"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b/>
          <w:bCs/>
          <w:sz w:val="24"/>
          <w:szCs w:val="24"/>
        </w:rPr>
        <w:t xml:space="preserve">Прибрежная защитная полоса </w:t>
      </w:r>
      <w:r w:rsidRPr="00990128">
        <w:rPr>
          <w:rFonts w:ascii="Times New Roman" w:hAnsi="Times New Roman" w:cs="Times New Roman"/>
          <w:sz w:val="24"/>
          <w:szCs w:val="24"/>
        </w:rPr>
        <w:t>– часть территории водоохранной зоны водного объекта, которая непосредственно примыкает к акватории водного объекта (береговой линии) и в пределах которой устанавливаются дополнительные ограничения хозяйственной и иной деятельности, за исключением случаев, предусмотрен</w:t>
      </w:r>
      <w:r w:rsidR="00C256CB" w:rsidRPr="00990128">
        <w:rPr>
          <w:rFonts w:ascii="Times New Roman" w:hAnsi="Times New Roman" w:cs="Times New Roman"/>
          <w:sz w:val="24"/>
          <w:szCs w:val="24"/>
        </w:rPr>
        <w:t xml:space="preserve">ных водным законодательством. </w:t>
      </w:r>
    </w:p>
    <w:p w14:paraId="107C2B2D"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b/>
          <w:bCs/>
          <w:sz w:val="24"/>
          <w:szCs w:val="24"/>
        </w:rPr>
        <w:t xml:space="preserve">Процент застройки </w:t>
      </w:r>
      <w:r w:rsidRPr="00990128">
        <w:rPr>
          <w:rFonts w:ascii="Times New Roman" w:hAnsi="Times New Roman" w:cs="Times New Roman"/>
          <w:sz w:val="24"/>
          <w:szCs w:val="24"/>
        </w:rPr>
        <w:t xml:space="preserve">– отношение территории, застроенной объектами капитального строительства, к площади земельного участка, выраженное в процентах. </w:t>
      </w:r>
    </w:p>
    <w:p w14:paraId="06911BC4"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proofErr w:type="gramStart"/>
      <w:r w:rsidRPr="00990128">
        <w:rPr>
          <w:rFonts w:ascii="Times New Roman" w:hAnsi="Times New Roman" w:cs="Times New Roman"/>
          <w:b/>
          <w:bCs/>
          <w:sz w:val="24"/>
          <w:szCs w:val="24"/>
        </w:rPr>
        <w:t xml:space="preserve">Реконструкция объектов капитального строительства (за исключением линейных объектов) </w:t>
      </w:r>
      <w:r w:rsidRPr="00990128">
        <w:rPr>
          <w:rFonts w:ascii="Times New Roman" w:hAnsi="Times New Roman" w:cs="Times New Roman"/>
          <w:sz w:val="24"/>
          <w:szCs w:val="24"/>
        </w:rPr>
        <w:t>–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990128">
        <w:rPr>
          <w:rFonts w:ascii="Times New Roman" w:hAnsi="Times New Roman" w:cs="Times New Roman"/>
          <w:sz w:val="24"/>
          <w:szCs w:val="24"/>
        </w:rPr>
        <w:t xml:space="preserve"> указанных элементов. </w:t>
      </w:r>
    </w:p>
    <w:p w14:paraId="07E2ED72"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b/>
          <w:bCs/>
          <w:sz w:val="24"/>
          <w:szCs w:val="24"/>
        </w:rPr>
        <w:t xml:space="preserve">Реконструкция линейных объектов </w:t>
      </w:r>
      <w:r w:rsidRPr="00990128">
        <w:rPr>
          <w:rFonts w:ascii="Times New Roman" w:hAnsi="Times New Roman" w:cs="Times New Roman"/>
          <w:sz w:val="24"/>
          <w:szCs w:val="24"/>
        </w:rPr>
        <w:t xml:space="preserve">– изменение параметров линейных объектов или их участков (частей), которое влечет за собой изменение класса, категории </w:t>
      </w:r>
      <w:r w:rsidRPr="00990128">
        <w:rPr>
          <w:rFonts w:ascii="Times New Roman" w:hAnsi="Times New Roman" w:cs="Times New Roman"/>
          <w:sz w:val="24"/>
          <w:szCs w:val="24"/>
        </w:rPr>
        <w:lastRenderedPageBreak/>
        <w:t xml:space="preserve">и (или) первоначально установленных показателей функционирования таких объектов (мощности, грузоподъемности и других) или при </w:t>
      </w:r>
      <w:proofErr w:type="gramStart"/>
      <w:r w:rsidRPr="00990128">
        <w:rPr>
          <w:rFonts w:ascii="Times New Roman" w:hAnsi="Times New Roman" w:cs="Times New Roman"/>
          <w:sz w:val="24"/>
          <w:szCs w:val="24"/>
        </w:rPr>
        <w:t>котором</w:t>
      </w:r>
      <w:proofErr w:type="gramEnd"/>
      <w:r w:rsidRPr="00990128">
        <w:rPr>
          <w:rFonts w:ascii="Times New Roman" w:hAnsi="Times New Roman" w:cs="Times New Roman"/>
          <w:sz w:val="24"/>
          <w:szCs w:val="24"/>
        </w:rPr>
        <w:t xml:space="preserve"> требуется изменение границ полос отвода и (или) охранных зон таких объектов. </w:t>
      </w:r>
    </w:p>
    <w:p w14:paraId="27BBED95"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b/>
          <w:bCs/>
          <w:sz w:val="24"/>
          <w:szCs w:val="24"/>
        </w:rPr>
        <w:t xml:space="preserve">Региональные нормативы градостроительного проектирования </w:t>
      </w:r>
      <w:r w:rsidRPr="00990128">
        <w:rPr>
          <w:rFonts w:ascii="Times New Roman" w:hAnsi="Times New Roman" w:cs="Times New Roman"/>
          <w:sz w:val="24"/>
          <w:szCs w:val="24"/>
        </w:rPr>
        <w:t xml:space="preserve">- совокупность расчетных показателей минимально допустимого уровня обеспеченности объектами регионального значения, относящимися к областям: транспорт (железнодорожный, водный, воздушный транспорт), автомобильные дороги регионального или межмуниципального значения; предупреждение чрезвычайных ситуаций межмуниципального и регионального характера, стихийных бедствий, эпидемий и ликвидация их последствий; образование; здравоохранение; физическая культура и спорт; иными объектами регионального значения населения субъекта Российской Федерации и расчетных показателей максимально допустимого уровня территориальной доступности таких объектов для населения субъекта Российской Федерации. </w:t>
      </w:r>
    </w:p>
    <w:p w14:paraId="6F962553"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b/>
          <w:bCs/>
          <w:sz w:val="24"/>
          <w:szCs w:val="24"/>
        </w:rPr>
        <w:t xml:space="preserve">Строительные намерения заявителя </w:t>
      </w:r>
      <w:r w:rsidRPr="00990128">
        <w:rPr>
          <w:rFonts w:ascii="Times New Roman" w:hAnsi="Times New Roman" w:cs="Times New Roman"/>
          <w:sz w:val="24"/>
          <w:szCs w:val="24"/>
        </w:rPr>
        <w:t xml:space="preserve">– планируемое строительство, реконструкция, капитальный ремонт объекта капитального строительства. </w:t>
      </w:r>
    </w:p>
    <w:p w14:paraId="6E22C3D5"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b/>
          <w:bCs/>
          <w:sz w:val="24"/>
          <w:szCs w:val="24"/>
        </w:rPr>
        <w:t xml:space="preserve">Строительство </w:t>
      </w:r>
      <w:r w:rsidRPr="00990128">
        <w:rPr>
          <w:rFonts w:ascii="Times New Roman" w:hAnsi="Times New Roman" w:cs="Times New Roman"/>
          <w:sz w:val="24"/>
          <w:szCs w:val="24"/>
        </w:rPr>
        <w:t xml:space="preserve">– создание зданий, строений, сооружений (в том числе на месте сносимых объектов капитального строительства). </w:t>
      </w:r>
    </w:p>
    <w:p w14:paraId="46BFA4C2"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b/>
          <w:bCs/>
          <w:sz w:val="24"/>
          <w:szCs w:val="24"/>
        </w:rPr>
        <w:t xml:space="preserve">Территориальные зоны – </w:t>
      </w:r>
      <w:r w:rsidRPr="00990128">
        <w:rPr>
          <w:rFonts w:ascii="Times New Roman" w:hAnsi="Times New Roman" w:cs="Times New Roman"/>
          <w:sz w:val="24"/>
          <w:szCs w:val="24"/>
        </w:rPr>
        <w:t xml:space="preserve">зоны, для которых в Правилах </w:t>
      </w:r>
      <w:proofErr w:type="gramStart"/>
      <w:r w:rsidRPr="00990128">
        <w:rPr>
          <w:rFonts w:ascii="Times New Roman" w:hAnsi="Times New Roman" w:cs="Times New Roman"/>
          <w:sz w:val="24"/>
          <w:szCs w:val="24"/>
        </w:rPr>
        <w:t>определены границы и установлены</w:t>
      </w:r>
      <w:proofErr w:type="gramEnd"/>
      <w:r w:rsidRPr="00990128">
        <w:rPr>
          <w:rFonts w:ascii="Times New Roman" w:hAnsi="Times New Roman" w:cs="Times New Roman"/>
          <w:sz w:val="24"/>
          <w:szCs w:val="24"/>
        </w:rPr>
        <w:t xml:space="preserve"> градостроительные регламенты. </w:t>
      </w:r>
    </w:p>
    <w:p w14:paraId="41209359"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b/>
          <w:bCs/>
          <w:sz w:val="24"/>
          <w:szCs w:val="24"/>
        </w:rPr>
        <w:t xml:space="preserve">Территории общего пользования – </w:t>
      </w:r>
      <w:r w:rsidRPr="00990128">
        <w:rPr>
          <w:rFonts w:ascii="Times New Roman" w:hAnsi="Times New Roman" w:cs="Times New Roman"/>
          <w:sz w:val="24"/>
          <w:szCs w:val="24"/>
        </w:rPr>
        <w:t xml:space="preserve">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14:paraId="19C19440"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b/>
          <w:bCs/>
          <w:sz w:val="24"/>
          <w:szCs w:val="24"/>
        </w:rPr>
        <w:t xml:space="preserve">Этажность </w:t>
      </w:r>
      <w:r w:rsidRPr="00990128">
        <w:rPr>
          <w:rFonts w:ascii="Times New Roman" w:hAnsi="Times New Roman" w:cs="Times New Roman"/>
          <w:sz w:val="24"/>
          <w:szCs w:val="24"/>
        </w:rPr>
        <w:t xml:space="preserve">– количество надземных этажей, в том числе технический этаж, мансардный, а также цокольный этаж, если верх его перекрытия находится выше средней планировочной отметки земли не менее чем на 2 метра. </w:t>
      </w:r>
    </w:p>
    <w:p w14:paraId="326129B3"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Иные понятия, употребляемые в настоящих Правилах, применяются в значениях, используемых в федеральном законодательстве. </w:t>
      </w:r>
    </w:p>
    <w:p w14:paraId="548998AF" w14:textId="77777777" w:rsidR="003E2638" w:rsidRPr="00990128" w:rsidRDefault="003E2638" w:rsidP="00A81488">
      <w:pPr>
        <w:keepNext/>
        <w:spacing w:before="240" w:after="60" w:line="240" w:lineRule="auto"/>
        <w:ind w:firstLine="567"/>
        <w:jc w:val="both"/>
        <w:outlineLvl w:val="1"/>
        <w:rPr>
          <w:rFonts w:ascii="Times New Roman" w:eastAsia="Times New Roman" w:hAnsi="Times New Roman" w:cs="Times New Roman"/>
          <w:b/>
          <w:bCs/>
          <w:iCs/>
          <w:sz w:val="24"/>
          <w:szCs w:val="24"/>
          <w:lang w:eastAsia="ru-RU"/>
        </w:rPr>
      </w:pPr>
      <w:bookmarkStart w:id="3" w:name="_Toc154155414"/>
      <w:r w:rsidRPr="00990128">
        <w:rPr>
          <w:rFonts w:ascii="Times New Roman" w:eastAsia="Times New Roman" w:hAnsi="Times New Roman" w:cs="Times New Roman"/>
          <w:b/>
          <w:bCs/>
          <w:iCs/>
          <w:sz w:val="24"/>
          <w:szCs w:val="24"/>
          <w:lang w:eastAsia="ru-RU"/>
        </w:rPr>
        <w:t>Статья 2. Цели и содержание настоящих Правил</w:t>
      </w:r>
      <w:bookmarkEnd w:id="3"/>
    </w:p>
    <w:p w14:paraId="3DB3578D"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1. Целями Правил являются: </w:t>
      </w:r>
    </w:p>
    <w:p w14:paraId="24329E3B" w14:textId="77777777" w:rsidR="00591514"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1) создание условий для устойчивого развития территории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сохранения окружающей среды и о</w:t>
      </w:r>
      <w:r w:rsidR="00591514" w:rsidRPr="00990128">
        <w:rPr>
          <w:rFonts w:ascii="Times New Roman" w:hAnsi="Times New Roman" w:cs="Times New Roman"/>
          <w:sz w:val="24"/>
          <w:szCs w:val="24"/>
        </w:rPr>
        <w:t xml:space="preserve">бъектов культурного наследия; </w:t>
      </w:r>
    </w:p>
    <w:p w14:paraId="44ED0763"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2) создание условий для планировки территории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w:t>
      </w:r>
    </w:p>
    <w:p w14:paraId="54414585"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3)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w:t>
      </w:r>
    </w:p>
    <w:p w14:paraId="6714D003"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lastRenderedPageBreak/>
        <w:t>4) создание условий для привлечения инвестиций, в том числе путем предоставления возможности выбора наиболее эффективных видов разреш</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 xml:space="preserve">нного использования земельных участков и объектов капитального строительства. </w:t>
      </w:r>
    </w:p>
    <w:p w14:paraId="247CF4FC"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2. Настоящие Правила включают в себя три раздела: </w:t>
      </w:r>
    </w:p>
    <w:p w14:paraId="68CF1E9E"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1) раздел 1 «Порядок применения Правил и внесения в них изменений»; </w:t>
      </w:r>
    </w:p>
    <w:p w14:paraId="6CD680A4"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2) раздел 2 «Карта градостроительного зонирования»; </w:t>
      </w:r>
    </w:p>
    <w:p w14:paraId="7C120D55"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3) раздел 3 «Градостроительные регламенты». </w:t>
      </w:r>
    </w:p>
    <w:p w14:paraId="5B967C86"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3. Раздел 1 включает в себя положения: </w:t>
      </w:r>
    </w:p>
    <w:p w14:paraId="37340A41"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1) о регулировании землепользования и застройки органами местного самоуправления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w:t>
      </w:r>
    </w:p>
    <w:p w14:paraId="627A36D4"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2) об изменении видов разрешенного использования земельных участков и объектов капитального строительства физическими и юридическими лицами; </w:t>
      </w:r>
    </w:p>
    <w:p w14:paraId="05964D58"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3) о подготовке документации по планировке территории органами местного самоуправления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w:t>
      </w:r>
    </w:p>
    <w:p w14:paraId="7221D2C7"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4) о проведении общественных обсуждений или публичных слушаний по вопросам землепользования и застройки; </w:t>
      </w:r>
    </w:p>
    <w:p w14:paraId="16A003C6"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5) о внесении изменений в Правила; </w:t>
      </w:r>
    </w:p>
    <w:p w14:paraId="13BD7090"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6) о регулировании иных вопросов землепользования и застройки. </w:t>
      </w:r>
    </w:p>
    <w:p w14:paraId="65940F8A"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4. Раздел 2 содержит две карты: </w:t>
      </w:r>
    </w:p>
    <w:p w14:paraId="7C25090E"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1) карту градостроительного зонирования, в которой установлены территориальные зоны; </w:t>
      </w:r>
    </w:p>
    <w:p w14:paraId="33D95BD1"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2) карту зон с особыми условиями использования территории. </w:t>
      </w:r>
    </w:p>
    <w:p w14:paraId="34A432F9"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5. Раздел 3 содержит: </w:t>
      </w:r>
    </w:p>
    <w:p w14:paraId="1A445054" w14:textId="77777777" w:rsidR="007624B5" w:rsidRPr="00990128" w:rsidRDefault="007624B5"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1) виды разрешенного использования земельных участков и объектов капитального строительства;</w:t>
      </w:r>
    </w:p>
    <w:p w14:paraId="49CA6023" w14:textId="77777777" w:rsidR="007624B5" w:rsidRPr="00990128" w:rsidRDefault="007624B5"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2) </w:t>
      </w:r>
      <w:hyperlink r:id="rId10" w:history="1">
        <w:r w:rsidRPr="00990128">
          <w:rPr>
            <w:rFonts w:ascii="Times New Roman" w:hAnsi="Times New Roman" w:cs="Times New Roman"/>
            <w:sz w:val="24"/>
            <w:szCs w:val="24"/>
          </w:rPr>
          <w:t>предельные</w:t>
        </w:r>
      </w:hyperlink>
      <w:r w:rsidRPr="00990128">
        <w:rPr>
          <w:rFonts w:ascii="Times New Roman" w:hAnsi="Times New Roman" w:cs="Times New Roman"/>
          <w:sz w:val="24"/>
          <w:szCs w:val="24"/>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3D6EC56" w14:textId="77777777" w:rsidR="007624B5" w:rsidRPr="00990128" w:rsidRDefault="007624B5"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3) требования к архитектурно-градостроительному облику объектов капитального строительства;</w:t>
      </w:r>
    </w:p>
    <w:p w14:paraId="1735A657" w14:textId="77777777" w:rsidR="007624B5" w:rsidRPr="00990128" w:rsidRDefault="007624B5"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4) ограничения использования земельных участков и объектов капитального строительства, устанавливаемые в соответствии с </w:t>
      </w:r>
      <w:hyperlink r:id="rId11" w:history="1">
        <w:r w:rsidRPr="00990128">
          <w:rPr>
            <w:rFonts w:ascii="Times New Roman" w:hAnsi="Times New Roman" w:cs="Times New Roman"/>
            <w:sz w:val="24"/>
            <w:szCs w:val="24"/>
          </w:rPr>
          <w:t>законодательством</w:t>
        </w:r>
      </w:hyperlink>
      <w:r w:rsidRPr="00990128">
        <w:rPr>
          <w:rFonts w:ascii="Times New Roman" w:hAnsi="Times New Roman" w:cs="Times New Roman"/>
          <w:sz w:val="24"/>
          <w:szCs w:val="24"/>
        </w:rPr>
        <w:t xml:space="preserve"> Российской Федерации;</w:t>
      </w:r>
    </w:p>
    <w:p w14:paraId="003B1E44" w14:textId="77777777" w:rsidR="007624B5" w:rsidRPr="00990128" w:rsidRDefault="007624B5"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5)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w:t>
      </w:r>
      <w:r w:rsidRPr="00990128">
        <w:rPr>
          <w:rFonts w:ascii="Times New Roman" w:hAnsi="Times New Roman" w:cs="Times New Roman"/>
          <w:sz w:val="24"/>
          <w:szCs w:val="24"/>
        </w:rPr>
        <w:lastRenderedPageBreak/>
        <w:t>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14:paraId="7704D531" w14:textId="77777777" w:rsidR="003E2638" w:rsidRPr="00990128" w:rsidRDefault="003E2638" w:rsidP="0005797A">
      <w:pPr>
        <w:keepNext/>
        <w:spacing w:before="240" w:after="60" w:line="240" w:lineRule="auto"/>
        <w:ind w:firstLine="567"/>
        <w:jc w:val="both"/>
        <w:outlineLvl w:val="1"/>
        <w:rPr>
          <w:rFonts w:ascii="Times New Roman" w:eastAsia="Times New Roman" w:hAnsi="Times New Roman" w:cs="Times New Roman"/>
          <w:b/>
          <w:bCs/>
          <w:iCs/>
          <w:sz w:val="24"/>
          <w:szCs w:val="24"/>
          <w:lang w:eastAsia="ru-RU"/>
        </w:rPr>
      </w:pPr>
      <w:bookmarkStart w:id="4" w:name="_Toc154155415"/>
      <w:r w:rsidRPr="00990128">
        <w:rPr>
          <w:rFonts w:ascii="Times New Roman" w:eastAsia="Times New Roman" w:hAnsi="Times New Roman" w:cs="Times New Roman"/>
          <w:b/>
          <w:bCs/>
          <w:iCs/>
          <w:sz w:val="24"/>
          <w:szCs w:val="24"/>
          <w:lang w:eastAsia="ru-RU"/>
        </w:rPr>
        <w:t xml:space="preserve">Статья </w:t>
      </w:r>
      <w:r w:rsidR="0005797A" w:rsidRPr="00990128">
        <w:rPr>
          <w:rFonts w:ascii="Times New Roman" w:eastAsia="Times New Roman" w:hAnsi="Times New Roman" w:cs="Times New Roman"/>
          <w:b/>
          <w:bCs/>
          <w:iCs/>
          <w:sz w:val="24"/>
          <w:szCs w:val="24"/>
          <w:lang w:eastAsia="ru-RU"/>
        </w:rPr>
        <w:t>3</w:t>
      </w:r>
      <w:r w:rsidRPr="00990128">
        <w:rPr>
          <w:rFonts w:ascii="Times New Roman" w:eastAsia="Times New Roman" w:hAnsi="Times New Roman" w:cs="Times New Roman"/>
          <w:b/>
          <w:bCs/>
          <w:iCs/>
          <w:sz w:val="24"/>
          <w:szCs w:val="24"/>
          <w:lang w:eastAsia="ru-RU"/>
        </w:rPr>
        <w:t>. Область применения Правил</w:t>
      </w:r>
      <w:bookmarkEnd w:id="4"/>
    </w:p>
    <w:p w14:paraId="0F73A560" w14:textId="77777777" w:rsidR="004F7B2E" w:rsidRPr="00990128" w:rsidRDefault="004F7B2E"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1. Правила распространяются на всю территорию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Pr="00990128">
        <w:rPr>
          <w:rFonts w:ascii="Times New Roman" w:hAnsi="Times New Roman" w:cs="Times New Roman"/>
          <w:sz w:val="24"/>
          <w:szCs w:val="24"/>
        </w:rPr>
        <w:t xml:space="preserve">ого муниципального округа. </w:t>
      </w:r>
    </w:p>
    <w:p w14:paraId="629C1D61" w14:textId="77777777" w:rsidR="003E2638" w:rsidRPr="00990128" w:rsidRDefault="004F7B2E"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1</w:t>
      </w:r>
      <w:r w:rsidR="003E2638" w:rsidRPr="00990128">
        <w:rPr>
          <w:rFonts w:ascii="Times New Roman" w:hAnsi="Times New Roman" w:cs="Times New Roman"/>
          <w:sz w:val="24"/>
          <w:szCs w:val="24"/>
        </w:rPr>
        <w:t xml:space="preserve">. Правила применяются, в том числе, </w:t>
      </w:r>
      <w:proofErr w:type="gramStart"/>
      <w:r w:rsidR="003E2638" w:rsidRPr="00990128">
        <w:rPr>
          <w:rFonts w:ascii="Times New Roman" w:hAnsi="Times New Roman" w:cs="Times New Roman"/>
          <w:sz w:val="24"/>
          <w:szCs w:val="24"/>
        </w:rPr>
        <w:t>при</w:t>
      </w:r>
      <w:proofErr w:type="gramEnd"/>
      <w:r w:rsidR="003E2638" w:rsidRPr="00990128">
        <w:rPr>
          <w:rFonts w:ascii="Times New Roman" w:hAnsi="Times New Roman" w:cs="Times New Roman"/>
          <w:sz w:val="24"/>
          <w:szCs w:val="24"/>
        </w:rPr>
        <w:t xml:space="preserve">: </w:t>
      </w:r>
    </w:p>
    <w:p w14:paraId="1A1FF359"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 подготовке, проверке и утверждении документации по планировке территории, подготовке градостроительных планов земельных участков; </w:t>
      </w:r>
    </w:p>
    <w:p w14:paraId="56C76064"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принятия решений о выдаче или об отказе в выдаче разрешений на условно разреш</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 xml:space="preserve">нные виды использования земельных участков и объектов капитального строительства; </w:t>
      </w:r>
    </w:p>
    <w:p w14:paraId="39C9CBF9"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принятия решений о выдаче или об отказе в выдаче разрешений на отклонение от предельных параметров разреш</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 xml:space="preserve">нного строительства, реконструкции объектов капитального строительства; </w:t>
      </w:r>
    </w:p>
    <w:p w14:paraId="0DA2DBAA"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 осуществления муниципального земельного и лесного контроля на территории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w:t>
      </w:r>
    </w:p>
    <w:p w14:paraId="3BD1B1D2" w14:textId="77777777" w:rsidR="004F7B2E" w:rsidRPr="00990128" w:rsidRDefault="004F7B2E"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2. Требования установленных Правилами градостроительных регламентов сохраняются при изменении формы собственности на земельный участок, на объект капитального строительства, при переходе прав на земельный участок, на объект капитального строительства другому правообладателю. </w:t>
      </w:r>
    </w:p>
    <w:p w14:paraId="769F8D71"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3. Настоящие Правила обязательны для исполнения физическими и юридическими лицами, органами государственной власти и местного самоуправления и их должностными лицами. </w:t>
      </w:r>
    </w:p>
    <w:p w14:paraId="6202252E" w14:textId="77777777" w:rsidR="003E2638" w:rsidRPr="00990128" w:rsidRDefault="003E2638" w:rsidP="0005797A">
      <w:pPr>
        <w:keepNext/>
        <w:spacing w:before="240" w:after="60" w:line="240" w:lineRule="auto"/>
        <w:ind w:firstLine="567"/>
        <w:jc w:val="both"/>
        <w:outlineLvl w:val="1"/>
        <w:rPr>
          <w:rFonts w:ascii="Times New Roman" w:eastAsia="Times New Roman" w:hAnsi="Times New Roman" w:cs="Times New Roman"/>
          <w:b/>
          <w:bCs/>
          <w:iCs/>
          <w:sz w:val="24"/>
          <w:szCs w:val="24"/>
          <w:lang w:eastAsia="ru-RU"/>
        </w:rPr>
      </w:pPr>
      <w:bookmarkStart w:id="5" w:name="_Toc154155416"/>
      <w:r w:rsidRPr="00990128">
        <w:rPr>
          <w:rFonts w:ascii="Times New Roman" w:eastAsia="Times New Roman" w:hAnsi="Times New Roman" w:cs="Times New Roman"/>
          <w:b/>
          <w:bCs/>
          <w:iCs/>
          <w:sz w:val="24"/>
          <w:szCs w:val="24"/>
          <w:lang w:eastAsia="ru-RU"/>
        </w:rPr>
        <w:t xml:space="preserve">Статья </w:t>
      </w:r>
      <w:r w:rsidR="0005797A" w:rsidRPr="00990128">
        <w:rPr>
          <w:rFonts w:ascii="Times New Roman" w:eastAsia="Times New Roman" w:hAnsi="Times New Roman" w:cs="Times New Roman"/>
          <w:b/>
          <w:bCs/>
          <w:iCs/>
          <w:sz w:val="24"/>
          <w:szCs w:val="24"/>
          <w:lang w:eastAsia="ru-RU"/>
        </w:rPr>
        <w:t>4</w:t>
      </w:r>
      <w:r w:rsidRPr="00990128">
        <w:rPr>
          <w:rFonts w:ascii="Times New Roman" w:eastAsia="Times New Roman" w:hAnsi="Times New Roman" w:cs="Times New Roman"/>
          <w:b/>
          <w:bCs/>
          <w:iCs/>
          <w:sz w:val="24"/>
          <w:szCs w:val="24"/>
          <w:lang w:eastAsia="ru-RU"/>
        </w:rPr>
        <w:t>. Общедоступность информации о Правилах</w:t>
      </w:r>
      <w:bookmarkEnd w:id="5"/>
    </w:p>
    <w:p w14:paraId="07593CBE"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1. Текстовые и графические материалы Правил, а также внесенные в них изменения являются общедоступной информацией. </w:t>
      </w:r>
    </w:p>
    <w:p w14:paraId="057BEF23"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2. Администрация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обеспечивает возможность ознакомления с Правилами пут</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 xml:space="preserve">м их опубликования в средствах массовой информации и размещения на официальном сайте администрации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в информационно-телекоммуникационной сети «Интернет». </w:t>
      </w:r>
    </w:p>
    <w:p w14:paraId="7E91C856" w14:textId="77777777" w:rsidR="003E2638" w:rsidRPr="00990128" w:rsidRDefault="003E2638" w:rsidP="004F7B2E">
      <w:pPr>
        <w:keepNext/>
        <w:spacing w:before="240" w:after="60" w:line="240" w:lineRule="auto"/>
        <w:ind w:firstLine="709"/>
        <w:jc w:val="both"/>
        <w:outlineLvl w:val="1"/>
        <w:rPr>
          <w:rFonts w:ascii="Times New Roman" w:eastAsia="Times New Roman" w:hAnsi="Times New Roman" w:cs="Times New Roman"/>
          <w:b/>
          <w:bCs/>
          <w:iCs/>
          <w:sz w:val="24"/>
          <w:szCs w:val="24"/>
          <w:lang w:eastAsia="ru-RU"/>
        </w:rPr>
      </w:pPr>
      <w:bookmarkStart w:id="6" w:name="_Toc154155417"/>
      <w:r w:rsidRPr="00990128">
        <w:rPr>
          <w:rFonts w:ascii="Times New Roman" w:eastAsia="Times New Roman" w:hAnsi="Times New Roman" w:cs="Times New Roman"/>
          <w:b/>
          <w:bCs/>
          <w:iCs/>
          <w:sz w:val="24"/>
          <w:szCs w:val="24"/>
          <w:lang w:eastAsia="ru-RU"/>
        </w:rPr>
        <w:t xml:space="preserve">Статья </w:t>
      </w:r>
      <w:r w:rsidR="0005797A" w:rsidRPr="00990128">
        <w:rPr>
          <w:rFonts w:ascii="Times New Roman" w:eastAsia="Times New Roman" w:hAnsi="Times New Roman" w:cs="Times New Roman"/>
          <w:b/>
          <w:bCs/>
          <w:iCs/>
          <w:sz w:val="24"/>
          <w:szCs w:val="24"/>
          <w:lang w:eastAsia="ru-RU"/>
        </w:rPr>
        <w:t>5</w:t>
      </w:r>
      <w:r w:rsidRPr="00990128">
        <w:rPr>
          <w:rFonts w:ascii="Times New Roman" w:eastAsia="Times New Roman" w:hAnsi="Times New Roman" w:cs="Times New Roman"/>
          <w:b/>
          <w:bCs/>
          <w:iCs/>
          <w:sz w:val="24"/>
          <w:szCs w:val="24"/>
          <w:lang w:eastAsia="ru-RU"/>
        </w:rPr>
        <w:t xml:space="preserve">. Соотношение Правил с генеральным планом </w:t>
      </w:r>
      <w:r w:rsidR="00B7067C" w:rsidRPr="00990128">
        <w:rPr>
          <w:rFonts w:ascii="Times New Roman" w:eastAsia="Times New Roman" w:hAnsi="Times New Roman" w:cs="Times New Roman"/>
          <w:b/>
          <w:bCs/>
          <w:iCs/>
          <w:sz w:val="24"/>
          <w:szCs w:val="24"/>
          <w:lang w:eastAsia="ru-RU"/>
        </w:rPr>
        <w:t>Вурнар</w:t>
      </w:r>
      <w:r w:rsidR="0060426D" w:rsidRPr="00990128">
        <w:rPr>
          <w:rFonts w:ascii="Times New Roman" w:eastAsia="Times New Roman" w:hAnsi="Times New Roman" w:cs="Times New Roman"/>
          <w:b/>
          <w:bCs/>
          <w:iCs/>
          <w:sz w:val="24"/>
          <w:szCs w:val="24"/>
          <w:lang w:eastAsia="ru-RU"/>
        </w:rPr>
        <w:t>ск</w:t>
      </w:r>
      <w:r w:rsidR="008E5395" w:rsidRPr="00990128">
        <w:rPr>
          <w:rFonts w:ascii="Times New Roman" w:eastAsia="Times New Roman" w:hAnsi="Times New Roman" w:cs="Times New Roman"/>
          <w:b/>
          <w:bCs/>
          <w:iCs/>
          <w:sz w:val="24"/>
          <w:szCs w:val="24"/>
          <w:lang w:eastAsia="ru-RU"/>
        </w:rPr>
        <w:t>ого</w:t>
      </w:r>
      <w:r w:rsidRPr="00990128">
        <w:rPr>
          <w:rFonts w:ascii="Times New Roman" w:eastAsia="Times New Roman" w:hAnsi="Times New Roman" w:cs="Times New Roman"/>
          <w:b/>
          <w:bCs/>
          <w:iCs/>
          <w:sz w:val="24"/>
          <w:szCs w:val="24"/>
          <w:lang w:eastAsia="ru-RU"/>
        </w:rPr>
        <w:t xml:space="preserve"> муниципального округа и документацией по планировке территории</w:t>
      </w:r>
      <w:bookmarkEnd w:id="6"/>
    </w:p>
    <w:p w14:paraId="39BF750B" w14:textId="77777777" w:rsidR="004F7B2E" w:rsidRPr="00990128" w:rsidRDefault="003E2638" w:rsidP="00A72DA0">
      <w:pPr>
        <w:numPr>
          <w:ilvl w:val="0"/>
          <w:numId w:val="1"/>
        </w:numPr>
        <w:autoSpaceDE w:val="0"/>
        <w:autoSpaceDN w:val="0"/>
        <w:adjustRightInd w:val="0"/>
        <w:spacing w:before="120" w:after="120" w:line="276" w:lineRule="auto"/>
        <w:ind w:left="0"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Правила разработаны на основе генерального плана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утвержденного решением Собрания депутатов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w:t>
      </w:r>
      <w:r w:rsidR="004F7B2E" w:rsidRPr="00990128">
        <w:rPr>
          <w:rFonts w:ascii="Times New Roman" w:hAnsi="Times New Roman" w:cs="Times New Roman"/>
          <w:sz w:val="24"/>
          <w:szCs w:val="24"/>
        </w:rPr>
        <w:t xml:space="preserve"> (далее – генеральный план). </w:t>
      </w:r>
    </w:p>
    <w:p w14:paraId="00F9ECC2"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В случае внесения в установленном порядке изменений в генеральный план, соответствующие изменения при необходимости вносятся в Правила. </w:t>
      </w:r>
      <w:r w:rsidR="004F7B2E" w:rsidRPr="00990128">
        <w:rPr>
          <w:rFonts w:ascii="Times New Roman" w:eastAsia="Times New Roman" w:hAnsi="Times New Roman" w:cs="Times New Roman"/>
          <w:sz w:val="24"/>
          <w:szCs w:val="24"/>
          <w:lang w:eastAsia="ru-RU"/>
        </w:rPr>
        <w:t>Допускается конкретизация Правилами положений генерального плана, но с обязательным учётом функционального зонирования территории.</w:t>
      </w:r>
    </w:p>
    <w:p w14:paraId="0EFC8614"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lastRenderedPageBreak/>
        <w:t xml:space="preserve">2. Документация по планировке территории разрабатывается на основе генерального плана, Правил и не должна им противоречить. </w:t>
      </w:r>
    </w:p>
    <w:p w14:paraId="08B05834"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3. Нормативные и ненормативные правовые акты органов местного самоуправления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за исключением генерального плана и разрешений на строительство, принятые до вступления в силу Правил, применяются в части, не противоречащей им. </w:t>
      </w:r>
    </w:p>
    <w:p w14:paraId="703484F0" w14:textId="77777777" w:rsidR="003E2638" w:rsidRPr="00990128" w:rsidRDefault="003E2638" w:rsidP="004F7B2E">
      <w:pPr>
        <w:keepNext/>
        <w:spacing w:before="240" w:after="60" w:line="240" w:lineRule="auto"/>
        <w:ind w:firstLine="709"/>
        <w:jc w:val="both"/>
        <w:outlineLvl w:val="1"/>
        <w:rPr>
          <w:rFonts w:ascii="Times New Roman" w:eastAsia="Times New Roman" w:hAnsi="Times New Roman" w:cs="Times New Roman"/>
          <w:b/>
          <w:bCs/>
          <w:iCs/>
          <w:sz w:val="24"/>
          <w:szCs w:val="24"/>
          <w:lang w:eastAsia="ru-RU"/>
        </w:rPr>
      </w:pPr>
      <w:bookmarkStart w:id="7" w:name="_Toc154155418"/>
      <w:r w:rsidRPr="00990128">
        <w:rPr>
          <w:rFonts w:ascii="Times New Roman" w:eastAsia="Times New Roman" w:hAnsi="Times New Roman" w:cs="Times New Roman"/>
          <w:b/>
          <w:bCs/>
          <w:iCs/>
          <w:sz w:val="24"/>
          <w:szCs w:val="24"/>
          <w:lang w:eastAsia="ru-RU"/>
        </w:rPr>
        <w:t xml:space="preserve">Статья </w:t>
      </w:r>
      <w:r w:rsidR="004F7B2E" w:rsidRPr="00990128">
        <w:rPr>
          <w:rFonts w:ascii="Times New Roman" w:eastAsia="Times New Roman" w:hAnsi="Times New Roman" w:cs="Times New Roman"/>
          <w:b/>
          <w:bCs/>
          <w:iCs/>
          <w:sz w:val="24"/>
          <w:szCs w:val="24"/>
          <w:lang w:eastAsia="ru-RU"/>
        </w:rPr>
        <w:t>6</w:t>
      </w:r>
      <w:r w:rsidR="008E4C6C" w:rsidRPr="00990128">
        <w:rPr>
          <w:rFonts w:ascii="Times New Roman" w:eastAsia="Times New Roman" w:hAnsi="Times New Roman" w:cs="Times New Roman"/>
          <w:b/>
          <w:bCs/>
          <w:iCs/>
          <w:sz w:val="24"/>
          <w:szCs w:val="24"/>
          <w:lang w:eastAsia="ru-RU"/>
        </w:rPr>
        <w:t>.</w:t>
      </w:r>
      <w:r w:rsidRPr="00990128">
        <w:rPr>
          <w:rFonts w:ascii="Times New Roman" w:eastAsia="Times New Roman" w:hAnsi="Times New Roman" w:cs="Times New Roman"/>
          <w:b/>
          <w:bCs/>
          <w:iCs/>
          <w:sz w:val="24"/>
          <w:szCs w:val="24"/>
          <w:lang w:eastAsia="ru-RU"/>
        </w:rPr>
        <w:t xml:space="preserve"> Действие Правил по отношению к ранее возникшим правам</w:t>
      </w:r>
      <w:bookmarkEnd w:id="7"/>
    </w:p>
    <w:p w14:paraId="29DCDCAB"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1. Действие Правил не распространяется на градостроительные планы земельных участков, выданные до вступления в силу настоящих Правил. Правообладатели земельных участков имеют право осуществить любое строительство в соответствии с видами разреш</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нного использования и предельными параметрами разреш</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 xml:space="preserve">нного строительства, реконструкции объектов капитального строительства, содержащимися в таком градостроительном плане земельного участка. </w:t>
      </w:r>
    </w:p>
    <w:p w14:paraId="190A5687"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2. Положения части 1 настоящей статьи распространяются также на разрешения на строительство, выданные до вступления в силу Правил. </w:t>
      </w:r>
    </w:p>
    <w:p w14:paraId="3CA63AAE"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В случае</w:t>
      </w:r>
      <w:proofErr w:type="gramStart"/>
      <w:r w:rsidRPr="00990128">
        <w:rPr>
          <w:rFonts w:ascii="Times New Roman" w:hAnsi="Times New Roman" w:cs="Times New Roman"/>
          <w:sz w:val="24"/>
          <w:szCs w:val="24"/>
        </w:rPr>
        <w:t>,</w:t>
      </w:r>
      <w:proofErr w:type="gramEnd"/>
      <w:r w:rsidRPr="00990128">
        <w:rPr>
          <w:rFonts w:ascii="Times New Roman" w:hAnsi="Times New Roman" w:cs="Times New Roman"/>
          <w:sz w:val="24"/>
          <w:szCs w:val="24"/>
        </w:rPr>
        <w:t xml:space="preserve"> если перечень видов разреш</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нного использования и/или наименование отдельного вида разреш</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нного использования, содержащиеся в Правилах, не соответствуют перечню видов разреш</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нного использования и/или наименованию отдельного вида разреш</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 xml:space="preserve">нного использования, указанных в каком-либо правоустанавливающем или </w:t>
      </w:r>
      <w:proofErr w:type="spellStart"/>
      <w:r w:rsidRPr="00990128">
        <w:rPr>
          <w:rFonts w:ascii="Times New Roman" w:hAnsi="Times New Roman" w:cs="Times New Roman"/>
          <w:sz w:val="24"/>
          <w:szCs w:val="24"/>
        </w:rPr>
        <w:t>правоудостоверяющем</w:t>
      </w:r>
      <w:proofErr w:type="spellEnd"/>
      <w:r w:rsidRPr="00990128">
        <w:rPr>
          <w:rFonts w:ascii="Times New Roman" w:hAnsi="Times New Roman" w:cs="Times New Roman"/>
          <w:sz w:val="24"/>
          <w:szCs w:val="24"/>
        </w:rPr>
        <w:t xml:space="preserve"> документе, выданном в установленном порядке физическому и юридическому лицу до вступления в силу настоящих Правил (свидетельство о государственной регистрации прав на объект недвижимости, градостроительный план земельного участка, договор купли-продажи или аренды объекта недвижимости и т.п.), не требуется обязательного переоформления указанных правовых документов в целях приведения в соответствие с требованиями настоящих Правил. Изменение перечня видов разреш</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нного использования и/или формулировки отдельного вида разреш</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нного использования производится в добровольном порядке пут</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м внесения изменения в соответствующий документ или пут</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 xml:space="preserve">м выдачи нового документа. </w:t>
      </w:r>
    </w:p>
    <w:p w14:paraId="5026038C" w14:textId="77777777" w:rsidR="003E2638" w:rsidRPr="00990128" w:rsidRDefault="003E2638" w:rsidP="008E4C6C">
      <w:pPr>
        <w:keepNext/>
        <w:widowControl w:val="0"/>
        <w:tabs>
          <w:tab w:val="left" w:pos="0"/>
        </w:tabs>
        <w:suppressAutoHyphens/>
        <w:spacing w:before="360" w:after="60" w:line="240" w:lineRule="auto"/>
        <w:ind w:left="-238"/>
        <w:jc w:val="both"/>
        <w:outlineLvl w:val="1"/>
        <w:rPr>
          <w:rFonts w:ascii="Times New Roman" w:eastAsia="Times New Roman" w:hAnsi="Times New Roman" w:cs="Times New Roman"/>
          <w:b/>
          <w:bCs/>
          <w:iCs/>
          <w:kern w:val="1"/>
          <w:sz w:val="24"/>
          <w:szCs w:val="24"/>
          <w:lang w:eastAsia="ru-RU"/>
        </w:rPr>
      </w:pPr>
      <w:bookmarkStart w:id="8" w:name="_Toc154155419"/>
      <w:r w:rsidRPr="00990128">
        <w:rPr>
          <w:rFonts w:ascii="Times New Roman" w:eastAsia="Times New Roman" w:hAnsi="Times New Roman" w:cs="Times New Roman"/>
          <w:b/>
          <w:bCs/>
          <w:iCs/>
          <w:kern w:val="1"/>
          <w:sz w:val="24"/>
          <w:szCs w:val="24"/>
          <w:lang w:eastAsia="ru-RU"/>
        </w:rPr>
        <w:t>Глава 2. Регулирование землепользования и застройки органами местного самоуправления</w:t>
      </w:r>
      <w:bookmarkEnd w:id="8"/>
    </w:p>
    <w:p w14:paraId="5D62DFA2" w14:textId="77777777" w:rsidR="003E2638" w:rsidRPr="00990128" w:rsidRDefault="003E2638" w:rsidP="008E4C6C">
      <w:pPr>
        <w:keepNext/>
        <w:spacing w:before="240" w:after="60" w:line="240" w:lineRule="auto"/>
        <w:ind w:firstLine="709"/>
        <w:jc w:val="both"/>
        <w:outlineLvl w:val="1"/>
        <w:rPr>
          <w:rFonts w:ascii="Times New Roman" w:eastAsia="Times New Roman" w:hAnsi="Times New Roman" w:cs="Times New Roman"/>
          <w:b/>
          <w:bCs/>
          <w:iCs/>
          <w:sz w:val="24"/>
          <w:szCs w:val="24"/>
          <w:lang w:eastAsia="ru-RU"/>
        </w:rPr>
      </w:pPr>
      <w:bookmarkStart w:id="9" w:name="_Toc154155420"/>
      <w:r w:rsidRPr="00990128">
        <w:rPr>
          <w:rFonts w:ascii="Times New Roman" w:eastAsia="Times New Roman" w:hAnsi="Times New Roman" w:cs="Times New Roman"/>
          <w:b/>
          <w:bCs/>
          <w:iCs/>
          <w:sz w:val="24"/>
          <w:szCs w:val="24"/>
          <w:lang w:eastAsia="ru-RU"/>
        </w:rPr>
        <w:t xml:space="preserve">Статья </w:t>
      </w:r>
      <w:r w:rsidR="008E4C6C" w:rsidRPr="00990128">
        <w:rPr>
          <w:rFonts w:ascii="Times New Roman" w:eastAsia="Times New Roman" w:hAnsi="Times New Roman" w:cs="Times New Roman"/>
          <w:b/>
          <w:bCs/>
          <w:iCs/>
          <w:sz w:val="24"/>
          <w:szCs w:val="24"/>
          <w:lang w:eastAsia="ru-RU"/>
        </w:rPr>
        <w:t>7</w:t>
      </w:r>
      <w:r w:rsidRPr="00990128">
        <w:rPr>
          <w:rFonts w:ascii="Times New Roman" w:eastAsia="Times New Roman" w:hAnsi="Times New Roman" w:cs="Times New Roman"/>
          <w:b/>
          <w:bCs/>
          <w:iCs/>
          <w:sz w:val="24"/>
          <w:szCs w:val="24"/>
          <w:lang w:eastAsia="ru-RU"/>
        </w:rPr>
        <w:t xml:space="preserve">. Органы, осуществляющие регулирование землепользования и застройки на территории </w:t>
      </w:r>
      <w:r w:rsidR="00B7067C" w:rsidRPr="00990128">
        <w:rPr>
          <w:rFonts w:ascii="Times New Roman" w:eastAsia="Times New Roman" w:hAnsi="Times New Roman" w:cs="Times New Roman"/>
          <w:b/>
          <w:bCs/>
          <w:iCs/>
          <w:sz w:val="24"/>
          <w:szCs w:val="24"/>
          <w:lang w:eastAsia="ru-RU"/>
        </w:rPr>
        <w:t>Вурнар</w:t>
      </w:r>
      <w:r w:rsidR="0060426D" w:rsidRPr="00990128">
        <w:rPr>
          <w:rFonts w:ascii="Times New Roman" w:eastAsia="Times New Roman" w:hAnsi="Times New Roman" w:cs="Times New Roman"/>
          <w:b/>
          <w:bCs/>
          <w:iCs/>
          <w:sz w:val="24"/>
          <w:szCs w:val="24"/>
          <w:lang w:eastAsia="ru-RU"/>
        </w:rPr>
        <w:t>ск</w:t>
      </w:r>
      <w:r w:rsidR="008E5395" w:rsidRPr="00990128">
        <w:rPr>
          <w:rFonts w:ascii="Times New Roman" w:eastAsia="Times New Roman" w:hAnsi="Times New Roman" w:cs="Times New Roman"/>
          <w:b/>
          <w:bCs/>
          <w:iCs/>
          <w:sz w:val="24"/>
          <w:szCs w:val="24"/>
          <w:lang w:eastAsia="ru-RU"/>
        </w:rPr>
        <w:t>ого</w:t>
      </w:r>
      <w:r w:rsidRPr="00990128">
        <w:rPr>
          <w:rFonts w:ascii="Times New Roman" w:eastAsia="Times New Roman" w:hAnsi="Times New Roman" w:cs="Times New Roman"/>
          <w:b/>
          <w:bCs/>
          <w:iCs/>
          <w:sz w:val="24"/>
          <w:szCs w:val="24"/>
          <w:lang w:eastAsia="ru-RU"/>
        </w:rPr>
        <w:t xml:space="preserve"> муниципального округа</w:t>
      </w:r>
      <w:bookmarkEnd w:id="9"/>
    </w:p>
    <w:p w14:paraId="352A3886"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1. На территории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регулирование землепользования и застройки осуществляется главой администрации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Собранием депутатов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администрацией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Комиссией по подготовке проекта правил землепользования и застройки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w:t>
      </w:r>
    </w:p>
    <w:p w14:paraId="2FC72B05"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2. Полномочия органов местного самоуправления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в сфере регулирования землепользования и застройки устанавливаются в соответствии с федеральным законодательством, законодательством Чувашской </w:t>
      </w:r>
      <w:r w:rsidRPr="00990128">
        <w:rPr>
          <w:rFonts w:ascii="Times New Roman" w:hAnsi="Times New Roman" w:cs="Times New Roman"/>
          <w:sz w:val="24"/>
          <w:szCs w:val="24"/>
        </w:rPr>
        <w:lastRenderedPageBreak/>
        <w:t xml:space="preserve">Республики, </w:t>
      </w:r>
      <w:r w:rsidR="00D91D5D" w:rsidRPr="00990128">
        <w:rPr>
          <w:rFonts w:ascii="Times New Roman" w:hAnsi="Times New Roman" w:cs="Times New Roman"/>
          <w:sz w:val="24"/>
          <w:szCs w:val="24"/>
        </w:rPr>
        <w:t xml:space="preserve">Уставом и иными </w:t>
      </w:r>
      <w:r w:rsidRPr="00990128">
        <w:rPr>
          <w:rFonts w:ascii="Times New Roman" w:hAnsi="Times New Roman" w:cs="Times New Roman"/>
          <w:sz w:val="24"/>
          <w:szCs w:val="24"/>
        </w:rPr>
        <w:t xml:space="preserve">нормативными правовыми актами органов местного самоуправления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w:t>
      </w:r>
    </w:p>
    <w:p w14:paraId="06CA3D74" w14:textId="77777777" w:rsidR="00D91D5D"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3. Полномочия администрации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в сфере регулирования землепользования и застройки, имущественных и земельных отношений устанавливаются Положениями, утверждаемыми постановлениями администрации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00D91D5D" w:rsidRPr="00990128">
        <w:rPr>
          <w:rFonts w:ascii="Times New Roman" w:hAnsi="Times New Roman" w:cs="Times New Roman"/>
          <w:sz w:val="24"/>
          <w:szCs w:val="24"/>
        </w:rPr>
        <w:t xml:space="preserve"> муниципального округа. </w:t>
      </w:r>
    </w:p>
    <w:p w14:paraId="17A44E6E"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4. Состав и порядок деятельности Комиссии по подготовке проекта правил землепользования и застройки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устанавливается Положением, утверждаемым постановлением администрации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w:t>
      </w:r>
    </w:p>
    <w:p w14:paraId="156189C9" w14:textId="77777777" w:rsidR="003E2638" w:rsidRPr="00990128" w:rsidRDefault="003E2638" w:rsidP="00D91D5D">
      <w:pPr>
        <w:keepNext/>
        <w:spacing w:before="240" w:after="60" w:line="240" w:lineRule="auto"/>
        <w:ind w:firstLine="709"/>
        <w:jc w:val="both"/>
        <w:outlineLvl w:val="1"/>
        <w:rPr>
          <w:rFonts w:ascii="Times New Roman" w:eastAsia="Times New Roman" w:hAnsi="Times New Roman" w:cs="Times New Roman"/>
          <w:b/>
          <w:bCs/>
          <w:iCs/>
          <w:sz w:val="24"/>
          <w:szCs w:val="24"/>
          <w:lang w:eastAsia="ru-RU"/>
        </w:rPr>
      </w:pPr>
      <w:bookmarkStart w:id="10" w:name="_Toc154155421"/>
      <w:r w:rsidRPr="00990128">
        <w:rPr>
          <w:rFonts w:ascii="Times New Roman" w:eastAsia="Times New Roman" w:hAnsi="Times New Roman" w:cs="Times New Roman"/>
          <w:b/>
          <w:bCs/>
          <w:iCs/>
          <w:sz w:val="24"/>
          <w:szCs w:val="24"/>
          <w:lang w:eastAsia="ru-RU"/>
        </w:rPr>
        <w:t xml:space="preserve">Статья </w:t>
      </w:r>
      <w:r w:rsidR="00D91D5D" w:rsidRPr="00990128">
        <w:rPr>
          <w:rFonts w:ascii="Times New Roman" w:eastAsia="Times New Roman" w:hAnsi="Times New Roman" w:cs="Times New Roman"/>
          <w:b/>
          <w:bCs/>
          <w:iCs/>
          <w:sz w:val="24"/>
          <w:szCs w:val="24"/>
          <w:lang w:eastAsia="ru-RU"/>
        </w:rPr>
        <w:t>8</w:t>
      </w:r>
      <w:r w:rsidRPr="00990128">
        <w:rPr>
          <w:rFonts w:ascii="Times New Roman" w:eastAsia="Times New Roman" w:hAnsi="Times New Roman" w:cs="Times New Roman"/>
          <w:b/>
          <w:bCs/>
          <w:iCs/>
          <w:sz w:val="24"/>
          <w:szCs w:val="24"/>
          <w:lang w:eastAsia="ru-RU"/>
        </w:rPr>
        <w:t xml:space="preserve">. Полномочия Собрания депутатов </w:t>
      </w:r>
      <w:r w:rsidR="00B7067C" w:rsidRPr="00990128">
        <w:rPr>
          <w:rFonts w:ascii="Times New Roman" w:eastAsia="Times New Roman" w:hAnsi="Times New Roman" w:cs="Times New Roman"/>
          <w:b/>
          <w:bCs/>
          <w:iCs/>
          <w:sz w:val="24"/>
          <w:szCs w:val="24"/>
          <w:lang w:eastAsia="ru-RU"/>
        </w:rPr>
        <w:t>Вурнар</w:t>
      </w:r>
      <w:r w:rsidR="0060426D" w:rsidRPr="00990128">
        <w:rPr>
          <w:rFonts w:ascii="Times New Roman" w:eastAsia="Times New Roman" w:hAnsi="Times New Roman" w:cs="Times New Roman"/>
          <w:b/>
          <w:bCs/>
          <w:iCs/>
          <w:sz w:val="24"/>
          <w:szCs w:val="24"/>
          <w:lang w:eastAsia="ru-RU"/>
        </w:rPr>
        <w:t>ск</w:t>
      </w:r>
      <w:r w:rsidR="008E5395" w:rsidRPr="00990128">
        <w:rPr>
          <w:rFonts w:ascii="Times New Roman" w:eastAsia="Times New Roman" w:hAnsi="Times New Roman" w:cs="Times New Roman"/>
          <w:b/>
          <w:bCs/>
          <w:iCs/>
          <w:sz w:val="24"/>
          <w:szCs w:val="24"/>
          <w:lang w:eastAsia="ru-RU"/>
        </w:rPr>
        <w:t>ого</w:t>
      </w:r>
      <w:r w:rsidRPr="00990128">
        <w:rPr>
          <w:rFonts w:ascii="Times New Roman" w:eastAsia="Times New Roman" w:hAnsi="Times New Roman" w:cs="Times New Roman"/>
          <w:b/>
          <w:bCs/>
          <w:iCs/>
          <w:sz w:val="24"/>
          <w:szCs w:val="24"/>
          <w:lang w:eastAsia="ru-RU"/>
        </w:rPr>
        <w:t xml:space="preserve"> муниципального округа в сфере регулирования землепользования и застройки</w:t>
      </w:r>
      <w:bookmarkEnd w:id="10"/>
    </w:p>
    <w:p w14:paraId="59EFA3DB"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К полномочиям Собрания депутатов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в сфере регулирования землепользования и застройки относятся: </w:t>
      </w:r>
    </w:p>
    <w:p w14:paraId="596DFF78"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1) принятие в пределах своей компетенции муниципальных нормативных правовых актов в сфере регулирования землепользования и застройки, муниципальных программ в области градостроительной деятельности и рационального использования земель, находящихся в границах муниципального образования, внесение в них изменений; </w:t>
      </w:r>
    </w:p>
    <w:p w14:paraId="6BEE828C"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2) утверждение генерального плана, Правил, местных нормативов градостроительного проектирования и внесение в них изменений; </w:t>
      </w:r>
    </w:p>
    <w:p w14:paraId="38131A8A"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3) принятие решений по установлению (изменению) границ населенных пунктов, входящих в состав муниципального образования, по представлению администрации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w:t>
      </w:r>
    </w:p>
    <w:p w14:paraId="4FEDE657"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4) выступление с законодательной инициативой по вопросам изменения границ муниципального образования, предусматривающих включение (исключение) земельных участков; </w:t>
      </w:r>
    </w:p>
    <w:p w14:paraId="74AA7902"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proofErr w:type="gramStart"/>
      <w:r w:rsidRPr="00990128">
        <w:rPr>
          <w:rFonts w:ascii="Times New Roman" w:hAnsi="Times New Roman" w:cs="Times New Roman"/>
          <w:sz w:val="24"/>
          <w:szCs w:val="24"/>
        </w:rPr>
        <w:t xml:space="preserve">5) иные полномочия, отнесенные к компетенции Собрания депутатов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установленные Уставом муниципального образования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(далее – Уставом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решениями Собрания депутатов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в соответствии с действующим законодательством. </w:t>
      </w:r>
      <w:proofErr w:type="gramEnd"/>
    </w:p>
    <w:p w14:paraId="4AF14706" w14:textId="77777777" w:rsidR="003E2638" w:rsidRPr="00990128" w:rsidRDefault="003E2638" w:rsidP="00D91D5D">
      <w:pPr>
        <w:keepNext/>
        <w:spacing w:before="240" w:after="60" w:line="240" w:lineRule="auto"/>
        <w:ind w:firstLine="709"/>
        <w:jc w:val="both"/>
        <w:outlineLvl w:val="1"/>
        <w:rPr>
          <w:rFonts w:ascii="Times New Roman" w:eastAsia="Times New Roman" w:hAnsi="Times New Roman" w:cs="Times New Roman"/>
          <w:b/>
          <w:bCs/>
          <w:iCs/>
          <w:sz w:val="24"/>
          <w:szCs w:val="24"/>
          <w:lang w:eastAsia="ru-RU"/>
        </w:rPr>
      </w:pPr>
      <w:bookmarkStart w:id="11" w:name="_Toc154155422"/>
      <w:r w:rsidRPr="00990128">
        <w:rPr>
          <w:rFonts w:ascii="Times New Roman" w:eastAsia="Times New Roman" w:hAnsi="Times New Roman" w:cs="Times New Roman"/>
          <w:b/>
          <w:bCs/>
          <w:iCs/>
          <w:sz w:val="24"/>
          <w:szCs w:val="24"/>
          <w:lang w:eastAsia="ru-RU"/>
        </w:rPr>
        <w:t xml:space="preserve">Статья </w:t>
      </w:r>
      <w:r w:rsidR="00D91D5D" w:rsidRPr="00990128">
        <w:rPr>
          <w:rFonts w:ascii="Times New Roman" w:eastAsia="Times New Roman" w:hAnsi="Times New Roman" w:cs="Times New Roman"/>
          <w:b/>
          <w:bCs/>
          <w:iCs/>
          <w:sz w:val="24"/>
          <w:szCs w:val="24"/>
          <w:lang w:eastAsia="ru-RU"/>
        </w:rPr>
        <w:t>9</w:t>
      </w:r>
      <w:r w:rsidRPr="00990128">
        <w:rPr>
          <w:rFonts w:ascii="Times New Roman" w:eastAsia="Times New Roman" w:hAnsi="Times New Roman" w:cs="Times New Roman"/>
          <w:b/>
          <w:bCs/>
          <w:iCs/>
          <w:sz w:val="24"/>
          <w:szCs w:val="24"/>
          <w:lang w:eastAsia="ru-RU"/>
        </w:rPr>
        <w:t xml:space="preserve">. Полномочия главы </w:t>
      </w:r>
      <w:r w:rsidR="00B7067C" w:rsidRPr="00990128">
        <w:rPr>
          <w:rFonts w:ascii="Times New Roman" w:eastAsia="Times New Roman" w:hAnsi="Times New Roman" w:cs="Times New Roman"/>
          <w:b/>
          <w:bCs/>
          <w:iCs/>
          <w:sz w:val="24"/>
          <w:szCs w:val="24"/>
          <w:lang w:eastAsia="ru-RU"/>
        </w:rPr>
        <w:t>Вурнар</w:t>
      </w:r>
      <w:r w:rsidR="0060426D" w:rsidRPr="00990128">
        <w:rPr>
          <w:rFonts w:ascii="Times New Roman" w:eastAsia="Times New Roman" w:hAnsi="Times New Roman" w:cs="Times New Roman"/>
          <w:b/>
          <w:bCs/>
          <w:iCs/>
          <w:sz w:val="24"/>
          <w:szCs w:val="24"/>
          <w:lang w:eastAsia="ru-RU"/>
        </w:rPr>
        <w:t>ск</w:t>
      </w:r>
      <w:r w:rsidR="008E5395" w:rsidRPr="00990128">
        <w:rPr>
          <w:rFonts w:ascii="Times New Roman" w:eastAsia="Times New Roman" w:hAnsi="Times New Roman" w:cs="Times New Roman"/>
          <w:b/>
          <w:bCs/>
          <w:iCs/>
          <w:sz w:val="24"/>
          <w:szCs w:val="24"/>
          <w:lang w:eastAsia="ru-RU"/>
        </w:rPr>
        <w:t>ого</w:t>
      </w:r>
      <w:r w:rsidRPr="00990128">
        <w:rPr>
          <w:rFonts w:ascii="Times New Roman" w:eastAsia="Times New Roman" w:hAnsi="Times New Roman" w:cs="Times New Roman"/>
          <w:b/>
          <w:bCs/>
          <w:iCs/>
          <w:sz w:val="24"/>
          <w:szCs w:val="24"/>
          <w:lang w:eastAsia="ru-RU"/>
        </w:rPr>
        <w:t xml:space="preserve"> муниципального округа в сфере регулирования землепользования и застройки.</w:t>
      </w:r>
      <w:bookmarkEnd w:id="11"/>
    </w:p>
    <w:p w14:paraId="253E906A"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proofErr w:type="gramStart"/>
      <w:r w:rsidRPr="00990128">
        <w:rPr>
          <w:rFonts w:ascii="Times New Roman" w:hAnsi="Times New Roman" w:cs="Times New Roman"/>
          <w:sz w:val="24"/>
          <w:szCs w:val="24"/>
        </w:rPr>
        <w:t xml:space="preserve">К полномочиям Главы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в сфере регулирования землепользования и застройки </w:t>
      </w:r>
      <w:proofErr w:type="spellStart"/>
      <w:r w:rsidRPr="00990128">
        <w:rPr>
          <w:rFonts w:ascii="Times New Roman" w:hAnsi="Times New Roman" w:cs="Times New Roman"/>
          <w:sz w:val="24"/>
          <w:szCs w:val="24"/>
        </w:rPr>
        <w:t>относятсяпринятие</w:t>
      </w:r>
      <w:proofErr w:type="spellEnd"/>
      <w:r w:rsidRPr="00990128">
        <w:rPr>
          <w:rFonts w:ascii="Times New Roman" w:hAnsi="Times New Roman" w:cs="Times New Roman"/>
          <w:sz w:val="24"/>
          <w:szCs w:val="24"/>
        </w:rPr>
        <w:t xml:space="preserve"> решений о проведении общественных обсуждений или публичных </w:t>
      </w:r>
      <w:proofErr w:type="spellStart"/>
      <w:r w:rsidRPr="00990128">
        <w:rPr>
          <w:rFonts w:ascii="Times New Roman" w:hAnsi="Times New Roman" w:cs="Times New Roman"/>
          <w:sz w:val="24"/>
          <w:szCs w:val="24"/>
        </w:rPr>
        <w:t>слушанийпо</w:t>
      </w:r>
      <w:proofErr w:type="spellEnd"/>
      <w:r w:rsidRPr="00990128">
        <w:rPr>
          <w:rFonts w:ascii="Times New Roman" w:hAnsi="Times New Roman" w:cs="Times New Roman"/>
          <w:sz w:val="24"/>
          <w:szCs w:val="24"/>
        </w:rPr>
        <w:t xml:space="preserve"> проекту Правил и внесению в них изменений, </w:t>
      </w:r>
      <w:r w:rsidR="00D91D5D" w:rsidRPr="00990128">
        <w:rPr>
          <w:rFonts w:ascii="Times New Roman" w:hAnsi="Times New Roman" w:cs="Times New Roman"/>
          <w:sz w:val="24"/>
          <w:szCs w:val="24"/>
        </w:rPr>
        <w:t>п</w:t>
      </w:r>
      <w:r w:rsidRPr="00990128">
        <w:rPr>
          <w:rFonts w:ascii="Times New Roman" w:hAnsi="Times New Roman" w:cs="Times New Roman"/>
          <w:sz w:val="24"/>
          <w:szCs w:val="24"/>
        </w:rPr>
        <w:t xml:space="preserve">о предоставлению разрешения на отклонение от предельных параметров разрешенного строительства, реконструкции объектов капитального строительства, по предоставлению разрешения на условно разрешенный вид использования земельного участка или объектов капитального строительства </w:t>
      </w:r>
      <w:r w:rsidR="00D91D5D" w:rsidRPr="00990128">
        <w:rPr>
          <w:rFonts w:ascii="Times New Roman" w:hAnsi="Times New Roman" w:cs="Times New Roman"/>
          <w:sz w:val="24"/>
          <w:szCs w:val="24"/>
        </w:rPr>
        <w:t xml:space="preserve">и </w:t>
      </w:r>
      <w:r w:rsidRPr="00990128">
        <w:rPr>
          <w:rFonts w:ascii="Times New Roman" w:hAnsi="Times New Roman" w:cs="Times New Roman"/>
          <w:sz w:val="24"/>
          <w:szCs w:val="24"/>
        </w:rPr>
        <w:t xml:space="preserve">иные </w:t>
      </w:r>
      <w:r w:rsidRPr="00990128">
        <w:rPr>
          <w:rFonts w:ascii="Times New Roman" w:hAnsi="Times New Roman" w:cs="Times New Roman"/>
          <w:sz w:val="24"/>
          <w:szCs w:val="24"/>
        </w:rPr>
        <w:lastRenderedPageBreak/>
        <w:t>полномочия, отнесенные</w:t>
      </w:r>
      <w:proofErr w:type="gramEnd"/>
      <w:r w:rsidRPr="00990128">
        <w:rPr>
          <w:rFonts w:ascii="Times New Roman" w:hAnsi="Times New Roman" w:cs="Times New Roman"/>
          <w:sz w:val="24"/>
          <w:szCs w:val="24"/>
        </w:rPr>
        <w:t xml:space="preserve"> к компетенции Главы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w:t>
      </w:r>
      <w:r w:rsidR="00D91D5D" w:rsidRPr="00990128">
        <w:rPr>
          <w:rFonts w:ascii="Times New Roman" w:hAnsi="Times New Roman" w:cs="Times New Roman"/>
          <w:sz w:val="24"/>
          <w:szCs w:val="24"/>
        </w:rPr>
        <w:t>ципального округа</w:t>
      </w:r>
      <w:r w:rsidRPr="00990128">
        <w:rPr>
          <w:rFonts w:ascii="Times New Roman" w:hAnsi="Times New Roman" w:cs="Times New Roman"/>
          <w:sz w:val="24"/>
          <w:szCs w:val="24"/>
        </w:rPr>
        <w:t xml:space="preserve"> Уставом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00D91D5D" w:rsidRPr="00990128">
        <w:rPr>
          <w:rFonts w:ascii="Times New Roman" w:hAnsi="Times New Roman" w:cs="Times New Roman"/>
          <w:sz w:val="24"/>
          <w:szCs w:val="24"/>
        </w:rPr>
        <w:t xml:space="preserve"> муниципального округа </w:t>
      </w:r>
      <w:r w:rsidRPr="00990128">
        <w:rPr>
          <w:rFonts w:ascii="Times New Roman" w:hAnsi="Times New Roman" w:cs="Times New Roman"/>
          <w:sz w:val="24"/>
          <w:szCs w:val="24"/>
        </w:rPr>
        <w:t xml:space="preserve">решениями Собрания депутатов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в соответствии с действующим законодательством. </w:t>
      </w:r>
    </w:p>
    <w:p w14:paraId="6C37072D" w14:textId="77777777" w:rsidR="003E2638" w:rsidRPr="00990128" w:rsidRDefault="003E2638" w:rsidP="00D91D5D">
      <w:pPr>
        <w:keepNext/>
        <w:spacing w:before="240" w:after="60" w:line="240" w:lineRule="auto"/>
        <w:ind w:firstLine="709"/>
        <w:jc w:val="both"/>
        <w:outlineLvl w:val="1"/>
        <w:rPr>
          <w:rFonts w:ascii="Times New Roman" w:eastAsia="Times New Roman" w:hAnsi="Times New Roman" w:cs="Times New Roman"/>
          <w:b/>
          <w:bCs/>
          <w:iCs/>
          <w:sz w:val="24"/>
          <w:szCs w:val="24"/>
          <w:lang w:eastAsia="ru-RU"/>
        </w:rPr>
      </w:pPr>
      <w:bookmarkStart w:id="12" w:name="_Toc154155423"/>
      <w:r w:rsidRPr="00990128">
        <w:rPr>
          <w:rFonts w:ascii="Times New Roman" w:eastAsia="Times New Roman" w:hAnsi="Times New Roman" w:cs="Times New Roman"/>
          <w:b/>
          <w:bCs/>
          <w:iCs/>
          <w:sz w:val="24"/>
          <w:szCs w:val="24"/>
          <w:lang w:eastAsia="ru-RU"/>
        </w:rPr>
        <w:t>Статья 1</w:t>
      </w:r>
      <w:r w:rsidR="00D91D5D" w:rsidRPr="00990128">
        <w:rPr>
          <w:rFonts w:ascii="Times New Roman" w:eastAsia="Times New Roman" w:hAnsi="Times New Roman" w:cs="Times New Roman"/>
          <w:b/>
          <w:bCs/>
          <w:iCs/>
          <w:sz w:val="24"/>
          <w:szCs w:val="24"/>
          <w:lang w:eastAsia="ru-RU"/>
        </w:rPr>
        <w:t>0</w:t>
      </w:r>
      <w:r w:rsidRPr="00990128">
        <w:rPr>
          <w:rFonts w:ascii="Times New Roman" w:eastAsia="Times New Roman" w:hAnsi="Times New Roman" w:cs="Times New Roman"/>
          <w:b/>
          <w:bCs/>
          <w:iCs/>
          <w:sz w:val="24"/>
          <w:szCs w:val="24"/>
          <w:lang w:eastAsia="ru-RU"/>
        </w:rPr>
        <w:t xml:space="preserve">. Полномочия администрации </w:t>
      </w:r>
      <w:r w:rsidR="00B7067C" w:rsidRPr="00990128">
        <w:rPr>
          <w:rFonts w:ascii="Times New Roman" w:eastAsia="Times New Roman" w:hAnsi="Times New Roman" w:cs="Times New Roman"/>
          <w:b/>
          <w:bCs/>
          <w:iCs/>
          <w:sz w:val="24"/>
          <w:szCs w:val="24"/>
          <w:lang w:eastAsia="ru-RU"/>
        </w:rPr>
        <w:t>Вурнар</w:t>
      </w:r>
      <w:r w:rsidR="0060426D" w:rsidRPr="00990128">
        <w:rPr>
          <w:rFonts w:ascii="Times New Roman" w:eastAsia="Times New Roman" w:hAnsi="Times New Roman" w:cs="Times New Roman"/>
          <w:b/>
          <w:bCs/>
          <w:iCs/>
          <w:sz w:val="24"/>
          <w:szCs w:val="24"/>
          <w:lang w:eastAsia="ru-RU"/>
        </w:rPr>
        <w:t>ск</w:t>
      </w:r>
      <w:r w:rsidR="008E5395" w:rsidRPr="00990128">
        <w:rPr>
          <w:rFonts w:ascii="Times New Roman" w:eastAsia="Times New Roman" w:hAnsi="Times New Roman" w:cs="Times New Roman"/>
          <w:b/>
          <w:bCs/>
          <w:iCs/>
          <w:sz w:val="24"/>
          <w:szCs w:val="24"/>
          <w:lang w:eastAsia="ru-RU"/>
        </w:rPr>
        <w:t>ого</w:t>
      </w:r>
      <w:r w:rsidRPr="00990128">
        <w:rPr>
          <w:rFonts w:ascii="Times New Roman" w:eastAsia="Times New Roman" w:hAnsi="Times New Roman" w:cs="Times New Roman"/>
          <w:b/>
          <w:bCs/>
          <w:iCs/>
          <w:sz w:val="24"/>
          <w:szCs w:val="24"/>
          <w:lang w:eastAsia="ru-RU"/>
        </w:rPr>
        <w:t xml:space="preserve"> муниципального округа, должностных лиц администрации </w:t>
      </w:r>
      <w:r w:rsidR="00B7067C" w:rsidRPr="00990128">
        <w:rPr>
          <w:rFonts w:ascii="Times New Roman" w:eastAsia="Times New Roman" w:hAnsi="Times New Roman" w:cs="Times New Roman"/>
          <w:b/>
          <w:bCs/>
          <w:iCs/>
          <w:sz w:val="24"/>
          <w:szCs w:val="24"/>
          <w:lang w:eastAsia="ru-RU"/>
        </w:rPr>
        <w:t>Вурнар</w:t>
      </w:r>
      <w:r w:rsidR="0060426D" w:rsidRPr="00990128">
        <w:rPr>
          <w:rFonts w:ascii="Times New Roman" w:eastAsia="Times New Roman" w:hAnsi="Times New Roman" w:cs="Times New Roman"/>
          <w:b/>
          <w:bCs/>
          <w:iCs/>
          <w:sz w:val="24"/>
          <w:szCs w:val="24"/>
          <w:lang w:eastAsia="ru-RU"/>
        </w:rPr>
        <w:t>ск</w:t>
      </w:r>
      <w:r w:rsidR="008E5395" w:rsidRPr="00990128">
        <w:rPr>
          <w:rFonts w:ascii="Times New Roman" w:eastAsia="Times New Roman" w:hAnsi="Times New Roman" w:cs="Times New Roman"/>
          <w:b/>
          <w:bCs/>
          <w:iCs/>
          <w:sz w:val="24"/>
          <w:szCs w:val="24"/>
          <w:lang w:eastAsia="ru-RU"/>
        </w:rPr>
        <w:t>ого</w:t>
      </w:r>
      <w:r w:rsidRPr="00990128">
        <w:rPr>
          <w:rFonts w:ascii="Times New Roman" w:eastAsia="Times New Roman" w:hAnsi="Times New Roman" w:cs="Times New Roman"/>
          <w:b/>
          <w:bCs/>
          <w:iCs/>
          <w:sz w:val="24"/>
          <w:szCs w:val="24"/>
          <w:lang w:eastAsia="ru-RU"/>
        </w:rPr>
        <w:t xml:space="preserve"> муниципального округа, курирующих вопросы архитектуры и градостроительства, имущественных и земельных отношений в сфере регулирования землепользования и застройки.</w:t>
      </w:r>
      <w:bookmarkEnd w:id="12"/>
    </w:p>
    <w:p w14:paraId="161B2CEE"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К полномочиям администрации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относятся: </w:t>
      </w:r>
    </w:p>
    <w:p w14:paraId="2B976960"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1) организация разработки, проведение общественных обсуждений или публичных слушаний и представление на утверждение Собрания депутатов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проекта генерального плана, проекта Правил, проекта местных нормативов градостроительного проектирования, внесение в них изменений; </w:t>
      </w:r>
    </w:p>
    <w:p w14:paraId="6AB24337"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2) согласование в установленном порядке проекта генерального плана с уполномоченным Правительством Российской Ф</w:t>
      </w:r>
      <w:r w:rsidR="00F57D59" w:rsidRPr="00990128">
        <w:rPr>
          <w:rFonts w:ascii="Times New Roman" w:hAnsi="Times New Roman" w:cs="Times New Roman"/>
          <w:sz w:val="24"/>
          <w:szCs w:val="24"/>
        </w:rPr>
        <w:t xml:space="preserve">едерации федеральным органом </w:t>
      </w:r>
      <w:r w:rsidRPr="00990128">
        <w:rPr>
          <w:rFonts w:ascii="Times New Roman" w:hAnsi="Times New Roman" w:cs="Times New Roman"/>
          <w:sz w:val="24"/>
          <w:szCs w:val="24"/>
        </w:rPr>
        <w:t xml:space="preserve">исполнительной власти, с Кабинетом Министров Чувашской Республики, с органами местного самоуправления муниципальных образований, имеющих общую границу с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Pr="00990128">
        <w:rPr>
          <w:rFonts w:ascii="Times New Roman" w:hAnsi="Times New Roman" w:cs="Times New Roman"/>
          <w:sz w:val="24"/>
          <w:szCs w:val="24"/>
        </w:rPr>
        <w:t xml:space="preserve">им муниципальным округом; </w:t>
      </w:r>
    </w:p>
    <w:p w14:paraId="53C98FC9"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3) создание комиссии по организации и проведению общественных обсуждений или публичных слушаний по проекту генерального плана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проекту внесения изменений в генеральный план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проекту планировки территории, проекту межевания территории. </w:t>
      </w:r>
    </w:p>
    <w:p w14:paraId="769E070E"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4) организация разработки, проведение общественных обсуждений или публичных слушаний и утверждение проектов планировки территории, проектов межевания территории; </w:t>
      </w:r>
    </w:p>
    <w:p w14:paraId="278199A6"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5) подготовка проектов документов, проведение общественных обсуждений или публичных слушаний по вопросам установления (изменения) границ населенных пунктов, входящих в состав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предусматривающих включение (исключение) земельных участков в границы (из границ) населенных пунктов; </w:t>
      </w:r>
    </w:p>
    <w:p w14:paraId="31F04EFF"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proofErr w:type="gramStart"/>
      <w:r w:rsidRPr="00990128">
        <w:rPr>
          <w:rFonts w:ascii="Times New Roman" w:hAnsi="Times New Roman" w:cs="Times New Roman"/>
          <w:sz w:val="24"/>
          <w:szCs w:val="24"/>
        </w:rPr>
        <w:t>6) проверка проекта Правил, проекта внесения изменений в Правила, проектов планировки территории, проектов межевания территории на соответствие требованиям технических регламентов, генеральному плану, местных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w:t>
      </w:r>
      <w:proofErr w:type="gramEnd"/>
      <w:r w:rsidRPr="00990128">
        <w:rPr>
          <w:rFonts w:ascii="Times New Roman" w:hAnsi="Times New Roman" w:cs="Times New Roman"/>
          <w:sz w:val="24"/>
          <w:szCs w:val="24"/>
        </w:rPr>
        <w:t xml:space="preserve"> условиями использования территорий, а также с учетом программ комплексного развития систем коммунальной инфраструктуры, программ комплексного развития транспортной инфраструктуры, программ комплексного развития социальной инфраструктуры; </w:t>
      </w:r>
    </w:p>
    <w:p w14:paraId="6B13505F"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proofErr w:type="gramStart"/>
      <w:r w:rsidRPr="00990128">
        <w:rPr>
          <w:rFonts w:ascii="Times New Roman" w:hAnsi="Times New Roman" w:cs="Times New Roman"/>
          <w:sz w:val="24"/>
          <w:szCs w:val="24"/>
        </w:rPr>
        <w:t xml:space="preserve">7) рассмотрение схемы планировочной организации земельного участка, архитектурной части проектной документации на строительство, реконструкцию, </w:t>
      </w:r>
      <w:r w:rsidRPr="00990128">
        <w:rPr>
          <w:rFonts w:ascii="Times New Roman" w:hAnsi="Times New Roman" w:cs="Times New Roman"/>
          <w:sz w:val="24"/>
          <w:szCs w:val="24"/>
        </w:rPr>
        <w:lastRenderedPageBreak/>
        <w:t xml:space="preserve">капитальный ремонт объектов, проектов перепланировки помещений, предусматривающих изменение фасадов зданий, архитектурных (эскизных) проектов, концепций застройки территорий, проектов художественного оформления объектов, проектов реконструкции и реставрации объектов с целью повышения качества застройки и формирования архитектурного облика населенных пунктов, входящих в состав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w:t>
      </w:r>
      <w:proofErr w:type="gramEnd"/>
    </w:p>
    <w:p w14:paraId="5EFF2E24"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8) управление и распоряжение земельными участками, находящимися в муниципальной собственности, а также земельными участками государственная собственность на которые не разграничена; </w:t>
      </w:r>
    </w:p>
    <w:p w14:paraId="7E9A0EFD"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9) осуществление в установленном порядке перевода земель из одной категории в другую, резервирование и изъятие земель, в том числе путем выкупа для муниципальных нужд; </w:t>
      </w:r>
    </w:p>
    <w:p w14:paraId="773E0009"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10) подготовка и выдача заинтересованным лицам градостроительных планов земельных участков; </w:t>
      </w:r>
    </w:p>
    <w:p w14:paraId="20944A7D"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11) подготовка документов на земельные участки и территории для строительства с последующим выставлением на торги; на земельные участки под размещение объектов, не являющихся объектами капитального строительства; </w:t>
      </w:r>
    </w:p>
    <w:p w14:paraId="73FA6291"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12) ведение реестра почтовых адресов; </w:t>
      </w:r>
    </w:p>
    <w:p w14:paraId="67A4479D"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13) рассмотрение и подготовка предложений по согласованию схем расположения земельных участков; </w:t>
      </w:r>
    </w:p>
    <w:p w14:paraId="245C4474"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14)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объектов капитального строительства на территории муниципального образования; </w:t>
      </w:r>
    </w:p>
    <w:p w14:paraId="02BAD7A2" w14:textId="77777777" w:rsidR="00F57D59"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15) осуществление муниципального контроля (земельный, лесной и иной, установленный действующим законодательством), в порядке, установленном Собранием депутатов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00F57D59" w:rsidRPr="00990128">
        <w:rPr>
          <w:rFonts w:ascii="Times New Roman" w:hAnsi="Times New Roman" w:cs="Times New Roman"/>
          <w:sz w:val="24"/>
          <w:szCs w:val="24"/>
        </w:rPr>
        <w:t xml:space="preserve"> муниципального округа; </w:t>
      </w:r>
    </w:p>
    <w:p w14:paraId="54EF0BE3"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16) иные полномочия, предусмотренные действующим законодательством. </w:t>
      </w:r>
    </w:p>
    <w:p w14:paraId="71A7D97B" w14:textId="77777777" w:rsidR="003E2638" w:rsidRPr="00990128" w:rsidRDefault="003E2638" w:rsidP="00F57D59">
      <w:pPr>
        <w:keepNext/>
        <w:spacing w:before="240" w:after="60" w:line="240" w:lineRule="auto"/>
        <w:ind w:firstLine="709"/>
        <w:jc w:val="both"/>
        <w:outlineLvl w:val="1"/>
        <w:rPr>
          <w:rFonts w:ascii="Times New Roman" w:eastAsia="Times New Roman" w:hAnsi="Times New Roman" w:cs="Times New Roman"/>
          <w:b/>
          <w:bCs/>
          <w:iCs/>
          <w:sz w:val="24"/>
          <w:szCs w:val="24"/>
          <w:lang w:eastAsia="ru-RU"/>
        </w:rPr>
      </w:pPr>
      <w:bookmarkStart w:id="13" w:name="_Toc154155424"/>
      <w:r w:rsidRPr="00990128">
        <w:rPr>
          <w:rFonts w:ascii="Times New Roman" w:eastAsia="Times New Roman" w:hAnsi="Times New Roman" w:cs="Times New Roman"/>
          <w:b/>
          <w:bCs/>
          <w:iCs/>
          <w:sz w:val="24"/>
          <w:szCs w:val="24"/>
          <w:lang w:eastAsia="ru-RU"/>
        </w:rPr>
        <w:t>Статья 1</w:t>
      </w:r>
      <w:r w:rsidR="00F57D59" w:rsidRPr="00990128">
        <w:rPr>
          <w:rFonts w:ascii="Times New Roman" w:eastAsia="Times New Roman" w:hAnsi="Times New Roman" w:cs="Times New Roman"/>
          <w:b/>
          <w:bCs/>
          <w:iCs/>
          <w:sz w:val="24"/>
          <w:szCs w:val="24"/>
          <w:lang w:eastAsia="ru-RU"/>
        </w:rPr>
        <w:t>1</w:t>
      </w:r>
      <w:r w:rsidRPr="00990128">
        <w:rPr>
          <w:rFonts w:ascii="Times New Roman" w:eastAsia="Times New Roman" w:hAnsi="Times New Roman" w:cs="Times New Roman"/>
          <w:b/>
          <w:bCs/>
          <w:iCs/>
          <w:sz w:val="24"/>
          <w:szCs w:val="24"/>
          <w:lang w:eastAsia="ru-RU"/>
        </w:rPr>
        <w:t xml:space="preserve">. Полномочия Комиссии по подготовке проекта правил землепользования и застройки </w:t>
      </w:r>
      <w:r w:rsidR="00B7067C" w:rsidRPr="00990128">
        <w:rPr>
          <w:rFonts w:ascii="Times New Roman" w:eastAsia="Times New Roman" w:hAnsi="Times New Roman" w:cs="Times New Roman"/>
          <w:b/>
          <w:bCs/>
          <w:iCs/>
          <w:sz w:val="24"/>
          <w:szCs w:val="24"/>
          <w:lang w:eastAsia="ru-RU"/>
        </w:rPr>
        <w:t>Вурнар</w:t>
      </w:r>
      <w:r w:rsidR="0060426D" w:rsidRPr="00990128">
        <w:rPr>
          <w:rFonts w:ascii="Times New Roman" w:eastAsia="Times New Roman" w:hAnsi="Times New Roman" w:cs="Times New Roman"/>
          <w:b/>
          <w:bCs/>
          <w:iCs/>
          <w:sz w:val="24"/>
          <w:szCs w:val="24"/>
          <w:lang w:eastAsia="ru-RU"/>
        </w:rPr>
        <w:t>ск</w:t>
      </w:r>
      <w:r w:rsidR="008E5395" w:rsidRPr="00990128">
        <w:rPr>
          <w:rFonts w:ascii="Times New Roman" w:eastAsia="Times New Roman" w:hAnsi="Times New Roman" w:cs="Times New Roman"/>
          <w:b/>
          <w:bCs/>
          <w:iCs/>
          <w:sz w:val="24"/>
          <w:szCs w:val="24"/>
          <w:lang w:eastAsia="ru-RU"/>
        </w:rPr>
        <w:t>ого</w:t>
      </w:r>
      <w:r w:rsidRPr="00990128">
        <w:rPr>
          <w:rFonts w:ascii="Times New Roman" w:eastAsia="Times New Roman" w:hAnsi="Times New Roman" w:cs="Times New Roman"/>
          <w:b/>
          <w:bCs/>
          <w:iCs/>
          <w:sz w:val="24"/>
          <w:szCs w:val="24"/>
          <w:lang w:eastAsia="ru-RU"/>
        </w:rPr>
        <w:t xml:space="preserve"> муниципального округа</w:t>
      </w:r>
      <w:bookmarkEnd w:id="13"/>
    </w:p>
    <w:p w14:paraId="4F4F489B"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1.Состав и порядок деятельности Комиссии по подготовке проекта правил землепользования и застройки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(далее – Комиссия) утверждаются главой администрации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w:t>
      </w:r>
    </w:p>
    <w:p w14:paraId="2FA14524"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2. К полномочиям Комиссии относятся: </w:t>
      </w:r>
    </w:p>
    <w:p w14:paraId="58E63FF5"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подготовка рекомендаций главе администрации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по вопросам подготовки проекта Правил, проекта внесения в них изменений, предоставления разрешений на условно разрешенный вид использования земельного участка 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 </w:t>
      </w:r>
    </w:p>
    <w:p w14:paraId="14307798"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lastRenderedPageBreak/>
        <w:t xml:space="preserve">рассмотрение предложений граждан и юридических лиц в связи с подготовкой проекта Правил, проекта внесения в них изменений, предоставления разрешений на условно разрешенный вид использования земельного участка 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 </w:t>
      </w:r>
    </w:p>
    <w:p w14:paraId="2268B0AD"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организация и проведение общественных обсуждений или публичных слушаний по рассмотрению проекта Правил, проекта внесения в них изменений, вопросов предоставления разрешений на условно разрешенный вид использования земельного участка 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 </w:t>
      </w:r>
    </w:p>
    <w:p w14:paraId="254EA801"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подготовка протокола общественных обсуждений или публичных слушаний, заключения о результатах общественных обсуждений или публичных слушаний. </w:t>
      </w:r>
    </w:p>
    <w:p w14:paraId="558FE8F5" w14:textId="77777777" w:rsidR="003E2638" w:rsidRPr="00990128" w:rsidRDefault="00F57D59" w:rsidP="00F57D59">
      <w:pPr>
        <w:keepNext/>
        <w:spacing w:before="240" w:after="60" w:line="240" w:lineRule="auto"/>
        <w:ind w:firstLine="709"/>
        <w:jc w:val="both"/>
        <w:outlineLvl w:val="1"/>
        <w:rPr>
          <w:rFonts w:ascii="Times New Roman" w:eastAsia="Times New Roman" w:hAnsi="Times New Roman" w:cs="Times New Roman"/>
          <w:b/>
          <w:bCs/>
          <w:iCs/>
          <w:sz w:val="24"/>
          <w:szCs w:val="24"/>
          <w:lang w:eastAsia="ru-RU"/>
        </w:rPr>
      </w:pPr>
      <w:bookmarkStart w:id="14" w:name="_Toc154155425"/>
      <w:r w:rsidRPr="00990128">
        <w:rPr>
          <w:rFonts w:ascii="Times New Roman" w:eastAsia="Times New Roman" w:hAnsi="Times New Roman" w:cs="Times New Roman"/>
          <w:b/>
          <w:bCs/>
          <w:iCs/>
          <w:sz w:val="24"/>
          <w:szCs w:val="24"/>
          <w:lang w:eastAsia="ru-RU"/>
        </w:rPr>
        <w:t>Статья 12</w:t>
      </w:r>
      <w:r w:rsidR="003E2638" w:rsidRPr="00990128">
        <w:rPr>
          <w:rFonts w:ascii="Times New Roman" w:eastAsia="Times New Roman" w:hAnsi="Times New Roman" w:cs="Times New Roman"/>
          <w:b/>
          <w:bCs/>
          <w:iCs/>
          <w:sz w:val="24"/>
          <w:szCs w:val="24"/>
          <w:lang w:eastAsia="ru-RU"/>
        </w:rPr>
        <w:t>. Государственный земельный надзор, муниципальный земельный контроль, общественный земельный контроль</w:t>
      </w:r>
      <w:bookmarkEnd w:id="14"/>
    </w:p>
    <w:p w14:paraId="0CE8DA7F"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1. На территории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осуществляется государственный земельный надзор, муниципальный земельный контроль и общественный земельный </w:t>
      </w:r>
      <w:proofErr w:type="gramStart"/>
      <w:r w:rsidRPr="00990128">
        <w:rPr>
          <w:rFonts w:ascii="Times New Roman" w:hAnsi="Times New Roman" w:cs="Times New Roman"/>
          <w:sz w:val="24"/>
          <w:szCs w:val="24"/>
        </w:rPr>
        <w:t>контроль за</w:t>
      </w:r>
      <w:proofErr w:type="gramEnd"/>
      <w:r w:rsidRPr="00990128">
        <w:rPr>
          <w:rFonts w:ascii="Times New Roman" w:hAnsi="Times New Roman" w:cs="Times New Roman"/>
          <w:sz w:val="24"/>
          <w:szCs w:val="24"/>
        </w:rPr>
        <w:t xml:space="preserve"> использованием земель. </w:t>
      </w:r>
    </w:p>
    <w:p w14:paraId="5C12E54B"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2. Государственный земельный надзор и общественный земельный контроль осуществляются в соответствии с земельным законодательством Российской Федерации. </w:t>
      </w:r>
    </w:p>
    <w:p w14:paraId="5BF36010"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3. Муниципальный земельный контроль осуществляется в соответствии с законодательством Российской Федерации и в порядке, установленном постановлением Кабинета Министров Чувашской Республики, а также принятыми в соответствии с ним муниципальными правовыми актами органов местного самоуправления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w:t>
      </w:r>
    </w:p>
    <w:p w14:paraId="22B91C48" w14:textId="77777777" w:rsidR="003E2638" w:rsidRPr="00990128" w:rsidRDefault="003E2638" w:rsidP="00392CC6">
      <w:pPr>
        <w:keepNext/>
        <w:widowControl w:val="0"/>
        <w:tabs>
          <w:tab w:val="left" w:pos="0"/>
        </w:tabs>
        <w:suppressAutoHyphens/>
        <w:spacing w:before="360" w:after="60" w:line="240" w:lineRule="auto"/>
        <w:ind w:left="-238"/>
        <w:jc w:val="both"/>
        <w:outlineLvl w:val="1"/>
        <w:rPr>
          <w:rFonts w:ascii="Times New Roman" w:eastAsia="Times New Roman" w:hAnsi="Times New Roman" w:cs="Times New Roman"/>
          <w:b/>
          <w:bCs/>
          <w:iCs/>
          <w:kern w:val="1"/>
          <w:sz w:val="24"/>
          <w:szCs w:val="24"/>
          <w:lang w:eastAsia="ru-RU"/>
        </w:rPr>
      </w:pPr>
      <w:bookmarkStart w:id="15" w:name="_Toc154155426"/>
      <w:r w:rsidRPr="00990128">
        <w:rPr>
          <w:rFonts w:ascii="Times New Roman" w:eastAsia="Times New Roman" w:hAnsi="Times New Roman" w:cs="Times New Roman"/>
          <w:b/>
          <w:bCs/>
          <w:iCs/>
          <w:kern w:val="1"/>
          <w:sz w:val="24"/>
          <w:szCs w:val="24"/>
          <w:lang w:eastAsia="ru-RU"/>
        </w:rPr>
        <w:t>Глава 3. Изменение видов разрешенного использования земельных участков и объектов капитального строительства физическими и юридическими лицами</w:t>
      </w:r>
      <w:bookmarkEnd w:id="15"/>
    </w:p>
    <w:p w14:paraId="327EC129" w14:textId="77777777" w:rsidR="003E2638" w:rsidRPr="00990128" w:rsidRDefault="003E2638" w:rsidP="00392CC6">
      <w:pPr>
        <w:keepNext/>
        <w:spacing w:before="240" w:after="60" w:line="240" w:lineRule="auto"/>
        <w:ind w:firstLine="709"/>
        <w:jc w:val="both"/>
        <w:outlineLvl w:val="1"/>
        <w:rPr>
          <w:rFonts w:ascii="Times New Roman" w:eastAsia="Times New Roman" w:hAnsi="Times New Roman" w:cs="Times New Roman"/>
          <w:b/>
          <w:bCs/>
          <w:iCs/>
          <w:sz w:val="24"/>
          <w:szCs w:val="24"/>
          <w:lang w:eastAsia="ru-RU"/>
        </w:rPr>
      </w:pPr>
      <w:bookmarkStart w:id="16" w:name="_Toc154155427"/>
      <w:r w:rsidRPr="00990128">
        <w:rPr>
          <w:rFonts w:ascii="Times New Roman" w:eastAsia="Times New Roman" w:hAnsi="Times New Roman" w:cs="Times New Roman"/>
          <w:b/>
          <w:bCs/>
          <w:iCs/>
          <w:sz w:val="24"/>
          <w:szCs w:val="24"/>
          <w:lang w:eastAsia="ru-RU"/>
        </w:rPr>
        <w:t>Статья 1</w:t>
      </w:r>
      <w:r w:rsidR="00E36AD5" w:rsidRPr="00990128">
        <w:rPr>
          <w:rFonts w:ascii="Times New Roman" w:eastAsia="Times New Roman" w:hAnsi="Times New Roman" w:cs="Times New Roman"/>
          <w:b/>
          <w:bCs/>
          <w:iCs/>
          <w:sz w:val="24"/>
          <w:szCs w:val="24"/>
          <w:lang w:eastAsia="ru-RU"/>
        </w:rPr>
        <w:t>3</w:t>
      </w:r>
      <w:r w:rsidRPr="00990128">
        <w:rPr>
          <w:rFonts w:ascii="Times New Roman" w:eastAsia="Times New Roman" w:hAnsi="Times New Roman" w:cs="Times New Roman"/>
          <w:b/>
          <w:bCs/>
          <w:iCs/>
          <w:sz w:val="24"/>
          <w:szCs w:val="24"/>
          <w:lang w:eastAsia="ru-RU"/>
        </w:rPr>
        <w:t>. Виды разрешенного использования земельных участков и объектов капитального строительства</w:t>
      </w:r>
      <w:bookmarkEnd w:id="16"/>
    </w:p>
    <w:p w14:paraId="43C514EA"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1. Для каждого земельного участка, объекта капитального строительства, расположенного в границах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разрешенным считается такое исполь</w:t>
      </w:r>
      <w:r w:rsidR="00A56A03" w:rsidRPr="00990128">
        <w:rPr>
          <w:rFonts w:ascii="Times New Roman" w:hAnsi="Times New Roman" w:cs="Times New Roman"/>
          <w:sz w:val="24"/>
          <w:szCs w:val="24"/>
        </w:rPr>
        <w:t>зование, которое соответствует градостроительному регламенту.</w:t>
      </w:r>
    </w:p>
    <w:p w14:paraId="7AC038BC"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2. Градостроительный регламент в части видов разрешенного использования земельных участков и объектов капитального строительства включает: </w:t>
      </w:r>
    </w:p>
    <w:p w14:paraId="3B4D7B6F"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основные виды разрешенного использования; </w:t>
      </w:r>
    </w:p>
    <w:p w14:paraId="268523F9"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условно разрешенные виды использования; </w:t>
      </w:r>
    </w:p>
    <w:p w14:paraId="5CC1C858"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вспомогательные виды разрешенного использования. </w:t>
      </w:r>
    </w:p>
    <w:p w14:paraId="112FBD5A"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3. </w:t>
      </w:r>
      <w:proofErr w:type="gramStart"/>
      <w:r w:rsidRPr="00990128">
        <w:rPr>
          <w:rFonts w:ascii="Times New Roman" w:hAnsi="Times New Roman" w:cs="Times New Roman"/>
          <w:sz w:val="24"/>
          <w:szCs w:val="24"/>
        </w:rPr>
        <w:t>Виды разреш</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нного использования земельных участков, содержащиеся в градостроительных регламентах настоящих Правил, установлены в соответствии с Классификатором видов разреш</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нного использования земельных участков, утвержд</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 xml:space="preserve">нным уполномоченным Правительством Российской Федерации федеральным </w:t>
      </w:r>
      <w:r w:rsidRPr="00990128">
        <w:rPr>
          <w:rFonts w:ascii="Times New Roman" w:hAnsi="Times New Roman" w:cs="Times New Roman"/>
          <w:sz w:val="24"/>
          <w:szCs w:val="24"/>
        </w:rPr>
        <w:lastRenderedPageBreak/>
        <w:t>органом исполнительной власти (далее – Классификатор).</w:t>
      </w:r>
      <w:proofErr w:type="gramEnd"/>
      <w:r w:rsidRPr="00990128">
        <w:rPr>
          <w:rFonts w:ascii="Times New Roman" w:hAnsi="Times New Roman" w:cs="Times New Roman"/>
          <w:sz w:val="24"/>
          <w:szCs w:val="24"/>
        </w:rPr>
        <w:t xml:space="preserve"> Каждый вид разреш</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 xml:space="preserve">нного использования земельного участка имеет следующую структуру: </w:t>
      </w:r>
    </w:p>
    <w:p w14:paraId="6F7FCFF4"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код (числовое обозначение) вида разреш</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 xml:space="preserve">нного использования земельного участка; </w:t>
      </w:r>
    </w:p>
    <w:p w14:paraId="1559AE91"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наименование вида разреш</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 xml:space="preserve">нного использования земельного участка (текстовое). </w:t>
      </w:r>
    </w:p>
    <w:p w14:paraId="2C8AABF2"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Код и текстовое наименование вида разреш</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 xml:space="preserve">нного использования земельного участка являются равнозначными. </w:t>
      </w:r>
    </w:p>
    <w:p w14:paraId="5EF33063"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4.Применительно к каждой территориальной зоне Правил установлены только те виды разреш</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 xml:space="preserve">нного использования из Классификатора, которые допустимы в данной территориальной зоне. </w:t>
      </w:r>
    </w:p>
    <w:p w14:paraId="32943F20"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Содержание видов разреш</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 xml:space="preserve">нного использования допускает без отдельного указания в градостроительном регламенте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законодательством не установлено иное. </w:t>
      </w:r>
    </w:p>
    <w:p w14:paraId="7C467D72"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5. Вспомогательные виды разрешенного использования, допустимы только в качестве </w:t>
      </w:r>
      <w:proofErr w:type="gramStart"/>
      <w:r w:rsidRPr="00990128">
        <w:rPr>
          <w:rFonts w:ascii="Times New Roman" w:hAnsi="Times New Roman" w:cs="Times New Roman"/>
          <w:sz w:val="24"/>
          <w:szCs w:val="24"/>
        </w:rPr>
        <w:t>дополнительных</w:t>
      </w:r>
      <w:proofErr w:type="gramEnd"/>
      <w:r w:rsidRPr="00990128">
        <w:rPr>
          <w:rFonts w:ascii="Times New Roman" w:hAnsi="Times New Roman" w:cs="Times New Roman"/>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 При отсутствии на земельном участке основного или условно разрешенного вида использования вспомогательный вид использования таковым не </w:t>
      </w:r>
      <w:proofErr w:type="gramStart"/>
      <w:r w:rsidRPr="00990128">
        <w:rPr>
          <w:rFonts w:ascii="Times New Roman" w:hAnsi="Times New Roman" w:cs="Times New Roman"/>
          <w:sz w:val="24"/>
          <w:szCs w:val="24"/>
        </w:rPr>
        <w:t>является и считается</w:t>
      </w:r>
      <w:proofErr w:type="gramEnd"/>
      <w:r w:rsidRPr="00990128">
        <w:rPr>
          <w:rFonts w:ascii="Times New Roman" w:hAnsi="Times New Roman" w:cs="Times New Roman"/>
          <w:sz w:val="24"/>
          <w:szCs w:val="24"/>
        </w:rPr>
        <w:t xml:space="preserve"> не разрешенным, если иное специально не оговаривается настоящими Правилами. </w:t>
      </w:r>
    </w:p>
    <w:p w14:paraId="374781EA"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6. Для каждой территориальной зоны </w:t>
      </w:r>
      <w:r w:rsidR="009F0577" w:rsidRPr="00990128">
        <w:rPr>
          <w:rFonts w:ascii="Times New Roman" w:hAnsi="Times New Roman" w:cs="Times New Roman"/>
          <w:sz w:val="24"/>
          <w:szCs w:val="24"/>
        </w:rPr>
        <w:t xml:space="preserve">могут </w:t>
      </w:r>
      <w:r w:rsidRPr="00990128">
        <w:rPr>
          <w:rFonts w:ascii="Times New Roman" w:hAnsi="Times New Roman" w:cs="Times New Roman"/>
          <w:sz w:val="24"/>
          <w:szCs w:val="24"/>
        </w:rPr>
        <w:t>устанавлива</w:t>
      </w:r>
      <w:r w:rsidR="009F0577" w:rsidRPr="00990128">
        <w:rPr>
          <w:rFonts w:ascii="Times New Roman" w:hAnsi="Times New Roman" w:cs="Times New Roman"/>
          <w:sz w:val="24"/>
          <w:szCs w:val="24"/>
        </w:rPr>
        <w:t xml:space="preserve">ться один или </w:t>
      </w:r>
      <w:r w:rsidRPr="00990128">
        <w:rPr>
          <w:rFonts w:ascii="Times New Roman" w:hAnsi="Times New Roman" w:cs="Times New Roman"/>
          <w:sz w:val="24"/>
          <w:szCs w:val="24"/>
        </w:rPr>
        <w:t xml:space="preserve">несколько видов разрешенного использования земельных участков и объектов капитального строительства. </w:t>
      </w:r>
    </w:p>
    <w:p w14:paraId="4D4FBF74"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7. </w:t>
      </w:r>
      <w:proofErr w:type="gramStart"/>
      <w:r w:rsidRPr="00990128">
        <w:rPr>
          <w:rFonts w:ascii="Times New Roman" w:hAnsi="Times New Roman" w:cs="Times New Roman"/>
          <w:sz w:val="24"/>
          <w:szCs w:val="24"/>
        </w:rPr>
        <w:t>Основные и вспомогательные виды разреш</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 с учетом соблюдения требований технических регламентов, санитарных норм, региональных и (или) местных нормативов градостроительного проектирования, публичных сервитутов</w:t>
      </w:r>
      <w:proofErr w:type="gramEnd"/>
      <w:r w:rsidRPr="00990128">
        <w:rPr>
          <w:rFonts w:ascii="Times New Roman" w:hAnsi="Times New Roman" w:cs="Times New Roman"/>
          <w:sz w:val="24"/>
          <w:szCs w:val="24"/>
        </w:rPr>
        <w:t xml:space="preserve">, предельных параметров разрешенного строительства и реконструкции,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действующим законодательством. </w:t>
      </w:r>
    </w:p>
    <w:p w14:paraId="0770AFFE"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8. Основные и вспомогательные виды разреш</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 xml:space="preserve">нного использования земельных участков и объектов капитального строительства органами государственной власти, органами местного самоуправления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w:t>
      </w:r>
      <w:r w:rsidRPr="00990128">
        <w:rPr>
          <w:rFonts w:ascii="Times New Roman" w:hAnsi="Times New Roman" w:cs="Times New Roman"/>
          <w:sz w:val="24"/>
          <w:szCs w:val="24"/>
        </w:rPr>
        <w:lastRenderedPageBreak/>
        <w:t>государственными и муниципальными учре</w:t>
      </w:r>
      <w:r w:rsidR="009F0577" w:rsidRPr="00990128">
        <w:rPr>
          <w:rFonts w:ascii="Times New Roman" w:hAnsi="Times New Roman" w:cs="Times New Roman"/>
          <w:sz w:val="24"/>
          <w:szCs w:val="24"/>
        </w:rPr>
        <w:t>ждениями, государственными и м</w:t>
      </w:r>
      <w:r w:rsidRPr="00990128">
        <w:rPr>
          <w:rFonts w:ascii="Times New Roman" w:hAnsi="Times New Roman" w:cs="Times New Roman"/>
          <w:sz w:val="24"/>
          <w:szCs w:val="24"/>
        </w:rPr>
        <w:t xml:space="preserve">униципальными унитарными предприятиями выбираются в соответствии с действующим законодательством. </w:t>
      </w:r>
    </w:p>
    <w:p w14:paraId="091C5781"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9. Применение правообладателями земельных участков и объектов капитального строительства, указанных в градостроительном регламенте вспомогательных видов разреш</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 xml:space="preserve">нного использования объектов капитального строительства осуществляется: </w:t>
      </w:r>
    </w:p>
    <w:p w14:paraId="1F559422"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если параметры вспомогательных видов использования объектов капитального строительства </w:t>
      </w:r>
      <w:proofErr w:type="gramStart"/>
      <w:r w:rsidRPr="00990128">
        <w:rPr>
          <w:rFonts w:ascii="Times New Roman" w:hAnsi="Times New Roman" w:cs="Times New Roman"/>
          <w:sz w:val="24"/>
          <w:szCs w:val="24"/>
        </w:rPr>
        <w:t>определены в соответствии с проектом планировки территории и указаны</w:t>
      </w:r>
      <w:proofErr w:type="gramEnd"/>
      <w:r w:rsidRPr="00990128">
        <w:rPr>
          <w:rFonts w:ascii="Times New Roman" w:hAnsi="Times New Roman" w:cs="Times New Roman"/>
          <w:sz w:val="24"/>
          <w:szCs w:val="24"/>
        </w:rPr>
        <w:t xml:space="preserve"> в градостроительном плане земельного участка; </w:t>
      </w:r>
    </w:p>
    <w:p w14:paraId="31208C88"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если применение вспомогательного вида разреш</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нного использования объекта капитального строительства планируется исключительно в целях обеспечения функционирования, эксплуатации, инженерного обеспечения, обслуживания расположенных на этом земельном участке объектов капитального строительства основных и/или условно разреш</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 xml:space="preserve">нных видов использования. </w:t>
      </w:r>
    </w:p>
    <w:p w14:paraId="48BC0F61"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10. Предоставление разрешения на условно разреш</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нный вид использования земельного участка или объекта капитального строительства осуществляется в порядке, предусмотренном статьей 1</w:t>
      </w:r>
      <w:r w:rsidR="00C3404C" w:rsidRPr="00990128">
        <w:rPr>
          <w:rFonts w:ascii="Times New Roman" w:hAnsi="Times New Roman" w:cs="Times New Roman"/>
          <w:sz w:val="24"/>
          <w:szCs w:val="24"/>
        </w:rPr>
        <w:t>7</w:t>
      </w:r>
      <w:r w:rsidRPr="00990128">
        <w:rPr>
          <w:rFonts w:ascii="Times New Roman" w:hAnsi="Times New Roman" w:cs="Times New Roman"/>
          <w:sz w:val="24"/>
          <w:szCs w:val="24"/>
        </w:rPr>
        <w:t xml:space="preserve"> настоящих Правил. </w:t>
      </w:r>
    </w:p>
    <w:p w14:paraId="71A6CB23"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11. Предоставление разрешения на отклонение от предельных параметров разреш</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нного строительства, реконструкции объектов капитального строительства осуществляется в порядке, предусмотренном статьей 1</w:t>
      </w:r>
      <w:r w:rsidR="00C3404C" w:rsidRPr="00990128">
        <w:rPr>
          <w:rFonts w:ascii="Times New Roman" w:hAnsi="Times New Roman" w:cs="Times New Roman"/>
          <w:sz w:val="24"/>
          <w:szCs w:val="24"/>
        </w:rPr>
        <w:t>8</w:t>
      </w:r>
      <w:r w:rsidRPr="00990128">
        <w:rPr>
          <w:rFonts w:ascii="Times New Roman" w:hAnsi="Times New Roman" w:cs="Times New Roman"/>
          <w:sz w:val="24"/>
          <w:szCs w:val="24"/>
        </w:rPr>
        <w:t xml:space="preserve"> настоящих Правил. </w:t>
      </w:r>
    </w:p>
    <w:p w14:paraId="26CBE1D2"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12. Решения об изменении одного вида разреш</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 xml:space="preserve">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 </w:t>
      </w:r>
    </w:p>
    <w:p w14:paraId="76A3028A" w14:textId="77777777" w:rsidR="003E2638" w:rsidRPr="00990128" w:rsidRDefault="003E2638" w:rsidP="006F45AD">
      <w:pPr>
        <w:keepNext/>
        <w:spacing w:before="240" w:after="60" w:line="240" w:lineRule="auto"/>
        <w:ind w:firstLine="709"/>
        <w:jc w:val="both"/>
        <w:outlineLvl w:val="1"/>
        <w:rPr>
          <w:rFonts w:ascii="Times New Roman" w:eastAsia="Times New Roman" w:hAnsi="Times New Roman" w:cs="Times New Roman"/>
          <w:b/>
          <w:bCs/>
          <w:iCs/>
          <w:sz w:val="24"/>
          <w:szCs w:val="24"/>
          <w:lang w:eastAsia="ru-RU"/>
        </w:rPr>
      </w:pPr>
      <w:bookmarkStart w:id="17" w:name="_Toc154155428"/>
      <w:r w:rsidRPr="00990128">
        <w:rPr>
          <w:rFonts w:ascii="Times New Roman" w:eastAsia="Times New Roman" w:hAnsi="Times New Roman" w:cs="Times New Roman"/>
          <w:b/>
          <w:bCs/>
          <w:iCs/>
          <w:sz w:val="24"/>
          <w:szCs w:val="24"/>
          <w:lang w:eastAsia="ru-RU"/>
        </w:rPr>
        <w:t>Статья 1</w:t>
      </w:r>
      <w:r w:rsidR="00E36AD5" w:rsidRPr="00990128">
        <w:rPr>
          <w:rFonts w:ascii="Times New Roman" w:eastAsia="Times New Roman" w:hAnsi="Times New Roman" w:cs="Times New Roman"/>
          <w:b/>
          <w:bCs/>
          <w:iCs/>
          <w:sz w:val="24"/>
          <w:szCs w:val="24"/>
          <w:lang w:eastAsia="ru-RU"/>
        </w:rPr>
        <w:t>4</w:t>
      </w:r>
      <w:r w:rsidRPr="00990128">
        <w:rPr>
          <w:rFonts w:ascii="Times New Roman" w:eastAsia="Times New Roman" w:hAnsi="Times New Roman" w:cs="Times New Roman"/>
          <w:b/>
          <w:bCs/>
          <w:iCs/>
          <w:sz w:val="24"/>
          <w:szCs w:val="24"/>
          <w:lang w:eastAsia="ru-RU"/>
        </w:rPr>
        <w:t>. Разрешенное использование объектов, не являющихся объектами капитального строительства</w:t>
      </w:r>
      <w:bookmarkEnd w:id="17"/>
    </w:p>
    <w:p w14:paraId="66A54C63" w14:textId="77777777" w:rsidR="003E2638" w:rsidRPr="00990128" w:rsidRDefault="00BB6746"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Размещение объектов, не являющихся объектами капитального строительства, не регламентируется Правилами.</w:t>
      </w:r>
    </w:p>
    <w:p w14:paraId="6E704D4D" w14:textId="77777777" w:rsidR="003E2638" w:rsidRPr="00990128" w:rsidRDefault="003E2638" w:rsidP="00E36AD5">
      <w:pPr>
        <w:keepNext/>
        <w:spacing w:before="240" w:after="60" w:line="240" w:lineRule="auto"/>
        <w:ind w:firstLine="709"/>
        <w:jc w:val="both"/>
        <w:outlineLvl w:val="1"/>
        <w:rPr>
          <w:rFonts w:ascii="Times New Roman" w:eastAsia="Times New Roman" w:hAnsi="Times New Roman" w:cs="Times New Roman"/>
          <w:b/>
          <w:bCs/>
          <w:iCs/>
          <w:sz w:val="24"/>
          <w:szCs w:val="24"/>
          <w:lang w:eastAsia="ru-RU"/>
        </w:rPr>
      </w:pPr>
      <w:bookmarkStart w:id="18" w:name="_Toc154155429"/>
      <w:r w:rsidRPr="00990128">
        <w:rPr>
          <w:rFonts w:ascii="Times New Roman" w:eastAsia="Times New Roman" w:hAnsi="Times New Roman" w:cs="Times New Roman"/>
          <w:b/>
          <w:bCs/>
          <w:iCs/>
          <w:sz w:val="24"/>
          <w:szCs w:val="24"/>
          <w:lang w:eastAsia="ru-RU"/>
        </w:rPr>
        <w:t>Статья 1</w:t>
      </w:r>
      <w:r w:rsidR="00E36AD5" w:rsidRPr="00990128">
        <w:rPr>
          <w:rFonts w:ascii="Times New Roman" w:eastAsia="Times New Roman" w:hAnsi="Times New Roman" w:cs="Times New Roman"/>
          <w:b/>
          <w:bCs/>
          <w:iCs/>
          <w:sz w:val="24"/>
          <w:szCs w:val="24"/>
          <w:lang w:eastAsia="ru-RU"/>
        </w:rPr>
        <w:t>5</w:t>
      </w:r>
      <w:r w:rsidRPr="00990128">
        <w:rPr>
          <w:rFonts w:ascii="Times New Roman" w:eastAsia="Times New Roman" w:hAnsi="Times New Roman" w:cs="Times New Roman"/>
          <w:b/>
          <w:bCs/>
          <w:iCs/>
          <w:sz w:val="24"/>
          <w:szCs w:val="24"/>
          <w:lang w:eastAsia="ru-RU"/>
        </w:rPr>
        <w:t>. Изменение видов разреш</w:t>
      </w:r>
      <w:r w:rsidR="00591514" w:rsidRPr="00990128">
        <w:rPr>
          <w:rFonts w:ascii="Times New Roman" w:eastAsia="Times New Roman" w:hAnsi="Times New Roman" w:cs="Times New Roman"/>
          <w:b/>
          <w:bCs/>
          <w:iCs/>
          <w:sz w:val="24"/>
          <w:szCs w:val="24"/>
          <w:lang w:eastAsia="ru-RU"/>
        </w:rPr>
        <w:t>ё</w:t>
      </w:r>
      <w:r w:rsidRPr="00990128">
        <w:rPr>
          <w:rFonts w:ascii="Times New Roman" w:eastAsia="Times New Roman" w:hAnsi="Times New Roman" w:cs="Times New Roman"/>
          <w:b/>
          <w:bCs/>
          <w:iCs/>
          <w:sz w:val="24"/>
          <w:szCs w:val="24"/>
          <w:lang w:eastAsia="ru-RU"/>
        </w:rPr>
        <w:t>нного использования земельных участков и объектов капитального строительства, на которые распространяется действие градостроительного регламента</w:t>
      </w:r>
      <w:bookmarkEnd w:id="18"/>
    </w:p>
    <w:p w14:paraId="65526CEB" w14:textId="77777777" w:rsidR="00BB6746" w:rsidRPr="00990128" w:rsidRDefault="003E2638" w:rsidP="00A72DA0">
      <w:pPr>
        <w:numPr>
          <w:ilvl w:val="0"/>
          <w:numId w:val="2"/>
        </w:numPr>
        <w:tabs>
          <w:tab w:val="left" w:pos="1134"/>
        </w:tabs>
        <w:autoSpaceDE w:val="0"/>
        <w:autoSpaceDN w:val="0"/>
        <w:adjustRightInd w:val="0"/>
        <w:spacing w:before="120" w:after="120" w:line="276" w:lineRule="auto"/>
        <w:ind w:left="0" w:firstLine="709"/>
        <w:jc w:val="both"/>
        <w:rPr>
          <w:rFonts w:ascii="Times New Roman" w:hAnsi="Times New Roman" w:cs="Times New Roman"/>
          <w:sz w:val="24"/>
          <w:szCs w:val="24"/>
        </w:rPr>
      </w:pPr>
      <w:proofErr w:type="gramStart"/>
      <w:r w:rsidRPr="00990128">
        <w:rPr>
          <w:rFonts w:ascii="Times New Roman" w:hAnsi="Times New Roman" w:cs="Times New Roman"/>
          <w:sz w:val="24"/>
          <w:szCs w:val="24"/>
        </w:rPr>
        <w:t>Изменение видов разреш</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нного использования земельных участков и объектов капитального строительства, на которые распространяется действие градостроительного регламента, осуществляется в соответствии с градостроительными регламентами при условии соблюдения требований технических регламентов, санитарных норм, региональных и (или) местных нормативов градостроительного проектирования,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положений документации по планировке территории и других</w:t>
      </w:r>
      <w:proofErr w:type="gramEnd"/>
      <w:r w:rsidRPr="00990128">
        <w:rPr>
          <w:rFonts w:ascii="Times New Roman" w:hAnsi="Times New Roman" w:cs="Times New Roman"/>
          <w:sz w:val="24"/>
          <w:szCs w:val="24"/>
        </w:rPr>
        <w:t xml:space="preserve"> требований де</w:t>
      </w:r>
      <w:r w:rsidR="00BB6746" w:rsidRPr="00990128">
        <w:rPr>
          <w:rFonts w:ascii="Times New Roman" w:hAnsi="Times New Roman" w:cs="Times New Roman"/>
          <w:sz w:val="24"/>
          <w:szCs w:val="24"/>
        </w:rPr>
        <w:t xml:space="preserve">йствующего законодательства. </w:t>
      </w:r>
    </w:p>
    <w:p w14:paraId="26296D95" w14:textId="77777777" w:rsidR="003E2638" w:rsidRPr="00990128" w:rsidRDefault="003E2638" w:rsidP="00A72DA0">
      <w:pPr>
        <w:numPr>
          <w:ilvl w:val="0"/>
          <w:numId w:val="2"/>
        </w:numPr>
        <w:tabs>
          <w:tab w:val="left" w:pos="1134"/>
        </w:tabs>
        <w:autoSpaceDE w:val="0"/>
        <w:autoSpaceDN w:val="0"/>
        <w:adjustRightInd w:val="0"/>
        <w:spacing w:before="120" w:after="120" w:line="276" w:lineRule="auto"/>
        <w:ind w:left="0" w:firstLine="709"/>
        <w:jc w:val="both"/>
        <w:rPr>
          <w:rFonts w:ascii="Times New Roman" w:hAnsi="Times New Roman" w:cs="Times New Roman"/>
          <w:sz w:val="24"/>
          <w:szCs w:val="24"/>
        </w:rPr>
      </w:pPr>
      <w:r w:rsidRPr="00990128">
        <w:rPr>
          <w:rFonts w:ascii="Times New Roman" w:hAnsi="Times New Roman" w:cs="Times New Roman"/>
          <w:sz w:val="24"/>
          <w:szCs w:val="24"/>
        </w:rPr>
        <w:lastRenderedPageBreak/>
        <w:t xml:space="preserve">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 </w:t>
      </w:r>
    </w:p>
    <w:p w14:paraId="1E5DAA6C" w14:textId="77777777" w:rsidR="003E2638" w:rsidRPr="00990128" w:rsidRDefault="003E2638" w:rsidP="00A72DA0">
      <w:pPr>
        <w:tabs>
          <w:tab w:val="left" w:pos="1134"/>
        </w:tabs>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2. Правообладатели земельных участков и объектов капитального строительства, за исключением указанных в части 7 статьи 14 настоящих Правил, осуществляют изменения видов разреш</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 xml:space="preserve">нного использования земельных участков и объектов капитального строительства: </w:t>
      </w:r>
    </w:p>
    <w:p w14:paraId="0A5FBB0B" w14:textId="77777777" w:rsidR="003E2638" w:rsidRPr="00990128" w:rsidRDefault="003E2638" w:rsidP="00A72DA0">
      <w:pPr>
        <w:tabs>
          <w:tab w:val="left" w:pos="1134"/>
        </w:tabs>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1) без дополнительных согласований и разрешений в случаях: </w:t>
      </w:r>
    </w:p>
    <w:p w14:paraId="15974541" w14:textId="77777777" w:rsidR="003E2638" w:rsidRPr="00990128" w:rsidRDefault="003E2638" w:rsidP="00A72DA0">
      <w:pPr>
        <w:tabs>
          <w:tab w:val="left" w:pos="1134"/>
        </w:tabs>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когда один из указанных в градостроительном регламенте основных видов разреш</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 xml:space="preserve">нного использования земельного участка, объекта капитального строительства заменяется другим основным или вспомогательным видом, при этом изменения не требуют перепланировки помещений, конструктивных и инженерно-технических преобразований объектов капитального строительства, для осуществления которых необходимо получение соответствующих разрешений, согласований; </w:t>
      </w:r>
    </w:p>
    <w:p w14:paraId="67488130"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когда один из указанных в градостроительном регламенте вспомогательных видов разреш</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 xml:space="preserve">нного использования земельного участка, объекта капитального строительства заменяется другим вспомогательным или основным видом, при этом изменения не требуют перепланировки помещений, конструктивных и инженерно-технических преобразований объектов капитального строительства, для осуществления которых необходимо получение соответствующих разрешений, согласований; </w:t>
      </w:r>
    </w:p>
    <w:p w14:paraId="6390FF94"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2) при условии получения соответствующих разрешений, согласований в случаях: </w:t>
      </w:r>
    </w:p>
    <w:p w14:paraId="4CA9B53E"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если строительные намерения физических и юридических лиц относятся к условно разрешенным видам использования земельного участка или объекта капитального строительства; </w:t>
      </w:r>
    </w:p>
    <w:p w14:paraId="259AFB9E"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если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земельных участков неблагоприятны для застройки; </w:t>
      </w:r>
    </w:p>
    <w:p w14:paraId="45B3AC0C"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установленных законодательством при осуществлении перепланировки помещений, конструктивных и инженерно-технических преобразований объектов капитального строительства, в том числе в области обеспечения санитарно-эпидемиологического благополучия населения, противопожарной безопасности. </w:t>
      </w:r>
    </w:p>
    <w:p w14:paraId="18DC256C"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3. Изменение основного вида разреш</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нного использования на вспомогательный вид разреш</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нного использования допускается только в случае, если на земельном участке реализован какой-либо иной основной вид разреш</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 xml:space="preserve">нного использования. </w:t>
      </w:r>
    </w:p>
    <w:p w14:paraId="50946AA3"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4. Изменение видов разреш</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 xml:space="preserve">нного использования объектов капитального строительства, связанное с переводом помещений из категории жилых помещений в категорию нежилых помещений или из категории нежилых помещений в категорию жилых помещений осуществляется в соответствии с жилищным законодательством. </w:t>
      </w:r>
    </w:p>
    <w:p w14:paraId="68CBD737"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lastRenderedPageBreak/>
        <w:t>5. Изменение видов разреш</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нного использования объектов капитального строительства пут</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 xml:space="preserve">м строительства, реконструкции осуществляется в соответствии с требованиями, указанными в части 1 настоящей статьи, в соответствии с градостроительным планом земельного участка, а также (кроме случаев, установленных законодательством) в соответствии с проектной документацией и при наличии разрешения на строительство. </w:t>
      </w:r>
    </w:p>
    <w:p w14:paraId="6F0C3750" w14:textId="77777777" w:rsidR="00E36AD5"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6. Изменение видов разреш</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нного использования объектов капитального строительства пут</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 xml:space="preserve">м строительства, реконструкции органами государственной власти, органами местного самоуправления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государственными и муниципальными учреждениями, государственными и муниципальными унитарными предприятиями осуществляется в соответствии с требованиями, указанными в части 1 настоящей статьи, и де</w:t>
      </w:r>
      <w:r w:rsidR="00E36AD5" w:rsidRPr="00990128">
        <w:rPr>
          <w:rFonts w:ascii="Times New Roman" w:hAnsi="Times New Roman" w:cs="Times New Roman"/>
          <w:sz w:val="24"/>
          <w:szCs w:val="24"/>
        </w:rPr>
        <w:t xml:space="preserve">йствующим законодательством. </w:t>
      </w:r>
    </w:p>
    <w:p w14:paraId="42B2EC34" w14:textId="77777777" w:rsidR="003E2638" w:rsidRPr="00990128" w:rsidRDefault="003E2638" w:rsidP="00E36AD5">
      <w:pPr>
        <w:keepNext/>
        <w:spacing w:before="240" w:after="60" w:line="240" w:lineRule="auto"/>
        <w:ind w:firstLine="709"/>
        <w:jc w:val="both"/>
        <w:outlineLvl w:val="1"/>
        <w:rPr>
          <w:rFonts w:ascii="Times New Roman" w:eastAsia="Times New Roman" w:hAnsi="Times New Roman" w:cs="Times New Roman"/>
          <w:b/>
          <w:bCs/>
          <w:iCs/>
          <w:sz w:val="24"/>
          <w:szCs w:val="24"/>
          <w:lang w:eastAsia="ru-RU"/>
        </w:rPr>
      </w:pPr>
      <w:bookmarkStart w:id="19" w:name="_Toc154155430"/>
      <w:r w:rsidRPr="00990128">
        <w:rPr>
          <w:rFonts w:ascii="Times New Roman" w:eastAsia="Times New Roman" w:hAnsi="Times New Roman" w:cs="Times New Roman"/>
          <w:b/>
          <w:bCs/>
          <w:iCs/>
          <w:sz w:val="24"/>
          <w:szCs w:val="24"/>
          <w:lang w:eastAsia="ru-RU"/>
        </w:rPr>
        <w:t>Статья 1</w:t>
      </w:r>
      <w:r w:rsidR="00301864" w:rsidRPr="00990128">
        <w:rPr>
          <w:rFonts w:ascii="Times New Roman" w:eastAsia="Times New Roman" w:hAnsi="Times New Roman" w:cs="Times New Roman"/>
          <w:b/>
          <w:bCs/>
          <w:iCs/>
          <w:sz w:val="24"/>
          <w:szCs w:val="24"/>
          <w:lang w:eastAsia="ru-RU"/>
        </w:rPr>
        <w:t>6</w:t>
      </w:r>
      <w:r w:rsidRPr="00990128">
        <w:rPr>
          <w:rFonts w:ascii="Times New Roman" w:eastAsia="Times New Roman" w:hAnsi="Times New Roman" w:cs="Times New Roman"/>
          <w:b/>
          <w:bCs/>
          <w:iCs/>
          <w:sz w:val="24"/>
          <w:szCs w:val="24"/>
          <w:lang w:eastAsia="ru-RU"/>
        </w:rPr>
        <w:t>. Общие требования градостроительного регламента в части предельных размеров земельных участков и предельных параметров разреш</w:t>
      </w:r>
      <w:r w:rsidR="00591514" w:rsidRPr="00990128">
        <w:rPr>
          <w:rFonts w:ascii="Times New Roman" w:eastAsia="Times New Roman" w:hAnsi="Times New Roman" w:cs="Times New Roman"/>
          <w:b/>
          <w:bCs/>
          <w:iCs/>
          <w:sz w:val="24"/>
          <w:szCs w:val="24"/>
          <w:lang w:eastAsia="ru-RU"/>
        </w:rPr>
        <w:t>ё</w:t>
      </w:r>
      <w:r w:rsidRPr="00990128">
        <w:rPr>
          <w:rFonts w:ascii="Times New Roman" w:eastAsia="Times New Roman" w:hAnsi="Times New Roman" w:cs="Times New Roman"/>
          <w:b/>
          <w:bCs/>
          <w:iCs/>
          <w:sz w:val="24"/>
          <w:szCs w:val="24"/>
          <w:lang w:eastAsia="ru-RU"/>
        </w:rPr>
        <w:t>нного строительства, реконструкции объектов капитального строительства</w:t>
      </w:r>
      <w:bookmarkEnd w:id="19"/>
    </w:p>
    <w:p w14:paraId="651C4F58"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 </w:t>
      </w:r>
    </w:p>
    <w:p w14:paraId="0A1CD59D"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 предельные (минимальные и (или) максимальные) размеры земельных участков, в том числе их площадь; </w:t>
      </w:r>
    </w:p>
    <w:p w14:paraId="0F3B9811"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14:paraId="7C458835"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 этажность или предельную высоту зданий, строений, сооружений; </w:t>
      </w:r>
    </w:p>
    <w:p w14:paraId="128756C3" w14:textId="77777777" w:rsidR="00301864"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w:t>
      </w:r>
      <w:r w:rsidR="00301864" w:rsidRPr="00990128">
        <w:rPr>
          <w:rFonts w:ascii="Times New Roman" w:hAnsi="Times New Roman" w:cs="Times New Roman"/>
          <w:sz w:val="24"/>
          <w:szCs w:val="24"/>
        </w:rPr>
        <w:t>сей площади земельного участка;</w:t>
      </w:r>
    </w:p>
    <w:p w14:paraId="6D1833E7" w14:textId="77777777" w:rsidR="00301864" w:rsidRPr="00990128" w:rsidRDefault="00301864"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иные предельные параметры разрешенного строительства, реконструкции объектов капитального строительства.</w:t>
      </w:r>
    </w:p>
    <w:p w14:paraId="548C268B"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2. </w:t>
      </w:r>
      <w:r w:rsidR="00301864" w:rsidRPr="00990128">
        <w:rPr>
          <w:rFonts w:ascii="Times New Roman" w:hAnsi="Times New Roman" w:cs="Times New Roman"/>
          <w:sz w:val="24"/>
          <w:szCs w:val="24"/>
        </w:rPr>
        <w:t>У</w:t>
      </w:r>
      <w:r w:rsidRPr="00990128">
        <w:rPr>
          <w:rFonts w:ascii="Times New Roman" w:hAnsi="Times New Roman" w:cs="Times New Roman"/>
          <w:sz w:val="24"/>
          <w:szCs w:val="24"/>
        </w:rPr>
        <w:t>казанны</w:t>
      </w:r>
      <w:r w:rsidR="00301864" w:rsidRPr="00990128">
        <w:rPr>
          <w:rFonts w:ascii="Times New Roman" w:hAnsi="Times New Roman" w:cs="Times New Roman"/>
          <w:sz w:val="24"/>
          <w:szCs w:val="24"/>
        </w:rPr>
        <w:t>е</w:t>
      </w:r>
      <w:r w:rsidRPr="00990128">
        <w:rPr>
          <w:rFonts w:ascii="Times New Roman" w:hAnsi="Times New Roman" w:cs="Times New Roman"/>
          <w:sz w:val="24"/>
          <w:szCs w:val="24"/>
        </w:rPr>
        <w:t xml:space="preserve"> параметр</w:t>
      </w:r>
      <w:r w:rsidR="00301864" w:rsidRPr="00990128">
        <w:rPr>
          <w:rFonts w:ascii="Times New Roman" w:hAnsi="Times New Roman" w:cs="Times New Roman"/>
          <w:sz w:val="24"/>
          <w:szCs w:val="24"/>
        </w:rPr>
        <w:t>ы и параметры, а также их сочетания</w:t>
      </w:r>
      <w:r w:rsidRPr="00990128">
        <w:rPr>
          <w:rFonts w:ascii="Times New Roman" w:hAnsi="Times New Roman" w:cs="Times New Roman"/>
          <w:sz w:val="24"/>
          <w:szCs w:val="24"/>
        </w:rPr>
        <w:t xml:space="preserve"> устанавливаются применительно к каждой территориальной зоне, выделенной на карте градостроительного зонирования. </w:t>
      </w:r>
    </w:p>
    <w:p w14:paraId="1FAF85A1"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3. В качестве минимальной площади земельных участков устанавливается площадь, соответствующая минимальным нормативным показателям, предусмотренным региональными и (или) местными нормативами градостроительного проектирования, нормативными правовыми актами и иными требованиями действующего законодательства к размерам земельных участков. </w:t>
      </w:r>
    </w:p>
    <w:p w14:paraId="2BA630E1"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4. Необходимые минимальные отступы зданий, сооружений от границ земельных участков устанавливаются в соответствии с требованиями технических регламентов, санитарных норм, противопожарных норм, региональных и (или) местных нормативов </w:t>
      </w:r>
      <w:r w:rsidRPr="00990128">
        <w:rPr>
          <w:rFonts w:ascii="Times New Roman" w:hAnsi="Times New Roman" w:cs="Times New Roman"/>
          <w:sz w:val="24"/>
          <w:szCs w:val="24"/>
        </w:rPr>
        <w:lastRenderedPageBreak/>
        <w:t>градостроительного проектирования, с уч</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 xml:space="preserve">том ограничений использования земельных участков и объектов капитального строительства в зонах с особыми условиями использования территории. </w:t>
      </w:r>
    </w:p>
    <w:p w14:paraId="21ADF4D7" w14:textId="77777777" w:rsidR="003E2638" w:rsidRPr="00990128" w:rsidRDefault="003E2638" w:rsidP="00301864">
      <w:pPr>
        <w:keepNext/>
        <w:spacing w:before="240" w:after="60" w:line="240" w:lineRule="auto"/>
        <w:ind w:firstLine="709"/>
        <w:jc w:val="both"/>
        <w:outlineLvl w:val="1"/>
        <w:rPr>
          <w:rFonts w:ascii="Times New Roman" w:eastAsia="Times New Roman" w:hAnsi="Times New Roman" w:cs="Times New Roman"/>
          <w:b/>
          <w:bCs/>
          <w:iCs/>
          <w:sz w:val="24"/>
          <w:szCs w:val="24"/>
          <w:lang w:eastAsia="ru-RU"/>
        </w:rPr>
      </w:pPr>
      <w:bookmarkStart w:id="20" w:name="_Toc154155431"/>
      <w:r w:rsidRPr="00990128">
        <w:rPr>
          <w:rFonts w:ascii="Times New Roman" w:eastAsia="Times New Roman" w:hAnsi="Times New Roman" w:cs="Times New Roman"/>
          <w:b/>
          <w:bCs/>
          <w:iCs/>
          <w:sz w:val="24"/>
          <w:szCs w:val="24"/>
          <w:lang w:eastAsia="ru-RU"/>
        </w:rPr>
        <w:t>Статья 1</w:t>
      </w:r>
      <w:r w:rsidR="00301864" w:rsidRPr="00990128">
        <w:rPr>
          <w:rFonts w:ascii="Times New Roman" w:eastAsia="Times New Roman" w:hAnsi="Times New Roman" w:cs="Times New Roman"/>
          <w:b/>
          <w:bCs/>
          <w:iCs/>
          <w:sz w:val="24"/>
          <w:szCs w:val="24"/>
          <w:lang w:eastAsia="ru-RU"/>
        </w:rPr>
        <w:t>7</w:t>
      </w:r>
      <w:r w:rsidRPr="00990128">
        <w:rPr>
          <w:rFonts w:ascii="Times New Roman" w:eastAsia="Times New Roman" w:hAnsi="Times New Roman" w:cs="Times New Roman"/>
          <w:b/>
          <w:bCs/>
          <w:iCs/>
          <w:sz w:val="24"/>
          <w:szCs w:val="24"/>
          <w:lang w:eastAsia="ru-RU"/>
        </w:rPr>
        <w:t>. Порядок предоставления разрешения на условно разреш</w:t>
      </w:r>
      <w:r w:rsidR="00591514" w:rsidRPr="00990128">
        <w:rPr>
          <w:rFonts w:ascii="Times New Roman" w:eastAsia="Times New Roman" w:hAnsi="Times New Roman" w:cs="Times New Roman"/>
          <w:b/>
          <w:bCs/>
          <w:iCs/>
          <w:sz w:val="24"/>
          <w:szCs w:val="24"/>
          <w:lang w:eastAsia="ru-RU"/>
        </w:rPr>
        <w:t>ё</w:t>
      </w:r>
      <w:r w:rsidRPr="00990128">
        <w:rPr>
          <w:rFonts w:ascii="Times New Roman" w:eastAsia="Times New Roman" w:hAnsi="Times New Roman" w:cs="Times New Roman"/>
          <w:b/>
          <w:bCs/>
          <w:iCs/>
          <w:sz w:val="24"/>
          <w:szCs w:val="24"/>
          <w:lang w:eastAsia="ru-RU"/>
        </w:rPr>
        <w:t>нный вид использования земельного участка или объекта капитального строительства</w:t>
      </w:r>
      <w:bookmarkEnd w:id="20"/>
    </w:p>
    <w:p w14:paraId="2996B26D"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1. Физическое или юридическое лицо, заинтересованное в предоставлении разрешения на условно разреш</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нный вид использования земельного участка или объекта капитального строительства (далее – разрешение на условно разреш</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нный вид использования), направляет заявление о предоставлении разрешения на условно разреш</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 xml:space="preserve">нный вид использования в Комиссию. Заявление может содержать материалы, обосновывающие требования о предоставлении указанного разрешения. Обосновывающие материалы предоставляются в виде технико-экономического обоснования, эскизного проекта строительства, реконструкции объекта капитального строительства, который предлагается реализовать в случае предоставления разрешения на условно разрешенный вид использования. Могут предоставляться иные материалы, обосновывающие целесообразность, возможность и допустимость реализации соответствующих предложений. </w:t>
      </w:r>
    </w:p>
    <w:p w14:paraId="1547BCAB"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2. Вопрос о предоставлении разрешения на условно разреш</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 xml:space="preserve">нный вид использования подлежит обсуждению на общественных обсуждениях или публичных слушаниях. Общественные обсуждения или публичные слушания проводятся Комиссией в соответствии с Положением о порядке организации и проведения общественных обсуждениях или публичных слушаний в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301864" w:rsidRPr="00990128">
        <w:rPr>
          <w:rFonts w:ascii="Times New Roman" w:hAnsi="Times New Roman" w:cs="Times New Roman"/>
          <w:sz w:val="24"/>
          <w:szCs w:val="24"/>
        </w:rPr>
        <w:t>ом</w:t>
      </w:r>
      <w:r w:rsidRPr="00990128">
        <w:rPr>
          <w:rFonts w:ascii="Times New Roman" w:hAnsi="Times New Roman" w:cs="Times New Roman"/>
          <w:sz w:val="24"/>
          <w:szCs w:val="24"/>
        </w:rPr>
        <w:t xml:space="preserve"> муниципальном округе, утвержденным Собранием депутатов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w:t>
      </w:r>
    </w:p>
    <w:p w14:paraId="7C1DA104"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3. В случае если условно разрешенный вид использования земельного участка или объекта капитального строительства может оказать негатив</w:t>
      </w:r>
      <w:r w:rsidR="00155FE4" w:rsidRPr="00990128">
        <w:rPr>
          <w:rFonts w:ascii="Times New Roman" w:hAnsi="Times New Roman" w:cs="Times New Roman"/>
          <w:sz w:val="24"/>
          <w:szCs w:val="24"/>
        </w:rPr>
        <w:t xml:space="preserve">ное воздействие на окружающую </w:t>
      </w:r>
      <w:r w:rsidRPr="00990128">
        <w:rPr>
          <w:rFonts w:ascii="Times New Roman" w:hAnsi="Times New Roman" w:cs="Times New Roman"/>
          <w:sz w:val="24"/>
          <w:szCs w:val="24"/>
        </w:rPr>
        <w:t xml:space="preserve">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 </w:t>
      </w:r>
    </w:p>
    <w:p w14:paraId="17B71FCD"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4. </w:t>
      </w:r>
      <w:proofErr w:type="gramStart"/>
      <w:r w:rsidRPr="00990128">
        <w:rPr>
          <w:rFonts w:ascii="Times New Roman" w:hAnsi="Times New Roman" w:cs="Times New Roman"/>
          <w:sz w:val="24"/>
          <w:szCs w:val="24"/>
        </w:rPr>
        <w:t>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w:t>
      </w:r>
      <w:proofErr w:type="gramEnd"/>
      <w:r w:rsidRPr="00990128">
        <w:rPr>
          <w:rFonts w:ascii="Times New Roman" w:hAnsi="Times New Roman" w:cs="Times New Roman"/>
          <w:sz w:val="24"/>
          <w:szCs w:val="24"/>
        </w:rPr>
        <w:t xml:space="preserve">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 </w:t>
      </w:r>
    </w:p>
    <w:p w14:paraId="674BAD00"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5. </w:t>
      </w:r>
      <w:proofErr w:type="gramStart"/>
      <w:r w:rsidRPr="00990128">
        <w:rPr>
          <w:rFonts w:ascii="Times New Roman" w:hAnsi="Times New Roman" w:cs="Times New Roman"/>
          <w:sz w:val="24"/>
          <w:szCs w:val="24"/>
        </w:rPr>
        <w:t xml:space="preserve">Срок проведения общественных обсуждениях или публичных слушаний со дня оповещения жителей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об их проведении до дня опубликования заключения о результатах общественных обсуждениях или публичных </w:t>
      </w:r>
      <w:r w:rsidRPr="00990128">
        <w:rPr>
          <w:rFonts w:ascii="Times New Roman" w:hAnsi="Times New Roman" w:cs="Times New Roman"/>
          <w:sz w:val="24"/>
          <w:szCs w:val="24"/>
        </w:rPr>
        <w:lastRenderedPageBreak/>
        <w:t xml:space="preserve">слушаний определяется Положением о порядке организации и проведения общественных обсуждениях или публичных слушаний в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Pr="00990128">
        <w:rPr>
          <w:rFonts w:ascii="Times New Roman" w:hAnsi="Times New Roman" w:cs="Times New Roman"/>
          <w:sz w:val="24"/>
          <w:szCs w:val="24"/>
        </w:rPr>
        <w:t xml:space="preserve">ом муниципальном округе, утвержденным собранием депутатов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и не может быть более одного месяца. </w:t>
      </w:r>
      <w:proofErr w:type="gramEnd"/>
    </w:p>
    <w:p w14:paraId="5D38B54F"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6. </w:t>
      </w:r>
      <w:proofErr w:type="gramStart"/>
      <w:r w:rsidRPr="00990128">
        <w:rPr>
          <w:rFonts w:ascii="Times New Roman" w:hAnsi="Times New Roman" w:cs="Times New Roman"/>
          <w:sz w:val="24"/>
          <w:szCs w:val="24"/>
        </w:rPr>
        <w:t>На основании заключения о результатах общественных обсуждениях или публичных слушаний по вопросу о предоставлении разрешения на условно разреш</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нный вид использования Комиссия осуществляет подготовку рекомендаций о предоставлении разрешения на условно разреш</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 xml:space="preserve">нный вид использования или об отказе в предоставлении такого разрешения с указанием причин принятого решения и направляет их главе администрации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w:t>
      </w:r>
      <w:proofErr w:type="gramEnd"/>
    </w:p>
    <w:p w14:paraId="63908F82"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В рекомендациях Комиссии должны содержаться также выводы о возможности соблюдения в случае получения разрешения на условно разреш</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 xml:space="preserve">нный вид использования: </w:t>
      </w:r>
    </w:p>
    <w:p w14:paraId="3BDE5913"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требований технических регламентов, республиканских и (или) местных нормативов градостроительного проектирования, проектов зон охраны объектов культурного наследия (памятников истории и культуры) народов Российской Федерации и других требований, установленных действующим законодательством; </w:t>
      </w:r>
    </w:p>
    <w:p w14:paraId="5C0C087D"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прав и законных интересов других физических и юридических лиц. </w:t>
      </w:r>
    </w:p>
    <w:p w14:paraId="54AE9467"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7. На основании указанных в части 6 настоящей статьи рекомендаций глава администрации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в течение тр</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х дней со дня поступления таких рекомендаций принимает решение о предоставлении разрешения на условно разреш</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 xml:space="preserve">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в информационно-телекоммуникационной сети «Интернет». </w:t>
      </w:r>
    </w:p>
    <w:p w14:paraId="488009F6"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8.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 </w:t>
      </w:r>
    </w:p>
    <w:p w14:paraId="730AF456"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9. </w:t>
      </w:r>
      <w:proofErr w:type="gramStart"/>
      <w:r w:rsidRPr="00990128">
        <w:rPr>
          <w:rFonts w:ascii="Times New Roman" w:hAnsi="Times New Roman" w:cs="Times New Roman"/>
          <w:sz w:val="24"/>
          <w:szCs w:val="24"/>
        </w:rPr>
        <w:t>В случае если условно разреш</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нный вид использования земельного участка или объекта капитального строительства включ</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 xml:space="preserve">нный </w:t>
      </w:r>
      <w:r w:rsidR="00581EDD" w:rsidRPr="00990128">
        <w:rPr>
          <w:rFonts w:ascii="Times New Roman" w:hAnsi="Times New Roman" w:cs="Times New Roman"/>
          <w:sz w:val="24"/>
          <w:szCs w:val="24"/>
        </w:rPr>
        <w:t xml:space="preserve">вид использования, решение о </w:t>
      </w:r>
      <w:r w:rsidRPr="00990128">
        <w:rPr>
          <w:rFonts w:ascii="Times New Roman" w:hAnsi="Times New Roman" w:cs="Times New Roman"/>
          <w:sz w:val="24"/>
          <w:szCs w:val="24"/>
        </w:rPr>
        <w:t>предоставлении разрешения на условно разреш</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нный вид использования такому лицу принимается без проведения общественных обсуждений</w:t>
      </w:r>
      <w:proofErr w:type="gramEnd"/>
      <w:r w:rsidRPr="00990128">
        <w:rPr>
          <w:rFonts w:ascii="Times New Roman" w:hAnsi="Times New Roman" w:cs="Times New Roman"/>
          <w:sz w:val="24"/>
          <w:szCs w:val="24"/>
        </w:rPr>
        <w:t xml:space="preserve"> или публичных слушаний. </w:t>
      </w:r>
    </w:p>
    <w:p w14:paraId="064C7C82"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10. </w:t>
      </w:r>
      <w:proofErr w:type="gramStart"/>
      <w:r w:rsidRPr="00990128">
        <w:rPr>
          <w:rFonts w:ascii="Times New Roman" w:hAnsi="Times New Roman" w:cs="Times New Roman"/>
          <w:sz w:val="24"/>
          <w:szCs w:val="24"/>
        </w:rPr>
        <w:t xml:space="preserve">Со дня поступления в орган местного самоуправления уведомления о выявлении самовольной постройки от исполнительного органа,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w:t>
      </w:r>
      <w:r w:rsidRPr="00990128">
        <w:rPr>
          <w:rFonts w:ascii="Times New Roman" w:hAnsi="Times New Roman" w:cs="Times New Roman"/>
          <w:sz w:val="24"/>
          <w:szCs w:val="24"/>
        </w:rPr>
        <w:lastRenderedPageBreak/>
        <w:t>постройки до ее сноса или</w:t>
      </w:r>
      <w:proofErr w:type="gramEnd"/>
      <w:r w:rsidRPr="00990128">
        <w:rPr>
          <w:rFonts w:ascii="Times New Roman" w:hAnsi="Times New Roman" w:cs="Times New Roman"/>
          <w:sz w:val="24"/>
          <w:szCs w:val="24"/>
        </w:rPr>
        <w:t xml:space="preserve"> </w:t>
      </w:r>
      <w:proofErr w:type="gramStart"/>
      <w:r w:rsidRPr="00990128">
        <w:rPr>
          <w:rFonts w:ascii="Times New Roman" w:hAnsi="Times New Roman" w:cs="Times New Roman"/>
          <w:sz w:val="24"/>
          <w:szCs w:val="24"/>
        </w:rPr>
        <w:t>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w:t>
      </w:r>
      <w:proofErr w:type="gramEnd"/>
      <w:r w:rsidRPr="00990128">
        <w:rPr>
          <w:rFonts w:ascii="Times New Roman" w:hAnsi="Times New Roman" w:cs="Times New Roman"/>
          <w:sz w:val="24"/>
          <w:szCs w:val="24"/>
        </w:rPr>
        <w:t xml:space="preserve">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 </w:t>
      </w:r>
    </w:p>
    <w:p w14:paraId="3F51450B"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11. Физическое или юридическое лицо вправе оспорить в судебном порядке решение о предоставлении разрешения на условно разреш</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 xml:space="preserve">нный вид использования или об отказе в предоставлении такого разрешения. </w:t>
      </w:r>
    </w:p>
    <w:p w14:paraId="2BD28B38" w14:textId="77777777" w:rsidR="003E2638" w:rsidRPr="00990128" w:rsidRDefault="003E2638" w:rsidP="00581EDD">
      <w:pPr>
        <w:keepNext/>
        <w:spacing w:before="240" w:after="60" w:line="240" w:lineRule="auto"/>
        <w:ind w:firstLine="709"/>
        <w:jc w:val="both"/>
        <w:outlineLvl w:val="1"/>
        <w:rPr>
          <w:rFonts w:ascii="Times New Roman" w:eastAsia="Times New Roman" w:hAnsi="Times New Roman" w:cs="Times New Roman"/>
          <w:b/>
          <w:bCs/>
          <w:iCs/>
          <w:sz w:val="24"/>
          <w:szCs w:val="24"/>
          <w:lang w:eastAsia="ru-RU"/>
        </w:rPr>
      </w:pPr>
      <w:bookmarkStart w:id="21" w:name="_Toc154155432"/>
      <w:r w:rsidRPr="00990128">
        <w:rPr>
          <w:rFonts w:ascii="Times New Roman" w:eastAsia="Times New Roman" w:hAnsi="Times New Roman" w:cs="Times New Roman"/>
          <w:b/>
          <w:bCs/>
          <w:iCs/>
          <w:sz w:val="24"/>
          <w:szCs w:val="24"/>
          <w:lang w:eastAsia="ru-RU"/>
        </w:rPr>
        <w:t>Статья 1</w:t>
      </w:r>
      <w:r w:rsidR="00846787" w:rsidRPr="00990128">
        <w:rPr>
          <w:rFonts w:ascii="Times New Roman" w:eastAsia="Times New Roman" w:hAnsi="Times New Roman" w:cs="Times New Roman"/>
          <w:b/>
          <w:bCs/>
          <w:iCs/>
          <w:sz w:val="24"/>
          <w:szCs w:val="24"/>
          <w:lang w:eastAsia="ru-RU"/>
        </w:rPr>
        <w:t>8</w:t>
      </w:r>
      <w:r w:rsidRPr="00990128">
        <w:rPr>
          <w:rFonts w:ascii="Times New Roman" w:eastAsia="Times New Roman" w:hAnsi="Times New Roman" w:cs="Times New Roman"/>
          <w:b/>
          <w:bCs/>
          <w:iCs/>
          <w:sz w:val="24"/>
          <w:szCs w:val="24"/>
          <w:lang w:eastAsia="ru-RU"/>
        </w:rPr>
        <w:t>. Порядок предоставления разрешения на отклонение от предельных параметров разреш</w:t>
      </w:r>
      <w:r w:rsidR="00591514" w:rsidRPr="00990128">
        <w:rPr>
          <w:rFonts w:ascii="Times New Roman" w:eastAsia="Times New Roman" w:hAnsi="Times New Roman" w:cs="Times New Roman"/>
          <w:b/>
          <w:bCs/>
          <w:iCs/>
          <w:sz w:val="24"/>
          <w:szCs w:val="24"/>
          <w:lang w:eastAsia="ru-RU"/>
        </w:rPr>
        <w:t>ё</w:t>
      </w:r>
      <w:r w:rsidRPr="00990128">
        <w:rPr>
          <w:rFonts w:ascii="Times New Roman" w:eastAsia="Times New Roman" w:hAnsi="Times New Roman" w:cs="Times New Roman"/>
          <w:b/>
          <w:bCs/>
          <w:iCs/>
          <w:sz w:val="24"/>
          <w:szCs w:val="24"/>
          <w:lang w:eastAsia="ru-RU"/>
        </w:rPr>
        <w:t>нного строительства, реконструкции объектов капитального строительства</w:t>
      </w:r>
      <w:bookmarkEnd w:id="21"/>
    </w:p>
    <w:p w14:paraId="47339D1D"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w:t>
      </w:r>
    </w:p>
    <w:p w14:paraId="221F3D1A"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w:t>
      </w:r>
    </w:p>
    <w:p w14:paraId="2377C093" w14:textId="77777777" w:rsidR="00581EDD"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w:t>
      </w:r>
      <w:r w:rsidR="00581EDD" w:rsidRPr="00990128">
        <w:rPr>
          <w:rFonts w:ascii="Times New Roman" w:hAnsi="Times New Roman" w:cs="Times New Roman"/>
          <w:sz w:val="24"/>
          <w:szCs w:val="24"/>
        </w:rPr>
        <w:t xml:space="preserve">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w:t>
      </w:r>
      <w:proofErr w:type="gramStart"/>
      <w:r w:rsidR="00581EDD" w:rsidRPr="00990128">
        <w:rPr>
          <w:rFonts w:ascii="Times New Roman" w:hAnsi="Times New Roman" w:cs="Times New Roman"/>
          <w:sz w:val="24"/>
          <w:szCs w:val="24"/>
        </w:rPr>
        <w:t>архитектурным решениям</w:t>
      </w:r>
      <w:proofErr w:type="gramEnd"/>
      <w:r w:rsidR="00581EDD" w:rsidRPr="00990128">
        <w:rPr>
          <w:rFonts w:ascii="Times New Roman" w:hAnsi="Times New Roman" w:cs="Times New Roman"/>
          <w:sz w:val="24"/>
          <w:szCs w:val="24"/>
        </w:rPr>
        <w:t xml:space="preserve"> объектов капитального строительства в границах территорий исторических поселений федерального или регионального значения не допускается.</w:t>
      </w:r>
    </w:p>
    <w:p w14:paraId="44238EBC"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w:t>
      </w:r>
      <w:r w:rsidRPr="00990128">
        <w:rPr>
          <w:rFonts w:ascii="Times New Roman" w:hAnsi="Times New Roman" w:cs="Times New Roman"/>
          <w:sz w:val="24"/>
          <w:szCs w:val="24"/>
        </w:rPr>
        <w:lastRenderedPageBreak/>
        <w:t xml:space="preserve">строительства может быть направлено в форме электронного документа, подписанного электронной подписью. </w:t>
      </w:r>
    </w:p>
    <w:p w14:paraId="23279924" w14:textId="77777777" w:rsidR="00581EDD"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Заявление может содержать материалы, обосновывающие требования о предоставлении указанного разрешения. Обосновывающие материалы предоставляются в виде эскизного проекта строительства, реконструкции объекта капитального строительства, который предлагается реализовать в случае предоставления разрешения на отклонение от предельных параметров разрешенного строительства. Могут предоставляться иные материалы, обосновывающие целесообразность, возможность и допустимость реализации соответствующих предложений.</w:t>
      </w:r>
    </w:p>
    <w:p w14:paraId="412AC18F"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4. </w:t>
      </w:r>
      <w:proofErr w:type="gramStart"/>
      <w:r w:rsidRPr="00990128">
        <w:rPr>
          <w:rFonts w:ascii="Times New Roman" w:hAnsi="Times New Roman" w:cs="Times New Roman"/>
          <w:sz w:val="24"/>
          <w:szCs w:val="24"/>
        </w:rPr>
        <w:t>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за исключением</w:t>
      </w:r>
      <w:proofErr w:type="gramEnd"/>
      <w:r w:rsidRPr="00990128">
        <w:rPr>
          <w:rFonts w:ascii="Times New Roman" w:hAnsi="Times New Roman" w:cs="Times New Roman"/>
          <w:sz w:val="24"/>
          <w:szCs w:val="24"/>
        </w:rPr>
        <w:t xml:space="preserve"> случая, указанного в абзаце втором части 1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 </w:t>
      </w:r>
    </w:p>
    <w:p w14:paraId="20506FBB"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5. </w:t>
      </w:r>
      <w:proofErr w:type="gramStart"/>
      <w:r w:rsidRPr="00990128">
        <w:rPr>
          <w:rFonts w:ascii="Times New Roman" w:hAnsi="Times New Roman" w:cs="Times New Roman"/>
          <w:sz w:val="24"/>
          <w:szCs w:val="24"/>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w:t>
      </w:r>
      <w:proofErr w:type="gramEnd"/>
      <w:r w:rsidRPr="00990128">
        <w:rPr>
          <w:rFonts w:ascii="Times New Roman" w:hAnsi="Times New Roman" w:cs="Times New Roman"/>
          <w:sz w:val="24"/>
          <w:szCs w:val="24"/>
        </w:rPr>
        <w:t xml:space="preserve"> направляет указанные рекомендации главе администрации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w:t>
      </w:r>
    </w:p>
    <w:p w14:paraId="48DB182C"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6. Глава администрации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w:t>
      </w:r>
    </w:p>
    <w:p w14:paraId="183B3584"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7. Со дня поступления в администрацию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органа уведомления о выявлении самовольной постройки от исполнительного органа,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w:t>
      </w:r>
      <w:proofErr w:type="gramStart"/>
      <w:r w:rsidRPr="00990128">
        <w:rPr>
          <w:rFonts w:ascii="Times New Roman" w:hAnsi="Times New Roman" w:cs="Times New Roman"/>
          <w:sz w:val="24"/>
          <w:szCs w:val="24"/>
        </w:rPr>
        <w:t>до</w:t>
      </w:r>
      <w:proofErr w:type="gramEnd"/>
      <w:r w:rsidRPr="00990128">
        <w:rPr>
          <w:rFonts w:ascii="Times New Roman" w:hAnsi="Times New Roman" w:cs="Times New Roman"/>
          <w:sz w:val="24"/>
          <w:szCs w:val="24"/>
        </w:rPr>
        <w:t xml:space="preserve"> </w:t>
      </w:r>
      <w:proofErr w:type="gramStart"/>
      <w:r w:rsidRPr="00990128">
        <w:rPr>
          <w:rFonts w:ascii="Times New Roman" w:hAnsi="Times New Roman" w:cs="Times New Roman"/>
          <w:sz w:val="24"/>
          <w:szCs w:val="24"/>
        </w:rPr>
        <w:t>ее</w:t>
      </w:r>
      <w:proofErr w:type="gramEnd"/>
      <w:r w:rsidRPr="00990128">
        <w:rPr>
          <w:rFonts w:ascii="Times New Roman" w:hAnsi="Times New Roman" w:cs="Times New Roman"/>
          <w:sz w:val="24"/>
          <w:szCs w:val="24"/>
        </w:rPr>
        <w:t xml:space="preserve"> </w:t>
      </w:r>
      <w:proofErr w:type="gramStart"/>
      <w:r w:rsidRPr="00990128">
        <w:rPr>
          <w:rFonts w:ascii="Times New Roman" w:hAnsi="Times New Roman" w:cs="Times New Roman"/>
          <w:sz w:val="24"/>
          <w:szCs w:val="24"/>
        </w:rPr>
        <w:t xml:space="preserve">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w:t>
      </w:r>
      <w:r w:rsidRPr="00990128">
        <w:rPr>
          <w:rFonts w:ascii="Times New Roman" w:hAnsi="Times New Roman" w:cs="Times New Roman"/>
          <w:sz w:val="24"/>
          <w:szCs w:val="24"/>
        </w:rPr>
        <w:lastRenderedPageBreak/>
        <w:t>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w:t>
      </w:r>
      <w:proofErr w:type="gramEnd"/>
      <w:r w:rsidRPr="00990128">
        <w:rPr>
          <w:rFonts w:ascii="Times New Roman" w:hAnsi="Times New Roman" w:cs="Times New Roman"/>
          <w:sz w:val="24"/>
          <w:szCs w:val="24"/>
        </w:rPr>
        <w:t xml:space="preserve">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 </w:t>
      </w:r>
    </w:p>
    <w:p w14:paraId="3280C127"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w:t>
      </w:r>
    </w:p>
    <w:p w14:paraId="107EB17D" w14:textId="77777777" w:rsidR="003E2638" w:rsidRPr="00990128" w:rsidRDefault="003E2638" w:rsidP="00846787">
      <w:pPr>
        <w:keepNext/>
        <w:spacing w:before="240" w:after="60" w:line="240" w:lineRule="auto"/>
        <w:ind w:firstLine="709"/>
        <w:jc w:val="both"/>
        <w:outlineLvl w:val="1"/>
        <w:rPr>
          <w:rFonts w:ascii="Times New Roman" w:eastAsia="Times New Roman" w:hAnsi="Times New Roman" w:cs="Times New Roman"/>
          <w:b/>
          <w:bCs/>
          <w:iCs/>
          <w:sz w:val="24"/>
          <w:szCs w:val="24"/>
          <w:lang w:eastAsia="ru-RU"/>
        </w:rPr>
      </w:pPr>
      <w:bookmarkStart w:id="22" w:name="_Toc154155433"/>
      <w:r w:rsidRPr="00990128">
        <w:rPr>
          <w:rFonts w:ascii="Times New Roman" w:eastAsia="Times New Roman" w:hAnsi="Times New Roman" w:cs="Times New Roman"/>
          <w:b/>
          <w:bCs/>
          <w:iCs/>
          <w:sz w:val="24"/>
          <w:szCs w:val="24"/>
          <w:lang w:eastAsia="ru-RU"/>
        </w:rPr>
        <w:t xml:space="preserve">Статья </w:t>
      </w:r>
      <w:r w:rsidR="00846787" w:rsidRPr="00990128">
        <w:rPr>
          <w:rFonts w:ascii="Times New Roman" w:eastAsia="Times New Roman" w:hAnsi="Times New Roman" w:cs="Times New Roman"/>
          <w:b/>
          <w:bCs/>
          <w:iCs/>
          <w:sz w:val="24"/>
          <w:szCs w:val="24"/>
          <w:lang w:eastAsia="ru-RU"/>
        </w:rPr>
        <w:t>19</w:t>
      </w:r>
      <w:r w:rsidRPr="00990128">
        <w:rPr>
          <w:rFonts w:ascii="Times New Roman" w:eastAsia="Times New Roman" w:hAnsi="Times New Roman" w:cs="Times New Roman"/>
          <w:b/>
          <w:bCs/>
          <w:iCs/>
          <w:sz w:val="24"/>
          <w:szCs w:val="24"/>
          <w:lang w:eastAsia="ru-RU"/>
        </w:rPr>
        <w:t>. Общие требования градостроительного регламента в части ограничений использования земельных участков и объектов капитального строительства</w:t>
      </w:r>
      <w:bookmarkEnd w:id="22"/>
    </w:p>
    <w:p w14:paraId="676BC45A"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1. Ограничения использования земельных участков и объектов капитального строительства, находящихся в границах зон с осо</w:t>
      </w:r>
      <w:r w:rsidR="00846787" w:rsidRPr="00990128">
        <w:rPr>
          <w:rFonts w:ascii="Times New Roman" w:hAnsi="Times New Roman" w:cs="Times New Roman"/>
          <w:sz w:val="24"/>
          <w:szCs w:val="24"/>
        </w:rPr>
        <w:t xml:space="preserve">быми условиями использования </w:t>
      </w:r>
      <w:r w:rsidRPr="00990128">
        <w:rPr>
          <w:rFonts w:ascii="Times New Roman" w:hAnsi="Times New Roman" w:cs="Times New Roman"/>
          <w:sz w:val="24"/>
          <w:szCs w:val="24"/>
        </w:rPr>
        <w:t xml:space="preserve">территории, </w:t>
      </w:r>
      <w:proofErr w:type="gramStart"/>
      <w:r w:rsidRPr="00990128">
        <w:rPr>
          <w:rFonts w:ascii="Times New Roman" w:hAnsi="Times New Roman" w:cs="Times New Roman"/>
          <w:sz w:val="24"/>
          <w:szCs w:val="24"/>
        </w:rPr>
        <w:t>определяются в соответствии с законодательством Российской Федерации и отображаются</w:t>
      </w:r>
      <w:proofErr w:type="gramEnd"/>
      <w:r w:rsidRPr="00990128">
        <w:rPr>
          <w:rFonts w:ascii="Times New Roman" w:hAnsi="Times New Roman" w:cs="Times New Roman"/>
          <w:sz w:val="24"/>
          <w:szCs w:val="24"/>
        </w:rPr>
        <w:t xml:space="preserve"> на карте зон с особыми условиями использования территории. </w:t>
      </w:r>
    </w:p>
    <w:p w14:paraId="2C589686"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Указанные ограничения могут относиться к видам разреш</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нного использования земельных участков и объектов капитального строительства, к предельным размерам земельных участков, к предельным параметрам разреш</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 xml:space="preserve">нного строительства, реконструкции объектов капитального строительства. </w:t>
      </w:r>
    </w:p>
    <w:p w14:paraId="5D9366BF"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2. </w:t>
      </w:r>
      <w:proofErr w:type="gramStart"/>
      <w:r w:rsidRPr="00990128">
        <w:rPr>
          <w:rFonts w:ascii="Times New Roman" w:hAnsi="Times New Roman" w:cs="Times New Roman"/>
          <w:sz w:val="24"/>
          <w:szCs w:val="24"/>
        </w:rPr>
        <w:t>Требования градостроительного регламента в части видов разреш</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нного использования земельных участков и объектов капитального строительства, предельных размеров земельных участков и предельных параметров разреш</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 xml:space="preserve">нного строительства, реконструкции объектов капитального строительства действуют лишь в той степени, в которой не противоречат ограничениям использования земельных участков и объектов капитального строительства, установленных в зонах с особыми условиями использования территории. </w:t>
      </w:r>
      <w:proofErr w:type="gramEnd"/>
    </w:p>
    <w:p w14:paraId="7AD9A5F1"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3. </w:t>
      </w:r>
      <w:proofErr w:type="gramStart"/>
      <w:r w:rsidRPr="00990128">
        <w:rPr>
          <w:rFonts w:ascii="Times New Roman" w:hAnsi="Times New Roman" w:cs="Times New Roman"/>
          <w:sz w:val="24"/>
          <w:szCs w:val="24"/>
        </w:rPr>
        <w:t>В случае если указанные ограничения исключают один или несколько видов разреш</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нного использования земельных участков и/или объектов капитального строительства из числа, предусмотренных градостроительным регламентом для соответствующей территориальной зоны или дополняют их, то в границах пересечения такой территориальной зоны с зоной с особыми условиями использования территории применяется соответственно ограниченный или расширенный перечень видов разреш</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нного использования земельных участков и/или объектов капитального</w:t>
      </w:r>
      <w:proofErr w:type="gramEnd"/>
      <w:r w:rsidRPr="00990128">
        <w:rPr>
          <w:rFonts w:ascii="Times New Roman" w:hAnsi="Times New Roman" w:cs="Times New Roman"/>
          <w:sz w:val="24"/>
          <w:szCs w:val="24"/>
        </w:rPr>
        <w:t xml:space="preserve"> строительства. </w:t>
      </w:r>
    </w:p>
    <w:p w14:paraId="0AC018B9"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4. </w:t>
      </w:r>
      <w:proofErr w:type="gramStart"/>
      <w:r w:rsidRPr="00990128">
        <w:rPr>
          <w:rFonts w:ascii="Times New Roman" w:hAnsi="Times New Roman" w:cs="Times New Roman"/>
          <w:sz w:val="24"/>
          <w:szCs w:val="24"/>
        </w:rPr>
        <w:t>В случае если указанные ограничения устанавливают значения предельных размеров земельных участков и/или предельных параметров разреш</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 xml:space="preserve">нного строительства, реконструкции объектов капитального строительства отличные от предусмотренных градостроительным регламентом для соответствующей территориальной зоны, то в границах пересечения такой территориальной зоны с зоной с особыми условиями использования территории применяются наименьшие значения в </w:t>
      </w:r>
      <w:r w:rsidRPr="00990128">
        <w:rPr>
          <w:rFonts w:ascii="Times New Roman" w:hAnsi="Times New Roman" w:cs="Times New Roman"/>
          <w:sz w:val="24"/>
          <w:szCs w:val="24"/>
        </w:rPr>
        <w:lastRenderedPageBreak/>
        <w:t>части максимальных и наибольшие значения в части минимальных размеров земельных участков и</w:t>
      </w:r>
      <w:proofErr w:type="gramEnd"/>
      <w:r w:rsidRPr="00990128">
        <w:rPr>
          <w:rFonts w:ascii="Times New Roman" w:hAnsi="Times New Roman" w:cs="Times New Roman"/>
          <w:sz w:val="24"/>
          <w:szCs w:val="24"/>
        </w:rPr>
        <w:t xml:space="preserve"> параметров разреш</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 xml:space="preserve">нного строительства, реконструкции объектов капитального строительства. </w:t>
      </w:r>
    </w:p>
    <w:p w14:paraId="06812297"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5. В случае если указанные ограничения дополняют перечень предельных параметров разреш</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нного строительства, реконструкции объектов капитального строительства, установленные применительно к конкретной территориальной зоне, то в границах пересечения такой территориальной зоны с зоной с особыми условиями использования территории применяется расширенный перечень предельных параметров разреш</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 xml:space="preserve">нного строительства, реконструкции объектов капитального строительства. </w:t>
      </w:r>
    </w:p>
    <w:p w14:paraId="2318A2DF"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6. </w:t>
      </w:r>
      <w:proofErr w:type="gramStart"/>
      <w:r w:rsidRPr="00990128">
        <w:rPr>
          <w:rFonts w:ascii="Times New Roman" w:hAnsi="Times New Roman" w:cs="Times New Roman"/>
          <w:sz w:val="24"/>
          <w:szCs w:val="24"/>
        </w:rPr>
        <w:t>В случае если указанные ограничения устанавливают, в соответствии с законодательством, перечень согласующих организаций, то в границах пересечения такой территориальной зоны с зоной с особыми условиями использования территории, установленные виды разреш</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нного использования, предельные размеры и предельные параметры земельных участков и объектов капитального строительства применяются с уч</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 xml:space="preserve">том необходимых исключений, дополнений и иных изменений, изложенных в заключениях согласующих организаций. </w:t>
      </w:r>
      <w:proofErr w:type="gramEnd"/>
    </w:p>
    <w:p w14:paraId="032CF857"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7. Границы зон с особыми условиями использования территории могут не </w:t>
      </w:r>
      <w:proofErr w:type="gramStart"/>
      <w:r w:rsidRPr="00990128">
        <w:rPr>
          <w:rFonts w:ascii="Times New Roman" w:hAnsi="Times New Roman" w:cs="Times New Roman"/>
          <w:sz w:val="24"/>
          <w:szCs w:val="24"/>
        </w:rPr>
        <w:t>совпадать с границами территориальных зон и пересекать</w:t>
      </w:r>
      <w:proofErr w:type="gramEnd"/>
      <w:r w:rsidRPr="00990128">
        <w:rPr>
          <w:rFonts w:ascii="Times New Roman" w:hAnsi="Times New Roman" w:cs="Times New Roman"/>
          <w:sz w:val="24"/>
          <w:szCs w:val="24"/>
        </w:rPr>
        <w:t xml:space="preserve"> границы земельных участков. </w:t>
      </w:r>
    </w:p>
    <w:p w14:paraId="6F3FE557" w14:textId="77777777" w:rsidR="003E2638" w:rsidRPr="00990128" w:rsidRDefault="003E2638" w:rsidP="00846787">
      <w:pPr>
        <w:keepNext/>
        <w:spacing w:before="240" w:after="60" w:line="240" w:lineRule="auto"/>
        <w:ind w:firstLine="709"/>
        <w:jc w:val="both"/>
        <w:outlineLvl w:val="1"/>
        <w:rPr>
          <w:rFonts w:ascii="Times New Roman" w:eastAsia="Times New Roman" w:hAnsi="Times New Roman" w:cs="Times New Roman"/>
          <w:b/>
          <w:bCs/>
          <w:iCs/>
          <w:sz w:val="24"/>
          <w:szCs w:val="24"/>
          <w:lang w:eastAsia="ru-RU"/>
        </w:rPr>
      </w:pPr>
      <w:bookmarkStart w:id="23" w:name="_Toc154155434"/>
      <w:r w:rsidRPr="00990128">
        <w:rPr>
          <w:rFonts w:ascii="Times New Roman" w:eastAsia="Times New Roman" w:hAnsi="Times New Roman" w:cs="Times New Roman"/>
          <w:b/>
          <w:bCs/>
          <w:iCs/>
          <w:sz w:val="24"/>
          <w:szCs w:val="24"/>
          <w:lang w:eastAsia="ru-RU"/>
        </w:rPr>
        <w:t>Статья 2</w:t>
      </w:r>
      <w:r w:rsidR="00846787" w:rsidRPr="00990128">
        <w:rPr>
          <w:rFonts w:ascii="Times New Roman" w:eastAsia="Times New Roman" w:hAnsi="Times New Roman" w:cs="Times New Roman"/>
          <w:b/>
          <w:bCs/>
          <w:iCs/>
          <w:sz w:val="24"/>
          <w:szCs w:val="24"/>
          <w:lang w:eastAsia="ru-RU"/>
        </w:rPr>
        <w:t>0</w:t>
      </w:r>
      <w:r w:rsidRPr="00990128">
        <w:rPr>
          <w:rFonts w:ascii="Times New Roman" w:eastAsia="Times New Roman" w:hAnsi="Times New Roman" w:cs="Times New Roman"/>
          <w:b/>
          <w:bCs/>
          <w:iCs/>
          <w:sz w:val="24"/>
          <w:szCs w:val="24"/>
          <w:lang w:eastAsia="ru-RU"/>
        </w:rPr>
        <w:t>. Использование земельных участков и объектов капитального строительства, не соответствующих градостроительному регламенту</w:t>
      </w:r>
      <w:bookmarkEnd w:id="23"/>
    </w:p>
    <w:p w14:paraId="014E1C3E" w14:textId="77777777" w:rsidR="00846787"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1. Земельные участки, объекты капитального строительства, образованные, созданные в установленном порядке до введения в действие настоящих Правил и расположенные на территориях, для которых </w:t>
      </w:r>
      <w:proofErr w:type="gramStart"/>
      <w:r w:rsidRPr="00990128">
        <w:rPr>
          <w:rFonts w:ascii="Times New Roman" w:hAnsi="Times New Roman" w:cs="Times New Roman"/>
          <w:sz w:val="24"/>
          <w:szCs w:val="24"/>
        </w:rPr>
        <w:t>установлен соответствующий градостроительный регламент и на которые распространяется</w:t>
      </w:r>
      <w:proofErr w:type="gramEnd"/>
      <w:r w:rsidRPr="00990128">
        <w:rPr>
          <w:rFonts w:ascii="Times New Roman" w:hAnsi="Times New Roman" w:cs="Times New Roman"/>
          <w:sz w:val="24"/>
          <w:szCs w:val="24"/>
        </w:rPr>
        <w:t xml:space="preserve"> действие указанного градостроительного регламента, являются несоответствующими градостроительному р</w:t>
      </w:r>
      <w:r w:rsidR="00846787" w:rsidRPr="00990128">
        <w:rPr>
          <w:rFonts w:ascii="Times New Roman" w:hAnsi="Times New Roman" w:cs="Times New Roman"/>
          <w:sz w:val="24"/>
          <w:szCs w:val="24"/>
        </w:rPr>
        <w:t xml:space="preserve">егламенту, в случаях, когда: </w:t>
      </w:r>
    </w:p>
    <w:p w14:paraId="2C9E34A4"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существующие виды использования земельных участков и объектов капитального строительства не соответствуют указанным в градостроительном регламенте соответствующей территориальной зоны видам разреш</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 xml:space="preserve">нного использования земельных участков и объектов капитального строительства; </w:t>
      </w:r>
    </w:p>
    <w:p w14:paraId="4C56414F"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proofErr w:type="gramStart"/>
      <w:r w:rsidRPr="00990128">
        <w:rPr>
          <w:rFonts w:ascii="Times New Roman" w:hAnsi="Times New Roman" w:cs="Times New Roman"/>
          <w:sz w:val="24"/>
          <w:szCs w:val="24"/>
        </w:rPr>
        <w:t>- существующие виды использования земельных участков и объектов капитального строительства соответствуют указанным в градостроительном регламенте соответствующей территориальной зоны видам разреш</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 xml:space="preserve">нного использования земельных участков и объектов капитального строительства, но одновременно данные участки и объекты расположены в границах зон с особыми условиями использования территории, в пределах которых указанные виды использования земельных участков и объектов капитального строительства не допускаются; </w:t>
      </w:r>
      <w:proofErr w:type="gramEnd"/>
    </w:p>
    <w:p w14:paraId="24144EDA"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существующие параметры объектов капитального строительства не соответствуют предельным параметрам разреш</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 xml:space="preserve">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 </w:t>
      </w:r>
    </w:p>
    <w:p w14:paraId="3A21C694"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lastRenderedPageBreak/>
        <w:t>- существующие параметры объектов капитального строительства соответствуют предельным параметрам разреш</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 xml:space="preserve">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 но одновременно данные объекты расположены в границах зон с особыми условиями использования территории, в пределах которых размещение объектов капитального строительства, имеющих указанные параметры, не допускается; </w:t>
      </w:r>
    </w:p>
    <w:p w14:paraId="3CCBFD3F"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proofErr w:type="gramStart"/>
      <w:r w:rsidRPr="00990128">
        <w:rPr>
          <w:rFonts w:ascii="Times New Roman" w:hAnsi="Times New Roman" w:cs="Times New Roman"/>
          <w:sz w:val="24"/>
          <w:szCs w:val="24"/>
        </w:rPr>
        <w:t xml:space="preserve">- установленные в связи с существующим использованием указанных земельных участков, объектов капитального строительства границы санитарно-защитных зон выходят за пределы территориальной зоны, в которой расположены эти земельные участки, объекты капитального строительства или распространяются на территории зон охраны объектов культурного наследия, иных зон с особыми условиями использования территорий, на которые в соответствии с законодательством не допускаются внешние техногенные воздействия, требующие установления санитарно-защитных зон. </w:t>
      </w:r>
      <w:proofErr w:type="gramEnd"/>
    </w:p>
    <w:p w14:paraId="78BF3FC9" w14:textId="77777777" w:rsidR="00893B84" w:rsidRPr="00990128" w:rsidRDefault="00893B84"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2. Порядок использования таких участков установлен в частях 14-16 статьи 28 настоящих Правил</w:t>
      </w:r>
    </w:p>
    <w:p w14:paraId="5BFF036B" w14:textId="77777777" w:rsidR="003E2638" w:rsidRPr="00990128" w:rsidRDefault="003E2638" w:rsidP="00846787">
      <w:pPr>
        <w:keepNext/>
        <w:spacing w:before="240" w:after="60" w:line="240" w:lineRule="auto"/>
        <w:ind w:firstLine="709"/>
        <w:jc w:val="both"/>
        <w:outlineLvl w:val="1"/>
        <w:rPr>
          <w:rFonts w:ascii="Times New Roman" w:eastAsia="Times New Roman" w:hAnsi="Times New Roman" w:cs="Times New Roman"/>
          <w:b/>
          <w:bCs/>
          <w:iCs/>
          <w:sz w:val="24"/>
          <w:szCs w:val="24"/>
          <w:lang w:eastAsia="ru-RU"/>
        </w:rPr>
      </w:pPr>
      <w:bookmarkStart w:id="24" w:name="_Toc154155435"/>
      <w:r w:rsidRPr="00990128">
        <w:rPr>
          <w:rFonts w:ascii="Times New Roman" w:eastAsia="Times New Roman" w:hAnsi="Times New Roman" w:cs="Times New Roman"/>
          <w:b/>
          <w:bCs/>
          <w:iCs/>
          <w:sz w:val="24"/>
          <w:szCs w:val="24"/>
          <w:lang w:eastAsia="ru-RU"/>
        </w:rPr>
        <w:t>Статья 2</w:t>
      </w:r>
      <w:r w:rsidR="00846787" w:rsidRPr="00990128">
        <w:rPr>
          <w:rFonts w:ascii="Times New Roman" w:eastAsia="Times New Roman" w:hAnsi="Times New Roman" w:cs="Times New Roman"/>
          <w:b/>
          <w:bCs/>
          <w:iCs/>
          <w:sz w:val="24"/>
          <w:szCs w:val="24"/>
          <w:lang w:eastAsia="ru-RU"/>
        </w:rPr>
        <w:t>1</w:t>
      </w:r>
      <w:r w:rsidRPr="00990128">
        <w:rPr>
          <w:rFonts w:ascii="Times New Roman" w:eastAsia="Times New Roman" w:hAnsi="Times New Roman" w:cs="Times New Roman"/>
          <w:b/>
          <w:bCs/>
          <w:iCs/>
          <w:sz w:val="24"/>
          <w:szCs w:val="24"/>
          <w:lang w:eastAsia="ru-RU"/>
        </w:rPr>
        <w:t>. Застройка и использование земельных участков,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w:t>
      </w:r>
      <w:bookmarkEnd w:id="24"/>
    </w:p>
    <w:p w14:paraId="61331462"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1. </w:t>
      </w:r>
      <w:proofErr w:type="gramStart"/>
      <w:r w:rsidRPr="00990128">
        <w:rPr>
          <w:rFonts w:ascii="Times New Roman" w:hAnsi="Times New Roman" w:cs="Times New Roman"/>
          <w:sz w:val="24"/>
          <w:szCs w:val="24"/>
        </w:rPr>
        <w:t xml:space="preserve">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решения о режиме содержания, параметрах реставрации, консервации, воссоздания, ремонта и приспособлении принимаются в порядке, установленном законодательством Российской Федерации об охране объектов культурного наследия. </w:t>
      </w:r>
      <w:proofErr w:type="gramEnd"/>
    </w:p>
    <w:p w14:paraId="7FA1DEBF"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2. </w:t>
      </w:r>
      <w:proofErr w:type="gramStart"/>
      <w:r w:rsidRPr="00990128">
        <w:rPr>
          <w:rFonts w:ascii="Times New Roman" w:hAnsi="Times New Roman" w:cs="Times New Roman"/>
          <w:sz w:val="24"/>
          <w:szCs w:val="24"/>
        </w:rPr>
        <w:t xml:space="preserve">В границах территорий общего пользования (улиц, проездов, набережных, пляжей, скверов, парков, бульваров и других подобных территорий) решения об использовании земельных участков, использовании и строительстве, реконструкции объектов капитального строительства принимает администрация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в соответствии с требованиями технических регламентов, республиканских и (или) местных нормативов градостроительного проектирования, правил благоустройства территории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документации по планировке территории, проектной документации и другими</w:t>
      </w:r>
      <w:proofErr w:type="gramEnd"/>
      <w:r w:rsidRPr="00990128">
        <w:rPr>
          <w:rFonts w:ascii="Times New Roman" w:hAnsi="Times New Roman" w:cs="Times New Roman"/>
          <w:sz w:val="24"/>
          <w:szCs w:val="24"/>
        </w:rPr>
        <w:t xml:space="preserve"> требованиями действующего законодательства. </w:t>
      </w:r>
    </w:p>
    <w:p w14:paraId="7FEB3BD8" w14:textId="77777777" w:rsidR="003B0DE3"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3. В границах территорий линейных объектов решения об использовании земельных участков, использовании, строительстве, реконструкции объектов капитального строительства принимает администрация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в пределах своей компетенции в соответствии с законодател</w:t>
      </w:r>
      <w:r w:rsidR="003B0DE3" w:rsidRPr="00990128">
        <w:rPr>
          <w:rFonts w:ascii="Times New Roman" w:hAnsi="Times New Roman" w:cs="Times New Roman"/>
          <w:sz w:val="24"/>
          <w:szCs w:val="24"/>
        </w:rPr>
        <w:t xml:space="preserve">ьством Российской Федерации. </w:t>
      </w:r>
    </w:p>
    <w:p w14:paraId="7E63D469"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4. Использование земель, покрытых поверхностными водами, находящимися на территории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определяется уполномоченными </w:t>
      </w:r>
      <w:r w:rsidRPr="00990128">
        <w:rPr>
          <w:rFonts w:ascii="Times New Roman" w:hAnsi="Times New Roman" w:cs="Times New Roman"/>
          <w:sz w:val="24"/>
          <w:szCs w:val="24"/>
        </w:rPr>
        <w:lastRenderedPageBreak/>
        <w:t xml:space="preserve">федеральными органами исполнительной власти, уполномоченными органами исполнительной власти Чувашской Республики или администрацией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в соответствии с федеральными законами. </w:t>
      </w:r>
    </w:p>
    <w:p w14:paraId="56D8C597"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5. Использование территории, относящейся к землям лесного фонда, определяется в соответствии с Лесным кодексом Российской Федерации. </w:t>
      </w:r>
    </w:p>
    <w:p w14:paraId="55211F06" w14:textId="77777777" w:rsidR="003E2638" w:rsidRPr="00990128" w:rsidRDefault="003E2638" w:rsidP="00846787">
      <w:pPr>
        <w:keepNext/>
        <w:widowControl w:val="0"/>
        <w:tabs>
          <w:tab w:val="left" w:pos="0"/>
        </w:tabs>
        <w:suppressAutoHyphens/>
        <w:spacing w:before="360" w:after="60" w:line="240" w:lineRule="auto"/>
        <w:ind w:left="-238"/>
        <w:jc w:val="both"/>
        <w:outlineLvl w:val="1"/>
        <w:rPr>
          <w:rFonts w:ascii="Times New Roman" w:hAnsi="Times New Roman" w:cs="Times New Roman"/>
          <w:sz w:val="28"/>
          <w:szCs w:val="28"/>
        </w:rPr>
      </w:pPr>
      <w:bookmarkStart w:id="25" w:name="_Toc154155436"/>
      <w:r w:rsidRPr="00990128">
        <w:rPr>
          <w:rFonts w:ascii="Times New Roman" w:eastAsia="Times New Roman" w:hAnsi="Times New Roman" w:cs="Times New Roman"/>
          <w:b/>
          <w:bCs/>
          <w:iCs/>
          <w:kern w:val="1"/>
          <w:sz w:val="24"/>
          <w:szCs w:val="24"/>
          <w:lang w:eastAsia="ru-RU"/>
        </w:rPr>
        <w:t>Глава 4. Подготовка документации по планировке территории</w:t>
      </w:r>
      <w:bookmarkEnd w:id="25"/>
    </w:p>
    <w:p w14:paraId="72B01BF8" w14:textId="77777777" w:rsidR="003E2638" w:rsidRPr="00990128" w:rsidRDefault="003E2638" w:rsidP="00846787">
      <w:pPr>
        <w:keepNext/>
        <w:spacing w:before="240" w:after="60" w:line="240" w:lineRule="auto"/>
        <w:ind w:firstLine="709"/>
        <w:jc w:val="both"/>
        <w:outlineLvl w:val="1"/>
        <w:rPr>
          <w:rFonts w:ascii="Times New Roman" w:eastAsia="Times New Roman" w:hAnsi="Times New Roman" w:cs="Times New Roman"/>
          <w:b/>
          <w:bCs/>
          <w:iCs/>
          <w:sz w:val="24"/>
          <w:szCs w:val="24"/>
          <w:lang w:eastAsia="ru-RU"/>
        </w:rPr>
      </w:pPr>
      <w:bookmarkStart w:id="26" w:name="_Toc154155437"/>
      <w:r w:rsidRPr="00990128">
        <w:rPr>
          <w:rFonts w:ascii="Times New Roman" w:eastAsia="Times New Roman" w:hAnsi="Times New Roman" w:cs="Times New Roman"/>
          <w:b/>
          <w:bCs/>
          <w:iCs/>
          <w:sz w:val="24"/>
          <w:szCs w:val="24"/>
          <w:lang w:eastAsia="ru-RU"/>
        </w:rPr>
        <w:t>Статья 2</w:t>
      </w:r>
      <w:r w:rsidR="003B0DE3" w:rsidRPr="00990128">
        <w:rPr>
          <w:rFonts w:ascii="Times New Roman" w:eastAsia="Times New Roman" w:hAnsi="Times New Roman" w:cs="Times New Roman"/>
          <w:b/>
          <w:bCs/>
          <w:iCs/>
          <w:sz w:val="24"/>
          <w:szCs w:val="24"/>
          <w:lang w:eastAsia="ru-RU"/>
        </w:rPr>
        <w:t>2</w:t>
      </w:r>
      <w:r w:rsidRPr="00990128">
        <w:rPr>
          <w:rFonts w:ascii="Times New Roman" w:eastAsia="Times New Roman" w:hAnsi="Times New Roman" w:cs="Times New Roman"/>
          <w:b/>
          <w:bCs/>
          <w:iCs/>
          <w:sz w:val="24"/>
          <w:szCs w:val="24"/>
          <w:lang w:eastAsia="ru-RU"/>
        </w:rPr>
        <w:t>. Общие положения о планировке территории</w:t>
      </w:r>
      <w:bookmarkEnd w:id="26"/>
    </w:p>
    <w:p w14:paraId="692DDD6C"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990128">
        <w:rPr>
          <w:rFonts w:ascii="Times New Roman" w:hAnsi="Times New Roman" w:cs="Times New Roman"/>
          <w:sz w:val="24"/>
          <w:szCs w:val="24"/>
        </w:rPr>
        <w:t>границ зон планируемого размещения объектов капитального строительства</w:t>
      </w:r>
      <w:proofErr w:type="gramEnd"/>
      <w:r w:rsidRPr="00990128">
        <w:rPr>
          <w:rFonts w:ascii="Times New Roman" w:hAnsi="Times New Roman" w:cs="Times New Roman"/>
          <w:sz w:val="24"/>
          <w:szCs w:val="24"/>
        </w:rPr>
        <w:t xml:space="preserve">. </w:t>
      </w:r>
    </w:p>
    <w:p w14:paraId="1F945A78" w14:textId="77777777" w:rsidR="003F6628" w:rsidRPr="00990128" w:rsidRDefault="003F662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14:paraId="195F6618" w14:textId="77777777" w:rsidR="003F6628" w:rsidRPr="00990128" w:rsidRDefault="003F662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1) необходимо изъятие земельных участков для государственных или муниципальных ну</w:t>
      </w:r>
      <w:proofErr w:type="gramStart"/>
      <w:r w:rsidRPr="00990128">
        <w:rPr>
          <w:rFonts w:ascii="Times New Roman" w:hAnsi="Times New Roman" w:cs="Times New Roman"/>
          <w:sz w:val="24"/>
          <w:szCs w:val="24"/>
        </w:rPr>
        <w:t>жд в св</w:t>
      </w:r>
      <w:proofErr w:type="gramEnd"/>
      <w:r w:rsidRPr="00990128">
        <w:rPr>
          <w:rFonts w:ascii="Times New Roman" w:hAnsi="Times New Roman" w:cs="Times New Roman"/>
          <w:sz w:val="24"/>
          <w:szCs w:val="24"/>
        </w:rPr>
        <w:t>язи с размещением объекта капитального строительства федерального, регионального или местного значения;</w:t>
      </w:r>
    </w:p>
    <w:p w14:paraId="7BDC588B" w14:textId="77777777" w:rsidR="003F6628" w:rsidRPr="00990128" w:rsidRDefault="003F662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2) </w:t>
      </w:r>
      <w:proofErr w:type="gramStart"/>
      <w:r w:rsidRPr="00990128">
        <w:rPr>
          <w:rFonts w:ascii="Times New Roman" w:hAnsi="Times New Roman" w:cs="Times New Roman"/>
          <w:sz w:val="24"/>
          <w:szCs w:val="24"/>
        </w:rPr>
        <w:t>необходимы</w:t>
      </w:r>
      <w:proofErr w:type="gramEnd"/>
      <w:r w:rsidRPr="00990128">
        <w:rPr>
          <w:rFonts w:ascii="Times New Roman" w:hAnsi="Times New Roman" w:cs="Times New Roman"/>
          <w:sz w:val="24"/>
          <w:szCs w:val="24"/>
        </w:rPr>
        <w:t xml:space="preserve"> установление, изменение или отмена красных линий;</w:t>
      </w:r>
    </w:p>
    <w:p w14:paraId="4F3DC4AE" w14:textId="77777777" w:rsidR="003F6628" w:rsidRPr="00990128" w:rsidRDefault="003F662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0FAF2E8A" w14:textId="77777777" w:rsidR="003F6628" w:rsidRPr="00990128" w:rsidRDefault="003F6628" w:rsidP="00A72DA0">
      <w:pPr>
        <w:autoSpaceDE w:val="0"/>
        <w:autoSpaceDN w:val="0"/>
        <w:adjustRightInd w:val="0"/>
        <w:spacing w:before="120" w:after="120" w:line="276" w:lineRule="auto"/>
        <w:ind w:firstLine="709"/>
        <w:jc w:val="both"/>
        <w:rPr>
          <w:rFonts w:ascii="Times New Roman" w:hAnsi="Times New Roman" w:cs="Times New Roman"/>
          <w:sz w:val="24"/>
          <w:szCs w:val="24"/>
        </w:rPr>
      </w:pPr>
      <w:proofErr w:type="gramStart"/>
      <w:r w:rsidRPr="00990128">
        <w:rPr>
          <w:rFonts w:ascii="Times New Roman" w:hAnsi="Times New Roman" w:cs="Times New Roman"/>
          <w:sz w:val="24"/>
          <w:szCs w:val="24"/>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14:paraId="4E992A1E" w14:textId="77777777" w:rsidR="003F6628" w:rsidRPr="00990128" w:rsidRDefault="003F662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w:t>
      </w:r>
      <w:proofErr w:type="gramStart"/>
      <w:r w:rsidRPr="00990128">
        <w:rPr>
          <w:rFonts w:ascii="Times New Roman" w:hAnsi="Times New Roman" w:cs="Times New Roman"/>
          <w:sz w:val="24"/>
          <w:szCs w:val="24"/>
        </w:rPr>
        <w:t xml:space="preserve">Правительством Российской Федерации могут быть установлены иные </w:t>
      </w:r>
      <w:hyperlink r:id="rId12" w:history="1">
        <w:r w:rsidRPr="00990128">
          <w:rPr>
            <w:rFonts w:ascii="Times New Roman" w:hAnsi="Times New Roman" w:cs="Times New Roman"/>
            <w:sz w:val="24"/>
            <w:szCs w:val="24"/>
          </w:rPr>
          <w:t>случаи</w:t>
        </w:r>
      </w:hyperlink>
      <w:r w:rsidRPr="00990128">
        <w:rPr>
          <w:rFonts w:ascii="Times New Roman" w:hAnsi="Times New Roman" w:cs="Times New Roman"/>
          <w:sz w:val="24"/>
          <w:szCs w:val="24"/>
        </w:rPr>
        <w:t>, при которых для строительства, реконструкции линейного объекта не требуется подготовка документации по планировке территории;</w:t>
      </w:r>
      <w:proofErr w:type="gramEnd"/>
    </w:p>
    <w:p w14:paraId="64F18D66" w14:textId="77777777" w:rsidR="003F6628" w:rsidRPr="00990128" w:rsidRDefault="003F662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21CA6D5B" w14:textId="77777777" w:rsidR="003F6628" w:rsidRPr="00990128" w:rsidRDefault="003F662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lastRenderedPageBreak/>
        <w:t>7) планируется осуществление комплексного развития территории;</w:t>
      </w:r>
    </w:p>
    <w:p w14:paraId="6DD1F3BA" w14:textId="77777777" w:rsidR="003F6628" w:rsidRPr="00990128" w:rsidRDefault="003F662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w:t>
      </w:r>
      <w:hyperlink r:id="rId13" w:history="1">
        <w:r w:rsidRPr="00990128">
          <w:rPr>
            <w:rFonts w:ascii="Times New Roman" w:hAnsi="Times New Roman" w:cs="Times New Roman"/>
            <w:sz w:val="24"/>
            <w:szCs w:val="24"/>
          </w:rPr>
          <w:t>законом</w:t>
        </w:r>
      </w:hyperlink>
      <w:r w:rsidRPr="00990128">
        <w:rPr>
          <w:rFonts w:ascii="Times New Roman" w:hAnsi="Times New Roman" w:cs="Times New Roman"/>
          <w:sz w:val="24"/>
          <w:szCs w:val="24"/>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2A802533" w14:textId="77777777" w:rsidR="003F6628" w:rsidRPr="00990128" w:rsidRDefault="003F662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3. Видами документации по планировке территории являются: </w:t>
      </w:r>
    </w:p>
    <w:p w14:paraId="111FEE78" w14:textId="77777777" w:rsidR="003F6628" w:rsidRPr="00990128" w:rsidRDefault="003F662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1) проект планировки территории; </w:t>
      </w:r>
    </w:p>
    <w:p w14:paraId="110C3C60" w14:textId="77777777" w:rsidR="003F6628" w:rsidRPr="00990128" w:rsidRDefault="003F662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2) проект межевания территории. </w:t>
      </w:r>
    </w:p>
    <w:p w14:paraId="1D74ECFE" w14:textId="77777777" w:rsidR="003E2638" w:rsidRPr="00990128" w:rsidRDefault="003F662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4</w:t>
      </w:r>
      <w:r w:rsidR="003E2638" w:rsidRPr="00990128">
        <w:rPr>
          <w:rFonts w:ascii="Times New Roman" w:hAnsi="Times New Roman" w:cs="Times New Roman"/>
          <w:sz w:val="24"/>
          <w:szCs w:val="24"/>
        </w:rPr>
        <w:t xml:space="preserve">. 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 </w:t>
      </w:r>
    </w:p>
    <w:p w14:paraId="29B49601" w14:textId="77777777" w:rsidR="003E2638" w:rsidRPr="00990128" w:rsidRDefault="003F662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5</w:t>
      </w:r>
      <w:r w:rsidR="003E2638" w:rsidRPr="00990128">
        <w:rPr>
          <w:rFonts w:ascii="Times New Roman" w:hAnsi="Times New Roman" w:cs="Times New Roman"/>
          <w:sz w:val="24"/>
          <w:szCs w:val="24"/>
        </w:rPr>
        <w:t xml:space="preserve">. Проект планировки территории является основой для подготовки проекта межевания территории, за исключением случаев, предусмотренных частью 3 настоящей статьи. Подготовка проекта межевания территории осуществляется в составе проекта планировки территории или в виде отдельного документа. </w:t>
      </w:r>
    </w:p>
    <w:p w14:paraId="0FEB7404" w14:textId="77777777" w:rsidR="003E2638" w:rsidRPr="00990128" w:rsidRDefault="003F662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6</w:t>
      </w:r>
      <w:r w:rsidR="003E2638" w:rsidRPr="00990128">
        <w:rPr>
          <w:rFonts w:ascii="Times New Roman" w:hAnsi="Times New Roman" w:cs="Times New Roman"/>
          <w:sz w:val="24"/>
          <w:szCs w:val="24"/>
        </w:rPr>
        <w:t xml:space="preserve">.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генеральным планом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003E2638" w:rsidRPr="00990128">
        <w:rPr>
          <w:rFonts w:ascii="Times New Roman" w:hAnsi="Times New Roman" w:cs="Times New Roman"/>
          <w:sz w:val="24"/>
          <w:szCs w:val="24"/>
        </w:rPr>
        <w:t xml:space="preserve"> муниципального округа функциональных зон, территории, в отношении которой предусматривается осуществление комплексного развития территории. </w:t>
      </w:r>
    </w:p>
    <w:p w14:paraId="56CE7426" w14:textId="77777777" w:rsidR="003E2638" w:rsidRPr="00990128" w:rsidRDefault="003F662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7</w:t>
      </w:r>
      <w:r w:rsidR="003E2638" w:rsidRPr="00990128">
        <w:rPr>
          <w:rFonts w:ascii="Times New Roman" w:hAnsi="Times New Roman" w:cs="Times New Roman"/>
          <w:sz w:val="24"/>
          <w:szCs w:val="24"/>
        </w:rPr>
        <w:t xml:space="preserve">.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 </w:t>
      </w:r>
    </w:p>
    <w:p w14:paraId="494AC692" w14:textId="77777777" w:rsidR="003E2638" w:rsidRPr="00990128" w:rsidRDefault="003F662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8</w:t>
      </w:r>
      <w:r w:rsidR="003E2638" w:rsidRPr="00990128">
        <w:rPr>
          <w:rFonts w:ascii="Times New Roman" w:hAnsi="Times New Roman" w:cs="Times New Roman"/>
          <w:sz w:val="24"/>
          <w:szCs w:val="24"/>
        </w:rPr>
        <w:t xml:space="preserve">. Подготовка графической части документации по планировке территории осуществляется: </w:t>
      </w:r>
    </w:p>
    <w:p w14:paraId="54B0B70A"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1) в соответствии с системой координат, используемой для ведения Единого государственного реестра недвижимости; </w:t>
      </w:r>
    </w:p>
    <w:p w14:paraId="1A6AD8F8"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 </w:t>
      </w:r>
    </w:p>
    <w:p w14:paraId="10126FDF" w14:textId="77777777" w:rsidR="003E2638" w:rsidRPr="00990128" w:rsidRDefault="003F662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9</w:t>
      </w:r>
      <w:r w:rsidR="003E2638" w:rsidRPr="00990128">
        <w:rPr>
          <w:rFonts w:ascii="Times New Roman" w:hAnsi="Times New Roman" w:cs="Times New Roman"/>
          <w:sz w:val="24"/>
          <w:szCs w:val="24"/>
        </w:rPr>
        <w:t xml:space="preserve">. </w:t>
      </w:r>
      <w:proofErr w:type="gramStart"/>
      <w:r w:rsidR="003E2638" w:rsidRPr="00990128">
        <w:rPr>
          <w:rFonts w:ascii="Times New Roman" w:hAnsi="Times New Roman" w:cs="Times New Roman"/>
          <w:sz w:val="24"/>
          <w:szCs w:val="24"/>
        </w:rPr>
        <w:t xml:space="preserve">Подготовка документации по планировке территории осуществляется на основании документов территориального планирования, Правил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w:t>
      </w:r>
      <w:r w:rsidR="003E2638" w:rsidRPr="00990128">
        <w:rPr>
          <w:rFonts w:ascii="Times New Roman" w:hAnsi="Times New Roman" w:cs="Times New Roman"/>
          <w:sz w:val="24"/>
          <w:szCs w:val="24"/>
        </w:rPr>
        <w:lastRenderedPageBreak/>
        <w:t xml:space="preserve">природной территории в соответствии с программами комплексного развития систем коммунальной инфраструктуры, программами комплексного развития </w:t>
      </w:r>
      <w:r w:rsidR="00FF7217" w:rsidRPr="00990128">
        <w:rPr>
          <w:rFonts w:ascii="Times New Roman" w:hAnsi="Times New Roman" w:cs="Times New Roman"/>
          <w:sz w:val="24"/>
          <w:szCs w:val="24"/>
        </w:rPr>
        <w:t xml:space="preserve">транспортной инфраструктуры, </w:t>
      </w:r>
      <w:r w:rsidR="003E2638" w:rsidRPr="00990128">
        <w:rPr>
          <w:rFonts w:ascii="Times New Roman" w:hAnsi="Times New Roman" w:cs="Times New Roman"/>
          <w:sz w:val="24"/>
          <w:szCs w:val="24"/>
        </w:rPr>
        <w:t>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w:t>
      </w:r>
      <w:proofErr w:type="gramEnd"/>
      <w:r w:rsidR="003E2638" w:rsidRPr="00990128">
        <w:rPr>
          <w:rFonts w:ascii="Times New Roman" w:hAnsi="Times New Roman" w:cs="Times New Roman"/>
          <w:sz w:val="24"/>
          <w:szCs w:val="24"/>
        </w:rPr>
        <w:t xml:space="preserve"> </w:t>
      </w:r>
      <w:proofErr w:type="gramStart"/>
      <w:r w:rsidR="003E2638" w:rsidRPr="00990128">
        <w:rPr>
          <w:rFonts w:ascii="Times New Roman" w:hAnsi="Times New Roman" w:cs="Times New Roman"/>
          <w:sz w:val="24"/>
          <w:szCs w:val="24"/>
        </w:rPr>
        <w:t>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w:t>
      </w:r>
      <w:proofErr w:type="gramEnd"/>
      <w:r w:rsidR="003E2638" w:rsidRPr="00990128">
        <w:rPr>
          <w:rFonts w:ascii="Times New Roman" w:hAnsi="Times New Roman" w:cs="Times New Roman"/>
          <w:sz w:val="24"/>
          <w:szCs w:val="24"/>
        </w:rPr>
        <w:t xml:space="preserve"> Российской Федерации, границ территорий выявленных объектов культурного наследия, границ зон с особыми условиями использования территорий, если иное не предусмотрено частью 10.2 статьи 45 Градостроительного кодекса Российской Федерации. </w:t>
      </w:r>
    </w:p>
    <w:p w14:paraId="2E5A8652"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2 статьи 41.2 Градостроительного кодекса Российской Федерации. </w:t>
      </w:r>
    </w:p>
    <w:p w14:paraId="61DFB621" w14:textId="77777777" w:rsidR="003E2638" w:rsidRPr="00990128" w:rsidRDefault="003E2638" w:rsidP="00FF7217">
      <w:pPr>
        <w:keepNext/>
        <w:spacing w:before="240" w:after="60" w:line="240" w:lineRule="auto"/>
        <w:ind w:firstLine="709"/>
        <w:jc w:val="both"/>
        <w:outlineLvl w:val="1"/>
        <w:rPr>
          <w:rFonts w:ascii="Times New Roman" w:eastAsia="Times New Roman" w:hAnsi="Times New Roman" w:cs="Times New Roman"/>
          <w:b/>
          <w:bCs/>
          <w:iCs/>
          <w:sz w:val="24"/>
          <w:szCs w:val="24"/>
          <w:lang w:eastAsia="ru-RU"/>
        </w:rPr>
      </w:pPr>
      <w:bookmarkStart w:id="27" w:name="_Toc154155438"/>
      <w:r w:rsidRPr="00990128">
        <w:rPr>
          <w:rFonts w:ascii="Times New Roman" w:eastAsia="Times New Roman" w:hAnsi="Times New Roman" w:cs="Times New Roman"/>
          <w:b/>
          <w:bCs/>
          <w:iCs/>
          <w:sz w:val="24"/>
          <w:szCs w:val="24"/>
          <w:lang w:eastAsia="ru-RU"/>
        </w:rPr>
        <w:t>Статья 2</w:t>
      </w:r>
      <w:r w:rsidR="00EB0F69" w:rsidRPr="00990128">
        <w:rPr>
          <w:rFonts w:ascii="Times New Roman" w:eastAsia="Times New Roman" w:hAnsi="Times New Roman" w:cs="Times New Roman"/>
          <w:b/>
          <w:bCs/>
          <w:iCs/>
          <w:sz w:val="24"/>
          <w:szCs w:val="24"/>
          <w:lang w:eastAsia="ru-RU"/>
        </w:rPr>
        <w:t>3</w:t>
      </w:r>
      <w:r w:rsidRPr="00990128">
        <w:rPr>
          <w:rFonts w:ascii="Times New Roman" w:eastAsia="Times New Roman" w:hAnsi="Times New Roman" w:cs="Times New Roman"/>
          <w:b/>
          <w:bCs/>
          <w:iCs/>
          <w:sz w:val="24"/>
          <w:szCs w:val="24"/>
          <w:lang w:eastAsia="ru-RU"/>
        </w:rPr>
        <w:t>. Подготовка и утверждение документации по планировке территории</w:t>
      </w:r>
      <w:bookmarkEnd w:id="27"/>
    </w:p>
    <w:p w14:paraId="5E5AEE9F"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1. </w:t>
      </w:r>
      <w:proofErr w:type="gramStart"/>
      <w:r w:rsidRPr="00990128">
        <w:rPr>
          <w:rFonts w:ascii="Times New Roman" w:hAnsi="Times New Roman" w:cs="Times New Roman"/>
          <w:sz w:val="24"/>
          <w:szCs w:val="24"/>
        </w:rPr>
        <w:t>Подготовка документации по планировке территории осуществляется на основании генерального плана, настоящих Правил, требований технических регламентов, региональных и (или) местных нормативов градостроительного проектирования, с уч</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том границ территорий объектов культурного наследия (в том числе выявленных), границ зон с особыми условиями использования территорий, а также с уч</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том программ комплексного развития систем коммунальной инфраструктуры, программ комплексного развития транспортной инфраструктуры, программ комплексного развития социальной инфраструктуры</w:t>
      </w:r>
      <w:proofErr w:type="gramEnd"/>
      <w:r w:rsidRPr="00990128">
        <w:rPr>
          <w:rFonts w:ascii="Times New Roman" w:hAnsi="Times New Roman" w:cs="Times New Roman"/>
          <w:sz w:val="24"/>
          <w:szCs w:val="24"/>
        </w:rPr>
        <w:t xml:space="preserve">. </w:t>
      </w:r>
    </w:p>
    <w:p w14:paraId="61813369"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2. Решение о подготовке документации по планировке территории принимается администрацией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по инициативе самой администрации, либо на основании предложений физических или юридических лиц о подготовке документации по планировке территории, за исключением случая, указанного в части 3 настоящей статьи. В случае принятия решения о подготовке документации по планировке территории на основании предложений физических или юридических лиц, подготовка документации по планировке осуществляется данными физическими или юридическими лицами за сч</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 xml:space="preserve">т их средств. </w:t>
      </w:r>
    </w:p>
    <w:p w14:paraId="349E2155"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3. Решения о подготовке документации по планировке территории принимаются самостоятельно: </w:t>
      </w:r>
    </w:p>
    <w:p w14:paraId="317179B8"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1) лицами, с которыми заключены договоры о комплексном развитии территории; </w:t>
      </w:r>
    </w:p>
    <w:p w14:paraId="69575864"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2) правообладателями существующих линейных объектов, подлежащих реконструкции, в случае подготовки документации по планировке территории в целях их </w:t>
      </w:r>
      <w:r w:rsidRPr="00990128">
        <w:rPr>
          <w:rFonts w:ascii="Times New Roman" w:hAnsi="Times New Roman" w:cs="Times New Roman"/>
          <w:sz w:val="24"/>
          <w:szCs w:val="24"/>
        </w:rPr>
        <w:lastRenderedPageBreak/>
        <w:t xml:space="preserve">реконструкции (за исключением случая, указанного в части 12.12 статьи 45 Градостроительного кодекса Российской Федерации); </w:t>
      </w:r>
    </w:p>
    <w:p w14:paraId="56E6D848" w14:textId="77777777" w:rsidR="00D11A10"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части 12.12 статьи 45 Градостроительного кодекса Российской Федерации); </w:t>
      </w:r>
    </w:p>
    <w:p w14:paraId="710427D5"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 </w:t>
      </w:r>
    </w:p>
    <w:p w14:paraId="477902E0"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4. Указанное в части 2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 xml:space="preserve">х дней со дня принятия такого решения и размещается на официальном сайте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в информационно-телекоммуникационной сети «Интернет». </w:t>
      </w:r>
    </w:p>
    <w:p w14:paraId="087025D1"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5. В решении о подготовке документации по планировке территории должны содержаться следующие сведения: </w:t>
      </w:r>
    </w:p>
    <w:p w14:paraId="51677F9E"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1) местонахождение земельного участка или земельных участков (квартал, микрорайон и т.п.), применительно к которой осуществляется планировка территории; </w:t>
      </w:r>
    </w:p>
    <w:p w14:paraId="0A97AF30"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2) цель планировки территории; </w:t>
      </w:r>
    </w:p>
    <w:p w14:paraId="78286F4B"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3) содержание работ по планировке территории; </w:t>
      </w:r>
    </w:p>
    <w:p w14:paraId="42428C8D"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4) сроки проведения работ по планировке территории; </w:t>
      </w:r>
    </w:p>
    <w:p w14:paraId="0E16E441"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5) виды разрабатываемой документации по планировке территории; </w:t>
      </w:r>
    </w:p>
    <w:p w14:paraId="1F3F3BBA"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6) иные сведения. </w:t>
      </w:r>
    </w:p>
    <w:p w14:paraId="57E30531" w14:textId="77777777" w:rsidR="003E2638" w:rsidRPr="00990128" w:rsidRDefault="00D11A10"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6. </w:t>
      </w:r>
      <w:proofErr w:type="spellStart"/>
      <w:proofErr w:type="gramStart"/>
      <w:r w:rsidRPr="00990128">
        <w:rPr>
          <w:rFonts w:ascii="Times New Roman" w:hAnsi="Times New Roman" w:cs="Times New Roman"/>
          <w:sz w:val="24"/>
          <w:szCs w:val="24"/>
        </w:rPr>
        <w:t>C</w:t>
      </w:r>
      <w:proofErr w:type="gramEnd"/>
      <w:r w:rsidRPr="00990128">
        <w:rPr>
          <w:rFonts w:ascii="Times New Roman" w:hAnsi="Times New Roman" w:cs="Times New Roman"/>
          <w:sz w:val="24"/>
          <w:szCs w:val="24"/>
        </w:rPr>
        <w:t>о</w:t>
      </w:r>
      <w:r w:rsidR="003E2638" w:rsidRPr="00990128">
        <w:rPr>
          <w:rFonts w:ascii="Times New Roman" w:hAnsi="Times New Roman" w:cs="Times New Roman"/>
          <w:sz w:val="24"/>
          <w:szCs w:val="24"/>
        </w:rPr>
        <w:t>дня</w:t>
      </w:r>
      <w:proofErr w:type="spellEnd"/>
      <w:r w:rsidR="003E2638" w:rsidRPr="00990128">
        <w:rPr>
          <w:rFonts w:ascii="Times New Roman" w:hAnsi="Times New Roman" w:cs="Times New Roman"/>
          <w:sz w:val="24"/>
          <w:szCs w:val="24"/>
        </w:rPr>
        <w:t xml:space="preserve"> опубликования решения о подготовке документации по планировке территории физические или юридические лица вправе представить в администрацию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003E2638" w:rsidRPr="00990128">
        <w:rPr>
          <w:rFonts w:ascii="Times New Roman" w:hAnsi="Times New Roman" w:cs="Times New Roman"/>
          <w:sz w:val="24"/>
          <w:szCs w:val="24"/>
        </w:rPr>
        <w:t xml:space="preserve"> муниципального округа свои предложения о порядке, сроках подготовки и </w:t>
      </w:r>
      <w:proofErr w:type="gramStart"/>
      <w:r w:rsidR="003E2638" w:rsidRPr="00990128">
        <w:rPr>
          <w:rFonts w:ascii="Times New Roman" w:hAnsi="Times New Roman" w:cs="Times New Roman"/>
          <w:sz w:val="24"/>
          <w:szCs w:val="24"/>
        </w:rPr>
        <w:t>содержании</w:t>
      </w:r>
      <w:proofErr w:type="gramEnd"/>
      <w:r w:rsidR="003E2638" w:rsidRPr="00990128">
        <w:rPr>
          <w:rFonts w:ascii="Times New Roman" w:hAnsi="Times New Roman" w:cs="Times New Roman"/>
          <w:sz w:val="24"/>
          <w:szCs w:val="24"/>
        </w:rPr>
        <w:t xml:space="preserve"> этих документов. </w:t>
      </w:r>
    </w:p>
    <w:p w14:paraId="3B4B129A"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7. Администрация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осуществляет проверку документации по планировке территории на соответствие требованиям, установленным частью 10 статьи 45 Градостроительного кодекса Российской Федерации. Применительно к линейным объектам транспортной инфраструктуры местного значения проверка также осуществляется на соответствие результатам инженерных изысканий. По результатам проверки администрация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принимает решение о направлении документации по планировке территории главе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для назначения общественных обсуждений или публичных слушаний или решение об отклонении такой документации и о направлении е</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 xml:space="preserve"> на доработку. </w:t>
      </w:r>
    </w:p>
    <w:p w14:paraId="4A1563B4"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8. Порядок организации и проведения общественных обсуждений или публичных слушаний по проекту планировки территории и проекту межевания территории определяется Градостроительным кодексом Российской Федерации, Уставом </w:t>
      </w:r>
      <w:r w:rsidRPr="00990128">
        <w:rPr>
          <w:rFonts w:ascii="Times New Roman" w:hAnsi="Times New Roman" w:cs="Times New Roman"/>
          <w:sz w:val="24"/>
          <w:szCs w:val="24"/>
        </w:rPr>
        <w:lastRenderedPageBreak/>
        <w:t xml:space="preserve">муниципального образования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и нормативными правовыми актами Собрания депутатов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w:t>
      </w:r>
    </w:p>
    <w:p w14:paraId="319ECE5A"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9.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частью 12 статьи 43 и частью 22 статьи 45 Градостроительного кодекса Российской Федерации, а также в случае, если проект планировки территории и проект межевания территории подготовлены в отношении: </w:t>
      </w:r>
    </w:p>
    <w:p w14:paraId="345F23FE"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1)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 </w:t>
      </w:r>
    </w:p>
    <w:p w14:paraId="40F4A42F"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2) территории для размещения линейных объектов в границах земель лесного фонда. </w:t>
      </w:r>
    </w:p>
    <w:p w14:paraId="044B81E9"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10. Заключение о результатах общественных обсуждений или публичных слушаний по проекту планировки территории и проекту межевания территории подлежит опубликованию в порядке, установленном частью 4 настоящей статьи. </w:t>
      </w:r>
    </w:p>
    <w:p w14:paraId="5FC36B29"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11. </w:t>
      </w:r>
      <w:proofErr w:type="gramStart"/>
      <w:r w:rsidRPr="00990128">
        <w:rPr>
          <w:rFonts w:ascii="Times New Roman" w:hAnsi="Times New Roman" w:cs="Times New Roman"/>
          <w:sz w:val="24"/>
          <w:szCs w:val="24"/>
        </w:rPr>
        <w:t xml:space="preserve">Администрация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w:t>
      </w:r>
      <w:r w:rsidR="00D11A10" w:rsidRPr="00990128">
        <w:rPr>
          <w:rFonts w:ascii="Times New Roman" w:hAnsi="Times New Roman" w:cs="Times New Roman"/>
          <w:sz w:val="24"/>
          <w:szCs w:val="24"/>
        </w:rPr>
        <w:t xml:space="preserve"> на доработку не позднее чем </w:t>
      </w:r>
      <w:r w:rsidRPr="00990128">
        <w:rPr>
          <w:rFonts w:ascii="Times New Roman" w:hAnsi="Times New Roman" w:cs="Times New Roman"/>
          <w:sz w:val="24"/>
          <w:szCs w:val="24"/>
        </w:rPr>
        <w:t>через двадцать рабочих дней со дня опубликования заключения о результатах общественных обсуждений</w:t>
      </w:r>
      <w:proofErr w:type="gramEnd"/>
      <w:r w:rsidRPr="00990128">
        <w:rPr>
          <w:rFonts w:ascii="Times New Roman" w:hAnsi="Times New Roman" w:cs="Times New Roman"/>
          <w:sz w:val="24"/>
          <w:szCs w:val="24"/>
        </w:rPr>
        <w:t xml:space="preserve">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4 статьи 46 Градостроительного кодекса Российской Федерации. </w:t>
      </w:r>
    </w:p>
    <w:p w14:paraId="66F2E17A"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12. Утвержденная документация по планировке территории подлежит опубликованию в порядке, установленном частью 4 настоящей статьи в течение семи дней со дня утверждения. </w:t>
      </w:r>
    </w:p>
    <w:p w14:paraId="0EC10081"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13. Органы государственной власти Российской Федерации, органы государственной власти Чувашской Республики, органы местного самоуправления муниципального образования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физические и юридические лица вправе оспорить в судебном порядке документацию по планировке территории. </w:t>
      </w:r>
    </w:p>
    <w:p w14:paraId="1D3D2005"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14. Утвержд</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 xml:space="preserve">нная документация по планировке территории подлежит размещению на официальном сайте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в информационно-телекоммуникационной сети «Интернет». </w:t>
      </w:r>
    </w:p>
    <w:p w14:paraId="4D021A69" w14:textId="77777777" w:rsidR="00D11A10" w:rsidRPr="00990128" w:rsidRDefault="00D11A10" w:rsidP="00FA7E3A">
      <w:pPr>
        <w:autoSpaceDE w:val="0"/>
        <w:autoSpaceDN w:val="0"/>
        <w:adjustRightInd w:val="0"/>
        <w:spacing w:after="0" w:line="240" w:lineRule="auto"/>
        <w:ind w:firstLine="709"/>
        <w:jc w:val="both"/>
        <w:rPr>
          <w:rFonts w:ascii="Times New Roman" w:hAnsi="Times New Roman" w:cs="Times New Roman"/>
          <w:sz w:val="23"/>
          <w:szCs w:val="23"/>
        </w:rPr>
      </w:pPr>
    </w:p>
    <w:p w14:paraId="64BC09A1" w14:textId="77777777" w:rsidR="00D11A10" w:rsidRPr="00990128" w:rsidRDefault="00D11A10" w:rsidP="00FA7E3A">
      <w:pPr>
        <w:autoSpaceDE w:val="0"/>
        <w:autoSpaceDN w:val="0"/>
        <w:adjustRightInd w:val="0"/>
        <w:spacing w:after="0" w:line="240" w:lineRule="auto"/>
        <w:ind w:firstLine="709"/>
        <w:jc w:val="both"/>
        <w:rPr>
          <w:rFonts w:ascii="Times New Roman" w:hAnsi="Times New Roman" w:cs="Times New Roman"/>
          <w:sz w:val="23"/>
          <w:szCs w:val="23"/>
        </w:rPr>
      </w:pPr>
    </w:p>
    <w:p w14:paraId="1CCA5D60" w14:textId="77777777" w:rsidR="003E2638" w:rsidRPr="00990128" w:rsidRDefault="003E2638" w:rsidP="00EB0F69">
      <w:pPr>
        <w:keepNext/>
        <w:widowControl w:val="0"/>
        <w:tabs>
          <w:tab w:val="left" w:pos="0"/>
        </w:tabs>
        <w:suppressAutoHyphens/>
        <w:spacing w:before="360" w:after="60" w:line="240" w:lineRule="auto"/>
        <w:ind w:left="-238"/>
        <w:jc w:val="both"/>
        <w:outlineLvl w:val="1"/>
        <w:rPr>
          <w:rFonts w:ascii="Times New Roman" w:eastAsia="Times New Roman" w:hAnsi="Times New Roman" w:cs="Times New Roman"/>
          <w:b/>
          <w:bCs/>
          <w:iCs/>
          <w:kern w:val="1"/>
          <w:sz w:val="24"/>
          <w:szCs w:val="24"/>
          <w:lang w:eastAsia="ru-RU"/>
        </w:rPr>
      </w:pPr>
      <w:bookmarkStart w:id="28" w:name="_Toc154155439"/>
      <w:r w:rsidRPr="00990128">
        <w:rPr>
          <w:rFonts w:ascii="Times New Roman" w:eastAsia="Times New Roman" w:hAnsi="Times New Roman" w:cs="Times New Roman"/>
          <w:b/>
          <w:bCs/>
          <w:iCs/>
          <w:kern w:val="1"/>
          <w:sz w:val="24"/>
          <w:szCs w:val="24"/>
          <w:lang w:eastAsia="ru-RU"/>
        </w:rPr>
        <w:lastRenderedPageBreak/>
        <w:t xml:space="preserve">Глава 5. Порядок проведения общественных обсуждений </w:t>
      </w:r>
      <w:proofErr w:type="spellStart"/>
      <w:r w:rsidRPr="00990128">
        <w:rPr>
          <w:rFonts w:ascii="Times New Roman" w:eastAsia="Times New Roman" w:hAnsi="Times New Roman" w:cs="Times New Roman"/>
          <w:b/>
          <w:bCs/>
          <w:iCs/>
          <w:kern w:val="1"/>
          <w:sz w:val="24"/>
          <w:szCs w:val="24"/>
          <w:lang w:eastAsia="ru-RU"/>
        </w:rPr>
        <w:t>илипубличных</w:t>
      </w:r>
      <w:proofErr w:type="spellEnd"/>
      <w:r w:rsidRPr="00990128">
        <w:rPr>
          <w:rFonts w:ascii="Times New Roman" w:eastAsia="Times New Roman" w:hAnsi="Times New Roman" w:cs="Times New Roman"/>
          <w:b/>
          <w:bCs/>
          <w:iCs/>
          <w:kern w:val="1"/>
          <w:sz w:val="24"/>
          <w:szCs w:val="24"/>
          <w:lang w:eastAsia="ru-RU"/>
        </w:rPr>
        <w:t xml:space="preserve"> слушаний по вопросам землепользования и застройки</w:t>
      </w:r>
      <w:bookmarkEnd w:id="28"/>
    </w:p>
    <w:p w14:paraId="1A6CF755" w14:textId="77777777" w:rsidR="003E2638" w:rsidRPr="00990128" w:rsidRDefault="003E2638" w:rsidP="00EB0F69">
      <w:pPr>
        <w:keepNext/>
        <w:spacing w:before="240" w:after="60" w:line="240" w:lineRule="auto"/>
        <w:ind w:firstLine="709"/>
        <w:jc w:val="both"/>
        <w:outlineLvl w:val="1"/>
        <w:rPr>
          <w:rFonts w:ascii="Times New Roman" w:eastAsia="Times New Roman" w:hAnsi="Times New Roman" w:cs="Times New Roman"/>
          <w:b/>
          <w:bCs/>
          <w:iCs/>
          <w:sz w:val="24"/>
          <w:szCs w:val="24"/>
          <w:lang w:eastAsia="ru-RU"/>
        </w:rPr>
      </w:pPr>
      <w:bookmarkStart w:id="29" w:name="_Toc154155440"/>
      <w:r w:rsidRPr="00990128">
        <w:rPr>
          <w:rFonts w:ascii="Times New Roman" w:eastAsia="Times New Roman" w:hAnsi="Times New Roman" w:cs="Times New Roman"/>
          <w:b/>
          <w:bCs/>
          <w:iCs/>
          <w:sz w:val="24"/>
          <w:szCs w:val="24"/>
          <w:lang w:eastAsia="ru-RU"/>
        </w:rPr>
        <w:t>Статья 2</w:t>
      </w:r>
      <w:r w:rsidR="00EB0F69" w:rsidRPr="00990128">
        <w:rPr>
          <w:rFonts w:ascii="Times New Roman" w:eastAsia="Times New Roman" w:hAnsi="Times New Roman" w:cs="Times New Roman"/>
          <w:b/>
          <w:bCs/>
          <w:iCs/>
          <w:sz w:val="24"/>
          <w:szCs w:val="24"/>
          <w:lang w:eastAsia="ru-RU"/>
        </w:rPr>
        <w:t>4</w:t>
      </w:r>
      <w:r w:rsidRPr="00990128">
        <w:rPr>
          <w:rFonts w:ascii="Times New Roman" w:eastAsia="Times New Roman" w:hAnsi="Times New Roman" w:cs="Times New Roman"/>
          <w:b/>
          <w:bCs/>
          <w:iCs/>
          <w:sz w:val="24"/>
          <w:szCs w:val="24"/>
          <w:lang w:eastAsia="ru-RU"/>
        </w:rPr>
        <w:t>. Особенности проведения общественных обсуждений или публичных слушаний по вопросам землепользования и застройки</w:t>
      </w:r>
      <w:bookmarkEnd w:id="29"/>
    </w:p>
    <w:p w14:paraId="615927FB"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вопросам землепользования и застройки проводятся общественные обсуждения или публичные слушания. </w:t>
      </w:r>
    </w:p>
    <w:p w14:paraId="345FB98D"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2. Общественные обсуждения или публичные слушания проводятся Комиссией в соответствии с Положением о порядке организации и проведения общественных обсуждений или публичных слушаний в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Pr="00990128">
        <w:rPr>
          <w:rFonts w:ascii="Times New Roman" w:hAnsi="Times New Roman" w:cs="Times New Roman"/>
          <w:sz w:val="24"/>
          <w:szCs w:val="24"/>
        </w:rPr>
        <w:t xml:space="preserve">ом муниципальном округе, утвержденным Собранием депутатов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w:t>
      </w:r>
    </w:p>
    <w:p w14:paraId="575E293E"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3. Обсуждению на общественных обсуждениях или публичных слушаниях подлежат: </w:t>
      </w:r>
    </w:p>
    <w:p w14:paraId="52611341" w14:textId="77777777" w:rsidR="003E2638" w:rsidRPr="00990128" w:rsidRDefault="00B7135D" w:rsidP="00A72DA0">
      <w:pPr>
        <w:shd w:val="clear" w:color="auto" w:fill="FFFFFF"/>
        <w:tabs>
          <w:tab w:val="left" w:pos="851"/>
        </w:tabs>
        <w:spacing w:before="120" w:after="120" w:line="276" w:lineRule="auto"/>
        <w:ind w:firstLine="709"/>
        <w:jc w:val="both"/>
        <w:rPr>
          <w:rFonts w:ascii="Times New Roman" w:hAnsi="Times New Roman" w:cs="Times New Roman"/>
          <w:sz w:val="24"/>
          <w:szCs w:val="24"/>
        </w:rPr>
      </w:pPr>
      <w:r w:rsidRPr="00990128">
        <w:rPr>
          <w:rFonts w:ascii="Times New Roman" w:eastAsia="Times New Roman" w:hAnsi="Times New Roman" w:cs="Times New Roman"/>
          <w:bCs/>
          <w:sz w:val="24"/>
          <w:szCs w:val="24"/>
          <w:lang w:eastAsia="ru-RU"/>
        </w:rPr>
        <w:t xml:space="preserve">- </w:t>
      </w:r>
      <w:r w:rsidR="003E2638" w:rsidRPr="00990128">
        <w:rPr>
          <w:rFonts w:ascii="Times New Roman" w:eastAsia="Times New Roman" w:hAnsi="Times New Roman" w:cs="Times New Roman"/>
          <w:bCs/>
          <w:sz w:val="24"/>
          <w:szCs w:val="24"/>
          <w:lang w:eastAsia="ru-RU"/>
        </w:rPr>
        <w:t>проект</w:t>
      </w:r>
      <w:r w:rsidR="003E2638" w:rsidRPr="00990128">
        <w:rPr>
          <w:rFonts w:ascii="Times New Roman" w:hAnsi="Times New Roman" w:cs="Times New Roman"/>
          <w:sz w:val="24"/>
          <w:szCs w:val="24"/>
        </w:rPr>
        <w:t xml:space="preserve"> Правил и проекты </w:t>
      </w:r>
      <w:r w:rsidR="000725CD" w:rsidRPr="00990128">
        <w:rPr>
          <w:rFonts w:ascii="Times New Roman" w:hAnsi="Times New Roman" w:cs="Times New Roman"/>
          <w:sz w:val="24"/>
          <w:szCs w:val="24"/>
        </w:rPr>
        <w:t xml:space="preserve">решений о </w:t>
      </w:r>
      <w:r w:rsidR="003E2638" w:rsidRPr="00990128">
        <w:rPr>
          <w:rFonts w:ascii="Times New Roman" w:hAnsi="Times New Roman" w:cs="Times New Roman"/>
          <w:sz w:val="24"/>
          <w:szCs w:val="24"/>
        </w:rPr>
        <w:t>внесени</w:t>
      </w:r>
      <w:r w:rsidR="000725CD" w:rsidRPr="00990128">
        <w:rPr>
          <w:rFonts w:ascii="Times New Roman" w:hAnsi="Times New Roman" w:cs="Times New Roman"/>
          <w:sz w:val="24"/>
          <w:szCs w:val="24"/>
        </w:rPr>
        <w:t>и</w:t>
      </w:r>
      <w:r w:rsidR="003E2638" w:rsidRPr="00990128">
        <w:rPr>
          <w:rFonts w:ascii="Times New Roman" w:hAnsi="Times New Roman" w:cs="Times New Roman"/>
          <w:sz w:val="24"/>
          <w:szCs w:val="24"/>
        </w:rPr>
        <w:t xml:space="preserve"> изменений в Правила; </w:t>
      </w:r>
    </w:p>
    <w:p w14:paraId="712C7562" w14:textId="77777777" w:rsidR="000725CD" w:rsidRPr="00990128" w:rsidRDefault="000725CD" w:rsidP="00A72DA0">
      <w:pPr>
        <w:shd w:val="clear" w:color="auto" w:fill="FFFFFF"/>
        <w:tabs>
          <w:tab w:val="left" w:pos="851"/>
        </w:tabs>
        <w:spacing w:before="120" w:after="120" w:line="276" w:lineRule="auto"/>
        <w:ind w:firstLine="709"/>
        <w:jc w:val="both"/>
        <w:rPr>
          <w:rFonts w:ascii="Times New Roman" w:eastAsia="Times New Roman" w:hAnsi="Times New Roman" w:cs="Times New Roman"/>
          <w:bCs/>
          <w:sz w:val="24"/>
          <w:szCs w:val="24"/>
          <w:lang w:eastAsia="ru-RU"/>
        </w:rPr>
      </w:pPr>
      <w:r w:rsidRPr="00990128">
        <w:rPr>
          <w:rFonts w:ascii="Times New Roman" w:eastAsia="Times New Roman" w:hAnsi="Times New Roman" w:cs="Times New Roman"/>
          <w:bCs/>
          <w:sz w:val="24"/>
          <w:szCs w:val="24"/>
          <w:lang w:eastAsia="ru-RU"/>
        </w:rPr>
        <w:t>- проект планировки и (или) проект межевания территории;</w:t>
      </w:r>
    </w:p>
    <w:p w14:paraId="51A02976" w14:textId="77777777" w:rsidR="000725CD" w:rsidRPr="00990128" w:rsidRDefault="000725CD" w:rsidP="00A72DA0">
      <w:pPr>
        <w:shd w:val="clear" w:color="auto" w:fill="FFFFFF"/>
        <w:tabs>
          <w:tab w:val="left" w:pos="851"/>
        </w:tabs>
        <w:spacing w:before="120" w:after="120" w:line="276" w:lineRule="auto"/>
        <w:ind w:firstLine="709"/>
        <w:jc w:val="both"/>
        <w:rPr>
          <w:rFonts w:ascii="Times New Roman" w:eastAsia="Times New Roman" w:hAnsi="Times New Roman" w:cs="Times New Roman"/>
          <w:bCs/>
          <w:sz w:val="24"/>
          <w:szCs w:val="24"/>
          <w:lang w:eastAsia="ru-RU"/>
        </w:rPr>
      </w:pPr>
      <w:r w:rsidRPr="00990128">
        <w:rPr>
          <w:rFonts w:ascii="Times New Roman" w:eastAsia="Times New Roman" w:hAnsi="Times New Roman" w:cs="Times New Roman"/>
          <w:bCs/>
          <w:sz w:val="24"/>
          <w:szCs w:val="24"/>
          <w:lang w:eastAsia="ru-RU"/>
        </w:rPr>
        <w:t>- проекты, предусматривающие внесение изменений в один из указанных утвержденных документов;</w:t>
      </w:r>
    </w:p>
    <w:p w14:paraId="08636D43" w14:textId="77777777" w:rsidR="000725CD" w:rsidRPr="00990128" w:rsidRDefault="000725CD" w:rsidP="00A72DA0">
      <w:pPr>
        <w:shd w:val="clear" w:color="auto" w:fill="FFFFFF"/>
        <w:tabs>
          <w:tab w:val="left" w:pos="851"/>
        </w:tabs>
        <w:spacing w:before="120" w:after="120" w:line="276" w:lineRule="auto"/>
        <w:ind w:firstLine="709"/>
        <w:jc w:val="both"/>
        <w:rPr>
          <w:rFonts w:ascii="Times New Roman" w:eastAsia="Times New Roman" w:hAnsi="Times New Roman" w:cs="Times New Roman"/>
          <w:bCs/>
          <w:sz w:val="24"/>
          <w:szCs w:val="24"/>
          <w:lang w:eastAsia="ru-RU"/>
        </w:rPr>
      </w:pPr>
      <w:r w:rsidRPr="00990128">
        <w:rPr>
          <w:rFonts w:ascii="Times New Roman" w:eastAsia="Times New Roman" w:hAnsi="Times New Roman" w:cs="Times New Roman"/>
          <w:bCs/>
          <w:sz w:val="24"/>
          <w:szCs w:val="24"/>
          <w:lang w:eastAsia="ru-RU"/>
        </w:rPr>
        <w:t>- проект постановления о предоставлении разрешения на условно разрешенный вид использования земельного участка или объекта капитального строительства;</w:t>
      </w:r>
    </w:p>
    <w:p w14:paraId="69634B33" w14:textId="77777777" w:rsidR="000725CD" w:rsidRPr="00990128" w:rsidRDefault="000725CD" w:rsidP="00A72DA0">
      <w:pPr>
        <w:tabs>
          <w:tab w:val="left" w:pos="851"/>
          <w:tab w:val="left" w:pos="993"/>
        </w:tabs>
        <w:autoSpaceDE w:val="0"/>
        <w:autoSpaceDN w:val="0"/>
        <w:adjustRightInd w:val="0"/>
        <w:spacing w:before="120" w:after="120" w:line="276" w:lineRule="auto"/>
        <w:ind w:firstLine="709"/>
        <w:jc w:val="both"/>
        <w:rPr>
          <w:rFonts w:ascii="Times New Roman" w:eastAsia="Times New Roman" w:hAnsi="Times New Roman" w:cs="Times New Roman"/>
          <w:bCs/>
          <w:sz w:val="24"/>
          <w:szCs w:val="24"/>
          <w:lang w:eastAsia="ru-RU"/>
        </w:rPr>
      </w:pPr>
      <w:r w:rsidRPr="00990128">
        <w:rPr>
          <w:rFonts w:ascii="Times New Roman" w:eastAsia="Times New Roman" w:hAnsi="Times New Roman" w:cs="Times New Roman"/>
          <w:bCs/>
          <w:sz w:val="24"/>
          <w:szCs w:val="24"/>
          <w:lang w:eastAsia="ru-RU"/>
        </w:rPr>
        <w:t>- проект постановления о предоставлении разрешения на отклонение от предельных параметров разрешённого строительства, реконструкции объектов капитального строительства;</w:t>
      </w:r>
    </w:p>
    <w:p w14:paraId="2148D5A5" w14:textId="77777777" w:rsidR="003E2638" w:rsidRPr="00990128" w:rsidRDefault="00B7135D"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 </w:t>
      </w:r>
      <w:r w:rsidR="003E2638" w:rsidRPr="00990128">
        <w:rPr>
          <w:rFonts w:ascii="Times New Roman" w:hAnsi="Times New Roman" w:cs="Times New Roman"/>
          <w:sz w:val="24"/>
          <w:szCs w:val="24"/>
        </w:rPr>
        <w:t xml:space="preserve">иные вопросы землепользования и застройки, установленные действующим законодательством. </w:t>
      </w:r>
    </w:p>
    <w:p w14:paraId="0238E6EC"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4. Глава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при получении от администрации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проекта Правил и проекта внесения в них изменений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 </w:t>
      </w:r>
    </w:p>
    <w:p w14:paraId="5BFFA641"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5. Продолжительность общественных обсуждений или публичных слушаний по проекту Правил составляет не более одного месяца со дня опубликования такого проекта. </w:t>
      </w:r>
    </w:p>
    <w:p w14:paraId="7999E022"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6. </w:t>
      </w:r>
      <w:proofErr w:type="gramStart"/>
      <w:r w:rsidRPr="00990128">
        <w:rPr>
          <w:rFonts w:ascii="Times New Roman" w:hAnsi="Times New Roman" w:cs="Times New Roman"/>
          <w:sz w:val="24"/>
          <w:szCs w:val="24"/>
        </w:rPr>
        <w:t>В случае подготовки изменений в Правила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в связи с принятием решения о комплексном развитии территории,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границах территории, подлежащей</w:t>
      </w:r>
      <w:proofErr w:type="gramEnd"/>
      <w:r w:rsidRPr="00990128">
        <w:rPr>
          <w:rFonts w:ascii="Times New Roman" w:hAnsi="Times New Roman" w:cs="Times New Roman"/>
          <w:sz w:val="24"/>
          <w:szCs w:val="24"/>
        </w:rPr>
        <w:t xml:space="preserve"> комплексному развитию. </w:t>
      </w:r>
    </w:p>
    <w:p w14:paraId="1F386500"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lastRenderedPageBreak/>
        <w:t>7. Общественные обсуждения или публичные слушания по вопросам предоставления разрешения на условно разрешенный вид использования и</w:t>
      </w:r>
      <w:r w:rsidR="00A07126" w:rsidRPr="00990128">
        <w:rPr>
          <w:rFonts w:ascii="Times New Roman" w:hAnsi="Times New Roman" w:cs="Times New Roman"/>
          <w:sz w:val="24"/>
          <w:szCs w:val="24"/>
        </w:rPr>
        <w:t xml:space="preserve"> на отклонение от предельных </w:t>
      </w:r>
      <w:r w:rsidRPr="00990128">
        <w:rPr>
          <w:rFonts w:ascii="Times New Roman" w:hAnsi="Times New Roman" w:cs="Times New Roman"/>
          <w:sz w:val="24"/>
          <w:szCs w:val="24"/>
        </w:rPr>
        <w:t xml:space="preserve">параметров разрешенного строительства, реконструкции объектов капитального строительства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Расходы, связанные с организацией и проведением общественных обсуждений или публичных слушаний несет физическое или юридическое лицо, заинтересованное в предоставлении указанных разрешений. Срок проведения общественных обсуждений или публичных слушаний с момента оповещения жителей не может быть более одного месяца. </w:t>
      </w:r>
    </w:p>
    <w:p w14:paraId="51877329"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8. </w:t>
      </w:r>
      <w:proofErr w:type="gramStart"/>
      <w:r w:rsidRPr="00990128">
        <w:rPr>
          <w:rFonts w:ascii="Times New Roman" w:hAnsi="Times New Roman" w:cs="Times New Roman"/>
          <w:sz w:val="24"/>
          <w:szCs w:val="24"/>
        </w:rPr>
        <w:t xml:space="preserve">В случае если условно разрешенный вид использования земельного участка или объекта капитального строительства, а также отклонение от предельных параметров разрешенного строительства, реконструкции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 </w:t>
      </w:r>
      <w:proofErr w:type="gramEnd"/>
    </w:p>
    <w:p w14:paraId="5459D4A5"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10. Заключения о результатах общественных обсуждений или публичных слушаний по вопросам землепользования и застройки подлежат опубликованию в порядке, установленном для официального опубликования муниципальных правовых актов, и размещается на официальном сайте администрации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в информационно-телекоммуникационной сети "Интернет". </w:t>
      </w:r>
    </w:p>
    <w:p w14:paraId="153F953C" w14:textId="77777777" w:rsidR="003E2638" w:rsidRPr="00990128" w:rsidRDefault="003E2638" w:rsidP="00B7135D">
      <w:pPr>
        <w:keepNext/>
        <w:widowControl w:val="0"/>
        <w:tabs>
          <w:tab w:val="left" w:pos="0"/>
        </w:tabs>
        <w:suppressAutoHyphens/>
        <w:spacing w:before="360" w:after="60" w:line="240" w:lineRule="auto"/>
        <w:ind w:left="-238"/>
        <w:jc w:val="both"/>
        <w:outlineLvl w:val="1"/>
        <w:rPr>
          <w:rFonts w:ascii="Times New Roman" w:eastAsia="Times New Roman" w:hAnsi="Times New Roman" w:cs="Times New Roman"/>
          <w:b/>
          <w:bCs/>
          <w:iCs/>
          <w:kern w:val="1"/>
          <w:sz w:val="24"/>
          <w:szCs w:val="24"/>
          <w:lang w:eastAsia="ru-RU"/>
        </w:rPr>
      </w:pPr>
      <w:bookmarkStart w:id="30" w:name="_Toc154155441"/>
      <w:r w:rsidRPr="00990128">
        <w:rPr>
          <w:rFonts w:ascii="Times New Roman" w:eastAsia="Times New Roman" w:hAnsi="Times New Roman" w:cs="Times New Roman"/>
          <w:b/>
          <w:bCs/>
          <w:iCs/>
          <w:kern w:val="1"/>
          <w:sz w:val="24"/>
          <w:szCs w:val="24"/>
          <w:lang w:eastAsia="ru-RU"/>
        </w:rPr>
        <w:t>Глава 6. Внесение изменений в Правила. Ответственность за нарушение Правил</w:t>
      </w:r>
      <w:bookmarkEnd w:id="30"/>
    </w:p>
    <w:p w14:paraId="434CE9BA" w14:textId="77777777" w:rsidR="003E2638" w:rsidRPr="00990128" w:rsidRDefault="003E2638" w:rsidP="00B7135D">
      <w:pPr>
        <w:keepNext/>
        <w:spacing w:before="240" w:after="60" w:line="240" w:lineRule="auto"/>
        <w:ind w:firstLine="709"/>
        <w:jc w:val="both"/>
        <w:outlineLvl w:val="1"/>
        <w:rPr>
          <w:rFonts w:ascii="Times New Roman" w:eastAsia="Times New Roman" w:hAnsi="Times New Roman" w:cs="Times New Roman"/>
          <w:b/>
          <w:bCs/>
          <w:iCs/>
          <w:sz w:val="24"/>
          <w:szCs w:val="24"/>
          <w:lang w:eastAsia="ru-RU"/>
        </w:rPr>
      </w:pPr>
      <w:bookmarkStart w:id="31" w:name="_Toc154155442"/>
      <w:r w:rsidRPr="00990128">
        <w:rPr>
          <w:rFonts w:ascii="Times New Roman" w:eastAsia="Times New Roman" w:hAnsi="Times New Roman" w:cs="Times New Roman"/>
          <w:b/>
          <w:bCs/>
          <w:iCs/>
          <w:sz w:val="24"/>
          <w:szCs w:val="24"/>
          <w:lang w:eastAsia="ru-RU"/>
        </w:rPr>
        <w:t>Статья 2</w:t>
      </w:r>
      <w:r w:rsidR="00B7135D" w:rsidRPr="00990128">
        <w:rPr>
          <w:rFonts w:ascii="Times New Roman" w:eastAsia="Times New Roman" w:hAnsi="Times New Roman" w:cs="Times New Roman"/>
          <w:b/>
          <w:bCs/>
          <w:iCs/>
          <w:sz w:val="24"/>
          <w:szCs w:val="24"/>
          <w:lang w:eastAsia="ru-RU"/>
        </w:rPr>
        <w:t>5</w:t>
      </w:r>
      <w:r w:rsidRPr="00990128">
        <w:rPr>
          <w:rFonts w:ascii="Times New Roman" w:eastAsia="Times New Roman" w:hAnsi="Times New Roman" w:cs="Times New Roman"/>
          <w:b/>
          <w:bCs/>
          <w:iCs/>
          <w:sz w:val="24"/>
          <w:szCs w:val="24"/>
          <w:lang w:eastAsia="ru-RU"/>
        </w:rPr>
        <w:t>. Порядок внесения изменений в Правила</w:t>
      </w:r>
      <w:bookmarkEnd w:id="31"/>
    </w:p>
    <w:p w14:paraId="78AF509F"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1. Изменениями настоящих Правил считаются любые изменения текста Правил, карты градостроительного зонирования, карты зон с особыми условиями использования территории. </w:t>
      </w:r>
    </w:p>
    <w:p w14:paraId="78B4CB9C"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2. Основаниями для рассмотрения главой администрации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вопроса о внесении изменений в Правила являются: </w:t>
      </w:r>
    </w:p>
    <w:p w14:paraId="4AF41695"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1) несоответствие настоящих Правил генеральному плану, возникшее в результате внесения в генеральный план изменений; </w:t>
      </w:r>
    </w:p>
    <w:p w14:paraId="11133629"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2) поступление предложений об изменении границ территориальных зон, изменении градостроительных регламентов; </w:t>
      </w:r>
    </w:p>
    <w:p w14:paraId="2911892E"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 </w:t>
      </w:r>
    </w:p>
    <w:p w14:paraId="20C86BBA"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w:t>
      </w:r>
      <w:r w:rsidRPr="00990128">
        <w:rPr>
          <w:rFonts w:ascii="Times New Roman" w:hAnsi="Times New Roman" w:cs="Times New Roman"/>
          <w:sz w:val="24"/>
          <w:szCs w:val="24"/>
        </w:rPr>
        <w:lastRenderedPageBreak/>
        <w:t xml:space="preserve">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 </w:t>
      </w:r>
    </w:p>
    <w:p w14:paraId="43D97305"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w:t>
      </w:r>
    </w:p>
    <w:p w14:paraId="081E665B"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6) принятие решения о комплексном развитии территории; </w:t>
      </w:r>
    </w:p>
    <w:p w14:paraId="114954E1"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7) обнаружение мест захоронений погибших при защите Отечества, расположенных в границах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w:t>
      </w:r>
    </w:p>
    <w:p w14:paraId="4549E878" w14:textId="77777777" w:rsidR="00D11A10"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3. Предложения о внесении изменений в Правила направляются:  </w:t>
      </w:r>
    </w:p>
    <w:p w14:paraId="3F682E4B"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 </w:t>
      </w:r>
    </w:p>
    <w:p w14:paraId="1AC4BFE6"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2) органами исполнительной власти Чувашской Республики в случаях, если Правила могут воспрепятствовать функционированию, размещению объектов капитального строительства регионального значения; </w:t>
      </w:r>
    </w:p>
    <w:p w14:paraId="0902AD6E"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3) органами местного самоуправления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в случаях, если необходимо совершенствовать порядок регулирования землепользования и застройки на территории муниципального образования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w:t>
      </w:r>
      <w:r w:rsidRPr="00990128">
        <w:rPr>
          <w:rFonts w:ascii="Times New Roman" w:hAnsi="Times New Roman" w:cs="Times New Roman"/>
          <w:i/>
          <w:iCs/>
          <w:sz w:val="24"/>
          <w:szCs w:val="24"/>
        </w:rPr>
        <w:t xml:space="preserve">, </w:t>
      </w:r>
      <w:r w:rsidRPr="00990128">
        <w:rPr>
          <w:rFonts w:ascii="Times New Roman" w:hAnsi="Times New Roman" w:cs="Times New Roman"/>
          <w:sz w:val="24"/>
          <w:szCs w:val="24"/>
        </w:rPr>
        <w:t xml:space="preserve">а также в случаях обнаружения мест захоронений погибших при защите Отечества, расположенных в границах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w:t>
      </w:r>
    </w:p>
    <w:p w14:paraId="46C40464"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4)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 </w:t>
      </w:r>
    </w:p>
    <w:p w14:paraId="68E94957"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5) уполномоченными федеральными органами исполнительной власти, уполномоченными органами исполнительной власти Чувашской Республики, уполномоченными органами местного самоуправления муниципального </w:t>
      </w:r>
      <w:r w:rsidR="00B10A57" w:rsidRPr="00990128">
        <w:rPr>
          <w:rFonts w:ascii="Times New Roman" w:hAnsi="Times New Roman" w:cs="Times New Roman"/>
          <w:sz w:val="24"/>
          <w:szCs w:val="24"/>
        </w:rPr>
        <w:t>округа</w:t>
      </w:r>
      <w:r w:rsidRPr="00990128">
        <w:rPr>
          <w:rFonts w:ascii="Times New Roman" w:hAnsi="Times New Roman" w:cs="Times New Roman"/>
          <w:sz w:val="24"/>
          <w:szCs w:val="24"/>
        </w:rPr>
        <w:t xml:space="preserve"> в случае, если Правилами не обеспечена возможность размещения на территории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w:t>
      </w:r>
      <w:r w:rsidR="00342A6C" w:rsidRPr="00990128">
        <w:rPr>
          <w:rFonts w:ascii="Times New Roman" w:hAnsi="Times New Roman" w:cs="Times New Roman"/>
          <w:sz w:val="24"/>
          <w:szCs w:val="24"/>
        </w:rPr>
        <w:t>округа</w:t>
      </w:r>
      <w:r w:rsidRPr="00990128">
        <w:rPr>
          <w:rFonts w:ascii="Times New Roman" w:hAnsi="Times New Roman" w:cs="Times New Roman"/>
          <w:sz w:val="24"/>
          <w:szCs w:val="24"/>
        </w:rPr>
        <w:t xml:space="preserve"> (за исключением линейных объектов); </w:t>
      </w:r>
    </w:p>
    <w:p w14:paraId="58AF86B7" w14:textId="77777777" w:rsidR="008148F9"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shd w:val="clear" w:color="auto" w:fill="FFFFFF"/>
        </w:rPr>
      </w:pPr>
      <w:proofErr w:type="gramStart"/>
      <w:r w:rsidRPr="00990128">
        <w:rPr>
          <w:rFonts w:ascii="Times New Roman" w:hAnsi="Times New Roman" w:cs="Times New Roman"/>
          <w:sz w:val="24"/>
          <w:szCs w:val="24"/>
        </w:rPr>
        <w:t xml:space="preserve">6) </w:t>
      </w:r>
      <w:r w:rsidR="008148F9" w:rsidRPr="00990128">
        <w:rPr>
          <w:rFonts w:ascii="Times New Roman" w:hAnsi="Times New Roman" w:cs="Times New Roman"/>
          <w:sz w:val="24"/>
          <w:szCs w:val="24"/>
          <w:shd w:val="clear" w:color="auto" w:fill="FFFFFF"/>
        </w:rPr>
        <w:t>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w:t>
      </w:r>
      <w:proofErr w:type="gramEnd"/>
    </w:p>
    <w:p w14:paraId="60CFFAD6" w14:textId="77777777" w:rsidR="008148F9"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shd w:val="clear" w:color="auto" w:fill="FFFFFF"/>
        </w:rPr>
      </w:pPr>
      <w:proofErr w:type="gramStart"/>
      <w:r w:rsidRPr="00990128">
        <w:rPr>
          <w:rFonts w:ascii="Times New Roman" w:hAnsi="Times New Roman" w:cs="Times New Roman"/>
          <w:sz w:val="24"/>
          <w:szCs w:val="24"/>
        </w:rPr>
        <w:lastRenderedPageBreak/>
        <w:t xml:space="preserve">7) </w:t>
      </w:r>
      <w:r w:rsidR="008148F9" w:rsidRPr="00990128">
        <w:rPr>
          <w:rFonts w:ascii="Times New Roman" w:hAnsi="Times New Roman" w:cs="Times New Roman"/>
          <w:sz w:val="24"/>
          <w:szCs w:val="24"/>
          <w:shd w:val="clear" w:color="auto" w:fill="FFFFFF"/>
        </w:rPr>
        <w:t>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w:t>
      </w:r>
      <w:proofErr w:type="gramEnd"/>
      <w:r w:rsidR="008148F9" w:rsidRPr="00990128">
        <w:rPr>
          <w:rFonts w:ascii="Times New Roman" w:hAnsi="Times New Roman" w:cs="Times New Roman"/>
          <w:sz w:val="24"/>
          <w:szCs w:val="24"/>
          <w:shd w:val="clear" w:color="auto" w:fill="FFFFFF"/>
        </w:rPr>
        <w:t xml:space="preserve"> 50 процентов, или дочерним обществом, в уставном (складочном) капитале которого более 50 процентов долей принадлежит такому юридическому лицу (далее </w:t>
      </w:r>
      <w:r w:rsidR="008F6810" w:rsidRPr="00990128">
        <w:rPr>
          <w:rFonts w:ascii="Times New Roman" w:hAnsi="Times New Roman" w:cs="Times New Roman"/>
          <w:sz w:val="24"/>
          <w:szCs w:val="24"/>
          <w:shd w:val="clear" w:color="auto" w:fill="FFFFFF"/>
        </w:rPr>
        <w:t>–</w:t>
      </w:r>
      <w:r w:rsidR="008148F9" w:rsidRPr="00990128">
        <w:rPr>
          <w:rFonts w:ascii="Times New Roman" w:hAnsi="Times New Roman" w:cs="Times New Roman"/>
          <w:sz w:val="24"/>
          <w:szCs w:val="24"/>
          <w:shd w:val="clear" w:color="auto" w:fill="FFFFFF"/>
        </w:rPr>
        <w:t xml:space="preserve">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14:paraId="25D6D436"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4. Внесение изменений в Правила в связи с обнаружением мест захоронений погибших при защите Отечества, расположенных в границах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осуществляется в течение шести месяцев </w:t>
      </w:r>
      <w:proofErr w:type="gramStart"/>
      <w:r w:rsidRPr="00990128">
        <w:rPr>
          <w:rFonts w:ascii="Times New Roman" w:hAnsi="Times New Roman" w:cs="Times New Roman"/>
          <w:sz w:val="24"/>
          <w:szCs w:val="24"/>
        </w:rPr>
        <w:t>с даты обнаружения</w:t>
      </w:r>
      <w:proofErr w:type="gramEnd"/>
      <w:r w:rsidRPr="00990128">
        <w:rPr>
          <w:rFonts w:ascii="Times New Roman" w:hAnsi="Times New Roman" w:cs="Times New Roman"/>
          <w:sz w:val="24"/>
          <w:szCs w:val="24"/>
        </w:rPr>
        <w:t xml:space="preserve"> таких мест, при этом проведение общественных обсуждений или публичных слушаний не требуется. </w:t>
      </w:r>
    </w:p>
    <w:p w14:paraId="3D97E7BF"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5. Предложение о внесении изменений в настоящие Правила направляется в письменной форме в Комиссию. </w:t>
      </w:r>
    </w:p>
    <w:p w14:paraId="07A252D9"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6. </w:t>
      </w:r>
      <w:proofErr w:type="gramStart"/>
      <w:r w:rsidRPr="00990128">
        <w:rPr>
          <w:rFonts w:ascii="Times New Roman" w:hAnsi="Times New Roman" w:cs="Times New Roman"/>
          <w:sz w:val="24"/>
          <w:szCs w:val="24"/>
        </w:rPr>
        <w:t xml:space="preserve">Комиссия в течение 25 дней со дня поступления предложения о внесении изменений в Правила рассматривает его и подготавливает заключение,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администрации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w:t>
      </w:r>
      <w:proofErr w:type="gramEnd"/>
    </w:p>
    <w:p w14:paraId="7950F4BE" w14:textId="77777777" w:rsidR="00D11A10"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7. Глава администрации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с уч</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том рекомендаций, содержащихся в заключени</w:t>
      </w:r>
      <w:proofErr w:type="gramStart"/>
      <w:r w:rsidRPr="00990128">
        <w:rPr>
          <w:rFonts w:ascii="Times New Roman" w:hAnsi="Times New Roman" w:cs="Times New Roman"/>
          <w:sz w:val="24"/>
          <w:szCs w:val="24"/>
        </w:rPr>
        <w:t>и</w:t>
      </w:r>
      <w:proofErr w:type="gramEnd"/>
      <w:r w:rsidRPr="00990128">
        <w:rPr>
          <w:rFonts w:ascii="Times New Roman" w:hAnsi="Times New Roman" w:cs="Times New Roman"/>
          <w:sz w:val="24"/>
          <w:szCs w:val="24"/>
        </w:rPr>
        <w:t xml:space="preserve"> Комиссии, в течение 25 дней принимает решение о подготовке проекта внесения изменений в настоящие Правила или об отклонении предложения о внесении таких изменений с указанием причин отклонения и направляет копи</w:t>
      </w:r>
      <w:r w:rsidR="00F06789" w:rsidRPr="00990128">
        <w:rPr>
          <w:rFonts w:ascii="Times New Roman" w:hAnsi="Times New Roman" w:cs="Times New Roman"/>
          <w:sz w:val="24"/>
          <w:szCs w:val="24"/>
        </w:rPr>
        <w:t xml:space="preserve">ю такого решения заявителям. </w:t>
      </w:r>
    </w:p>
    <w:p w14:paraId="31CA19C8"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8. Глава администрации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не позднее, чем по истечении 10 дней </w:t>
      </w:r>
      <w:proofErr w:type="gramStart"/>
      <w:r w:rsidRPr="00990128">
        <w:rPr>
          <w:rFonts w:ascii="Times New Roman" w:hAnsi="Times New Roman" w:cs="Times New Roman"/>
          <w:sz w:val="24"/>
          <w:szCs w:val="24"/>
        </w:rPr>
        <w:t>с даты принятия</w:t>
      </w:r>
      <w:proofErr w:type="gramEnd"/>
      <w:r w:rsidRPr="00990128">
        <w:rPr>
          <w:rFonts w:ascii="Times New Roman" w:hAnsi="Times New Roman" w:cs="Times New Roman"/>
          <w:sz w:val="24"/>
          <w:szCs w:val="24"/>
        </w:rPr>
        <w:t xml:space="preserve"> решения о подготовке проекта внесения изменений в Правила, обеспечивает опубликование сообщения в порядке, установленном для официального опубликования муниципальных правовых актов и размещает его на официальном сайте администрации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в информационно-телекоммуникационной сети «Интернет». </w:t>
      </w:r>
    </w:p>
    <w:p w14:paraId="314BD1C4"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9. Администрация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осуществляет проверку проекта внесения изменений в настоящие Правила, на соответствие требованиям технических регламентов, генеральному плану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схеме территориального планирования Чувашской Республики, схемам территориального планирования Российской Федерации. </w:t>
      </w:r>
    </w:p>
    <w:p w14:paraId="44BB2A50"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lastRenderedPageBreak/>
        <w:t xml:space="preserve">10. По результатам указанной в части 9 настоящей статьи проверки администрация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направляет проект внесения изменений в Правила главе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или в случае обнаружения его несоответствия требованиям и документам, указанным в части 9 настоящей статьи, в Комиссию на доработку. </w:t>
      </w:r>
    </w:p>
    <w:p w14:paraId="5B531E4C"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11. Глава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при получении от администрации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проекта внесения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 </w:t>
      </w:r>
    </w:p>
    <w:p w14:paraId="1EBE1E48"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12. Продолжительность общественных обсуждений или публичных слушаний по проекту внесения изменений в настоящие Правила составляет не более одного месяца со дня опубликования такого проекта. </w:t>
      </w:r>
    </w:p>
    <w:p w14:paraId="7E9C6D5F"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13. В случае подготовки проекта внесения изменений в настоящие Правила применительно к части территории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общественные обсуждения или публичные слушания по такому проекту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w:t>
      </w:r>
      <w:proofErr w:type="gramStart"/>
      <w:r w:rsidRPr="00990128">
        <w:rPr>
          <w:rFonts w:ascii="Times New Roman" w:hAnsi="Times New Roman" w:cs="Times New Roman"/>
          <w:sz w:val="24"/>
          <w:szCs w:val="24"/>
        </w:rPr>
        <w:t>В случае подготовки изменений в Правил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w:t>
      </w:r>
      <w:proofErr w:type="gramEnd"/>
      <w:r w:rsidRPr="00990128">
        <w:rPr>
          <w:rFonts w:ascii="Times New Roman" w:hAnsi="Times New Roman" w:cs="Times New Roman"/>
          <w:sz w:val="24"/>
          <w:szCs w:val="24"/>
        </w:rPr>
        <w:t xml:space="preserve"> В этих случаях срок проведения общественных обсуждений или публичных слушаний не может быть более чем один месяц. </w:t>
      </w:r>
    </w:p>
    <w:p w14:paraId="521CBEB6"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14. После завершения общественных обсуждений или публичных слушаний по проекту внесения изменений в Правила Комиссия с уч</w:t>
      </w:r>
      <w:r w:rsidR="00591514" w:rsidRPr="00990128">
        <w:rPr>
          <w:rFonts w:ascii="Times New Roman" w:hAnsi="Times New Roman" w:cs="Times New Roman"/>
          <w:sz w:val="24"/>
          <w:szCs w:val="24"/>
        </w:rPr>
        <w:t>ё</w:t>
      </w:r>
      <w:r w:rsidRPr="00990128">
        <w:rPr>
          <w:rFonts w:ascii="Times New Roman" w:hAnsi="Times New Roman" w:cs="Times New Roman"/>
          <w:sz w:val="24"/>
          <w:szCs w:val="24"/>
        </w:rPr>
        <w:t xml:space="preserve">том результатов таких общественных обсуждений или публичных слушаний </w:t>
      </w:r>
      <w:proofErr w:type="gramStart"/>
      <w:r w:rsidRPr="00990128">
        <w:rPr>
          <w:rFonts w:ascii="Times New Roman" w:hAnsi="Times New Roman" w:cs="Times New Roman"/>
          <w:sz w:val="24"/>
          <w:szCs w:val="24"/>
        </w:rPr>
        <w:t>обеспечивает внесение изменений в данный проект и представляет</w:t>
      </w:r>
      <w:proofErr w:type="gramEnd"/>
      <w:r w:rsidRPr="00990128">
        <w:rPr>
          <w:rFonts w:ascii="Times New Roman" w:hAnsi="Times New Roman" w:cs="Times New Roman"/>
          <w:sz w:val="24"/>
          <w:szCs w:val="24"/>
        </w:rPr>
        <w:t xml:space="preserve"> его главе администрации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Обязательными приложениями к проекту внесения изменений в Правила являются протоколы общественных обсуждений или публичных слушаний и заключение о результатах общественных обсуждений или публичных слушаний. </w:t>
      </w:r>
    </w:p>
    <w:p w14:paraId="33CD26DB"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15. </w:t>
      </w:r>
      <w:proofErr w:type="gramStart"/>
      <w:r w:rsidRPr="00990128">
        <w:rPr>
          <w:rFonts w:ascii="Times New Roman" w:hAnsi="Times New Roman" w:cs="Times New Roman"/>
          <w:sz w:val="24"/>
          <w:szCs w:val="24"/>
        </w:rPr>
        <w:t xml:space="preserve">Глава администрации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в течение десяти дней после представления ему проекта внесения изменений в Правила и указанных в части 14 настоящей статьи обязательных приложений принимает решение о направлении указанного проекта в установленном порядке в Собрание депутатов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или об отклонении проекта внесения изменений в Правила и о направлении его на доработку с указанием даты его повторного</w:t>
      </w:r>
      <w:proofErr w:type="gramEnd"/>
      <w:r w:rsidRPr="00990128">
        <w:rPr>
          <w:rFonts w:ascii="Times New Roman" w:hAnsi="Times New Roman" w:cs="Times New Roman"/>
          <w:sz w:val="24"/>
          <w:szCs w:val="24"/>
        </w:rPr>
        <w:t xml:space="preserve"> представления. </w:t>
      </w:r>
    </w:p>
    <w:p w14:paraId="6058781F" w14:textId="77777777" w:rsidR="00D11A10"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16. После утверждения Собранием депутатов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изменения в настоящие Правила застройки подлежат опубликованию в порядке, установленном для официального опубликования муниципальных правовых актов и на официальном сайте администрации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в информационно-телекомму</w:t>
      </w:r>
      <w:r w:rsidR="00F06789" w:rsidRPr="00990128">
        <w:rPr>
          <w:rFonts w:ascii="Times New Roman" w:hAnsi="Times New Roman" w:cs="Times New Roman"/>
          <w:sz w:val="24"/>
          <w:szCs w:val="24"/>
        </w:rPr>
        <w:t xml:space="preserve">никационной сети «Интернет». </w:t>
      </w:r>
    </w:p>
    <w:p w14:paraId="3D0531ED"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17. </w:t>
      </w:r>
      <w:proofErr w:type="gramStart"/>
      <w:r w:rsidRPr="00990128">
        <w:rPr>
          <w:rFonts w:ascii="Times New Roman" w:hAnsi="Times New Roman" w:cs="Times New Roman"/>
          <w:sz w:val="24"/>
          <w:szCs w:val="24"/>
        </w:rPr>
        <w:t xml:space="preserve">В целях внесения изменений в Правила в случаях, предусмотренных пунктами 3 и 4 части 3 настоящей статьи, а также в случае однократного изменения видов </w:t>
      </w:r>
      <w:r w:rsidRPr="00990128">
        <w:rPr>
          <w:rFonts w:ascii="Times New Roman" w:hAnsi="Times New Roman" w:cs="Times New Roman"/>
          <w:sz w:val="24"/>
          <w:szCs w:val="24"/>
        </w:rPr>
        <w:lastRenderedPageBreak/>
        <w:t>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w:t>
      </w:r>
      <w:proofErr w:type="gramEnd"/>
      <w:r w:rsidRPr="00990128">
        <w:rPr>
          <w:rFonts w:ascii="Times New Roman" w:hAnsi="Times New Roman" w:cs="Times New Roman"/>
          <w:sz w:val="24"/>
          <w:szCs w:val="24"/>
        </w:rPr>
        <w:t xml:space="preserve">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предусмотренного частью 6 настоящей статьи заключения Комиссии не требуются. </w:t>
      </w:r>
    </w:p>
    <w:p w14:paraId="0B5923D2"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18. В случае внесения изменений в Правила в целях реализации решения о комплексном развитии территории, в том числе в соответствии с частью 5.2 статьи 30 Градостроительного кодекса Российской Федерации, такие изменения должны быть внесены в срок не </w:t>
      </w:r>
      <w:proofErr w:type="gramStart"/>
      <w:r w:rsidRPr="00990128">
        <w:rPr>
          <w:rFonts w:ascii="Times New Roman" w:hAnsi="Times New Roman" w:cs="Times New Roman"/>
          <w:sz w:val="24"/>
          <w:szCs w:val="24"/>
        </w:rPr>
        <w:t>позднее</w:t>
      </w:r>
      <w:proofErr w:type="gramEnd"/>
      <w:r w:rsidRPr="00990128">
        <w:rPr>
          <w:rFonts w:ascii="Times New Roman" w:hAnsi="Times New Roman" w:cs="Times New Roman"/>
          <w:sz w:val="24"/>
          <w:szCs w:val="24"/>
        </w:rPr>
        <w:t xml:space="preserve"> чем девяносто дней со дня утверждения проекта планировки территории в целях ее комплексного развития. </w:t>
      </w:r>
    </w:p>
    <w:p w14:paraId="75BFF724"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19. </w:t>
      </w:r>
      <w:proofErr w:type="gramStart"/>
      <w:r w:rsidRPr="00990128">
        <w:rPr>
          <w:rFonts w:ascii="Times New Roman" w:hAnsi="Times New Roman" w:cs="Times New Roman"/>
          <w:sz w:val="24"/>
          <w:szCs w:val="24"/>
        </w:rPr>
        <w:t xml:space="preserve">Со дня поступления в администрацию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уведомления о выявлении самовольной постройки от исполнительных органов государственной власти, уполномоченных на осуществление государственного строительного надзора, государственного земельного надзора, государственного надзора в области использования и охраны водных объектов, государственного надзора в области охраны и использования особо охраняемых природных территорий, государственного надзора за состоянием, содержанием, сохранением, использованием, популяризацией и государственной охраной объектов культурного</w:t>
      </w:r>
      <w:proofErr w:type="gramEnd"/>
      <w:r w:rsidRPr="00990128">
        <w:rPr>
          <w:rFonts w:ascii="Times New Roman" w:hAnsi="Times New Roman" w:cs="Times New Roman"/>
          <w:sz w:val="24"/>
          <w:szCs w:val="24"/>
        </w:rPr>
        <w:t xml:space="preserve"> </w:t>
      </w:r>
      <w:proofErr w:type="gramStart"/>
      <w:r w:rsidRPr="00990128">
        <w:rPr>
          <w:rFonts w:ascii="Times New Roman" w:hAnsi="Times New Roman" w:cs="Times New Roman"/>
          <w:sz w:val="24"/>
          <w:szCs w:val="24"/>
        </w:rPr>
        <w:t xml:space="preserve">наследия, от исполнительных органов государственной власти, уполномоченных на осуществление федерального государственного лесного надзора (лесной охраны), подведомственных им государственных учреждений, должностных лиц государственных учреждений, осуществляющих управление особо охраняемыми природными территориями федерального и регионального значения, являющихся государственными инспекторами в области охраны окружающей среды, или от органов местного самоуправления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осуществляющих муниципальный земельный контроль или муниципальный контроль в области охраны и</w:t>
      </w:r>
      <w:proofErr w:type="gramEnd"/>
      <w:r w:rsidRPr="00990128">
        <w:rPr>
          <w:rFonts w:ascii="Times New Roman" w:hAnsi="Times New Roman" w:cs="Times New Roman"/>
          <w:sz w:val="24"/>
          <w:szCs w:val="24"/>
        </w:rPr>
        <w:t xml:space="preserve"> </w:t>
      </w:r>
      <w:proofErr w:type="gramStart"/>
      <w:r w:rsidRPr="00990128">
        <w:rPr>
          <w:rFonts w:ascii="Times New Roman" w:hAnsi="Times New Roman" w:cs="Times New Roman"/>
          <w:sz w:val="24"/>
          <w:szCs w:val="24"/>
        </w:rPr>
        <w:t>использования особо охраняемых природных территорий,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w:t>
      </w:r>
      <w:proofErr w:type="gramEnd"/>
      <w:r w:rsidRPr="00990128">
        <w:rPr>
          <w:rFonts w:ascii="Times New Roman" w:hAnsi="Times New Roman" w:cs="Times New Roman"/>
          <w:sz w:val="24"/>
          <w:szCs w:val="24"/>
        </w:rPr>
        <w:t xml:space="preserve"> </w:t>
      </w:r>
      <w:proofErr w:type="gramStart"/>
      <w:r w:rsidRPr="00990128">
        <w:rPr>
          <w:rFonts w:ascii="Times New Roman" w:hAnsi="Times New Roman" w:cs="Times New Roman"/>
          <w:sz w:val="24"/>
          <w:szCs w:val="24"/>
        </w:rPr>
        <w:t xml:space="preserve">установленными требованиями, за исключением случаев, если по результатам рассмотрения данного уведомления администрацией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в исполнительный орган государственной власти, должностному лицу, в государственное учреждение или орган местного самоуправления, которые указаны в настоящей части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w:t>
      </w:r>
      <w:proofErr w:type="gramEnd"/>
      <w:r w:rsidRPr="00990128">
        <w:rPr>
          <w:rFonts w:ascii="Times New Roman" w:hAnsi="Times New Roman" w:cs="Times New Roman"/>
          <w:sz w:val="24"/>
          <w:szCs w:val="24"/>
        </w:rPr>
        <w:t xml:space="preserve"> в удовлетворении исковых </w:t>
      </w:r>
      <w:r w:rsidRPr="00990128">
        <w:rPr>
          <w:rFonts w:ascii="Times New Roman" w:hAnsi="Times New Roman" w:cs="Times New Roman"/>
          <w:sz w:val="24"/>
          <w:szCs w:val="24"/>
        </w:rPr>
        <w:lastRenderedPageBreak/>
        <w:t xml:space="preserve">требований о сносе самовольной постройки или ее приведении в соответствие с установленными требованиями. </w:t>
      </w:r>
    </w:p>
    <w:p w14:paraId="607927B2"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20. </w:t>
      </w:r>
      <w:proofErr w:type="gramStart"/>
      <w:r w:rsidRPr="00990128">
        <w:rPr>
          <w:rFonts w:ascii="Times New Roman" w:hAnsi="Times New Roman" w:cs="Times New Roman"/>
          <w:sz w:val="24"/>
          <w:szCs w:val="24"/>
        </w:rPr>
        <w:t xml:space="preserve">В случаях, предусмотренных пунктами 4 - 6 части 2 настоящей статьи, исполнительный орган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направляет главе администрации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требование об отображении в П</w:t>
      </w:r>
      <w:r w:rsidR="005B391E" w:rsidRPr="00990128">
        <w:rPr>
          <w:rFonts w:ascii="Times New Roman" w:hAnsi="Times New Roman" w:cs="Times New Roman"/>
          <w:sz w:val="24"/>
          <w:szCs w:val="24"/>
        </w:rPr>
        <w:t xml:space="preserve">равилах границ зон с особыми </w:t>
      </w:r>
      <w:r w:rsidRPr="00990128">
        <w:rPr>
          <w:rFonts w:ascii="Times New Roman" w:hAnsi="Times New Roman" w:cs="Times New Roman"/>
          <w:sz w:val="24"/>
          <w:szCs w:val="24"/>
        </w:rPr>
        <w:t>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w:t>
      </w:r>
      <w:proofErr w:type="gramEnd"/>
      <w:r w:rsidRPr="00990128">
        <w:rPr>
          <w:rFonts w:ascii="Times New Roman" w:hAnsi="Times New Roman" w:cs="Times New Roman"/>
          <w:sz w:val="24"/>
          <w:szCs w:val="24"/>
        </w:rPr>
        <w:t xml:space="preserve"> строительства в границах таких зон, территорий. </w:t>
      </w:r>
    </w:p>
    <w:p w14:paraId="22F4CF2D" w14:textId="77777777" w:rsidR="003E2638"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21. </w:t>
      </w:r>
      <w:proofErr w:type="gramStart"/>
      <w:r w:rsidRPr="00990128">
        <w:rPr>
          <w:rFonts w:ascii="Times New Roman" w:hAnsi="Times New Roman" w:cs="Times New Roman"/>
          <w:sz w:val="24"/>
          <w:szCs w:val="24"/>
        </w:rPr>
        <w:t xml:space="preserve">В случае поступления требования, предусмотренного частью 20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4-6 части 2 настоящей статьи оснований для внесения изменений в правила землепользования и застройки глава администрации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8E5395" w:rsidRPr="00990128">
        <w:rPr>
          <w:rFonts w:ascii="Times New Roman" w:hAnsi="Times New Roman" w:cs="Times New Roman"/>
          <w:sz w:val="24"/>
          <w:szCs w:val="24"/>
        </w:rPr>
        <w:t>ого</w:t>
      </w:r>
      <w:r w:rsidRPr="00990128">
        <w:rPr>
          <w:rFonts w:ascii="Times New Roman" w:hAnsi="Times New Roman" w:cs="Times New Roman"/>
          <w:sz w:val="24"/>
          <w:szCs w:val="24"/>
        </w:rPr>
        <w:t xml:space="preserve"> муниципального округа обязан обеспечить</w:t>
      </w:r>
      <w:proofErr w:type="gramEnd"/>
      <w:r w:rsidRPr="00990128">
        <w:rPr>
          <w:rFonts w:ascii="Times New Roman" w:hAnsi="Times New Roman" w:cs="Times New Roman"/>
          <w:sz w:val="24"/>
          <w:szCs w:val="24"/>
        </w:rPr>
        <w:t xml:space="preserve"> внесение изменений в Правила путем их уточнения в соответствии с таким требованием. </w:t>
      </w:r>
      <w:proofErr w:type="gramStart"/>
      <w:r w:rsidRPr="00990128">
        <w:rPr>
          <w:rFonts w:ascii="Times New Roman" w:hAnsi="Times New Roman" w:cs="Times New Roman"/>
          <w:sz w:val="24"/>
          <w:szCs w:val="24"/>
        </w:rPr>
        <w:t>При этом утверждение изменений в правила в целях их уточнения в соответствии с требованием</w:t>
      </w:r>
      <w:proofErr w:type="gramEnd"/>
      <w:r w:rsidRPr="00990128">
        <w:rPr>
          <w:rFonts w:ascii="Times New Roman" w:hAnsi="Times New Roman" w:cs="Times New Roman"/>
          <w:sz w:val="24"/>
          <w:szCs w:val="24"/>
        </w:rPr>
        <w:t xml:space="preserve">, предусмотренным частью 20 настоящей статьи, не требуется. </w:t>
      </w:r>
    </w:p>
    <w:p w14:paraId="24BCC053" w14:textId="77777777" w:rsidR="005B391E" w:rsidRPr="00990128" w:rsidRDefault="003E2638"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22. </w:t>
      </w:r>
      <w:proofErr w:type="gramStart"/>
      <w:r w:rsidRPr="00990128">
        <w:rPr>
          <w:rFonts w:ascii="Times New Roman" w:hAnsi="Times New Roman" w:cs="Times New Roman"/>
          <w:sz w:val="24"/>
          <w:szCs w:val="24"/>
        </w:rPr>
        <w:t>Срок уточнения Правил в соответствии с частью 21 настоящей статьи в целях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20 настоящей статьи, поступления от органа регистрации прав сведений об установлении</w:t>
      </w:r>
      <w:proofErr w:type="gramEnd"/>
      <w:r w:rsidRPr="00990128">
        <w:rPr>
          <w:rFonts w:ascii="Times New Roman" w:hAnsi="Times New Roman" w:cs="Times New Roman"/>
          <w:sz w:val="24"/>
          <w:szCs w:val="24"/>
        </w:rPr>
        <w:t xml:space="preserve">, </w:t>
      </w:r>
      <w:proofErr w:type="gramStart"/>
      <w:r w:rsidRPr="00990128">
        <w:rPr>
          <w:rFonts w:ascii="Times New Roman" w:hAnsi="Times New Roman" w:cs="Times New Roman"/>
          <w:sz w:val="24"/>
          <w:szCs w:val="24"/>
        </w:rPr>
        <w:t>изменении</w:t>
      </w:r>
      <w:proofErr w:type="gramEnd"/>
      <w:r w:rsidRPr="00990128">
        <w:rPr>
          <w:rFonts w:ascii="Times New Roman" w:hAnsi="Times New Roman" w:cs="Times New Roman"/>
          <w:sz w:val="24"/>
          <w:szCs w:val="24"/>
        </w:rPr>
        <w:t xml:space="preserve">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4-6 части 2 настоящей статьи оснований для внесения изменений в Правила. </w:t>
      </w:r>
    </w:p>
    <w:p w14:paraId="782AF4DC" w14:textId="77777777" w:rsidR="005B391E" w:rsidRPr="00990128" w:rsidRDefault="00D23D6B" w:rsidP="00A72DA0">
      <w:pPr>
        <w:autoSpaceDE w:val="0"/>
        <w:autoSpaceDN w:val="0"/>
        <w:adjustRightInd w:val="0"/>
        <w:spacing w:before="120" w:after="120" w:line="276" w:lineRule="auto"/>
        <w:ind w:firstLine="709"/>
        <w:jc w:val="both"/>
        <w:rPr>
          <w:rFonts w:ascii="Times New Roman" w:eastAsia="Calibri" w:hAnsi="Times New Roman" w:cs="Times New Roman"/>
          <w:sz w:val="24"/>
          <w:szCs w:val="24"/>
        </w:rPr>
      </w:pPr>
      <w:r w:rsidRPr="00990128">
        <w:rPr>
          <w:rFonts w:ascii="Times New Roman" w:hAnsi="Times New Roman" w:cs="Times New Roman"/>
          <w:sz w:val="24"/>
          <w:szCs w:val="24"/>
        </w:rPr>
        <w:t xml:space="preserve">23. </w:t>
      </w:r>
      <w:r w:rsidR="005B391E" w:rsidRPr="00990128">
        <w:rPr>
          <w:rFonts w:ascii="Times New Roman" w:hAnsi="Times New Roman" w:cs="Times New Roman"/>
          <w:sz w:val="24"/>
          <w:szCs w:val="24"/>
        </w:rPr>
        <w:t>В случае</w:t>
      </w:r>
      <w:proofErr w:type="gramStart"/>
      <w:r w:rsidR="005B391E" w:rsidRPr="00990128">
        <w:rPr>
          <w:rFonts w:ascii="Times New Roman" w:hAnsi="Times New Roman" w:cs="Times New Roman"/>
          <w:sz w:val="24"/>
          <w:szCs w:val="24"/>
        </w:rPr>
        <w:t>,</w:t>
      </w:r>
      <w:proofErr w:type="gramEnd"/>
      <w:r w:rsidR="005B391E" w:rsidRPr="00990128">
        <w:rPr>
          <w:rFonts w:ascii="Times New Roman" w:hAnsi="Times New Roman" w:cs="Times New Roman"/>
          <w:sz w:val="24"/>
          <w:szCs w:val="24"/>
        </w:rPr>
        <w:t xml:space="preserve"> если настоящими Правилами не обеспечена возможность размещения на территории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F40E68" w:rsidRPr="00990128">
        <w:rPr>
          <w:rFonts w:ascii="Times New Roman" w:hAnsi="Times New Roman" w:cs="Times New Roman"/>
          <w:sz w:val="24"/>
          <w:szCs w:val="24"/>
        </w:rPr>
        <w:t xml:space="preserve">ого муниципального округа </w:t>
      </w:r>
      <w:r w:rsidR="005B391E" w:rsidRPr="00990128">
        <w:rPr>
          <w:rFonts w:ascii="Times New Roman" w:hAnsi="Times New Roman" w:cs="Times New Roman"/>
          <w:sz w:val="24"/>
          <w:szCs w:val="24"/>
        </w:rPr>
        <w:t>предусмотренных документами территориального</w:t>
      </w:r>
      <w:r w:rsidR="005B391E" w:rsidRPr="00990128">
        <w:rPr>
          <w:rFonts w:ascii="Times New Roman" w:eastAsia="Calibri" w:hAnsi="Times New Roman" w:cs="Times New Roman"/>
          <w:sz w:val="24"/>
          <w:szCs w:val="24"/>
        </w:rPr>
        <w:t xml:space="preserve"> планирования объектов федерального значения, объектов регионального значения, объектов местного значения (за исключением линейных объектов), уполномоченный федеральный орган исполнительной власти, уполномоченный орган исполнительной власти </w:t>
      </w:r>
      <w:r w:rsidR="00F40E68" w:rsidRPr="00990128">
        <w:rPr>
          <w:rFonts w:ascii="Times New Roman" w:eastAsia="Calibri" w:hAnsi="Times New Roman" w:cs="Times New Roman"/>
          <w:sz w:val="24"/>
          <w:szCs w:val="24"/>
        </w:rPr>
        <w:t>Чувашской Республики</w:t>
      </w:r>
      <w:r w:rsidR="005B391E" w:rsidRPr="00990128">
        <w:rPr>
          <w:rFonts w:ascii="Times New Roman" w:eastAsia="Calibri" w:hAnsi="Times New Roman" w:cs="Times New Roman"/>
          <w:sz w:val="24"/>
          <w:szCs w:val="24"/>
        </w:rPr>
        <w:t xml:space="preserve">, уполномоченный орган местного самоуправления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F40E68" w:rsidRPr="00990128">
        <w:rPr>
          <w:rFonts w:ascii="Times New Roman" w:hAnsi="Times New Roman" w:cs="Times New Roman"/>
          <w:sz w:val="24"/>
          <w:szCs w:val="24"/>
        </w:rPr>
        <w:t xml:space="preserve">ого муниципального округа </w:t>
      </w:r>
      <w:proofErr w:type="spellStart"/>
      <w:r w:rsidR="005B391E" w:rsidRPr="00990128">
        <w:rPr>
          <w:rFonts w:ascii="Times New Roman" w:eastAsia="Calibri" w:hAnsi="Times New Roman" w:cs="Times New Roman"/>
          <w:sz w:val="24"/>
          <w:szCs w:val="24"/>
        </w:rPr>
        <w:t>главе</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00F40E68" w:rsidRPr="00990128">
        <w:rPr>
          <w:rFonts w:ascii="Times New Roman" w:hAnsi="Times New Roman" w:cs="Times New Roman"/>
          <w:sz w:val="24"/>
          <w:szCs w:val="24"/>
        </w:rPr>
        <w:t>ого</w:t>
      </w:r>
      <w:proofErr w:type="spellEnd"/>
      <w:r w:rsidR="00F40E68" w:rsidRPr="00990128">
        <w:rPr>
          <w:rFonts w:ascii="Times New Roman" w:hAnsi="Times New Roman" w:cs="Times New Roman"/>
          <w:sz w:val="24"/>
          <w:szCs w:val="24"/>
        </w:rPr>
        <w:t xml:space="preserve"> муниципального </w:t>
      </w:r>
      <w:proofErr w:type="spellStart"/>
      <w:r w:rsidR="00F40E68" w:rsidRPr="00990128">
        <w:rPr>
          <w:rFonts w:ascii="Times New Roman" w:hAnsi="Times New Roman" w:cs="Times New Roman"/>
          <w:sz w:val="24"/>
          <w:szCs w:val="24"/>
        </w:rPr>
        <w:t>округа</w:t>
      </w:r>
      <w:r w:rsidR="005B391E" w:rsidRPr="00990128">
        <w:rPr>
          <w:rFonts w:ascii="Times New Roman" w:eastAsia="Calibri" w:hAnsi="Times New Roman" w:cs="Times New Roman"/>
          <w:sz w:val="24"/>
          <w:szCs w:val="24"/>
        </w:rPr>
        <w:t>требование</w:t>
      </w:r>
      <w:proofErr w:type="spellEnd"/>
      <w:r w:rsidR="005B391E" w:rsidRPr="00990128">
        <w:rPr>
          <w:rFonts w:ascii="Times New Roman" w:eastAsia="Calibri" w:hAnsi="Times New Roman" w:cs="Times New Roman"/>
          <w:sz w:val="24"/>
          <w:szCs w:val="24"/>
        </w:rPr>
        <w:t xml:space="preserve"> о внесении изменений в настоящие Правила в целях обеспечения размещения указанных объектов. При этом глава обеспечивает внесение изменений в настоящие Правила землепользования и застройки в течение тридцати дней со дня получения указанного в части 6 настоящей статьи требования.</w:t>
      </w:r>
    </w:p>
    <w:p w14:paraId="23008B6B" w14:textId="77777777" w:rsidR="003E2638" w:rsidRPr="00990128" w:rsidRDefault="00F40E68" w:rsidP="00F40E68">
      <w:pPr>
        <w:keepNext/>
        <w:spacing w:before="240" w:after="60" w:line="240" w:lineRule="auto"/>
        <w:ind w:firstLine="709"/>
        <w:jc w:val="both"/>
        <w:outlineLvl w:val="1"/>
        <w:rPr>
          <w:rFonts w:ascii="Times New Roman" w:eastAsia="Times New Roman" w:hAnsi="Times New Roman" w:cs="Times New Roman"/>
          <w:b/>
          <w:bCs/>
          <w:iCs/>
          <w:sz w:val="24"/>
          <w:szCs w:val="24"/>
          <w:lang w:eastAsia="ru-RU"/>
        </w:rPr>
      </w:pPr>
      <w:bookmarkStart w:id="32" w:name="_Toc154155443"/>
      <w:r w:rsidRPr="00990128">
        <w:rPr>
          <w:rFonts w:ascii="Times New Roman" w:eastAsia="Times New Roman" w:hAnsi="Times New Roman" w:cs="Times New Roman"/>
          <w:b/>
          <w:bCs/>
          <w:iCs/>
          <w:sz w:val="24"/>
          <w:szCs w:val="24"/>
          <w:lang w:eastAsia="ru-RU"/>
        </w:rPr>
        <w:lastRenderedPageBreak/>
        <w:t>Статья 26</w:t>
      </w:r>
      <w:r w:rsidR="003E2638" w:rsidRPr="00990128">
        <w:rPr>
          <w:rFonts w:ascii="Times New Roman" w:eastAsia="Times New Roman" w:hAnsi="Times New Roman" w:cs="Times New Roman"/>
          <w:b/>
          <w:bCs/>
          <w:iCs/>
          <w:sz w:val="24"/>
          <w:szCs w:val="24"/>
          <w:lang w:eastAsia="ru-RU"/>
        </w:rPr>
        <w:t>. Ответственность за нарушение Правил</w:t>
      </w:r>
      <w:bookmarkEnd w:id="32"/>
    </w:p>
    <w:p w14:paraId="66F14622" w14:textId="77777777" w:rsidR="00D23D6B" w:rsidRPr="00990128" w:rsidRDefault="003E2638" w:rsidP="00A72DA0">
      <w:pPr>
        <w:autoSpaceDE w:val="0"/>
        <w:autoSpaceDN w:val="0"/>
        <w:adjustRightInd w:val="0"/>
        <w:spacing w:before="120" w:after="120" w:line="276" w:lineRule="auto"/>
        <w:ind w:firstLine="709"/>
        <w:jc w:val="both"/>
        <w:rPr>
          <w:rFonts w:ascii="Times New Roman" w:eastAsia="Calibri" w:hAnsi="Times New Roman" w:cs="Times New Roman"/>
          <w:sz w:val="24"/>
          <w:szCs w:val="24"/>
        </w:rPr>
      </w:pPr>
      <w:r w:rsidRPr="00990128">
        <w:rPr>
          <w:rFonts w:ascii="Times New Roman" w:eastAsia="Calibri" w:hAnsi="Times New Roman" w:cs="Times New Roman"/>
          <w:sz w:val="24"/>
          <w:szCs w:val="24"/>
        </w:rPr>
        <w:t>Лица, виновные в нарушении настоящих Правил, несут дисциплинарную, имущественную, административную, уголовную и иную ответственность в соответствии с законодательством Российской Федерации.</w:t>
      </w:r>
    </w:p>
    <w:p w14:paraId="511C8461" w14:textId="77777777" w:rsidR="00D23D6B" w:rsidRPr="00990128" w:rsidRDefault="00D23D6B" w:rsidP="00D23D6B"/>
    <w:p w14:paraId="4E0F6B02" w14:textId="77777777" w:rsidR="00D23D6B" w:rsidRPr="00990128" w:rsidRDefault="00D23D6B" w:rsidP="00D23D6B">
      <w:pPr>
        <w:keepNext/>
        <w:pageBreakBefore/>
        <w:widowControl w:val="0"/>
        <w:numPr>
          <w:ilvl w:val="1"/>
          <w:numId w:val="0"/>
        </w:numPr>
        <w:tabs>
          <w:tab w:val="left" w:pos="0"/>
          <w:tab w:val="left" w:pos="1134"/>
        </w:tabs>
        <w:suppressAutoHyphens/>
        <w:spacing w:before="360" w:after="60"/>
        <w:ind w:firstLine="709"/>
        <w:jc w:val="center"/>
        <w:outlineLvl w:val="1"/>
        <w:rPr>
          <w:rFonts w:ascii="Times New Roman" w:hAnsi="Times New Roman" w:cs="Times New Roman"/>
          <w:b/>
          <w:kern w:val="1"/>
          <w:sz w:val="24"/>
          <w:szCs w:val="24"/>
        </w:rPr>
      </w:pPr>
      <w:r w:rsidRPr="00990128">
        <w:lastRenderedPageBreak/>
        <w:tab/>
      </w:r>
      <w:bookmarkStart w:id="33" w:name="_Toc243142745"/>
      <w:bookmarkStart w:id="34" w:name="_Toc500323158"/>
      <w:bookmarkStart w:id="35" w:name="_Toc14440731"/>
      <w:bookmarkStart w:id="36" w:name="_Toc19737857"/>
      <w:bookmarkStart w:id="37" w:name="_Toc22045523"/>
      <w:bookmarkStart w:id="38" w:name="_Toc66791073"/>
      <w:bookmarkStart w:id="39" w:name="_Toc97723751"/>
      <w:bookmarkStart w:id="40" w:name="_Toc154155444"/>
      <w:r w:rsidRPr="00990128">
        <w:rPr>
          <w:rFonts w:ascii="Times New Roman" w:hAnsi="Times New Roman" w:cs="Times New Roman"/>
          <w:b/>
          <w:kern w:val="1"/>
          <w:sz w:val="24"/>
          <w:szCs w:val="24"/>
        </w:rPr>
        <w:t>ЧАСТЬ II. КАРТА ГРАДОСТРОИТЕЛЬНОГО ЗОНИРОВАНИЯ</w:t>
      </w:r>
      <w:bookmarkEnd w:id="33"/>
      <w:bookmarkEnd w:id="34"/>
      <w:bookmarkEnd w:id="35"/>
      <w:bookmarkEnd w:id="36"/>
      <w:bookmarkEnd w:id="37"/>
      <w:bookmarkEnd w:id="38"/>
      <w:bookmarkEnd w:id="39"/>
      <w:bookmarkEnd w:id="40"/>
    </w:p>
    <w:p w14:paraId="40890989" w14:textId="77777777" w:rsidR="00D23D6B" w:rsidRPr="00990128" w:rsidRDefault="00D23D6B" w:rsidP="00D23D6B">
      <w:pPr>
        <w:keepNext/>
        <w:tabs>
          <w:tab w:val="left" w:pos="1134"/>
        </w:tabs>
        <w:spacing w:before="240" w:after="60"/>
        <w:ind w:firstLine="709"/>
        <w:outlineLvl w:val="1"/>
        <w:rPr>
          <w:rFonts w:ascii="Times New Roman" w:eastAsia="Times New Roman" w:hAnsi="Times New Roman" w:cs="Times New Roman"/>
          <w:b/>
          <w:bCs/>
          <w:iCs/>
          <w:sz w:val="24"/>
          <w:szCs w:val="24"/>
          <w:lang w:eastAsia="ru-RU"/>
        </w:rPr>
      </w:pPr>
      <w:bookmarkStart w:id="41" w:name="_Toc243142746"/>
      <w:bookmarkStart w:id="42" w:name="_Toc500323159"/>
      <w:bookmarkStart w:id="43" w:name="_Toc14440732"/>
      <w:bookmarkStart w:id="44" w:name="_Toc19737858"/>
      <w:bookmarkStart w:id="45" w:name="_Toc22045524"/>
      <w:bookmarkStart w:id="46" w:name="_Toc66791074"/>
      <w:bookmarkStart w:id="47" w:name="_Toc97723752"/>
      <w:bookmarkStart w:id="48" w:name="_Toc154155445"/>
      <w:r w:rsidRPr="00990128">
        <w:rPr>
          <w:rFonts w:ascii="Times New Roman" w:eastAsia="Times New Roman" w:hAnsi="Times New Roman" w:cs="Times New Roman"/>
          <w:b/>
          <w:bCs/>
          <w:iCs/>
          <w:sz w:val="24"/>
          <w:szCs w:val="24"/>
          <w:lang w:eastAsia="ru-RU"/>
        </w:rPr>
        <w:t xml:space="preserve">Статья 27. </w:t>
      </w:r>
      <w:bookmarkEnd w:id="41"/>
      <w:r w:rsidRPr="00990128">
        <w:rPr>
          <w:rFonts w:ascii="Times New Roman" w:eastAsia="Times New Roman" w:hAnsi="Times New Roman" w:cs="Times New Roman"/>
          <w:b/>
          <w:bCs/>
          <w:iCs/>
          <w:sz w:val="24"/>
          <w:szCs w:val="24"/>
          <w:lang w:eastAsia="ru-RU"/>
        </w:rPr>
        <w:t>Содержание карты градостроительного зонирования</w:t>
      </w:r>
      <w:bookmarkEnd w:id="42"/>
      <w:bookmarkEnd w:id="43"/>
      <w:bookmarkEnd w:id="44"/>
      <w:bookmarkEnd w:id="45"/>
      <w:bookmarkEnd w:id="46"/>
      <w:bookmarkEnd w:id="47"/>
      <w:bookmarkEnd w:id="48"/>
    </w:p>
    <w:p w14:paraId="643FB67E" w14:textId="77777777" w:rsidR="00D23D6B" w:rsidRPr="00990128" w:rsidRDefault="00D23D6B" w:rsidP="00A72DA0">
      <w:pPr>
        <w:numPr>
          <w:ilvl w:val="0"/>
          <w:numId w:val="3"/>
        </w:numPr>
        <w:tabs>
          <w:tab w:val="left" w:pos="851"/>
          <w:tab w:val="left" w:pos="1134"/>
        </w:tabs>
        <w:spacing w:before="120" w:after="120" w:line="276" w:lineRule="auto"/>
        <w:ind w:left="0" w:firstLine="709"/>
        <w:jc w:val="both"/>
        <w:rPr>
          <w:rFonts w:ascii="Times New Roman" w:hAnsi="Times New Roman" w:cs="Times New Roman"/>
          <w:sz w:val="24"/>
          <w:szCs w:val="24"/>
        </w:rPr>
      </w:pPr>
      <w:bookmarkStart w:id="49" w:name="sub_1201"/>
      <w:r w:rsidRPr="00990128">
        <w:rPr>
          <w:rFonts w:ascii="Times New Roman" w:hAnsi="Times New Roman" w:cs="Times New Roman"/>
          <w:sz w:val="24"/>
          <w:szCs w:val="24"/>
        </w:rPr>
        <w:t xml:space="preserve">Карта градостроительного зонирования </w:t>
      </w:r>
      <w:r w:rsidR="00B7067C" w:rsidRPr="00990128">
        <w:rPr>
          <w:rFonts w:ascii="Times New Roman" w:eastAsia="Calibri" w:hAnsi="Times New Roman" w:cs="Times New Roman"/>
          <w:iCs/>
          <w:sz w:val="24"/>
          <w:szCs w:val="24"/>
        </w:rPr>
        <w:t>Вурнар</w:t>
      </w:r>
      <w:r w:rsidR="0060426D" w:rsidRPr="00990128">
        <w:rPr>
          <w:rFonts w:ascii="Times New Roman" w:eastAsia="Calibri" w:hAnsi="Times New Roman" w:cs="Times New Roman"/>
          <w:iCs/>
          <w:sz w:val="24"/>
          <w:szCs w:val="24"/>
        </w:rPr>
        <w:t>ск</w:t>
      </w:r>
      <w:r w:rsidR="0061274D" w:rsidRPr="00990128">
        <w:rPr>
          <w:rFonts w:ascii="Times New Roman" w:eastAsia="Calibri" w:hAnsi="Times New Roman" w:cs="Times New Roman"/>
          <w:iCs/>
          <w:sz w:val="24"/>
          <w:szCs w:val="24"/>
        </w:rPr>
        <w:t>ого</w:t>
      </w:r>
      <w:r w:rsidRPr="00990128">
        <w:rPr>
          <w:rFonts w:ascii="Times New Roman" w:eastAsia="Calibri" w:hAnsi="Times New Roman" w:cs="Times New Roman"/>
          <w:iCs/>
          <w:sz w:val="24"/>
          <w:szCs w:val="24"/>
        </w:rPr>
        <w:t xml:space="preserve"> муниципального </w:t>
      </w:r>
      <w:r w:rsidR="0061274D" w:rsidRPr="00990128">
        <w:rPr>
          <w:rFonts w:ascii="Times New Roman" w:eastAsia="Calibri" w:hAnsi="Times New Roman" w:cs="Times New Roman"/>
          <w:iCs/>
          <w:sz w:val="24"/>
          <w:szCs w:val="24"/>
        </w:rPr>
        <w:t xml:space="preserve">округа </w:t>
      </w:r>
      <w:proofErr w:type="gramStart"/>
      <w:r w:rsidRPr="00990128">
        <w:rPr>
          <w:rFonts w:ascii="Times New Roman" w:hAnsi="Times New Roman" w:cs="Times New Roman"/>
          <w:sz w:val="24"/>
          <w:szCs w:val="24"/>
        </w:rPr>
        <w:t>является приложением к настоящим Правилам и представляет</w:t>
      </w:r>
      <w:proofErr w:type="gramEnd"/>
      <w:r w:rsidRPr="00990128">
        <w:rPr>
          <w:rFonts w:ascii="Times New Roman" w:hAnsi="Times New Roman" w:cs="Times New Roman"/>
          <w:sz w:val="24"/>
          <w:szCs w:val="24"/>
        </w:rPr>
        <w:t xml:space="preserve"> собой чертёж с отображением границ населённых пунктов в составе муниципального образования, границ </w:t>
      </w:r>
      <w:r w:rsidR="00B7067C" w:rsidRPr="00990128">
        <w:rPr>
          <w:rFonts w:ascii="Times New Roman" w:eastAsia="Calibri" w:hAnsi="Times New Roman" w:cs="Times New Roman"/>
          <w:iCs/>
          <w:sz w:val="24"/>
          <w:szCs w:val="24"/>
        </w:rPr>
        <w:t>Вурнар</w:t>
      </w:r>
      <w:r w:rsidR="0060426D" w:rsidRPr="00990128">
        <w:rPr>
          <w:rFonts w:ascii="Times New Roman" w:eastAsia="Calibri" w:hAnsi="Times New Roman" w:cs="Times New Roman"/>
          <w:iCs/>
          <w:sz w:val="24"/>
          <w:szCs w:val="24"/>
        </w:rPr>
        <w:t>ск</w:t>
      </w:r>
      <w:r w:rsidR="0061274D" w:rsidRPr="00990128">
        <w:rPr>
          <w:rFonts w:ascii="Times New Roman" w:eastAsia="Calibri" w:hAnsi="Times New Roman" w:cs="Times New Roman"/>
          <w:iCs/>
          <w:sz w:val="24"/>
          <w:szCs w:val="24"/>
        </w:rPr>
        <w:t>ого муниципального округа</w:t>
      </w:r>
      <w:r w:rsidRPr="00990128">
        <w:rPr>
          <w:rFonts w:ascii="Times New Roman" w:hAnsi="Times New Roman" w:cs="Times New Roman"/>
          <w:sz w:val="24"/>
          <w:szCs w:val="24"/>
        </w:rPr>
        <w:t xml:space="preserve">, границ населенных пунктов, границ территориальных зон, границ территорий объектов культурного наследия и границ зон с особыми условиями использования территории. </w:t>
      </w:r>
      <w:bookmarkStart w:id="50" w:name="sub_1204"/>
      <w:bookmarkEnd w:id="49"/>
    </w:p>
    <w:p w14:paraId="7B48E4EC" w14:textId="77777777" w:rsidR="00D23D6B" w:rsidRPr="00990128" w:rsidRDefault="00D23D6B" w:rsidP="00A72DA0">
      <w:pPr>
        <w:numPr>
          <w:ilvl w:val="0"/>
          <w:numId w:val="3"/>
        </w:numPr>
        <w:tabs>
          <w:tab w:val="left" w:pos="851"/>
          <w:tab w:val="left" w:pos="1134"/>
        </w:tabs>
        <w:spacing w:before="120" w:after="120" w:line="276" w:lineRule="auto"/>
        <w:ind w:left="0" w:firstLine="709"/>
        <w:jc w:val="both"/>
        <w:rPr>
          <w:rFonts w:ascii="Times New Roman" w:hAnsi="Times New Roman" w:cs="Times New Roman"/>
          <w:sz w:val="24"/>
          <w:szCs w:val="24"/>
        </w:rPr>
      </w:pPr>
      <w:r w:rsidRPr="00990128">
        <w:rPr>
          <w:rFonts w:ascii="Times New Roman" w:hAnsi="Times New Roman" w:cs="Times New Roman"/>
          <w:sz w:val="24"/>
          <w:szCs w:val="24"/>
        </w:rPr>
        <w:t>На карте градостроительного зонирования устанавливаются границы территориальных зон. Границы территориальных зон отвечают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14:paraId="36833A2E" w14:textId="77777777" w:rsidR="00D23D6B" w:rsidRPr="00990128" w:rsidRDefault="00D23D6B" w:rsidP="00A72DA0">
      <w:pPr>
        <w:numPr>
          <w:ilvl w:val="0"/>
          <w:numId w:val="3"/>
        </w:numPr>
        <w:tabs>
          <w:tab w:val="left" w:pos="851"/>
          <w:tab w:val="left" w:pos="1134"/>
        </w:tabs>
        <w:spacing w:before="120" w:after="120" w:line="276" w:lineRule="auto"/>
        <w:ind w:left="0" w:firstLine="709"/>
        <w:jc w:val="both"/>
        <w:rPr>
          <w:rFonts w:ascii="Times New Roman" w:hAnsi="Times New Roman" w:cs="Times New Roman"/>
          <w:sz w:val="24"/>
          <w:szCs w:val="24"/>
        </w:rPr>
      </w:pPr>
      <w:r w:rsidRPr="00990128">
        <w:rPr>
          <w:rFonts w:ascii="Times New Roman" w:hAnsi="Times New Roman" w:cs="Times New Roman"/>
          <w:sz w:val="24"/>
          <w:szCs w:val="24"/>
        </w:rPr>
        <w:t>Границы территориальных зон установлены с учетом:</w:t>
      </w:r>
    </w:p>
    <w:p w14:paraId="635BC7B5" w14:textId="77777777" w:rsidR="00D23D6B" w:rsidRPr="00990128" w:rsidRDefault="00D23D6B" w:rsidP="00A72DA0">
      <w:pPr>
        <w:numPr>
          <w:ilvl w:val="0"/>
          <w:numId w:val="4"/>
        </w:numPr>
        <w:tabs>
          <w:tab w:val="left" w:pos="851"/>
          <w:tab w:val="left" w:pos="1134"/>
        </w:tabs>
        <w:spacing w:before="120" w:after="120" w:line="276" w:lineRule="auto"/>
        <w:ind w:left="0" w:firstLine="709"/>
        <w:jc w:val="both"/>
        <w:rPr>
          <w:rFonts w:ascii="Times New Roman" w:hAnsi="Times New Roman" w:cs="Times New Roman"/>
          <w:sz w:val="24"/>
          <w:szCs w:val="24"/>
        </w:rPr>
      </w:pPr>
      <w:bookmarkStart w:id="51" w:name="sub_12041"/>
      <w:bookmarkEnd w:id="50"/>
      <w:r w:rsidRPr="00990128">
        <w:rPr>
          <w:rFonts w:ascii="Times New Roman" w:hAnsi="Times New Roman" w:cs="Times New Roman"/>
          <w:sz w:val="24"/>
          <w:szCs w:val="24"/>
        </w:rPr>
        <w:t>возможности сочетания в пределах одной территориальной зоны различных видов существующего и планируемого использования земельных участков</w:t>
      </w:r>
      <w:bookmarkStart w:id="52" w:name="sub_12042"/>
      <w:bookmarkEnd w:id="51"/>
      <w:r w:rsidRPr="00990128">
        <w:rPr>
          <w:rFonts w:ascii="Times New Roman" w:hAnsi="Times New Roman" w:cs="Times New Roman"/>
          <w:sz w:val="24"/>
          <w:szCs w:val="24"/>
        </w:rPr>
        <w:t>;</w:t>
      </w:r>
    </w:p>
    <w:p w14:paraId="53095227" w14:textId="77777777" w:rsidR="00D23D6B" w:rsidRPr="00990128" w:rsidRDefault="00D23D6B" w:rsidP="00A72DA0">
      <w:pPr>
        <w:numPr>
          <w:ilvl w:val="0"/>
          <w:numId w:val="4"/>
        </w:numPr>
        <w:tabs>
          <w:tab w:val="left" w:pos="851"/>
          <w:tab w:val="left" w:pos="1134"/>
        </w:tabs>
        <w:spacing w:before="120" w:after="120" w:line="276" w:lineRule="auto"/>
        <w:ind w:left="0"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функциональных зон и параметров их планируемого развития, определенных Генеральным планом </w:t>
      </w:r>
      <w:r w:rsidR="00B7067C" w:rsidRPr="00990128">
        <w:rPr>
          <w:rFonts w:ascii="Times New Roman" w:eastAsia="Calibri" w:hAnsi="Times New Roman" w:cs="Times New Roman"/>
          <w:iCs/>
          <w:sz w:val="24"/>
          <w:szCs w:val="24"/>
        </w:rPr>
        <w:t>Вурнар</w:t>
      </w:r>
      <w:r w:rsidR="0060426D" w:rsidRPr="00990128">
        <w:rPr>
          <w:rFonts w:ascii="Times New Roman" w:eastAsia="Calibri" w:hAnsi="Times New Roman" w:cs="Times New Roman"/>
          <w:iCs/>
          <w:sz w:val="24"/>
          <w:szCs w:val="24"/>
        </w:rPr>
        <w:t>ск</w:t>
      </w:r>
      <w:r w:rsidR="005F2B50" w:rsidRPr="00990128">
        <w:rPr>
          <w:rFonts w:ascii="Times New Roman" w:eastAsia="Calibri" w:hAnsi="Times New Roman" w:cs="Times New Roman"/>
          <w:iCs/>
          <w:sz w:val="24"/>
          <w:szCs w:val="24"/>
        </w:rPr>
        <w:t>ого муниципального округа</w:t>
      </w:r>
      <w:r w:rsidRPr="00990128">
        <w:rPr>
          <w:rFonts w:ascii="Times New Roman" w:hAnsi="Times New Roman" w:cs="Times New Roman"/>
          <w:sz w:val="24"/>
          <w:szCs w:val="24"/>
        </w:rPr>
        <w:t>;</w:t>
      </w:r>
    </w:p>
    <w:p w14:paraId="27A1957C" w14:textId="77777777" w:rsidR="00D23D6B" w:rsidRPr="00990128" w:rsidRDefault="00D23D6B" w:rsidP="00A72DA0">
      <w:pPr>
        <w:numPr>
          <w:ilvl w:val="0"/>
          <w:numId w:val="4"/>
        </w:numPr>
        <w:tabs>
          <w:tab w:val="left" w:pos="851"/>
          <w:tab w:val="left" w:pos="1134"/>
        </w:tabs>
        <w:spacing w:before="120" w:after="120" w:line="276" w:lineRule="auto"/>
        <w:ind w:left="0" w:firstLine="709"/>
        <w:jc w:val="both"/>
        <w:rPr>
          <w:rFonts w:ascii="Times New Roman" w:hAnsi="Times New Roman" w:cs="Times New Roman"/>
          <w:sz w:val="24"/>
          <w:szCs w:val="24"/>
        </w:rPr>
      </w:pPr>
      <w:r w:rsidRPr="00990128">
        <w:rPr>
          <w:rFonts w:ascii="Times New Roman" w:hAnsi="Times New Roman" w:cs="Times New Roman"/>
          <w:sz w:val="24"/>
          <w:szCs w:val="24"/>
        </w:rPr>
        <w:t>территориальных зон, определенных действующим законодательством;</w:t>
      </w:r>
    </w:p>
    <w:p w14:paraId="7CF07E6D" w14:textId="77777777" w:rsidR="00D23D6B" w:rsidRPr="00990128" w:rsidRDefault="00D23D6B" w:rsidP="00A72DA0">
      <w:pPr>
        <w:numPr>
          <w:ilvl w:val="0"/>
          <w:numId w:val="4"/>
        </w:numPr>
        <w:tabs>
          <w:tab w:val="left" w:pos="851"/>
          <w:tab w:val="left" w:pos="1134"/>
        </w:tabs>
        <w:spacing w:before="120" w:after="120" w:line="276" w:lineRule="auto"/>
        <w:ind w:left="0" w:firstLine="709"/>
        <w:jc w:val="both"/>
        <w:rPr>
          <w:rFonts w:ascii="Times New Roman" w:hAnsi="Times New Roman" w:cs="Times New Roman"/>
          <w:sz w:val="24"/>
          <w:szCs w:val="24"/>
        </w:rPr>
      </w:pPr>
      <w:bookmarkStart w:id="53" w:name="sub_12043"/>
      <w:bookmarkEnd w:id="52"/>
      <w:r w:rsidRPr="00990128">
        <w:rPr>
          <w:rFonts w:ascii="Times New Roman" w:hAnsi="Times New Roman" w:cs="Times New Roman"/>
          <w:sz w:val="24"/>
          <w:szCs w:val="24"/>
        </w:rPr>
        <w:t>сложившейся планировки территории и существующего землепользования;</w:t>
      </w:r>
    </w:p>
    <w:p w14:paraId="312F0745" w14:textId="77777777" w:rsidR="00D23D6B" w:rsidRPr="00990128" w:rsidRDefault="00D23D6B" w:rsidP="00A72DA0">
      <w:pPr>
        <w:numPr>
          <w:ilvl w:val="0"/>
          <w:numId w:val="4"/>
        </w:numPr>
        <w:tabs>
          <w:tab w:val="left" w:pos="851"/>
          <w:tab w:val="left" w:pos="1134"/>
        </w:tabs>
        <w:spacing w:before="120" w:after="120" w:line="276" w:lineRule="auto"/>
        <w:ind w:left="0" w:firstLine="709"/>
        <w:jc w:val="both"/>
        <w:rPr>
          <w:rFonts w:ascii="Times New Roman" w:hAnsi="Times New Roman" w:cs="Times New Roman"/>
          <w:sz w:val="24"/>
          <w:szCs w:val="24"/>
        </w:rPr>
      </w:pPr>
      <w:bookmarkStart w:id="54" w:name="sub_12044"/>
      <w:bookmarkEnd w:id="53"/>
      <w:r w:rsidRPr="00990128">
        <w:rPr>
          <w:rFonts w:ascii="Times New Roman" w:hAnsi="Times New Roman" w:cs="Times New Roman"/>
          <w:sz w:val="24"/>
          <w:szCs w:val="24"/>
        </w:rPr>
        <w:t>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14:paraId="7436BCA7" w14:textId="77777777" w:rsidR="00D23D6B" w:rsidRPr="00990128" w:rsidRDefault="00D23D6B" w:rsidP="00A72DA0">
      <w:pPr>
        <w:numPr>
          <w:ilvl w:val="0"/>
          <w:numId w:val="4"/>
        </w:numPr>
        <w:tabs>
          <w:tab w:val="left" w:pos="851"/>
          <w:tab w:val="left" w:pos="1134"/>
        </w:tabs>
        <w:spacing w:before="120" w:after="120" w:line="276" w:lineRule="auto"/>
        <w:ind w:left="0" w:firstLine="709"/>
        <w:jc w:val="both"/>
        <w:rPr>
          <w:rFonts w:ascii="Times New Roman" w:hAnsi="Times New Roman" w:cs="Times New Roman"/>
          <w:sz w:val="24"/>
          <w:szCs w:val="24"/>
        </w:rPr>
      </w:pPr>
      <w:bookmarkStart w:id="55" w:name="sub_12045"/>
      <w:bookmarkEnd w:id="54"/>
      <w:r w:rsidRPr="00990128">
        <w:rPr>
          <w:rFonts w:ascii="Times New Roman" w:hAnsi="Times New Roman" w:cs="Times New Roman"/>
          <w:sz w:val="24"/>
          <w:szCs w:val="24"/>
        </w:rPr>
        <w:t>предотвращения возможности причинения вреда объектам капитального строительства, расположенным на смежных земельных участках.</w:t>
      </w:r>
    </w:p>
    <w:p w14:paraId="72F043A8" w14:textId="77777777" w:rsidR="00D23D6B" w:rsidRPr="00990128" w:rsidRDefault="00D23D6B" w:rsidP="00A72DA0">
      <w:pPr>
        <w:numPr>
          <w:ilvl w:val="0"/>
          <w:numId w:val="3"/>
        </w:numPr>
        <w:tabs>
          <w:tab w:val="left" w:pos="851"/>
          <w:tab w:val="left" w:pos="1134"/>
        </w:tabs>
        <w:spacing w:before="120" w:after="120" w:line="276" w:lineRule="auto"/>
        <w:ind w:left="0" w:firstLine="709"/>
        <w:jc w:val="both"/>
        <w:rPr>
          <w:rFonts w:ascii="Times New Roman" w:hAnsi="Times New Roman" w:cs="Times New Roman"/>
          <w:sz w:val="24"/>
          <w:szCs w:val="24"/>
        </w:rPr>
      </w:pPr>
      <w:bookmarkStart w:id="56" w:name="sub_1205"/>
      <w:bookmarkEnd w:id="55"/>
      <w:r w:rsidRPr="00990128">
        <w:rPr>
          <w:rFonts w:ascii="Times New Roman" w:hAnsi="Times New Roman" w:cs="Times New Roman"/>
          <w:sz w:val="24"/>
          <w:szCs w:val="24"/>
        </w:rPr>
        <w:t xml:space="preserve">Границы территориальных зон установлены </w:t>
      </w:r>
      <w:proofErr w:type="gramStart"/>
      <w:r w:rsidRPr="00990128">
        <w:rPr>
          <w:rFonts w:ascii="Times New Roman" w:hAnsi="Times New Roman" w:cs="Times New Roman"/>
          <w:sz w:val="24"/>
          <w:szCs w:val="24"/>
        </w:rPr>
        <w:t>по</w:t>
      </w:r>
      <w:proofErr w:type="gramEnd"/>
      <w:r w:rsidRPr="00990128">
        <w:rPr>
          <w:rFonts w:ascii="Times New Roman" w:hAnsi="Times New Roman" w:cs="Times New Roman"/>
          <w:sz w:val="24"/>
          <w:szCs w:val="24"/>
        </w:rPr>
        <w:t>:</w:t>
      </w:r>
    </w:p>
    <w:p w14:paraId="066080F1" w14:textId="77777777" w:rsidR="00D23D6B" w:rsidRPr="00990128" w:rsidRDefault="00D23D6B" w:rsidP="00A72DA0">
      <w:pPr>
        <w:numPr>
          <w:ilvl w:val="0"/>
          <w:numId w:val="5"/>
        </w:numPr>
        <w:tabs>
          <w:tab w:val="left" w:pos="851"/>
          <w:tab w:val="left" w:pos="1134"/>
        </w:tabs>
        <w:spacing w:before="120" w:after="120" w:line="276" w:lineRule="auto"/>
        <w:ind w:left="0" w:firstLine="709"/>
        <w:jc w:val="both"/>
        <w:rPr>
          <w:rFonts w:ascii="Times New Roman" w:hAnsi="Times New Roman" w:cs="Times New Roman"/>
          <w:sz w:val="24"/>
          <w:szCs w:val="24"/>
        </w:rPr>
      </w:pPr>
      <w:bookmarkStart w:id="57" w:name="sub_12051"/>
      <w:bookmarkEnd w:id="56"/>
      <w:r w:rsidRPr="00990128">
        <w:rPr>
          <w:rFonts w:ascii="Times New Roman" w:hAnsi="Times New Roman" w:cs="Times New Roman"/>
          <w:sz w:val="24"/>
          <w:szCs w:val="24"/>
        </w:rPr>
        <w:t>линиям магистралей, улиц, проездов, разделяющим транспортные потоки противоположных направлений;</w:t>
      </w:r>
    </w:p>
    <w:p w14:paraId="3F3F493C" w14:textId="77777777" w:rsidR="00D23D6B" w:rsidRPr="00990128" w:rsidRDefault="00D23D6B" w:rsidP="00A72DA0">
      <w:pPr>
        <w:numPr>
          <w:ilvl w:val="0"/>
          <w:numId w:val="5"/>
        </w:numPr>
        <w:tabs>
          <w:tab w:val="left" w:pos="851"/>
          <w:tab w:val="left" w:pos="1134"/>
        </w:tabs>
        <w:spacing w:before="120" w:after="120" w:line="276" w:lineRule="auto"/>
        <w:ind w:left="0" w:firstLine="709"/>
        <w:jc w:val="both"/>
        <w:rPr>
          <w:rFonts w:ascii="Times New Roman" w:hAnsi="Times New Roman" w:cs="Times New Roman"/>
          <w:sz w:val="24"/>
          <w:szCs w:val="24"/>
        </w:rPr>
      </w:pPr>
      <w:bookmarkStart w:id="58" w:name="sub_12052"/>
      <w:bookmarkEnd w:id="57"/>
      <w:r w:rsidRPr="00990128">
        <w:rPr>
          <w:rFonts w:ascii="Times New Roman" w:hAnsi="Times New Roman" w:cs="Times New Roman"/>
          <w:sz w:val="24"/>
          <w:szCs w:val="24"/>
        </w:rPr>
        <w:t>красным линиям;</w:t>
      </w:r>
    </w:p>
    <w:p w14:paraId="79E958A9" w14:textId="77777777" w:rsidR="00D23D6B" w:rsidRPr="00990128" w:rsidRDefault="00D23D6B" w:rsidP="00A72DA0">
      <w:pPr>
        <w:numPr>
          <w:ilvl w:val="0"/>
          <w:numId w:val="5"/>
        </w:numPr>
        <w:tabs>
          <w:tab w:val="left" w:pos="851"/>
          <w:tab w:val="left" w:pos="1134"/>
        </w:tabs>
        <w:spacing w:before="120" w:after="120" w:line="276" w:lineRule="auto"/>
        <w:ind w:left="0" w:firstLine="709"/>
        <w:jc w:val="both"/>
        <w:rPr>
          <w:rFonts w:ascii="Times New Roman" w:hAnsi="Times New Roman" w:cs="Times New Roman"/>
          <w:sz w:val="24"/>
          <w:szCs w:val="24"/>
        </w:rPr>
      </w:pPr>
      <w:bookmarkStart w:id="59" w:name="sub_12053"/>
      <w:bookmarkEnd w:id="58"/>
      <w:r w:rsidRPr="00990128">
        <w:rPr>
          <w:rFonts w:ascii="Times New Roman" w:hAnsi="Times New Roman" w:cs="Times New Roman"/>
          <w:sz w:val="24"/>
          <w:szCs w:val="24"/>
        </w:rPr>
        <w:t>границам земельных участков;</w:t>
      </w:r>
    </w:p>
    <w:p w14:paraId="07FB51BF" w14:textId="77777777" w:rsidR="00D23D6B" w:rsidRPr="00990128" w:rsidRDefault="00D23D6B" w:rsidP="00A72DA0">
      <w:pPr>
        <w:numPr>
          <w:ilvl w:val="0"/>
          <w:numId w:val="5"/>
        </w:numPr>
        <w:tabs>
          <w:tab w:val="left" w:pos="851"/>
          <w:tab w:val="left" w:pos="1134"/>
        </w:tabs>
        <w:spacing w:before="120" w:after="120" w:line="276" w:lineRule="auto"/>
        <w:ind w:left="0" w:firstLine="709"/>
        <w:jc w:val="both"/>
        <w:rPr>
          <w:rFonts w:ascii="Times New Roman" w:hAnsi="Times New Roman" w:cs="Times New Roman"/>
          <w:sz w:val="24"/>
          <w:szCs w:val="24"/>
        </w:rPr>
      </w:pPr>
      <w:bookmarkStart w:id="60" w:name="sub_12055"/>
      <w:bookmarkEnd w:id="59"/>
      <w:r w:rsidRPr="00990128">
        <w:rPr>
          <w:rFonts w:ascii="Times New Roman" w:hAnsi="Times New Roman" w:cs="Times New Roman"/>
          <w:sz w:val="24"/>
          <w:szCs w:val="24"/>
        </w:rPr>
        <w:t xml:space="preserve">границам </w:t>
      </w:r>
      <w:r w:rsidR="00D21552" w:rsidRPr="00990128">
        <w:rPr>
          <w:rFonts w:ascii="Times New Roman" w:hAnsi="Times New Roman" w:cs="Times New Roman"/>
          <w:sz w:val="24"/>
          <w:szCs w:val="24"/>
        </w:rPr>
        <w:t>муниципального округа;</w:t>
      </w:r>
    </w:p>
    <w:p w14:paraId="4F7BB3B9" w14:textId="77777777" w:rsidR="00D23D6B" w:rsidRPr="00990128" w:rsidRDefault="00D23D6B" w:rsidP="00A72DA0">
      <w:pPr>
        <w:numPr>
          <w:ilvl w:val="0"/>
          <w:numId w:val="5"/>
        </w:numPr>
        <w:tabs>
          <w:tab w:val="left" w:pos="851"/>
          <w:tab w:val="left" w:pos="1134"/>
        </w:tabs>
        <w:spacing w:before="120" w:after="120" w:line="276" w:lineRule="auto"/>
        <w:ind w:left="0" w:firstLine="709"/>
        <w:jc w:val="both"/>
        <w:rPr>
          <w:rFonts w:ascii="Times New Roman" w:hAnsi="Times New Roman" w:cs="Times New Roman"/>
          <w:sz w:val="24"/>
          <w:szCs w:val="24"/>
        </w:rPr>
      </w:pPr>
      <w:bookmarkStart w:id="61" w:name="sub_12056"/>
      <w:bookmarkEnd w:id="60"/>
      <w:r w:rsidRPr="00990128">
        <w:rPr>
          <w:rFonts w:ascii="Times New Roman" w:hAnsi="Times New Roman" w:cs="Times New Roman"/>
          <w:sz w:val="24"/>
          <w:szCs w:val="24"/>
        </w:rPr>
        <w:t>естественным границам природных объектов;</w:t>
      </w:r>
    </w:p>
    <w:p w14:paraId="57AAA7E8" w14:textId="77777777" w:rsidR="00D23D6B" w:rsidRPr="00990128" w:rsidRDefault="00D23D6B" w:rsidP="00A72DA0">
      <w:pPr>
        <w:numPr>
          <w:ilvl w:val="0"/>
          <w:numId w:val="5"/>
        </w:numPr>
        <w:tabs>
          <w:tab w:val="left" w:pos="851"/>
          <w:tab w:val="left" w:pos="1134"/>
        </w:tabs>
        <w:spacing w:before="120" w:after="120" w:line="276" w:lineRule="auto"/>
        <w:ind w:left="0" w:firstLine="709"/>
        <w:jc w:val="both"/>
        <w:rPr>
          <w:rFonts w:ascii="Times New Roman" w:hAnsi="Times New Roman" w:cs="Times New Roman"/>
          <w:sz w:val="24"/>
          <w:szCs w:val="24"/>
        </w:rPr>
      </w:pPr>
      <w:bookmarkStart w:id="62" w:name="sub_12054"/>
      <w:bookmarkStart w:id="63" w:name="sub_12057"/>
      <w:bookmarkEnd w:id="61"/>
      <w:r w:rsidRPr="00990128">
        <w:rPr>
          <w:rFonts w:ascii="Times New Roman" w:hAnsi="Times New Roman" w:cs="Times New Roman"/>
          <w:sz w:val="24"/>
          <w:szCs w:val="24"/>
        </w:rPr>
        <w:t>границам или осям полос отвода линейных объектов;</w:t>
      </w:r>
    </w:p>
    <w:bookmarkEnd w:id="62"/>
    <w:p w14:paraId="48F8581B" w14:textId="77777777" w:rsidR="00D23D6B" w:rsidRPr="00990128" w:rsidRDefault="00D23D6B" w:rsidP="00A72DA0">
      <w:pPr>
        <w:numPr>
          <w:ilvl w:val="0"/>
          <w:numId w:val="5"/>
        </w:numPr>
        <w:tabs>
          <w:tab w:val="left" w:pos="851"/>
          <w:tab w:val="left" w:pos="1134"/>
        </w:tabs>
        <w:spacing w:before="120" w:after="120" w:line="276" w:lineRule="auto"/>
        <w:ind w:left="0" w:firstLine="709"/>
        <w:jc w:val="both"/>
        <w:rPr>
          <w:rFonts w:ascii="Times New Roman" w:hAnsi="Times New Roman" w:cs="Times New Roman"/>
          <w:sz w:val="24"/>
          <w:szCs w:val="24"/>
        </w:rPr>
      </w:pPr>
      <w:r w:rsidRPr="00990128">
        <w:rPr>
          <w:rFonts w:ascii="Times New Roman" w:hAnsi="Times New Roman" w:cs="Times New Roman"/>
          <w:sz w:val="24"/>
          <w:szCs w:val="24"/>
        </w:rPr>
        <w:t>иным границам.</w:t>
      </w:r>
    </w:p>
    <w:bookmarkEnd w:id="63"/>
    <w:p w14:paraId="7A58E211" w14:textId="77777777" w:rsidR="00D23D6B" w:rsidRPr="00990128" w:rsidRDefault="00D23D6B" w:rsidP="00A72DA0">
      <w:pPr>
        <w:numPr>
          <w:ilvl w:val="0"/>
          <w:numId w:val="3"/>
        </w:numPr>
        <w:tabs>
          <w:tab w:val="left" w:pos="851"/>
          <w:tab w:val="left" w:pos="1134"/>
        </w:tabs>
        <w:spacing w:before="120" w:after="120" w:line="276" w:lineRule="auto"/>
        <w:ind w:left="0"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Границы зон с особыми условиями использования территорий, границы территорий объектов культурного наследия, устанавливаемые в соответствии с </w:t>
      </w:r>
      <w:r w:rsidRPr="00990128">
        <w:rPr>
          <w:rFonts w:ascii="Times New Roman" w:hAnsi="Times New Roman" w:cs="Times New Roman"/>
          <w:sz w:val="24"/>
          <w:szCs w:val="24"/>
        </w:rPr>
        <w:lastRenderedPageBreak/>
        <w:t>законодательством Российской Федерации, могут не совпадать с границами территориальных зон.</w:t>
      </w:r>
    </w:p>
    <w:p w14:paraId="3EE59359" w14:textId="77777777" w:rsidR="00D23D6B" w:rsidRPr="00990128" w:rsidRDefault="00D23D6B" w:rsidP="00D23D6B">
      <w:pPr>
        <w:keepNext/>
        <w:pageBreakBefore/>
        <w:widowControl w:val="0"/>
        <w:tabs>
          <w:tab w:val="left" w:pos="0"/>
        </w:tabs>
        <w:suppressAutoHyphens/>
        <w:spacing w:before="360" w:after="60" w:line="240" w:lineRule="auto"/>
        <w:ind w:left="-238"/>
        <w:jc w:val="both"/>
        <w:outlineLvl w:val="1"/>
        <w:rPr>
          <w:rFonts w:ascii="Times New Roman" w:hAnsi="Times New Roman" w:cs="Times New Roman"/>
          <w:b/>
          <w:bCs/>
          <w:sz w:val="23"/>
          <w:szCs w:val="23"/>
        </w:rPr>
      </w:pPr>
      <w:bookmarkStart w:id="64" w:name="_Toc154155446"/>
      <w:r w:rsidRPr="00990128">
        <w:rPr>
          <w:rFonts w:ascii="Times New Roman" w:hAnsi="Times New Roman" w:cs="Times New Roman"/>
          <w:b/>
          <w:bCs/>
          <w:sz w:val="23"/>
          <w:szCs w:val="23"/>
        </w:rPr>
        <w:lastRenderedPageBreak/>
        <w:t>ЧАСТЬ III. ГРАДОСТРОИТЕЛЬНЫЕ РЕГЛАМЕНТЫ</w:t>
      </w:r>
      <w:bookmarkEnd w:id="64"/>
    </w:p>
    <w:p w14:paraId="085289D6" w14:textId="77777777" w:rsidR="00D23D6B" w:rsidRPr="00990128" w:rsidRDefault="00D23D6B" w:rsidP="0061274D">
      <w:pPr>
        <w:keepNext/>
        <w:tabs>
          <w:tab w:val="left" w:pos="1134"/>
        </w:tabs>
        <w:spacing w:before="240" w:after="60"/>
        <w:ind w:firstLine="709"/>
        <w:outlineLvl w:val="1"/>
        <w:rPr>
          <w:rFonts w:ascii="Times New Roman" w:eastAsia="Times New Roman" w:hAnsi="Times New Roman" w:cs="Times New Roman"/>
          <w:b/>
          <w:bCs/>
          <w:iCs/>
          <w:sz w:val="24"/>
          <w:szCs w:val="24"/>
          <w:lang w:eastAsia="ru-RU"/>
        </w:rPr>
      </w:pPr>
      <w:bookmarkStart w:id="65" w:name="_Toc154155447"/>
      <w:r w:rsidRPr="00990128">
        <w:rPr>
          <w:rFonts w:ascii="Times New Roman" w:eastAsia="Times New Roman" w:hAnsi="Times New Roman" w:cs="Times New Roman"/>
          <w:b/>
          <w:bCs/>
          <w:iCs/>
          <w:sz w:val="24"/>
          <w:szCs w:val="24"/>
          <w:lang w:eastAsia="ru-RU"/>
        </w:rPr>
        <w:t xml:space="preserve">Статья </w:t>
      </w:r>
      <w:r w:rsidR="008E0B3C" w:rsidRPr="00990128">
        <w:rPr>
          <w:rFonts w:ascii="Times New Roman" w:eastAsia="Times New Roman" w:hAnsi="Times New Roman" w:cs="Times New Roman"/>
          <w:b/>
          <w:bCs/>
          <w:iCs/>
          <w:sz w:val="24"/>
          <w:szCs w:val="24"/>
          <w:lang w:eastAsia="ru-RU"/>
        </w:rPr>
        <w:t>28</w:t>
      </w:r>
      <w:r w:rsidRPr="00990128">
        <w:rPr>
          <w:rFonts w:ascii="Times New Roman" w:eastAsia="Times New Roman" w:hAnsi="Times New Roman" w:cs="Times New Roman"/>
          <w:b/>
          <w:bCs/>
          <w:iCs/>
          <w:sz w:val="24"/>
          <w:szCs w:val="24"/>
          <w:lang w:eastAsia="ru-RU"/>
        </w:rPr>
        <w:t>. Требования градостроительных регламентов</w:t>
      </w:r>
      <w:bookmarkEnd w:id="65"/>
    </w:p>
    <w:p w14:paraId="617E9BAD" w14:textId="77777777" w:rsidR="00D23D6B" w:rsidRPr="00990128" w:rsidRDefault="00D23D6B"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1. Градостроительным регламентом определяется правовой режим земельных участков, равно как всего, что </w:t>
      </w:r>
      <w:proofErr w:type="gramStart"/>
      <w:r w:rsidRPr="00990128">
        <w:rPr>
          <w:rFonts w:ascii="Times New Roman" w:hAnsi="Times New Roman" w:cs="Times New Roman"/>
          <w:sz w:val="24"/>
          <w:szCs w:val="24"/>
        </w:rPr>
        <w:t>находится над и под поверхностью земельных участков и используется</w:t>
      </w:r>
      <w:proofErr w:type="gramEnd"/>
      <w:r w:rsidRPr="00990128">
        <w:rPr>
          <w:rFonts w:ascii="Times New Roman" w:hAnsi="Times New Roman" w:cs="Times New Roman"/>
          <w:sz w:val="24"/>
          <w:szCs w:val="24"/>
        </w:rPr>
        <w:t xml:space="preserve"> в процессе их застройки и последующей эксплуатации объектов капитального строительства. </w:t>
      </w:r>
    </w:p>
    <w:p w14:paraId="512719E2" w14:textId="77777777" w:rsidR="00D23D6B" w:rsidRPr="00990128" w:rsidRDefault="00D23D6B"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2. </w:t>
      </w:r>
      <w:proofErr w:type="gramStart"/>
      <w:r w:rsidRPr="00990128">
        <w:rPr>
          <w:rFonts w:ascii="Times New Roman" w:hAnsi="Times New Roman" w:cs="Times New Roman"/>
          <w:sz w:val="24"/>
          <w:szCs w:val="24"/>
        </w:rPr>
        <w:t xml:space="preserve">При использовании и застройке земельных участков соблюдение требований градостроительных регламентов является обязательным наряду с требованиями технических регламентов, санитарных норм, региональных и (или) местных нормативов </w:t>
      </w:r>
      <w:r w:rsidR="005F2B50" w:rsidRPr="00990128">
        <w:rPr>
          <w:rFonts w:ascii="Times New Roman" w:hAnsi="Times New Roman" w:cs="Times New Roman"/>
          <w:sz w:val="24"/>
          <w:szCs w:val="24"/>
        </w:rPr>
        <w:t>г</w:t>
      </w:r>
      <w:r w:rsidRPr="00990128">
        <w:rPr>
          <w:rFonts w:ascii="Times New Roman" w:hAnsi="Times New Roman" w:cs="Times New Roman"/>
          <w:sz w:val="24"/>
          <w:szCs w:val="24"/>
        </w:rPr>
        <w:t xml:space="preserve">радостроительного проектирования, публичных сервитутов, предельных параметров,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с действующим законодательством. </w:t>
      </w:r>
      <w:proofErr w:type="gramEnd"/>
    </w:p>
    <w:p w14:paraId="6418CB5D" w14:textId="77777777" w:rsidR="00D23D6B" w:rsidRPr="00990128" w:rsidRDefault="00D23D6B"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3. Градостроительные регламенты установлены с уч</w:t>
      </w:r>
      <w:r w:rsidR="0061274D" w:rsidRPr="00990128">
        <w:rPr>
          <w:rFonts w:ascii="Times New Roman" w:hAnsi="Times New Roman" w:cs="Times New Roman"/>
          <w:sz w:val="24"/>
          <w:szCs w:val="24"/>
        </w:rPr>
        <w:t>ё</w:t>
      </w:r>
      <w:r w:rsidRPr="00990128">
        <w:rPr>
          <w:rFonts w:ascii="Times New Roman" w:hAnsi="Times New Roman" w:cs="Times New Roman"/>
          <w:sz w:val="24"/>
          <w:szCs w:val="24"/>
        </w:rPr>
        <w:t xml:space="preserve">том: </w:t>
      </w:r>
    </w:p>
    <w:p w14:paraId="263EADF1" w14:textId="77777777" w:rsidR="00D23D6B" w:rsidRPr="00990128" w:rsidRDefault="00D23D6B"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1) фактического использования земельных участков и объектов капитального строительства в границах территориальной зоны; </w:t>
      </w:r>
    </w:p>
    <w:p w14:paraId="4DA3B364" w14:textId="77777777" w:rsidR="00D23D6B" w:rsidRPr="00990128" w:rsidRDefault="00D23D6B"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 </w:t>
      </w:r>
    </w:p>
    <w:p w14:paraId="1C25F00D" w14:textId="77777777" w:rsidR="00D23D6B" w:rsidRPr="00990128" w:rsidRDefault="00D23D6B"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3) функциональных зон и характеристик их планируемого развития, определ</w:t>
      </w:r>
      <w:r w:rsidR="0061274D" w:rsidRPr="00990128">
        <w:rPr>
          <w:rFonts w:ascii="Times New Roman" w:hAnsi="Times New Roman" w:cs="Times New Roman"/>
          <w:sz w:val="24"/>
          <w:szCs w:val="24"/>
        </w:rPr>
        <w:t>ё</w:t>
      </w:r>
      <w:r w:rsidRPr="00990128">
        <w:rPr>
          <w:rFonts w:ascii="Times New Roman" w:hAnsi="Times New Roman" w:cs="Times New Roman"/>
          <w:sz w:val="24"/>
          <w:szCs w:val="24"/>
        </w:rPr>
        <w:t xml:space="preserve">нных генеральным планом; </w:t>
      </w:r>
    </w:p>
    <w:p w14:paraId="7676EBB3" w14:textId="77777777" w:rsidR="00D23D6B" w:rsidRPr="00990128" w:rsidRDefault="00D23D6B"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4) видов территориальных зон; </w:t>
      </w:r>
    </w:p>
    <w:p w14:paraId="4B3D2F15" w14:textId="77777777" w:rsidR="00D23D6B" w:rsidRPr="00990128" w:rsidRDefault="00D23D6B"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5) требований охраны объектов культурного наследия, а также особо охраняемых природных территорий, иных природных объектов. </w:t>
      </w:r>
    </w:p>
    <w:p w14:paraId="0544189E" w14:textId="528810B7" w:rsidR="00D23D6B" w:rsidRPr="00990128" w:rsidRDefault="00D23D6B"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4. Применительно к каждой территориальной зоне статьями </w:t>
      </w:r>
      <w:r w:rsidR="005F2B50" w:rsidRPr="00990128">
        <w:rPr>
          <w:rFonts w:ascii="Times New Roman" w:hAnsi="Times New Roman" w:cs="Times New Roman"/>
          <w:sz w:val="24"/>
          <w:szCs w:val="24"/>
        </w:rPr>
        <w:t>29-4</w:t>
      </w:r>
      <w:r w:rsidR="009344C6">
        <w:rPr>
          <w:rFonts w:ascii="Times New Roman" w:hAnsi="Times New Roman" w:cs="Times New Roman"/>
          <w:sz w:val="24"/>
          <w:szCs w:val="24"/>
        </w:rPr>
        <w:t>7</w:t>
      </w:r>
      <w:r w:rsidRPr="00990128">
        <w:rPr>
          <w:rFonts w:ascii="Times New Roman" w:hAnsi="Times New Roman" w:cs="Times New Roman"/>
          <w:sz w:val="24"/>
          <w:szCs w:val="24"/>
        </w:rPr>
        <w:t xml:space="preserve"> настоящих Правил к земельным участкам и объектам капитального строительства установлены градостроительные регламенты по видам разреш</w:t>
      </w:r>
      <w:r w:rsidR="0061274D" w:rsidRPr="00990128">
        <w:rPr>
          <w:rFonts w:ascii="Times New Roman" w:hAnsi="Times New Roman" w:cs="Times New Roman"/>
          <w:sz w:val="24"/>
          <w:szCs w:val="24"/>
        </w:rPr>
        <w:t>ё</w:t>
      </w:r>
      <w:r w:rsidRPr="00990128">
        <w:rPr>
          <w:rFonts w:ascii="Times New Roman" w:hAnsi="Times New Roman" w:cs="Times New Roman"/>
          <w:sz w:val="24"/>
          <w:szCs w:val="24"/>
        </w:rPr>
        <w:t>нного использования земельных участков и объектов капитального строительства; предельным (минимальным и (или) максимальным) размерам земельных участков и предельным параметрам разреш</w:t>
      </w:r>
      <w:r w:rsidR="0061274D" w:rsidRPr="00990128">
        <w:rPr>
          <w:rFonts w:ascii="Times New Roman" w:hAnsi="Times New Roman" w:cs="Times New Roman"/>
          <w:sz w:val="24"/>
          <w:szCs w:val="24"/>
        </w:rPr>
        <w:t>ё</w:t>
      </w:r>
      <w:r w:rsidRPr="00990128">
        <w:rPr>
          <w:rFonts w:ascii="Times New Roman" w:hAnsi="Times New Roman" w:cs="Times New Roman"/>
          <w:sz w:val="24"/>
          <w:szCs w:val="24"/>
        </w:rPr>
        <w:t xml:space="preserve">нного строительства, реконструкции объектов капитального строительства, а также ограничениям использования земельных участков и объектов капитального строительства, установленным в соответствии с законодательством Российской Федерации. </w:t>
      </w:r>
    </w:p>
    <w:p w14:paraId="20710CAA" w14:textId="254CE7BF" w:rsidR="00D23D6B" w:rsidRPr="00990128" w:rsidRDefault="00D23D6B"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5. </w:t>
      </w:r>
      <w:proofErr w:type="gramStart"/>
      <w:r w:rsidRPr="00990128">
        <w:rPr>
          <w:rFonts w:ascii="Times New Roman" w:hAnsi="Times New Roman" w:cs="Times New Roman"/>
          <w:sz w:val="24"/>
          <w:szCs w:val="24"/>
        </w:rPr>
        <w:t xml:space="preserve">Применительно ко всем территориальным зонам статьями </w:t>
      </w:r>
      <w:r w:rsidR="005F2B50" w:rsidRPr="00990128">
        <w:rPr>
          <w:rFonts w:ascii="Times New Roman" w:hAnsi="Times New Roman" w:cs="Times New Roman"/>
          <w:sz w:val="24"/>
          <w:szCs w:val="24"/>
        </w:rPr>
        <w:t>29-4</w:t>
      </w:r>
      <w:r w:rsidR="009344C6">
        <w:rPr>
          <w:rFonts w:ascii="Times New Roman" w:hAnsi="Times New Roman" w:cs="Times New Roman"/>
          <w:sz w:val="24"/>
          <w:szCs w:val="24"/>
        </w:rPr>
        <w:t>7</w:t>
      </w:r>
      <w:r w:rsidRPr="00990128">
        <w:rPr>
          <w:rFonts w:ascii="Times New Roman" w:hAnsi="Times New Roman" w:cs="Times New Roman"/>
          <w:sz w:val="24"/>
          <w:szCs w:val="24"/>
        </w:rPr>
        <w:t xml:space="preserve"> настоящих Правил для зданий, строений, сооружений, установлены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максимальный процент </w:t>
      </w:r>
      <w:r w:rsidRPr="00990128">
        <w:rPr>
          <w:rFonts w:ascii="Times New Roman" w:hAnsi="Times New Roman" w:cs="Times New Roman"/>
          <w:sz w:val="24"/>
          <w:szCs w:val="24"/>
        </w:rPr>
        <w:lastRenderedPageBreak/>
        <w:t>застройки в границах земельного</w:t>
      </w:r>
      <w:proofErr w:type="gramEnd"/>
      <w:r w:rsidRPr="00990128">
        <w:rPr>
          <w:rFonts w:ascii="Times New Roman" w:hAnsi="Times New Roman" w:cs="Times New Roman"/>
          <w:sz w:val="24"/>
          <w:szCs w:val="24"/>
        </w:rPr>
        <w:t xml:space="preserve"> участка, </w:t>
      </w:r>
      <w:proofErr w:type="gramStart"/>
      <w:r w:rsidRPr="00990128">
        <w:rPr>
          <w:rFonts w:ascii="Times New Roman" w:hAnsi="Times New Roman" w:cs="Times New Roman"/>
          <w:sz w:val="24"/>
          <w:szCs w:val="24"/>
        </w:rPr>
        <w:t>определяемый</w:t>
      </w:r>
      <w:proofErr w:type="gramEnd"/>
      <w:r w:rsidRPr="00990128">
        <w:rPr>
          <w:rFonts w:ascii="Times New Roman" w:hAnsi="Times New Roman" w:cs="Times New Roman"/>
          <w:sz w:val="24"/>
          <w:szCs w:val="24"/>
        </w:rPr>
        <w:t xml:space="preserve"> как отношение суммарной площади земельного участка, которая может быть застроена, ко всей площади земельного участка. </w:t>
      </w:r>
    </w:p>
    <w:p w14:paraId="2BFF9021" w14:textId="77777777" w:rsidR="00D23D6B" w:rsidRPr="00990128" w:rsidRDefault="00D23D6B"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6. Выдача разрешения на отклонение от предельных параметров разрешенного строительства, реконструкции объектов индивидуального жилищного строительства, ведения личного подсобного хозяйства, в части отступа от границ соседних земельных участков допускается в случаях, если ширина земельного участка для индивидуального жилищного строительства, ведения личного подсобного хозяйства по уличному фронту менее – 18 метров. </w:t>
      </w:r>
    </w:p>
    <w:p w14:paraId="06490893" w14:textId="77777777" w:rsidR="00D23D6B" w:rsidRPr="00990128" w:rsidRDefault="00D23D6B"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7. В условиях сложившейся индивидуальной застройки, при реконструкции индивидуального жилого дома допускается сохранение существующего отступа от границ соседнего земельного участка без увеличения п</w:t>
      </w:r>
      <w:r w:rsidR="0061274D" w:rsidRPr="00990128">
        <w:rPr>
          <w:rFonts w:ascii="Times New Roman" w:hAnsi="Times New Roman" w:cs="Times New Roman"/>
          <w:sz w:val="24"/>
          <w:szCs w:val="24"/>
        </w:rPr>
        <w:t xml:space="preserve">лощади </w:t>
      </w:r>
      <w:proofErr w:type="gramStart"/>
      <w:r w:rsidR="0061274D" w:rsidRPr="00990128">
        <w:rPr>
          <w:rFonts w:ascii="Times New Roman" w:hAnsi="Times New Roman" w:cs="Times New Roman"/>
          <w:sz w:val="24"/>
          <w:szCs w:val="24"/>
        </w:rPr>
        <w:t>застройки жилого дома</w:t>
      </w:r>
      <w:proofErr w:type="gramEnd"/>
      <w:r w:rsidR="0061274D" w:rsidRPr="00990128">
        <w:rPr>
          <w:rFonts w:ascii="Times New Roman" w:hAnsi="Times New Roman" w:cs="Times New Roman"/>
          <w:sz w:val="24"/>
          <w:szCs w:val="24"/>
        </w:rPr>
        <w:t xml:space="preserve">. </w:t>
      </w:r>
    </w:p>
    <w:p w14:paraId="3ADAA6ED" w14:textId="77777777" w:rsidR="00D23D6B" w:rsidRPr="00990128" w:rsidRDefault="00D23D6B" w:rsidP="00A72DA0">
      <w:pPr>
        <w:autoSpaceDE w:val="0"/>
        <w:autoSpaceDN w:val="0"/>
        <w:adjustRightInd w:val="0"/>
        <w:spacing w:before="120" w:after="120" w:line="276" w:lineRule="auto"/>
        <w:ind w:firstLine="709"/>
        <w:jc w:val="both"/>
        <w:rPr>
          <w:rFonts w:ascii="Times New Roman" w:hAnsi="Times New Roman" w:cs="Times New Roman"/>
          <w:sz w:val="24"/>
          <w:szCs w:val="24"/>
        </w:rPr>
      </w:pPr>
    </w:p>
    <w:p w14:paraId="71429C6D" w14:textId="77777777" w:rsidR="00D23D6B" w:rsidRPr="00990128" w:rsidRDefault="00D23D6B" w:rsidP="00A72DA0">
      <w:pPr>
        <w:pageBreakBefore/>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lastRenderedPageBreak/>
        <w:t xml:space="preserve">8.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документами, но не менее 60% территории земельного участка. </w:t>
      </w:r>
    </w:p>
    <w:p w14:paraId="2377E2A2" w14:textId="77777777" w:rsidR="00D23D6B" w:rsidRPr="00990128" w:rsidRDefault="00D23D6B"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9. Минимальная (максимальная) площадь озеленения земельного участка определяется в соответствии с местными и (или) региональными нормативами градостроительного проектирования, требованиями технических регламентов, заданием на проектирование объектов и другими нормативными правовыми документами. </w:t>
      </w:r>
    </w:p>
    <w:p w14:paraId="493E1D05" w14:textId="77777777" w:rsidR="00D23D6B" w:rsidRPr="00990128" w:rsidRDefault="00D23D6B"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10. Для каждого земельного участка и объекта капитального </w:t>
      </w:r>
      <w:r w:rsidR="005F2B50" w:rsidRPr="00990128">
        <w:rPr>
          <w:rFonts w:ascii="Times New Roman" w:hAnsi="Times New Roman" w:cs="Times New Roman"/>
          <w:sz w:val="24"/>
          <w:szCs w:val="24"/>
        </w:rPr>
        <w:t>строительства, считается разрешё</w:t>
      </w:r>
      <w:r w:rsidRPr="00990128">
        <w:rPr>
          <w:rFonts w:ascii="Times New Roman" w:hAnsi="Times New Roman" w:cs="Times New Roman"/>
          <w:sz w:val="24"/>
          <w:szCs w:val="24"/>
        </w:rPr>
        <w:t>нным такое использование, которое соответствует градостроительному регламент</w:t>
      </w:r>
      <w:r w:rsidR="005F2B50" w:rsidRPr="00990128">
        <w:rPr>
          <w:rFonts w:ascii="Times New Roman" w:hAnsi="Times New Roman" w:cs="Times New Roman"/>
          <w:sz w:val="24"/>
          <w:szCs w:val="24"/>
        </w:rPr>
        <w:t>у, предельным параметрам разрешё</w:t>
      </w:r>
      <w:r w:rsidRPr="00990128">
        <w:rPr>
          <w:rFonts w:ascii="Times New Roman" w:hAnsi="Times New Roman" w:cs="Times New Roman"/>
          <w:sz w:val="24"/>
          <w:szCs w:val="24"/>
        </w:rPr>
        <w:t>нного строительства, реконструкции объектов капитального ст</w:t>
      </w:r>
      <w:r w:rsidR="005F2B50" w:rsidRPr="00990128">
        <w:rPr>
          <w:rFonts w:ascii="Times New Roman" w:hAnsi="Times New Roman" w:cs="Times New Roman"/>
          <w:sz w:val="24"/>
          <w:szCs w:val="24"/>
        </w:rPr>
        <w:t>роительства и с обязательным учё</w:t>
      </w:r>
      <w:r w:rsidRPr="00990128">
        <w:rPr>
          <w:rFonts w:ascii="Times New Roman" w:hAnsi="Times New Roman" w:cs="Times New Roman"/>
          <w:sz w:val="24"/>
          <w:szCs w:val="24"/>
        </w:rPr>
        <w:t xml:space="preserve">том ограничений на использование объектов недвижимости. </w:t>
      </w:r>
    </w:p>
    <w:p w14:paraId="6EEC1D2F" w14:textId="77777777" w:rsidR="00D23D6B" w:rsidRPr="00990128" w:rsidRDefault="00D23D6B"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11.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w:t>
      </w:r>
      <w:r w:rsidR="00B7067C" w:rsidRPr="00990128">
        <w:rPr>
          <w:rFonts w:ascii="Times New Roman" w:hAnsi="Times New Roman" w:cs="Times New Roman"/>
          <w:sz w:val="24"/>
          <w:szCs w:val="24"/>
        </w:rPr>
        <w:t>Вурнар</w:t>
      </w:r>
      <w:r w:rsidR="0060426D" w:rsidRPr="00990128">
        <w:rPr>
          <w:rFonts w:ascii="Times New Roman" w:hAnsi="Times New Roman" w:cs="Times New Roman"/>
          <w:sz w:val="24"/>
          <w:szCs w:val="24"/>
        </w:rPr>
        <w:t>ск</w:t>
      </w:r>
      <w:r w:rsidRPr="00990128">
        <w:rPr>
          <w:rFonts w:ascii="Times New Roman" w:hAnsi="Times New Roman" w:cs="Times New Roman"/>
          <w:sz w:val="24"/>
          <w:szCs w:val="24"/>
        </w:rPr>
        <w:t xml:space="preserve">ого муниципального округа. </w:t>
      </w:r>
    </w:p>
    <w:p w14:paraId="73288224" w14:textId="77777777" w:rsidR="00D23D6B" w:rsidRPr="00990128" w:rsidRDefault="00D23D6B"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12. Действие градостроительного регламента не распространяется на земельные участки: </w:t>
      </w:r>
    </w:p>
    <w:p w14:paraId="741598D5" w14:textId="77777777" w:rsidR="00D23D6B" w:rsidRPr="00990128" w:rsidRDefault="00D23D6B"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w:t>
      </w:r>
    </w:p>
    <w:p w14:paraId="7B952A06" w14:textId="77777777" w:rsidR="00D23D6B" w:rsidRPr="00990128" w:rsidRDefault="00D23D6B"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2) в границах территорий общего пользования; </w:t>
      </w:r>
    </w:p>
    <w:p w14:paraId="247A11C1" w14:textId="77777777" w:rsidR="00D23D6B" w:rsidRPr="00990128" w:rsidRDefault="00D23D6B" w:rsidP="00A72DA0">
      <w:pPr>
        <w:autoSpaceDE w:val="0"/>
        <w:autoSpaceDN w:val="0"/>
        <w:adjustRightInd w:val="0"/>
        <w:spacing w:before="120" w:after="120" w:line="276" w:lineRule="auto"/>
        <w:ind w:firstLine="709"/>
        <w:jc w:val="both"/>
        <w:rPr>
          <w:rFonts w:ascii="Times New Roman" w:hAnsi="Times New Roman" w:cs="Times New Roman"/>
          <w:sz w:val="24"/>
          <w:szCs w:val="24"/>
        </w:rPr>
      </w:pPr>
      <w:proofErr w:type="gramStart"/>
      <w:r w:rsidRPr="00990128">
        <w:rPr>
          <w:rFonts w:ascii="Times New Roman" w:hAnsi="Times New Roman" w:cs="Times New Roman"/>
          <w:sz w:val="24"/>
          <w:szCs w:val="24"/>
        </w:rPr>
        <w:t xml:space="preserve">3) предназначенные для размещения линейных объектов и/или занятые линейными объектами; </w:t>
      </w:r>
      <w:proofErr w:type="gramEnd"/>
    </w:p>
    <w:p w14:paraId="7A07F067" w14:textId="77777777" w:rsidR="00D23D6B" w:rsidRPr="00990128" w:rsidRDefault="00D23D6B" w:rsidP="00A72DA0">
      <w:pPr>
        <w:autoSpaceDE w:val="0"/>
        <w:autoSpaceDN w:val="0"/>
        <w:adjustRightInd w:val="0"/>
        <w:spacing w:before="120" w:after="120" w:line="276" w:lineRule="auto"/>
        <w:ind w:firstLine="709"/>
        <w:jc w:val="both"/>
        <w:rPr>
          <w:rFonts w:ascii="Times New Roman" w:hAnsi="Times New Roman" w:cs="Times New Roman"/>
          <w:sz w:val="24"/>
          <w:szCs w:val="24"/>
        </w:rPr>
      </w:pPr>
      <w:proofErr w:type="gramStart"/>
      <w:r w:rsidRPr="00990128">
        <w:rPr>
          <w:rFonts w:ascii="Times New Roman" w:hAnsi="Times New Roman" w:cs="Times New Roman"/>
          <w:sz w:val="24"/>
          <w:szCs w:val="24"/>
        </w:rPr>
        <w:t xml:space="preserve">4) предоставленные для добычи полезных ископаемых. </w:t>
      </w:r>
      <w:proofErr w:type="gramEnd"/>
    </w:p>
    <w:p w14:paraId="1D9E90B6" w14:textId="77777777" w:rsidR="00D23D6B" w:rsidRPr="00990128" w:rsidRDefault="00D23D6B"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13. Градостроительные регламенты не установлены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w:t>
      </w:r>
    </w:p>
    <w:p w14:paraId="6722622B" w14:textId="77777777" w:rsidR="00D23D6B" w:rsidRPr="00990128" w:rsidRDefault="00D23D6B"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14. </w:t>
      </w:r>
      <w:proofErr w:type="gramStart"/>
      <w:r w:rsidRPr="00990128">
        <w:rPr>
          <w:rFonts w:ascii="Times New Roman" w:hAnsi="Times New Roman" w:cs="Times New Roman"/>
          <w:sz w:val="24"/>
          <w:szCs w:val="24"/>
        </w:rPr>
        <w:t>Земельные участки или объекты капитального строительства, созданные (образованные) в установленном порядке до введения</w:t>
      </w:r>
      <w:r w:rsidR="005F2B50" w:rsidRPr="00990128">
        <w:rPr>
          <w:rFonts w:ascii="Times New Roman" w:hAnsi="Times New Roman" w:cs="Times New Roman"/>
          <w:sz w:val="24"/>
          <w:szCs w:val="24"/>
        </w:rPr>
        <w:t xml:space="preserve"> в действие Правил, виды разрешё</w:t>
      </w:r>
      <w:r w:rsidRPr="00990128">
        <w:rPr>
          <w:rFonts w:ascii="Times New Roman" w:hAnsi="Times New Roman" w:cs="Times New Roman"/>
          <w:sz w:val="24"/>
          <w:szCs w:val="24"/>
        </w:rPr>
        <w:t>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w:t>
      </w:r>
      <w:proofErr w:type="gramEnd"/>
      <w:r w:rsidRPr="00990128">
        <w:rPr>
          <w:rFonts w:ascii="Times New Roman" w:hAnsi="Times New Roman" w:cs="Times New Roman"/>
          <w:sz w:val="24"/>
          <w:szCs w:val="24"/>
        </w:rPr>
        <w:t xml:space="preserve"> или здоровья человека, для окружающей среды, объектов культурного наследия. </w:t>
      </w:r>
    </w:p>
    <w:p w14:paraId="2D1CF379" w14:textId="77777777" w:rsidR="00D23D6B" w:rsidRPr="00990128" w:rsidRDefault="00D23D6B"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lastRenderedPageBreak/>
        <w:t>15. Реконструкция указанных в части 8 статьи 36 Градостроительного кодекса Российской Федерации объектов капитального строительства может осуществляться только пут</w:t>
      </w:r>
      <w:r w:rsidR="005F2B50" w:rsidRPr="00990128">
        <w:rPr>
          <w:rFonts w:ascii="Times New Roman" w:hAnsi="Times New Roman" w:cs="Times New Roman"/>
          <w:sz w:val="24"/>
          <w:szCs w:val="24"/>
        </w:rPr>
        <w:t>ё</w:t>
      </w:r>
      <w:r w:rsidRPr="00990128">
        <w:rPr>
          <w:rFonts w:ascii="Times New Roman" w:hAnsi="Times New Roman" w:cs="Times New Roman"/>
          <w:sz w:val="24"/>
          <w:szCs w:val="24"/>
        </w:rPr>
        <w:t>м приведения таких объектов в соответствие с градостроительным регламентом или пут</w:t>
      </w:r>
      <w:r w:rsidR="005F2B50" w:rsidRPr="00990128">
        <w:rPr>
          <w:rFonts w:ascii="Times New Roman" w:hAnsi="Times New Roman" w:cs="Times New Roman"/>
          <w:sz w:val="24"/>
          <w:szCs w:val="24"/>
        </w:rPr>
        <w:t>ё</w:t>
      </w:r>
      <w:r w:rsidRPr="00990128">
        <w:rPr>
          <w:rFonts w:ascii="Times New Roman" w:hAnsi="Times New Roman" w:cs="Times New Roman"/>
          <w:sz w:val="24"/>
          <w:szCs w:val="24"/>
        </w:rPr>
        <w:t>м уменьшения их несоответствия предельным параметрам разреш</w:t>
      </w:r>
      <w:r w:rsidR="005F2B50" w:rsidRPr="00990128">
        <w:rPr>
          <w:rFonts w:ascii="Times New Roman" w:hAnsi="Times New Roman" w:cs="Times New Roman"/>
          <w:sz w:val="24"/>
          <w:szCs w:val="24"/>
        </w:rPr>
        <w:t>ё</w:t>
      </w:r>
      <w:r w:rsidRPr="00990128">
        <w:rPr>
          <w:rFonts w:ascii="Times New Roman" w:hAnsi="Times New Roman" w:cs="Times New Roman"/>
          <w:sz w:val="24"/>
          <w:szCs w:val="24"/>
        </w:rPr>
        <w:t xml:space="preserve">нного строительства, реконструкции. </w:t>
      </w:r>
    </w:p>
    <w:p w14:paraId="4AB5395B" w14:textId="77777777" w:rsidR="00D23D6B" w:rsidRPr="00990128" w:rsidRDefault="00D23D6B"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Изменение видов разреш</w:t>
      </w:r>
      <w:r w:rsidR="005F2B50" w:rsidRPr="00990128">
        <w:rPr>
          <w:rFonts w:ascii="Times New Roman" w:hAnsi="Times New Roman" w:cs="Times New Roman"/>
          <w:sz w:val="24"/>
          <w:szCs w:val="24"/>
        </w:rPr>
        <w:t>ё</w:t>
      </w:r>
      <w:r w:rsidRPr="00990128">
        <w:rPr>
          <w:rFonts w:ascii="Times New Roman" w:hAnsi="Times New Roman" w:cs="Times New Roman"/>
          <w:sz w:val="24"/>
          <w:szCs w:val="24"/>
        </w:rPr>
        <w:t>нного использования указанных земельных участков и объектов капитального строительства может осуществляться пут</w:t>
      </w:r>
      <w:r w:rsidR="005F2B50" w:rsidRPr="00990128">
        <w:rPr>
          <w:rFonts w:ascii="Times New Roman" w:hAnsi="Times New Roman" w:cs="Times New Roman"/>
          <w:sz w:val="24"/>
          <w:szCs w:val="24"/>
        </w:rPr>
        <w:t>ё</w:t>
      </w:r>
      <w:r w:rsidRPr="00990128">
        <w:rPr>
          <w:rFonts w:ascii="Times New Roman" w:hAnsi="Times New Roman" w:cs="Times New Roman"/>
          <w:sz w:val="24"/>
          <w:szCs w:val="24"/>
        </w:rPr>
        <w:t>м приведения их в соответствие с видами разреш</w:t>
      </w:r>
      <w:r w:rsidR="005F2B50" w:rsidRPr="00990128">
        <w:rPr>
          <w:rFonts w:ascii="Times New Roman" w:hAnsi="Times New Roman" w:cs="Times New Roman"/>
          <w:sz w:val="24"/>
          <w:szCs w:val="24"/>
        </w:rPr>
        <w:t>ё</w:t>
      </w:r>
      <w:r w:rsidRPr="00990128">
        <w:rPr>
          <w:rFonts w:ascii="Times New Roman" w:hAnsi="Times New Roman" w:cs="Times New Roman"/>
          <w:sz w:val="24"/>
          <w:szCs w:val="24"/>
        </w:rPr>
        <w:t xml:space="preserve">нного использования земельных участков и объектов капитального строительства, установленными градостроительным регламентом. </w:t>
      </w:r>
    </w:p>
    <w:p w14:paraId="25662E14" w14:textId="77777777" w:rsidR="00D23D6B" w:rsidRPr="00990128" w:rsidRDefault="00D23D6B"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16. </w:t>
      </w:r>
      <w:proofErr w:type="gramStart"/>
      <w:r w:rsidRPr="00990128">
        <w:rPr>
          <w:rFonts w:ascii="Times New Roman" w:hAnsi="Times New Roman" w:cs="Times New Roman"/>
          <w:sz w:val="24"/>
          <w:szCs w:val="24"/>
        </w:rPr>
        <w:t>В случае если использование указанных в части 8 статьи 36 Градостроительного кодекса Российской Федерации земельных участков и объектов капитального строительства продолжается и опасно для жизни или здоровья человека, д</w:t>
      </w:r>
      <w:r w:rsidR="0061274D" w:rsidRPr="00990128">
        <w:rPr>
          <w:rFonts w:ascii="Times New Roman" w:hAnsi="Times New Roman" w:cs="Times New Roman"/>
          <w:sz w:val="24"/>
          <w:szCs w:val="24"/>
        </w:rPr>
        <w:t xml:space="preserve">ля окружающей среды, объектов </w:t>
      </w:r>
      <w:r w:rsidRPr="00990128">
        <w:rPr>
          <w:rFonts w:ascii="Times New Roman" w:hAnsi="Times New Roman" w:cs="Times New Roman"/>
          <w:sz w:val="24"/>
          <w:szCs w:val="24"/>
        </w:rPr>
        <w:t xml:space="preserve">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 </w:t>
      </w:r>
      <w:proofErr w:type="gramEnd"/>
    </w:p>
    <w:p w14:paraId="5C027CD2" w14:textId="77777777" w:rsidR="00D23D6B" w:rsidRPr="00990128" w:rsidRDefault="00D23D6B"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17. Требования к использованию земельных участков и объектов капитального строительства, на которые распространяется действие градостроительного регламента, содержащиеся в градостроительных регламентах, указываются в градостроительных планах земельных участков. </w:t>
      </w:r>
    </w:p>
    <w:p w14:paraId="667B7009" w14:textId="77777777" w:rsidR="00D23D6B" w:rsidRPr="00990128" w:rsidRDefault="00D23D6B"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18. Объекты капитального строительства, созданные с нарушением требований градостроительных регламентов, являются самовольными постройками в соответствии со стать</w:t>
      </w:r>
      <w:r w:rsidR="005F2B50" w:rsidRPr="00990128">
        <w:rPr>
          <w:rFonts w:ascii="Times New Roman" w:hAnsi="Times New Roman" w:cs="Times New Roman"/>
          <w:sz w:val="24"/>
          <w:szCs w:val="24"/>
        </w:rPr>
        <w:t>ё</w:t>
      </w:r>
      <w:r w:rsidRPr="00990128">
        <w:rPr>
          <w:rFonts w:ascii="Times New Roman" w:hAnsi="Times New Roman" w:cs="Times New Roman"/>
          <w:sz w:val="24"/>
          <w:szCs w:val="24"/>
        </w:rPr>
        <w:t xml:space="preserve">й 222 Гражданского кодекса Российской Федерации. </w:t>
      </w:r>
    </w:p>
    <w:p w14:paraId="2885EAC1" w14:textId="32FE57D2" w:rsidR="002E705F" w:rsidRPr="00990128" w:rsidRDefault="002E705F" w:rsidP="002E705F">
      <w:pPr>
        <w:keepNext/>
        <w:tabs>
          <w:tab w:val="left" w:pos="1134"/>
        </w:tabs>
        <w:spacing w:before="240" w:after="60"/>
        <w:ind w:firstLine="709"/>
        <w:outlineLvl w:val="1"/>
        <w:rPr>
          <w:rFonts w:ascii="Times New Roman" w:eastAsia="Times New Roman" w:hAnsi="Times New Roman" w:cs="Times New Roman"/>
          <w:b/>
          <w:bCs/>
          <w:iCs/>
          <w:sz w:val="24"/>
          <w:szCs w:val="24"/>
          <w:lang w:eastAsia="ru-RU"/>
        </w:rPr>
      </w:pPr>
      <w:bookmarkStart w:id="66" w:name="_Toc141280947"/>
      <w:bookmarkStart w:id="67" w:name="_Toc154155448"/>
      <w:r w:rsidRPr="002D0976">
        <w:rPr>
          <w:rFonts w:ascii="Times New Roman" w:eastAsia="Times New Roman" w:hAnsi="Times New Roman" w:cs="Times New Roman"/>
          <w:b/>
          <w:bCs/>
          <w:iCs/>
          <w:sz w:val="24"/>
          <w:szCs w:val="24"/>
          <w:lang w:eastAsia="ru-RU"/>
        </w:rPr>
        <w:t>Статья 29. Градостроительный регламент зоны застройки и</w:t>
      </w:r>
      <w:r w:rsidR="009D76EB" w:rsidRPr="002D0976">
        <w:rPr>
          <w:rFonts w:ascii="Times New Roman" w:eastAsia="Times New Roman" w:hAnsi="Times New Roman" w:cs="Times New Roman"/>
          <w:b/>
          <w:bCs/>
          <w:iCs/>
          <w:sz w:val="24"/>
          <w:szCs w:val="24"/>
          <w:lang w:eastAsia="ru-RU"/>
        </w:rPr>
        <w:t>ндивидуальными жилыми домами (Ж</w:t>
      </w:r>
      <w:proofErr w:type="gramStart"/>
      <w:r w:rsidRPr="002D0976">
        <w:rPr>
          <w:rFonts w:ascii="Times New Roman" w:eastAsia="Times New Roman" w:hAnsi="Times New Roman" w:cs="Times New Roman"/>
          <w:b/>
          <w:bCs/>
          <w:iCs/>
          <w:sz w:val="24"/>
          <w:szCs w:val="24"/>
          <w:lang w:eastAsia="ru-RU"/>
        </w:rPr>
        <w:t>1</w:t>
      </w:r>
      <w:proofErr w:type="gramEnd"/>
      <w:r w:rsidRPr="002D0976">
        <w:rPr>
          <w:rFonts w:ascii="Times New Roman" w:eastAsia="Times New Roman" w:hAnsi="Times New Roman" w:cs="Times New Roman"/>
          <w:b/>
          <w:bCs/>
          <w:iCs/>
          <w:sz w:val="24"/>
          <w:szCs w:val="24"/>
          <w:lang w:eastAsia="ru-RU"/>
        </w:rPr>
        <w:t>)</w:t>
      </w:r>
      <w:bookmarkEnd w:id="66"/>
      <w:bookmarkEnd w:id="67"/>
    </w:p>
    <w:p w14:paraId="348BADA7" w14:textId="77777777" w:rsidR="002E705F" w:rsidRDefault="002E705F" w:rsidP="00A72DA0">
      <w:pPr>
        <w:pStyle w:val="a5"/>
        <w:numPr>
          <w:ilvl w:val="0"/>
          <w:numId w:val="6"/>
        </w:numPr>
        <w:tabs>
          <w:tab w:val="left" w:pos="1134"/>
          <w:tab w:val="left" w:pos="2144"/>
        </w:tabs>
        <w:spacing w:before="120" w:after="120" w:line="276" w:lineRule="auto"/>
        <w:ind w:left="0" w:firstLine="709"/>
        <w:contextualSpacing w:val="0"/>
        <w:jc w:val="both"/>
        <w:rPr>
          <w:rFonts w:ascii="Times New Roman" w:hAnsi="Times New Roman" w:cs="Times New Roman"/>
          <w:sz w:val="24"/>
          <w:szCs w:val="24"/>
        </w:rPr>
      </w:pPr>
      <w:r w:rsidRPr="00990128">
        <w:rPr>
          <w:rFonts w:ascii="Times New Roman" w:hAnsi="Times New Roman" w:cs="Times New Roman"/>
          <w:sz w:val="24"/>
          <w:szCs w:val="24"/>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tbl>
      <w:tblPr>
        <w:tblW w:w="9209" w:type="dxa"/>
        <w:tblLayout w:type="fixed"/>
        <w:tblLook w:val="04A0" w:firstRow="1" w:lastRow="0" w:firstColumn="1" w:lastColumn="0" w:noHBand="0" w:noVBand="1"/>
      </w:tblPr>
      <w:tblGrid>
        <w:gridCol w:w="704"/>
        <w:gridCol w:w="851"/>
        <w:gridCol w:w="4110"/>
        <w:gridCol w:w="851"/>
        <w:gridCol w:w="1134"/>
        <w:gridCol w:w="850"/>
        <w:gridCol w:w="709"/>
      </w:tblGrid>
      <w:tr w:rsidR="006D5270" w:rsidRPr="006D5270" w14:paraId="2A06E5D8" w14:textId="77777777" w:rsidTr="004506EE">
        <w:trPr>
          <w:cantSplit/>
          <w:trHeight w:val="988"/>
        </w:trPr>
        <w:tc>
          <w:tcPr>
            <w:tcW w:w="704" w:type="dxa"/>
            <w:vMerge w:val="restart"/>
            <w:tcBorders>
              <w:top w:val="single" w:sz="4" w:space="0" w:color="auto"/>
              <w:left w:val="single" w:sz="4" w:space="0" w:color="auto"/>
              <w:bottom w:val="single" w:sz="4" w:space="0" w:color="auto"/>
              <w:right w:val="single" w:sz="4" w:space="0" w:color="auto"/>
            </w:tcBorders>
            <w:vAlign w:val="center"/>
          </w:tcPr>
          <w:p w14:paraId="2C6DF596" w14:textId="77777777" w:rsidR="006D5270" w:rsidRPr="006D5270" w:rsidRDefault="006D5270" w:rsidP="006D5270">
            <w:pPr>
              <w:tabs>
                <w:tab w:val="left" w:pos="488"/>
              </w:tabs>
              <w:autoSpaceDE w:val="0"/>
              <w:autoSpaceDN w:val="0"/>
              <w:adjustRightInd w:val="0"/>
              <w:rPr>
                <w:rFonts w:ascii="Times New Roman" w:eastAsia="Calibri" w:hAnsi="Times New Roman" w:cs="Times New Roman"/>
                <w:b/>
              </w:rPr>
            </w:pPr>
            <w:r w:rsidRPr="006D5270">
              <w:rPr>
                <w:rFonts w:ascii="Times New Roman" w:eastAsia="Calibri" w:hAnsi="Times New Roman" w:cs="Times New Roman"/>
                <w:b/>
              </w:rPr>
              <w:t>№</w:t>
            </w:r>
          </w:p>
          <w:p w14:paraId="11735556" w14:textId="77777777" w:rsidR="006D5270" w:rsidRPr="006D5270" w:rsidRDefault="006D5270" w:rsidP="006D5270">
            <w:pPr>
              <w:autoSpaceDE w:val="0"/>
              <w:autoSpaceDN w:val="0"/>
              <w:adjustRightInd w:val="0"/>
              <w:rPr>
                <w:rFonts w:ascii="Times New Roman" w:eastAsia="Calibri" w:hAnsi="Times New Roman" w:cs="Times New Roman"/>
                <w:b/>
              </w:rPr>
            </w:pPr>
            <w:proofErr w:type="gramStart"/>
            <w:r w:rsidRPr="006D5270">
              <w:rPr>
                <w:rFonts w:ascii="Times New Roman" w:eastAsia="Calibri" w:hAnsi="Times New Roman" w:cs="Times New Roman"/>
                <w:b/>
              </w:rPr>
              <w:t>п</w:t>
            </w:r>
            <w:proofErr w:type="gramEnd"/>
            <w:r w:rsidRPr="006D5270">
              <w:rPr>
                <w:rFonts w:ascii="Times New Roman" w:eastAsia="Calibri" w:hAnsi="Times New Roman" w:cs="Times New Roman"/>
                <w:b/>
              </w:rPr>
              <w:t>/п</w:t>
            </w:r>
          </w:p>
        </w:tc>
        <w:tc>
          <w:tcPr>
            <w:tcW w:w="851" w:type="dxa"/>
            <w:vMerge w:val="restart"/>
            <w:tcBorders>
              <w:top w:val="single" w:sz="4" w:space="0" w:color="auto"/>
              <w:left w:val="single" w:sz="4" w:space="0" w:color="auto"/>
              <w:bottom w:val="single" w:sz="4" w:space="0" w:color="auto"/>
              <w:right w:val="single" w:sz="4" w:space="0" w:color="auto"/>
            </w:tcBorders>
            <w:textDirection w:val="btLr"/>
          </w:tcPr>
          <w:p w14:paraId="109D6F8E" w14:textId="77777777" w:rsidR="006D5270" w:rsidRPr="006D5270" w:rsidRDefault="006D5270" w:rsidP="006D5270">
            <w:pPr>
              <w:autoSpaceDE w:val="0"/>
              <w:autoSpaceDN w:val="0"/>
              <w:adjustRightInd w:val="0"/>
              <w:spacing w:after="0" w:line="240" w:lineRule="auto"/>
              <w:ind w:right="113"/>
              <w:jc w:val="center"/>
              <w:rPr>
                <w:rFonts w:ascii="Times New Roman" w:eastAsia="Calibri" w:hAnsi="Times New Roman" w:cs="Times New Roman"/>
                <w:b/>
              </w:rPr>
            </w:pPr>
            <w:r w:rsidRPr="006D5270">
              <w:rPr>
                <w:rFonts w:ascii="Times New Roman" w:eastAsia="Calibri" w:hAnsi="Times New Roman" w:cs="Times New Roman"/>
                <w:b/>
              </w:rPr>
              <w:t>Код (числовое обозначение) в соответствии с Классификатором</w:t>
            </w:r>
          </w:p>
          <w:p w14:paraId="02CD4D9E" w14:textId="77777777" w:rsidR="006D5270" w:rsidRPr="006D5270" w:rsidRDefault="006D5270" w:rsidP="006D5270">
            <w:pPr>
              <w:autoSpaceDE w:val="0"/>
              <w:autoSpaceDN w:val="0"/>
              <w:adjustRightInd w:val="0"/>
              <w:ind w:right="113"/>
              <w:rPr>
                <w:rFonts w:ascii="Times New Roman" w:eastAsia="Calibri" w:hAnsi="Times New Roman" w:cs="Times New Roman"/>
                <w:b/>
              </w:rPr>
            </w:pPr>
          </w:p>
        </w:tc>
        <w:tc>
          <w:tcPr>
            <w:tcW w:w="4110" w:type="dxa"/>
            <w:vMerge w:val="restart"/>
            <w:tcBorders>
              <w:top w:val="single" w:sz="4" w:space="0" w:color="auto"/>
              <w:left w:val="single" w:sz="4" w:space="0" w:color="auto"/>
              <w:bottom w:val="single" w:sz="4" w:space="0" w:color="auto"/>
              <w:right w:val="single" w:sz="4" w:space="0" w:color="auto"/>
            </w:tcBorders>
          </w:tcPr>
          <w:p w14:paraId="19274E43" w14:textId="77777777" w:rsidR="006D5270" w:rsidRPr="006D5270" w:rsidRDefault="006D5270" w:rsidP="006D5270">
            <w:pPr>
              <w:autoSpaceDE w:val="0"/>
              <w:autoSpaceDN w:val="0"/>
              <w:adjustRightInd w:val="0"/>
              <w:spacing w:after="0" w:line="240" w:lineRule="auto"/>
              <w:jc w:val="center"/>
              <w:rPr>
                <w:rFonts w:ascii="Times New Roman" w:eastAsia="Calibri" w:hAnsi="Times New Roman" w:cs="Times New Roman"/>
                <w:b/>
              </w:rPr>
            </w:pPr>
            <w:r w:rsidRPr="006D5270">
              <w:rPr>
                <w:rFonts w:ascii="Times New Roman" w:eastAsia="Calibri" w:hAnsi="Times New Roman" w:cs="Times New Roman"/>
                <w:b/>
              </w:rPr>
              <w:t>Вид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p w14:paraId="13F22C19" w14:textId="77777777" w:rsidR="006D5270" w:rsidRPr="006D5270" w:rsidRDefault="006D5270" w:rsidP="006D5270">
            <w:pPr>
              <w:autoSpaceDE w:val="0"/>
              <w:autoSpaceDN w:val="0"/>
              <w:adjustRightInd w:val="0"/>
              <w:rPr>
                <w:rFonts w:ascii="Times New Roman" w:eastAsia="Calibri" w:hAnsi="Times New Roman" w:cs="Times New Roman"/>
                <w:b/>
              </w:rPr>
            </w:pPr>
          </w:p>
        </w:tc>
        <w:tc>
          <w:tcPr>
            <w:tcW w:w="3544" w:type="dxa"/>
            <w:gridSpan w:val="4"/>
            <w:tcBorders>
              <w:top w:val="single" w:sz="4" w:space="0" w:color="auto"/>
              <w:left w:val="single" w:sz="4" w:space="0" w:color="auto"/>
              <w:bottom w:val="single" w:sz="4" w:space="0" w:color="auto"/>
              <w:right w:val="single" w:sz="4" w:space="0" w:color="auto"/>
            </w:tcBorders>
          </w:tcPr>
          <w:p w14:paraId="4C9277B3" w14:textId="77777777" w:rsidR="006D5270" w:rsidRPr="006D5270" w:rsidRDefault="006D5270" w:rsidP="006D5270">
            <w:pPr>
              <w:autoSpaceDE w:val="0"/>
              <w:autoSpaceDN w:val="0"/>
              <w:adjustRightInd w:val="0"/>
              <w:spacing w:after="0" w:line="240" w:lineRule="auto"/>
              <w:jc w:val="center"/>
              <w:rPr>
                <w:rFonts w:ascii="Times New Roman" w:eastAsia="Calibri" w:hAnsi="Times New Roman" w:cs="Times New Roman"/>
                <w:b/>
              </w:rPr>
            </w:pPr>
            <w:r w:rsidRPr="006D5270">
              <w:rPr>
                <w:rFonts w:ascii="Times New Roman" w:eastAsia="Calibri" w:hAnsi="Times New Roman" w:cs="Times New Roman"/>
                <w:b/>
              </w:rPr>
              <w:t>Параметры разрешенного строительства, реконструкции объектов капстроительства</w:t>
            </w:r>
          </w:p>
        </w:tc>
      </w:tr>
      <w:tr w:rsidR="006D5270" w:rsidRPr="006D5270" w14:paraId="62F5CA1C" w14:textId="77777777" w:rsidTr="004506EE">
        <w:trPr>
          <w:cantSplit/>
          <w:trHeight w:val="3061"/>
        </w:trPr>
        <w:tc>
          <w:tcPr>
            <w:tcW w:w="704" w:type="dxa"/>
            <w:vMerge/>
            <w:tcBorders>
              <w:top w:val="single" w:sz="4" w:space="0" w:color="auto"/>
              <w:left w:val="single" w:sz="4" w:space="0" w:color="auto"/>
              <w:bottom w:val="single" w:sz="4" w:space="0" w:color="auto"/>
              <w:right w:val="single" w:sz="4" w:space="0" w:color="auto"/>
            </w:tcBorders>
          </w:tcPr>
          <w:p w14:paraId="65AC64CF" w14:textId="77777777" w:rsidR="006D5270" w:rsidRPr="006D5270" w:rsidRDefault="006D5270" w:rsidP="006D5270">
            <w:pPr>
              <w:autoSpaceDE w:val="0"/>
              <w:autoSpaceDN w:val="0"/>
              <w:adjustRightInd w:val="0"/>
              <w:rPr>
                <w:rFonts w:ascii="Times New Roman" w:eastAsia="Calibri" w:hAnsi="Times New Roman" w:cs="Times New Roman"/>
                <w:b/>
              </w:rPr>
            </w:pPr>
          </w:p>
        </w:tc>
        <w:tc>
          <w:tcPr>
            <w:tcW w:w="851" w:type="dxa"/>
            <w:vMerge/>
            <w:tcBorders>
              <w:top w:val="single" w:sz="4" w:space="0" w:color="auto"/>
              <w:left w:val="single" w:sz="4" w:space="0" w:color="auto"/>
              <w:bottom w:val="single" w:sz="4" w:space="0" w:color="auto"/>
              <w:right w:val="single" w:sz="4" w:space="0" w:color="auto"/>
            </w:tcBorders>
            <w:textDirection w:val="btLr"/>
          </w:tcPr>
          <w:p w14:paraId="21A45522" w14:textId="77777777" w:rsidR="006D5270" w:rsidRPr="006D5270" w:rsidRDefault="006D5270" w:rsidP="006D5270">
            <w:pPr>
              <w:autoSpaceDE w:val="0"/>
              <w:autoSpaceDN w:val="0"/>
              <w:adjustRightInd w:val="0"/>
              <w:spacing w:after="0" w:line="240" w:lineRule="auto"/>
              <w:ind w:right="113"/>
              <w:rPr>
                <w:rFonts w:ascii="Times New Roman" w:eastAsia="Calibri" w:hAnsi="Times New Roman" w:cs="Times New Roman"/>
                <w:b/>
              </w:rPr>
            </w:pPr>
          </w:p>
        </w:tc>
        <w:tc>
          <w:tcPr>
            <w:tcW w:w="4110" w:type="dxa"/>
            <w:vMerge/>
            <w:tcBorders>
              <w:top w:val="single" w:sz="4" w:space="0" w:color="auto"/>
              <w:left w:val="single" w:sz="4" w:space="0" w:color="auto"/>
              <w:bottom w:val="single" w:sz="4" w:space="0" w:color="auto"/>
              <w:right w:val="single" w:sz="4" w:space="0" w:color="auto"/>
            </w:tcBorders>
          </w:tcPr>
          <w:p w14:paraId="3862BD76" w14:textId="77777777" w:rsidR="006D5270" w:rsidRPr="006D5270" w:rsidRDefault="006D5270" w:rsidP="006D5270">
            <w:pPr>
              <w:autoSpaceDE w:val="0"/>
              <w:autoSpaceDN w:val="0"/>
              <w:adjustRightInd w:val="0"/>
              <w:spacing w:after="0" w:line="240" w:lineRule="auto"/>
              <w:rPr>
                <w:rFonts w:ascii="Times New Roman" w:eastAsia="Calibri"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textDirection w:val="btLr"/>
          </w:tcPr>
          <w:p w14:paraId="3F0B35FA" w14:textId="77777777" w:rsidR="006D5270" w:rsidRPr="006D5270" w:rsidRDefault="006D5270" w:rsidP="006D5270">
            <w:pPr>
              <w:autoSpaceDE w:val="0"/>
              <w:autoSpaceDN w:val="0"/>
              <w:adjustRightInd w:val="0"/>
              <w:spacing w:after="0" w:line="240" w:lineRule="auto"/>
              <w:jc w:val="center"/>
              <w:rPr>
                <w:rFonts w:ascii="Times New Roman" w:eastAsia="Calibri" w:hAnsi="Times New Roman" w:cs="Times New Roman"/>
                <w:b/>
              </w:rPr>
            </w:pPr>
            <w:r w:rsidRPr="006D5270">
              <w:rPr>
                <w:rFonts w:ascii="Times New Roman" w:eastAsia="Calibri" w:hAnsi="Times New Roman" w:cs="Times New Roman"/>
                <w:b/>
              </w:rPr>
              <w:t>Предельная этажность зданий, строений, сооружений, этаж</w:t>
            </w:r>
          </w:p>
          <w:p w14:paraId="2C22970E" w14:textId="77777777" w:rsidR="006D5270" w:rsidRPr="006D5270" w:rsidRDefault="006D5270" w:rsidP="006D5270">
            <w:pPr>
              <w:autoSpaceDE w:val="0"/>
              <w:autoSpaceDN w:val="0"/>
              <w:adjustRightInd w:val="0"/>
              <w:ind w:right="113"/>
              <w:jc w:val="center"/>
              <w:rPr>
                <w:rFonts w:ascii="Times New Roman" w:eastAsia="Calibri"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14:paraId="4609C8C1" w14:textId="77777777" w:rsidR="006D5270" w:rsidRPr="006D5270" w:rsidRDefault="006D5270" w:rsidP="006D5270">
            <w:pPr>
              <w:autoSpaceDE w:val="0"/>
              <w:autoSpaceDN w:val="0"/>
              <w:adjustRightInd w:val="0"/>
              <w:spacing w:after="0" w:line="240" w:lineRule="auto"/>
              <w:jc w:val="center"/>
              <w:rPr>
                <w:rFonts w:ascii="Times New Roman" w:eastAsia="Calibri" w:hAnsi="Times New Roman" w:cs="Times New Roman"/>
                <w:b/>
              </w:rPr>
            </w:pPr>
            <w:r w:rsidRPr="006D5270">
              <w:rPr>
                <w:rFonts w:ascii="Times New Roman" w:eastAsia="Calibri" w:hAnsi="Times New Roman" w:cs="Times New Roman"/>
                <w:b/>
              </w:rPr>
              <w:t>Предельные размеры земельных участков  (мин</w:t>
            </w:r>
            <w:proofErr w:type="gramStart"/>
            <w:r w:rsidRPr="006D5270">
              <w:rPr>
                <w:rFonts w:ascii="Times New Roman" w:eastAsia="Calibri" w:hAnsi="Times New Roman" w:cs="Times New Roman"/>
                <w:b/>
              </w:rPr>
              <w:t>.-</w:t>
            </w:r>
            <w:proofErr w:type="gramEnd"/>
            <w:r w:rsidRPr="006D5270">
              <w:rPr>
                <w:rFonts w:ascii="Times New Roman" w:eastAsia="Calibri" w:hAnsi="Times New Roman" w:cs="Times New Roman"/>
                <w:b/>
              </w:rPr>
              <w:t>макс.), га.</w:t>
            </w:r>
          </w:p>
        </w:tc>
        <w:tc>
          <w:tcPr>
            <w:tcW w:w="850" w:type="dxa"/>
            <w:tcBorders>
              <w:top w:val="single" w:sz="4" w:space="0" w:color="auto"/>
              <w:left w:val="single" w:sz="4" w:space="0" w:color="auto"/>
              <w:bottom w:val="single" w:sz="4" w:space="0" w:color="auto"/>
              <w:right w:val="single" w:sz="4" w:space="0" w:color="auto"/>
            </w:tcBorders>
            <w:textDirection w:val="btLr"/>
          </w:tcPr>
          <w:p w14:paraId="006777B2" w14:textId="77777777" w:rsidR="006D5270" w:rsidRPr="006D5270" w:rsidRDefault="006D5270" w:rsidP="006D5270">
            <w:pPr>
              <w:autoSpaceDE w:val="0"/>
              <w:autoSpaceDN w:val="0"/>
              <w:adjustRightInd w:val="0"/>
              <w:spacing w:after="0" w:line="240" w:lineRule="auto"/>
              <w:jc w:val="center"/>
              <w:rPr>
                <w:rFonts w:ascii="Times New Roman" w:eastAsia="Calibri" w:hAnsi="Times New Roman" w:cs="Times New Roman"/>
                <w:b/>
              </w:rPr>
            </w:pPr>
            <w:r w:rsidRPr="006D5270">
              <w:rPr>
                <w:rFonts w:ascii="Times New Roman" w:eastAsia="Calibri" w:hAnsi="Times New Roman" w:cs="Times New Roman"/>
                <w:b/>
              </w:rPr>
              <w:t>Максимальный процент застройки, %</w:t>
            </w:r>
          </w:p>
        </w:tc>
        <w:tc>
          <w:tcPr>
            <w:tcW w:w="709" w:type="dxa"/>
            <w:tcBorders>
              <w:top w:val="single" w:sz="4" w:space="0" w:color="auto"/>
              <w:left w:val="single" w:sz="4" w:space="0" w:color="auto"/>
              <w:bottom w:val="single" w:sz="4" w:space="0" w:color="auto"/>
              <w:right w:val="single" w:sz="4" w:space="0" w:color="auto"/>
            </w:tcBorders>
            <w:textDirection w:val="btLr"/>
          </w:tcPr>
          <w:p w14:paraId="1C67AA81" w14:textId="77777777" w:rsidR="006D5270" w:rsidRPr="006D5270" w:rsidRDefault="006D5270" w:rsidP="006D5270">
            <w:pPr>
              <w:autoSpaceDE w:val="0"/>
              <w:autoSpaceDN w:val="0"/>
              <w:adjustRightInd w:val="0"/>
              <w:spacing w:after="0" w:line="240" w:lineRule="auto"/>
              <w:jc w:val="center"/>
              <w:rPr>
                <w:rFonts w:ascii="Times New Roman" w:eastAsia="Calibri" w:hAnsi="Times New Roman" w:cs="Times New Roman"/>
                <w:b/>
              </w:rPr>
            </w:pPr>
            <w:r w:rsidRPr="006D5270">
              <w:rPr>
                <w:rFonts w:ascii="Times New Roman" w:eastAsia="Calibri" w:hAnsi="Times New Roman" w:cs="Times New Roman"/>
                <w:b/>
              </w:rPr>
              <w:t>Минимальные отступы от границ земельных участков</w:t>
            </w:r>
          </w:p>
          <w:p w14:paraId="5004CB3D" w14:textId="77777777" w:rsidR="006D5270" w:rsidRPr="006D5270" w:rsidRDefault="006D5270" w:rsidP="006D5270">
            <w:pPr>
              <w:autoSpaceDE w:val="0"/>
              <w:autoSpaceDN w:val="0"/>
              <w:adjustRightInd w:val="0"/>
              <w:ind w:right="113"/>
              <w:jc w:val="center"/>
              <w:rPr>
                <w:rFonts w:ascii="Times New Roman" w:eastAsia="Calibri" w:hAnsi="Times New Roman" w:cs="Times New Roman"/>
                <w:b/>
              </w:rPr>
            </w:pPr>
          </w:p>
        </w:tc>
      </w:tr>
      <w:tr w:rsidR="006D5270" w:rsidRPr="006D5270" w14:paraId="4CD621EF" w14:textId="77777777" w:rsidTr="004506EE">
        <w:tc>
          <w:tcPr>
            <w:tcW w:w="704" w:type="dxa"/>
            <w:tcBorders>
              <w:top w:val="single" w:sz="4" w:space="0" w:color="auto"/>
              <w:left w:val="single" w:sz="4" w:space="0" w:color="auto"/>
              <w:bottom w:val="single" w:sz="4" w:space="0" w:color="auto"/>
              <w:right w:val="single" w:sz="4" w:space="0" w:color="auto"/>
            </w:tcBorders>
          </w:tcPr>
          <w:p w14:paraId="0A57840B" w14:textId="77777777" w:rsidR="006D5270" w:rsidRPr="006D5270" w:rsidRDefault="006D5270" w:rsidP="006D5270">
            <w:pPr>
              <w:autoSpaceDE w:val="0"/>
              <w:autoSpaceDN w:val="0"/>
              <w:adjustRightInd w:val="0"/>
              <w:jc w:val="center"/>
              <w:rPr>
                <w:rFonts w:ascii="Times New Roman" w:eastAsia="Calibri" w:hAnsi="Times New Roman" w:cs="Times New Roman"/>
              </w:rPr>
            </w:pPr>
            <w:r w:rsidRPr="006D5270">
              <w:rPr>
                <w:rFonts w:ascii="Times New Roman" w:eastAsia="Calibri"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14:paraId="5A7154BD" w14:textId="77777777" w:rsidR="006D5270" w:rsidRPr="006D5270" w:rsidRDefault="006D5270" w:rsidP="006D5270">
            <w:pPr>
              <w:autoSpaceDE w:val="0"/>
              <w:autoSpaceDN w:val="0"/>
              <w:adjustRightInd w:val="0"/>
              <w:jc w:val="center"/>
              <w:rPr>
                <w:rFonts w:ascii="Times New Roman" w:eastAsia="Calibri" w:hAnsi="Times New Roman" w:cs="Times New Roman"/>
              </w:rPr>
            </w:pPr>
            <w:r w:rsidRPr="006D5270">
              <w:rPr>
                <w:rFonts w:ascii="Times New Roman" w:eastAsia="Calibri" w:hAnsi="Times New Roman" w:cs="Times New Roman"/>
              </w:rPr>
              <w:t>2</w:t>
            </w:r>
          </w:p>
        </w:tc>
        <w:tc>
          <w:tcPr>
            <w:tcW w:w="4110" w:type="dxa"/>
            <w:tcBorders>
              <w:top w:val="single" w:sz="4" w:space="0" w:color="auto"/>
              <w:left w:val="single" w:sz="4" w:space="0" w:color="auto"/>
              <w:bottom w:val="single" w:sz="4" w:space="0" w:color="auto"/>
              <w:right w:val="single" w:sz="4" w:space="0" w:color="auto"/>
            </w:tcBorders>
          </w:tcPr>
          <w:p w14:paraId="48CCC016" w14:textId="77777777" w:rsidR="006D5270" w:rsidRPr="006D5270" w:rsidRDefault="006D5270" w:rsidP="006D5270">
            <w:pPr>
              <w:autoSpaceDE w:val="0"/>
              <w:autoSpaceDN w:val="0"/>
              <w:adjustRightInd w:val="0"/>
              <w:jc w:val="center"/>
              <w:rPr>
                <w:rFonts w:ascii="Times New Roman" w:eastAsia="Calibri" w:hAnsi="Times New Roman" w:cs="Times New Roman"/>
              </w:rPr>
            </w:pPr>
            <w:r w:rsidRPr="006D5270">
              <w:rPr>
                <w:rFonts w:ascii="Times New Roman" w:eastAsia="Calibri"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tcPr>
          <w:p w14:paraId="71F1D545" w14:textId="77777777" w:rsidR="006D5270" w:rsidRPr="006D5270" w:rsidRDefault="006D5270" w:rsidP="006D5270">
            <w:pPr>
              <w:autoSpaceDE w:val="0"/>
              <w:autoSpaceDN w:val="0"/>
              <w:adjustRightInd w:val="0"/>
              <w:jc w:val="center"/>
              <w:rPr>
                <w:rFonts w:ascii="Times New Roman" w:eastAsia="Calibri" w:hAnsi="Times New Roman" w:cs="Times New Roman"/>
              </w:rPr>
            </w:pPr>
            <w:r w:rsidRPr="006D5270">
              <w:rPr>
                <w:rFonts w:ascii="Times New Roman" w:eastAsia="Calibri" w:hAnsi="Times New Roman" w:cs="Times New Roman"/>
              </w:rPr>
              <w:t>4</w:t>
            </w:r>
          </w:p>
        </w:tc>
        <w:tc>
          <w:tcPr>
            <w:tcW w:w="1134" w:type="dxa"/>
            <w:tcBorders>
              <w:top w:val="single" w:sz="4" w:space="0" w:color="auto"/>
              <w:left w:val="single" w:sz="4" w:space="0" w:color="auto"/>
              <w:bottom w:val="single" w:sz="4" w:space="0" w:color="auto"/>
              <w:right w:val="single" w:sz="4" w:space="0" w:color="auto"/>
            </w:tcBorders>
          </w:tcPr>
          <w:p w14:paraId="658FAAA1" w14:textId="77777777" w:rsidR="006D5270" w:rsidRPr="006D5270" w:rsidRDefault="006D5270" w:rsidP="006D5270">
            <w:pPr>
              <w:autoSpaceDE w:val="0"/>
              <w:autoSpaceDN w:val="0"/>
              <w:adjustRightInd w:val="0"/>
              <w:jc w:val="center"/>
              <w:rPr>
                <w:rFonts w:ascii="Times New Roman" w:eastAsia="Calibri" w:hAnsi="Times New Roman" w:cs="Times New Roman"/>
              </w:rPr>
            </w:pPr>
            <w:r w:rsidRPr="006D5270">
              <w:rPr>
                <w:rFonts w:ascii="Times New Roman" w:eastAsia="Calibri" w:hAnsi="Times New Roman" w:cs="Times New Roman"/>
              </w:rPr>
              <w:t>5</w:t>
            </w:r>
          </w:p>
        </w:tc>
        <w:tc>
          <w:tcPr>
            <w:tcW w:w="850" w:type="dxa"/>
            <w:tcBorders>
              <w:top w:val="single" w:sz="4" w:space="0" w:color="auto"/>
              <w:left w:val="single" w:sz="4" w:space="0" w:color="auto"/>
              <w:bottom w:val="single" w:sz="4" w:space="0" w:color="auto"/>
              <w:right w:val="single" w:sz="4" w:space="0" w:color="auto"/>
            </w:tcBorders>
          </w:tcPr>
          <w:p w14:paraId="5391D85A" w14:textId="77777777" w:rsidR="006D5270" w:rsidRPr="006D5270" w:rsidRDefault="006D5270" w:rsidP="006D5270">
            <w:pPr>
              <w:autoSpaceDE w:val="0"/>
              <w:autoSpaceDN w:val="0"/>
              <w:adjustRightInd w:val="0"/>
              <w:jc w:val="center"/>
              <w:rPr>
                <w:rFonts w:ascii="Times New Roman" w:eastAsia="Calibri" w:hAnsi="Times New Roman" w:cs="Times New Roman"/>
              </w:rPr>
            </w:pPr>
            <w:r w:rsidRPr="006D5270">
              <w:rPr>
                <w:rFonts w:ascii="Times New Roman" w:eastAsia="Calibri" w:hAnsi="Times New Roman" w:cs="Times New Roman"/>
              </w:rPr>
              <w:t>6</w:t>
            </w:r>
          </w:p>
        </w:tc>
        <w:tc>
          <w:tcPr>
            <w:tcW w:w="709" w:type="dxa"/>
            <w:tcBorders>
              <w:top w:val="single" w:sz="4" w:space="0" w:color="auto"/>
              <w:left w:val="single" w:sz="4" w:space="0" w:color="auto"/>
              <w:bottom w:val="single" w:sz="4" w:space="0" w:color="auto"/>
              <w:right w:val="single" w:sz="4" w:space="0" w:color="auto"/>
            </w:tcBorders>
          </w:tcPr>
          <w:p w14:paraId="1D25C3D2" w14:textId="77777777" w:rsidR="006D5270" w:rsidRPr="006D5270" w:rsidRDefault="006D5270" w:rsidP="006D5270">
            <w:pPr>
              <w:autoSpaceDE w:val="0"/>
              <w:autoSpaceDN w:val="0"/>
              <w:adjustRightInd w:val="0"/>
              <w:jc w:val="center"/>
              <w:rPr>
                <w:rFonts w:ascii="Times New Roman" w:eastAsia="Calibri" w:hAnsi="Times New Roman" w:cs="Times New Roman"/>
              </w:rPr>
            </w:pPr>
            <w:r w:rsidRPr="006D5270">
              <w:rPr>
                <w:rFonts w:ascii="Times New Roman" w:eastAsia="Calibri" w:hAnsi="Times New Roman" w:cs="Times New Roman"/>
              </w:rPr>
              <w:t>7</w:t>
            </w:r>
          </w:p>
        </w:tc>
      </w:tr>
      <w:tr w:rsidR="006D5270" w:rsidRPr="006D5270" w14:paraId="408F7F48" w14:textId="77777777" w:rsidTr="004506EE">
        <w:tc>
          <w:tcPr>
            <w:tcW w:w="9209" w:type="dxa"/>
            <w:gridSpan w:val="7"/>
            <w:tcBorders>
              <w:top w:val="single" w:sz="4" w:space="0" w:color="auto"/>
              <w:left w:val="single" w:sz="4" w:space="0" w:color="auto"/>
              <w:bottom w:val="single" w:sz="4" w:space="0" w:color="auto"/>
              <w:right w:val="single" w:sz="4" w:space="0" w:color="auto"/>
            </w:tcBorders>
          </w:tcPr>
          <w:p w14:paraId="4DE0B513" w14:textId="77777777" w:rsidR="006D5270" w:rsidRPr="006D5270" w:rsidRDefault="006D5270" w:rsidP="006D5270">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b/>
                <w:bCs/>
              </w:rPr>
              <w:t>Основные виды разрешенного использования</w:t>
            </w:r>
          </w:p>
        </w:tc>
      </w:tr>
      <w:tr w:rsidR="006D5270" w:rsidRPr="006D5270" w14:paraId="7C276BFB" w14:textId="77777777" w:rsidTr="004506EE">
        <w:tc>
          <w:tcPr>
            <w:tcW w:w="704" w:type="dxa"/>
            <w:tcBorders>
              <w:top w:val="single" w:sz="4" w:space="0" w:color="auto"/>
              <w:left w:val="single" w:sz="4" w:space="0" w:color="auto"/>
              <w:bottom w:val="single" w:sz="4" w:space="0" w:color="auto"/>
              <w:right w:val="single" w:sz="4" w:space="0" w:color="auto"/>
            </w:tcBorders>
          </w:tcPr>
          <w:p w14:paraId="5C12BDC7" w14:textId="77777777" w:rsidR="006D5270" w:rsidRPr="006D5270" w:rsidRDefault="006D5270" w:rsidP="006D5270">
            <w:pPr>
              <w:numPr>
                <w:ilvl w:val="0"/>
                <w:numId w:val="8"/>
              </w:numPr>
              <w:autoSpaceDE w:val="0"/>
              <w:autoSpaceDN w:val="0"/>
              <w:adjustRightInd w:val="0"/>
              <w:spacing w:after="0" w:line="240" w:lineRule="auto"/>
              <w:ind w:left="0" w:firstLine="0"/>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14:paraId="56076637" w14:textId="77777777" w:rsidR="006D5270" w:rsidRPr="006D5270" w:rsidRDefault="006D5270" w:rsidP="006D5270">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 xml:space="preserve">2.1 </w:t>
            </w:r>
          </w:p>
        </w:tc>
        <w:tc>
          <w:tcPr>
            <w:tcW w:w="4110" w:type="dxa"/>
            <w:tcBorders>
              <w:top w:val="single" w:sz="4" w:space="0" w:color="auto"/>
              <w:left w:val="single" w:sz="4" w:space="0" w:color="auto"/>
              <w:bottom w:val="single" w:sz="4" w:space="0" w:color="auto"/>
              <w:right w:val="single" w:sz="4" w:space="0" w:color="auto"/>
            </w:tcBorders>
          </w:tcPr>
          <w:p w14:paraId="74E92D89" w14:textId="77777777" w:rsidR="006D5270" w:rsidRPr="006D5270" w:rsidRDefault="006D5270" w:rsidP="006D5270">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 xml:space="preserve">Для индивидуального жилищного </w:t>
            </w:r>
            <w:r w:rsidRPr="006D5270">
              <w:rPr>
                <w:rFonts w:ascii="Times New Roman" w:eastAsia="Calibri" w:hAnsi="Times New Roman" w:cs="Times New Roman"/>
              </w:rPr>
              <w:lastRenderedPageBreak/>
              <w:t xml:space="preserve">строительства </w:t>
            </w:r>
          </w:p>
        </w:tc>
        <w:tc>
          <w:tcPr>
            <w:tcW w:w="851" w:type="dxa"/>
            <w:tcBorders>
              <w:top w:val="single" w:sz="4" w:space="0" w:color="auto"/>
              <w:left w:val="single" w:sz="4" w:space="0" w:color="auto"/>
              <w:bottom w:val="single" w:sz="4" w:space="0" w:color="auto"/>
              <w:right w:val="single" w:sz="4" w:space="0" w:color="auto"/>
            </w:tcBorders>
          </w:tcPr>
          <w:p w14:paraId="3084CDA4" w14:textId="77777777" w:rsidR="006D5270" w:rsidRPr="006D5270" w:rsidRDefault="006D5270" w:rsidP="006D5270">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lastRenderedPageBreak/>
              <w:t xml:space="preserve">3 </w:t>
            </w:r>
          </w:p>
        </w:tc>
        <w:tc>
          <w:tcPr>
            <w:tcW w:w="1134" w:type="dxa"/>
            <w:tcBorders>
              <w:top w:val="single" w:sz="4" w:space="0" w:color="auto"/>
              <w:left w:val="single" w:sz="4" w:space="0" w:color="auto"/>
              <w:bottom w:val="single" w:sz="4" w:space="0" w:color="auto"/>
              <w:right w:val="single" w:sz="4" w:space="0" w:color="auto"/>
            </w:tcBorders>
          </w:tcPr>
          <w:p w14:paraId="71D1E391" w14:textId="77777777" w:rsidR="006D5270" w:rsidRPr="006D5270" w:rsidRDefault="006D5270" w:rsidP="006D5270">
            <w:pPr>
              <w:autoSpaceDE w:val="0"/>
              <w:autoSpaceDN w:val="0"/>
              <w:adjustRightInd w:val="0"/>
              <w:spacing w:after="0" w:line="240" w:lineRule="auto"/>
              <w:ind w:right="-108"/>
              <w:rPr>
                <w:rFonts w:ascii="Times New Roman" w:eastAsia="Calibri" w:hAnsi="Times New Roman" w:cs="Times New Roman"/>
              </w:rPr>
            </w:pPr>
            <w:r w:rsidRPr="006D5270">
              <w:rPr>
                <w:rFonts w:ascii="Times New Roman" w:eastAsia="Calibri" w:hAnsi="Times New Roman" w:cs="Times New Roman"/>
              </w:rPr>
              <w:t>0,06 - 0,20</w:t>
            </w:r>
          </w:p>
        </w:tc>
        <w:tc>
          <w:tcPr>
            <w:tcW w:w="850" w:type="dxa"/>
            <w:tcBorders>
              <w:top w:val="single" w:sz="4" w:space="0" w:color="auto"/>
              <w:left w:val="single" w:sz="4" w:space="0" w:color="auto"/>
              <w:bottom w:val="single" w:sz="4" w:space="0" w:color="auto"/>
              <w:right w:val="single" w:sz="4" w:space="0" w:color="auto"/>
            </w:tcBorders>
          </w:tcPr>
          <w:p w14:paraId="1C142D76" w14:textId="77777777" w:rsidR="006D5270" w:rsidRPr="006D5270" w:rsidRDefault="006D5270" w:rsidP="006D5270">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60</w:t>
            </w:r>
          </w:p>
        </w:tc>
        <w:tc>
          <w:tcPr>
            <w:tcW w:w="709" w:type="dxa"/>
            <w:tcBorders>
              <w:top w:val="single" w:sz="4" w:space="0" w:color="auto"/>
              <w:left w:val="single" w:sz="4" w:space="0" w:color="auto"/>
              <w:bottom w:val="single" w:sz="4" w:space="0" w:color="auto"/>
              <w:right w:val="single" w:sz="4" w:space="0" w:color="auto"/>
            </w:tcBorders>
          </w:tcPr>
          <w:p w14:paraId="4D20BE0A" w14:textId="77777777" w:rsidR="006D5270" w:rsidRPr="006D5270" w:rsidRDefault="006D5270" w:rsidP="006D5270">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 xml:space="preserve">3 </w:t>
            </w:r>
          </w:p>
        </w:tc>
      </w:tr>
      <w:tr w:rsidR="006D5270" w:rsidRPr="006D5270" w14:paraId="021D4471" w14:textId="77777777" w:rsidTr="004506EE">
        <w:tc>
          <w:tcPr>
            <w:tcW w:w="704" w:type="dxa"/>
            <w:tcBorders>
              <w:top w:val="single" w:sz="4" w:space="0" w:color="auto"/>
              <w:left w:val="single" w:sz="4" w:space="0" w:color="auto"/>
              <w:bottom w:val="single" w:sz="4" w:space="0" w:color="auto"/>
              <w:right w:val="single" w:sz="4" w:space="0" w:color="auto"/>
            </w:tcBorders>
          </w:tcPr>
          <w:p w14:paraId="0F668109" w14:textId="77777777" w:rsidR="006D5270" w:rsidRPr="006D5270" w:rsidRDefault="006D5270" w:rsidP="006D5270">
            <w:pPr>
              <w:numPr>
                <w:ilvl w:val="0"/>
                <w:numId w:val="8"/>
              </w:numPr>
              <w:autoSpaceDE w:val="0"/>
              <w:autoSpaceDN w:val="0"/>
              <w:adjustRightInd w:val="0"/>
              <w:spacing w:after="0" w:line="240" w:lineRule="auto"/>
              <w:ind w:left="0" w:firstLine="0"/>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14:paraId="6A70EBB1" w14:textId="77777777" w:rsidR="006D5270" w:rsidRPr="006D5270" w:rsidRDefault="006D5270" w:rsidP="006D5270">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 xml:space="preserve">2.2 </w:t>
            </w:r>
          </w:p>
        </w:tc>
        <w:tc>
          <w:tcPr>
            <w:tcW w:w="4110" w:type="dxa"/>
            <w:tcBorders>
              <w:top w:val="single" w:sz="4" w:space="0" w:color="auto"/>
              <w:left w:val="single" w:sz="4" w:space="0" w:color="auto"/>
              <w:bottom w:val="single" w:sz="4" w:space="0" w:color="auto"/>
              <w:right w:val="single" w:sz="4" w:space="0" w:color="auto"/>
            </w:tcBorders>
          </w:tcPr>
          <w:p w14:paraId="090ED2B3" w14:textId="77777777" w:rsidR="006D5270" w:rsidRPr="006D5270" w:rsidRDefault="006D5270" w:rsidP="006D5270">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 xml:space="preserve">Для ведения личного подсобного хозяйства (приусадебный земельный участок) </w:t>
            </w:r>
          </w:p>
        </w:tc>
        <w:tc>
          <w:tcPr>
            <w:tcW w:w="851" w:type="dxa"/>
            <w:tcBorders>
              <w:top w:val="single" w:sz="4" w:space="0" w:color="auto"/>
              <w:left w:val="single" w:sz="4" w:space="0" w:color="auto"/>
              <w:bottom w:val="single" w:sz="4" w:space="0" w:color="auto"/>
              <w:right w:val="single" w:sz="4" w:space="0" w:color="auto"/>
            </w:tcBorders>
          </w:tcPr>
          <w:p w14:paraId="18B5D800" w14:textId="77777777" w:rsidR="006D5270" w:rsidRPr="006D5270" w:rsidRDefault="006D5270" w:rsidP="006D5270">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 xml:space="preserve">3 </w:t>
            </w:r>
          </w:p>
        </w:tc>
        <w:tc>
          <w:tcPr>
            <w:tcW w:w="1134" w:type="dxa"/>
            <w:tcBorders>
              <w:top w:val="single" w:sz="4" w:space="0" w:color="auto"/>
              <w:left w:val="single" w:sz="4" w:space="0" w:color="auto"/>
              <w:bottom w:val="single" w:sz="4" w:space="0" w:color="auto"/>
              <w:right w:val="single" w:sz="4" w:space="0" w:color="auto"/>
            </w:tcBorders>
          </w:tcPr>
          <w:p w14:paraId="132C299B" w14:textId="77777777" w:rsidR="006D5270" w:rsidRPr="006D5270" w:rsidRDefault="006D5270" w:rsidP="006D5270">
            <w:pPr>
              <w:autoSpaceDE w:val="0"/>
              <w:autoSpaceDN w:val="0"/>
              <w:adjustRightInd w:val="0"/>
              <w:spacing w:after="0" w:line="240" w:lineRule="auto"/>
              <w:ind w:hanging="39"/>
              <w:rPr>
                <w:rFonts w:ascii="Times New Roman" w:eastAsia="Calibri" w:hAnsi="Times New Roman" w:cs="Times New Roman"/>
              </w:rPr>
            </w:pPr>
            <w:r w:rsidRPr="006D5270">
              <w:rPr>
                <w:rFonts w:ascii="Times New Roman" w:eastAsia="Calibri" w:hAnsi="Times New Roman" w:cs="Times New Roman"/>
              </w:rPr>
              <w:t xml:space="preserve">0,02 – 1,0 </w:t>
            </w:r>
          </w:p>
          <w:p w14:paraId="2044DC3A" w14:textId="77777777" w:rsidR="006D5270" w:rsidRPr="006D5270" w:rsidRDefault="006D5270" w:rsidP="006D5270">
            <w:pPr>
              <w:autoSpaceDE w:val="0"/>
              <w:autoSpaceDN w:val="0"/>
              <w:adjustRightInd w:val="0"/>
              <w:spacing w:after="0" w:line="240" w:lineRule="auto"/>
              <w:jc w:val="center"/>
              <w:rPr>
                <w:rFonts w:ascii="Times New Roman" w:eastAsia="Calibri" w:hAnsi="Times New Roman" w:cs="Times New Roman"/>
              </w:rPr>
            </w:pPr>
          </w:p>
          <w:p w14:paraId="0CC16A66" w14:textId="77777777" w:rsidR="006D5270" w:rsidRPr="006D5270" w:rsidRDefault="006D5270" w:rsidP="006D5270">
            <w:pPr>
              <w:autoSpaceDE w:val="0"/>
              <w:autoSpaceDN w:val="0"/>
              <w:adjustRightInd w:val="0"/>
              <w:spacing w:after="0" w:line="240" w:lineRule="auto"/>
              <w:rPr>
                <w:rFonts w:ascii="Times New Roman" w:eastAsia="Calibri"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731B8FE9" w14:textId="77777777" w:rsidR="006D5270" w:rsidRPr="006D5270" w:rsidRDefault="006D5270" w:rsidP="006D5270">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60</w:t>
            </w:r>
          </w:p>
        </w:tc>
        <w:tc>
          <w:tcPr>
            <w:tcW w:w="709" w:type="dxa"/>
            <w:tcBorders>
              <w:top w:val="single" w:sz="4" w:space="0" w:color="auto"/>
              <w:left w:val="single" w:sz="4" w:space="0" w:color="auto"/>
              <w:bottom w:val="single" w:sz="4" w:space="0" w:color="auto"/>
              <w:right w:val="single" w:sz="4" w:space="0" w:color="auto"/>
            </w:tcBorders>
          </w:tcPr>
          <w:p w14:paraId="036CDB14" w14:textId="77777777" w:rsidR="006D5270" w:rsidRPr="006D5270" w:rsidRDefault="006D5270" w:rsidP="006D5270">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 xml:space="preserve">3 </w:t>
            </w:r>
          </w:p>
        </w:tc>
      </w:tr>
      <w:tr w:rsidR="006D5270" w:rsidRPr="006D5270" w14:paraId="7CF063CE" w14:textId="77777777" w:rsidTr="004506EE">
        <w:tc>
          <w:tcPr>
            <w:tcW w:w="704" w:type="dxa"/>
            <w:tcBorders>
              <w:top w:val="single" w:sz="4" w:space="0" w:color="auto"/>
              <w:left w:val="single" w:sz="4" w:space="0" w:color="auto"/>
              <w:bottom w:val="single" w:sz="4" w:space="0" w:color="auto"/>
              <w:right w:val="single" w:sz="4" w:space="0" w:color="auto"/>
            </w:tcBorders>
          </w:tcPr>
          <w:p w14:paraId="37D7630A" w14:textId="77777777" w:rsidR="006D5270" w:rsidRPr="006D5270" w:rsidRDefault="006D5270" w:rsidP="006D5270">
            <w:pPr>
              <w:numPr>
                <w:ilvl w:val="0"/>
                <w:numId w:val="8"/>
              </w:numPr>
              <w:autoSpaceDE w:val="0"/>
              <w:autoSpaceDN w:val="0"/>
              <w:adjustRightInd w:val="0"/>
              <w:spacing w:after="0" w:line="240" w:lineRule="auto"/>
              <w:ind w:left="0" w:firstLine="0"/>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14:paraId="5CFF551E" w14:textId="77777777" w:rsidR="006D5270" w:rsidRPr="006D5270" w:rsidRDefault="006D5270" w:rsidP="006D5270">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 xml:space="preserve">2.3 </w:t>
            </w:r>
          </w:p>
        </w:tc>
        <w:tc>
          <w:tcPr>
            <w:tcW w:w="4110" w:type="dxa"/>
            <w:tcBorders>
              <w:top w:val="single" w:sz="4" w:space="0" w:color="auto"/>
              <w:left w:val="single" w:sz="4" w:space="0" w:color="auto"/>
              <w:bottom w:val="single" w:sz="4" w:space="0" w:color="auto"/>
              <w:right w:val="single" w:sz="4" w:space="0" w:color="auto"/>
            </w:tcBorders>
          </w:tcPr>
          <w:p w14:paraId="4A71529D" w14:textId="77777777" w:rsidR="006D5270" w:rsidRPr="006D5270" w:rsidRDefault="006D5270" w:rsidP="006D5270">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 xml:space="preserve">Блокированная жилая застройка </w:t>
            </w:r>
          </w:p>
        </w:tc>
        <w:tc>
          <w:tcPr>
            <w:tcW w:w="851" w:type="dxa"/>
            <w:tcBorders>
              <w:top w:val="single" w:sz="4" w:space="0" w:color="auto"/>
              <w:left w:val="single" w:sz="4" w:space="0" w:color="auto"/>
              <w:bottom w:val="single" w:sz="4" w:space="0" w:color="auto"/>
              <w:right w:val="single" w:sz="4" w:space="0" w:color="auto"/>
            </w:tcBorders>
          </w:tcPr>
          <w:p w14:paraId="787B2E65" w14:textId="77777777" w:rsidR="006D5270" w:rsidRPr="006D5270" w:rsidRDefault="006D5270" w:rsidP="006D5270">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 xml:space="preserve">3 </w:t>
            </w:r>
          </w:p>
        </w:tc>
        <w:tc>
          <w:tcPr>
            <w:tcW w:w="1134" w:type="dxa"/>
            <w:tcBorders>
              <w:top w:val="single" w:sz="4" w:space="0" w:color="auto"/>
              <w:left w:val="single" w:sz="4" w:space="0" w:color="auto"/>
              <w:bottom w:val="single" w:sz="4" w:space="0" w:color="auto"/>
              <w:right w:val="single" w:sz="4" w:space="0" w:color="auto"/>
            </w:tcBorders>
          </w:tcPr>
          <w:p w14:paraId="28AFBEF8" w14:textId="77777777" w:rsidR="006D5270" w:rsidRPr="006D5270" w:rsidRDefault="006D5270" w:rsidP="006D5270">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 xml:space="preserve">мин.0,01 </w:t>
            </w:r>
          </w:p>
        </w:tc>
        <w:tc>
          <w:tcPr>
            <w:tcW w:w="850" w:type="dxa"/>
            <w:tcBorders>
              <w:top w:val="single" w:sz="4" w:space="0" w:color="auto"/>
              <w:left w:val="single" w:sz="4" w:space="0" w:color="auto"/>
              <w:bottom w:val="single" w:sz="4" w:space="0" w:color="auto"/>
              <w:right w:val="single" w:sz="4" w:space="0" w:color="auto"/>
            </w:tcBorders>
          </w:tcPr>
          <w:p w14:paraId="793E07AF" w14:textId="77777777" w:rsidR="006D5270" w:rsidRPr="006D5270" w:rsidRDefault="006D5270" w:rsidP="006D5270">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 xml:space="preserve">40 </w:t>
            </w:r>
          </w:p>
        </w:tc>
        <w:tc>
          <w:tcPr>
            <w:tcW w:w="709" w:type="dxa"/>
            <w:tcBorders>
              <w:top w:val="single" w:sz="4" w:space="0" w:color="auto"/>
              <w:left w:val="single" w:sz="4" w:space="0" w:color="auto"/>
              <w:bottom w:val="single" w:sz="4" w:space="0" w:color="auto"/>
              <w:right w:val="single" w:sz="4" w:space="0" w:color="auto"/>
            </w:tcBorders>
          </w:tcPr>
          <w:p w14:paraId="5BB9AB60" w14:textId="77777777" w:rsidR="006D5270" w:rsidRPr="006D5270" w:rsidRDefault="006D5270" w:rsidP="006D5270">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 xml:space="preserve">1 </w:t>
            </w:r>
          </w:p>
        </w:tc>
      </w:tr>
      <w:tr w:rsidR="006D5270" w:rsidRPr="006D5270" w14:paraId="17904CFE" w14:textId="77777777" w:rsidTr="004506EE">
        <w:tc>
          <w:tcPr>
            <w:tcW w:w="704" w:type="dxa"/>
            <w:tcBorders>
              <w:top w:val="single" w:sz="4" w:space="0" w:color="auto"/>
              <w:left w:val="single" w:sz="4" w:space="0" w:color="auto"/>
              <w:bottom w:val="single" w:sz="4" w:space="0" w:color="auto"/>
              <w:right w:val="single" w:sz="4" w:space="0" w:color="auto"/>
            </w:tcBorders>
          </w:tcPr>
          <w:p w14:paraId="2D31BF30" w14:textId="77777777" w:rsidR="006D5270" w:rsidRPr="006D5270" w:rsidRDefault="006D5270" w:rsidP="006D5270">
            <w:pPr>
              <w:numPr>
                <w:ilvl w:val="0"/>
                <w:numId w:val="8"/>
              </w:numPr>
              <w:autoSpaceDE w:val="0"/>
              <w:autoSpaceDN w:val="0"/>
              <w:adjustRightInd w:val="0"/>
              <w:spacing w:after="0" w:line="240" w:lineRule="auto"/>
              <w:ind w:left="0" w:firstLine="0"/>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14:paraId="688056E6" w14:textId="77777777" w:rsidR="006D5270" w:rsidRPr="006D5270" w:rsidRDefault="006D5270" w:rsidP="006D5270">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 xml:space="preserve">2.7 </w:t>
            </w:r>
          </w:p>
        </w:tc>
        <w:tc>
          <w:tcPr>
            <w:tcW w:w="4110" w:type="dxa"/>
            <w:tcBorders>
              <w:top w:val="single" w:sz="4" w:space="0" w:color="auto"/>
              <w:left w:val="single" w:sz="4" w:space="0" w:color="auto"/>
              <w:bottom w:val="single" w:sz="4" w:space="0" w:color="auto"/>
              <w:right w:val="single" w:sz="4" w:space="0" w:color="auto"/>
            </w:tcBorders>
          </w:tcPr>
          <w:p w14:paraId="1E9293D1" w14:textId="77777777" w:rsidR="006D5270" w:rsidRPr="006D5270" w:rsidRDefault="006D5270" w:rsidP="006D5270">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 xml:space="preserve">Обслуживание жилой застройки </w:t>
            </w:r>
          </w:p>
        </w:tc>
        <w:tc>
          <w:tcPr>
            <w:tcW w:w="851" w:type="dxa"/>
            <w:tcBorders>
              <w:top w:val="single" w:sz="4" w:space="0" w:color="auto"/>
              <w:left w:val="single" w:sz="4" w:space="0" w:color="auto"/>
              <w:bottom w:val="single" w:sz="4" w:space="0" w:color="auto"/>
              <w:right w:val="single" w:sz="4" w:space="0" w:color="auto"/>
            </w:tcBorders>
          </w:tcPr>
          <w:p w14:paraId="783D7FBB" w14:textId="77777777" w:rsidR="006D5270" w:rsidRPr="006D5270" w:rsidRDefault="006D5270" w:rsidP="006D5270">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 xml:space="preserve">1 </w:t>
            </w:r>
          </w:p>
        </w:tc>
        <w:tc>
          <w:tcPr>
            <w:tcW w:w="1134" w:type="dxa"/>
            <w:tcBorders>
              <w:top w:val="single" w:sz="4" w:space="0" w:color="auto"/>
              <w:left w:val="single" w:sz="4" w:space="0" w:color="auto"/>
              <w:bottom w:val="single" w:sz="4" w:space="0" w:color="auto"/>
              <w:right w:val="single" w:sz="4" w:space="0" w:color="auto"/>
            </w:tcBorders>
          </w:tcPr>
          <w:p w14:paraId="6A5A1BB9" w14:textId="77777777" w:rsidR="006D5270" w:rsidRPr="006D5270" w:rsidRDefault="006D5270" w:rsidP="006D5270">
            <w:pPr>
              <w:autoSpaceDE w:val="0"/>
              <w:autoSpaceDN w:val="0"/>
              <w:adjustRightInd w:val="0"/>
              <w:spacing w:after="0" w:line="240" w:lineRule="auto"/>
              <w:ind w:right="-108"/>
              <w:rPr>
                <w:rFonts w:ascii="Times New Roman" w:eastAsia="Calibri" w:hAnsi="Times New Roman" w:cs="Times New Roman"/>
              </w:rPr>
            </w:pPr>
            <w:r w:rsidRPr="006D5270">
              <w:rPr>
                <w:rFonts w:ascii="Times New Roman" w:eastAsia="Calibri" w:hAnsi="Times New Roman" w:cs="Times New Roman"/>
              </w:rPr>
              <w:t xml:space="preserve">мин.0,003 </w:t>
            </w:r>
          </w:p>
        </w:tc>
        <w:tc>
          <w:tcPr>
            <w:tcW w:w="850" w:type="dxa"/>
            <w:tcBorders>
              <w:top w:val="single" w:sz="4" w:space="0" w:color="auto"/>
              <w:left w:val="single" w:sz="4" w:space="0" w:color="auto"/>
              <w:bottom w:val="single" w:sz="4" w:space="0" w:color="auto"/>
              <w:right w:val="single" w:sz="4" w:space="0" w:color="auto"/>
            </w:tcBorders>
          </w:tcPr>
          <w:p w14:paraId="1DE66C8A" w14:textId="77777777" w:rsidR="006D5270" w:rsidRPr="006D5270" w:rsidRDefault="006D5270" w:rsidP="006D5270">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 xml:space="preserve">80 </w:t>
            </w:r>
          </w:p>
        </w:tc>
        <w:tc>
          <w:tcPr>
            <w:tcW w:w="709" w:type="dxa"/>
            <w:tcBorders>
              <w:top w:val="single" w:sz="4" w:space="0" w:color="auto"/>
              <w:left w:val="single" w:sz="4" w:space="0" w:color="auto"/>
              <w:bottom w:val="single" w:sz="4" w:space="0" w:color="auto"/>
              <w:right w:val="single" w:sz="4" w:space="0" w:color="auto"/>
            </w:tcBorders>
          </w:tcPr>
          <w:p w14:paraId="2BDEA5ED" w14:textId="77777777" w:rsidR="006D5270" w:rsidRPr="006D5270" w:rsidRDefault="006D5270" w:rsidP="006D5270">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 xml:space="preserve">1 </w:t>
            </w:r>
          </w:p>
        </w:tc>
      </w:tr>
      <w:tr w:rsidR="006D5270" w:rsidRPr="006D5270" w14:paraId="0A6792C6" w14:textId="77777777" w:rsidTr="004506EE">
        <w:tc>
          <w:tcPr>
            <w:tcW w:w="704" w:type="dxa"/>
            <w:tcBorders>
              <w:top w:val="single" w:sz="4" w:space="0" w:color="auto"/>
              <w:left w:val="single" w:sz="4" w:space="0" w:color="auto"/>
              <w:bottom w:val="single" w:sz="4" w:space="0" w:color="auto"/>
              <w:right w:val="single" w:sz="4" w:space="0" w:color="auto"/>
            </w:tcBorders>
          </w:tcPr>
          <w:p w14:paraId="15E6623A" w14:textId="77777777" w:rsidR="006D5270" w:rsidRPr="006D5270" w:rsidRDefault="006D5270" w:rsidP="006D5270">
            <w:pPr>
              <w:numPr>
                <w:ilvl w:val="0"/>
                <w:numId w:val="8"/>
              </w:numPr>
              <w:autoSpaceDE w:val="0"/>
              <w:autoSpaceDN w:val="0"/>
              <w:adjustRightInd w:val="0"/>
              <w:spacing w:after="0" w:line="240" w:lineRule="auto"/>
              <w:ind w:left="0" w:firstLine="0"/>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14:paraId="4252F627" w14:textId="77777777" w:rsidR="006D5270" w:rsidRPr="006D5270" w:rsidRDefault="006D5270" w:rsidP="006D5270">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 xml:space="preserve">2.7.1 </w:t>
            </w:r>
          </w:p>
        </w:tc>
        <w:tc>
          <w:tcPr>
            <w:tcW w:w="4110" w:type="dxa"/>
            <w:tcBorders>
              <w:top w:val="single" w:sz="4" w:space="0" w:color="auto"/>
              <w:left w:val="single" w:sz="4" w:space="0" w:color="auto"/>
              <w:bottom w:val="single" w:sz="4" w:space="0" w:color="auto"/>
              <w:right w:val="single" w:sz="4" w:space="0" w:color="auto"/>
            </w:tcBorders>
          </w:tcPr>
          <w:p w14:paraId="03BA2105" w14:textId="77777777" w:rsidR="006D5270" w:rsidRPr="006D5270" w:rsidRDefault="006D5270" w:rsidP="006D5270">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 xml:space="preserve">Хранение автотранспорта </w:t>
            </w:r>
          </w:p>
        </w:tc>
        <w:tc>
          <w:tcPr>
            <w:tcW w:w="851" w:type="dxa"/>
            <w:tcBorders>
              <w:top w:val="single" w:sz="4" w:space="0" w:color="auto"/>
              <w:left w:val="single" w:sz="4" w:space="0" w:color="auto"/>
              <w:bottom w:val="single" w:sz="4" w:space="0" w:color="auto"/>
              <w:right w:val="single" w:sz="4" w:space="0" w:color="auto"/>
            </w:tcBorders>
          </w:tcPr>
          <w:p w14:paraId="1691710B" w14:textId="77777777" w:rsidR="006D5270" w:rsidRPr="006D5270" w:rsidRDefault="006D5270" w:rsidP="006D5270">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 xml:space="preserve">1 </w:t>
            </w:r>
          </w:p>
        </w:tc>
        <w:tc>
          <w:tcPr>
            <w:tcW w:w="1134" w:type="dxa"/>
            <w:tcBorders>
              <w:top w:val="single" w:sz="4" w:space="0" w:color="auto"/>
              <w:left w:val="single" w:sz="4" w:space="0" w:color="auto"/>
              <w:bottom w:val="single" w:sz="4" w:space="0" w:color="auto"/>
              <w:right w:val="single" w:sz="4" w:space="0" w:color="auto"/>
            </w:tcBorders>
          </w:tcPr>
          <w:p w14:paraId="64AA7D9F" w14:textId="77777777" w:rsidR="006D5270" w:rsidRPr="006D5270" w:rsidRDefault="006D5270" w:rsidP="006D5270">
            <w:pPr>
              <w:autoSpaceDE w:val="0"/>
              <w:autoSpaceDN w:val="0"/>
              <w:adjustRightInd w:val="0"/>
              <w:spacing w:after="0" w:line="240" w:lineRule="auto"/>
              <w:ind w:right="-108"/>
              <w:rPr>
                <w:rFonts w:ascii="Times New Roman" w:eastAsia="Calibri" w:hAnsi="Times New Roman" w:cs="Times New Roman"/>
              </w:rPr>
            </w:pPr>
            <w:r w:rsidRPr="006D5270">
              <w:rPr>
                <w:rFonts w:ascii="Times New Roman" w:eastAsia="Calibri" w:hAnsi="Times New Roman" w:cs="Times New Roman"/>
              </w:rPr>
              <w:t xml:space="preserve">мин.0,002 </w:t>
            </w:r>
          </w:p>
        </w:tc>
        <w:tc>
          <w:tcPr>
            <w:tcW w:w="850" w:type="dxa"/>
            <w:tcBorders>
              <w:top w:val="single" w:sz="4" w:space="0" w:color="auto"/>
              <w:left w:val="single" w:sz="4" w:space="0" w:color="auto"/>
              <w:bottom w:val="single" w:sz="4" w:space="0" w:color="auto"/>
              <w:right w:val="single" w:sz="4" w:space="0" w:color="auto"/>
            </w:tcBorders>
          </w:tcPr>
          <w:p w14:paraId="7BA239AA" w14:textId="77777777" w:rsidR="006D5270" w:rsidRPr="006D5270" w:rsidRDefault="006D5270" w:rsidP="006D5270">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 xml:space="preserve">80 </w:t>
            </w:r>
          </w:p>
        </w:tc>
        <w:tc>
          <w:tcPr>
            <w:tcW w:w="709" w:type="dxa"/>
            <w:tcBorders>
              <w:top w:val="single" w:sz="4" w:space="0" w:color="auto"/>
              <w:left w:val="single" w:sz="4" w:space="0" w:color="auto"/>
              <w:bottom w:val="single" w:sz="4" w:space="0" w:color="auto"/>
              <w:right w:val="single" w:sz="4" w:space="0" w:color="auto"/>
            </w:tcBorders>
          </w:tcPr>
          <w:p w14:paraId="198B2718" w14:textId="77777777" w:rsidR="006D5270" w:rsidRPr="006D5270" w:rsidRDefault="006D5270" w:rsidP="006D5270">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 xml:space="preserve">1 </w:t>
            </w:r>
          </w:p>
        </w:tc>
      </w:tr>
      <w:tr w:rsidR="006D5270" w:rsidRPr="006D5270" w14:paraId="26281467" w14:textId="77777777" w:rsidTr="004506EE">
        <w:tc>
          <w:tcPr>
            <w:tcW w:w="704" w:type="dxa"/>
            <w:tcBorders>
              <w:top w:val="single" w:sz="4" w:space="0" w:color="auto"/>
              <w:left w:val="single" w:sz="4" w:space="0" w:color="auto"/>
              <w:bottom w:val="single" w:sz="4" w:space="0" w:color="auto"/>
              <w:right w:val="single" w:sz="4" w:space="0" w:color="auto"/>
            </w:tcBorders>
          </w:tcPr>
          <w:p w14:paraId="42765B3F" w14:textId="77777777" w:rsidR="006D5270" w:rsidRPr="006D5270" w:rsidRDefault="006D5270" w:rsidP="006D5270">
            <w:pPr>
              <w:numPr>
                <w:ilvl w:val="0"/>
                <w:numId w:val="8"/>
              </w:numPr>
              <w:autoSpaceDE w:val="0"/>
              <w:autoSpaceDN w:val="0"/>
              <w:adjustRightInd w:val="0"/>
              <w:spacing w:after="0" w:line="240" w:lineRule="auto"/>
              <w:ind w:left="0" w:firstLine="0"/>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14:paraId="519744E5" w14:textId="77777777" w:rsidR="006D5270" w:rsidRPr="006D5270" w:rsidRDefault="006D5270" w:rsidP="006D5270">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 xml:space="preserve">2.7.2 </w:t>
            </w:r>
          </w:p>
        </w:tc>
        <w:tc>
          <w:tcPr>
            <w:tcW w:w="4110" w:type="dxa"/>
            <w:tcBorders>
              <w:top w:val="single" w:sz="4" w:space="0" w:color="auto"/>
              <w:left w:val="single" w:sz="4" w:space="0" w:color="auto"/>
              <w:bottom w:val="single" w:sz="4" w:space="0" w:color="auto"/>
              <w:right w:val="single" w:sz="4" w:space="0" w:color="auto"/>
            </w:tcBorders>
          </w:tcPr>
          <w:p w14:paraId="333AEA32" w14:textId="77777777" w:rsidR="006D5270" w:rsidRPr="006D5270" w:rsidRDefault="006D5270" w:rsidP="006D5270">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 xml:space="preserve">Размещение гаражей для собственных нужд </w:t>
            </w:r>
          </w:p>
        </w:tc>
        <w:tc>
          <w:tcPr>
            <w:tcW w:w="851" w:type="dxa"/>
            <w:tcBorders>
              <w:top w:val="single" w:sz="4" w:space="0" w:color="auto"/>
              <w:left w:val="single" w:sz="4" w:space="0" w:color="auto"/>
              <w:bottom w:val="single" w:sz="4" w:space="0" w:color="auto"/>
              <w:right w:val="single" w:sz="4" w:space="0" w:color="auto"/>
            </w:tcBorders>
          </w:tcPr>
          <w:p w14:paraId="7637544E" w14:textId="77777777" w:rsidR="006D5270" w:rsidRPr="006D5270" w:rsidRDefault="006D5270" w:rsidP="006D5270">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 xml:space="preserve">1 </w:t>
            </w:r>
          </w:p>
        </w:tc>
        <w:tc>
          <w:tcPr>
            <w:tcW w:w="1134" w:type="dxa"/>
            <w:tcBorders>
              <w:top w:val="single" w:sz="4" w:space="0" w:color="auto"/>
              <w:left w:val="single" w:sz="4" w:space="0" w:color="auto"/>
              <w:bottom w:val="single" w:sz="4" w:space="0" w:color="auto"/>
              <w:right w:val="single" w:sz="4" w:space="0" w:color="auto"/>
            </w:tcBorders>
          </w:tcPr>
          <w:p w14:paraId="43AA33DD" w14:textId="77777777" w:rsidR="006D5270" w:rsidRPr="006D5270" w:rsidRDefault="006D5270" w:rsidP="006D5270">
            <w:pPr>
              <w:autoSpaceDE w:val="0"/>
              <w:autoSpaceDN w:val="0"/>
              <w:adjustRightInd w:val="0"/>
              <w:spacing w:after="0" w:line="240" w:lineRule="auto"/>
              <w:ind w:right="-108"/>
              <w:rPr>
                <w:rFonts w:ascii="Times New Roman" w:eastAsia="Calibri" w:hAnsi="Times New Roman" w:cs="Times New Roman"/>
              </w:rPr>
            </w:pPr>
            <w:r w:rsidRPr="006D5270">
              <w:rPr>
                <w:rFonts w:ascii="Times New Roman" w:eastAsia="Calibri" w:hAnsi="Times New Roman" w:cs="Times New Roman"/>
              </w:rPr>
              <w:t>мин.0,0015</w:t>
            </w:r>
          </w:p>
        </w:tc>
        <w:tc>
          <w:tcPr>
            <w:tcW w:w="850" w:type="dxa"/>
            <w:tcBorders>
              <w:top w:val="single" w:sz="4" w:space="0" w:color="auto"/>
              <w:left w:val="single" w:sz="4" w:space="0" w:color="auto"/>
              <w:bottom w:val="single" w:sz="4" w:space="0" w:color="auto"/>
              <w:right w:val="single" w:sz="4" w:space="0" w:color="auto"/>
            </w:tcBorders>
          </w:tcPr>
          <w:p w14:paraId="7394851E" w14:textId="77777777" w:rsidR="006D5270" w:rsidRPr="006D5270" w:rsidRDefault="006D5270" w:rsidP="006D5270">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 xml:space="preserve">80 </w:t>
            </w:r>
          </w:p>
        </w:tc>
        <w:tc>
          <w:tcPr>
            <w:tcW w:w="709" w:type="dxa"/>
            <w:tcBorders>
              <w:top w:val="single" w:sz="4" w:space="0" w:color="auto"/>
              <w:left w:val="single" w:sz="4" w:space="0" w:color="auto"/>
              <w:bottom w:val="single" w:sz="4" w:space="0" w:color="auto"/>
              <w:right w:val="single" w:sz="4" w:space="0" w:color="auto"/>
            </w:tcBorders>
          </w:tcPr>
          <w:p w14:paraId="23C3B5F4" w14:textId="77777777" w:rsidR="006D5270" w:rsidRPr="006D5270" w:rsidRDefault="006D5270" w:rsidP="006D5270">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 xml:space="preserve">1 </w:t>
            </w:r>
          </w:p>
        </w:tc>
      </w:tr>
      <w:tr w:rsidR="006D5270" w:rsidRPr="006D5270" w14:paraId="04FC6B0D" w14:textId="77777777" w:rsidTr="004506EE">
        <w:tc>
          <w:tcPr>
            <w:tcW w:w="704" w:type="dxa"/>
            <w:tcBorders>
              <w:top w:val="single" w:sz="4" w:space="0" w:color="auto"/>
              <w:left w:val="single" w:sz="4" w:space="0" w:color="auto"/>
              <w:bottom w:val="single" w:sz="4" w:space="0" w:color="auto"/>
              <w:right w:val="single" w:sz="4" w:space="0" w:color="auto"/>
            </w:tcBorders>
          </w:tcPr>
          <w:p w14:paraId="6AA3872F" w14:textId="77777777" w:rsidR="006D5270" w:rsidRPr="006D5270" w:rsidRDefault="006D5270" w:rsidP="006D5270">
            <w:pPr>
              <w:numPr>
                <w:ilvl w:val="0"/>
                <w:numId w:val="8"/>
              </w:numPr>
              <w:autoSpaceDE w:val="0"/>
              <w:autoSpaceDN w:val="0"/>
              <w:adjustRightInd w:val="0"/>
              <w:spacing w:after="0" w:line="240" w:lineRule="auto"/>
              <w:ind w:left="0" w:firstLine="0"/>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14:paraId="1E861920" w14:textId="77777777" w:rsidR="006D5270" w:rsidRPr="006D5270" w:rsidRDefault="006D5270" w:rsidP="006D5270">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3.0</w:t>
            </w:r>
          </w:p>
        </w:tc>
        <w:tc>
          <w:tcPr>
            <w:tcW w:w="4110" w:type="dxa"/>
            <w:tcBorders>
              <w:top w:val="single" w:sz="4" w:space="0" w:color="auto"/>
              <w:left w:val="single" w:sz="4" w:space="0" w:color="auto"/>
              <w:bottom w:val="single" w:sz="4" w:space="0" w:color="auto"/>
              <w:right w:val="single" w:sz="4" w:space="0" w:color="auto"/>
            </w:tcBorders>
          </w:tcPr>
          <w:p w14:paraId="197EAE8E" w14:textId="77777777" w:rsidR="006D5270" w:rsidRPr="006D5270" w:rsidRDefault="006D5270" w:rsidP="006D5270">
            <w:pPr>
              <w:autoSpaceDE w:val="0"/>
              <w:autoSpaceDN w:val="0"/>
              <w:adjustRightInd w:val="0"/>
              <w:spacing w:after="0" w:line="240" w:lineRule="auto"/>
              <w:rPr>
                <w:rFonts w:ascii="Times New Roman" w:eastAsia="Calibri" w:hAnsi="Times New Roman" w:cs="Times New Roman"/>
                <w:color w:val="000000"/>
                <w:sz w:val="24"/>
                <w:szCs w:val="24"/>
              </w:rPr>
            </w:pPr>
            <w:r w:rsidRPr="006D5270">
              <w:rPr>
                <w:rFonts w:ascii="Times New Roman" w:eastAsia="Calibri" w:hAnsi="Times New Roman" w:cs="Times New Roman"/>
                <w:color w:val="000000"/>
                <w:sz w:val="24"/>
                <w:szCs w:val="24"/>
              </w:rPr>
              <w:t>Общественное использование объектов капительного строительства</w:t>
            </w:r>
          </w:p>
        </w:tc>
        <w:tc>
          <w:tcPr>
            <w:tcW w:w="851" w:type="dxa"/>
            <w:tcBorders>
              <w:top w:val="single" w:sz="4" w:space="0" w:color="auto"/>
              <w:left w:val="single" w:sz="4" w:space="0" w:color="auto"/>
              <w:bottom w:val="single" w:sz="4" w:space="0" w:color="auto"/>
              <w:right w:val="single" w:sz="4" w:space="0" w:color="auto"/>
            </w:tcBorders>
          </w:tcPr>
          <w:p w14:paraId="2BFB2D77" w14:textId="77777777" w:rsidR="006D5270" w:rsidRPr="006D5270" w:rsidRDefault="006D5270" w:rsidP="006D5270">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2</w:t>
            </w:r>
          </w:p>
        </w:tc>
        <w:tc>
          <w:tcPr>
            <w:tcW w:w="1134" w:type="dxa"/>
            <w:tcBorders>
              <w:top w:val="single" w:sz="4" w:space="0" w:color="auto"/>
              <w:left w:val="single" w:sz="4" w:space="0" w:color="auto"/>
              <w:bottom w:val="single" w:sz="4" w:space="0" w:color="auto"/>
              <w:right w:val="single" w:sz="4" w:space="0" w:color="auto"/>
            </w:tcBorders>
          </w:tcPr>
          <w:p w14:paraId="5E0C0AB1" w14:textId="77777777" w:rsidR="006D5270" w:rsidRPr="006D5270" w:rsidRDefault="006D5270" w:rsidP="006D5270">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мин.0,0001</w:t>
            </w:r>
          </w:p>
        </w:tc>
        <w:tc>
          <w:tcPr>
            <w:tcW w:w="850" w:type="dxa"/>
            <w:tcBorders>
              <w:top w:val="single" w:sz="4" w:space="0" w:color="auto"/>
              <w:left w:val="single" w:sz="4" w:space="0" w:color="auto"/>
              <w:bottom w:val="single" w:sz="4" w:space="0" w:color="auto"/>
              <w:right w:val="single" w:sz="4" w:space="0" w:color="auto"/>
            </w:tcBorders>
          </w:tcPr>
          <w:p w14:paraId="0F0307B0" w14:textId="77777777" w:rsidR="006D5270" w:rsidRPr="006D5270" w:rsidRDefault="006D5270" w:rsidP="006D5270">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80</w:t>
            </w:r>
          </w:p>
        </w:tc>
        <w:tc>
          <w:tcPr>
            <w:tcW w:w="709" w:type="dxa"/>
            <w:tcBorders>
              <w:top w:val="single" w:sz="4" w:space="0" w:color="auto"/>
              <w:left w:val="single" w:sz="4" w:space="0" w:color="auto"/>
              <w:bottom w:val="single" w:sz="4" w:space="0" w:color="auto"/>
              <w:right w:val="single" w:sz="4" w:space="0" w:color="auto"/>
            </w:tcBorders>
          </w:tcPr>
          <w:p w14:paraId="024AA72F" w14:textId="77777777" w:rsidR="006D5270" w:rsidRPr="006D5270" w:rsidRDefault="006D5270" w:rsidP="006D5270">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0</w:t>
            </w:r>
          </w:p>
        </w:tc>
      </w:tr>
      <w:tr w:rsidR="00314269" w:rsidRPr="006D5270" w14:paraId="0B49FDE3" w14:textId="77777777" w:rsidTr="004506EE">
        <w:tc>
          <w:tcPr>
            <w:tcW w:w="704" w:type="dxa"/>
            <w:tcBorders>
              <w:top w:val="single" w:sz="4" w:space="0" w:color="auto"/>
              <w:left w:val="single" w:sz="4" w:space="0" w:color="auto"/>
              <w:bottom w:val="single" w:sz="4" w:space="0" w:color="auto"/>
              <w:right w:val="single" w:sz="4" w:space="0" w:color="auto"/>
            </w:tcBorders>
          </w:tcPr>
          <w:p w14:paraId="3C5E0A6B" w14:textId="77777777" w:rsidR="00314269" w:rsidRPr="006D5270" w:rsidRDefault="00314269" w:rsidP="00314269">
            <w:pPr>
              <w:numPr>
                <w:ilvl w:val="0"/>
                <w:numId w:val="8"/>
              </w:numPr>
              <w:autoSpaceDE w:val="0"/>
              <w:autoSpaceDN w:val="0"/>
              <w:adjustRightInd w:val="0"/>
              <w:spacing w:after="0" w:line="240" w:lineRule="auto"/>
              <w:ind w:left="0" w:firstLine="0"/>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14:paraId="7EC288D4" w14:textId="7B282894" w:rsidR="00314269" w:rsidRPr="006D5270" w:rsidRDefault="00314269" w:rsidP="00314269">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 xml:space="preserve">3.2.3 </w:t>
            </w:r>
          </w:p>
        </w:tc>
        <w:tc>
          <w:tcPr>
            <w:tcW w:w="4110" w:type="dxa"/>
            <w:tcBorders>
              <w:top w:val="single" w:sz="4" w:space="0" w:color="auto"/>
              <w:left w:val="single" w:sz="4" w:space="0" w:color="auto"/>
              <w:bottom w:val="single" w:sz="4" w:space="0" w:color="auto"/>
              <w:right w:val="single" w:sz="4" w:space="0" w:color="auto"/>
            </w:tcBorders>
          </w:tcPr>
          <w:p w14:paraId="080824AE" w14:textId="4EA9A748" w:rsidR="00314269" w:rsidRPr="006D5270" w:rsidRDefault="00314269" w:rsidP="00314269">
            <w:pPr>
              <w:autoSpaceDE w:val="0"/>
              <w:autoSpaceDN w:val="0"/>
              <w:adjustRightInd w:val="0"/>
              <w:spacing w:after="0" w:line="240" w:lineRule="auto"/>
              <w:rPr>
                <w:rFonts w:ascii="Times New Roman" w:eastAsia="Calibri" w:hAnsi="Times New Roman" w:cs="Times New Roman"/>
                <w:color w:val="000000"/>
                <w:sz w:val="24"/>
                <w:szCs w:val="24"/>
              </w:rPr>
            </w:pPr>
            <w:r w:rsidRPr="006D5270">
              <w:rPr>
                <w:rFonts w:ascii="Times New Roman" w:eastAsia="Calibri" w:hAnsi="Times New Roman" w:cs="Times New Roman"/>
              </w:rPr>
              <w:t xml:space="preserve">Оказание услуг связи </w:t>
            </w:r>
          </w:p>
        </w:tc>
        <w:tc>
          <w:tcPr>
            <w:tcW w:w="851" w:type="dxa"/>
            <w:tcBorders>
              <w:top w:val="single" w:sz="4" w:space="0" w:color="auto"/>
              <w:left w:val="single" w:sz="4" w:space="0" w:color="auto"/>
              <w:bottom w:val="single" w:sz="4" w:space="0" w:color="auto"/>
              <w:right w:val="single" w:sz="4" w:space="0" w:color="auto"/>
            </w:tcBorders>
          </w:tcPr>
          <w:p w14:paraId="3B73DDD6" w14:textId="5D835630" w:rsidR="00314269" w:rsidRPr="006D5270" w:rsidRDefault="00314269" w:rsidP="00314269">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2</w:t>
            </w:r>
          </w:p>
        </w:tc>
        <w:tc>
          <w:tcPr>
            <w:tcW w:w="1134" w:type="dxa"/>
            <w:tcBorders>
              <w:top w:val="single" w:sz="4" w:space="0" w:color="auto"/>
              <w:left w:val="single" w:sz="4" w:space="0" w:color="auto"/>
              <w:bottom w:val="single" w:sz="4" w:space="0" w:color="auto"/>
              <w:right w:val="single" w:sz="4" w:space="0" w:color="auto"/>
            </w:tcBorders>
          </w:tcPr>
          <w:p w14:paraId="67121E2D" w14:textId="128E51E5" w:rsidR="00314269" w:rsidRPr="006D5270" w:rsidRDefault="00314269" w:rsidP="00314269">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 xml:space="preserve">мин.0,005 </w:t>
            </w:r>
          </w:p>
        </w:tc>
        <w:tc>
          <w:tcPr>
            <w:tcW w:w="850" w:type="dxa"/>
            <w:tcBorders>
              <w:top w:val="single" w:sz="4" w:space="0" w:color="auto"/>
              <w:left w:val="single" w:sz="4" w:space="0" w:color="auto"/>
              <w:bottom w:val="single" w:sz="4" w:space="0" w:color="auto"/>
              <w:right w:val="single" w:sz="4" w:space="0" w:color="auto"/>
            </w:tcBorders>
          </w:tcPr>
          <w:p w14:paraId="3D1C9078" w14:textId="78E88B97" w:rsidR="00314269" w:rsidRPr="006D5270" w:rsidRDefault="00314269" w:rsidP="00314269">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 xml:space="preserve">80 </w:t>
            </w:r>
          </w:p>
        </w:tc>
        <w:tc>
          <w:tcPr>
            <w:tcW w:w="709" w:type="dxa"/>
            <w:tcBorders>
              <w:top w:val="single" w:sz="4" w:space="0" w:color="auto"/>
              <w:left w:val="single" w:sz="4" w:space="0" w:color="auto"/>
              <w:bottom w:val="single" w:sz="4" w:space="0" w:color="auto"/>
              <w:right w:val="single" w:sz="4" w:space="0" w:color="auto"/>
            </w:tcBorders>
          </w:tcPr>
          <w:p w14:paraId="0BDF298F" w14:textId="0C40120D" w:rsidR="00314269" w:rsidRPr="006D5270" w:rsidRDefault="00314269" w:rsidP="00314269">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 xml:space="preserve">3 </w:t>
            </w:r>
          </w:p>
        </w:tc>
      </w:tr>
      <w:tr w:rsidR="00314269" w:rsidRPr="006D5270" w14:paraId="43E98CCD" w14:textId="77777777" w:rsidTr="004506EE">
        <w:tc>
          <w:tcPr>
            <w:tcW w:w="704" w:type="dxa"/>
            <w:tcBorders>
              <w:top w:val="single" w:sz="4" w:space="0" w:color="auto"/>
              <w:left w:val="single" w:sz="4" w:space="0" w:color="auto"/>
              <w:bottom w:val="single" w:sz="4" w:space="0" w:color="auto"/>
              <w:right w:val="single" w:sz="4" w:space="0" w:color="auto"/>
            </w:tcBorders>
          </w:tcPr>
          <w:p w14:paraId="62A3954F" w14:textId="77777777" w:rsidR="00314269" w:rsidRPr="006D5270" w:rsidRDefault="00314269" w:rsidP="00314269">
            <w:pPr>
              <w:numPr>
                <w:ilvl w:val="0"/>
                <w:numId w:val="8"/>
              </w:numPr>
              <w:autoSpaceDE w:val="0"/>
              <w:autoSpaceDN w:val="0"/>
              <w:adjustRightInd w:val="0"/>
              <w:spacing w:after="0" w:line="240" w:lineRule="auto"/>
              <w:ind w:left="0" w:firstLine="0"/>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14:paraId="38A3E263" w14:textId="77777777" w:rsidR="00314269" w:rsidRPr="006D5270" w:rsidRDefault="00314269" w:rsidP="00314269">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4.0</w:t>
            </w:r>
          </w:p>
        </w:tc>
        <w:tc>
          <w:tcPr>
            <w:tcW w:w="4110" w:type="dxa"/>
            <w:tcBorders>
              <w:top w:val="single" w:sz="4" w:space="0" w:color="auto"/>
              <w:left w:val="single" w:sz="4" w:space="0" w:color="auto"/>
              <w:bottom w:val="single" w:sz="4" w:space="0" w:color="auto"/>
              <w:right w:val="single" w:sz="4" w:space="0" w:color="auto"/>
            </w:tcBorders>
          </w:tcPr>
          <w:p w14:paraId="0230D3B3" w14:textId="77777777" w:rsidR="00314269" w:rsidRPr="006D5270" w:rsidRDefault="00314269" w:rsidP="00314269">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Предпринимательство</w:t>
            </w:r>
          </w:p>
        </w:tc>
        <w:tc>
          <w:tcPr>
            <w:tcW w:w="851" w:type="dxa"/>
            <w:tcBorders>
              <w:top w:val="single" w:sz="4" w:space="0" w:color="auto"/>
              <w:left w:val="single" w:sz="4" w:space="0" w:color="auto"/>
              <w:bottom w:val="single" w:sz="4" w:space="0" w:color="auto"/>
              <w:right w:val="single" w:sz="4" w:space="0" w:color="auto"/>
            </w:tcBorders>
          </w:tcPr>
          <w:p w14:paraId="26362470" w14:textId="77777777" w:rsidR="00314269" w:rsidRPr="006D5270" w:rsidRDefault="00314269" w:rsidP="00314269">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2</w:t>
            </w:r>
          </w:p>
        </w:tc>
        <w:tc>
          <w:tcPr>
            <w:tcW w:w="1134" w:type="dxa"/>
            <w:tcBorders>
              <w:top w:val="single" w:sz="4" w:space="0" w:color="auto"/>
              <w:left w:val="single" w:sz="4" w:space="0" w:color="auto"/>
              <w:bottom w:val="single" w:sz="4" w:space="0" w:color="auto"/>
              <w:right w:val="single" w:sz="4" w:space="0" w:color="auto"/>
            </w:tcBorders>
          </w:tcPr>
          <w:p w14:paraId="0620AF31" w14:textId="77777777" w:rsidR="00314269" w:rsidRPr="006D5270" w:rsidRDefault="00314269" w:rsidP="00314269">
            <w:pPr>
              <w:autoSpaceDE w:val="0"/>
              <w:autoSpaceDN w:val="0"/>
              <w:adjustRightInd w:val="0"/>
              <w:spacing w:after="0" w:line="240" w:lineRule="auto"/>
              <w:ind w:right="-108"/>
              <w:rPr>
                <w:rFonts w:ascii="Times New Roman" w:eastAsia="Calibri" w:hAnsi="Times New Roman" w:cs="Times New Roman"/>
              </w:rPr>
            </w:pPr>
            <w:r w:rsidRPr="006D5270">
              <w:rPr>
                <w:rFonts w:ascii="Times New Roman" w:eastAsia="Calibri" w:hAnsi="Times New Roman" w:cs="Times New Roman"/>
              </w:rPr>
              <w:t>мин.0,001</w:t>
            </w:r>
          </w:p>
        </w:tc>
        <w:tc>
          <w:tcPr>
            <w:tcW w:w="850" w:type="dxa"/>
            <w:tcBorders>
              <w:top w:val="single" w:sz="4" w:space="0" w:color="auto"/>
              <w:left w:val="single" w:sz="4" w:space="0" w:color="auto"/>
              <w:bottom w:val="single" w:sz="4" w:space="0" w:color="auto"/>
              <w:right w:val="single" w:sz="4" w:space="0" w:color="auto"/>
            </w:tcBorders>
          </w:tcPr>
          <w:p w14:paraId="2EED8E65" w14:textId="77777777" w:rsidR="00314269" w:rsidRPr="006D5270" w:rsidRDefault="00314269" w:rsidP="00314269">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80</w:t>
            </w:r>
          </w:p>
        </w:tc>
        <w:tc>
          <w:tcPr>
            <w:tcW w:w="709" w:type="dxa"/>
            <w:tcBorders>
              <w:top w:val="single" w:sz="4" w:space="0" w:color="auto"/>
              <w:left w:val="single" w:sz="4" w:space="0" w:color="auto"/>
              <w:bottom w:val="single" w:sz="4" w:space="0" w:color="auto"/>
              <w:right w:val="single" w:sz="4" w:space="0" w:color="auto"/>
            </w:tcBorders>
          </w:tcPr>
          <w:p w14:paraId="6A7C76E1" w14:textId="77777777" w:rsidR="00314269" w:rsidRPr="006D5270" w:rsidRDefault="00314269" w:rsidP="00314269">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1</w:t>
            </w:r>
          </w:p>
        </w:tc>
      </w:tr>
      <w:tr w:rsidR="00314269" w:rsidRPr="006D5270" w14:paraId="3CF7C8F8" w14:textId="77777777" w:rsidTr="004506EE">
        <w:tc>
          <w:tcPr>
            <w:tcW w:w="704" w:type="dxa"/>
            <w:tcBorders>
              <w:top w:val="single" w:sz="4" w:space="0" w:color="auto"/>
              <w:left w:val="single" w:sz="4" w:space="0" w:color="auto"/>
              <w:bottom w:val="single" w:sz="4" w:space="0" w:color="auto"/>
              <w:right w:val="single" w:sz="4" w:space="0" w:color="auto"/>
            </w:tcBorders>
          </w:tcPr>
          <w:p w14:paraId="71CB5FFF" w14:textId="77777777" w:rsidR="00314269" w:rsidRPr="006D5270" w:rsidRDefault="00314269" w:rsidP="00314269">
            <w:pPr>
              <w:numPr>
                <w:ilvl w:val="0"/>
                <w:numId w:val="8"/>
              </w:numPr>
              <w:autoSpaceDE w:val="0"/>
              <w:autoSpaceDN w:val="0"/>
              <w:adjustRightInd w:val="0"/>
              <w:spacing w:after="0" w:line="240" w:lineRule="auto"/>
              <w:ind w:left="0" w:firstLine="0"/>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14:paraId="222EBD70" w14:textId="77777777" w:rsidR="00314269" w:rsidRPr="006D5270" w:rsidRDefault="00314269" w:rsidP="00314269">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5.1</w:t>
            </w:r>
          </w:p>
        </w:tc>
        <w:tc>
          <w:tcPr>
            <w:tcW w:w="4110" w:type="dxa"/>
            <w:tcBorders>
              <w:top w:val="single" w:sz="4" w:space="0" w:color="auto"/>
              <w:left w:val="single" w:sz="4" w:space="0" w:color="auto"/>
              <w:bottom w:val="single" w:sz="4" w:space="0" w:color="auto"/>
              <w:right w:val="single" w:sz="4" w:space="0" w:color="auto"/>
            </w:tcBorders>
          </w:tcPr>
          <w:p w14:paraId="762638A4" w14:textId="77777777" w:rsidR="00314269" w:rsidRPr="006D5270" w:rsidRDefault="00314269" w:rsidP="00314269">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sz w:val="24"/>
                <w:szCs w:val="24"/>
              </w:rPr>
              <w:t xml:space="preserve">Спорт </w:t>
            </w:r>
          </w:p>
        </w:tc>
        <w:tc>
          <w:tcPr>
            <w:tcW w:w="851" w:type="dxa"/>
            <w:tcBorders>
              <w:top w:val="single" w:sz="4" w:space="0" w:color="auto"/>
              <w:left w:val="single" w:sz="4" w:space="0" w:color="auto"/>
              <w:bottom w:val="single" w:sz="4" w:space="0" w:color="auto"/>
              <w:right w:val="single" w:sz="4" w:space="0" w:color="auto"/>
            </w:tcBorders>
          </w:tcPr>
          <w:p w14:paraId="3357EC4E" w14:textId="77777777" w:rsidR="00314269" w:rsidRPr="006D5270" w:rsidRDefault="00314269" w:rsidP="00314269">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2</w:t>
            </w:r>
          </w:p>
        </w:tc>
        <w:tc>
          <w:tcPr>
            <w:tcW w:w="1134" w:type="dxa"/>
            <w:tcBorders>
              <w:top w:val="single" w:sz="4" w:space="0" w:color="auto"/>
              <w:left w:val="single" w:sz="4" w:space="0" w:color="auto"/>
              <w:bottom w:val="single" w:sz="4" w:space="0" w:color="auto"/>
              <w:right w:val="single" w:sz="4" w:space="0" w:color="auto"/>
            </w:tcBorders>
          </w:tcPr>
          <w:p w14:paraId="4F114892" w14:textId="77777777" w:rsidR="00314269" w:rsidRPr="006D5270" w:rsidRDefault="00314269" w:rsidP="00314269">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мин.0,01</w:t>
            </w:r>
          </w:p>
        </w:tc>
        <w:tc>
          <w:tcPr>
            <w:tcW w:w="850" w:type="dxa"/>
            <w:tcBorders>
              <w:top w:val="single" w:sz="4" w:space="0" w:color="auto"/>
              <w:left w:val="single" w:sz="4" w:space="0" w:color="auto"/>
              <w:bottom w:val="single" w:sz="4" w:space="0" w:color="auto"/>
              <w:right w:val="single" w:sz="4" w:space="0" w:color="auto"/>
            </w:tcBorders>
          </w:tcPr>
          <w:p w14:paraId="6519F9E1" w14:textId="77777777" w:rsidR="00314269" w:rsidRPr="006D5270" w:rsidRDefault="00314269" w:rsidP="00314269">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80</w:t>
            </w:r>
          </w:p>
        </w:tc>
        <w:tc>
          <w:tcPr>
            <w:tcW w:w="709" w:type="dxa"/>
            <w:tcBorders>
              <w:top w:val="single" w:sz="4" w:space="0" w:color="auto"/>
              <w:left w:val="single" w:sz="4" w:space="0" w:color="auto"/>
              <w:bottom w:val="single" w:sz="4" w:space="0" w:color="auto"/>
              <w:right w:val="single" w:sz="4" w:space="0" w:color="auto"/>
            </w:tcBorders>
          </w:tcPr>
          <w:p w14:paraId="30941BB5" w14:textId="77777777" w:rsidR="00314269" w:rsidRPr="006D5270" w:rsidRDefault="00314269" w:rsidP="00314269">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3</w:t>
            </w:r>
          </w:p>
        </w:tc>
      </w:tr>
      <w:tr w:rsidR="00314269" w:rsidRPr="006D5270" w14:paraId="7C69805F" w14:textId="77777777" w:rsidTr="004506EE">
        <w:tc>
          <w:tcPr>
            <w:tcW w:w="704" w:type="dxa"/>
            <w:tcBorders>
              <w:top w:val="single" w:sz="4" w:space="0" w:color="auto"/>
              <w:left w:val="single" w:sz="4" w:space="0" w:color="auto"/>
              <w:bottom w:val="single" w:sz="4" w:space="0" w:color="auto"/>
              <w:right w:val="single" w:sz="4" w:space="0" w:color="auto"/>
            </w:tcBorders>
          </w:tcPr>
          <w:p w14:paraId="08E5A03F" w14:textId="77777777" w:rsidR="00314269" w:rsidRPr="006D5270" w:rsidRDefault="00314269" w:rsidP="00314269">
            <w:pPr>
              <w:numPr>
                <w:ilvl w:val="0"/>
                <w:numId w:val="8"/>
              </w:numPr>
              <w:autoSpaceDE w:val="0"/>
              <w:autoSpaceDN w:val="0"/>
              <w:adjustRightInd w:val="0"/>
              <w:spacing w:after="0" w:line="240" w:lineRule="auto"/>
              <w:ind w:left="0" w:firstLine="0"/>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14:paraId="6C4155AB" w14:textId="77777777" w:rsidR="00314269" w:rsidRPr="006D5270" w:rsidRDefault="00314269" w:rsidP="00314269">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 xml:space="preserve">11.0 </w:t>
            </w:r>
          </w:p>
        </w:tc>
        <w:tc>
          <w:tcPr>
            <w:tcW w:w="4110" w:type="dxa"/>
            <w:tcBorders>
              <w:top w:val="single" w:sz="4" w:space="0" w:color="auto"/>
              <w:left w:val="single" w:sz="4" w:space="0" w:color="auto"/>
              <w:bottom w:val="single" w:sz="4" w:space="0" w:color="auto"/>
              <w:right w:val="single" w:sz="4" w:space="0" w:color="auto"/>
            </w:tcBorders>
          </w:tcPr>
          <w:p w14:paraId="21807796" w14:textId="77777777" w:rsidR="00314269" w:rsidRPr="006D5270" w:rsidRDefault="00314269" w:rsidP="00314269">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 xml:space="preserve">Водные объекты </w:t>
            </w:r>
          </w:p>
        </w:tc>
        <w:tc>
          <w:tcPr>
            <w:tcW w:w="851" w:type="dxa"/>
            <w:tcBorders>
              <w:top w:val="single" w:sz="4" w:space="0" w:color="auto"/>
              <w:left w:val="single" w:sz="4" w:space="0" w:color="auto"/>
              <w:bottom w:val="single" w:sz="4" w:space="0" w:color="auto"/>
              <w:right w:val="single" w:sz="4" w:space="0" w:color="auto"/>
            </w:tcBorders>
          </w:tcPr>
          <w:p w14:paraId="58786FB6" w14:textId="77777777" w:rsidR="00314269" w:rsidRPr="006D5270" w:rsidRDefault="00314269" w:rsidP="00314269">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 xml:space="preserve">0 </w:t>
            </w:r>
          </w:p>
        </w:tc>
        <w:tc>
          <w:tcPr>
            <w:tcW w:w="1134" w:type="dxa"/>
            <w:tcBorders>
              <w:top w:val="single" w:sz="4" w:space="0" w:color="auto"/>
              <w:left w:val="single" w:sz="4" w:space="0" w:color="auto"/>
              <w:bottom w:val="single" w:sz="4" w:space="0" w:color="auto"/>
              <w:right w:val="single" w:sz="4" w:space="0" w:color="auto"/>
            </w:tcBorders>
          </w:tcPr>
          <w:p w14:paraId="1F627821" w14:textId="77777777" w:rsidR="00314269" w:rsidRPr="006D5270" w:rsidRDefault="00314269" w:rsidP="00314269">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 xml:space="preserve">мин.0,01 </w:t>
            </w:r>
          </w:p>
        </w:tc>
        <w:tc>
          <w:tcPr>
            <w:tcW w:w="850" w:type="dxa"/>
            <w:tcBorders>
              <w:top w:val="single" w:sz="4" w:space="0" w:color="auto"/>
              <w:left w:val="single" w:sz="4" w:space="0" w:color="auto"/>
              <w:bottom w:val="single" w:sz="4" w:space="0" w:color="auto"/>
              <w:right w:val="single" w:sz="4" w:space="0" w:color="auto"/>
            </w:tcBorders>
          </w:tcPr>
          <w:p w14:paraId="1FA749C1" w14:textId="77777777" w:rsidR="00314269" w:rsidRPr="006D5270" w:rsidRDefault="00314269" w:rsidP="00314269">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 xml:space="preserve">0 </w:t>
            </w:r>
          </w:p>
        </w:tc>
        <w:tc>
          <w:tcPr>
            <w:tcW w:w="709" w:type="dxa"/>
            <w:tcBorders>
              <w:top w:val="single" w:sz="4" w:space="0" w:color="auto"/>
              <w:left w:val="single" w:sz="4" w:space="0" w:color="auto"/>
              <w:bottom w:val="single" w:sz="4" w:space="0" w:color="auto"/>
              <w:right w:val="single" w:sz="4" w:space="0" w:color="auto"/>
            </w:tcBorders>
          </w:tcPr>
          <w:p w14:paraId="6FC53AB1" w14:textId="77777777" w:rsidR="00314269" w:rsidRPr="006D5270" w:rsidRDefault="00314269" w:rsidP="00314269">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 xml:space="preserve">0 </w:t>
            </w:r>
          </w:p>
        </w:tc>
      </w:tr>
      <w:tr w:rsidR="00314269" w:rsidRPr="006D5270" w14:paraId="675E4A04" w14:textId="77777777" w:rsidTr="004506EE">
        <w:tc>
          <w:tcPr>
            <w:tcW w:w="704" w:type="dxa"/>
            <w:tcBorders>
              <w:top w:val="single" w:sz="4" w:space="0" w:color="auto"/>
              <w:left w:val="single" w:sz="4" w:space="0" w:color="auto"/>
              <w:bottom w:val="single" w:sz="4" w:space="0" w:color="auto"/>
              <w:right w:val="single" w:sz="4" w:space="0" w:color="auto"/>
            </w:tcBorders>
          </w:tcPr>
          <w:p w14:paraId="766EC840" w14:textId="77777777" w:rsidR="00314269" w:rsidRPr="006D5270" w:rsidRDefault="00314269" w:rsidP="00314269">
            <w:pPr>
              <w:numPr>
                <w:ilvl w:val="0"/>
                <w:numId w:val="8"/>
              </w:numPr>
              <w:autoSpaceDE w:val="0"/>
              <w:autoSpaceDN w:val="0"/>
              <w:adjustRightInd w:val="0"/>
              <w:spacing w:after="0" w:line="240" w:lineRule="auto"/>
              <w:ind w:left="0" w:firstLine="0"/>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14:paraId="13053650" w14:textId="77777777" w:rsidR="00314269" w:rsidRPr="006D5270" w:rsidRDefault="00314269" w:rsidP="00314269">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 xml:space="preserve">12.0 </w:t>
            </w:r>
          </w:p>
        </w:tc>
        <w:tc>
          <w:tcPr>
            <w:tcW w:w="4110" w:type="dxa"/>
            <w:tcBorders>
              <w:top w:val="single" w:sz="4" w:space="0" w:color="auto"/>
              <w:left w:val="single" w:sz="4" w:space="0" w:color="auto"/>
              <w:bottom w:val="single" w:sz="4" w:space="0" w:color="auto"/>
              <w:right w:val="single" w:sz="4" w:space="0" w:color="auto"/>
            </w:tcBorders>
          </w:tcPr>
          <w:p w14:paraId="4A0166AA" w14:textId="77777777" w:rsidR="00314269" w:rsidRPr="006D5270" w:rsidRDefault="00314269" w:rsidP="00314269">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 xml:space="preserve">Земельные участки (территории) общего пользования </w:t>
            </w:r>
          </w:p>
        </w:tc>
        <w:tc>
          <w:tcPr>
            <w:tcW w:w="3544" w:type="dxa"/>
            <w:gridSpan w:val="4"/>
            <w:tcBorders>
              <w:top w:val="single" w:sz="4" w:space="0" w:color="auto"/>
              <w:left w:val="single" w:sz="4" w:space="0" w:color="auto"/>
              <w:bottom w:val="single" w:sz="4" w:space="0" w:color="auto"/>
              <w:right w:val="single" w:sz="4" w:space="0" w:color="auto"/>
            </w:tcBorders>
          </w:tcPr>
          <w:p w14:paraId="32CC6C2A" w14:textId="77777777" w:rsidR="00314269" w:rsidRPr="006D5270" w:rsidRDefault="00314269" w:rsidP="00314269">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 xml:space="preserve">не подлежит установлению </w:t>
            </w:r>
          </w:p>
        </w:tc>
      </w:tr>
      <w:tr w:rsidR="00314269" w:rsidRPr="006D5270" w14:paraId="0B3F736B" w14:textId="77777777" w:rsidTr="004506EE">
        <w:tc>
          <w:tcPr>
            <w:tcW w:w="704" w:type="dxa"/>
            <w:tcBorders>
              <w:top w:val="single" w:sz="4" w:space="0" w:color="auto"/>
              <w:left w:val="single" w:sz="4" w:space="0" w:color="auto"/>
              <w:bottom w:val="single" w:sz="4" w:space="0" w:color="auto"/>
              <w:right w:val="single" w:sz="4" w:space="0" w:color="auto"/>
            </w:tcBorders>
          </w:tcPr>
          <w:p w14:paraId="274A7597" w14:textId="77777777" w:rsidR="00314269" w:rsidRPr="006D5270" w:rsidRDefault="00314269" w:rsidP="00314269">
            <w:pPr>
              <w:numPr>
                <w:ilvl w:val="0"/>
                <w:numId w:val="8"/>
              </w:numPr>
              <w:autoSpaceDE w:val="0"/>
              <w:autoSpaceDN w:val="0"/>
              <w:adjustRightInd w:val="0"/>
              <w:spacing w:after="0" w:line="240" w:lineRule="auto"/>
              <w:ind w:left="0" w:firstLine="0"/>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14:paraId="6E8DD82D" w14:textId="77777777" w:rsidR="00314269" w:rsidRPr="006D5270" w:rsidRDefault="00314269" w:rsidP="00314269">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 xml:space="preserve">13.1 </w:t>
            </w:r>
          </w:p>
        </w:tc>
        <w:tc>
          <w:tcPr>
            <w:tcW w:w="4110" w:type="dxa"/>
            <w:tcBorders>
              <w:top w:val="single" w:sz="4" w:space="0" w:color="auto"/>
              <w:left w:val="single" w:sz="4" w:space="0" w:color="auto"/>
              <w:bottom w:val="single" w:sz="4" w:space="0" w:color="auto"/>
              <w:right w:val="single" w:sz="4" w:space="0" w:color="auto"/>
            </w:tcBorders>
          </w:tcPr>
          <w:p w14:paraId="52AB2AA3" w14:textId="77777777" w:rsidR="00314269" w:rsidRPr="006D5270" w:rsidRDefault="00314269" w:rsidP="00314269">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 xml:space="preserve">Ведение огородничества </w:t>
            </w:r>
          </w:p>
        </w:tc>
        <w:tc>
          <w:tcPr>
            <w:tcW w:w="851" w:type="dxa"/>
            <w:tcBorders>
              <w:top w:val="single" w:sz="4" w:space="0" w:color="auto"/>
              <w:left w:val="single" w:sz="4" w:space="0" w:color="auto"/>
              <w:bottom w:val="single" w:sz="4" w:space="0" w:color="auto"/>
              <w:right w:val="single" w:sz="4" w:space="0" w:color="auto"/>
            </w:tcBorders>
          </w:tcPr>
          <w:p w14:paraId="0B8F8576" w14:textId="77777777" w:rsidR="00314269" w:rsidRPr="006D5270" w:rsidRDefault="00314269" w:rsidP="00314269">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 xml:space="preserve">0 </w:t>
            </w:r>
          </w:p>
        </w:tc>
        <w:tc>
          <w:tcPr>
            <w:tcW w:w="1134" w:type="dxa"/>
            <w:tcBorders>
              <w:top w:val="single" w:sz="4" w:space="0" w:color="auto"/>
              <w:left w:val="single" w:sz="4" w:space="0" w:color="auto"/>
              <w:bottom w:val="single" w:sz="4" w:space="0" w:color="auto"/>
              <w:right w:val="single" w:sz="4" w:space="0" w:color="auto"/>
            </w:tcBorders>
          </w:tcPr>
          <w:p w14:paraId="1BFFB5F8" w14:textId="77777777" w:rsidR="00314269" w:rsidRPr="006D5270" w:rsidRDefault="00314269" w:rsidP="00314269">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 xml:space="preserve">0,03- 0,25 </w:t>
            </w:r>
          </w:p>
        </w:tc>
        <w:tc>
          <w:tcPr>
            <w:tcW w:w="850" w:type="dxa"/>
            <w:tcBorders>
              <w:top w:val="single" w:sz="4" w:space="0" w:color="auto"/>
              <w:left w:val="single" w:sz="4" w:space="0" w:color="auto"/>
              <w:bottom w:val="single" w:sz="4" w:space="0" w:color="auto"/>
              <w:right w:val="single" w:sz="4" w:space="0" w:color="auto"/>
            </w:tcBorders>
          </w:tcPr>
          <w:p w14:paraId="3BF4A41D" w14:textId="77777777" w:rsidR="00314269" w:rsidRPr="006D5270" w:rsidRDefault="00314269" w:rsidP="00314269">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 xml:space="preserve">0 </w:t>
            </w:r>
          </w:p>
        </w:tc>
        <w:tc>
          <w:tcPr>
            <w:tcW w:w="709" w:type="dxa"/>
            <w:tcBorders>
              <w:top w:val="single" w:sz="4" w:space="0" w:color="auto"/>
              <w:left w:val="single" w:sz="4" w:space="0" w:color="auto"/>
              <w:bottom w:val="single" w:sz="4" w:space="0" w:color="auto"/>
              <w:right w:val="single" w:sz="4" w:space="0" w:color="auto"/>
            </w:tcBorders>
          </w:tcPr>
          <w:p w14:paraId="3348CF24" w14:textId="77777777" w:rsidR="00314269" w:rsidRPr="006D5270" w:rsidRDefault="00314269" w:rsidP="00314269">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 xml:space="preserve">0 </w:t>
            </w:r>
          </w:p>
        </w:tc>
      </w:tr>
      <w:tr w:rsidR="00314269" w:rsidRPr="006D5270" w14:paraId="0004A52E" w14:textId="77777777" w:rsidTr="004506EE">
        <w:tc>
          <w:tcPr>
            <w:tcW w:w="704" w:type="dxa"/>
            <w:tcBorders>
              <w:top w:val="single" w:sz="4" w:space="0" w:color="auto"/>
              <w:left w:val="single" w:sz="4" w:space="0" w:color="auto"/>
              <w:bottom w:val="single" w:sz="4" w:space="0" w:color="auto"/>
              <w:right w:val="single" w:sz="4" w:space="0" w:color="auto"/>
            </w:tcBorders>
          </w:tcPr>
          <w:p w14:paraId="1C3B9375" w14:textId="77777777" w:rsidR="00314269" w:rsidRPr="006D5270" w:rsidRDefault="00314269" w:rsidP="00314269">
            <w:pPr>
              <w:numPr>
                <w:ilvl w:val="0"/>
                <w:numId w:val="8"/>
              </w:numPr>
              <w:autoSpaceDE w:val="0"/>
              <w:autoSpaceDN w:val="0"/>
              <w:adjustRightInd w:val="0"/>
              <w:spacing w:after="0" w:line="240" w:lineRule="auto"/>
              <w:ind w:left="0" w:firstLine="0"/>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14:paraId="3494C333" w14:textId="77777777" w:rsidR="00314269" w:rsidRPr="006D5270" w:rsidRDefault="00314269" w:rsidP="00314269">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 xml:space="preserve">13.2 </w:t>
            </w:r>
          </w:p>
        </w:tc>
        <w:tc>
          <w:tcPr>
            <w:tcW w:w="4110" w:type="dxa"/>
            <w:tcBorders>
              <w:top w:val="single" w:sz="4" w:space="0" w:color="auto"/>
              <w:left w:val="single" w:sz="4" w:space="0" w:color="auto"/>
              <w:bottom w:val="single" w:sz="4" w:space="0" w:color="auto"/>
              <w:right w:val="single" w:sz="4" w:space="0" w:color="auto"/>
            </w:tcBorders>
          </w:tcPr>
          <w:p w14:paraId="4A11513F" w14:textId="77777777" w:rsidR="00314269" w:rsidRPr="006D5270" w:rsidRDefault="00314269" w:rsidP="00314269">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 xml:space="preserve">Ведение садоводства </w:t>
            </w:r>
          </w:p>
        </w:tc>
        <w:tc>
          <w:tcPr>
            <w:tcW w:w="851" w:type="dxa"/>
            <w:tcBorders>
              <w:top w:val="single" w:sz="4" w:space="0" w:color="auto"/>
              <w:left w:val="single" w:sz="4" w:space="0" w:color="auto"/>
              <w:bottom w:val="single" w:sz="4" w:space="0" w:color="auto"/>
              <w:right w:val="single" w:sz="4" w:space="0" w:color="auto"/>
            </w:tcBorders>
          </w:tcPr>
          <w:p w14:paraId="1566AFF0" w14:textId="77777777" w:rsidR="00314269" w:rsidRPr="006D5270" w:rsidRDefault="00314269" w:rsidP="00314269">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 xml:space="preserve">2 </w:t>
            </w:r>
          </w:p>
        </w:tc>
        <w:tc>
          <w:tcPr>
            <w:tcW w:w="1134" w:type="dxa"/>
            <w:tcBorders>
              <w:top w:val="single" w:sz="4" w:space="0" w:color="auto"/>
              <w:left w:val="single" w:sz="4" w:space="0" w:color="auto"/>
              <w:bottom w:val="single" w:sz="4" w:space="0" w:color="auto"/>
              <w:right w:val="single" w:sz="4" w:space="0" w:color="auto"/>
            </w:tcBorders>
          </w:tcPr>
          <w:p w14:paraId="1F7839B2" w14:textId="77777777" w:rsidR="00314269" w:rsidRPr="006D5270" w:rsidRDefault="00314269" w:rsidP="00314269">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 xml:space="preserve">0,03 - 0,15 </w:t>
            </w:r>
          </w:p>
        </w:tc>
        <w:tc>
          <w:tcPr>
            <w:tcW w:w="850" w:type="dxa"/>
            <w:tcBorders>
              <w:top w:val="single" w:sz="4" w:space="0" w:color="auto"/>
              <w:left w:val="single" w:sz="4" w:space="0" w:color="auto"/>
              <w:bottom w:val="single" w:sz="4" w:space="0" w:color="auto"/>
              <w:right w:val="single" w:sz="4" w:space="0" w:color="auto"/>
            </w:tcBorders>
          </w:tcPr>
          <w:p w14:paraId="624A1B48" w14:textId="77777777" w:rsidR="00314269" w:rsidRPr="006D5270" w:rsidRDefault="00314269" w:rsidP="00314269">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 xml:space="preserve">60 </w:t>
            </w:r>
          </w:p>
        </w:tc>
        <w:tc>
          <w:tcPr>
            <w:tcW w:w="709" w:type="dxa"/>
            <w:tcBorders>
              <w:top w:val="single" w:sz="4" w:space="0" w:color="auto"/>
              <w:left w:val="single" w:sz="4" w:space="0" w:color="auto"/>
              <w:bottom w:val="single" w:sz="4" w:space="0" w:color="auto"/>
              <w:right w:val="single" w:sz="4" w:space="0" w:color="auto"/>
            </w:tcBorders>
          </w:tcPr>
          <w:p w14:paraId="50058D25" w14:textId="77777777" w:rsidR="00314269" w:rsidRPr="006D5270" w:rsidRDefault="00314269" w:rsidP="00314269">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 xml:space="preserve">1 </w:t>
            </w:r>
          </w:p>
        </w:tc>
      </w:tr>
      <w:tr w:rsidR="00314269" w:rsidRPr="006D5270" w14:paraId="28CFFECD" w14:textId="77777777" w:rsidTr="004506EE">
        <w:tc>
          <w:tcPr>
            <w:tcW w:w="704" w:type="dxa"/>
            <w:tcBorders>
              <w:top w:val="single" w:sz="4" w:space="0" w:color="auto"/>
              <w:left w:val="single" w:sz="4" w:space="0" w:color="auto"/>
              <w:bottom w:val="single" w:sz="4" w:space="0" w:color="auto"/>
              <w:right w:val="single" w:sz="4" w:space="0" w:color="auto"/>
            </w:tcBorders>
          </w:tcPr>
          <w:p w14:paraId="4D4175EE" w14:textId="77777777" w:rsidR="00314269" w:rsidRPr="006D5270" w:rsidRDefault="00314269" w:rsidP="00314269">
            <w:pPr>
              <w:numPr>
                <w:ilvl w:val="0"/>
                <w:numId w:val="8"/>
              </w:numPr>
              <w:autoSpaceDE w:val="0"/>
              <w:autoSpaceDN w:val="0"/>
              <w:adjustRightInd w:val="0"/>
              <w:spacing w:after="0" w:line="240" w:lineRule="auto"/>
              <w:ind w:left="0" w:firstLine="0"/>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14:paraId="63560958" w14:textId="77777777" w:rsidR="00314269" w:rsidRPr="006D5270" w:rsidRDefault="00314269" w:rsidP="00314269">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 xml:space="preserve">6.8 </w:t>
            </w:r>
          </w:p>
        </w:tc>
        <w:tc>
          <w:tcPr>
            <w:tcW w:w="4110" w:type="dxa"/>
            <w:tcBorders>
              <w:top w:val="single" w:sz="4" w:space="0" w:color="auto"/>
              <w:left w:val="single" w:sz="4" w:space="0" w:color="auto"/>
              <w:bottom w:val="single" w:sz="4" w:space="0" w:color="auto"/>
              <w:right w:val="single" w:sz="4" w:space="0" w:color="auto"/>
            </w:tcBorders>
          </w:tcPr>
          <w:p w14:paraId="76B17385" w14:textId="77777777" w:rsidR="00314269" w:rsidRPr="006D5270" w:rsidRDefault="00314269" w:rsidP="00314269">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 xml:space="preserve">Связь </w:t>
            </w:r>
          </w:p>
        </w:tc>
        <w:tc>
          <w:tcPr>
            <w:tcW w:w="851" w:type="dxa"/>
            <w:tcBorders>
              <w:top w:val="single" w:sz="4" w:space="0" w:color="auto"/>
              <w:left w:val="single" w:sz="4" w:space="0" w:color="auto"/>
              <w:bottom w:val="single" w:sz="4" w:space="0" w:color="auto"/>
              <w:right w:val="single" w:sz="4" w:space="0" w:color="auto"/>
            </w:tcBorders>
          </w:tcPr>
          <w:p w14:paraId="10A9AD81" w14:textId="77777777" w:rsidR="00314269" w:rsidRPr="006D5270" w:rsidRDefault="00314269" w:rsidP="00314269">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lang w:val="en-US"/>
              </w:rPr>
              <w:t>h:</w:t>
            </w:r>
            <w:r w:rsidRPr="006D5270">
              <w:rPr>
                <w:rFonts w:ascii="Times New Roman" w:eastAsia="Calibri" w:hAnsi="Times New Roman" w:cs="Times New Roman"/>
              </w:rPr>
              <w:t xml:space="preserve"> 10-70 м</w:t>
            </w:r>
          </w:p>
        </w:tc>
        <w:tc>
          <w:tcPr>
            <w:tcW w:w="1134" w:type="dxa"/>
            <w:tcBorders>
              <w:top w:val="single" w:sz="4" w:space="0" w:color="auto"/>
              <w:left w:val="single" w:sz="4" w:space="0" w:color="auto"/>
              <w:bottom w:val="single" w:sz="4" w:space="0" w:color="auto"/>
              <w:right w:val="single" w:sz="4" w:space="0" w:color="auto"/>
            </w:tcBorders>
          </w:tcPr>
          <w:p w14:paraId="5871EED3" w14:textId="77777777" w:rsidR="00314269" w:rsidRPr="006D5270" w:rsidRDefault="00314269" w:rsidP="00314269">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0,02</w:t>
            </w:r>
          </w:p>
        </w:tc>
        <w:tc>
          <w:tcPr>
            <w:tcW w:w="850" w:type="dxa"/>
            <w:tcBorders>
              <w:top w:val="single" w:sz="4" w:space="0" w:color="auto"/>
              <w:left w:val="single" w:sz="4" w:space="0" w:color="auto"/>
              <w:bottom w:val="single" w:sz="4" w:space="0" w:color="auto"/>
              <w:right w:val="single" w:sz="4" w:space="0" w:color="auto"/>
            </w:tcBorders>
          </w:tcPr>
          <w:p w14:paraId="25E40100" w14:textId="77777777" w:rsidR="00314269" w:rsidRPr="006D5270" w:rsidRDefault="00314269" w:rsidP="00314269">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80</w:t>
            </w:r>
          </w:p>
        </w:tc>
        <w:tc>
          <w:tcPr>
            <w:tcW w:w="709" w:type="dxa"/>
            <w:tcBorders>
              <w:top w:val="single" w:sz="4" w:space="0" w:color="auto"/>
              <w:left w:val="single" w:sz="4" w:space="0" w:color="auto"/>
              <w:bottom w:val="single" w:sz="4" w:space="0" w:color="auto"/>
              <w:right w:val="single" w:sz="4" w:space="0" w:color="auto"/>
            </w:tcBorders>
          </w:tcPr>
          <w:p w14:paraId="37072981" w14:textId="77777777" w:rsidR="00314269" w:rsidRPr="006D5270" w:rsidRDefault="00314269" w:rsidP="00314269">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1</w:t>
            </w:r>
          </w:p>
        </w:tc>
      </w:tr>
      <w:tr w:rsidR="00314269" w:rsidRPr="006D5270" w14:paraId="084E81B6" w14:textId="77777777" w:rsidTr="004506EE">
        <w:tc>
          <w:tcPr>
            <w:tcW w:w="9209" w:type="dxa"/>
            <w:gridSpan w:val="7"/>
            <w:tcBorders>
              <w:top w:val="single" w:sz="4" w:space="0" w:color="auto"/>
              <w:left w:val="single" w:sz="4" w:space="0" w:color="auto"/>
              <w:bottom w:val="single" w:sz="4" w:space="0" w:color="auto"/>
              <w:right w:val="single" w:sz="4" w:space="0" w:color="auto"/>
            </w:tcBorders>
          </w:tcPr>
          <w:p w14:paraId="4E6EB625" w14:textId="77777777" w:rsidR="00314269" w:rsidRPr="006D5270" w:rsidRDefault="00314269" w:rsidP="00314269">
            <w:pPr>
              <w:autoSpaceDE w:val="0"/>
              <w:autoSpaceDN w:val="0"/>
              <w:adjustRightInd w:val="0"/>
              <w:spacing w:after="0" w:line="240" w:lineRule="auto"/>
              <w:rPr>
                <w:rFonts w:ascii="Times New Roman" w:eastAsia="Calibri" w:hAnsi="Times New Roman" w:cs="Times New Roman"/>
                <w:sz w:val="23"/>
                <w:szCs w:val="23"/>
              </w:rPr>
            </w:pPr>
            <w:r w:rsidRPr="006D5270">
              <w:rPr>
                <w:rFonts w:ascii="Times New Roman" w:eastAsia="Calibri" w:hAnsi="Times New Roman" w:cs="Times New Roman"/>
                <w:b/>
                <w:bCs/>
              </w:rPr>
              <w:t>Условно разрешенные виды разрешённого использования</w:t>
            </w:r>
          </w:p>
        </w:tc>
      </w:tr>
      <w:tr w:rsidR="00314269" w:rsidRPr="006D5270" w14:paraId="42993AF4" w14:textId="77777777" w:rsidTr="004506EE">
        <w:tc>
          <w:tcPr>
            <w:tcW w:w="704" w:type="dxa"/>
            <w:tcBorders>
              <w:top w:val="single" w:sz="4" w:space="0" w:color="auto"/>
              <w:left w:val="single" w:sz="4" w:space="0" w:color="auto"/>
              <w:bottom w:val="single" w:sz="4" w:space="0" w:color="auto"/>
              <w:right w:val="single" w:sz="4" w:space="0" w:color="auto"/>
            </w:tcBorders>
          </w:tcPr>
          <w:p w14:paraId="46D2D58B" w14:textId="77777777" w:rsidR="00314269" w:rsidRPr="006D5270" w:rsidRDefault="00314269" w:rsidP="00314269">
            <w:pPr>
              <w:numPr>
                <w:ilvl w:val="0"/>
                <w:numId w:val="8"/>
              </w:numPr>
              <w:autoSpaceDE w:val="0"/>
              <w:autoSpaceDN w:val="0"/>
              <w:adjustRightInd w:val="0"/>
              <w:spacing w:after="0" w:line="240" w:lineRule="auto"/>
              <w:ind w:left="0" w:firstLine="0"/>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14:paraId="215718B4" w14:textId="77777777" w:rsidR="00314269" w:rsidRPr="006D5270" w:rsidRDefault="00314269" w:rsidP="00314269">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 xml:space="preserve">2.1.1 </w:t>
            </w:r>
          </w:p>
        </w:tc>
        <w:tc>
          <w:tcPr>
            <w:tcW w:w="4110" w:type="dxa"/>
            <w:tcBorders>
              <w:top w:val="single" w:sz="4" w:space="0" w:color="auto"/>
              <w:left w:val="single" w:sz="4" w:space="0" w:color="auto"/>
              <w:bottom w:val="single" w:sz="4" w:space="0" w:color="auto"/>
              <w:right w:val="single" w:sz="4" w:space="0" w:color="auto"/>
            </w:tcBorders>
          </w:tcPr>
          <w:p w14:paraId="255B77C0" w14:textId="77777777" w:rsidR="00314269" w:rsidRPr="006D5270" w:rsidRDefault="00314269" w:rsidP="00314269">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 xml:space="preserve">Малоэтажная многоквартирная жилая застройка </w:t>
            </w:r>
          </w:p>
        </w:tc>
        <w:tc>
          <w:tcPr>
            <w:tcW w:w="851" w:type="dxa"/>
            <w:tcBorders>
              <w:top w:val="single" w:sz="4" w:space="0" w:color="auto"/>
              <w:left w:val="single" w:sz="4" w:space="0" w:color="auto"/>
              <w:bottom w:val="single" w:sz="4" w:space="0" w:color="auto"/>
              <w:right w:val="single" w:sz="4" w:space="0" w:color="auto"/>
            </w:tcBorders>
          </w:tcPr>
          <w:p w14:paraId="410DC9BB" w14:textId="77777777" w:rsidR="00314269" w:rsidRPr="006D5270" w:rsidRDefault="00314269" w:rsidP="00314269">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 xml:space="preserve">3 </w:t>
            </w:r>
          </w:p>
        </w:tc>
        <w:tc>
          <w:tcPr>
            <w:tcW w:w="1134" w:type="dxa"/>
            <w:tcBorders>
              <w:top w:val="single" w:sz="4" w:space="0" w:color="auto"/>
              <w:left w:val="single" w:sz="4" w:space="0" w:color="auto"/>
              <w:bottom w:val="single" w:sz="4" w:space="0" w:color="auto"/>
              <w:right w:val="single" w:sz="4" w:space="0" w:color="auto"/>
            </w:tcBorders>
          </w:tcPr>
          <w:p w14:paraId="4900E1A0" w14:textId="77777777" w:rsidR="00314269" w:rsidRPr="006D5270" w:rsidRDefault="00314269" w:rsidP="00314269">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 xml:space="preserve">мин.0,12 </w:t>
            </w:r>
          </w:p>
        </w:tc>
        <w:tc>
          <w:tcPr>
            <w:tcW w:w="850" w:type="dxa"/>
            <w:tcBorders>
              <w:top w:val="single" w:sz="4" w:space="0" w:color="auto"/>
              <w:left w:val="single" w:sz="4" w:space="0" w:color="auto"/>
              <w:bottom w:val="single" w:sz="4" w:space="0" w:color="auto"/>
              <w:right w:val="single" w:sz="4" w:space="0" w:color="auto"/>
            </w:tcBorders>
          </w:tcPr>
          <w:p w14:paraId="41DC9709" w14:textId="77777777" w:rsidR="00314269" w:rsidRPr="006D5270" w:rsidRDefault="00314269" w:rsidP="00314269">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 xml:space="preserve">50 </w:t>
            </w:r>
          </w:p>
        </w:tc>
        <w:tc>
          <w:tcPr>
            <w:tcW w:w="709" w:type="dxa"/>
            <w:tcBorders>
              <w:top w:val="single" w:sz="4" w:space="0" w:color="auto"/>
              <w:left w:val="single" w:sz="4" w:space="0" w:color="auto"/>
              <w:bottom w:val="single" w:sz="4" w:space="0" w:color="auto"/>
              <w:right w:val="single" w:sz="4" w:space="0" w:color="auto"/>
            </w:tcBorders>
          </w:tcPr>
          <w:p w14:paraId="469AFAED" w14:textId="77777777" w:rsidR="00314269" w:rsidRPr="006D5270" w:rsidRDefault="00314269" w:rsidP="00314269">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 xml:space="preserve">3 </w:t>
            </w:r>
          </w:p>
        </w:tc>
      </w:tr>
      <w:tr w:rsidR="00314269" w:rsidRPr="006D5270" w14:paraId="7EFE2E3C" w14:textId="77777777" w:rsidTr="004506EE">
        <w:tc>
          <w:tcPr>
            <w:tcW w:w="9209" w:type="dxa"/>
            <w:gridSpan w:val="7"/>
            <w:tcBorders>
              <w:top w:val="single" w:sz="4" w:space="0" w:color="auto"/>
              <w:left w:val="single" w:sz="4" w:space="0" w:color="auto"/>
              <w:bottom w:val="single" w:sz="4" w:space="0" w:color="auto"/>
              <w:right w:val="single" w:sz="4" w:space="0" w:color="auto"/>
            </w:tcBorders>
          </w:tcPr>
          <w:p w14:paraId="0B7768DA" w14:textId="77777777" w:rsidR="00314269" w:rsidRPr="006D5270" w:rsidRDefault="00314269" w:rsidP="00314269">
            <w:pPr>
              <w:autoSpaceDE w:val="0"/>
              <w:autoSpaceDN w:val="0"/>
              <w:adjustRightInd w:val="0"/>
              <w:spacing w:after="0" w:line="240" w:lineRule="auto"/>
              <w:rPr>
                <w:rFonts w:ascii="Arial" w:eastAsia="Calibri" w:hAnsi="Arial" w:cs="Arial"/>
                <w:sz w:val="23"/>
                <w:szCs w:val="23"/>
              </w:rPr>
            </w:pPr>
            <w:r w:rsidRPr="006D5270">
              <w:rPr>
                <w:rFonts w:ascii="Times New Roman" w:eastAsia="Calibri" w:hAnsi="Times New Roman" w:cs="Times New Roman"/>
                <w:b/>
                <w:bCs/>
              </w:rPr>
              <w:t>Вспомогательные виды использования</w:t>
            </w:r>
          </w:p>
        </w:tc>
      </w:tr>
      <w:tr w:rsidR="00314269" w:rsidRPr="006D5270" w14:paraId="09DF31E3" w14:textId="77777777" w:rsidTr="004506EE">
        <w:tc>
          <w:tcPr>
            <w:tcW w:w="704" w:type="dxa"/>
            <w:tcBorders>
              <w:top w:val="single" w:sz="4" w:space="0" w:color="auto"/>
              <w:left w:val="single" w:sz="4" w:space="0" w:color="auto"/>
              <w:bottom w:val="single" w:sz="4" w:space="0" w:color="auto"/>
              <w:right w:val="single" w:sz="4" w:space="0" w:color="auto"/>
            </w:tcBorders>
          </w:tcPr>
          <w:p w14:paraId="7840B917" w14:textId="77777777" w:rsidR="00314269" w:rsidRPr="006D5270" w:rsidRDefault="00314269" w:rsidP="00314269">
            <w:pPr>
              <w:numPr>
                <w:ilvl w:val="0"/>
                <w:numId w:val="8"/>
              </w:numPr>
              <w:autoSpaceDE w:val="0"/>
              <w:autoSpaceDN w:val="0"/>
              <w:adjustRightInd w:val="0"/>
              <w:spacing w:after="0" w:line="240" w:lineRule="auto"/>
              <w:ind w:left="0" w:firstLine="0"/>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14:paraId="6609ACF3" w14:textId="77777777" w:rsidR="00314269" w:rsidRPr="006D5270" w:rsidRDefault="00314269" w:rsidP="00314269">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 xml:space="preserve">13.0 </w:t>
            </w:r>
          </w:p>
        </w:tc>
        <w:tc>
          <w:tcPr>
            <w:tcW w:w="4110" w:type="dxa"/>
            <w:tcBorders>
              <w:top w:val="single" w:sz="4" w:space="0" w:color="auto"/>
              <w:left w:val="single" w:sz="4" w:space="0" w:color="auto"/>
              <w:bottom w:val="single" w:sz="4" w:space="0" w:color="auto"/>
              <w:right w:val="single" w:sz="4" w:space="0" w:color="auto"/>
            </w:tcBorders>
          </w:tcPr>
          <w:p w14:paraId="1C3CE163" w14:textId="77777777" w:rsidR="00314269" w:rsidRPr="006D5270" w:rsidRDefault="00314269" w:rsidP="00314269">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 xml:space="preserve">Земельные участки общего назначения </w:t>
            </w:r>
          </w:p>
        </w:tc>
        <w:tc>
          <w:tcPr>
            <w:tcW w:w="3544" w:type="dxa"/>
            <w:gridSpan w:val="4"/>
            <w:tcBorders>
              <w:top w:val="single" w:sz="4" w:space="0" w:color="auto"/>
              <w:left w:val="single" w:sz="4" w:space="0" w:color="auto"/>
              <w:bottom w:val="single" w:sz="4" w:space="0" w:color="auto"/>
              <w:right w:val="single" w:sz="4" w:space="0" w:color="auto"/>
            </w:tcBorders>
          </w:tcPr>
          <w:p w14:paraId="669F5726" w14:textId="77777777" w:rsidR="00314269" w:rsidRPr="006D5270" w:rsidRDefault="00314269" w:rsidP="00314269">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 xml:space="preserve">не подлежит установлению </w:t>
            </w:r>
          </w:p>
        </w:tc>
      </w:tr>
      <w:tr w:rsidR="00314269" w:rsidRPr="006D5270" w14:paraId="76652730" w14:textId="77777777" w:rsidTr="004506EE">
        <w:tc>
          <w:tcPr>
            <w:tcW w:w="704" w:type="dxa"/>
            <w:tcBorders>
              <w:top w:val="single" w:sz="4" w:space="0" w:color="auto"/>
              <w:left w:val="single" w:sz="4" w:space="0" w:color="auto"/>
              <w:bottom w:val="single" w:sz="4" w:space="0" w:color="auto"/>
              <w:right w:val="single" w:sz="4" w:space="0" w:color="auto"/>
            </w:tcBorders>
          </w:tcPr>
          <w:p w14:paraId="52898637" w14:textId="77777777" w:rsidR="00314269" w:rsidRPr="006D5270" w:rsidRDefault="00314269" w:rsidP="00314269">
            <w:pPr>
              <w:numPr>
                <w:ilvl w:val="0"/>
                <w:numId w:val="8"/>
              </w:numPr>
              <w:autoSpaceDE w:val="0"/>
              <w:autoSpaceDN w:val="0"/>
              <w:adjustRightInd w:val="0"/>
              <w:spacing w:after="0" w:line="240" w:lineRule="auto"/>
              <w:ind w:left="0" w:firstLine="0"/>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14:paraId="00EEC107" w14:textId="77777777" w:rsidR="00314269" w:rsidRPr="006D5270" w:rsidRDefault="00314269" w:rsidP="00314269">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14.0</w:t>
            </w:r>
          </w:p>
        </w:tc>
        <w:tc>
          <w:tcPr>
            <w:tcW w:w="4110" w:type="dxa"/>
            <w:tcBorders>
              <w:top w:val="single" w:sz="4" w:space="0" w:color="auto"/>
              <w:left w:val="single" w:sz="4" w:space="0" w:color="auto"/>
              <w:bottom w:val="single" w:sz="4" w:space="0" w:color="auto"/>
              <w:right w:val="single" w:sz="4" w:space="0" w:color="auto"/>
            </w:tcBorders>
          </w:tcPr>
          <w:p w14:paraId="626FE33C" w14:textId="77777777" w:rsidR="00314269" w:rsidRPr="006D5270" w:rsidRDefault="00314269" w:rsidP="00314269">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sz w:val="24"/>
                <w:szCs w:val="24"/>
              </w:rPr>
              <w:t>Земельные участки, входящие в состав общего имущества собственников индивидуальных жилых домов в малоэтажном жилом комплексе</w:t>
            </w:r>
          </w:p>
        </w:tc>
        <w:tc>
          <w:tcPr>
            <w:tcW w:w="3544" w:type="dxa"/>
            <w:gridSpan w:val="4"/>
            <w:tcBorders>
              <w:top w:val="single" w:sz="4" w:space="0" w:color="auto"/>
              <w:left w:val="single" w:sz="4" w:space="0" w:color="auto"/>
              <w:bottom w:val="single" w:sz="4" w:space="0" w:color="auto"/>
              <w:right w:val="single" w:sz="4" w:space="0" w:color="auto"/>
            </w:tcBorders>
          </w:tcPr>
          <w:p w14:paraId="796D6FC1" w14:textId="77777777" w:rsidR="00314269" w:rsidRPr="006D5270" w:rsidRDefault="00314269" w:rsidP="00314269">
            <w:pPr>
              <w:autoSpaceDE w:val="0"/>
              <w:autoSpaceDN w:val="0"/>
              <w:adjustRightInd w:val="0"/>
              <w:spacing w:after="0" w:line="240" w:lineRule="auto"/>
              <w:rPr>
                <w:rFonts w:ascii="Times New Roman" w:eastAsia="Calibri" w:hAnsi="Times New Roman" w:cs="Times New Roman"/>
              </w:rPr>
            </w:pPr>
            <w:r w:rsidRPr="006D5270">
              <w:rPr>
                <w:rFonts w:ascii="Times New Roman" w:eastAsia="Calibri" w:hAnsi="Times New Roman" w:cs="Times New Roman"/>
              </w:rPr>
              <w:t>не подлежит установлению</w:t>
            </w:r>
          </w:p>
        </w:tc>
      </w:tr>
    </w:tbl>
    <w:p w14:paraId="79DB5391" w14:textId="77777777" w:rsidR="002E705F" w:rsidRPr="00990128" w:rsidRDefault="002E705F" w:rsidP="00A72DA0">
      <w:pPr>
        <w:pStyle w:val="a5"/>
        <w:numPr>
          <w:ilvl w:val="0"/>
          <w:numId w:val="6"/>
        </w:numPr>
        <w:tabs>
          <w:tab w:val="left" w:pos="1134"/>
          <w:tab w:val="left" w:pos="2144"/>
        </w:tabs>
        <w:spacing w:before="120" w:after="120" w:line="276" w:lineRule="auto"/>
        <w:ind w:left="0" w:firstLine="709"/>
        <w:contextualSpacing w:val="0"/>
        <w:jc w:val="both"/>
        <w:rPr>
          <w:rFonts w:ascii="Times New Roman" w:hAnsi="Times New Roman" w:cs="Times New Roman"/>
          <w:sz w:val="24"/>
          <w:szCs w:val="24"/>
        </w:rPr>
      </w:pPr>
      <w:r w:rsidRPr="00990128">
        <w:rPr>
          <w:rFonts w:ascii="Times New Roman" w:hAnsi="Times New Roman" w:cs="Times New Roman"/>
          <w:sz w:val="24"/>
          <w:szCs w:val="24"/>
        </w:rPr>
        <w:t>Ограничения использования земельных участков и объектов капитального стро</w:t>
      </w:r>
      <w:r w:rsidR="009D76EB" w:rsidRPr="00990128">
        <w:rPr>
          <w:rFonts w:ascii="Times New Roman" w:hAnsi="Times New Roman" w:cs="Times New Roman"/>
          <w:sz w:val="24"/>
          <w:szCs w:val="24"/>
        </w:rPr>
        <w:t>ительства, находящихся в зоне Ж-</w:t>
      </w:r>
      <w:r w:rsidRPr="00990128">
        <w:rPr>
          <w:rFonts w:ascii="Times New Roman" w:hAnsi="Times New Roman" w:cs="Times New Roman"/>
          <w:sz w:val="24"/>
          <w:szCs w:val="24"/>
        </w:rPr>
        <w:t xml:space="preserve">1 и расположенных в границах зон с особыми условиями использования территории, устанавливаются в соответствии со статьёй </w:t>
      </w:r>
      <w:r w:rsidR="00F35ADB" w:rsidRPr="00990128">
        <w:rPr>
          <w:rFonts w:ascii="Times New Roman" w:hAnsi="Times New Roman" w:cs="Times New Roman"/>
          <w:sz w:val="24"/>
          <w:szCs w:val="24"/>
        </w:rPr>
        <w:t>45</w:t>
      </w:r>
      <w:r w:rsidRPr="00990128">
        <w:rPr>
          <w:rFonts w:ascii="Times New Roman" w:hAnsi="Times New Roman" w:cs="Times New Roman"/>
          <w:sz w:val="24"/>
          <w:szCs w:val="24"/>
        </w:rPr>
        <w:t xml:space="preserve">  настоящих Правил.</w:t>
      </w:r>
    </w:p>
    <w:p w14:paraId="6E21D13E" w14:textId="77777777" w:rsidR="00EA38FC" w:rsidRPr="00990128" w:rsidRDefault="00EA38FC" w:rsidP="00EA38FC">
      <w:pPr>
        <w:pStyle w:val="a5"/>
        <w:numPr>
          <w:ilvl w:val="0"/>
          <w:numId w:val="6"/>
        </w:numPr>
        <w:tabs>
          <w:tab w:val="left" w:pos="1134"/>
          <w:tab w:val="left" w:pos="2144"/>
        </w:tabs>
        <w:spacing w:before="120" w:after="120" w:line="276" w:lineRule="auto"/>
        <w:ind w:left="0" w:firstLine="709"/>
        <w:contextualSpacing w:val="0"/>
        <w:jc w:val="both"/>
        <w:rPr>
          <w:rFonts w:ascii="Times New Roman" w:hAnsi="Times New Roman" w:cs="Times New Roman"/>
          <w:sz w:val="24"/>
          <w:szCs w:val="24"/>
        </w:rPr>
      </w:pPr>
      <w:r w:rsidRPr="00990128">
        <w:rPr>
          <w:rFonts w:ascii="Times New Roman" w:hAnsi="Times New Roman" w:cs="Times New Roman"/>
          <w:sz w:val="24"/>
          <w:szCs w:val="24"/>
        </w:rPr>
        <w:t>Требования к архитектурно-градостроительному облику объектов капитального строи</w:t>
      </w:r>
      <w:r w:rsidR="009D76EB" w:rsidRPr="00990128">
        <w:rPr>
          <w:rFonts w:ascii="Times New Roman" w:hAnsi="Times New Roman" w:cs="Times New Roman"/>
          <w:sz w:val="24"/>
          <w:szCs w:val="24"/>
        </w:rPr>
        <w:t>тельства, находящихся в зоне Ж-</w:t>
      </w:r>
      <w:r w:rsidRPr="00990128">
        <w:rPr>
          <w:rFonts w:ascii="Times New Roman" w:hAnsi="Times New Roman" w:cs="Times New Roman"/>
          <w:sz w:val="24"/>
          <w:szCs w:val="24"/>
        </w:rPr>
        <w:t>1 и расположенных в границах территорий, в границах которых предусматриваются требования к архитектурно-градостроительному облику объектов капитального строительства, установлены в статье 4</w:t>
      </w:r>
      <w:r w:rsidR="00F35ADB" w:rsidRPr="00990128">
        <w:rPr>
          <w:rFonts w:ascii="Times New Roman" w:hAnsi="Times New Roman" w:cs="Times New Roman"/>
          <w:sz w:val="24"/>
          <w:szCs w:val="24"/>
        </w:rPr>
        <w:t>6</w:t>
      </w:r>
      <w:r w:rsidRPr="00990128">
        <w:rPr>
          <w:rFonts w:ascii="Times New Roman" w:hAnsi="Times New Roman" w:cs="Times New Roman"/>
          <w:sz w:val="24"/>
          <w:szCs w:val="24"/>
        </w:rPr>
        <w:t xml:space="preserve"> настоящих Правил.</w:t>
      </w:r>
    </w:p>
    <w:p w14:paraId="22652333" w14:textId="77777777" w:rsidR="002E705F" w:rsidRPr="00990128" w:rsidRDefault="002E705F" w:rsidP="00A72DA0">
      <w:pPr>
        <w:autoSpaceDE w:val="0"/>
        <w:autoSpaceDN w:val="0"/>
        <w:adjustRightInd w:val="0"/>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Примечания: </w:t>
      </w:r>
    </w:p>
    <w:p w14:paraId="1D040FC1" w14:textId="77777777" w:rsidR="002E705F" w:rsidRDefault="002E705F" w:rsidP="00A72DA0">
      <w:pPr>
        <w:pStyle w:val="a5"/>
        <w:numPr>
          <w:ilvl w:val="0"/>
          <w:numId w:val="7"/>
        </w:numPr>
        <w:autoSpaceDE w:val="0"/>
        <w:autoSpaceDN w:val="0"/>
        <w:adjustRightInd w:val="0"/>
        <w:spacing w:before="120" w:after="120" w:line="276" w:lineRule="auto"/>
        <w:ind w:left="0" w:firstLine="709"/>
        <w:contextualSpacing w:val="0"/>
        <w:jc w:val="both"/>
        <w:rPr>
          <w:rFonts w:ascii="Times New Roman" w:hAnsi="Times New Roman" w:cs="Times New Roman"/>
          <w:sz w:val="24"/>
          <w:szCs w:val="24"/>
        </w:rPr>
      </w:pPr>
      <w:r w:rsidRPr="00990128">
        <w:rPr>
          <w:rFonts w:ascii="Times New Roman" w:hAnsi="Times New Roman" w:cs="Times New Roman"/>
          <w:sz w:val="24"/>
          <w:szCs w:val="24"/>
        </w:rPr>
        <w:t xml:space="preserve">Нормы предоставления земельных участков гражданам в собственность (за плату или бесплатно), в аренду из земель, находящихся в государственной или муниципальной собственности для индивидуального строительства, личного подсобного хозяйства, дачного строительства, садоводства, огородничества, устанавливаются Законом Чувашской Республики и решением Собрания депутатов </w:t>
      </w:r>
      <w:r w:rsidR="00B7067C" w:rsidRPr="00990128">
        <w:rPr>
          <w:rFonts w:ascii="Times New Roman" w:hAnsi="Times New Roman" w:cs="Times New Roman"/>
          <w:sz w:val="24"/>
          <w:szCs w:val="24"/>
        </w:rPr>
        <w:t>Вурнар</w:t>
      </w:r>
      <w:r w:rsidRPr="00990128">
        <w:rPr>
          <w:rFonts w:ascii="Times New Roman" w:hAnsi="Times New Roman" w:cs="Times New Roman"/>
          <w:sz w:val="24"/>
          <w:szCs w:val="24"/>
        </w:rPr>
        <w:t>ского муниципального округа.</w:t>
      </w:r>
    </w:p>
    <w:p w14:paraId="33392B41" w14:textId="77777777" w:rsidR="006D5270" w:rsidRDefault="006D5270" w:rsidP="006D5270">
      <w:pPr>
        <w:pStyle w:val="a5"/>
        <w:autoSpaceDE w:val="0"/>
        <w:autoSpaceDN w:val="0"/>
        <w:adjustRightInd w:val="0"/>
        <w:spacing w:before="120" w:after="120" w:line="276" w:lineRule="auto"/>
        <w:ind w:left="709"/>
        <w:contextualSpacing w:val="0"/>
        <w:jc w:val="both"/>
        <w:rPr>
          <w:rFonts w:ascii="Times New Roman" w:hAnsi="Times New Roman" w:cs="Times New Roman"/>
          <w:sz w:val="24"/>
          <w:szCs w:val="24"/>
        </w:rPr>
      </w:pPr>
    </w:p>
    <w:p w14:paraId="1C34E530" w14:textId="77777777" w:rsidR="006D5270" w:rsidRPr="006D5270" w:rsidRDefault="006D5270" w:rsidP="006D5270">
      <w:pPr>
        <w:keepNext/>
        <w:tabs>
          <w:tab w:val="left" w:pos="1134"/>
        </w:tabs>
        <w:spacing w:before="240" w:after="60"/>
        <w:ind w:firstLine="709"/>
        <w:jc w:val="both"/>
        <w:outlineLvl w:val="1"/>
        <w:rPr>
          <w:rFonts w:ascii="Times New Roman" w:eastAsia="Times New Roman" w:hAnsi="Times New Roman" w:cs="Times New Roman"/>
          <w:b/>
          <w:bCs/>
          <w:iCs/>
          <w:sz w:val="24"/>
          <w:szCs w:val="24"/>
          <w:lang w:eastAsia="ru-RU"/>
        </w:rPr>
      </w:pPr>
      <w:r w:rsidRPr="002D0976">
        <w:rPr>
          <w:rFonts w:ascii="Times New Roman" w:eastAsia="Times New Roman" w:hAnsi="Times New Roman" w:cs="Times New Roman"/>
          <w:b/>
          <w:bCs/>
          <w:iCs/>
          <w:sz w:val="24"/>
          <w:szCs w:val="24"/>
          <w:lang w:eastAsia="ru-RU"/>
        </w:rPr>
        <w:t>Статья 30. Градостроительный регламент зоны застройки малоэтажными жилыми домами (Ж</w:t>
      </w:r>
      <w:proofErr w:type="gramStart"/>
      <w:r w:rsidRPr="002D0976">
        <w:rPr>
          <w:rFonts w:ascii="Times New Roman" w:eastAsia="Times New Roman" w:hAnsi="Times New Roman" w:cs="Times New Roman"/>
          <w:b/>
          <w:bCs/>
          <w:iCs/>
          <w:sz w:val="24"/>
          <w:szCs w:val="24"/>
          <w:lang w:eastAsia="ru-RU"/>
        </w:rPr>
        <w:t>2</w:t>
      </w:r>
      <w:proofErr w:type="gramEnd"/>
      <w:r w:rsidRPr="002D0976">
        <w:rPr>
          <w:rFonts w:ascii="Times New Roman" w:eastAsia="Times New Roman" w:hAnsi="Times New Roman" w:cs="Times New Roman"/>
          <w:b/>
          <w:bCs/>
          <w:iCs/>
          <w:sz w:val="24"/>
          <w:szCs w:val="24"/>
          <w:lang w:eastAsia="ru-RU"/>
        </w:rPr>
        <w:t>)</w:t>
      </w:r>
    </w:p>
    <w:p w14:paraId="34493649" w14:textId="77777777" w:rsidR="006D5270" w:rsidRPr="006D5270" w:rsidRDefault="006D5270" w:rsidP="006D5270">
      <w:pPr>
        <w:numPr>
          <w:ilvl w:val="0"/>
          <w:numId w:val="39"/>
        </w:numPr>
        <w:tabs>
          <w:tab w:val="left" w:pos="1134"/>
          <w:tab w:val="left" w:pos="2144"/>
        </w:tabs>
        <w:spacing w:before="120" w:after="120" w:line="276" w:lineRule="auto"/>
        <w:ind w:left="0" w:firstLine="709"/>
        <w:jc w:val="both"/>
        <w:rPr>
          <w:rFonts w:ascii="Times New Roman" w:eastAsia="Calibri" w:hAnsi="Times New Roman" w:cs="Times New Roman"/>
          <w:sz w:val="24"/>
          <w:szCs w:val="24"/>
        </w:rPr>
      </w:pPr>
      <w:r w:rsidRPr="006D5270">
        <w:rPr>
          <w:rFonts w:ascii="Times New Roman" w:eastAsia="Calibri" w:hAnsi="Times New Roman" w:cs="Times New Roman"/>
          <w:sz w:val="24"/>
          <w:szCs w:val="24"/>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tbl>
      <w:tblPr>
        <w:tblW w:w="9351" w:type="dxa"/>
        <w:tblLayout w:type="fixed"/>
        <w:tblLook w:val="04A0" w:firstRow="1" w:lastRow="0" w:firstColumn="1" w:lastColumn="0" w:noHBand="0" w:noVBand="1"/>
      </w:tblPr>
      <w:tblGrid>
        <w:gridCol w:w="560"/>
        <w:gridCol w:w="850"/>
        <w:gridCol w:w="4397"/>
        <w:gridCol w:w="822"/>
        <w:gridCol w:w="29"/>
        <w:gridCol w:w="1105"/>
        <w:gridCol w:w="29"/>
        <w:gridCol w:w="680"/>
        <w:gridCol w:w="28"/>
        <w:gridCol w:w="851"/>
      </w:tblGrid>
      <w:tr w:rsidR="006D5270" w:rsidRPr="004419D8" w14:paraId="135CC578" w14:textId="77777777" w:rsidTr="004506EE">
        <w:trPr>
          <w:cantSplit/>
          <w:trHeight w:val="645"/>
        </w:trPr>
        <w:tc>
          <w:tcPr>
            <w:tcW w:w="560" w:type="dxa"/>
            <w:vMerge w:val="restart"/>
            <w:tcBorders>
              <w:top w:val="single" w:sz="4" w:space="0" w:color="auto"/>
              <w:left w:val="single" w:sz="4" w:space="0" w:color="auto"/>
              <w:bottom w:val="single" w:sz="4" w:space="0" w:color="auto"/>
              <w:right w:val="single" w:sz="4" w:space="0" w:color="auto"/>
            </w:tcBorders>
            <w:vAlign w:val="center"/>
          </w:tcPr>
          <w:p w14:paraId="77B44BCF" w14:textId="77777777" w:rsidR="006D5270" w:rsidRPr="004419D8" w:rsidRDefault="006D5270" w:rsidP="006D5270">
            <w:pPr>
              <w:autoSpaceDE w:val="0"/>
              <w:autoSpaceDN w:val="0"/>
              <w:adjustRightInd w:val="0"/>
              <w:ind w:left="34"/>
              <w:rPr>
                <w:rFonts w:ascii="Times New Roman" w:eastAsia="Calibri" w:hAnsi="Times New Roman" w:cs="Times New Roman"/>
                <w:b/>
              </w:rPr>
            </w:pPr>
            <w:r w:rsidRPr="004419D8">
              <w:rPr>
                <w:rFonts w:ascii="Times New Roman" w:eastAsia="Calibri" w:hAnsi="Times New Roman" w:cs="Times New Roman"/>
                <w:b/>
              </w:rPr>
              <w:t>№</w:t>
            </w:r>
          </w:p>
          <w:p w14:paraId="5ACD345E" w14:textId="77777777" w:rsidR="006D5270" w:rsidRPr="004419D8" w:rsidRDefault="006D5270" w:rsidP="006D5270">
            <w:pPr>
              <w:autoSpaceDE w:val="0"/>
              <w:autoSpaceDN w:val="0"/>
              <w:adjustRightInd w:val="0"/>
              <w:ind w:left="34"/>
              <w:rPr>
                <w:rFonts w:ascii="Times New Roman" w:eastAsia="Calibri" w:hAnsi="Times New Roman" w:cs="Times New Roman"/>
                <w:b/>
              </w:rPr>
            </w:pPr>
            <w:proofErr w:type="gramStart"/>
            <w:r w:rsidRPr="004419D8">
              <w:rPr>
                <w:rFonts w:ascii="Times New Roman" w:eastAsia="Calibri" w:hAnsi="Times New Roman" w:cs="Times New Roman"/>
                <w:b/>
              </w:rPr>
              <w:t>п</w:t>
            </w:r>
            <w:proofErr w:type="gramEnd"/>
            <w:r w:rsidRPr="004419D8">
              <w:rPr>
                <w:rFonts w:ascii="Times New Roman" w:eastAsia="Calibri" w:hAnsi="Times New Roman" w:cs="Times New Roman"/>
                <w:b/>
              </w:rPr>
              <w:t>/п</w:t>
            </w:r>
          </w:p>
        </w:tc>
        <w:tc>
          <w:tcPr>
            <w:tcW w:w="850" w:type="dxa"/>
            <w:vMerge w:val="restart"/>
            <w:tcBorders>
              <w:top w:val="single" w:sz="4" w:space="0" w:color="auto"/>
              <w:left w:val="single" w:sz="4" w:space="0" w:color="auto"/>
              <w:bottom w:val="single" w:sz="4" w:space="0" w:color="auto"/>
              <w:right w:val="single" w:sz="4" w:space="0" w:color="auto"/>
            </w:tcBorders>
            <w:textDirection w:val="btLr"/>
          </w:tcPr>
          <w:p w14:paraId="0D5ED0D8" w14:textId="77777777" w:rsidR="006D5270" w:rsidRPr="004419D8" w:rsidRDefault="006D5270" w:rsidP="006D5270">
            <w:pPr>
              <w:autoSpaceDE w:val="0"/>
              <w:autoSpaceDN w:val="0"/>
              <w:adjustRightInd w:val="0"/>
              <w:spacing w:after="0" w:line="240" w:lineRule="auto"/>
              <w:ind w:left="34"/>
              <w:jc w:val="center"/>
              <w:rPr>
                <w:rFonts w:ascii="Times New Roman" w:eastAsia="Calibri" w:hAnsi="Times New Roman" w:cs="Times New Roman"/>
                <w:b/>
              </w:rPr>
            </w:pPr>
            <w:r w:rsidRPr="004419D8">
              <w:rPr>
                <w:rFonts w:ascii="Times New Roman" w:eastAsia="Calibri" w:hAnsi="Times New Roman" w:cs="Times New Roman"/>
                <w:b/>
              </w:rPr>
              <w:t>Код (числовое обозначение) в соответствии с Классификатором</w:t>
            </w:r>
          </w:p>
          <w:p w14:paraId="097EA804" w14:textId="77777777" w:rsidR="006D5270" w:rsidRPr="004419D8" w:rsidRDefault="006D5270" w:rsidP="006D5270">
            <w:pPr>
              <w:autoSpaceDE w:val="0"/>
              <w:autoSpaceDN w:val="0"/>
              <w:adjustRightInd w:val="0"/>
              <w:ind w:left="34"/>
              <w:rPr>
                <w:rFonts w:ascii="Times New Roman" w:eastAsia="Calibri" w:hAnsi="Times New Roman" w:cs="Times New Roman"/>
                <w:b/>
              </w:rPr>
            </w:pPr>
          </w:p>
        </w:tc>
        <w:tc>
          <w:tcPr>
            <w:tcW w:w="4397" w:type="dxa"/>
            <w:vMerge w:val="restart"/>
            <w:tcBorders>
              <w:top w:val="single" w:sz="4" w:space="0" w:color="auto"/>
              <w:left w:val="single" w:sz="4" w:space="0" w:color="auto"/>
              <w:bottom w:val="single" w:sz="4" w:space="0" w:color="auto"/>
              <w:right w:val="single" w:sz="4" w:space="0" w:color="auto"/>
            </w:tcBorders>
          </w:tcPr>
          <w:p w14:paraId="5B00681C" w14:textId="77777777" w:rsidR="006D5270" w:rsidRPr="004419D8" w:rsidRDefault="006D5270" w:rsidP="006D5270">
            <w:pPr>
              <w:autoSpaceDE w:val="0"/>
              <w:autoSpaceDN w:val="0"/>
              <w:adjustRightInd w:val="0"/>
              <w:spacing w:after="0" w:line="240" w:lineRule="auto"/>
              <w:ind w:left="34"/>
              <w:jc w:val="center"/>
              <w:rPr>
                <w:rFonts w:ascii="Times New Roman" w:eastAsia="Calibri" w:hAnsi="Times New Roman" w:cs="Times New Roman"/>
                <w:b/>
              </w:rPr>
            </w:pPr>
            <w:r w:rsidRPr="004419D8">
              <w:rPr>
                <w:rFonts w:ascii="Times New Roman" w:eastAsia="Calibri" w:hAnsi="Times New Roman" w:cs="Times New Roman"/>
                <w:b/>
              </w:rPr>
              <w:t>Вид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p w14:paraId="39A6DF07" w14:textId="77777777" w:rsidR="006D5270" w:rsidRPr="004419D8" w:rsidRDefault="006D5270" w:rsidP="006D5270">
            <w:pPr>
              <w:autoSpaceDE w:val="0"/>
              <w:autoSpaceDN w:val="0"/>
              <w:adjustRightInd w:val="0"/>
              <w:ind w:left="34"/>
              <w:rPr>
                <w:rFonts w:ascii="Times New Roman" w:eastAsia="Calibri" w:hAnsi="Times New Roman" w:cs="Times New Roman"/>
                <w:b/>
              </w:rPr>
            </w:pPr>
          </w:p>
        </w:tc>
        <w:tc>
          <w:tcPr>
            <w:tcW w:w="3544" w:type="dxa"/>
            <w:gridSpan w:val="7"/>
            <w:tcBorders>
              <w:top w:val="single" w:sz="4" w:space="0" w:color="auto"/>
              <w:left w:val="single" w:sz="4" w:space="0" w:color="auto"/>
              <w:bottom w:val="single" w:sz="4" w:space="0" w:color="auto"/>
              <w:right w:val="single" w:sz="4" w:space="0" w:color="auto"/>
            </w:tcBorders>
          </w:tcPr>
          <w:p w14:paraId="51C6D5C0" w14:textId="77777777" w:rsidR="006D5270" w:rsidRPr="004419D8" w:rsidRDefault="006D5270" w:rsidP="006D5270">
            <w:pPr>
              <w:autoSpaceDE w:val="0"/>
              <w:autoSpaceDN w:val="0"/>
              <w:adjustRightInd w:val="0"/>
              <w:spacing w:after="0" w:line="240" w:lineRule="auto"/>
              <w:ind w:left="34"/>
              <w:jc w:val="center"/>
              <w:rPr>
                <w:rFonts w:ascii="Times New Roman" w:eastAsia="Calibri" w:hAnsi="Times New Roman" w:cs="Times New Roman"/>
                <w:b/>
              </w:rPr>
            </w:pPr>
            <w:r w:rsidRPr="004419D8">
              <w:rPr>
                <w:rFonts w:ascii="Times New Roman" w:eastAsia="Calibri" w:hAnsi="Times New Roman" w:cs="Times New Roman"/>
                <w:b/>
              </w:rPr>
              <w:t>Параметры разрешенного строительства, реконструкции объектов капстроительства</w:t>
            </w:r>
          </w:p>
          <w:p w14:paraId="54030828" w14:textId="77777777" w:rsidR="006D5270" w:rsidRPr="004419D8" w:rsidRDefault="006D5270" w:rsidP="006D5270">
            <w:pPr>
              <w:autoSpaceDE w:val="0"/>
              <w:autoSpaceDN w:val="0"/>
              <w:adjustRightInd w:val="0"/>
              <w:ind w:left="34"/>
              <w:rPr>
                <w:rFonts w:ascii="Times New Roman" w:eastAsia="Calibri" w:hAnsi="Times New Roman" w:cs="Times New Roman"/>
                <w:b/>
              </w:rPr>
            </w:pPr>
          </w:p>
        </w:tc>
      </w:tr>
      <w:tr w:rsidR="006D5270" w:rsidRPr="004419D8" w14:paraId="1D9085E8" w14:textId="77777777" w:rsidTr="004506EE">
        <w:trPr>
          <w:cantSplit/>
          <w:trHeight w:val="2365"/>
        </w:trPr>
        <w:tc>
          <w:tcPr>
            <w:tcW w:w="560" w:type="dxa"/>
            <w:vMerge/>
            <w:tcBorders>
              <w:top w:val="single" w:sz="4" w:space="0" w:color="auto"/>
              <w:left w:val="single" w:sz="4" w:space="0" w:color="auto"/>
              <w:bottom w:val="single" w:sz="4" w:space="0" w:color="auto"/>
              <w:right w:val="single" w:sz="4" w:space="0" w:color="auto"/>
            </w:tcBorders>
          </w:tcPr>
          <w:p w14:paraId="69104563" w14:textId="77777777" w:rsidR="006D5270" w:rsidRPr="004419D8" w:rsidRDefault="006D5270" w:rsidP="006D5270">
            <w:pPr>
              <w:autoSpaceDE w:val="0"/>
              <w:autoSpaceDN w:val="0"/>
              <w:adjustRightInd w:val="0"/>
              <w:ind w:left="34"/>
              <w:rPr>
                <w:rFonts w:ascii="Times New Roman" w:eastAsia="Calibri" w:hAnsi="Times New Roman" w:cs="Times New Roman"/>
                <w:b/>
              </w:rPr>
            </w:pPr>
          </w:p>
        </w:tc>
        <w:tc>
          <w:tcPr>
            <w:tcW w:w="850" w:type="dxa"/>
            <w:vMerge/>
            <w:tcBorders>
              <w:top w:val="single" w:sz="4" w:space="0" w:color="auto"/>
              <w:left w:val="single" w:sz="4" w:space="0" w:color="auto"/>
              <w:bottom w:val="single" w:sz="4" w:space="0" w:color="auto"/>
              <w:right w:val="single" w:sz="4" w:space="0" w:color="auto"/>
            </w:tcBorders>
            <w:textDirection w:val="btLr"/>
          </w:tcPr>
          <w:p w14:paraId="3042DB08" w14:textId="77777777" w:rsidR="006D5270" w:rsidRPr="004419D8" w:rsidRDefault="006D5270" w:rsidP="006D5270">
            <w:pPr>
              <w:autoSpaceDE w:val="0"/>
              <w:autoSpaceDN w:val="0"/>
              <w:adjustRightInd w:val="0"/>
              <w:spacing w:after="0" w:line="240" w:lineRule="auto"/>
              <w:ind w:left="34"/>
              <w:rPr>
                <w:rFonts w:ascii="Times New Roman" w:eastAsia="Calibri" w:hAnsi="Times New Roman" w:cs="Times New Roman"/>
                <w:b/>
              </w:rPr>
            </w:pPr>
          </w:p>
        </w:tc>
        <w:tc>
          <w:tcPr>
            <w:tcW w:w="4397" w:type="dxa"/>
            <w:vMerge/>
            <w:tcBorders>
              <w:top w:val="single" w:sz="4" w:space="0" w:color="auto"/>
              <w:left w:val="single" w:sz="4" w:space="0" w:color="auto"/>
              <w:bottom w:val="single" w:sz="4" w:space="0" w:color="auto"/>
              <w:right w:val="single" w:sz="4" w:space="0" w:color="auto"/>
            </w:tcBorders>
          </w:tcPr>
          <w:p w14:paraId="0FD9833F" w14:textId="77777777" w:rsidR="006D5270" w:rsidRPr="004419D8" w:rsidRDefault="006D5270" w:rsidP="006D5270">
            <w:pPr>
              <w:autoSpaceDE w:val="0"/>
              <w:autoSpaceDN w:val="0"/>
              <w:adjustRightInd w:val="0"/>
              <w:spacing w:after="0" w:line="240" w:lineRule="auto"/>
              <w:ind w:left="34"/>
              <w:rPr>
                <w:rFonts w:ascii="Times New Roman" w:eastAsia="Calibri" w:hAnsi="Times New Roman" w:cs="Times New Roman"/>
                <w:b/>
              </w:rPr>
            </w:pPr>
          </w:p>
        </w:tc>
        <w:tc>
          <w:tcPr>
            <w:tcW w:w="851" w:type="dxa"/>
            <w:gridSpan w:val="2"/>
            <w:tcBorders>
              <w:top w:val="single" w:sz="4" w:space="0" w:color="auto"/>
              <w:left w:val="single" w:sz="4" w:space="0" w:color="auto"/>
              <w:bottom w:val="single" w:sz="4" w:space="0" w:color="auto"/>
              <w:right w:val="single" w:sz="4" w:space="0" w:color="auto"/>
            </w:tcBorders>
            <w:textDirection w:val="btLr"/>
          </w:tcPr>
          <w:p w14:paraId="268CCA5A" w14:textId="77777777" w:rsidR="006D5270" w:rsidRPr="004419D8" w:rsidRDefault="006D5270" w:rsidP="006D5270">
            <w:pPr>
              <w:autoSpaceDE w:val="0"/>
              <w:autoSpaceDN w:val="0"/>
              <w:adjustRightInd w:val="0"/>
              <w:spacing w:after="0" w:line="240" w:lineRule="auto"/>
              <w:ind w:left="34"/>
              <w:jc w:val="center"/>
              <w:rPr>
                <w:rFonts w:ascii="Times New Roman" w:eastAsia="Calibri" w:hAnsi="Times New Roman" w:cs="Times New Roman"/>
                <w:b/>
              </w:rPr>
            </w:pPr>
            <w:r w:rsidRPr="004419D8">
              <w:rPr>
                <w:rFonts w:ascii="Times New Roman" w:eastAsia="Calibri" w:hAnsi="Times New Roman" w:cs="Times New Roman"/>
                <w:b/>
              </w:rPr>
              <w:t>Предельная этажность зданий, строений, сооружений, этаж</w:t>
            </w:r>
          </w:p>
          <w:p w14:paraId="023B9699" w14:textId="77777777" w:rsidR="006D5270" w:rsidRPr="004419D8" w:rsidRDefault="006D5270" w:rsidP="006D5270">
            <w:pPr>
              <w:autoSpaceDE w:val="0"/>
              <w:autoSpaceDN w:val="0"/>
              <w:adjustRightInd w:val="0"/>
              <w:ind w:left="34"/>
              <w:jc w:val="center"/>
              <w:rPr>
                <w:rFonts w:ascii="Times New Roman" w:eastAsia="Calibri" w:hAnsi="Times New Roman" w:cs="Times New Roman"/>
                <w:b/>
              </w:rPr>
            </w:pPr>
          </w:p>
        </w:tc>
        <w:tc>
          <w:tcPr>
            <w:tcW w:w="1134" w:type="dxa"/>
            <w:gridSpan w:val="2"/>
            <w:tcBorders>
              <w:top w:val="single" w:sz="4" w:space="0" w:color="auto"/>
              <w:left w:val="single" w:sz="4" w:space="0" w:color="auto"/>
              <w:bottom w:val="single" w:sz="4" w:space="0" w:color="auto"/>
              <w:right w:val="single" w:sz="4" w:space="0" w:color="auto"/>
            </w:tcBorders>
            <w:textDirection w:val="btLr"/>
            <w:vAlign w:val="center"/>
          </w:tcPr>
          <w:p w14:paraId="430D0C07" w14:textId="77777777" w:rsidR="006D5270" w:rsidRPr="004419D8" w:rsidRDefault="006D5270" w:rsidP="006D5270">
            <w:pPr>
              <w:autoSpaceDE w:val="0"/>
              <w:autoSpaceDN w:val="0"/>
              <w:adjustRightInd w:val="0"/>
              <w:spacing w:after="0" w:line="240" w:lineRule="auto"/>
              <w:ind w:left="34"/>
              <w:jc w:val="center"/>
              <w:rPr>
                <w:rFonts w:ascii="Times New Roman" w:eastAsia="Calibri" w:hAnsi="Times New Roman" w:cs="Times New Roman"/>
                <w:b/>
              </w:rPr>
            </w:pPr>
            <w:r w:rsidRPr="004419D8">
              <w:rPr>
                <w:rFonts w:ascii="Times New Roman" w:eastAsia="Calibri" w:hAnsi="Times New Roman" w:cs="Times New Roman"/>
                <w:b/>
              </w:rPr>
              <w:t>Предельные размеры земельных участков  (мин</w:t>
            </w:r>
            <w:proofErr w:type="gramStart"/>
            <w:r w:rsidRPr="004419D8">
              <w:rPr>
                <w:rFonts w:ascii="Times New Roman" w:eastAsia="Calibri" w:hAnsi="Times New Roman" w:cs="Times New Roman"/>
                <w:b/>
              </w:rPr>
              <w:t>.-</w:t>
            </w:r>
            <w:proofErr w:type="gramEnd"/>
            <w:r w:rsidRPr="004419D8">
              <w:rPr>
                <w:rFonts w:ascii="Times New Roman" w:eastAsia="Calibri" w:hAnsi="Times New Roman" w:cs="Times New Roman"/>
                <w:b/>
              </w:rPr>
              <w:t>макс.), га.</w:t>
            </w:r>
          </w:p>
        </w:tc>
        <w:tc>
          <w:tcPr>
            <w:tcW w:w="708" w:type="dxa"/>
            <w:gridSpan w:val="2"/>
            <w:tcBorders>
              <w:top w:val="single" w:sz="4" w:space="0" w:color="auto"/>
              <w:left w:val="single" w:sz="4" w:space="0" w:color="auto"/>
              <w:bottom w:val="single" w:sz="4" w:space="0" w:color="auto"/>
              <w:right w:val="single" w:sz="4" w:space="0" w:color="auto"/>
            </w:tcBorders>
            <w:textDirection w:val="btLr"/>
          </w:tcPr>
          <w:p w14:paraId="669334F8" w14:textId="77777777" w:rsidR="006D5270" w:rsidRPr="004419D8" w:rsidRDefault="006D5270" w:rsidP="006D5270">
            <w:pPr>
              <w:autoSpaceDE w:val="0"/>
              <w:autoSpaceDN w:val="0"/>
              <w:adjustRightInd w:val="0"/>
              <w:spacing w:after="0" w:line="240" w:lineRule="auto"/>
              <w:ind w:left="34"/>
              <w:jc w:val="center"/>
              <w:rPr>
                <w:rFonts w:ascii="Times New Roman" w:eastAsia="Calibri" w:hAnsi="Times New Roman" w:cs="Times New Roman"/>
                <w:b/>
              </w:rPr>
            </w:pPr>
            <w:r w:rsidRPr="004419D8">
              <w:rPr>
                <w:rFonts w:ascii="Times New Roman" w:eastAsia="Calibri" w:hAnsi="Times New Roman" w:cs="Times New Roman"/>
                <w:b/>
              </w:rPr>
              <w:t>Максимальный процент застройки, %</w:t>
            </w:r>
          </w:p>
          <w:p w14:paraId="3864096D" w14:textId="77777777" w:rsidR="006D5270" w:rsidRPr="004419D8" w:rsidRDefault="006D5270" w:rsidP="006D5270">
            <w:pPr>
              <w:autoSpaceDE w:val="0"/>
              <w:autoSpaceDN w:val="0"/>
              <w:adjustRightInd w:val="0"/>
              <w:ind w:left="34"/>
              <w:jc w:val="center"/>
              <w:rPr>
                <w:rFonts w:ascii="Times New Roman" w:eastAsia="Calibri"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textDirection w:val="btLr"/>
          </w:tcPr>
          <w:p w14:paraId="70CA73AF" w14:textId="77777777" w:rsidR="006D5270" w:rsidRPr="004419D8" w:rsidRDefault="006D5270" w:rsidP="006D5270">
            <w:pPr>
              <w:autoSpaceDE w:val="0"/>
              <w:autoSpaceDN w:val="0"/>
              <w:adjustRightInd w:val="0"/>
              <w:spacing w:after="0" w:line="240" w:lineRule="auto"/>
              <w:ind w:left="34"/>
              <w:jc w:val="center"/>
              <w:rPr>
                <w:rFonts w:ascii="Times New Roman" w:eastAsia="Calibri" w:hAnsi="Times New Roman" w:cs="Times New Roman"/>
                <w:b/>
              </w:rPr>
            </w:pPr>
            <w:r w:rsidRPr="004419D8">
              <w:rPr>
                <w:rFonts w:ascii="Times New Roman" w:eastAsia="Calibri" w:hAnsi="Times New Roman" w:cs="Times New Roman"/>
                <w:b/>
              </w:rPr>
              <w:t xml:space="preserve">Минимальные отступы от границ земельных участков, </w:t>
            </w:r>
            <w:proofErr w:type="gramStart"/>
            <w:r w:rsidRPr="004419D8">
              <w:rPr>
                <w:rFonts w:ascii="Times New Roman" w:eastAsia="Calibri" w:hAnsi="Times New Roman" w:cs="Times New Roman"/>
                <w:b/>
              </w:rPr>
              <w:t>м</w:t>
            </w:r>
            <w:proofErr w:type="gramEnd"/>
          </w:p>
          <w:p w14:paraId="21C4FFA8" w14:textId="77777777" w:rsidR="006D5270" w:rsidRPr="004419D8" w:rsidRDefault="006D5270" w:rsidP="006D5270">
            <w:pPr>
              <w:autoSpaceDE w:val="0"/>
              <w:autoSpaceDN w:val="0"/>
              <w:adjustRightInd w:val="0"/>
              <w:ind w:left="34"/>
              <w:jc w:val="center"/>
              <w:rPr>
                <w:rFonts w:ascii="Times New Roman" w:eastAsia="Calibri" w:hAnsi="Times New Roman" w:cs="Times New Roman"/>
                <w:b/>
              </w:rPr>
            </w:pPr>
          </w:p>
        </w:tc>
      </w:tr>
      <w:tr w:rsidR="006D5270" w:rsidRPr="004419D8" w14:paraId="76B1E2B6" w14:textId="77777777" w:rsidTr="004506EE">
        <w:tc>
          <w:tcPr>
            <w:tcW w:w="560" w:type="dxa"/>
            <w:tcBorders>
              <w:top w:val="single" w:sz="4" w:space="0" w:color="auto"/>
              <w:left w:val="single" w:sz="4" w:space="0" w:color="auto"/>
              <w:bottom w:val="single" w:sz="4" w:space="0" w:color="auto"/>
              <w:right w:val="single" w:sz="4" w:space="0" w:color="auto"/>
            </w:tcBorders>
          </w:tcPr>
          <w:p w14:paraId="4C6DDFC2" w14:textId="77777777" w:rsidR="006D5270" w:rsidRPr="004419D8" w:rsidRDefault="006D5270" w:rsidP="006D5270">
            <w:pPr>
              <w:autoSpaceDE w:val="0"/>
              <w:autoSpaceDN w:val="0"/>
              <w:adjustRightInd w:val="0"/>
              <w:ind w:left="34"/>
              <w:jc w:val="center"/>
              <w:rPr>
                <w:rFonts w:ascii="Times New Roman" w:eastAsia="Calibri" w:hAnsi="Times New Roman" w:cs="Times New Roman"/>
              </w:rPr>
            </w:pPr>
            <w:r w:rsidRPr="004419D8">
              <w:rPr>
                <w:rFonts w:ascii="Times New Roman" w:eastAsia="Calibri"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14:paraId="2E2E0472" w14:textId="77777777" w:rsidR="006D5270" w:rsidRPr="004419D8" w:rsidRDefault="006D5270" w:rsidP="006D5270">
            <w:pPr>
              <w:autoSpaceDE w:val="0"/>
              <w:autoSpaceDN w:val="0"/>
              <w:adjustRightInd w:val="0"/>
              <w:ind w:left="34"/>
              <w:jc w:val="center"/>
              <w:rPr>
                <w:rFonts w:ascii="Times New Roman" w:eastAsia="Calibri" w:hAnsi="Times New Roman" w:cs="Times New Roman"/>
              </w:rPr>
            </w:pPr>
            <w:r w:rsidRPr="004419D8">
              <w:rPr>
                <w:rFonts w:ascii="Times New Roman" w:eastAsia="Calibri" w:hAnsi="Times New Roman" w:cs="Times New Roman"/>
              </w:rPr>
              <w:t>2</w:t>
            </w:r>
          </w:p>
        </w:tc>
        <w:tc>
          <w:tcPr>
            <w:tcW w:w="4397" w:type="dxa"/>
            <w:tcBorders>
              <w:top w:val="single" w:sz="4" w:space="0" w:color="auto"/>
              <w:left w:val="single" w:sz="4" w:space="0" w:color="auto"/>
              <w:bottom w:val="single" w:sz="4" w:space="0" w:color="auto"/>
              <w:right w:val="single" w:sz="4" w:space="0" w:color="auto"/>
            </w:tcBorders>
          </w:tcPr>
          <w:p w14:paraId="366D63A1" w14:textId="77777777" w:rsidR="006D5270" w:rsidRPr="004419D8" w:rsidRDefault="006D5270" w:rsidP="006D5270">
            <w:pPr>
              <w:autoSpaceDE w:val="0"/>
              <w:autoSpaceDN w:val="0"/>
              <w:adjustRightInd w:val="0"/>
              <w:ind w:left="34"/>
              <w:jc w:val="center"/>
              <w:rPr>
                <w:rFonts w:ascii="Times New Roman" w:eastAsia="Calibri" w:hAnsi="Times New Roman" w:cs="Times New Roman"/>
              </w:rPr>
            </w:pPr>
            <w:r w:rsidRPr="004419D8">
              <w:rPr>
                <w:rFonts w:ascii="Times New Roman" w:eastAsia="Calibri" w:hAnsi="Times New Roman" w:cs="Times New Roman"/>
              </w:rPr>
              <w:t>3</w:t>
            </w:r>
          </w:p>
        </w:tc>
        <w:tc>
          <w:tcPr>
            <w:tcW w:w="851" w:type="dxa"/>
            <w:gridSpan w:val="2"/>
            <w:tcBorders>
              <w:top w:val="single" w:sz="4" w:space="0" w:color="auto"/>
              <w:left w:val="single" w:sz="4" w:space="0" w:color="auto"/>
              <w:bottom w:val="single" w:sz="4" w:space="0" w:color="auto"/>
              <w:right w:val="single" w:sz="4" w:space="0" w:color="auto"/>
            </w:tcBorders>
          </w:tcPr>
          <w:p w14:paraId="1D93E5A4" w14:textId="77777777" w:rsidR="006D5270" w:rsidRPr="004419D8" w:rsidRDefault="006D5270" w:rsidP="006D5270">
            <w:pPr>
              <w:autoSpaceDE w:val="0"/>
              <w:autoSpaceDN w:val="0"/>
              <w:adjustRightInd w:val="0"/>
              <w:ind w:left="34"/>
              <w:jc w:val="center"/>
              <w:rPr>
                <w:rFonts w:ascii="Times New Roman" w:eastAsia="Calibri" w:hAnsi="Times New Roman" w:cs="Times New Roman"/>
              </w:rPr>
            </w:pPr>
            <w:r w:rsidRPr="004419D8">
              <w:rPr>
                <w:rFonts w:ascii="Times New Roman" w:eastAsia="Calibri" w:hAnsi="Times New Roman" w:cs="Times New Roman"/>
              </w:rPr>
              <w:t>4</w:t>
            </w:r>
          </w:p>
        </w:tc>
        <w:tc>
          <w:tcPr>
            <w:tcW w:w="1134" w:type="dxa"/>
            <w:gridSpan w:val="2"/>
            <w:tcBorders>
              <w:top w:val="single" w:sz="4" w:space="0" w:color="auto"/>
              <w:left w:val="single" w:sz="4" w:space="0" w:color="auto"/>
              <w:bottom w:val="single" w:sz="4" w:space="0" w:color="auto"/>
              <w:right w:val="single" w:sz="4" w:space="0" w:color="auto"/>
            </w:tcBorders>
          </w:tcPr>
          <w:p w14:paraId="4DDD895D" w14:textId="77777777" w:rsidR="006D5270" w:rsidRPr="004419D8" w:rsidRDefault="006D5270" w:rsidP="006D5270">
            <w:pPr>
              <w:autoSpaceDE w:val="0"/>
              <w:autoSpaceDN w:val="0"/>
              <w:adjustRightInd w:val="0"/>
              <w:ind w:left="34"/>
              <w:jc w:val="center"/>
              <w:rPr>
                <w:rFonts w:ascii="Times New Roman" w:eastAsia="Calibri" w:hAnsi="Times New Roman" w:cs="Times New Roman"/>
              </w:rPr>
            </w:pPr>
            <w:r w:rsidRPr="004419D8">
              <w:rPr>
                <w:rFonts w:ascii="Times New Roman" w:eastAsia="Calibri" w:hAnsi="Times New Roman" w:cs="Times New Roman"/>
              </w:rPr>
              <w:t>5</w:t>
            </w:r>
          </w:p>
        </w:tc>
        <w:tc>
          <w:tcPr>
            <w:tcW w:w="708" w:type="dxa"/>
            <w:gridSpan w:val="2"/>
            <w:tcBorders>
              <w:top w:val="single" w:sz="4" w:space="0" w:color="auto"/>
              <w:left w:val="single" w:sz="4" w:space="0" w:color="auto"/>
              <w:bottom w:val="single" w:sz="4" w:space="0" w:color="auto"/>
              <w:right w:val="single" w:sz="4" w:space="0" w:color="auto"/>
            </w:tcBorders>
          </w:tcPr>
          <w:p w14:paraId="46EB84E2" w14:textId="77777777" w:rsidR="006D5270" w:rsidRPr="004419D8" w:rsidRDefault="006D5270" w:rsidP="006D5270">
            <w:pPr>
              <w:autoSpaceDE w:val="0"/>
              <w:autoSpaceDN w:val="0"/>
              <w:adjustRightInd w:val="0"/>
              <w:ind w:left="34"/>
              <w:jc w:val="center"/>
              <w:rPr>
                <w:rFonts w:ascii="Times New Roman" w:eastAsia="Calibri" w:hAnsi="Times New Roman" w:cs="Times New Roman"/>
              </w:rPr>
            </w:pPr>
            <w:r w:rsidRPr="004419D8">
              <w:rPr>
                <w:rFonts w:ascii="Times New Roman" w:eastAsia="Calibri" w:hAnsi="Times New Roman" w:cs="Times New Roman"/>
              </w:rPr>
              <w:t>6</w:t>
            </w:r>
          </w:p>
        </w:tc>
        <w:tc>
          <w:tcPr>
            <w:tcW w:w="851" w:type="dxa"/>
            <w:tcBorders>
              <w:top w:val="single" w:sz="4" w:space="0" w:color="auto"/>
              <w:left w:val="single" w:sz="4" w:space="0" w:color="auto"/>
              <w:bottom w:val="single" w:sz="4" w:space="0" w:color="auto"/>
              <w:right w:val="single" w:sz="4" w:space="0" w:color="auto"/>
            </w:tcBorders>
          </w:tcPr>
          <w:p w14:paraId="5455B29C" w14:textId="77777777" w:rsidR="006D5270" w:rsidRPr="004419D8" w:rsidRDefault="006D5270" w:rsidP="006D5270">
            <w:pPr>
              <w:autoSpaceDE w:val="0"/>
              <w:autoSpaceDN w:val="0"/>
              <w:adjustRightInd w:val="0"/>
              <w:ind w:left="34"/>
              <w:jc w:val="center"/>
              <w:rPr>
                <w:rFonts w:ascii="Times New Roman" w:eastAsia="Calibri" w:hAnsi="Times New Roman" w:cs="Times New Roman"/>
              </w:rPr>
            </w:pPr>
            <w:r w:rsidRPr="004419D8">
              <w:rPr>
                <w:rFonts w:ascii="Times New Roman" w:eastAsia="Calibri" w:hAnsi="Times New Roman" w:cs="Times New Roman"/>
              </w:rPr>
              <w:t>7</w:t>
            </w:r>
          </w:p>
        </w:tc>
      </w:tr>
      <w:tr w:rsidR="006D5270" w:rsidRPr="004419D8" w14:paraId="1358C182" w14:textId="77777777" w:rsidTr="004506EE">
        <w:tc>
          <w:tcPr>
            <w:tcW w:w="9351" w:type="dxa"/>
            <w:gridSpan w:val="10"/>
            <w:tcBorders>
              <w:top w:val="single" w:sz="4" w:space="0" w:color="auto"/>
              <w:left w:val="single" w:sz="4" w:space="0" w:color="auto"/>
              <w:bottom w:val="single" w:sz="4" w:space="0" w:color="auto"/>
              <w:right w:val="single" w:sz="4" w:space="0" w:color="auto"/>
            </w:tcBorders>
          </w:tcPr>
          <w:p w14:paraId="21534A5E" w14:textId="77777777" w:rsidR="006D5270" w:rsidRPr="004419D8" w:rsidRDefault="006D5270" w:rsidP="006D5270">
            <w:pPr>
              <w:autoSpaceDE w:val="0"/>
              <w:autoSpaceDN w:val="0"/>
              <w:adjustRightInd w:val="0"/>
              <w:spacing w:after="0" w:line="240" w:lineRule="auto"/>
              <w:ind w:left="34"/>
              <w:rPr>
                <w:rFonts w:ascii="Times New Roman" w:eastAsia="Calibri" w:hAnsi="Times New Roman" w:cs="Times New Roman"/>
              </w:rPr>
            </w:pPr>
            <w:r w:rsidRPr="004419D8">
              <w:rPr>
                <w:rFonts w:ascii="Times New Roman" w:eastAsia="Calibri" w:hAnsi="Times New Roman" w:cs="Times New Roman"/>
                <w:b/>
                <w:bCs/>
              </w:rPr>
              <w:t>Основные виды разрешенного использования</w:t>
            </w:r>
          </w:p>
        </w:tc>
      </w:tr>
      <w:tr w:rsidR="006D5270" w:rsidRPr="004419D8" w14:paraId="1AC0A4CD" w14:textId="77777777" w:rsidTr="004506EE">
        <w:tc>
          <w:tcPr>
            <w:tcW w:w="560" w:type="dxa"/>
            <w:tcBorders>
              <w:top w:val="single" w:sz="4" w:space="0" w:color="auto"/>
              <w:left w:val="single" w:sz="4" w:space="0" w:color="auto"/>
              <w:bottom w:val="single" w:sz="4" w:space="0" w:color="auto"/>
              <w:right w:val="single" w:sz="4" w:space="0" w:color="auto"/>
            </w:tcBorders>
          </w:tcPr>
          <w:p w14:paraId="4F044508" w14:textId="77777777" w:rsidR="006D5270" w:rsidRPr="004419D8" w:rsidRDefault="006D5270" w:rsidP="006D5270">
            <w:pPr>
              <w:numPr>
                <w:ilvl w:val="0"/>
                <w:numId w:val="29"/>
              </w:numPr>
              <w:autoSpaceDE w:val="0"/>
              <w:autoSpaceDN w:val="0"/>
              <w:adjustRightInd w:val="0"/>
              <w:spacing w:after="0" w:line="240" w:lineRule="auto"/>
              <w:ind w:left="34" w:right="-103" w:hanging="77"/>
              <w:rPr>
                <w:rFonts w:ascii="Times New Roman" w:eastAsia="Calibri"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71D93592" w14:textId="77777777" w:rsidR="006D5270" w:rsidRPr="004419D8" w:rsidRDefault="006D5270" w:rsidP="006D5270">
            <w:pPr>
              <w:autoSpaceDE w:val="0"/>
              <w:autoSpaceDN w:val="0"/>
              <w:adjustRightInd w:val="0"/>
              <w:spacing w:after="0" w:line="240" w:lineRule="auto"/>
              <w:ind w:left="34"/>
              <w:rPr>
                <w:rFonts w:ascii="Times New Roman" w:eastAsia="Calibri" w:hAnsi="Times New Roman" w:cs="Times New Roman"/>
              </w:rPr>
            </w:pPr>
            <w:r w:rsidRPr="004419D8">
              <w:rPr>
                <w:rFonts w:ascii="Times New Roman" w:eastAsia="Calibri" w:hAnsi="Times New Roman" w:cs="Times New Roman"/>
              </w:rPr>
              <w:t xml:space="preserve">2.1.1 </w:t>
            </w:r>
          </w:p>
        </w:tc>
        <w:tc>
          <w:tcPr>
            <w:tcW w:w="4397" w:type="dxa"/>
            <w:tcBorders>
              <w:top w:val="single" w:sz="4" w:space="0" w:color="auto"/>
              <w:left w:val="single" w:sz="4" w:space="0" w:color="auto"/>
              <w:bottom w:val="single" w:sz="4" w:space="0" w:color="auto"/>
              <w:right w:val="single" w:sz="4" w:space="0" w:color="auto"/>
            </w:tcBorders>
          </w:tcPr>
          <w:p w14:paraId="34E910EF" w14:textId="77777777" w:rsidR="006D5270" w:rsidRPr="004419D8" w:rsidRDefault="006D5270" w:rsidP="006D5270">
            <w:pPr>
              <w:autoSpaceDE w:val="0"/>
              <w:autoSpaceDN w:val="0"/>
              <w:adjustRightInd w:val="0"/>
              <w:spacing w:after="0" w:line="240" w:lineRule="auto"/>
              <w:ind w:left="34"/>
              <w:rPr>
                <w:rFonts w:ascii="Times New Roman" w:eastAsia="Calibri" w:hAnsi="Times New Roman" w:cs="Times New Roman"/>
              </w:rPr>
            </w:pPr>
            <w:r w:rsidRPr="004419D8">
              <w:rPr>
                <w:rFonts w:ascii="Times New Roman" w:eastAsia="Calibri" w:hAnsi="Times New Roman" w:cs="Times New Roman"/>
              </w:rPr>
              <w:t xml:space="preserve">Малоэтажная многоквартирная жилая застройка </w:t>
            </w:r>
          </w:p>
        </w:tc>
        <w:tc>
          <w:tcPr>
            <w:tcW w:w="851" w:type="dxa"/>
            <w:gridSpan w:val="2"/>
            <w:tcBorders>
              <w:top w:val="single" w:sz="4" w:space="0" w:color="auto"/>
              <w:left w:val="single" w:sz="4" w:space="0" w:color="auto"/>
              <w:bottom w:val="single" w:sz="4" w:space="0" w:color="auto"/>
              <w:right w:val="single" w:sz="4" w:space="0" w:color="auto"/>
            </w:tcBorders>
          </w:tcPr>
          <w:p w14:paraId="6C3B7411" w14:textId="77777777" w:rsidR="006D5270" w:rsidRPr="004419D8" w:rsidRDefault="006D5270" w:rsidP="006D5270">
            <w:pPr>
              <w:autoSpaceDE w:val="0"/>
              <w:autoSpaceDN w:val="0"/>
              <w:adjustRightInd w:val="0"/>
              <w:spacing w:after="0" w:line="240" w:lineRule="auto"/>
              <w:ind w:left="34"/>
              <w:rPr>
                <w:rFonts w:ascii="Times New Roman" w:eastAsia="Calibri" w:hAnsi="Times New Roman" w:cs="Times New Roman"/>
              </w:rPr>
            </w:pPr>
            <w:r w:rsidRPr="004419D8">
              <w:rPr>
                <w:rFonts w:ascii="Times New Roman" w:eastAsia="Calibri" w:hAnsi="Times New Roman" w:cs="Times New Roman"/>
              </w:rPr>
              <w:t xml:space="preserve">3 </w:t>
            </w:r>
          </w:p>
        </w:tc>
        <w:tc>
          <w:tcPr>
            <w:tcW w:w="1134" w:type="dxa"/>
            <w:gridSpan w:val="2"/>
            <w:tcBorders>
              <w:top w:val="single" w:sz="4" w:space="0" w:color="auto"/>
              <w:left w:val="single" w:sz="4" w:space="0" w:color="auto"/>
              <w:bottom w:val="single" w:sz="4" w:space="0" w:color="auto"/>
              <w:right w:val="single" w:sz="4" w:space="0" w:color="auto"/>
            </w:tcBorders>
          </w:tcPr>
          <w:p w14:paraId="3FE0A8D0" w14:textId="77777777" w:rsidR="006D5270" w:rsidRPr="004419D8" w:rsidRDefault="006D5270" w:rsidP="006D5270">
            <w:pPr>
              <w:autoSpaceDE w:val="0"/>
              <w:autoSpaceDN w:val="0"/>
              <w:adjustRightInd w:val="0"/>
              <w:spacing w:after="0" w:line="240" w:lineRule="auto"/>
              <w:ind w:left="34"/>
              <w:rPr>
                <w:rFonts w:ascii="Times New Roman" w:eastAsia="Calibri" w:hAnsi="Times New Roman" w:cs="Times New Roman"/>
              </w:rPr>
            </w:pPr>
            <w:r w:rsidRPr="004419D8">
              <w:rPr>
                <w:rFonts w:ascii="Times New Roman" w:eastAsia="Calibri" w:hAnsi="Times New Roman" w:cs="Times New Roman"/>
              </w:rPr>
              <w:t>мин. 0,12</w:t>
            </w:r>
          </w:p>
        </w:tc>
        <w:tc>
          <w:tcPr>
            <w:tcW w:w="708" w:type="dxa"/>
            <w:gridSpan w:val="2"/>
            <w:tcBorders>
              <w:top w:val="single" w:sz="4" w:space="0" w:color="auto"/>
              <w:left w:val="single" w:sz="4" w:space="0" w:color="auto"/>
              <w:bottom w:val="single" w:sz="4" w:space="0" w:color="auto"/>
              <w:right w:val="single" w:sz="4" w:space="0" w:color="auto"/>
            </w:tcBorders>
          </w:tcPr>
          <w:p w14:paraId="28B8F820" w14:textId="77777777" w:rsidR="006D5270" w:rsidRPr="004419D8" w:rsidRDefault="006D5270" w:rsidP="006D5270">
            <w:pPr>
              <w:autoSpaceDE w:val="0"/>
              <w:autoSpaceDN w:val="0"/>
              <w:adjustRightInd w:val="0"/>
              <w:spacing w:after="0" w:line="240" w:lineRule="auto"/>
              <w:ind w:left="34"/>
              <w:rPr>
                <w:rFonts w:ascii="Times New Roman" w:eastAsia="Calibri" w:hAnsi="Times New Roman" w:cs="Times New Roman"/>
              </w:rPr>
            </w:pPr>
            <w:r w:rsidRPr="004419D8">
              <w:rPr>
                <w:rFonts w:ascii="Times New Roman" w:eastAsia="Calibri" w:hAnsi="Times New Roman" w:cs="Times New Roman"/>
              </w:rPr>
              <w:t xml:space="preserve">50 </w:t>
            </w:r>
          </w:p>
        </w:tc>
        <w:tc>
          <w:tcPr>
            <w:tcW w:w="851" w:type="dxa"/>
            <w:tcBorders>
              <w:top w:val="single" w:sz="4" w:space="0" w:color="auto"/>
              <w:left w:val="single" w:sz="4" w:space="0" w:color="auto"/>
              <w:bottom w:val="single" w:sz="4" w:space="0" w:color="auto"/>
              <w:right w:val="single" w:sz="4" w:space="0" w:color="auto"/>
            </w:tcBorders>
          </w:tcPr>
          <w:p w14:paraId="5B139ED1" w14:textId="77777777" w:rsidR="006D5270" w:rsidRPr="004419D8" w:rsidRDefault="006D5270" w:rsidP="006D5270">
            <w:pPr>
              <w:autoSpaceDE w:val="0"/>
              <w:autoSpaceDN w:val="0"/>
              <w:adjustRightInd w:val="0"/>
              <w:spacing w:after="0" w:line="240" w:lineRule="auto"/>
              <w:ind w:left="34"/>
              <w:rPr>
                <w:rFonts w:ascii="Times New Roman" w:eastAsia="Calibri" w:hAnsi="Times New Roman" w:cs="Times New Roman"/>
              </w:rPr>
            </w:pPr>
            <w:r w:rsidRPr="004419D8">
              <w:rPr>
                <w:rFonts w:ascii="Times New Roman" w:eastAsia="Calibri" w:hAnsi="Times New Roman" w:cs="Times New Roman"/>
              </w:rPr>
              <w:t xml:space="preserve">3 </w:t>
            </w:r>
          </w:p>
        </w:tc>
      </w:tr>
      <w:tr w:rsidR="006D5270" w:rsidRPr="004419D8" w14:paraId="108629AB" w14:textId="77777777" w:rsidTr="004506EE">
        <w:tc>
          <w:tcPr>
            <w:tcW w:w="560" w:type="dxa"/>
            <w:tcBorders>
              <w:top w:val="single" w:sz="4" w:space="0" w:color="auto"/>
              <w:left w:val="single" w:sz="4" w:space="0" w:color="auto"/>
              <w:bottom w:val="single" w:sz="4" w:space="0" w:color="auto"/>
              <w:right w:val="single" w:sz="4" w:space="0" w:color="auto"/>
            </w:tcBorders>
          </w:tcPr>
          <w:p w14:paraId="6B7EFD06" w14:textId="77777777" w:rsidR="006D5270" w:rsidRPr="004419D8" w:rsidRDefault="006D5270" w:rsidP="006D5270">
            <w:pPr>
              <w:numPr>
                <w:ilvl w:val="0"/>
                <w:numId w:val="29"/>
              </w:numPr>
              <w:autoSpaceDE w:val="0"/>
              <w:autoSpaceDN w:val="0"/>
              <w:adjustRightInd w:val="0"/>
              <w:spacing w:after="0" w:line="240" w:lineRule="auto"/>
              <w:ind w:left="34" w:right="-103" w:hanging="77"/>
              <w:rPr>
                <w:rFonts w:ascii="Times New Roman" w:eastAsia="Calibri"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01BDC3FF" w14:textId="77777777" w:rsidR="006D5270" w:rsidRPr="004419D8" w:rsidRDefault="006D5270" w:rsidP="006D5270">
            <w:pPr>
              <w:autoSpaceDE w:val="0"/>
              <w:autoSpaceDN w:val="0"/>
              <w:adjustRightInd w:val="0"/>
              <w:spacing w:after="0" w:line="240" w:lineRule="auto"/>
              <w:ind w:left="34"/>
              <w:rPr>
                <w:rFonts w:ascii="Times New Roman" w:eastAsia="Calibri" w:hAnsi="Times New Roman" w:cs="Times New Roman"/>
              </w:rPr>
            </w:pPr>
            <w:r w:rsidRPr="004419D8">
              <w:rPr>
                <w:rFonts w:ascii="Times New Roman" w:eastAsia="Calibri" w:hAnsi="Times New Roman" w:cs="Times New Roman"/>
              </w:rPr>
              <w:t xml:space="preserve">2.3 </w:t>
            </w:r>
          </w:p>
        </w:tc>
        <w:tc>
          <w:tcPr>
            <w:tcW w:w="4397" w:type="dxa"/>
            <w:tcBorders>
              <w:top w:val="single" w:sz="4" w:space="0" w:color="auto"/>
              <w:left w:val="single" w:sz="4" w:space="0" w:color="auto"/>
              <w:bottom w:val="single" w:sz="4" w:space="0" w:color="auto"/>
              <w:right w:val="single" w:sz="4" w:space="0" w:color="auto"/>
            </w:tcBorders>
          </w:tcPr>
          <w:p w14:paraId="6814C801" w14:textId="77777777" w:rsidR="006D5270" w:rsidRPr="004419D8" w:rsidRDefault="006D5270" w:rsidP="006D5270">
            <w:pPr>
              <w:autoSpaceDE w:val="0"/>
              <w:autoSpaceDN w:val="0"/>
              <w:adjustRightInd w:val="0"/>
              <w:spacing w:after="0" w:line="240" w:lineRule="auto"/>
              <w:ind w:left="34"/>
              <w:rPr>
                <w:rFonts w:ascii="Times New Roman" w:eastAsia="Calibri" w:hAnsi="Times New Roman" w:cs="Times New Roman"/>
              </w:rPr>
            </w:pPr>
            <w:r w:rsidRPr="004419D8">
              <w:rPr>
                <w:rFonts w:ascii="Times New Roman" w:eastAsia="Calibri" w:hAnsi="Times New Roman" w:cs="Times New Roman"/>
              </w:rPr>
              <w:t xml:space="preserve">Блокированная жилая застройка </w:t>
            </w:r>
          </w:p>
        </w:tc>
        <w:tc>
          <w:tcPr>
            <w:tcW w:w="851" w:type="dxa"/>
            <w:gridSpan w:val="2"/>
            <w:tcBorders>
              <w:top w:val="single" w:sz="4" w:space="0" w:color="auto"/>
              <w:left w:val="single" w:sz="4" w:space="0" w:color="auto"/>
              <w:bottom w:val="single" w:sz="4" w:space="0" w:color="auto"/>
              <w:right w:val="single" w:sz="4" w:space="0" w:color="auto"/>
            </w:tcBorders>
          </w:tcPr>
          <w:p w14:paraId="0049BB51" w14:textId="77777777" w:rsidR="006D5270" w:rsidRPr="004419D8" w:rsidRDefault="006D5270" w:rsidP="006D5270">
            <w:pPr>
              <w:autoSpaceDE w:val="0"/>
              <w:autoSpaceDN w:val="0"/>
              <w:adjustRightInd w:val="0"/>
              <w:spacing w:after="0" w:line="240" w:lineRule="auto"/>
              <w:ind w:left="34"/>
              <w:rPr>
                <w:rFonts w:ascii="Times New Roman" w:eastAsia="Calibri" w:hAnsi="Times New Roman" w:cs="Times New Roman"/>
              </w:rPr>
            </w:pPr>
            <w:r w:rsidRPr="004419D8">
              <w:rPr>
                <w:rFonts w:ascii="Times New Roman" w:eastAsia="Calibri" w:hAnsi="Times New Roman" w:cs="Times New Roman"/>
              </w:rPr>
              <w:t xml:space="preserve">3 </w:t>
            </w:r>
          </w:p>
        </w:tc>
        <w:tc>
          <w:tcPr>
            <w:tcW w:w="1134" w:type="dxa"/>
            <w:gridSpan w:val="2"/>
            <w:tcBorders>
              <w:top w:val="single" w:sz="4" w:space="0" w:color="auto"/>
              <w:left w:val="single" w:sz="4" w:space="0" w:color="auto"/>
              <w:bottom w:val="single" w:sz="4" w:space="0" w:color="auto"/>
              <w:right w:val="single" w:sz="4" w:space="0" w:color="auto"/>
            </w:tcBorders>
          </w:tcPr>
          <w:p w14:paraId="27A3BA97" w14:textId="77777777" w:rsidR="006D5270" w:rsidRPr="004419D8" w:rsidRDefault="006D5270" w:rsidP="006D5270">
            <w:pPr>
              <w:autoSpaceDE w:val="0"/>
              <w:autoSpaceDN w:val="0"/>
              <w:adjustRightInd w:val="0"/>
              <w:spacing w:after="0" w:line="240" w:lineRule="auto"/>
              <w:ind w:left="34"/>
              <w:rPr>
                <w:rFonts w:ascii="Times New Roman" w:eastAsia="Calibri" w:hAnsi="Times New Roman" w:cs="Times New Roman"/>
              </w:rPr>
            </w:pPr>
            <w:r w:rsidRPr="004419D8">
              <w:rPr>
                <w:rFonts w:ascii="Times New Roman" w:eastAsia="Calibri" w:hAnsi="Times New Roman" w:cs="Times New Roman"/>
              </w:rPr>
              <w:t xml:space="preserve">мин.0,01 </w:t>
            </w:r>
          </w:p>
        </w:tc>
        <w:tc>
          <w:tcPr>
            <w:tcW w:w="708" w:type="dxa"/>
            <w:gridSpan w:val="2"/>
            <w:tcBorders>
              <w:top w:val="single" w:sz="4" w:space="0" w:color="auto"/>
              <w:left w:val="single" w:sz="4" w:space="0" w:color="auto"/>
              <w:bottom w:val="single" w:sz="4" w:space="0" w:color="auto"/>
              <w:right w:val="single" w:sz="4" w:space="0" w:color="auto"/>
            </w:tcBorders>
          </w:tcPr>
          <w:p w14:paraId="4F39F41E" w14:textId="77777777" w:rsidR="006D5270" w:rsidRPr="004419D8" w:rsidRDefault="006D5270" w:rsidP="006D5270">
            <w:pPr>
              <w:autoSpaceDE w:val="0"/>
              <w:autoSpaceDN w:val="0"/>
              <w:adjustRightInd w:val="0"/>
              <w:spacing w:after="0" w:line="240" w:lineRule="auto"/>
              <w:ind w:left="34"/>
              <w:rPr>
                <w:rFonts w:ascii="Times New Roman" w:eastAsia="Calibri" w:hAnsi="Times New Roman" w:cs="Times New Roman"/>
              </w:rPr>
            </w:pPr>
            <w:r w:rsidRPr="004419D8">
              <w:rPr>
                <w:rFonts w:ascii="Times New Roman" w:eastAsia="Calibri" w:hAnsi="Times New Roman" w:cs="Times New Roman"/>
              </w:rPr>
              <w:t xml:space="preserve">40 </w:t>
            </w:r>
          </w:p>
        </w:tc>
        <w:tc>
          <w:tcPr>
            <w:tcW w:w="851" w:type="dxa"/>
            <w:tcBorders>
              <w:top w:val="single" w:sz="4" w:space="0" w:color="auto"/>
              <w:left w:val="single" w:sz="4" w:space="0" w:color="auto"/>
              <w:bottom w:val="single" w:sz="4" w:space="0" w:color="auto"/>
              <w:right w:val="single" w:sz="4" w:space="0" w:color="auto"/>
            </w:tcBorders>
          </w:tcPr>
          <w:p w14:paraId="7D571323" w14:textId="77777777" w:rsidR="006D5270" w:rsidRPr="004419D8" w:rsidRDefault="006D5270" w:rsidP="006D5270">
            <w:pPr>
              <w:autoSpaceDE w:val="0"/>
              <w:autoSpaceDN w:val="0"/>
              <w:adjustRightInd w:val="0"/>
              <w:spacing w:after="0" w:line="240" w:lineRule="auto"/>
              <w:ind w:left="34"/>
              <w:rPr>
                <w:rFonts w:ascii="Times New Roman" w:eastAsia="Calibri" w:hAnsi="Times New Roman" w:cs="Times New Roman"/>
              </w:rPr>
            </w:pPr>
            <w:r w:rsidRPr="004419D8">
              <w:rPr>
                <w:rFonts w:ascii="Times New Roman" w:eastAsia="Calibri" w:hAnsi="Times New Roman" w:cs="Times New Roman"/>
              </w:rPr>
              <w:t xml:space="preserve">3 </w:t>
            </w:r>
          </w:p>
        </w:tc>
      </w:tr>
      <w:tr w:rsidR="006D5270" w:rsidRPr="004419D8" w14:paraId="334E7408" w14:textId="77777777" w:rsidTr="004506EE">
        <w:tc>
          <w:tcPr>
            <w:tcW w:w="560" w:type="dxa"/>
            <w:tcBorders>
              <w:top w:val="single" w:sz="4" w:space="0" w:color="auto"/>
              <w:left w:val="single" w:sz="4" w:space="0" w:color="auto"/>
              <w:bottom w:val="single" w:sz="4" w:space="0" w:color="auto"/>
              <w:right w:val="single" w:sz="4" w:space="0" w:color="auto"/>
            </w:tcBorders>
          </w:tcPr>
          <w:p w14:paraId="05F933A8" w14:textId="77777777" w:rsidR="006D5270" w:rsidRPr="004419D8" w:rsidRDefault="006D5270" w:rsidP="006D5270">
            <w:pPr>
              <w:numPr>
                <w:ilvl w:val="0"/>
                <w:numId w:val="29"/>
              </w:numPr>
              <w:autoSpaceDE w:val="0"/>
              <w:autoSpaceDN w:val="0"/>
              <w:adjustRightInd w:val="0"/>
              <w:spacing w:after="0" w:line="240" w:lineRule="auto"/>
              <w:ind w:left="34" w:right="-103" w:hanging="77"/>
              <w:rPr>
                <w:rFonts w:ascii="Times New Roman" w:eastAsia="Calibri"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443F5FCA" w14:textId="77777777" w:rsidR="006D5270" w:rsidRPr="004419D8" w:rsidRDefault="006D5270" w:rsidP="006D5270">
            <w:pPr>
              <w:autoSpaceDE w:val="0"/>
              <w:autoSpaceDN w:val="0"/>
              <w:adjustRightInd w:val="0"/>
              <w:spacing w:after="0" w:line="240" w:lineRule="auto"/>
              <w:ind w:left="34"/>
              <w:rPr>
                <w:rFonts w:ascii="Times New Roman" w:eastAsia="Calibri" w:hAnsi="Times New Roman" w:cs="Times New Roman"/>
              </w:rPr>
            </w:pPr>
            <w:r w:rsidRPr="004419D8">
              <w:rPr>
                <w:rFonts w:ascii="Times New Roman" w:eastAsia="Calibri" w:hAnsi="Times New Roman" w:cs="Times New Roman"/>
              </w:rPr>
              <w:t xml:space="preserve">2.7.1 </w:t>
            </w:r>
          </w:p>
        </w:tc>
        <w:tc>
          <w:tcPr>
            <w:tcW w:w="4397" w:type="dxa"/>
            <w:tcBorders>
              <w:top w:val="single" w:sz="4" w:space="0" w:color="auto"/>
              <w:left w:val="single" w:sz="4" w:space="0" w:color="auto"/>
              <w:bottom w:val="single" w:sz="4" w:space="0" w:color="auto"/>
              <w:right w:val="single" w:sz="4" w:space="0" w:color="auto"/>
            </w:tcBorders>
          </w:tcPr>
          <w:p w14:paraId="4E4AA538" w14:textId="77777777" w:rsidR="006D5270" w:rsidRPr="004419D8" w:rsidRDefault="006D5270" w:rsidP="006D5270">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 xml:space="preserve">Хранение автотранспорта </w:t>
            </w:r>
          </w:p>
        </w:tc>
        <w:tc>
          <w:tcPr>
            <w:tcW w:w="851" w:type="dxa"/>
            <w:gridSpan w:val="2"/>
            <w:tcBorders>
              <w:top w:val="single" w:sz="4" w:space="0" w:color="auto"/>
              <w:left w:val="single" w:sz="4" w:space="0" w:color="auto"/>
              <w:bottom w:val="single" w:sz="4" w:space="0" w:color="auto"/>
              <w:right w:val="single" w:sz="4" w:space="0" w:color="auto"/>
            </w:tcBorders>
          </w:tcPr>
          <w:p w14:paraId="20B13135" w14:textId="77777777" w:rsidR="006D5270" w:rsidRPr="004419D8" w:rsidRDefault="006D5270" w:rsidP="006D5270">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 xml:space="preserve">1 </w:t>
            </w:r>
          </w:p>
        </w:tc>
        <w:tc>
          <w:tcPr>
            <w:tcW w:w="1134" w:type="dxa"/>
            <w:gridSpan w:val="2"/>
            <w:tcBorders>
              <w:top w:val="single" w:sz="4" w:space="0" w:color="auto"/>
              <w:left w:val="single" w:sz="4" w:space="0" w:color="auto"/>
              <w:bottom w:val="single" w:sz="4" w:space="0" w:color="auto"/>
              <w:right w:val="single" w:sz="4" w:space="0" w:color="auto"/>
            </w:tcBorders>
          </w:tcPr>
          <w:p w14:paraId="48B98C41" w14:textId="77777777" w:rsidR="006D5270" w:rsidRPr="004419D8" w:rsidRDefault="006D5270" w:rsidP="006D5270">
            <w:pPr>
              <w:autoSpaceDE w:val="0"/>
              <w:autoSpaceDN w:val="0"/>
              <w:adjustRightInd w:val="0"/>
              <w:spacing w:after="0" w:line="240" w:lineRule="auto"/>
              <w:ind w:right="-108"/>
              <w:rPr>
                <w:rFonts w:ascii="Times New Roman" w:eastAsia="Calibri" w:hAnsi="Times New Roman" w:cs="Times New Roman"/>
              </w:rPr>
            </w:pPr>
            <w:r w:rsidRPr="004419D8">
              <w:rPr>
                <w:rFonts w:ascii="Times New Roman" w:eastAsia="Calibri" w:hAnsi="Times New Roman" w:cs="Times New Roman"/>
              </w:rPr>
              <w:t xml:space="preserve">мин.0,002 </w:t>
            </w:r>
          </w:p>
        </w:tc>
        <w:tc>
          <w:tcPr>
            <w:tcW w:w="708" w:type="dxa"/>
            <w:gridSpan w:val="2"/>
            <w:tcBorders>
              <w:top w:val="single" w:sz="4" w:space="0" w:color="auto"/>
              <w:left w:val="single" w:sz="4" w:space="0" w:color="auto"/>
              <w:bottom w:val="single" w:sz="4" w:space="0" w:color="auto"/>
              <w:right w:val="single" w:sz="4" w:space="0" w:color="auto"/>
            </w:tcBorders>
          </w:tcPr>
          <w:p w14:paraId="114676D4" w14:textId="77777777" w:rsidR="006D5270" w:rsidRPr="004419D8" w:rsidRDefault="006D5270" w:rsidP="006D5270">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 xml:space="preserve">80 </w:t>
            </w:r>
          </w:p>
        </w:tc>
        <w:tc>
          <w:tcPr>
            <w:tcW w:w="851" w:type="dxa"/>
            <w:tcBorders>
              <w:top w:val="single" w:sz="4" w:space="0" w:color="auto"/>
              <w:left w:val="single" w:sz="4" w:space="0" w:color="auto"/>
              <w:bottom w:val="single" w:sz="4" w:space="0" w:color="auto"/>
              <w:right w:val="single" w:sz="4" w:space="0" w:color="auto"/>
            </w:tcBorders>
          </w:tcPr>
          <w:p w14:paraId="574954FE" w14:textId="77777777" w:rsidR="006D5270" w:rsidRPr="004419D8" w:rsidRDefault="006D5270" w:rsidP="006D5270">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 xml:space="preserve">1 </w:t>
            </w:r>
          </w:p>
        </w:tc>
      </w:tr>
      <w:tr w:rsidR="006D5270" w:rsidRPr="004419D8" w14:paraId="2F067DB2" w14:textId="77777777" w:rsidTr="004506EE">
        <w:tc>
          <w:tcPr>
            <w:tcW w:w="560" w:type="dxa"/>
            <w:tcBorders>
              <w:top w:val="single" w:sz="4" w:space="0" w:color="auto"/>
              <w:left w:val="single" w:sz="4" w:space="0" w:color="auto"/>
              <w:bottom w:val="single" w:sz="4" w:space="0" w:color="auto"/>
              <w:right w:val="single" w:sz="4" w:space="0" w:color="auto"/>
            </w:tcBorders>
          </w:tcPr>
          <w:p w14:paraId="63C635FD" w14:textId="77777777" w:rsidR="006D5270" w:rsidRPr="004419D8" w:rsidRDefault="006D5270" w:rsidP="006D5270">
            <w:pPr>
              <w:numPr>
                <w:ilvl w:val="0"/>
                <w:numId w:val="29"/>
              </w:numPr>
              <w:autoSpaceDE w:val="0"/>
              <w:autoSpaceDN w:val="0"/>
              <w:adjustRightInd w:val="0"/>
              <w:spacing w:after="0" w:line="240" w:lineRule="auto"/>
              <w:ind w:left="34" w:right="-103" w:hanging="77"/>
              <w:rPr>
                <w:rFonts w:ascii="Times New Roman" w:eastAsia="Calibri"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46121801" w14:textId="77777777" w:rsidR="006D5270" w:rsidRPr="004419D8" w:rsidRDefault="006D5270" w:rsidP="006D5270">
            <w:pPr>
              <w:autoSpaceDE w:val="0"/>
              <w:autoSpaceDN w:val="0"/>
              <w:adjustRightInd w:val="0"/>
              <w:spacing w:after="0" w:line="240" w:lineRule="auto"/>
              <w:ind w:left="34"/>
              <w:rPr>
                <w:rFonts w:ascii="Times New Roman" w:eastAsia="Calibri" w:hAnsi="Times New Roman" w:cs="Times New Roman"/>
              </w:rPr>
            </w:pPr>
            <w:r w:rsidRPr="004419D8">
              <w:rPr>
                <w:rFonts w:ascii="Times New Roman" w:eastAsia="Calibri" w:hAnsi="Times New Roman" w:cs="Times New Roman"/>
              </w:rPr>
              <w:t xml:space="preserve">2.7.2 </w:t>
            </w:r>
          </w:p>
        </w:tc>
        <w:tc>
          <w:tcPr>
            <w:tcW w:w="4397" w:type="dxa"/>
            <w:tcBorders>
              <w:top w:val="single" w:sz="4" w:space="0" w:color="auto"/>
              <w:left w:val="single" w:sz="4" w:space="0" w:color="auto"/>
              <w:bottom w:val="single" w:sz="4" w:space="0" w:color="auto"/>
              <w:right w:val="single" w:sz="4" w:space="0" w:color="auto"/>
            </w:tcBorders>
          </w:tcPr>
          <w:p w14:paraId="3F2FCA2F" w14:textId="77777777" w:rsidR="006D5270" w:rsidRPr="004419D8" w:rsidRDefault="006D5270" w:rsidP="006D5270">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 xml:space="preserve">Размещение гаражей для собственных нужд </w:t>
            </w:r>
          </w:p>
        </w:tc>
        <w:tc>
          <w:tcPr>
            <w:tcW w:w="851" w:type="dxa"/>
            <w:gridSpan w:val="2"/>
            <w:tcBorders>
              <w:top w:val="single" w:sz="4" w:space="0" w:color="auto"/>
              <w:left w:val="single" w:sz="4" w:space="0" w:color="auto"/>
              <w:bottom w:val="single" w:sz="4" w:space="0" w:color="auto"/>
              <w:right w:val="single" w:sz="4" w:space="0" w:color="auto"/>
            </w:tcBorders>
          </w:tcPr>
          <w:p w14:paraId="276C5587" w14:textId="77777777" w:rsidR="006D5270" w:rsidRPr="004419D8" w:rsidRDefault="006D5270" w:rsidP="006D5270">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 xml:space="preserve">1 </w:t>
            </w:r>
          </w:p>
        </w:tc>
        <w:tc>
          <w:tcPr>
            <w:tcW w:w="1134" w:type="dxa"/>
            <w:gridSpan w:val="2"/>
            <w:tcBorders>
              <w:top w:val="single" w:sz="4" w:space="0" w:color="auto"/>
              <w:left w:val="single" w:sz="4" w:space="0" w:color="auto"/>
              <w:bottom w:val="single" w:sz="4" w:space="0" w:color="auto"/>
              <w:right w:val="single" w:sz="4" w:space="0" w:color="auto"/>
            </w:tcBorders>
          </w:tcPr>
          <w:p w14:paraId="0219D777" w14:textId="77777777" w:rsidR="006D5270" w:rsidRPr="004419D8" w:rsidRDefault="006D5270" w:rsidP="006D5270">
            <w:pPr>
              <w:autoSpaceDE w:val="0"/>
              <w:autoSpaceDN w:val="0"/>
              <w:adjustRightInd w:val="0"/>
              <w:spacing w:after="0" w:line="240" w:lineRule="auto"/>
              <w:ind w:right="-108"/>
              <w:rPr>
                <w:rFonts w:ascii="Times New Roman" w:eastAsia="Calibri" w:hAnsi="Times New Roman" w:cs="Times New Roman"/>
              </w:rPr>
            </w:pPr>
            <w:r w:rsidRPr="004419D8">
              <w:rPr>
                <w:rFonts w:ascii="Times New Roman" w:eastAsia="Calibri" w:hAnsi="Times New Roman" w:cs="Times New Roman"/>
              </w:rPr>
              <w:t>мин.0,0015</w:t>
            </w:r>
          </w:p>
        </w:tc>
        <w:tc>
          <w:tcPr>
            <w:tcW w:w="708" w:type="dxa"/>
            <w:gridSpan w:val="2"/>
            <w:tcBorders>
              <w:top w:val="single" w:sz="4" w:space="0" w:color="auto"/>
              <w:left w:val="single" w:sz="4" w:space="0" w:color="auto"/>
              <w:bottom w:val="single" w:sz="4" w:space="0" w:color="auto"/>
              <w:right w:val="single" w:sz="4" w:space="0" w:color="auto"/>
            </w:tcBorders>
          </w:tcPr>
          <w:p w14:paraId="346BA548" w14:textId="77777777" w:rsidR="006D5270" w:rsidRPr="004419D8" w:rsidRDefault="006D5270" w:rsidP="006D5270">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 xml:space="preserve">80 </w:t>
            </w:r>
          </w:p>
        </w:tc>
        <w:tc>
          <w:tcPr>
            <w:tcW w:w="851" w:type="dxa"/>
            <w:tcBorders>
              <w:top w:val="single" w:sz="4" w:space="0" w:color="auto"/>
              <w:left w:val="single" w:sz="4" w:space="0" w:color="auto"/>
              <w:bottom w:val="single" w:sz="4" w:space="0" w:color="auto"/>
              <w:right w:val="single" w:sz="4" w:space="0" w:color="auto"/>
            </w:tcBorders>
          </w:tcPr>
          <w:p w14:paraId="20B085B7" w14:textId="77777777" w:rsidR="006D5270" w:rsidRPr="004419D8" w:rsidRDefault="006D5270" w:rsidP="006D5270">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 xml:space="preserve">1 </w:t>
            </w:r>
          </w:p>
        </w:tc>
      </w:tr>
      <w:tr w:rsidR="006D5270" w:rsidRPr="004419D8" w14:paraId="0E442024" w14:textId="77777777" w:rsidTr="004506EE">
        <w:tc>
          <w:tcPr>
            <w:tcW w:w="560" w:type="dxa"/>
            <w:tcBorders>
              <w:top w:val="single" w:sz="4" w:space="0" w:color="auto"/>
              <w:left w:val="single" w:sz="4" w:space="0" w:color="auto"/>
              <w:bottom w:val="single" w:sz="4" w:space="0" w:color="auto"/>
              <w:right w:val="single" w:sz="4" w:space="0" w:color="auto"/>
            </w:tcBorders>
          </w:tcPr>
          <w:p w14:paraId="2710E2B1" w14:textId="77777777" w:rsidR="006D5270" w:rsidRPr="004419D8" w:rsidRDefault="006D5270" w:rsidP="006D5270">
            <w:pPr>
              <w:numPr>
                <w:ilvl w:val="0"/>
                <w:numId w:val="29"/>
              </w:numPr>
              <w:autoSpaceDE w:val="0"/>
              <w:autoSpaceDN w:val="0"/>
              <w:adjustRightInd w:val="0"/>
              <w:spacing w:after="0" w:line="240" w:lineRule="auto"/>
              <w:ind w:left="34" w:right="-103" w:hanging="77"/>
              <w:rPr>
                <w:rFonts w:ascii="Times New Roman" w:eastAsia="Calibri"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4DD56FA6" w14:textId="77777777" w:rsidR="006D5270" w:rsidRPr="004419D8" w:rsidRDefault="006D5270" w:rsidP="006D5270">
            <w:pPr>
              <w:autoSpaceDE w:val="0"/>
              <w:autoSpaceDN w:val="0"/>
              <w:adjustRightInd w:val="0"/>
              <w:spacing w:after="0" w:line="240" w:lineRule="auto"/>
              <w:ind w:left="34"/>
              <w:rPr>
                <w:rFonts w:ascii="Times New Roman" w:eastAsia="Calibri" w:hAnsi="Times New Roman" w:cs="Times New Roman"/>
              </w:rPr>
            </w:pPr>
            <w:r w:rsidRPr="004419D8">
              <w:rPr>
                <w:rFonts w:ascii="Times New Roman" w:eastAsia="Calibri" w:hAnsi="Times New Roman" w:cs="Times New Roman"/>
              </w:rPr>
              <w:t xml:space="preserve">3.0 </w:t>
            </w:r>
          </w:p>
        </w:tc>
        <w:tc>
          <w:tcPr>
            <w:tcW w:w="4397" w:type="dxa"/>
            <w:tcBorders>
              <w:top w:val="single" w:sz="4" w:space="0" w:color="auto"/>
              <w:left w:val="single" w:sz="4" w:space="0" w:color="auto"/>
              <w:bottom w:val="single" w:sz="4" w:space="0" w:color="auto"/>
              <w:right w:val="single" w:sz="4" w:space="0" w:color="auto"/>
            </w:tcBorders>
          </w:tcPr>
          <w:p w14:paraId="10291ADC" w14:textId="77777777" w:rsidR="006D5270" w:rsidRPr="004419D8" w:rsidRDefault="006D5270" w:rsidP="006D5270">
            <w:pPr>
              <w:autoSpaceDE w:val="0"/>
              <w:autoSpaceDN w:val="0"/>
              <w:adjustRightInd w:val="0"/>
              <w:spacing w:after="0" w:line="240" w:lineRule="auto"/>
              <w:ind w:left="34"/>
              <w:rPr>
                <w:rFonts w:ascii="Times New Roman" w:eastAsia="Calibri" w:hAnsi="Times New Roman" w:cs="Times New Roman"/>
              </w:rPr>
            </w:pPr>
            <w:r w:rsidRPr="004419D8">
              <w:rPr>
                <w:rFonts w:ascii="Times New Roman" w:eastAsia="Calibri" w:hAnsi="Times New Roman" w:cs="Times New Roman"/>
              </w:rPr>
              <w:t xml:space="preserve"> </w:t>
            </w:r>
            <w:r w:rsidRPr="004419D8">
              <w:rPr>
                <w:rFonts w:ascii="Times New Roman" w:eastAsia="Calibri" w:hAnsi="Times New Roman" w:cs="Times New Roman"/>
                <w:color w:val="000000"/>
              </w:rPr>
              <w:t>Общественное использование объектов капительного строительства</w:t>
            </w:r>
          </w:p>
        </w:tc>
        <w:tc>
          <w:tcPr>
            <w:tcW w:w="822" w:type="dxa"/>
            <w:tcBorders>
              <w:top w:val="single" w:sz="4" w:space="0" w:color="auto"/>
              <w:left w:val="single" w:sz="4" w:space="0" w:color="auto"/>
              <w:bottom w:val="single" w:sz="4" w:space="0" w:color="auto"/>
              <w:right w:val="single" w:sz="4" w:space="0" w:color="auto"/>
            </w:tcBorders>
          </w:tcPr>
          <w:p w14:paraId="13F81E73" w14:textId="77777777" w:rsidR="006D5270" w:rsidRPr="004419D8" w:rsidRDefault="006D5270" w:rsidP="006D5270">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2</w:t>
            </w:r>
          </w:p>
        </w:tc>
        <w:tc>
          <w:tcPr>
            <w:tcW w:w="1134" w:type="dxa"/>
            <w:gridSpan w:val="2"/>
            <w:tcBorders>
              <w:top w:val="single" w:sz="4" w:space="0" w:color="auto"/>
              <w:left w:val="single" w:sz="4" w:space="0" w:color="auto"/>
              <w:bottom w:val="single" w:sz="4" w:space="0" w:color="auto"/>
              <w:right w:val="single" w:sz="4" w:space="0" w:color="auto"/>
            </w:tcBorders>
          </w:tcPr>
          <w:p w14:paraId="30B4E1EB" w14:textId="77777777" w:rsidR="006D5270" w:rsidRPr="004419D8" w:rsidRDefault="006D5270" w:rsidP="006D5270">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мин.0,0001</w:t>
            </w:r>
          </w:p>
        </w:tc>
        <w:tc>
          <w:tcPr>
            <w:tcW w:w="709" w:type="dxa"/>
            <w:gridSpan w:val="2"/>
            <w:tcBorders>
              <w:top w:val="single" w:sz="4" w:space="0" w:color="auto"/>
              <w:left w:val="single" w:sz="4" w:space="0" w:color="auto"/>
              <w:bottom w:val="single" w:sz="4" w:space="0" w:color="auto"/>
              <w:right w:val="single" w:sz="4" w:space="0" w:color="auto"/>
            </w:tcBorders>
          </w:tcPr>
          <w:p w14:paraId="264BBA6E" w14:textId="77777777" w:rsidR="006D5270" w:rsidRPr="004419D8" w:rsidRDefault="006D5270" w:rsidP="006D5270">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80</w:t>
            </w:r>
          </w:p>
        </w:tc>
        <w:tc>
          <w:tcPr>
            <w:tcW w:w="879" w:type="dxa"/>
            <w:gridSpan w:val="2"/>
            <w:tcBorders>
              <w:top w:val="single" w:sz="4" w:space="0" w:color="auto"/>
              <w:left w:val="single" w:sz="4" w:space="0" w:color="auto"/>
              <w:bottom w:val="single" w:sz="4" w:space="0" w:color="auto"/>
              <w:right w:val="single" w:sz="4" w:space="0" w:color="auto"/>
            </w:tcBorders>
          </w:tcPr>
          <w:p w14:paraId="423BE16E" w14:textId="77777777" w:rsidR="006D5270" w:rsidRPr="004419D8" w:rsidRDefault="006D5270" w:rsidP="006D5270">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0</w:t>
            </w:r>
          </w:p>
        </w:tc>
      </w:tr>
      <w:tr w:rsidR="00314269" w:rsidRPr="004419D8" w14:paraId="32CFDFB7" w14:textId="77777777" w:rsidTr="004506EE">
        <w:tc>
          <w:tcPr>
            <w:tcW w:w="560" w:type="dxa"/>
            <w:tcBorders>
              <w:top w:val="single" w:sz="4" w:space="0" w:color="auto"/>
              <w:left w:val="single" w:sz="4" w:space="0" w:color="auto"/>
              <w:bottom w:val="single" w:sz="4" w:space="0" w:color="auto"/>
              <w:right w:val="single" w:sz="4" w:space="0" w:color="auto"/>
            </w:tcBorders>
          </w:tcPr>
          <w:p w14:paraId="6E67A809" w14:textId="77777777" w:rsidR="00314269" w:rsidRPr="004419D8" w:rsidRDefault="00314269" w:rsidP="00314269">
            <w:pPr>
              <w:numPr>
                <w:ilvl w:val="0"/>
                <w:numId w:val="29"/>
              </w:numPr>
              <w:autoSpaceDE w:val="0"/>
              <w:autoSpaceDN w:val="0"/>
              <w:adjustRightInd w:val="0"/>
              <w:spacing w:after="0" w:line="240" w:lineRule="auto"/>
              <w:ind w:left="34" w:right="-103" w:hanging="77"/>
              <w:rPr>
                <w:rFonts w:ascii="Times New Roman" w:eastAsia="Calibri"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19A6424E" w14:textId="62F489DC" w:rsidR="00314269" w:rsidRPr="004419D8" w:rsidRDefault="00314269" w:rsidP="00314269">
            <w:pPr>
              <w:autoSpaceDE w:val="0"/>
              <w:autoSpaceDN w:val="0"/>
              <w:adjustRightInd w:val="0"/>
              <w:spacing w:after="0" w:line="240" w:lineRule="auto"/>
              <w:ind w:left="34"/>
              <w:rPr>
                <w:rFonts w:ascii="Times New Roman" w:eastAsia="Calibri" w:hAnsi="Times New Roman" w:cs="Times New Roman"/>
              </w:rPr>
            </w:pPr>
            <w:r w:rsidRPr="004419D8">
              <w:rPr>
                <w:rFonts w:ascii="Times New Roman" w:eastAsia="Calibri" w:hAnsi="Times New Roman" w:cs="Times New Roman"/>
              </w:rPr>
              <w:t xml:space="preserve">3.2.3 </w:t>
            </w:r>
          </w:p>
        </w:tc>
        <w:tc>
          <w:tcPr>
            <w:tcW w:w="4397" w:type="dxa"/>
            <w:tcBorders>
              <w:top w:val="single" w:sz="4" w:space="0" w:color="auto"/>
              <w:left w:val="single" w:sz="4" w:space="0" w:color="auto"/>
              <w:bottom w:val="single" w:sz="4" w:space="0" w:color="auto"/>
              <w:right w:val="single" w:sz="4" w:space="0" w:color="auto"/>
            </w:tcBorders>
          </w:tcPr>
          <w:p w14:paraId="1A4A6682" w14:textId="5A59AB37" w:rsidR="00314269" w:rsidRPr="004419D8" w:rsidRDefault="00314269" w:rsidP="00314269">
            <w:pPr>
              <w:autoSpaceDE w:val="0"/>
              <w:autoSpaceDN w:val="0"/>
              <w:adjustRightInd w:val="0"/>
              <w:spacing w:after="0" w:line="240" w:lineRule="auto"/>
              <w:ind w:left="34"/>
              <w:rPr>
                <w:rFonts w:ascii="Times New Roman" w:eastAsia="Calibri" w:hAnsi="Times New Roman" w:cs="Times New Roman"/>
              </w:rPr>
            </w:pPr>
            <w:r w:rsidRPr="004419D8">
              <w:rPr>
                <w:rFonts w:ascii="Times New Roman" w:eastAsia="Calibri" w:hAnsi="Times New Roman" w:cs="Times New Roman"/>
              </w:rPr>
              <w:t xml:space="preserve">Оказание услуг связи </w:t>
            </w:r>
          </w:p>
        </w:tc>
        <w:tc>
          <w:tcPr>
            <w:tcW w:w="822" w:type="dxa"/>
            <w:tcBorders>
              <w:top w:val="single" w:sz="4" w:space="0" w:color="auto"/>
              <w:left w:val="single" w:sz="4" w:space="0" w:color="auto"/>
              <w:bottom w:val="single" w:sz="4" w:space="0" w:color="auto"/>
              <w:right w:val="single" w:sz="4" w:space="0" w:color="auto"/>
            </w:tcBorders>
          </w:tcPr>
          <w:p w14:paraId="334B373C" w14:textId="3D0A4535" w:rsidR="00314269" w:rsidRPr="004419D8" w:rsidRDefault="00314269" w:rsidP="00314269">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2</w:t>
            </w:r>
          </w:p>
        </w:tc>
        <w:tc>
          <w:tcPr>
            <w:tcW w:w="1134" w:type="dxa"/>
            <w:gridSpan w:val="2"/>
            <w:tcBorders>
              <w:top w:val="single" w:sz="4" w:space="0" w:color="auto"/>
              <w:left w:val="single" w:sz="4" w:space="0" w:color="auto"/>
              <w:bottom w:val="single" w:sz="4" w:space="0" w:color="auto"/>
              <w:right w:val="single" w:sz="4" w:space="0" w:color="auto"/>
            </w:tcBorders>
          </w:tcPr>
          <w:p w14:paraId="6792C080" w14:textId="4E0DCF21" w:rsidR="00314269" w:rsidRPr="004419D8" w:rsidRDefault="00314269" w:rsidP="00314269">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 xml:space="preserve">мин.0,005 </w:t>
            </w:r>
          </w:p>
        </w:tc>
        <w:tc>
          <w:tcPr>
            <w:tcW w:w="709" w:type="dxa"/>
            <w:gridSpan w:val="2"/>
            <w:tcBorders>
              <w:top w:val="single" w:sz="4" w:space="0" w:color="auto"/>
              <w:left w:val="single" w:sz="4" w:space="0" w:color="auto"/>
              <w:bottom w:val="single" w:sz="4" w:space="0" w:color="auto"/>
              <w:right w:val="single" w:sz="4" w:space="0" w:color="auto"/>
            </w:tcBorders>
          </w:tcPr>
          <w:p w14:paraId="03EFE830" w14:textId="02D00CC5" w:rsidR="00314269" w:rsidRPr="004419D8" w:rsidRDefault="00314269" w:rsidP="00314269">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 xml:space="preserve">80 </w:t>
            </w:r>
          </w:p>
        </w:tc>
        <w:tc>
          <w:tcPr>
            <w:tcW w:w="879" w:type="dxa"/>
            <w:gridSpan w:val="2"/>
            <w:tcBorders>
              <w:top w:val="single" w:sz="4" w:space="0" w:color="auto"/>
              <w:left w:val="single" w:sz="4" w:space="0" w:color="auto"/>
              <w:bottom w:val="single" w:sz="4" w:space="0" w:color="auto"/>
              <w:right w:val="single" w:sz="4" w:space="0" w:color="auto"/>
            </w:tcBorders>
          </w:tcPr>
          <w:p w14:paraId="25AB2C51" w14:textId="028684A3" w:rsidR="00314269" w:rsidRPr="004419D8" w:rsidRDefault="00314269" w:rsidP="00314269">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 xml:space="preserve">3 </w:t>
            </w:r>
          </w:p>
        </w:tc>
      </w:tr>
      <w:tr w:rsidR="00314269" w:rsidRPr="004419D8" w14:paraId="7BD55C44" w14:textId="77777777" w:rsidTr="004506EE">
        <w:tc>
          <w:tcPr>
            <w:tcW w:w="560" w:type="dxa"/>
            <w:tcBorders>
              <w:top w:val="single" w:sz="4" w:space="0" w:color="auto"/>
              <w:left w:val="single" w:sz="4" w:space="0" w:color="auto"/>
              <w:bottom w:val="single" w:sz="4" w:space="0" w:color="auto"/>
              <w:right w:val="single" w:sz="4" w:space="0" w:color="auto"/>
            </w:tcBorders>
          </w:tcPr>
          <w:p w14:paraId="6691BD1F" w14:textId="77777777" w:rsidR="00314269" w:rsidRPr="004419D8" w:rsidRDefault="00314269" w:rsidP="00314269">
            <w:pPr>
              <w:numPr>
                <w:ilvl w:val="0"/>
                <w:numId w:val="29"/>
              </w:numPr>
              <w:autoSpaceDE w:val="0"/>
              <w:autoSpaceDN w:val="0"/>
              <w:adjustRightInd w:val="0"/>
              <w:spacing w:after="0" w:line="240" w:lineRule="auto"/>
              <w:ind w:left="34" w:right="-103" w:hanging="77"/>
              <w:rPr>
                <w:rFonts w:ascii="Times New Roman" w:eastAsia="Calibri"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00114960" w14:textId="77777777" w:rsidR="00314269" w:rsidRPr="004419D8" w:rsidRDefault="00314269" w:rsidP="00314269">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4.0</w:t>
            </w:r>
          </w:p>
        </w:tc>
        <w:tc>
          <w:tcPr>
            <w:tcW w:w="4397" w:type="dxa"/>
            <w:tcBorders>
              <w:top w:val="single" w:sz="4" w:space="0" w:color="auto"/>
              <w:left w:val="single" w:sz="4" w:space="0" w:color="auto"/>
              <w:bottom w:val="single" w:sz="4" w:space="0" w:color="auto"/>
              <w:right w:val="single" w:sz="4" w:space="0" w:color="auto"/>
            </w:tcBorders>
          </w:tcPr>
          <w:p w14:paraId="323885B3" w14:textId="77777777" w:rsidR="00314269" w:rsidRPr="004419D8" w:rsidRDefault="00314269" w:rsidP="00314269">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Предпринимательство</w:t>
            </w:r>
          </w:p>
        </w:tc>
        <w:tc>
          <w:tcPr>
            <w:tcW w:w="851" w:type="dxa"/>
            <w:gridSpan w:val="2"/>
            <w:tcBorders>
              <w:top w:val="single" w:sz="4" w:space="0" w:color="auto"/>
              <w:left w:val="single" w:sz="4" w:space="0" w:color="auto"/>
              <w:bottom w:val="single" w:sz="4" w:space="0" w:color="auto"/>
              <w:right w:val="single" w:sz="4" w:space="0" w:color="auto"/>
            </w:tcBorders>
          </w:tcPr>
          <w:p w14:paraId="3D6DE2BF" w14:textId="77777777" w:rsidR="00314269" w:rsidRPr="004419D8" w:rsidRDefault="00314269" w:rsidP="00314269">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2</w:t>
            </w:r>
          </w:p>
        </w:tc>
        <w:tc>
          <w:tcPr>
            <w:tcW w:w="1134" w:type="dxa"/>
            <w:gridSpan w:val="2"/>
            <w:tcBorders>
              <w:top w:val="single" w:sz="4" w:space="0" w:color="auto"/>
              <w:left w:val="single" w:sz="4" w:space="0" w:color="auto"/>
              <w:bottom w:val="single" w:sz="4" w:space="0" w:color="auto"/>
              <w:right w:val="single" w:sz="4" w:space="0" w:color="auto"/>
            </w:tcBorders>
          </w:tcPr>
          <w:p w14:paraId="3BA07BC6" w14:textId="77777777" w:rsidR="00314269" w:rsidRPr="004419D8" w:rsidRDefault="00314269" w:rsidP="00314269">
            <w:pPr>
              <w:autoSpaceDE w:val="0"/>
              <w:autoSpaceDN w:val="0"/>
              <w:adjustRightInd w:val="0"/>
              <w:spacing w:after="0" w:line="240" w:lineRule="auto"/>
              <w:ind w:right="-108"/>
              <w:rPr>
                <w:rFonts w:ascii="Times New Roman" w:eastAsia="Calibri" w:hAnsi="Times New Roman" w:cs="Times New Roman"/>
              </w:rPr>
            </w:pPr>
            <w:r w:rsidRPr="004419D8">
              <w:rPr>
                <w:rFonts w:ascii="Times New Roman" w:eastAsia="Calibri" w:hAnsi="Times New Roman" w:cs="Times New Roman"/>
              </w:rPr>
              <w:t>мин.0,001</w:t>
            </w:r>
          </w:p>
        </w:tc>
        <w:tc>
          <w:tcPr>
            <w:tcW w:w="708" w:type="dxa"/>
            <w:gridSpan w:val="2"/>
            <w:tcBorders>
              <w:top w:val="single" w:sz="4" w:space="0" w:color="auto"/>
              <w:left w:val="single" w:sz="4" w:space="0" w:color="auto"/>
              <w:bottom w:val="single" w:sz="4" w:space="0" w:color="auto"/>
              <w:right w:val="single" w:sz="4" w:space="0" w:color="auto"/>
            </w:tcBorders>
          </w:tcPr>
          <w:p w14:paraId="16B93239" w14:textId="77777777" w:rsidR="00314269" w:rsidRPr="004419D8" w:rsidRDefault="00314269" w:rsidP="00314269">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80</w:t>
            </w:r>
          </w:p>
        </w:tc>
        <w:tc>
          <w:tcPr>
            <w:tcW w:w="851" w:type="dxa"/>
            <w:tcBorders>
              <w:top w:val="single" w:sz="4" w:space="0" w:color="auto"/>
              <w:left w:val="single" w:sz="4" w:space="0" w:color="auto"/>
              <w:bottom w:val="single" w:sz="4" w:space="0" w:color="auto"/>
              <w:right w:val="single" w:sz="4" w:space="0" w:color="auto"/>
            </w:tcBorders>
          </w:tcPr>
          <w:p w14:paraId="59C87FA2" w14:textId="77777777" w:rsidR="00314269" w:rsidRPr="004419D8" w:rsidRDefault="00314269" w:rsidP="00314269">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1</w:t>
            </w:r>
          </w:p>
        </w:tc>
      </w:tr>
      <w:tr w:rsidR="00314269" w:rsidRPr="004419D8" w14:paraId="65009CBD" w14:textId="77777777" w:rsidTr="004506EE">
        <w:tc>
          <w:tcPr>
            <w:tcW w:w="560" w:type="dxa"/>
            <w:tcBorders>
              <w:top w:val="single" w:sz="4" w:space="0" w:color="auto"/>
              <w:left w:val="single" w:sz="4" w:space="0" w:color="auto"/>
              <w:bottom w:val="single" w:sz="4" w:space="0" w:color="auto"/>
              <w:right w:val="single" w:sz="4" w:space="0" w:color="auto"/>
            </w:tcBorders>
          </w:tcPr>
          <w:p w14:paraId="4341848E" w14:textId="77777777" w:rsidR="00314269" w:rsidRPr="004419D8" w:rsidRDefault="00314269" w:rsidP="00314269">
            <w:pPr>
              <w:numPr>
                <w:ilvl w:val="0"/>
                <w:numId w:val="29"/>
              </w:numPr>
              <w:autoSpaceDE w:val="0"/>
              <w:autoSpaceDN w:val="0"/>
              <w:adjustRightInd w:val="0"/>
              <w:spacing w:after="0" w:line="240" w:lineRule="auto"/>
              <w:ind w:left="34" w:right="-103" w:hanging="77"/>
              <w:rPr>
                <w:rFonts w:ascii="Times New Roman" w:eastAsia="Calibri"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43870C22" w14:textId="77777777" w:rsidR="00314269" w:rsidRPr="004419D8" w:rsidRDefault="00314269" w:rsidP="00314269">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5.1</w:t>
            </w:r>
          </w:p>
        </w:tc>
        <w:tc>
          <w:tcPr>
            <w:tcW w:w="4397" w:type="dxa"/>
            <w:tcBorders>
              <w:top w:val="single" w:sz="4" w:space="0" w:color="auto"/>
              <w:left w:val="single" w:sz="4" w:space="0" w:color="auto"/>
              <w:bottom w:val="single" w:sz="4" w:space="0" w:color="auto"/>
              <w:right w:val="single" w:sz="4" w:space="0" w:color="auto"/>
            </w:tcBorders>
          </w:tcPr>
          <w:p w14:paraId="2EE9584F" w14:textId="77777777" w:rsidR="00314269" w:rsidRPr="004419D8" w:rsidRDefault="00314269" w:rsidP="00314269">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 xml:space="preserve">Спорт </w:t>
            </w:r>
          </w:p>
        </w:tc>
        <w:tc>
          <w:tcPr>
            <w:tcW w:w="851" w:type="dxa"/>
            <w:gridSpan w:val="2"/>
            <w:tcBorders>
              <w:top w:val="single" w:sz="4" w:space="0" w:color="auto"/>
              <w:left w:val="single" w:sz="4" w:space="0" w:color="auto"/>
              <w:bottom w:val="single" w:sz="4" w:space="0" w:color="auto"/>
              <w:right w:val="single" w:sz="4" w:space="0" w:color="auto"/>
            </w:tcBorders>
          </w:tcPr>
          <w:p w14:paraId="48ED8E03" w14:textId="77777777" w:rsidR="00314269" w:rsidRPr="004419D8" w:rsidRDefault="00314269" w:rsidP="00314269">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2</w:t>
            </w:r>
          </w:p>
        </w:tc>
        <w:tc>
          <w:tcPr>
            <w:tcW w:w="1134" w:type="dxa"/>
            <w:gridSpan w:val="2"/>
            <w:tcBorders>
              <w:top w:val="single" w:sz="4" w:space="0" w:color="auto"/>
              <w:left w:val="single" w:sz="4" w:space="0" w:color="auto"/>
              <w:bottom w:val="single" w:sz="4" w:space="0" w:color="auto"/>
              <w:right w:val="single" w:sz="4" w:space="0" w:color="auto"/>
            </w:tcBorders>
          </w:tcPr>
          <w:p w14:paraId="5C6DF596" w14:textId="77777777" w:rsidR="00314269" w:rsidRPr="004419D8" w:rsidRDefault="00314269" w:rsidP="00314269">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мин.0,01</w:t>
            </w:r>
          </w:p>
        </w:tc>
        <w:tc>
          <w:tcPr>
            <w:tcW w:w="708" w:type="dxa"/>
            <w:gridSpan w:val="2"/>
            <w:tcBorders>
              <w:top w:val="single" w:sz="4" w:space="0" w:color="auto"/>
              <w:left w:val="single" w:sz="4" w:space="0" w:color="auto"/>
              <w:bottom w:val="single" w:sz="4" w:space="0" w:color="auto"/>
              <w:right w:val="single" w:sz="4" w:space="0" w:color="auto"/>
            </w:tcBorders>
          </w:tcPr>
          <w:p w14:paraId="017355EF" w14:textId="77777777" w:rsidR="00314269" w:rsidRPr="004419D8" w:rsidRDefault="00314269" w:rsidP="00314269">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80</w:t>
            </w:r>
          </w:p>
        </w:tc>
        <w:tc>
          <w:tcPr>
            <w:tcW w:w="851" w:type="dxa"/>
            <w:tcBorders>
              <w:top w:val="single" w:sz="4" w:space="0" w:color="auto"/>
              <w:left w:val="single" w:sz="4" w:space="0" w:color="auto"/>
              <w:bottom w:val="single" w:sz="4" w:space="0" w:color="auto"/>
              <w:right w:val="single" w:sz="4" w:space="0" w:color="auto"/>
            </w:tcBorders>
          </w:tcPr>
          <w:p w14:paraId="40B46E84" w14:textId="77777777" w:rsidR="00314269" w:rsidRPr="004419D8" w:rsidRDefault="00314269" w:rsidP="00314269">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3</w:t>
            </w:r>
          </w:p>
        </w:tc>
      </w:tr>
      <w:tr w:rsidR="00314269" w:rsidRPr="004419D8" w14:paraId="25D98739" w14:textId="77777777" w:rsidTr="004506EE">
        <w:tc>
          <w:tcPr>
            <w:tcW w:w="560" w:type="dxa"/>
            <w:tcBorders>
              <w:top w:val="single" w:sz="4" w:space="0" w:color="auto"/>
              <w:left w:val="single" w:sz="4" w:space="0" w:color="auto"/>
              <w:bottom w:val="single" w:sz="4" w:space="0" w:color="auto"/>
              <w:right w:val="single" w:sz="4" w:space="0" w:color="auto"/>
            </w:tcBorders>
          </w:tcPr>
          <w:p w14:paraId="6389DB58" w14:textId="77777777" w:rsidR="00314269" w:rsidRPr="004419D8" w:rsidRDefault="00314269" w:rsidP="00314269">
            <w:pPr>
              <w:numPr>
                <w:ilvl w:val="0"/>
                <w:numId w:val="29"/>
              </w:numPr>
              <w:autoSpaceDE w:val="0"/>
              <w:autoSpaceDN w:val="0"/>
              <w:adjustRightInd w:val="0"/>
              <w:spacing w:after="0" w:line="240" w:lineRule="auto"/>
              <w:ind w:left="34" w:right="-103" w:hanging="77"/>
              <w:rPr>
                <w:rFonts w:ascii="Times New Roman" w:eastAsia="Calibri"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3AB0B342" w14:textId="77777777" w:rsidR="00314269" w:rsidRPr="004419D8" w:rsidRDefault="00314269" w:rsidP="00314269">
            <w:pPr>
              <w:autoSpaceDE w:val="0"/>
              <w:autoSpaceDN w:val="0"/>
              <w:adjustRightInd w:val="0"/>
              <w:spacing w:after="0" w:line="240" w:lineRule="auto"/>
              <w:ind w:left="34"/>
              <w:rPr>
                <w:rFonts w:ascii="Times New Roman" w:eastAsia="Calibri" w:hAnsi="Times New Roman" w:cs="Times New Roman"/>
              </w:rPr>
            </w:pPr>
            <w:r w:rsidRPr="004419D8">
              <w:rPr>
                <w:rFonts w:ascii="Times New Roman" w:eastAsia="Calibri" w:hAnsi="Times New Roman" w:cs="Times New Roman"/>
              </w:rPr>
              <w:t xml:space="preserve">12.0 </w:t>
            </w:r>
          </w:p>
        </w:tc>
        <w:tc>
          <w:tcPr>
            <w:tcW w:w="4397" w:type="dxa"/>
            <w:tcBorders>
              <w:top w:val="single" w:sz="4" w:space="0" w:color="auto"/>
              <w:left w:val="single" w:sz="4" w:space="0" w:color="auto"/>
              <w:bottom w:val="single" w:sz="4" w:space="0" w:color="auto"/>
              <w:right w:val="single" w:sz="4" w:space="0" w:color="auto"/>
            </w:tcBorders>
          </w:tcPr>
          <w:p w14:paraId="27D9C139" w14:textId="77777777" w:rsidR="00314269" w:rsidRPr="004419D8" w:rsidRDefault="00314269" w:rsidP="00314269">
            <w:pPr>
              <w:autoSpaceDE w:val="0"/>
              <w:autoSpaceDN w:val="0"/>
              <w:adjustRightInd w:val="0"/>
              <w:spacing w:after="0" w:line="240" w:lineRule="auto"/>
              <w:ind w:left="34"/>
              <w:rPr>
                <w:rFonts w:ascii="Times New Roman" w:eastAsia="Calibri" w:hAnsi="Times New Roman" w:cs="Times New Roman"/>
              </w:rPr>
            </w:pPr>
            <w:r w:rsidRPr="004419D8">
              <w:rPr>
                <w:rFonts w:ascii="Times New Roman" w:eastAsia="Calibri" w:hAnsi="Times New Roman" w:cs="Times New Roman"/>
              </w:rPr>
              <w:t xml:space="preserve">Земельные участки (территории) общего пользования </w:t>
            </w:r>
          </w:p>
        </w:tc>
        <w:tc>
          <w:tcPr>
            <w:tcW w:w="3544" w:type="dxa"/>
            <w:gridSpan w:val="7"/>
            <w:tcBorders>
              <w:top w:val="single" w:sz="4" w:space="0" w:color="auto"/>
              <w:left w:val="single" w:sz="4" w:space="0" w:color="auto"/>
              <w:bottom w:val="single" w:sz="4" w:space="0" w:color="auto"/>
              <w:right w:val="single" w:sz="4" w:space="0" w:color="auto"/>
            </w:tcBorders>
          </w:tcPr>
          <w:p w14:paraId="67D65DCE" w14:textId="77777777" w:rsidR="00314269" w:rsidRPr="004419D8" w:rsidRDefault="00314269" w:rsidP="00314269">
            <w:pPr>
              <w:autoSpaceDE w:val="0"/>
              <w:autoSpaceDN w:val="0"/>
              <w:adjustRightInd w:val="0"/>
              <w:spacing w:after="0" w:line="240" w:lineRule="auto"/>
              <w:ind w:left="34"/>
              <w:rPr>
                <w:rFonts w:ascii="Times New Roman" w:eastAsia="Calibri" w:hAnsi="Times New Roman" w:cs="Times New Roman"/>
              </w:rPr>
            </w:pPr>
            <w:r w:rsidRPr="004419D8">
              <w:rPr>
                <w:rFonts w:ascii="Times New Roman" w:eastAsia="Calibri" w:hAnsi="Times New Roman" w:cs="Times New Roman"/>
              </w:rPr>
              <w:t xml:space="preserve">не подлежит установлению </w:t>
            </w:r>
          </w:p>
        </w:tc>
      </w:tr>
      <w:tr w:rsidR="00314269" w:rsidRPr="004419D8" w14:paraId="23C5B29E" w14:textId="77777777" w:rsidTr="004506EE">
        <w:tc>
          <w:tcPr>
            <w:tcW w:w="9351" w:type="dxa"/>
            <w:gridSpan w:val="10"/>
            <w:tcBorders>
              <w:top w:val="single" w:sz="4" w:space="0" w:color="auto"/>
              <w:left w:val="single" w:sz="4" w:space="0" w:color="auto"/>
              <w:bottom w:val="single" w:sz="4" w:space="0" w:color="auto"/>
              <w:right w:val="single" w:sz="4" w:space="0" w:color="auto"/>
            </w:tcBorders>
          </w:tcPr>
          <w:p w14:paraId="252551F4" w14:textId="77777777" w:rsidR="00314269" w:rsidRPr="004419D8" w:rsidRDefault="00314269" w:rsidP="00314269">
            <w:pPr>
              <w:autoSpaceDE w:val="0"/>
              <w:autoSpaceDN w:val="0"/>
              <w:adjustRightInd w:val="0"/>
              <w:spacing w:after="0" w:line="240" w:lineRule="auto"/>
              <w:ind w:left="34" w:right="-103" w:hanging="77"/>
              <w:rPr>
                <w:rFonts w:ascii="Times New Roman" w:eastAsia="Calibri" w:hAnsi="Times New Roman" w:cs="Times New Roman"/>
              </w:rPr>
            </w:pPr>
            <w:r w:rsidRPr="004419D8">
              <w:rPr>
                <w:rFonts w:ascii="Times New Roman" w:eastAsia="Calibri" w:hAnsi="Times New Roman" w:cs="Times New Roman"/>
                <w:b/>
                <w:bCs/>
              </w:rPr>
              <w:t>Условно разрешенные виды разрешённого использования</w:t>
            </w:r>
          </w:p>
        </w:tc>
      </w:tr>
      <w:tr w:rsidR="00314269" w:rsidRPr="004419D8" w14:paraId="1FE6AF28" w14:textId="77777777" w:rsidTr="004506EE">
        <w:tc>
          <w:tcPr>
            <w:tcW w:w="560" w:type="dxa"/>
            <w:tcBorders>
              <w:top w:val="single" w:sz="4" w:space="0" w:color="auto"/>
              <w:left w:val="single" w:sz="4" w:space="0" w:color="auto"/>
              <w:bottom w:val="single" w:sz="4" w:space="0" w:color="auto"/>
              <w:right w:val="single" w:sz="4" w:space="0" w:color="auto"/>
            </w:tcBorders>
          </w:tcPr>
          <w:p w14:paraId="72621AFB" w14:textId="77777777" w:rsidR="00314269" w:rsidRPr="004419D8" w:rsidRDefault="00314269" w:rsidP="00314269">
            <w:pPr>
              <w:numPr>
                <w:ilvl w:val="0"/>
                <w:numId w:val="29"/>
              </w:numPr>
              <w:autoSpaceDE w:val="0"/>
              <w:autoSpaceDN w:val="0"/>
              <w:adjustRightInd w:val="0"/>
              <w:spacing w:after="0" w:line="240" w:lineRule="auto"/>
              <w:ind w:left="34" w:right="-103" w:hanging="77"/>
              <w:rPr>
                <w:rFonts w:ascii="Times New Roman" w:eastAsia="Calibri"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38B2093E" w14:textId="77777777" w:rsidR="00314269" w:rsidRPr="004419D8" w:rsidRDefault="00314269" w:rsidP="00314269">
            <w:pPr>
              <w:autoSpaceDE w:val="0"/>
              <w:autoSpaceDN w:val="0"/>
              <w:adjustRightInd w:val="0"/>
              <w:spacing w:after="0" w:line="240" w:lineRule="auto"/>
              <w:ind w:left="34"/>
              <w:rPr>
                <w:rFonts w:ascii="Times New Roman" w:eastAsia="Calibri" w:hAnsi="Times New Roman" w:cs="Times New Roman"/>
              </w:rPr>
            </w:pPr>
            <w:r w:rsidRPr="004419D8">
              <w:rPr>
                <w:rFonts w:ascii="Times New Roman" w:eastAsia="Calibri" w:hAnsi="Times New Roman" w:cs="Times New Roman"/>
              </w:rPr>
              <w:t xml:space="preserve">6.8 </w:t>
            </w:r>
          </w:p>
        </w:tc>
        <w:tc>
          <w:tcPr>
            <w:tcW w:w="4397" w:type="dxa"/>
            <w:tcBorders>
              <w:top w:val="single" w:sz="4" w:space="0" w:color="auto"/>
              <w:left w:val="single" w:sz="4" w:space="0" w:color="auto"/>
              <w:bottom w:val="single" w:sz="4" w:space="0" w:color="auto"/>
              <w:right w:val="single" w:sz="4" w:space="0" w:color="auto"/>
            </w:tcBorders>
          </w:tcPr>
          <w:p w14:paraId="21196552" w14:textId="77777777" w:rsidR="00314269" w:rsidRPr="004419D8" w:rsidRDefault="00314269" w:rsidP="00314269">
            <w:pPr>
              <w:autoSpaceDE w:val="0"/>
              <w:autoSpaceDN w:val="0"/>
              <w:adjustRightInd w:val="0"/>
              <w:spacing w:after="0" w:line="240" w:lineRule="auto"/>
              <w:ind w:left="34"/>
              <w:rPr>
                <w:rFonts w:ascii="Times New Roman" w:eastAsia="Calibri" w:hAnsi="Times New Roman" w:cs="Times New Roman"/>
              </w:rPr>
            </w:pPr>
            <w:r w:rsidRPr="004419D8">
              <w:rPr>
                <w:rFonts w:ascii="Times New Roman" w:eastAsia="Calibri" w:hAnsi="Times New Roman" w:cs="Times New Roman"/>
              </w:rPr>
              <w:t xml:space="preserve">Связь </w:t>
            </w:r>
          </w:p>
        </w:tc>
        <w:tc>
          <w:tcPr>
            <w:tcW w:w="851" w:type="dxa"/>
            <w:gridSpan w:val="2"/>
            <w:tcBorders>
              <w:top w:val="single" w:sz="4" w:space="0" w:color="auto"/>
              <w:left w:val="single" w:sz="4" w:space="0" w:color="auto"/>
              <w:bottom w:val="single" w:sz="4" w:space="0" w:color="auto"/>
              <w:right w:val="single" w:sz="4" w:space="0" w:color="auto"/>
            </w:tcBorders>
          </w:tcPr>
          <w:p w14:paraId="6650AD70" w14:textId="77777777" w:rsidR="00314269" w:rsidRPr="004419D8" w:rsidRDefault="00314269" w:rsidP="00314269">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lang w:val="en-US"/>
              </w:rPr>
              <w:t>h:</w:t>
            </w:r>
            <w:r w:rsidRPr="004419D8">
              <w:rPr>
                <w:rFonts w:ascii="Times New Roman" w:eastAsia="Calibri" w:hAnsi="Times New Roman" w:cs="Times New Roman"/>
              </w:rPr>
              <w:t xml:space="preserve"> 10-70 м</w:t>
            </w:r>
          </w:p>
        </w:tc>
        <w:tc>
          <w:tcPr>
            <w:tcW w:w="1134" w:type="dxa"/>
            <w:gridSpan w:val="2"/>
            <w:tcBorders>
              <w:top w:val="single" w:sz="4" w:space="0" w:color="auto"/>
              <w:left w:val="single" w:sz="4" w:space="0" w:color="auto"/>
              <w:bottom w:val="single" w:sz="4" w:space="0" w:color="auto"/>
              <w:right w:val="single" w:sz="4" w:space="0" w:color="auto"/>
            </w:tcBorders>
          </w:tcPr>
          <w:p w14:paraId="401A99CC" w14:textId="77777777" w:rsidR="00314269" w:rsidRPr="004419D8" w:rsidRDefault="00314269" w:rsidP="00314269">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0,02</w:t>
            </w:r>
          </w:p>
        </w:tc>
        <w:tc>
          <w:tcPr>
            <w:tcW w:w="708" w:type="dxa"/>
            <w:gridSpan w:val="2"/>
            <w:tcBorders>
              <w:top w:val="single" w:sz="4" w:space="0" w:color="auto"/>
              <w:left w:val="single" w:sz="4" w:space="0" w:color="auto"/>
              <w:bottom w:val="single" w:sz="4" w:space="0" w:color="auto"/>
              <w:right w:val="single" w:sz="4" w:space="0" w:color="auto"/>
            </w:tcBorders>
          </w:tcPr>
          <w:p w14:paraId="578B0777" w14:textId="77777777" w:rsidR="00314269" w:rsidRPr="004419D8" w:rsidRDefault="00314269" w:rsidP="00314269">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80</w:t>
            </w:r>
          </w:p>
        </w:tc>
        <w:tc>
          <w:tcPr>
            <w:tcW w:w="851" w:type="dxa"/>
            <w:tcBorders>
              <w:top w:val="single" w:sz="4" w:space="0" w:color="auto"/>
              <w:left w:val="single" w:sz="4" w:space="0" w:color="auto"/>
              <w:bottom w:val="single" w:sz="4" w:space="0" w:color="auto"/>
              <w:right w:val="single" w:sz="4" w:space="0" w:color="auto"/>
            </w:tcBorders>
          </w:tcPr>
          <w:p w14:paraId="0BAA50B4" w14:textId="77777777" w:rsidR="00314269" w:rsidRPr="004419D8" w:rsidRDefault="00314269" w:rsidP="00314269">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1</w:t>
            </w:r>
          </w:p>
        </w:tc>
      </w:tr>
      <w:tr w:rsidR="00314269" w:rsidRPr="004419D8" w14:paraId="26BB0B30" w14:textId="77777777" w:rsidTr="004506EE">
        <w:tc>
          <w:tcPr>
            <w:tcW w:w="9351" w:type="dxa"/>
            <w:gridSpan w:val="10"/>
            <w:tcBorders>
              <w:top w:val="single" w:sz="4" w:space="0" w:color="auto"/>
              <w:left w:val="single" w:sz="4" w:space="0" w:color="auto"/>
              <w:bottom w:val="single" w:sz="4" w:space="0" w:color="auto"/>
              <w:right w:val="single" w:sz="4" w:space="0" w:color="auto"/>
            </w:tcBorders>
          </w:tcPr>
          <w:p w14:paraId="6FDA59FC" w14:textId="77777777" w:rsidR="00314269" w:rsidRPr="004419D8" w:rsidRDefault="00314269" w:rsidP="00314269">
            <w:pPr>
              <w:autoSpaceDE w:val="0"/>
              <w:autoSpaceDN w:val="0"/>
              <w:adjustRightInd w:val="0"/>
              <w:spacing w:after="0" w:line="240" w:lineRule="auto"/>
              <w:ind w:left="34" w:right="-103" w:hanging="77"/>
              <w:rPr>
                <w:rFonts w:ascii="Arial" w:eastAsia="Calibri" w:hAnsi="Arial" w:cs="Arial"/>
              </w:rPr>
            </w:pPr>
            <w:r w:rsidRPr="004419D8">
              <w:rPr>
                <w:rFonts w:ascii="Times New Roman" w:eastAsia="Calibri" w:hAnsi="Times New Roman" w:cs="Times New Roman"/>
                <w:b/>
                <w:bCs/>
              </w:rPr>
              <w:t>Вспомогательные виды использования</w:t>
            </w:r>
          </w:p>
        </w:tc>
      </w:tr>
      <w:tr w:rsidR="00314269" w:rsidRPr="004419D8" w14:paraId="6AC01335" w14:textId="77777777" w:rsidTr="004506EE">
        <w:tc>
          <w:tcPr>
            <w:tcW w:w="560" w:type="dxa"/>
            <w:tcBorders>
              <w:top w:val="single" w:sz="4" w:space="0" w:color="auto"/>
              <w:left w:val="single" w:sz="4" w:space="0" w:color="auto"/>
              <w:bottom w:val="single" w:sz="4" w:space="0" w:color="auto"/>
              <w:right w:val="single" w:sz="4" w:space="0" w:color="auto"/>
            </w:tcBorders>
          </w:tcPr>
          <w:p w14:paraId="70A906FA" w14:textId="77777777" w:rsidR="00314269" w:rsidRPr="004419D8" w:rsidRDefault="00314269" w:rsidP="00314269">
            <w:pPr>
              <w:numPr>
                <w:ilvl w:val="0"/>
                <w:numId w:val="29"/>
              </w:numPr>
              <w:tabs>
                <w:tab w:val="left" w:pos="352"/>
              </w:tabs>
              <w:autoSpaceDE w:val="0"/>
              <w:autoSpaceDN w:val="0"/>
              <w:adjustRightInd w:val="0"/>
              <w:spacing w:after="0" w:line="240" w:lineRule="auto"/>
              <w:ind w:left="34" w:right="-103" w:hanging="77"/>
              <w:rPr>
                <w:rFonts w:ascii="Times New Roman" w:eastAsia="Calibri"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1F7D9D28" w14:textId="77777777" w:rsidR="00314269" w:rsidRPr="004419D8" w:rsidRDefault="00314269" w:rsidP="00314269">
            <w:pPr>
              <w:autoSpaceDE w:val="0"/>
              <w:autoSpaceDN w:val="0"/>
              <w:adjustRightInd w:val="0"/>
              <w:spacing w:after="0" w:line="240" w:lineRule="auto"/>
              <w:ind w:left="34"/>
              <w:rPr>
                <w:rFonts w:ascii="Times New Roman" w:eastAsia="Calibri" w:hAnsi="Times New Roman" w:cs="Times New Roman"/>
              </w:rPr>
            </w:pPr>
            <w:r w:rsidRPr="004419D8">
              <w:rPr>
                <w:rFonts w:ascii="Times New Roman" w:eastAsia="Calibri" w:hAnsi="Times New Roman" w:cs="Times New Roman"/>
              </w:rPr>
              <w:t xml:space="preserve">13.0 </w:t>
            </w:r>
          </w:p>
        </w:tc>
        <w:tc>
          <w:tcPr>
            <w:tcW w:w="4397" w:type="dxa"/>
            <w:tcBorders>
              <w:top w:val="single" w:sz="4" w:space="0" w:color="auto"/>
              <w:left w:val="single" w:sz="4" w:space="0" w:color="auto"/>
              <w:bottom w:val="single" w:sz="4" w:space="0" w:color="auto"/>
              <w:right w:val="single" w:sz="4" w:space="0" w:color="auto"/>
            </w:tcBorders>
          </w:tcPr>
          <w:p w14:paraId="3102D695" w14:textId="77777777" w:rsidR="00314269" w:rsidRPr="004419D8" w:rsidRDefault="00314269" w:rsidP="00314269">
            <w:pPr>
              <w:autoSpaceDE w:val="0"/>
              <w:autoSpaceDN w:val="0"/>
              <w:adjustRightInd w:val="0"/>
              <w:spacing w:after="0" w:line="240" w:lineRule="auto"/>
              <w:ind w:left="34"/>
              <w:rPr>
                <w:rFonts w:ascii="Times New Roman" w:eastAsia="Calibri" w:hAnsi="Times New Roman" w:cs="Times New Roman"/>
              </w:rPr>
            </w:pPr>
            <w:r w:rsidRPr="004419D8">
              <w:rPr>
                <w:rFonts w:ascii="Times New Roman" w:eastAsia="Calibri" w:hAnsi="Times New Roman" w:cs="Times New Roman"/>
              </w:rPr>
              <w:t xml:space="preserve">Земельные участки общего назначения </w:t>
            </w:r>
          </w:p>
        </w:tc>
        <w:tc>
          <w:tcPr>
            <w:tcW w:w="3544" w:type="dxa"/>
            <w:gridSpan w:val="7"/>
            <w:tcBorders>
              <w:top w:val="single" w:sz="4" w:space="0" w:color="auto"/>
              <w:left w:val="single" w:sz="4" w:space="0" w:color="auto"/>
              <w:bottom w:val="single" w:sz="4" w:space="0" w:color="auto"/>
              <w:right w:val="single" w:sz="4" w:space="0" w:color="auto"/>
            </w:tcBorders>
          </w:tcPr>
          <w:p w14:paraId="54EEDDCE" w14:textId="77777777" w:rsidR="00314269" w:rsidRPr="004419D8" w:rsidRDefault="00314269" w:rsidP="00314269">
            <w:pPr>
              <w:autoSpaceDE w:val="0"/>
              <w:autoSpaceDN w:val="0"/>
              <w:adjustRightInd w:val="0"/>
              <w:spacing w:after="0" w:line="240" w:lineRule="auto"/>
              <w:ind w:left="34"/>
              <w:rPr>
                <w:rFonts w:ascii="Times New Roman" w:eastAsia="Calibri" w:hAnsi="Times New Roman" w:cs="Times New Roman"/>
              </w:rPr>
            </w:pPr>
            <w:r w:rsidRPr="004419D8">
              <w:rPr>
                <w:rFonts w:ascii="Times New Roman" w:eastAsia="Calibri" w:hAnsi="Times New Roman" w:cs="Times New Roman"/>
              </w:rPr>
              <w:t xml:space="preserve">не подлежит установлению </w:t>
            </w:r>
          </w:p>
        </w:tc>
      </w:tr>
      <w:tr w:rsidR="00314269" w:rsidRPr="004419D8" w14:paraId="7067B658" w14:textId="77777777" w:rsidTr="004506EE">
        <w:tc>
          <w:tcPr>
            <w:tcW w:w="560" w:type="dxa"/>
            <w:tcBorders>
              <w:top w:val="single" w:sz="4" w:space="0" w:color="auto"/>
              <w:left w:val="single" w:sz="4" w:space="0" w:color="auto"/>
              <w:bottom w:val="single" w:sz="4" w:space="0" w:color="auto"/>
              <w:right w:val="single" w:sz="4" w:space="0" w:color="auto"/>
            </w:tcBorders>
          </w:tcPr>
          <w:p w14:paraId="65ADBD41" w14:textId="77777777" w:rsidR="00314269" w:rsidRPr="004419D8" w:rsidRDefault="00314269" w:rsidP="00314269">
            <w:pPr>
              <w:numPr>
                <w:ilvl w:val="0"/>
                <w:numId w:val="29"/>
              </w:numPr>
              <w:autoSpaceDE w:val="0"/>
              <w:autoSpaceDN w:val="0"/>
              <w:adjustRightInd w:val="0"/>
              <w:spacing w:after="0" w:line="240" w:lineRule="auto"/>
              <w:ind w:left="34" w:right="-103" w:hanging="77"/>
              <w:rPr>
                <w:rFonts w:ascii="Times New Roman" w:eastAsia="Calibri"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5542611F" w14:textId="77777777" w:rsidR="00314269" w:rsidRPr="004419D8" w:rsidRDefault="00314269" w:rsidP="00314269">
            <w:pPr>
              <w:autoSpaceDE w:val="0"/>
              <w:autoSpaceDN w:val="0"/>
              <w:adjustRightInd w:val="0"/>
              <w:spacing w:after="0" w:line="240" w:lineRule="auto"/>
              <w:ind w:left="34"/>
              <w:rPr>
                <w:rFonts w:ascii="Times New Roman" w:eastAsia="Calibri" w:hAnsi="Times New Roman" w:cs="Times New Roman"/>
              </w:rPr>
            </w:pPr>
            <w:r w:rsidRPr="004419D8">
              <w:rPr>
                <w:rFonts w:ascii="Times New Roman" w:eastAsia="Calibri" w:hAnsi="Times New Roman" w:cs="Times New Roman"/>
              </w:rPr>
              <w:t>14.0</w:t>
            </w:r>
          </w:p>
        </w:tc>
        <w:tc>
          <w:tcPr>
            <w:tcW w:w="4397" w:type="dxa"/>
            <w:tcBorders>
              <w:top w:val="single" w:sz="4" w:space="0" w:color="auto"/>
              <w:left w:val="single" w:sz="4" w:space="0" w:color="auto"/>
              <w:bottom w:val="single" w:sz="4" w:space="0" w:color="auto"/>
              <w:right w:val="single" w:sz="4" w:space="0" w:color="auto"/>
            </w:tcBorders>
          </w:tcPr>
          <w:p w14:paraId="6E94BB6D" w14:textId="77777777" w:rsidR="00314269" w:rsidRPr="004419D8" w:rsidRDefault="00314269" w:rsidP="00314269">
            <w:pPr>
              <w:autoSpaceDE w:val="0"/>
              <w:autoSpaceDN w:val="0"/>
              <w:adjustRightInd w:val="0"/>
              <w:spacing w:after="0" w:line="240" w:lineRule="auto"/>
              <w:ind w:left="34"/>
              <w:rPr>
                <w:rFonts w:ascii="Times New Roman" w:eastAsia="Calibri" w:hAnsi="Times New Roman" w:cs="Times New Roman"/>
              </w:rPr>
            </w:pPr>
            <w:r w:rsidRPr="004419D8">
              <w:rPr>
                <w:rFonts w:ascii="Times New Roman" w:eastAsia="Calibri" w:hAnsi="Times New Roman" w:cs="Times New Roman"/>
              </w:rPr>
              <w:t>Земельные участки, входящие в состав общего имущества собственников индивидуальных жилых домов в малоэтажном жилом комплексе</w:t>
            </w:r>
          </w:p>
        </w:tc>
        <w:tc>
          <w:tcPr>
            <w:tcW w:w="3544" w:type="dxa"/>
            <w:gridSpan w:val="7"/>
            <w:tcBorders>
              <w:top w:val="single" w:sz="4" w:space="0" w:color="auto"/>
              <w:left w:val="single" w:sz="4" w:space="0" w:color="auto"/>
              <w:bottom w:val="single" w:sz="4" w:space="0" w:color="auto"/>
              <w:right w:val="single" w:sz="4" w:space="0" w:color="auto"/>
            </w:tcBorders>
          </w:tcPr>
          <w:p w14:paraId="5AE72448" w14:textId="77777777" w:rsidR="00314269" w:rsidRPr="004419D8" w:rsidRDefault="00314269" w:rsidP="00314269">
            <w:pPr>
              <w:autoSpaceDE w:val="0"/>
              <w:autoSpaceDN w:val="0"/>
              <w:adjustRightInd w:val="0"/>
              <w:spacing w:after="0" w:line="240" w:lineRule="auto"/>
              <w:ind w:left="34"/>
              <w:rPr>
                <w:rFonts w:ascii="Times New Roman" w:eastAsia="Calibri" w:hAnsi="Times New Roman" w:cs="Times New Roman"/>
              </w:rPr>
            </w:pPr>
            <w:r w:rsidRPr="004419D8">
              <w:rPr>
                <w:rFonts w:ascii="Times New Roman" w:eastAsia="Calibri" w:hAnsi="Times New Roman" w:cs="Times New Roman"/>
              </w:rPr>
              <w:t>не подлежит установлению</w:t>
            </w:r>
          </w:p>
        </w:tc>
      </w:tr>
    </w:tbl>
    <w:p w14:paraId="55CB4627" w14:textId="77777777" w:rsidR="006D5270" w:rsidRPr="006D5270" w:rsidRDefault="006D5270" w:rsidP="006D5270">
      <w:pPr>
        <w:numPr>
          <w:ilvl w:val="0"/>
          <w:numId w:val="39"/>
        </w:numPr>
        <w:tabs>
          <w:tab w:val="left" w:pos="1134"/>
          <w:tab w:val="left" w:pos="2144"/>
        </w:tabs>
        <w:spacing w:before="120" w:after="120" w:line="276" w:lineRule="auto"/>
        <w:ind w:left="0" w:firstLine="709"/>
        <w:jc w:val="both"/>
        <w:rPr>
          <w:rFonts w:ascii="Times New Roman" w:eastAsia="Calibri" w:hAnsi="Times New Roman" w:cs="Times New Roman"/>
          <w:sz w:val="24"/>
          <w:szCs w:val="24"/>
        </w:rPr>
      </w:pPr>
      <w:r w:rsidRPr="006D5270">
        <w:rPr>
          <w:rFonts w:ascii="Times New Roman" w:eastAsia="Calibri" w:hAnsi="Times New Roman" w:cs="Times New Roman"/>
          <w:sz w:val="24"/>
          <w:szCs w:val="24"/>
        </w:rPr>
        <w:t>Ограничения использования земельных участков и объектов капитального строительства, находящихся в зоне Ж</w:t>
      </w:r>
      <w:proofErr w:type="gramStart"/>
      <w:r w:rsidRPr="006D5270">
        <w:rPr>
          <w:rFonts w:ascii="Times New Roman" w:eastAsia="Calibri" w:hAnsi="Times New Roman" w:cs="Times New Roman"/>
          <w:sz w:val="24"/>
          <w:szCs w:val="24"/>
        </w:rPr>
        <w:t>2</w:t>
      </w:r>
      <w:proofErr w:type="gramEnd"/>
      <w:r w:rsidRPr="006D5270">
        <w:rPr>
          <w:rFonts w:ascii="Times New Roman" w:eastAsia="Calibri" w:hAnsi="Times New Roman" w:cs="Times New Roman"/>
          <w:sz w:val="24"/>
          <w:szCs w:val="24"/>
        </w:rPr>
        <w:t xml:space="preserve"> и расположенных в границах зон с особыми условиями использования территории, устанавливаются в соответствии со статьёй 46  настоящих Правил.</w:t>
      </w:r>
    </w:p>
    <w:p w14:paraId="724F2D7E" w14:textId="77777777" w:rsidR="006D5270" w:rsidRPr="006D5270" w:rsidRDefault="006D5270" w:rsidP="006D5270">
      <w:pPr>
        <w:numPr>
          <w:ilvl w:val="0"/>
          <w:numId w:val="39"/>
        </w:numPr>
        <w:tabs>
          <w:tab w:val="left" w:pos="1134"/>
          <w:tab w:val="left" w:pos="2144"/>
        </w:tabs>
        <w:spacing w:before="120" w:after="120" w:line="276" w:lineRule="auto"/>
        <w:ind w:left="0" w:firstLine="709"/>
        <w:jc w:val="both"/>
        <w:rPr>
          <w:rFonts w:ascii="Times New Roman" w:eastAsia="Calibri" w:hAnsi="Times New Roman" w:cs="Times New Roman"/>
          <w:sz w:val="24"/>
          <w:szCs w:val="24"/>
        </w:rPr>
      </w:pPr>
      <w:r w:rsidRPr="006D5270">
        <w:rPr>
          <w:rFonts w:ascii="Times New Roman" w:eastAsia="Calibri" w:hAnsi="Times New Roman" w:cs="Times New Roman"/>
          <w:sz w:val="24"/>
          <w:szCs w:val="24"/>
        </w:rPr>
        <w:lastRenderedPageBreak/>
        <w:t>Требования к архитектурно-градостроительному облику объектов капитального строительства, находящихся в зоне Ж</w:t>
      </w:r>
      <w:proofErr w:type="gramStart"/>
      <w:r w:rsidRPr="006D5270">
        <w:rPr>
          <w:rFonts w:ascii="Times New Roman" w:eastAsia="Calibri" w:hAnsi="Times New Roman" w:cs="Times New Roman"/>
          <w:sz w:val="24"/>
          <w:szCs w:val="24"/>
        </w:rPr>
        <w:t>2</w:t>
      </w:r>
      <w:proofErr w:type="gramEnd"/>
      <w:r w:rsidRPr="006D5270">
        <w:rPr>
          <w:rFonts w:ascii="Times New Roman" w:eastAsia="Calibri" w:hAnsi="Times New Roman" w:cs="Times New Roman"/>
          <w:sz w:val="24"/>
          <w:szCs w:val="24"/>
        </w:rPr>
        <w:t xml:space="preserve"> и расположенных в границах территорий, в границах которых предусматриваются требования к архитектурно-градостроительному облику объектов капитального строительства, установлены в статье 47 настоящих Правил.</w:t>
      </w:r>
    </w:p>
    <w:p w14:paraId="6291271E" w14:textId="77777777" w:rsidR="006D5270" w:rsidRPr="006D5270" w:rsidRDefault="006D5270" w:rsidP="006D5270">
      <w:pPr>
        <w:autoSpaceDE w:val="0"/>
        <w:autoSpaceDN w:val="0"/>
        <w:adjustRightInd w:val="0"/>
        <w:spacing w:before="120" w:after="120" w:line="276" w:lineRule="auto"/>
        <w:ind w:firstLine="709"/>
        <w:jc w:val="both"/>
        <w:rPr>
          <w:rFonts w:ascii="Times New Roman" w:eastAsia="Calibri" w:hAnsi="Times New Roman" w:cs="Times New Roman"/>
          <w:sz w:val="24"/>
          <w:szCs w:val="24"/>
        </w:rPr>
      </w:pPr>
      <w:r w:rsidRPr="006D5270">
        <w:rPr>
          <w:rFonts w:ascii="Times New Roman" w:eastAsia="Calibri" w:hAnsi="Times New Roman" w:cs="Times New Roman"/>
          <w:sz w:val="24"/>
          <w:szCs w:val="24"/>
        </w:rPr>
        <w:t xml:space="preserve">Примечания: </w:t>
      </w:r>
    </w:p>
    <w:p w14:paraId="75969CE9" w14:textId="77777777" w:rsidR="006D5270" w:rsidRDefault="006D5270" w:rsidP="006D5270">
      <w:pPr>
        <w:autoSpaceDE w:val="0"/>
        <w:autoSpaceDN w:val="0"/>
        <w:adjustRightInd w:val="0"/>
        <w:spacing w:before="120" w:after="120" w:line="276" w:lineRule="auto"/>
        <w:ind w:firstLine="709"/>
        <w:jc w:val="both"/>
        <w:rPr>
          <w:rFonts w:ascii="Times New Roman" w:eastAsia="Calibri" w:hAnsi="Times New Roman" w:cs="Times New Roman"/>
          <w:sz w:val="24"/>
          <w:szCs w:val="24"/>
        </w:rPr>
      </w:pPr>
      <w:r w:rsidRPr="006D5270">
        <w:rPr>
          <w:rFonts w:ascii="Times New Roman" w:eastAsia="Calibri" w:hAnsi="Times New Roman" w:cs="Times New Roman"/>
          <w:sz w:val="24"/>
          <w:szCs w:val="24"/>
        </w:rPr>
        <w:t>1. Нормы предоставления земельных участков гражданам в собственность (за плату или бесплатно), в аренду из земель, находящихся в государственной или муниципальной собственности для индивидуального строительства, личного подсобного хозяйства, дачного строительства, садоводства, огородничества, устанавливаются Законом Чувашской Республики и решением Собрания депутатов Вурнарского муниципального округа.</w:t>
      </w:r>
    </w:p>
    <w:p w14:paraId="10E6A786" w14:textId="77777777" w:rsidR="006D5270" w:rsidRPr="006D5270" w:rsidRDefault="006D5270" w:rsidP="006D5270">
      <w:pPr>
        <w:keepNext/>
        <w:tabs>
          <w:tab w:val="left" w:pos="1134"/>
        </w:tabs>
        <w:spacing w:before="240" w:after="60"/>
        <w:ind w:firstLine="709"/>
        <w:jc w:val="both"/>
        <w:outlineLvl w:val="1"/>
        <w:rPr>
          <w:rFonts w:ascii="Times New Roman" w:eastAsia="Times New Roman" w:hAnsi="Times New Roman" w:cs="Times New Roman"/>
          <w:b/>
          <w:bCs/>
          <w:iCs/>
          <w:sz w:val="24"/>
          <w:szCs w:val="24"/>
          <w:lang w:eastAsia="ru-RU"/>
        </w:rPr>
      </w:pPr>
      <w:r w:rsidRPr="002D0976">
        <w:rPr>
          <w:rFonts w:ascii="Times New Roman" w:eastAsia="Times New Roman" w:hAnsi="Times New Roman" w:cs="Times New Roman"/>
          <w:b/>
          <w:bCs/>
          <w:iCs/>
          <w:sz w:val="24"/>
          <w:szCs w:val="24"/>
          <w:lang w:eastAsia="ru-RU"/>
        </w:rPr>
        <w:t>Статья 31. Градостроительный регламент зоны застройки среднеэтажными жилыми домами (Ж3)</w:t>
      </w:r>
    </w:p>
    <w:p w14:paraId="7BB574E0" w14:textId="77777777" w:rsidR="006D5270" w:rsidRPr="006D5270" w:rsidRDefault="006D5270" w:rsidP="006D5270">
      <w:pPr>
        <w:numPr>
          <w:ilvl w:val="0"/>
          <w:numId w:val="28"/>
        </w:numPr>
        <w:tabs>
          <w:tab w:val="left" w:pos="1134"/>
          <w:tab w:val="left" w:pos="2144"/>
        </w:tabs>
        <w:spacing w:before="120" w:after="120" w:line="276" w:lineRule="auto"/>
        <w:ind w:left="0" w:firstLine="709"/>
        <w:jc w:val="both"/>
        <w:rPr>
          <w:rFonts w:ascii="Times New Roman" w:eastAsia="Calibri" w:hAnsi="Times New Roman" w:cs="Times New Roman"/>
          <w:sz w:val="24"/>
          <w:szCs w:val="24"/>
        </w:rPr>
      </w:pPr>
      <w:r w:rsidRPr="006D5270">
        <w:rPr>
          <w:rFonts w:ascii="Times New Roman" w:eastAsia="Calibri" w:hAnsi="Times New Roman" w:cs="Times New Roman"/>
          <w:sz w:val="24"/>
          <w:szCs w:val="24"/>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tbl>
      <w:tblPr>
        <w:tblW w:w="9209" w:type="dxa"/>
        <w:tblLayout w:type="fixed"/>
        <w:tblLook w:val="04A0" w:firstRow="1" w:lastRow="0" w:firstColumn="1" w:lastColumn="0" w:noHBand="0" w:noVBand="1"/>
      </w:tblPr>
      <w:tblGrid>
        <w:gridCol w:w="560"/>
        <w:gridCol w:w="850"/>
        <w:gridCol w:w="4255"/>
        <w:gridCol w:w="851"/>
        <w:gridCol w:w="1134"/>
        <w:gridCol w:w="708"/>
        <w:gridCol w:w="851"/>
      </w:tblGrid>
      <w:tr w:rsidR="006D5270" w:rsidRPr="004419D8" w14:paraId="09B5FB18" w14:textId="77777777" w:rsidTr="004506EE">
        <w:trPr>
          <w:cantSplit/>
          <w:trHeight w:val="645"/>
        </w:trPr>
        <w:tc>
          <w:tcPr>
            <w:tcW w:w="560" w:type="dxa"/>
            <w:vMerge w:val="restart"/>
            <w:tcBorders>
              <w:top w:val="single" w:sz="4" w:space="0" w:color="auto"/>
              <w:left w:val="single" w:sz="4" w:space="0" w:color="auto"/>
              <w:bottom w:val="single" w:sz="4" w:space="0" w:color="auto"/>
              <w:right w:val="single" w:sz="4" w:space="0" w:color="auto"/>
            </w:tcBorders>
            <w:vAlign w:val="center"/>
          </w:tcPr>
          <w:p w14:paraId="7B51B43A" w14:textId="77777777" w:rsidR="006D5270" w:rsidRPr="004419D8" w:rsidRDefault="006D5270" w:rsidP="006D5270">
            <w:pPr>
              <w:autoSpaceDE w:val="0"/>
              <w:autoSpaceDN w:val="0"/>
              <w:adjustRightInd w:val="0"/>
              <w:ind w:left="34"/>
              <w:rPr>
                <w:rFonts w:ascii="Times New Roman" w:eastAsia="Calibri" w:hAnsi="Times New Roman" w:cs="Times New Roman"/>
                <w:b/>
              </w:rPr>
            </w:pPr>
            <w:r w:rsidRPr="004419D8">
              <w:rPr>
                <w:rFonts w:ascii="Times New Roman" w:eastAsia="Calibri" w:hAnsi="Times New Roman" w:cs="Times New Roman"/>
                <w:b/>
              </w:rPr>
              <w:t>№</w:t>
            </w:r>
          </w:p>
          <w:p w14:paraId="087C02D8" w14:textId="77777777" w:rsidR="006D5270" w:rsidRPr="004419D8" w:rsidRDefault="006D5270" w:rsidP="006D5270">
            <w:pPr>
              <w:autoSpaceDE w:val="0"/>
              <w:autoSpaceDN w:val="0"/>
              <w:adjustRightInd w:val="0"/>
              <w:ind w:left="34"/>
              <w:rPr>
                <w:rFonts w:ascii="Times New Roman" w:eastAsia="Calibri" w:hAnsi="Times New Roman" w:cs="Times New Roman"/>
                <w:b/>
              </w:rPr>
            </w:pPr>
            <w:proofErr w:type="gramStart"/>
            <w:r w:rsidRPr="004419D8">
              <w:rPr>
                <w:rFonts w:ascii="Times New Roman" w:eastAsia="Calibri" w:hAnsi="Times New Roman" w:cs="Times New Roman"/>
                <w:b/>
              </w:rPr>
              <w:t>п</w:t>
            </w:r>
            <w:proofErr w:type="gramEnd"/>
            <w:r w:rsidRPr="004419D8">
              <w:rPr>
                <w:rFonts w:ascii="Times New Roman" w:eastAsia="Calibri" w:hAnsi="Times New Roman" w:cs="Times New Roman"/>
                <w:b/>
              </w:rPr>
              <w:t>/п</w:t>
            </w:r>
          </w:p>
        </w:tc>
        <w:tc>
          <w:tcPr>
            <w:tcW w:w="850" w:type="dxa"/>
            <w:vMerge w:val="restart"/>
            <w:tcBorders>
              <w:top w:val="single" w:sz="4" w:space="0" w:color="auto"/>
              <w:left w:val="single" w:sz="4" w:space="0" w:color="auto"/>
              <w:bottom w:val="single" w:sz="4" w:space="0" w:color="auto"/>
              <w:right w:val="single" w:sz="4" w:space="0" w:color="auto"/>
            </w:tcBorders>
            <w:textDirection w:val="btLr"/>
          </w:tcPr>
          <w:p w14:paraId="1885CFFE" w14:textId="77777777" w:rsidR="006D5270" w:rsidRPr="004419D8" w:rsidRDefault="006D5270" w:rsidP="006D5270">
            <w:pPr>
              <w:autoSpaceDE w:val="0"/>
              <w:autoSpaceDN w:val="0"/>
              <w:adjustRightInd w:val="0"/>
              <w:spacing w:after="0" w:line="240" w:lineRule="auto"/>
              <w:ind w:left="34"/>
              <w:jc w:val="center"/>
              <w:rPr>
                <w:rFonts w:ascii="Times New Roman" w:eastAsia="Calibri" w:hAnsi="Times New Roman" w:cs="Times New Roman"/>
                <w:b/>
              </w:rPr>
            </w:pPr>
            <w:r w:rsidRPr="004419D8">
              <w:rPr>
                <w:rFonts w:ascii="Times New Roman" w:eastAsia="Calibri" w:hAnsi="Times New Roman" w:cs="Times New Roman"/>
                <w:b/>
              </w:rPr>
              <w:t>Код (числовое обозначение) в соответствии с Классификатором</w:t>
            </w:r>
          </w:p>
          <w:p w14:paraId="60890D9A" w14:textId="77777777" w:rsidR="006D5270" w:rsidRPr="004419D8" w:rsidRDefault="006D5270" w:rsidP="006D5270">
            <w:pPr>
              <w:autoSpaceDE w:val="0"/>
              <w:autoSpaceDN w:val="0"/>
              <w:adjustRightInd w:val="0"/>
              <w:ind w:left="34"/>
              <w:rPr>
                <w:rFonts w:ascii="Times New Roman" w:eastAsia="Calibri" w:hAnsi="Times New Roman" w:cs="Times New Roman"/>
                <w:b/>
              </w:rPr>
            </w:pPr>
          </w:p>
        </w:tc>
        <w:tc>
          <w:tcPr>
            <w:tcW w:w="4255" w:type="dxa"/>
            <w:vMerge w:val="restart"/>
            <w:tcBorders>
              <w:top w:val="single" w:sz="4" w:space="0" w:color="auto"/>
              <w:left w:val="single" w:sz="4" w:space="0" w:color="auto"/>
              <w:bottom w:val="single" w:sz="4" w:space="0" w:color="auto"/>
              <w:right w:val="single" w:sz="4" w:space="0" w:color="auto"/>
            </w:tcBorders>
          </w:tcPr>
          <w:p w14:paraId="04DBADFB" w14:textId="77777777" w:rsidR="006D5270" w:rsidRPr="004419D8" w:rsidRDefault="006D5270" w:rsidP="006D5270">
            <w:pPr>
              <w:autoSpaceDE w:val="0"/>
              <w:autoSpaceDN w:val="0"/>
              <w:adjustRightInd w:val="0"/>
              <w:spacing w:after="0" w:line="240" w:lineRule="auto"/>
              <w:ind w:left="34"/>
              <w:jc w:val="center"/>
              <w:rPr>
                <w:rFonts w:ascii="Times New Roman" w:eastAsia="Calibri" w:hAnsi="Times New Roman" w:cs="Times New Roman"/>
                <w:b/>
              </w:rPr>
            </w:pPr>
            <w:r w:rsidRPr="004419D8">
              <w:rPr>
                <w:rFonts w:ascii="Times New Roman" w:eastAsia="Calibri" w:hAnsi="Times New Roman" w:cs="Times New Roman"/>
                <w:b/>
              </w:rPr>
              <w:t>Вид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p w14:paraId="7AAE3246" w14:textId="77777777" w:rsidR="006D5270" w:rsidRPr="004419D8" w:rsidRDefault="006D5270" w:rsidP="006D5270">
            <w:pPr>
              <w:autoSpaceDE w:val="0"/>
              <w:autoSpaceDN w:val="0"/>
              <w:adjustRightInd w:val="0"/>
              <w:ind w:left="34"/>
              <w:rPr>
                <w:rFonts w:ascii="Times New Roman" w:eastAsia="Calibri" w:hAnsi="Times New Roman" w:cs="Times New Roman"/>
                <w:b/>
              </w:rPr>
            </w:pPr>
          </w:p>
        </w:tc>
        <w:tc>
          <w:tcPr>
            <w:tcW w:w="3544" w:type="dxa"/>
            <w:gridSpan w:val="4"/>
            <w:tcBorders>
              <w:top w:val="single" w:sz="4" w:space="0" w:color="auto"/>
              <w:left w:val="single" w:sz="4" w:space="0" w:color="auto"/>
              <w:bottom w:val="single" w:sz="4" w:space="0" w:color="auto"/>
              <w:right w:val="single" w:sz="4" w:space="0" w:color="auto"/>
            </w:tcBorders>
          </w:tcPr>
          <w:p w14:paraId="07CB9B33" w14:textId="77777777" w:rsidR="006D5270" w:rsidRPr="004419D8" w:rsidRDefault="006D5270" w:rsidP="006D5270">
            <w:pPr>
              <w:autoSpaceDE w:val="0"/>
              <w:autoSpaceDN w:val="0"/>
              <w:adjustRightInd w:val="0"/>
              <w:spacing w:after="0" w:line="240" w:lineRule="auto"/>
              <w:ind w:left="34"/>
              <w:jc w:val="center"/>
              <w:rPr>
                <w:rFonts w:ascii="Times New Roman" w:eastAsia="Calibri" w:hAnsi="Times New Roman" w:cs="Times New Roman"/>
                <w:b/>
              </w:rPr>
            </w:pPr>
            <w:r w:rsidRPr="004419D8">
              <w:rPr>
                <w:rFonts w:ascii="Times New Roman" w:eastAsia="Calibri" w:hAnsi="Times New Roman" w:cs="Times New Roman"/>
                <w:b/>
              </w:rPr>
              <w:t>Параметры разрешенного строительства, реконструкции объектов капстроительства</w:t>
            </w:r>
          </w:p>
          <w:p w14:paraId="290D9911" w14:textId="77777777" w:rsidR="006D5270" w:rsidRPr="004419D8" w:rsidRDefault="006D5270" w:rsidP="006D5270">
            <w:pPr>
              <w:autoSpaceDE w:val="0"/>
              <w:autoSpaceDN w:val="0"/>
              <w:adjustRightInd w:val="0"/>
              <w:ind w:left="34"/>
              <w:rPr>
                <w:rFonts w:ascii="Times New Roman" w:eastAsia="Calibri" w:hAnsi="Times New Roman" w:cs="Times New Roman"/>
                <w:b/>
              </w:rPr>
            </w:pPr>
          </w:p>
        </w:tc>
      </w:tr>
      <w:tr w:rsidR="006D5270" w:rsidRPr="004419D8" w14:paraId="0661981F" w14:textId="77777777" w:rsidTr="004506EE">
        <w:trPr>
          <w:cantSplit/>
          <w:trHeight w:val="2365"/>
        </w:trPr>
        <w:tc>
          <w:tcPr>
            <w:tcW w:w="560" w:type="dxa"/>
            <w:vMerge/>
            <w:tcBorders>
              <w:top w:val="single" w:sz="4" w:space="0" w:color="auto"/>
              <w:left w:val="single" w:sz="4" w:space="0" w:color="auto"/>
              <w:bottom w:val="single" w:sz="4" w:space="0" w:color="auto"/>
              <w:right w:val="single" w:sz="4" w:space="0" w:color="auto"/>
            </w:tcBorders>
          </w:tcPr>
          <w:p w14:paraId="256E79FF" w14:textId="77777777" w:rsidR="006D5270" w:rsidRPr="004419D8" w:rsidRDefault="006D5270" w:rsidP="006D5270">
            <w:pPr>
              <w:autoSpaceDE w:val="0"/>
              <w:autoSpaceDN w:val="0"/>
              <w:adjustRightInd w:val="0"/>
              <w:ind w:left="34"/>
              <w:rPr>
                <w:rFonts w:ascii="Times New Roman" w:eastAsia="Calibri" w:hAnsi="Times New Roman" w:cs="Times New Roman"/>
                <w:b/>
              </w:rPr>
            </w:pPr>
          </w:p>
        </w:tc>
        <w:tc>
          <w:tcPr>
            <w:tcW w:w="850" w:type="dxa"/>
            <w:vMerge/>
            <w:tcBorders>
              <w:top w:val="single" w:sz="4" w:space="0" w:color="auto"/>
              <w:left w:val="single" w:sz="4" w:space="0" w:color="auto"/>
              <w:bottom w:val="single" w:sz="4" w:space="0" w:color="auto"/>
              <w:right w:val="single" w:sz="4" w:space="0" w:color="auto"/>
            </w:tcBorders>
            <w:textDirection w:val="btLr"/>
          </w:tcPr>
          <w:p w14:paraId="1A4B00E8" w14:textId="77777777" w:rsidR="006D5270" w:rsidRPr="004419D8" w:rsidRDefault="006D5270" w:rsidP="006D5270">
            <w:pPr>
              <w:autoSpaceDE w:val="0"/>
              <w:autoSpaceDN w:val="0"/>
              <w:adjustRightInd w:val="0"/>
              <w:spacing w:after="0" w:line="240" w:lineRule="auto"/>
              <w:ind w:left="34"/>
              <w:rPr>
                <w:rFonts w:ascii="Times New Roman" w:eastAsia="Calibri" w:hAnsi="Times New Roman" w:cs="Times New Roman"/>
                <w:b/>
              </w:rPr>
            </w:pPr>
          </w:p>
        </w:tc>
        <w:tc>
          <w:tcPr>
            <w:tcW w:w="4255" w:type="dxa"/>
            <w:vMerge/>
            <w:tcBorders>
              <w:top w:val="single" w:sz="4" w:space="0" w:color="auto"/>
              <w:left w:val="single" w:sz="4" w:space="0" w:color="auto"/>
              <w:bottom w:val="single" w:sz="4" w:space="0" w:color="auto"/>
              <w:right w:val="single" w:sz="4" w:space="0" w:color="auto"/>
            </w:tcBorders>
          </w:tcPr>
          <w:p w14:paraId="4A6E92E1" w14:textId="77777777" w:rsidR="006D5270" w:rsidRPr="004419D8" w:rsidRDefault="006D5270" w:rsidP="006D5270">
            <w:pPr>
              <w:autoSpaceDE w:val="0"/>
              <w:autoSpaceDN w:val="0"/>
              <w:adjustRightInd w:val="0"/>
              <w:spacing w:after="0" w:line="240" w:lineRule="auto"/>
              <w:ind w:left="34"/>
              <w:rPr>
                <w:rFonts w:ascii="Times New Roman" w:eastAsia="Calibri"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textDirection w:val="btLr"/>
          </w:tcPr>
          <w:p w14:paraId="0F05B056" w14:textId="77777777" w:rsidR="006D5270" w:rsidRPr="004419D8" w:rsidRDefault="006D5270" w:rsidP="006D5270">
            <w:pPr>
              <w:autoSpaceDE w:val="0"/>
              <w:autoSpaceDN w:val="0"/>
              <w:adjustRightInd w:val="0"/>
              <w:spacing w:after="0" w:line="240" w:lineRule="auto"/>
              <w:ind w:left="34"/>
              <w:jc w:val="center"/>
              <w:rPr>
                <w:rFonts w:ascii="Times New Roman" w:eastAsia="Calibri" w:hAnsi="Times New Roman" w:cs="Times New Roman"/>
                <w:b/>
              </w:rPr>
            </w:pPr>
            <w:r w:rsidRPr="004419D8">
              <w:rPr>
                <w:rFonts w:ascii="Times New Roman" w:eastAsia="Calibri" w:hAnsi="Times New Roman" w:cs="Times New Roman"/>
                <w:b/>
              </w:rPr>
              <w:t>Предельная этажность зданий, строений, сооружений, этаж</w:t>
            </w:r>
          </w:p>
          <w:p w14:paraId="684A8A9D" w14:textId="77777777" w:rsidR="006D5270" w:rsidRPr="004419D8" w:rsidRDefault="006D5270" w:rsidP="006D5270">
            <w:pPr>
              <w:autoSpaceDE w:val="0"/>
              <w:autoSpaceDN w:val="0"/>
              <w:adjustRightInd w:val="0"/>
              <w:ind w:left="34"/>
              <w:jc w:val="center"/>
              <w:rPr>
                <w:rFonts w:ascii="Times New Roman" w:eastAsia="Calibri"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14:paraId="0EB48BCB" w14:textId="77777777" w:rsidR="006D5270" w:rsidRPr="004419D8" w:rsidRDefault="006D5270" w:rsidP="006D5270">
            <w:pPr>
              <w:autoSpaceDE w:val="0"/>
              <w:autoSpaceDN w:val="0"/>
              <w:adjustRightInd w:val="0"/>
              <w:spacing w:after="0" w:line="240" w:lineRule="auto"/>
              <w:ind w:left="34"/>
              <w:jc w:val="center"/>
              <w:rPr>
                <w:rFonts w:ascii="Times New Roman" w:eastAsia="Calibri" w:hAnsi="Times New Roman" w:cs="Times New Roman"/>
                <w:b/>
              </w:rPr>
            </w:pPr>
            <w:r w:rsidRPr="004419D8">
              <w:rPr>
                <w:rFonts w:ascii="Times New Roman" w:eastAsia="Calibri" w:hAnsi="Times New Roman" w:cs="Times New Roman"/>
                <w:b/>
              </w:rPr>
              <w:t>Предельные размеры земельных участков  (мин</w:t>
            </w:r>
            <w:proofErr w:type="gramStart"/>
            <w:r w:rsidRPr="004419D8">
              <w:rPr>
                <w:rFonts w:ascii="Times New Roman" w:eastAsia="Calibri" w:hAnsi="Times New Roman" w:cs="Times New Roman"/>
                <w:b/>
              </w:rPr>
              <w:t>.-</w:t>
            </w:r>
            <w:proofErr w:type="gramEnd"/>
            <w:r w:rsidRPr="004419D8">
              <w:rPr>
                <w:rFonts w:ascii="Times New Roman" w:eastAsia="Calibri" w:hAnsi="Times New Roman" w:cs="Times New Roman"/>
                <w:b/>
              </w:rPr>
              <w:t>макс.), га.</w:t>
            </w:r>
          </w:p>
        </w:tc>
        <w:tc>
          <w:tcPr>
            <w:tcW w:w="708" w:type="dxa"/>
            <w:tcBorders>
              <w:top w:val="single" w:sz="4" w:space="0" w:color="auto"/>
              <w:left w:val="single" w:sz="4" w:space="0" w:color="auto"/>
              <w:bottom w:val="single" w:sz="4" w:space="0" w:color="auto"/>
              <w:right w:val="single" w:sz="4" w:space="0" w:color="auto"/>
            </w:tcBorders>
            <w:textDirection w:val="btLr"/>
          </w:tcPr>
          <w:p w14:paraId="3F63ADA8" w14:textId="77777777" w:rsidR="006D5270" w:rsidRPr="004419D8" w:rsidRDefault="006D5270" w:rsidP="006D5270">
            <w:pPr>
              <w:autoSpaceDE w:val="0"/>
              <w:autoSpaceDN w:val="0"/>
              <w:adjustRightInd w:val="0"/>
              <w:spacing w:after="0" w:line="240" w:lineRule="auto"/>
              <w:ind w:left="34"/>
              <w:jc w:val="center"/>
              <w:rPr>
                <w:rFonts w:ascii="Times New Roman" w:eastAsia="Calibri" w:hAnsi="Times New Roman" w:cs="Times New Roman"/>
                <w:b/>
              </w:rPr>
            </w:pPr>
            <w:r w:rsidRPr="004419D8">
              <w:rPr>
                <w:rFonts w:ascii="Times New Roman" w:eastAsia="Calibri" w:hAnsi="Times New Roman" w:cs="Times New Roman"/>
                <w:b/>
              </w:rPr>
              <w:t>Максимальный процент застройки, %</w:t>
            </w:r>
          </w:p>
          <w:p w14:paraId="6E09E7BC" w14:textId="77777777" w:rsidR="006D5270" w:rsidRPr="004419D8" w:rsidRDefault="006D5270" w:rsidP="006D5270">
            <w:pPr>
              <w:autoSpaceDE w:val="0"/>
              <w:autoSpaceDN w:val="0"/>
              <w:adjustRightInd w:val="0"/>
              <w:ind w:left="34"/>
              <w:jc w:val="center"/>
              <w:rPr>
                <w:rFonts w:ascii="Times New Roman" w:eastAsia="Calibri"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textDirection w:val="btLr"/>
          </w:tcPr>
          <w:p w14:paraId="0D0C121C" w14:textId="77777777" w:rsidR="006D5270" w:rsidRPr="004419D8" w:rsidRDefault="006D5270" w:rsidP="006D5270">
            <w:pPr>
              <w:autoSpaceDE w:val="0"/>
              <w:autoSpaceDN w:val="0"/>
              <w:adjustRightInd w:val="0"/>
              <w:spacing w:after="0" w:line="240" w:lineRule="auto"/>
              <w:ind w:left="34"/>
              <w:jc w:val="center"/>
              <w:rPr>
                <w:rFonts w:ascii="Times New Roman" w:eastAsia="Calibri" w:hAnsi="Times New Roman" w:cs="Times New Roman"/>
                <w:b/>
              </w:rPr>
            </w:pPr>
            <w:r w:rsidRPr="004419D8">
              <w:rPr>
                <w:rFonts w:ascii="Times New Roman" w:eastAsia="Calibri" w:hAnsi="Times New Roman" w:cs="Times New Roman"/>
                <w:b/>
              </w:rPr>
              <w:t xml:space="preserve">Минимальные отступы от границ земельных участков, </w:t>
            </w:r>
            <w:proofErr w:type="gramStart"/>
            <w:r w:rsidRPr="004419D8">
              <w:rPr>
                <w:rFonts w:ascii="Times New Roman" w:eastAsia="Calibri" w:hAnsi="Times New Roman" w:cs="Times New Roman"/>
                <w:b/>
              </w:rPr>
              <w:t>м</w:t>
            </w:r>
            <w:proofErr w:type="gramEnd"/>
          </w:p>
          <w:p w14:paraId="231F648F" w14:textId="77777777" w:rsidR="006D5270" w:rsidRPr="004419D8" w:rsidRDefault="006D5270" w:rsidP="006D5270">
            <w:pPr>
              <w:autoSpaceDE w:val="0"/>
              <w:autoSpaceDN w:val="0"/>
              <w:adjustRightInd w:val="0"/>
              <w:ind w:left="34"/>
              <w:jc w:val="center"/>
              <w:rPr>
                <w:rFonts w:ascii="Times New Roman" w:eastAsia="Calibri" w:hAnsi="Times New Roman" w:cs="Times New Roman"/>
                <w:b/>
              </w:rPr>
            </w:pPr>
          </w:p>
        </w:tc>
      </w:tr>
      <w:tr w:rsidR="006D5270" w:rsidRPr="004419D8" w14:paraId="4C3F59F1" w14:textId="77777777" w:rsidTr="004506EE">
        <w:tc>
          <w:tcPr>
            <w:tcW w:w="560" w:type="dxa"/>
            <w:tcBorders>
              <w:top w:val="single" w:sz="4" w:space="0" w:color="auto"/>
              <w:left w:val="single" w:sz="4" w:space="0" w:color="auto"/>
              <w:bottom w:val="single" w:sz="4" w:space="0" w:color="auto"/>
              <w:right w:val="single" w:sz="4" w:space="0" w:color="auto"/>
            </w:tcBorders>
          </w:tcPr>
          <w:p w14:paraId="69158C64" w14:textId="77777777" w:rsidR="006D5270" w:rsidRPr="004419D8" w:rsidRDefault="006D5270" w:rsidP="006D5270">
            <w:pPr>
              <w:autoSpaceDE w:val="0"/>
              <w:autoSpaceDN w:val="0"/>
              <w:adjustRightInd w:val="0"/>
              <w:ind w:left="34"/>
              <w:jc w:val="center"/>
              <w:rPr>
                <w:rFonts w:ascii="Times New Roman" w:eastAsia="Calibri" w:hAnsi="Times New Roman" w:cs="Times New Roman"/>
              </w:rPr>
            </w:pPr>
            <w:r w:rsidRPr="004419D8">
              <w:rPr>
                <w:rFonts w:ascii="Times New Roman" w:eastAsia="Calibri"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14:paraId="7AB7BBD4" w14:textId="77777777" w:rsidR="006D5270" w:rsidRPr="004419D8" w:rsidRDefault="006D5270" w:rsidP="006D5270">
            <w:pPr>
              <w:autoSpaceDE w:val="0"/>
              <w:autoSpaceDN w:val="0"/>
              <w:adjustRightInd w:val="0"/>
              <w:ind w:left="34"/>
              <w:jc w:val="center"/>
              <w:rPr>
                <w:rFonts w:ascii="Times New Roman" w:eastAsia="Calibri" w:hAnsi="Times New Roman" w:cs="Times New Roman"/>
              </w:rPr>
            </w:pPr>
            <w:r w:rsidRPr="004419D8">
              <w:rPr>
                <w:rFonts w:ascii="Times New Roman" w:eastAsia="Calibri" w:hAnsi="Times New Roman" w:cs="Times New Roman"/>
              </w:rPr>
              <w:t>2</w:t>
            </w:r>
          </w:p>
        </w:tc>
        <w:tc>
          <w:tcPr>
            <w:tcW w:w="4255" w:type="dxa"/>
            <w:tcBorders>
              <w:top w:val="single" w:sz="4" w:space="0" w:color="auto"/>
              <w:left w:val="single" w:sz="4" w:space="0" w:color="auto"/>
              <w:bottom w:val="single" w:sz="4" w:space="0" w:color="auto"/>
              <w:right w:val="single" w:sz="4" w:space="0" w:color="auto"/>
            </w:tcBorders>
          </w:tcPr>
          <w:p w14:paraId="75ADBC9B" w14:textId="77777777" w:rsidR="006D5270" w:rsidRPr="004419D8" w:rsidRDefault="006D5270" w:rsidP="006D5270">
            <w:pPr>
              <w:autoSpaceDE w:val="0"/>
              <w:autoSpaceDN w:val="0"/>
              <w:adjustRightInd w:val="0"/>
              <w:ind w:left="34"/>
              <w:jc w:val="center"/>
              <w:rPr>
                <w:rFonts w:ascii="Times New Roman" w:eastAsia="Calibri" w:hAnsi="Times New Roman" w:cs="Times New Roman"/>
              </w:rPr>
            </w:pPr>
            <w:r w:rsidRPr="004419D8">
              <w:rPr>
                <w:rFonts w:ascii="Times New Roman" w:eastAsia="Calibri"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tcPr>
          <w:p w14:paraId="25298B9C" w14:textId="77777777" w:rsidR="006D5270" w:rsidRPr="004419D8" w:rsidRDefault="006D5270" w:rsidP="006D5270">
            <w:pPr>
              <w:autoSpaceDE w:val="0"/>
              <w:autoSpaceDN w:val="0"/>
              <w:adjustRightInd w:val="0"/>
              <w:ind w:left="34"/>
              <w:jc w:val="center"/>
              <w:rPr>
                <w:rFonts w:ascii="Times New Roman" w:eastAsia="Calibri" w:hAnsi="Times New Roman" w:cs="Times New Roman"/>
              </w:rPr>
            </w:pPr>
            <w:r w:rsidRPr="004419D8">
              <w:rPr>
                <w:rFonts w:ascii="Times New Roman" w:eastAsia="Calibri" w:hAnsi="Times New Roman" w:cs="Times New Roman"/>
              </w:rPr>
              <w:t>4</w:t>
            </w:r>
          </w:p>
        </w:tc>
        <w:tc>
          <w:tcPr>
            <w:tcW w:w="1134" w:type="dxa"/>
            <w:tcBorders>
              <w:top w:val="single" w:sz="4" w:space="0" w:color="auto"/>
              <w:left w:val="single" w:sz="4" w:space="0" w:color="auto"/>
              <w:bottom w:val="single" w:sz="4" w:space="0" w:color="auto"/>
              <w:right w:val="single" w:sz="4" w:space="0" w:color="auto"/>
            </w:tcBorders>
          </w:tcPr>
          <w:p w14:paraId="45DD988B" w14:textId="77777777" w:rsidR="006D5270" w:rsidRPr="004419D8" w:rsidRDefault="006D5270" w:rsidP="006D5270">
            <w:pPr>
              <w:autoSpaceDE w:val="0"/>
              <w:autoSpaceDN w:val="0"/>
              <w:adjustRightInd w:val="0"/>
              <w:ind w:left="34"/>
              <w:jc w:val="center"/>
              <w:rPr>
                <w:rFonts w:ascii="Times New Roman" w:eastAsia="Calibri" w:hAnsi="Times New Roman" w:cs="Times New Roman"/>
              </w:rPr>
            </w:pPr>
            <w:r w:rsidRPr="004419D8">
              <w:rPr>
                <w:rFonts w:ascii="Times New Roman" w:eastAsia="Calibri" w:hAnsi="Times New Roman" w:cs="Times New Roman"/>
              </w:rPr>
              <w:t>5</w:t>
            </w:r>
          </w:p>
        </w:tc>
        <w:tc>
          <w:tcPr>
            <w:tcW w:w="708" w:type="dxa"/>
            <w:tcBorders>
              <w:top w:val="single" w:sz="4" w:space="0" w:color="auto"/>
              <w:left w:val="single" w:sz="4" w:space="0" w:color="auto"/>
              <w:bottom w:val="single" w:sz="4" w:space="0" w:color="auto"/>
              <w:right w:val="single" w:sz="4" w:space="0" w:color="auto"/>
            </w:tcBorders>
          </w:tcPr>
          <w:p w14:paraId="6131E12A" w14:textId="77777777" w:rsidR="006D5270" w:rsidRPr="004419D8" w:rsidRDefault="006D5270" w:rsidP="006D5270">
            <w:pPr>
              <w:autoSpaceDE w:val="0"/>
              <w:autoSpaceDN w:val="0"/>
              <w:adjustRightInd w:val="0"/>
              <w:ind w:left="34"/>
              <w:jc w:val="center"/>
              <w:rPr>
                <w:rFonts w:ascii="Times New Roman" w:eastAsia="Calibri" w:hAnsi="Times New Roman" w:cs="Times New Roman"/>
              </w:rPr>
            </w:pPr>
            <w:r w:rsidRPr="004419D8">
              <w:rPr>
                <w:rFonts w:ascii="Times New Roman" w:eastAsia="Calibri" w:hAnsi="Times New Roman" w:cs="Times New Roman"/>
              </w:rPr>
              <w:t>6</w:t>
            </w:r>
          </w:p>
        </w:tc>
        <w:tc>
          <w:tcPr>
            <w:tcW w:w="851" w:type="dxa"/>
            <w:tcBorders>
              <w:top w:val="single" w:sz="4" w:space="0" w:color="auto"/>
              <w:left w:val="single" w:sz="4" w:space="0" w:color="auto"/>
              <w:bottom w:val="single" w:sz="4" w:space="0" w:color="auto"/>
              <w:right w:val="single" w:sz="4" w:space="0" w:color="auto"/>
            </w:tcBorders>
          </w:tcPr>
          <w:p w14:paraId="5197EBD6" w14:textId="77777777" w:rsidR="006D5270" w:rsidRPr="004419D8" w:rsidRDefault="006D5270" w:rsidP="006D5270">
            <w:pPr>
              <w:autoSpaceDE w:val="0"/>
              <w:autoSpaceDN w:val="0"/>
              <w:adjustRightInd w:val="0"/>
              <w:ind w:left="34"/>
              <w:jc w:val="center"/>
              <w:rPr>
                <w:rFonts w:ascii="Times New Roman" w:eastAsia="Calibri" w:hAnsi="Times New Roman" w:cs="Times New Roman"/>
              </w:rPr>
            </w:pPr>
            <w:r w:rsidRPr="004419D8">
              <w:rPr>
                <w:rFonts w:ascii="Times New Roman" w:eastAsia="Calibri" w:hAnsi="Times New Roman" w:cs="Times New Roman"/>
              </w:rPr>
              <w:t>7</w:t>
            </w:r>
          </w:p>
        </w:tc>
      </w:tr>
      <w:tr w:rsidR="006D5270" w:rsidRPr="004419D8" w14:paraId="4A23E873" w14:textId="77777777" w:rsidTr="004506EE">
        <w:tc>
          <w:tcPr>
            <w:tcW w:w="9209" w:type="dxa"/>
            <w:gridSpan w:val="7"/>
            <w:tcBorders>
              <w:top w:val="single" w:sz="4" w:space="0" w:color="auto"/>
              <w:left w:val="single" w:sz="4" w:space="0" w:color="auto"/>
              <w:bottom w:val="single" w:sz="4" w:space="0" w:color="auto"/>
              <w:right w:val="single" w:sz="4" w:space="0" w:color="auto"/>
            </w:tcBorders>
          </w:tcPr>
          <w:p w14:paraId="356A4D4A" w14:textId="77777777" w:rsidR="006D5270" w:rsidRPr="004419D8" w:rsidRDefault="006D5270" w:rsidP="006D5270">
            <w:pPr>
              <w:autoSpaceDE w:val="0"/>
              <w:autoSpaceDN w:val="0"/>
              <w:adjustRightInd w:val="0"/>
              <w:spacing w:after="0" w:line="240" w:lineRule="auto"/>
              <w:ind w:left="34"/>
              <w:rPr>
                <w:rFonts w:ascii="Times New Roman" w:eastAsia="Calibri" w:hAnsi="Times New Roman" w:cs="Times New Roman"/>
              </w:rPr>
            </w:pPr>
            <w:r w:rsidRPr="004419D8">
              <w:rPr>
                <w:rFonts w:ascii="Times New Roman" w:eastAsia="Calibri" w:hAnsi="Times New Roman" w:cs="Times New Roman"/>
                <w:b/>
                <w:bCs/>
              </w:rPr>
              <w:t>Основные виды разрешенного использования</w:t>
            </w:r>
          </w:p>
        </w:tc>
      </w:tr>
      <w:tr w:rsidR="006D5270" w:rsidRPr="004419D8" w14:paraId="6C93379D" w14:textId="77777777" w:rsidTr="004506EE">
        <w:tc>
          <w:tcPr>
            <w:tcW w:w="560" w:type="dxa"/>
            <w:tcBorders>
              <w:top w:val="single" w:sz="4" w:space="0" w:color="auto"/>
              <w:left w:val="single" w:sz="4" w:space="0" w:color="auto"/>
              <w:bottom w:val="single" w:sz="4" w:space="0" w:color="auto"/>
              <w:right w:val="single" w:sz="4" w:space="0" w:color="auto"/>
            </w:tcBorders>
          </w:tcPr>
          <w:p w14:paraId="5E995213" w14:textId="77777777" w:rsidR="006D5270" w:rsidRPr="004419D8" w:rsidRDefault="006D5270" w:rsidP="006D5270">
            <w:pPr>
              <w:numPr>
                <w:ilvl w:val="0"/>
                <w:numId w:val="44"/>
              </w:numPr>
              <w:autoSpaceDE w:val="0"/>
              <w:autoSpaceDN w:val="0"/>
              <w:adjustRightInd w:val="0"/>
              <w:spacing w:after="0" w:line="240" w:lineRule="auto"/>
              <w:ind w:right="-103"/>
              <w:rPr>
                <w:rFonts w:ascii="Times New Roman" w:eastAsia="Calibri"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3AEE9BFD" w14:textId="77777777" w:rsidR="006D5270" w:rsidRPr="004419D8" w:rsidRDefault="006D5270" w:rsidP="006D5270">
            <w:pPr>
              <w:autoSpaceDE w:val="0"/>
              <w:autoSpaceDN w:val="0"/>
              <w:adjustRightInd w:val="0"/>
              <w:spacing w:after="0" w:line="240" w:lineRule="auto"/>
              <w:ind w:left="34"/>
              <w:rPr>
                <w:rFonts w:ascii="Times New Roman" w:eastAsia="Calibri" w:hAnsi="Times New Roman" w:cs="Times New Roman"/>
              </w:rPr>
            </w:pPr>
            <w:r w:rsidRPr="004419D8">
              <w:rPr>
                <w:rFonts w:ascii="Times New Roman" w:eastAsia="Calibri" w:hAnsi="Times New Roman" w:cs="Times New Roman"/>
              </w:rPr>
              <w:t>2.5</w:t>
            </w:r>
          </w:p>
        </w:tc>
        <w:tc>
          <w:tcPr>
            <w:tcW w:w="4255" w:type="dxa"/>
            <w:tcBorders>
              <w:top w:val="single" w:sz="4" w:space="0" w:color="auto"/>
              <w:left w:val="single" w:sz="4" w:space="0" w:color="auto"/>
              <w:bottom w:val="single" w:sz="4" w:space="0" w:color="auto"/>
              <w:right w:val="single" w:sz="4" w:space="0" w:color="auto"/>
            </w:tcBorders>
          </w:tcPr>
          <w:p w14:paraId="6EE300C4" w14:textId="77777777" w:rsidR="006D5270" w:rsidRPr="004419D8" w:rsidRDefault="006D5270" w:rsidP="006D5270">
            <w:pPr>
              <w:autoSpaceDE w:val="0"/>
              <w:autoSpaceDN w:val="0"/>
              <w:adjustRightInd w:val="0"/>
              <w:spacing w:after="0" w:line="240" w:lineRule="auto"/>
              <w:ind w:left="34"/>
              <w:rPr>
                <w:rFonts w:ascii="Times New Roman" w:eastAsia="Calibri" w:hAnsi="Times New Roman" w:cs="Times New Roman"/>
              </w:rPr>
            </w:pPr>
            <w:r w:rsidRPr="004419D8">
              <w:rPr>
                <w:rFonts w:ascii="Times New Roman" w:eastAsia="Calibri" w:hAnsi="Times New Roman" w:cs="Times New Roman"/>
              </w:rPr>
              <w:t xml:space="preserve">Среднеэтажная многоквартирная жилая застройка </w:t>
            </w:r>
          </w:p>
        </w:tc>
        <w:tc>
          <w:tcPr>
            <w:tcW w:w="851" w:type="dxa"/>
            <w:tcBorders>
              <w:top w:val="single" w:sz="4" w:space="0" w:color="auto"/>
              <w:left w:val="single" w:sz="4" w:space="0" w:color="auto"/>
              <w:bottom w:val="single" w:sz="4" w:space="0" w:color="auto"/>
              <w:right w:val="single" w:sz="4" w:space="0" w:color="auto"/>
            </w:tcBorders>
          </w:tcPr>
          <w:p w14:paraId="15A14077" w14:textId="77777777" w:rsidR="006D5270" w:rsidRPr="004419D8" w:rsidRDefault="006D5270" w:rsidP="006D5270">
            <w:pPr>
              <w:autoSpaceDE w:val="0"/>
              <w:autoSpaceDN w:val="0"/>
              <w:adjustRightInd w:val="0"/>
              <w:spacing w:after="0" w:line="240" w:lineRule="auto"/>
              <w:ind w:left="34"/>
              <w:rPr>
                <w:rFonts w:ascii="Times New Roman" w:eastAsia="Calibri" w:hAnsi="Times New Roman" w:cs="Times New Roman"/>
              </w:rPr>
            </w:pPr>
            <w:r w:rsidRPr="004419D8">
              <w:rPr>
                <w:rFonts w:ascii="Times New Roman" w:eastAsia="Calibri" w:hAnsi="Times New Roman" w:cs="Times New Roman"/>
              </w:rPr>
              <w:t>8</w:t>
            </w:r>
          </w:p>
        </w:tc>
        <w:tc>
          <w:tcPr>
            <w:tcW w:w="1134" w:type="dxa"/>
            <w:tcBorders>
              <w:top w:val="single" w:sz="4" w:space="0" w:color="auto"/>
              <w:left w:val="single" w:sz="4" w:space="0" w:color="auto"/>
              <w:bottom w:val="single" w:sz="4" w:space="0" w:color="auto"/>
              <w:right w:val="single" w:sz="4" w:space="0" w:color="auto"/>
            </w:tcBorders>
          </w:tcPr>
          <w:p w14:paraId="6632C003" w14:textId="77777777" w:rsidR="006D5270" w:rsidRPr="004419D8" w:rsidRDefault="006D5270" w:rsidP="006D5270">
            <w:pPr>
              <w:autoSpaceDE w:val="0"/>
              <w:autoSpaceDN w:val="0"/>
              <w:adjustRightInd w:val="0"/>
              <w:spacing w:after="0" w:line="240" w:lineRule="auto"/>
              <w:ind w:left="34"/>
              <w:rPr>
                <w:rFonts w:ascii="Times New Roman" w:eastAsia="Calibri" w:hAnsi="Times New Roman" w:cs="Times New Roman"/>
              </w:rPr>
            </w:pPr>
            <w:r w:rsidRPr="004419D8">
              <w:rPr>
                <w:rFonts w:ascii="Times New Roman" w:eastAsia="Calibri" w:hAnsi="Times New Roman" w:cs="Times New Roman"/>
              </w:rPr>
              <w:t>мин.0,06</w:t>
            </w:r>
          </w:p>
        </w:tc>
        <w:tc>
          <w:tcPr>
            <w:tcW w:w="708" w:type="dxa"/>
            <w:tcBorders>
              <w:top w:val="single" w:sz="4" w:space="0" w:color="auto"/>
              <w:left w:val="single" w:sz="4" w:space="0" w:color="auto"/>
              <w:bottom w:val="single" w:sz="4" w:space="0" w:color="auto"/>
              <w:right w:val="single" w:sz="4" w:space="0" w:color="auto"/>
            </w:tcBorders>
          </w:tcPr>
          <w:p w14:paraId="43FD286D" w14:textId="77777777" w:rsidR="006D5270" w:rsidRPr="004419D8" w:rsidRDefault="006D5270" w:rsidP="006D5270">
            <w:pPr>
              <w:autoSpaceDE w:val="0"/>
              <w:autoSpaceDN w:val="0"/>
              <w:adjustRightInd w:val="0"/>
              <w:spacing w:after="0" w:line="240" w:lineRule="auto"/>
              <w:ind w:left="34"/>
              <w:rPr>
                <w:rFonts w:ascii="Times New Roman" w:eastAsia="Calibri" w:hAnsi="Times New Roman" w:cs="Times New Roman"/>
              </w:rPr>
            </w:pPr>
            <w:r w:rsidRPr="004419D8">
              <w:rPr>
                <w:rFonts w:ascii="Times New Roman" w:eastAsia="Calibri" w:hAnsi="Times New Roman" w:cs="Times New Roman"/>
              </w:rPr>
              <w:t>70</w:t>
            </w:r>
          </w:p>
        </w:tc>
        <w:tc>
          <w:tcPr>
            <w:tcW w:w="851" w:type="dxa"/>
            <w:tcBorders>
              <w:top w:val="single" w:sz="4" w:space="0" w:color="auto"/>
              <w:left w:val="single" w:sz="4" w:space="0" w:color="auto"/>
              <w:bottom w:val="single" w:sz="4" w:space="0" w:color="auto"/>
              <w:right w:val="single" w:sz="4" w:space="0" w:color="auto"/>
            </w:tcBorders>
          </w:tcPr>
          <w:p w14:paraId="6204C8AB" w14:textId="77777777" w:rsidR="006D5270" w:rsidRPr="004419D8" w:rsidRDefault="006D5270" w:rsidP="006D5270">
            <w:pPr>
              <w:autoSpaceDE w:val="0"/>
              <w:autoSpaceDN w:val="0"/>
              <w:adjustRightInd w:val="0"/>
              <w:spacing w:after="0" w:line="240" w:lineRule="auto"/>
              <w:ind w:left="34"/>
              <w:rPr>
                <w:rFonts w:ascii="Times New Roman" w:eastAsia="Calibri" w:hAnsi="Times New Roman" w:cs="Times New Roman"/>
              </w:rPr>
            </w:pPr>
            <w:r w:rsidRPr="004419D8">
              <w:rPr>
                <w:rFonts w:ascii="Times New Roman" w:eastAsia="Calibri" w:hAnsi="Times New Roman" w:cs="Times New Roman"/>
              </w:rPr>
              <w:t xml:space="preserve">3 </w:t>
            </w:r>
          </w:p>
        </w:tc>
      </w:tr>
      <w:tr w:rsidR="006D5270" w:rsidRPr="004419D8" w14:paraId="6FB4DC02" w14:textId="77777777" w:rsidTr="004506EE">
        <w:tc>
          <w:tcPr>
            <w:tcW w:w="560" w:type="dxa"/>
            <w:tcBorders>
              <w:top w:val="single" w:sz="4" w:space="0" w:color="auto"/>
              <w:left w:val="single" w:sz="4" w:space="0" w:color="auto"/>
              <w:bottom w:val="single" w:sz="4" w:space="0" w:color="auto"/>
              <w:right w:val="single" w:sz="4" w:space="0" w:color="auto"/>
            </w:tcBorders>
          </w:tcPr>
          <w:p w14:paraId="66C966A9" w14:textId="77777777" w:rsidR="006D5270" w:rsidRPr="004419D8" w:rsidRDefault="006D5270" w:rsidP="006D5270">
            <w:pPr>
              <w:numPr>
                <w:ilvl w:val="0"/>
                <w:numId w:val="44"/>
              </w:numPr>
              <w:autoSpaceDE w:val="0"/>
              <w:autoSpaceDN w:val="0"/>
              <w:adjustRightInd w:val="0"/>
              <w:spacing w:after="0" w:line="240" w:lineRule="auto"/>
              <w:ind w:left="34" w:right="-103" w:hanging="77"/>
              <w:rPr>
                <w:rFonts w:ascii="Times New Roman" w:eastAsia="Calibri"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57745F7F" w14:textId="77777777" w:rsidR="006D5270" w:rsidRPr="004419D8" w:rsidRDefault="006D5270" w:rsidP="006D5270">
            <w:pPr>
              <w:autoSpaceDE w:val="0"/>
              <w:autoSpaceDN w:val="0"/>
              <w:adjustRightInd w:val="0"/>
              <w:spacing w:after="0" w:line="240" w:lineRule="auto"/>
              <w:ind w:left="34"/>
              <w:rPr>
                <w:rFonts w:ascii="Times New Roman" w:eastAsia="Calibri" w:hAnsi="Times New Roman" w:cs="Times New Roman"/>
              </w:rPr>
            </w:pPr>
            <w:r w:rsidRPr="004419D8">
              <w:rPr>
                <w:rFonts w:ascii="Times New Roman" w:eastAsia="Calibri" w:hAnsi="Times New Roman" w:cs="Times New Roman"/>
              </w:rPr>
              <w:t xml:space="preserve">2.7.1 </w:t>
            </w:r>
          </w:p>
        </w:tc>
        <w:tc>
          <w:tcPr>
            <w:tcW w:w="4255" w:type="dxa"/>
            <w:tcBorders>
              <w:top w:val="single" w:sz="4" w:space="0" w:color="auto"/>
              <w:left w:val="single" w:sz="4" w:space="0" w:color="auto"/>
              <w:bottom w:val="single" w:sz="4" w:space="0" w:color="auto"/>
              <w:right w:val="single" w:sz="4" w:space="0" w:color="auto"/>
            </w:tcBorders>
          </w:tcPr>
          <w:p w14:paraId="26807FE0" w14:textId="77777777" w:rsidR="006D5270" w:rsidRPr="004419D8" w:rsidRDefault="006D5270" w:rsidP="006D5270">
            <w:pPr>
              <w:autoSpaceDE w:val="0"/>
              <w:autoSpaceDN w:val="0"/>
              <w:adjustRightInd w:val="0"/>
              <w:spacing w:after="0" w:line="240" w:lineRule="auto"/>
              <w:ind w:left="34"/>
              <w:rPr>
                <w:rFonts w:ascii="Times New Roman" w:eastAsia="Calibri" w:hAnsi="Times New Roman" w:cs="Times New Roman"/>
              </w:rPr>
            </w:pPr>
            <w:r w:rsidRPr="004419D8">
              <w:rPr>
                <w:rFonts w:ascii="Times New Roman" w:eastAsia="Calibri" w:hAnsi="Times New Roman" w:cs="Times New Roman"/>
              </w:rPr>
              <w:t xml:space="preserve">Хранение автотранспорта </w:t>
            </w:r>
          </w:p>
        </w:tc>
        <w:tc>
          <w:tcPr>
            <w:tcW w:w="851" w:type="dxa"/>
            <w:tcBorders>
              <w:top w:val="single" w:sz="4" w:space="0" w:color="auto"/>
              <w:left w:val="single" w:sz="4" w:space="0" w:color="auto"/>
              <w:bottom w:val="single" w:sz="4" w:space="0" w:color="auto"/>
              <w:right w:val="single" w:sz="4" w:space="0" w:color="auto"/>
            </w:tcBorders>
          </w:tcPr>
          <w:p w14:paraId="2AB68E11" w14:textId="77777777" w:rsidR="006D5270" w:rsidRPr="004419D8" w:rsidRDefault="006D5270" w:rsidP="006D5270">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 xml:space="preserve">1 </w:t>
            </w:r>
          </w:p>
        </w:tc>
        <w:tc>
          <w:tcPr>
            <w:tcW w:w="1134" w:type="dxa"/>
            <w:tcBorders>
              <w:top w:val="single" w:sz="4" w:space="0" w:color="auto"/>
              <w:left w:val="single" w:sz="4" w:space="0" w:color="auto"/>
              <w:bottom w:val="single" w:sz="4" w:space="0" w:color="auto"/>
              <w:right w:val="single" w:sz="4" w:space="0" w:color="auto"/>
            </w:tcBorders>
          </w:tcPr>
          <w:p w14:paraId="3874E5E9" w14:textId="77777777" w:rsidR="006D5270" w:rsidRPr="004419D8" w:rsidRDefault="006D5270" w:rsidP="006D5270">
            <w:pPr>
              <w:autoSpaceDE w:val="0"/>
              <w:autoSpaceDN w:val="0"/>
              <w:adjustRightInd w:val="0"/>
              <w:spacing w:after="0" w:line="240" w:lineRule="auto"/>
              <w:ind w:right="-108"/>
              <w:rPr>
                <w:rFonts w:ascii="Times New Roman" w:eastAsia="Calibri" w:hAnsi="Times New Roman" w:cs="Times New Roman"/>
              </w:rPr>
            </w:pPr>
            <w:r w:rsidRPr="004419D8">
              <w:rPr>
                <w:rFonts w:ascii="Times New Roman" w:eastAsia="Calibri" w:hAnsi="Times New Roman" w:cs="Times New Roman"/>
              </w:rPr>
              <w:t xml:space="preserve">мин.0,002 </w:t>
            </w:r>
          </w:p>
        </w:tc>
        <w:tc>
          <w:tcPr>
            <w:tcW w:w="708" w:type="dxa"/>
            <w:tcBorders>
              <w:top w:val="single" w:sz="4" w:space="0" w:color="auto"/>
              <w:left w:val="single" w:sz="4" w:space="0" w:color="auto"/>
              <w:bottom w:val="single" w:sz="4" w:space="0" w:color="auto"/>
              <w:right w:val="single" w:sz="4" w:space="0" w:color="auto"/>
            </w:tcBorders>
          </w:tcPr>
          <w:p w14:paraId="77A4FD46" w14:textId="77777777" w:rsidR="006D5270" w:rsidRPr="004419D8" w:rsidRDefault="006D5270" w:rsidP="006D5270">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 xml:space="preserve">80 </w:t>
            </w:r>
          </w:p>
        </w:tc>
        <w:tc>
          <w:tcPr>
            <w:tcW w:w="851" w:type="dxa"/>
            <w:tcBorders>
              <w:top w:val="single" w:sz="4" w:space="0" w:color="auto"/>
              <w:left w:val="single" w:sz="4" w:space="0" w:color="auto"/>
              <w:bottom w:val="single" w:sz="4" w:space="0" w:color="auto"/>
              <w:right w:val="single" w:sz="4" w:space="0" w:color="auto"/>
            </w:tcBorders>
          </w:tcPr>
          <w:p w14:paraId="0F955A46" w14:textId="77777777" w:rsidR="006D5270" w:rsidRPr="004419D8" w:rsidRDefault="006D5270" w:rsidP="006D5270">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 xml:space="preserve">1 </w:t>
            </w:r>
          </w:p>
        </w:tc>
      </w:tr>
      <w:tr w:rsidR="006D5270" w:rsidRPr="004419D8" w14:paraId="7DB0233C" w14:textId="77777777" w:rsidTr="004506EE">
        <w:tc>
          <w:tcPr>
            <w:tcW w:w="560" w:type="dxa"/>
            <w:tcBorders>
              <w:top w:val="single" w:sz="4" w:space="0" w:color="auto"/>
              <w:left w:val="single" w:sz="4" w:space="0" w:color="auto"/>
              <w:bottom w:val="single" w:sz="4" w:space="0" w:color="auto"/>
              <w:right w:val="single" w:sz="4" w:space="0" w:color="auto"/>
            </w:tcBorders>
          </w:tcPr>
          <w:p w14:paraId="08693BDB" w14:textId="77777777" w:rsidR="006D5270" w:rsidRPr="004419D8" w:rsidRDefault="006D5270" w:rsidP="006D5270">
            <w:pPr>
              <w:numPr>
                <w:ilvl w:val="0"/>
                <w:numId w:val="44"/>
              </w:numPr>
              <w:autoSpaceDE w:val="0"/>
              <w:autoSpaceDN w:val="0"/>
              <w:adjustRightInd w:val="0"/>
              <w:spacing w:after="0" w:line="240" w:lineRule="auto"/>
              <w:ind w:left="34" w:right="-103" w:hanging="77"/>
              <w:rPr>
                <w:rFonts w:ascii="Times New Roman" w:eastAsia="Calibri"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4829EF3D" w14:textId="77777777" w:rsidR="006D5270" w:rsidRPr="004419D8" w:rsidRDefault="006D5270" w:rsidP="006D5270">
            <w:pPr>
              <w:autoSpaceDE w:val="0"/>
              <w:autoSpaceDN w:val="0"/>
              <w:adjustRightInd w:val="0"/>
              <w:spacing w:after="0" w:line="240" w:lineRule="auto"/>
              <w:ind w:left="34"/>
              <w:rPr>
                <w:rFonts w:ascii="Times New Roman" w:eastAsia="Calibri" w:hAnsi="Times New Roman" w:cs="Times New Roman"/>
              </w:rPr>
            </w:pPr>
            <w:r w:rsidRPr="004419D8">
              <w:rPr>
                <w:rFonts w:ascii="Times New Roman" w:eastAsia="Calibri" w:hAnsi="Times New Roman" w:cs="Times New Roman"/>
              </w:rPr>
              <w:t xml:space="preserve">2.7.2 </w:t>
            </w:r>
          </w:p>
        </w:tc>
        <w:tc>
          <w:tcPr>
            <w:tcW w:w="4255" w:type="dxa"/>
            <w:tcBorders>
              <w:top w:val="single" w:sz="4" w:space="0" w:color="auto"/>
              <w:left w:val="single" w:sz="4" w:space="0" w:color="auto"/>
              <w:bottom w:val="single" w:sz="4" w:space="0" w:color="auto"/>
              <w:right w:val="single" w:sz="4" w:space="0" w:color="auto"/>
            </w:tcBorders>
          </w:tcPr>
          <w:p w14:paraId="0BCBD739" w14:textId="77777777" w:rsidR="006D5270" w:rsidRPr="004419D8" w:rsidRDefault="006D5270" w:rsidP="006D5270">
            <w:pPr>
              <w:autoSpaceDE w:val="0"/>
              <w:autoSpaceDN w:val="0"/>
              <w:adjustRightInd w:val="0"/>
              <w:spacing w:after="0" w:line="240" w:lineRule="auto"/>
              <w:ind w:left="34"/>
              <w:rPr>
                <w:rFonts w:ascii="Times New Roman" w:eastAsia="Calibri" w:hAnsi="Times New Roman" w:cs="Times New Roman"/>
              </w:rPr>
            </w:pPr>
            <w:r w:rsidRPr="004419D8">
              <w:rPr>
                <w:rFonts w:ascii="Times New Roman" w:eastAsia="Calibri" w:hAnsi="Times New Roman" w:cs="Times New Roman"/>
              </w:rPr>
              <w:t xml:space="preserve">Размещение гаражей для собственных нужд </w:t>
            </w:r>
          </w:p>
        </w:tc>
        <w:tc>
          <w:tcPr>
            <w:tcW w:w="851" w:type="dxa"/>
            <w:tcBorders>
              <w:top w:val="single" w:sz="4" w:space="0" w:color="auto"/>
              <w:left w:val="single" w:sz="4" w:space="0" w:color="auto"/>
              <w:bottom w:val="single" w:sz="4" w:space="0" w:color="auto"/>
              <w:right w:val="single" w:sz="4" w:space="0" w:color="auto"/>
            </w:tcBorders>
          </w:tcPr>
          <w:p w14:paraId="260C53F1" w14:textId="77777777" w:rsidR="006D5270" w:rsidRPr="004419D8" w:rsidRDefault="006D5270" w:rsidP="006D5270">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 xml:space="preserve">1 </w:t>
            </w:r>
          </w:p>
        </w:tc>
        <w:tc>
          <w:tcPr>
            <w:tcW w:w="1134" w:type="dxa"/>
            <w:tcBorders>
              <w:top w:val="single" w:sz="4" w:space="0" w:color="auto"/>
              <w:left w:val="single" w:sz="4" w:space="0" w:color="auto"/>
              <w:bottom w:val="single" w:sz="4" w:space="0" w:color="auto"/>
              <w:right w:val="single" w:sz="4" w:space="0" w:color="auto"/>
            </w:tcBorders>
          </w:tcPr>
          <w:p w14:paraId="41FCFACD" w14:textId="77777777" w:rsidR="006D5270" w:rsidRPr="004419D8" w:rsidRDefault="006D5270" w:rsidP="006D5270">
            <w:pPr>
              <w:autoSpaceDE w:val="0"/>
              <w:autoSpaceDN w:val="0"/>
              <w:adjustRightInd w:val="0"/>
              <w:spacing w:after="0" w:line="240" w:lineRule="auto"/>
              <w:ind w:right="-108"/>
              <w:rPr>
                <w:rFonts w:ascii="Times New Roman" w:eastAsia="Calibri" w:hAnsi="Times New Roman" w:cs="Times New Roman"/>
              </w:rPr>
            </w:pPr>
            <w:r w:rsidRPr="004419D8">
              <w:rPr>
                <w:rFonts w:ascii="Times New Roman" w:eastAsia="Calibri" w:hAnsi="Times New Roman" w:cs="Times New Roman"/>
              </w:rPr>
              <w:t>мин.0,0015</w:t>
            </w:r>
          </w:p>
        </w:tc>
        <w:tc>
          <w:tcPr>
            <w:tcW w:w="708" w:type="dxa"/>
            <w:tcBorders>
              <w:top w:val="single" w:sz="4" w:space="0" w:color="auto"/>
              <w:left w:val="single" w:sz="4" w:space="0" w:color="auto"/>
              <w:bottom w:val="single" w:sz="4" w:space="0" w:color="auto"/>
              <w:right w:val="single" w:sz="4" w:space="0" w:color="auto"/>
            </w:tcBorders>
          </w:tcPr>
          <w:p w14:paraId="212E516F" w14:textId="77777777" w:rsidR="006D5270" w:rsidRPr="004419D8" w:rsidRDefault="006D5270" w:rsidP="006D5270">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 xml:space="preserve">80 </w:t>
            </w:r>
          </w:p>
        </w:tc>
        <w:tc>
          <w:tcPr>
            <w:tcW w:w="851" w:type="dxa"/>
            <w:tcBorders>
              <w:top w:val="single" w:sz="4" w:space="0" w:color="auto"/>
              <w:left w:val="single" w:sz="4" w:space="0" w:color="auto"/>
              <w:bottom w:val="single" w:sz="4" w:space="0" w:color="auto"/>
              <w:right w:val="single" w:sz="4" w:space="0" w:color="auto"/>
            </w:tcBorders>
          </w:tcPr>
          <w:p w14:paraId="08F6C354" w14:textId="77777777" w:rsidR="006D5270" w:rsidRPr="004419D8" w:rsidRDefault="006D5270" w:rsidP="006D5270">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 xml:space="preserve">1 </w:t>
            </w:r>
          </w:p>
        </w:tc>
      </w:tr>
      <w:tr w:rsidR="006D5270" w:rsidRPr="004419D8" w14:paraId="2AD9A1F9" w14:textId="77777777" w:rsidTr="004506EE">
        <w:tc>
          <w:tcPr>
            <w:tcW w:w="560" w:type="dxa"/>
            <w:tcBorders>
              <w:top w:val="single" w:sz="4" w:space="0" w:color="auto"/>
              <w:left w:val="single" w:sz="4" w:space="0" w:color="auto"/>
              <w:bottom w:val="single" w:sz="4" w:space="0" w:color="auto"/>
              <w:right w:val="single" w:sz="4" w:space="0" w:color="auto"/>
            </w:tcBorders>
          </w:tcPr>
          <w:p w14:paraId="6944BE10" w14:textId="77777777" w:rsidR="006D5270" w:rsidRPr="004419D8" w:rsidRDefault="006D5270" w:rsidP="006D5270">
            <w:pPr>
              <w:numPr>
                <w:ilvl w:val="0"/>
                <w:numId w:val="44"/>
              </w:numPr>
              <w:autoSpaceDE w:val="0"/>
              <w:autoSpaceDN w:val="0"/>
              <w:adjustRightInd w:val="0"/>
              <w:spacing w:after="0" w:line="240" w:lineRule="auto"/>
              <w:ind w:left="34" w:right="-103" w:hanging="77"/>
              <w:rPr>
                <w:rFonts w:ascii="Times New Roman" w:eastAsia="Calibri"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0D3C6307" w14:textId="77777777" w:rsidR="006D5270" w:rsidRPr="004419D8" w:rsidRDefault="006D5270" w:rsidP="006D5270">
            <w:pPr>
              <w:autoSpaceDE w:val="0"/>
              <w:autoSpaceDN w:val="0"/>
              <w:adjustRightInd w:val="0"/>
              <w:spacing w:after="0" w:line="240" w:lineRule="auto"/>
              <w:ind w:left="34"/>
              <w:rPr>
                <w:rFonts w:ascii="Times New Roman" w:eastAsia="Calibri" w:hAnsi="Times New Roman" w:cs="Times New Roman"/>
              </w:rPr>
            </w:pPr>
            <w:r w:rsidRPr="004419D8">
              <w:rPr>
                <w:rFonts w:ascii="Times New Roman" w:eastAsia="Calibri" w:hAnsi="Times New Roman" w:cs="Times New Roman"/>
              </w:rPr>
              <w:t>3.0</w:t>
            </w:r>
          </w:p>
        </w:tc>
        <w:tc>
          <w:tcPr>
            <w:tcW w:w="4255" w:type="dxa"/>
            <w:tcBorders>
              <w:top w:val="single" w:sz="4" w:space="0" w:color="auto"/>
              <w:left w:val="single" w:sz="4" w:space="0" w:color="auto"/>
              <w:bottom w:val="single" w:sz="4" w:space="0" w:color="auto"/>
              <w:right w:val="single" w:sz="4" w:space="0" w:color="auto"/>
            </w:tcBorders>
          </w:tcPr>
          <w:p w14:paraId="60AFB6A4" w14:textId="77777777" w:rsidR="006D5270" w:rsidRPr="004419D8" w:rsidRDefault="006D5270" w:rsidP="006D5270">
            <w:pPr>
              <w:autoSpaceDE w:val="0"/>
              <w:autoSpaceDN w:val="0"/>
              <w:adjustRightInd w:val="0"/>
              <w:spacing w:after="0" w:line="240" w:lineRule="auto"/>
              <w:ind w:left="34"/>
              <w:rPr>
                <w:rFonts w:ascii="Times New Roman" w:eastAsia="Calibri" w:hAnsi="Times New Roman" w:cs="Times New Roman"/>
              </w:rPr>
            </w:pPr>
            <w:r w:rsidRPr="004419D8">
              <w:rPr>
                <w:rFonts w:ascii="Times New Roman" w:eastAsia="Calibri" w:hAnsi="Times New Roman" w:cs="Times New Roman"/>
                <w:color w:val="000000"/>
              </w:rPr>
              <w:t>Общественное использование объектов капительного строительства</w:t>
            </w:r>
          </w:p>
        </w:tc>
        <w:tc>
          <w:tcPr>
            <w:tcW w:w="851" w:type="dxa"/>
            <w:tcBorders>
              <w:top w:val="single" w:sz="4" w:space="0" w:color="auto"/>
              <w:left w:val="single" w:sz="4" w:space="0" w:color="auto"/>
              <w:bottom w:val="single" w:sz="4" w:space="0" w:color="auto"/>
              <w:right w:val="single" w:sz="4" w:space="0" w:color="auto"/>
            </w:tcBorders>
          </w:tcPr>
          <w:p w14:paraId="4FFEAD22" w14:textId="77777777" w:rsidR="006D5270" w:rsidRPr="004419D8" w:rsidRDefault="006D5270" w:rsidP="006D5270">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2</w:t>
            </w:r>
          </w:p>
        </w:tc>
        <w:tc>
          <w:tcPr>
            <w:tcW w:w="1134" w:type="dxa"/>
            <w:tcBorders>
              <w:top w:val="single" w:sz="4" w:space="0" w:color="auto"/>
              <w:left w:val="single" w:sz="4" w:space="0" w:color="auto"/>
              <w:bottom w:val="single" w:sz="4" w:space="0" w:color="auto"/>
              <w:right w:val="single" w:sz="4" w:space="0" w:color="auto"/>
            </w:tcBorders>
          </w:tcPr>
          <w:p w14:paraId="7844DF58" w14:textId="77777777" w:rsidR="006D5270" w:rsidRPr="004419D8" w:rsidRDefault="006D5270" w:rsidP="006D5270">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мин.0,0001</w:t>
            </w:r>
          </w:p>
        </w:tc>
        <w:tc>
          <w:tcPr>
            <w:tcW w:w="708" w:type="dxa"/>
            <w:tcBorders>
              <w:top w:val="single" w:sz="4" w:space="0" w:color="auto"/>
              <w:left w:val="single" w:sz="4" w:space="0" w:color="auto"/>
              <w:bottom w:val="single" w:sz="4" w:space="0" w:color="auto"/>
              <w:right w:val="single" w:sz="4" w:space="0" w:color="auto"/>
            </w:tcBorders>
          </w:tcPr>
          <w:p w14:paraId="053925B0" w14:textId="77777777" w:rsidR="006D5270" w:rsidRPr="004419D8" w:rsidRDefault="006D5270" w:rsidP="006D5270">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80</w:t>
            </w:r>
          </w:p>
        </w:tc>
        <w:tc>
          <w:tcPr>
            <w:tcW w:w="851" w:type="dxa"/>
            <w:tcBorders>
              <w:top w:val="single" w:sz="4" w:space="0" w:color="auto"/>
              <w:left w:val="single" w:sz="4" w:space="0" w:color="auto"/>
              <w:bottom w:val="single" w:sz="4" w:space="0" w:color="auto"/>
              <w:right w:val="single" w:sz="4" w:space="0" w:color="auto"/>
            </w:tcBorders>
          </w:tcPr>
          <w:p w14:paraId="7C678802" w14:textId="77777777" w:rsidR="006D5270" w:rsidRPr="004419D8" w:rsidRDefault="006D5270" w:rsidP="006D5270">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0</w:t>
            </w:r>
          </w:p>
        </w:tc>
      </w:tr>
      <w:tr w:rsidR="00314269" w:rsidRPr="004419D8" w14:paraId="6DC817B5" w14:textId="77777777" w:rsidTr="004506EE">
        <w:tc>
          <w:tcPr>
            <w:tcW w:w="560" w:type="dxa"/>
            <w:tcBorders>
              <w:top w:val="single" w:sz="4" w:space="0" w:color="auto"/>
              <w:left w:val="single" w:sz="4" w:space="0" w:color="auto"/>
              <w:bottom w:val="single" w:sz="4" w:space="0" w:color="auto"/>
              <w:right w:val="single" w:sz="4" w:space="0" w:color="auto"/>
            </w:tcBorders>
          </w:tcPr>
          <w:p w14:paraId="1DCE6C64" w14:textId="77777777" w:rsidR="00314269" w:rsidRPr="004419D8" w:rsidRDefault="00314269" w:rsidP="00314269">
            <w:pPr>
              <w:numPr>
                <w:ilvl w:val="0"/>
                <w:numId w:val="44"/>
              </w:numPr>
              <w:autoSpaceDE w:val="0"/>
              <w:autoSpaceDN w:val="0"/>
              <w:adjustRightInd w:val="0"/>
              <w:spacing w:after="0" w:line="240" w:lineRule="auto"/>
              <w:ind w:left="34" w:right="-103" w:hanging="77"/>
              <w:rPr>
                <w:rFonts w:ascii="Times New Roman" w:eastAsia="Calibri"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1320F7A5" w14:textId="1F107E4E" w:rsidR="00314269" w:rsidRPr="004419D8" w:rsidRDefault="00314269" w:rsidP="00314269">
            <w:pPr>
              <w:autoSpaceDE w:val="0"/>
              <w:autoSpaceDN w:val="0"/>
              <w:adjustRightInd w:val="0"/>
              <w:spacing w:after="0" w:line="240" w:lineRule="auto"/>
              <w:ind w:left="34"/>
              <w:rPr>
                <w:rFonts w:ascii="Times New Roman" w:eastAsia="Calibri" w:hAnsi="Times New Roman" w:cs="Times New Roman"/>
              </w:rPr>
            </w:pPr>
            <w:r w:rsidRPr="004419D8">
              <w:rPr>
                <w:rFonts w:ascii="Times New Roman" w:eastAsia="Calibri" w:hAnsi="Times New Roman" w:cs="Times New Roman"/>
              </w:rPr>
              <w:t xml:space="preserve">3.2.3 </w:t>
            </w:r>
          </w:p>
        </w:tc>
        <w:tc>
          <w:tcPr>
            <w:tcW w:w="4255" w:type="dxa"/>
            <w:tcBorders>
              <w:top w:val="single" w:sz="4" w:space="0" w:color="auto"/>
              <w:left w:val="single" w:sz="4" w:space="0" w:color="auto"/>
              <w:bottom w:val="single" w:sz="4" w:space="0" w:color="auto"/>
              <w:right w:val="single" w:sz="4" w:space="0" w:color="auto"/>
            </w:tcBorders>
          </w:tcPr>
          <w:p w14:paraId="72C93B12" w14:textId="56CA3F9D" w:rsidR="00314269" w:rsidRPr="004419D8" w:rsidRDefault="00314269" w:rsidP="00314269">
            <w:pPr>
              <w:autoSpaceDE w:val="0"/>
              <w:autoSpaceDN w:val="0"/>
              <w:adjustRightInd w:val="0"/>
              <w:spacing w:after="0" w:line="240" w:lineRule="auto"/>
              <w:ind w:left="34"/>
              <w:rPr>
                <w:rFonts w:ascii="Times New Roman" w:eastAsia="Calibri" w:hAnsi="Times New Roman" w:cs="Times New Roman"/>
                <w:color w:val="000000"/>
              </w:rPr>
            </w:pPr>
            <w:r w:rsidRPr="004419D8">
              <w:rPr>
                <w:rFonts w:ascii="Times New Roman" w:eastAsia="Calibri" w:hAnsi="Times New Roman" w:cs="Times New Roman"/>
              </w:rPr>
              <w:t xml:space="preserve">Оказание услуг связи </w:t>
            </w:r>
          </w:p>
        </w:tc>
        <w:tc>
          <w:tcPr>
            <w:tcW w:w="851" w:type="dxa"/>
            <w:tcBorders>
              <w:top w:val="single" w:sz="4" w:space="0" w:color="auto"/>
              <w:left w:val="single" w:sz="4" w:space="0" w:color="auto"/>
              <w:bottom w:val="single" w:sz="4" w:space="0" w:color="auto"/>
              <w:right w:val="single" w:sz="4" w:space="0" w:color="auto"/>
            </w:tcBorders>
          </w:tcPr>
          <w:p w14:paraId="2CEC2258" w14:textId="27F75C9A" w:rsidR="00314269" w:rsidRPr="004419D8" w:rsidRDefault="00314269" w:rsidP="00314269">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2</w:t>
            </w:r>
          </w:p>
        </w:tc>
        <w:tc>
          <w:tcPr>
            <w:tcW w:w="1134" w:type="dxa"/>
            <w:tcBorders>
              <w:top w:val="single" w:sz="4" w:space="0" w:color="auto"/>
              <w:left w:val="single" w:sz="4" w:space="0" w:color="auto"/>
              <w:bottom w:val="single" w:sz="4" w:space="0" w:color="auto"/>
              <w:right w:val="single" w:sz="4" w:space="0" w:color="auto"/>
            </w:tcBorders>
          </w:tcPr>
          <w:p w14:paraId="79EE46BB" w14:textId="57A84F5E" w:rsidR="00314269" w:rsidRPr="004419D8" w:rsidRDefault="00314269" w:rsidP="00314269">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 xml:space="preserve">мин.0,005 </w:t>
            </w:r>
          </w:p>
        </w:tc>
        <w:tc>
          <w:tcPr>
            <w:tcW w:w="708" w:type="dxa"/>
            <w:tcBorders>
              <w:top w:val="single" w:sz="4" w:space="0" w:color="auto"/>
              <w:left w:val="single" w:sz="4" w:space="0" w:color="auto"/>
              <w:bottom w:val="single" w:sz="4" w:space="0" w:color="auto"/>
              <w:right w:val="single" w:sz="4" w:space="0" w:color="auto"/>
            </w:tcBorders>
          </w:tcPr>
          <w:p w14:paraId="451C800D" w14:textId="6EF9B7AA" w:rsidR="00314269" w:rsidRPr="004419D8" w:rsidRDefault="00314269" w:rsidP="00314269">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 xml:space="preserve">80 </w:t>
            </w:r>
          </w:p>
        </w:tc>
        <w:tc>
          <w:tcPr>
            <w:tcW w:w="851" w:type="dxa"/>
            <w:tcBorders>
              <w:top w:val="single" w:sz="4" w:space="0" w:color="auto"/>
              <w:left w:val="single" w:sz="4" w:space="0" w:color="auto"/>
              <w:bottom w:val="single" w:sz="4" w:space="0" w:color="auto"/>
              <w:right w:val="single" w:sz="4" w:space="0" w:color="auto"/>
            </w:tcBorders>
          </w:tcPr>
          <w:p w14:paraId="71693FF9" w14:textId="7D07F1E2" w:rsidR="00314269" w:rsidRPr="004419D8" w:rsidRDefault="00314269" w:rsidP="00314269">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 xml:space="preserve">3 </w:t>
            </w:r>
          </w:p>
        </w:tc>
      </w:tr>
      <w:tr w:rsidR="00314269" w:rsidRPr="004419D8" w14:paraId="5D7922E9" w14:textId="77777777" w:rsidTr="004506EE">
        <w:tc>
          <w:tcPr>
            <w:tcW w:w="560" w:type="dxa"/>
            <w:tcBorders>
              <w:top w:val="single" w:sz="4" w:space="0" w:color="auto"/>
              <w:left w:val="single" w:sz="4" w:space="0" w:color="auto"/>
              <w:bottom w:val="single" w:sz="4" w:space="0" w:color="auto"/>
              <w:right w:val="single" w:sz="4" w:space="0" w:color="auto"/>
            </w:tcBorders>
          </w:tcPr>
          <w:p w14:paraId="7A27A100" w14:textId="77777777" w:rsidR="00314269" w:rsidRPr="004419D8" w:rsidRDefault="00314269" w:rsidP="00314269">
            <w:pPr>
              <w:numPr>
                <w:ilvl w:val="0"/>
                <w:numId w:val="44"/>
              </w:numPr>
              <w:autoSpaceDE w:val="0"/>
              <w:autoSpaceDN w:val="0"/>
              <w:adjustRightInd w:val="0"/>
              <w:spacing w:after="0" w:line="240" w:lineRule="auto"/>
              <w:ind w:left="34" w:right="-103" w:hanging="77"/>
              <w:rPr>
                <w:rFonts w:ascii="Times New Roman" w:eastAsia="Calibri"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5D586B25" w14:textId="77777777" w:rsidR="00314269" w:rsidRPr="004419D8" w:rsidRDefault="00314269" w:rsidP="00314269">
            <w:pPr>
              <w:autoSpaceDE w:val="0"/>
              <w:autoSpaceDN w:val="0"/>
              <w:adjustRightInd w:val="0"/>
              <w:spacing w:after="0" w:line="240" w:lineRule="auto"/>
              <w:ind w:left="34"/>
              <w:rPr>
                <w:rFonts w:ascii="Times New Roman" w:eastAsia="Calibri" w:hAnsi="Times New Roman" w:cs="Times New Roman"/>
              </w:rPr>
            </w:pPr>
            <w:r w:rsidRPr="004419D8">
              <w:rPr>
                <w:rFonts w:ascii="Times New Roman" w:eastAsia="Calibri" w:hAnsi="Times New Roman" w:cs="Times New Roman"/>
              </w:rPr>
              <w:t>4.0</w:t>
            </w:r>
          </w:p>
        </w:tc>
        <w:tc>
          <w:tcPr>
            <w:tcW w:w="4255" w:type="dxa"/>
            <w:tcBorders>
              <w:top w:val="single" w:sz="4" w:space="0" w:color="auto"/>
              <w:left w:val="single" w:sz="4" w:space="0" w:color="auto"/>
              <w:bottom w:val="single" w:sz="4" w:space="0" w:color="auto"/>
              <w:right w:val="single" w:sz="4" w:space="0" w:color="auto"/>
            </w:tcBorders>
          </w:tcPr>
          <w:p w14:paraId="241344E2" w14:textId="77777777" w:rsidR="00314269" w:rsidRPr="004419D8" w:rsidRDefault="00314269" w:rsidP="00314269">
            <w:pPr>
              <w:autoSpaceDE w:val="0"/>
              <w:autoSpaceDN w:val="0"/>
              <w:adjustRightInd w:val="0"/>
              <w:spacing w:after="0" w:line="240" w:lineRule="auto"/>
              <w:ind w:left="34"/>
              <w:rPr>
                <w:rFonts w:ascii="Times New Roman" w:eastAsia="Calibri" w:hAnsi="Times New Roman" w:cs="Times New Roman"/>
                <w:color w:val="000000"/>
              </w:rPr>
            </w:pPr>
            <w:r w:rsidRPr="004419D8">
              <w:rPr>
                <w:rFonts w:ascii="Times New Roman" w:eastAsia="Calibri" w:hAnsi="Times New Roman" w:cs="Times New Roman"/>
              </w:rPr>
              <w:t>Предпринимательство</w:t>
            </w:r>
          </w:p>
        </w:tc>
        <w:tc>
          <w:tcPr>
            <w:tcW w:w="851" w:type="dxa"/>
            <w:tcBorders>
              <w:top w:val="single" w:sz="4" w:space="0" w:color="auto"/>
              <w:left w:val="single" w:sz="4" w:space="0" w:color="auto"/>
              <w:bottom w:val="single" w:sz="4" w:space="0" w:color="auto"/>
              <w:right w:val="single" w:sz="4" w:space="0" w:color="auto"/>
            </w:tcBorders>
          </w:tcPr>
          <w:p w14:paraId="12464ECC" w14:textId="77777777" w:rsidR="00314269" w:rsidRPr="004419D8" w:rsidRDefault="00314269" w:rsidP="00314269">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2</w:t>
            </w:r>
          </w:p>
        </w:tc>
        <w:tc>
          <w:tcPr>
            <w:tcW w:w="1134" w:type="dxa"/>
            <w:tcBorders>
              <w:top w:val="single" w:sz="4" w:space="0" w:color="auto"/>
              <w:left w:val="single" w:sz="4" w:space="0" w:color="auto"/>
              <w:bottom w:val="single" w:sz="4" w:space="0" w:color="auto"/>
              <w:right w:val="single" w:sz="4" w:space="0" w:color="auto"/>
            </w:tcBorders>
          </w:tcPr>
          <w:p w14:paraId="2E49A088" w14:textId="77777777" w:rsidR="00314269" w:rsidRPr="004419D8" w:rsidRDefault="00314269" w:rsidP="00314269">
            <w:pPr>
              <w:autoSpaceDE w:val="0"/>
              <w:autoSpaceDN w:val="0"/>
              <w:adjustRightInd w:val="0"/>
              <w:spacing w:after="0" w:line="240" w:lineRule="auto"/>
              <w:ind w:right="-108"/>
              <w:rPr>
                <w:rFonts w:ascii="Times New Roman" w:eastAsia="Calibri" w:hAnsi="Times New Roman" w:cs="Times New Roman"/>
              </w:rPr>
            </w:pPr>
            <w:r w:rsidRPr="004419D8">
              <w:rPr>
                <w:rFonts w:ascii="Times New Roman" w:eastAsia="Calibri" w:hAnsi="Times New Roman" w:cs="Times New Roman"/>
              </w:rPr>
              <w:t>мин.0,001</w:t>
            </w:r>
          </w:p>
        </w:tc>
        <w:tc>
          <w:tcPr>
            <w:tcW w:w="708" w:type="dxa"/>
            <w:tcBorders>
              <w:top w:val="single" w:sz="4" w:space="0" w:color="auto"/>
              <w:left w:val="single" w:sz="4" w:space="0" w:color="auto"/>
              <w:bottom w:val="single" w:sz="4" w:space="0" w:color="auto"/>
              <w:right w:val="single" w:sz="4" w:space="0" w:color="auto"/>
            </w:tcBorders>
          </w:tcPr>
          <w:p w14:paraId="59A052A1" w14:textId="77777777" w:rsidR="00314269" w:rsidRPr="004419D8" w:rsidRDefault="00314269" w:rsidP="00314269">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80</w:t>
            </w:r>
          </w:p>
        </w:tc>
        <w:tc>
          <w:tcPr>
            <w:tcW w:w="851" w:type="dxa"/>
            <w:tcBorders>
              <w:top w:val="single" w:sz="4" w:space="0" w:color="auto"/>
              <w:left w:val="single" w:sz="4" w:space="0" w:color="auto"/>
              <w:bottom w:val="single" w:sz="4" w:space="0" w:color="auto"/>
              <w:right w:val="single" w:sz="4" w:space="0" w:color="auto"/>
            </w:tcBorders>
          </w:tcPr>
          <w:p w14:paraId="768EC06E" w14:textId="77777777" w:rsidR="00314269" w:rsidRPr="004419D8" w:rsidRDefault="00314269" w:rsidP="00314269">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1</w:t>
            </w:r>
          </w:p>
        </w:tc>
      </w:tr>
      <w:tr w:rsidR="00314269" w:rsidRPr="004419D8" w14:paraId="067BE2D2" w14:textId="77777777" w:rsidTr="004506EE">
        <w:tc>
          <w:tcPr>
            <w:tcW w:w="560" w:type="dxa"/>
            <w:tcBorders>
              <w:top w:val="single" w:sz="4" w:space="0" w:color="auto"/>
              <w:left w:val="single" w:sz="4" w:space="0" w:color="auto"/>
              <w:bottom w:val="single" w:sz="4" w:space="0" w:color="auto"/>
              <w:right w:val="single" w:sz="4" w:space="0" w:color="auto"/>
            </w:tcBorders>
          </w:tcPr>
          <w:p w14:paraId="0B3D34AA" w14:textId="77777777" w:rsidR="00314269" w:rsidRPr="004419D8" w:rsidRDefault="00314269" w:rsidP="00314269">
            <w:pPr>
              <w:numPr>
                <w:ilvl w:val="0"/>
                <w:numId w:val="44"/>
              </w:numPr>
              <w:autoSpaceDE w:val="0"/>
              <w:autoSpaceDN w:val="0"/>
              <w:adjustRightInd w:val="0"/>
              <w:spacing w:after="0" w:line="240" w:lineRule="auto"/>
              <w:ind w:left="34" w:right="-103" w:hanging="77"/>
              <w:rPr>
                <w:rFonts w:ascii="Times New Roman" w:eastAsia="Calibri"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461A2670" w14:textId="77777777" w:rsidR="00314269" w:rsidRPr="004419D8" w:rsidRDefault="00314269" w:rsidP="00314269">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5.1</w:t>
            </w:r>
          </w:p>
        </w:tc>
        <w:tc>
          <w:tcPr>
            <w:tcW w:w="4255" w:type="dxa"/>
            <w:tcBorders>
              <w:top w:val="single" w:sz="4" w:space="0" w:color="auto"/>
              <w:left w:val="single" w:sz="4" w:space="0" w:color="auto"/>
              <w:bottom w:val="single" w:sz="4" w:space="0" w:color="auto"/>
              <w:right w:val="single" w:sz="4" w:space="0" w:color="auto"/>
            </w:tcBorders>
          </w:tcPr>
          <w:p w14:paraId="744177DE" w14:textId="77777777" w:rsidR="00314269" w:rsidRPr="004419D8" w:rsidRDefault="00314269" w:rsidP="00314269">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 xml:space="preserve">Спорт </w:t>
            </w:r>
          </w:p>
        </w:tc>
        <w:tc>
          <w:tcPr>
            <w:tcW w:w="851" w:type="dxa"/>
            <w:tcBorders>
              <w:top w:val="single" w:sz="4" w:space="0" w:color="auto"/>
              <w:left w:val="single" w:sz="4" w:space="0" w:color="auto"/>
              <w:bottom w:val="single" w:sz="4" w:space="0" w:color="auto"/>
              <w:right w:val="single" w:sz="4" w:space="0" w:color="auto"/>
            </w:tcBorders>
          </w:tcPr>
          <w:p w14:paraId="0EA0700B" w14:textId="77777777" w:rsidR="00314269" w:rsidRPr="004419D8" w:rsidRDefault="00314269" w:rsidP="00314269">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2</w:t>
            </w:r>
          </w:p>
        </w:tc>
        <w:tc>
          <w:tcPr>
            <w:tcW w:w="1134" w:type="dxa"/>
            <w:tcBorders>
              <w:top w:val="single" w:sz="4" w:space="0" w:color="auto"/>
              <w:left w:val="single" w:sz="4" w:space="0" w:color="auto"/>
              <w:bottom w:val="single" w:sz="4" w:space="0" w:color="auto"/>
              <w:right w:val="single" w:sz="4" w:space="0" w:color="auto"/>
            </w:tcBorders>
          </w:tcPr>
          <w:p w14:paraId="3BF71B28" w14:textId="77777777" w:rsidR="00314269" w:rsidRPr="004419D8" w:rsidRDefault="00314269" w:rsidP="00314269">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мин.0,01</w:t>
            </w:r>
          </w:p>
        </w:tc>
        <w:tc>
          <w:tcPr>
            <w:tcW w:w="708" w:type="dxa"/>
            <w:tcBorders>
              <w:top w:val="single" w:sz="4" w:space="0" w:color="auto"/>
              <w:left w:val="single" w:sz="4" w:space="0" w:color="auto"/>
              <w:bottom w:val="single" w:sz="4" w:space="0" w:color="auto"/>
              <w:right w:val="single" w:sz="4" w:space="0" w:color="auto"/>
            </w:tcBorders>
          </w:tcPr>
          <w:p w14:paraId="11D99A1C" w14:textId="77777777" w:rsidR="00314269" w:rsidRPr="004419D8" w:rsidRDefault="00314269" w:rsidP="00314269">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80</w:t>
            </w:r>
          </w:p>
        </w:tc>
        <w:tc>
          <w:tcPr>
            <w:tcW w:w="851" w:type="dxa"/>
            <w:tcBorders>
              <w:top w:val="single" w:sz="4" w:space="0" w:color="auto"/>
              <w:left w:val="single" w:sz="4" w:space="0" w:color="auto"/>
              <w:bottom w:val="single" w:sz="4" w:space="0" w:color="auto"/>
              <w:right w:val="single" w:sz="4" w:space="0" w:color="auto"/>
            </w:tcBorders>
          </w:tcPr>
          <w:p w14:paraId="63F9F013" w14:textId="77777777" w:rsidR="00314269" w:rsidRPr="004419D8" w:rsidRDefault="00314269" w:rsidP="00314269">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3</w:t>
            </w:r>
          </w:p>
        </w:tc>
      </w:tr>
      <w:tr w:rsidR="00314269" w:rsidRPr="004419D8" w14:paraId="7C1AA9CE" w14:textId="77777777" w:rsidTr="004506EE">
        <w:tc>
          <w:tcPr>
            <w:tcW w:w="560" w:type="dxa"/>
            <w:tcBorders>
              <w:top w:val="single" w:sz="4" w:space="0" w:color="auto"/>
              <w:left w:val="single" w:sz="4" w:space="0" w:color="auto"/>
              <w:bottom w:val="single" w:sz="4" w:space="0" w:color="auto"/>
              <w:right w:val="single" w:sz="4" w:space="0" w:color="auto"/>
            </w:tcBorders>
          </w:tcPr>
          <w:p w14:paraId="59B94491" w14:textId="77777777" w:rsidR="00314269" w:rsidRPr="004419D8" w:rsidRDefault="00314269" w:rsidP="00314269">
            <w:pPr>
              <w:numPr>
                <w:ilvl w:val="0"/>
                <w:numId w:val="44"/>
              </w:numPr>
              <w:autoSpaceDE w:val="0"/>
              <w:autoSpaceDN w:val="0"/>
              <w:adjustRightInd w:val="0"/>
              <w:spacing w:after="0" w:line="240" w:lineRule="auto"/>
              <w:ind w:left="34" w:right="-103" w:hanging="77"/>
              <w:rPr>
                <w:rFonts w:ascii="Times New Roman" w:eastAsia="Calibri"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338843F2" w14:textId="77777777" w:rsidR="00314269" w:rsidRPr="004419D8" w:rsidRDefault="00314269" w:rsidP="00314269">
            <w:pPr>
              <w:autoSpaceDE w:val="0"/>
              <w:autoSpaceDN w:val="0"/>
              <w:adjustRightInd w:val="0"/>
              <w:spacing w:after="0" w:line="240" w:lineRule="auto"/>
              <w:ind w:left="34"/>
              <w:rPr>
                <w:rFonts w:ascii="Times New Roman" w:eastAsia="Calibri" w:hAnsi="Times New Roman" w:cs="Times New Roman"/>
              </w:rPr>
            </w:pPr>
            <w:r w:rsidRPr="004419D8">
              <w:rPr>
                <w:rFonts w:ascii="Times New Roman" w:eastAsia="Calibri" w:hAnsi="Times New Roman" w:cs="Times New Roman"/>
              </w:rPr>
              <w:t xml:space="preserve">12.0 </w:t>
            </w:r>
          </w:p>
        </w:tc>
        <w:tc>
          <w:tcPr>
            <w:tcW w:w="4255" w:type="dxa"/>
            <w:tcBorders>
              <w:top w:val="single" w:sz="4" w:space="0" w:color="auto"/>
              <w:left w:val="single" w:sz="4" w:space="0" w:color="auto"/>
              <w:bottom w:val="single" w:sz="4" w:space="0" w:color="auto"/>
              <w:right w:val="single" w:sz="4" w:space="0" w:color="auto"/>
            </w:tcBorders>
          </w:tcPr>
          <w:p w14:paraId="0DA36984" w14:textId="77777777" w:rsidR="00314269" w:rsidRPr="004419D8" w:rsidRDefault="00314269" w:rsidP="00314269">
            <w:pPr>
              <w:autoSpaceDE w:val="0"/>
              <w:autoSpaceDN w:val="0"/>
              <w:adjustRightInd w:val="0"/>
              <w:spacing w:after="0" w:line="240" w:lineRule="auto"/>
              <w:ind w:left="34"/>
              <w:rPr>
                <w:rFonts w:ascii="Times New Roman" w:eastAsia="Calibri" w:hAnsi="Times New Roman" w:cs="Times New Roman"/>
              </w:rPr>
            </w:pPr>
            <w:r w:rsidRPr="004419D8">
              <w:rPr>
                <w:rFonts w:ascii="Times New Roman" w:eastAsia="Calibri" w:hAnsi="Times New Roman" w:cs="Times New Roman"/>
              </w:rPr>
              <w:t xml:space="preserve">Земельные участки (территории) общего пользования </w:t>
            </w:r>
          </w:p>
        </w:tc>
        <w:tc>
          <w:tcPr>
            <w:tcW w:w="3544" w:type="dxa"/>
            <w:gridSpan w:val="4"/>
            <w:tcBorders>
              <w:top w:val="single" w:sz="4" w:space="0" w:color="auto"/>
              <w:left w:val="single" w:sz="4" w:space="0" w:color="auto"/>
              <w:bottom w:val="single" w:sz="4" w:space="0" w:color="auto"/>
              <w:right w:val="single" w:sz="4" w:space="0" w:color="auto"/>
            </w:tcBorders>
          </w:tcPr>
          <w:p w14:paraId="5113B52F" w14:textId="77777777" w:rsidR="00314269" w:rsidRPr="004419D8" w:rsidRDefault="00314269" w:rsidP="00314269">
            <w:pPr>
              <w:autoSpaceDE w:val="0"/>
              <w:autoSpaceDN w:val="0"/>
              <w:adjustRightInd w:val="0"/>
              <w:spacing w:after="0" w:line="240" w:lineRule="auto"/>
              <w:ind w:left="34"/>
              <w:rPr>
                <w:rFonts w:ascii="Times New Roman" w:eastAsia="Calibri" w:hAnsi="Times New Roman" w:cs="Times New Roman"/>
              </w:rPr>
            </w:pPr>
            <w:r w:rsidRPr="004419D8">
              <w:rPr>
                <w:rFonts w:ascii="Times New Roman" w:eastAsia="Calibri" w:hAnsi="Times New Roman" w:cs="Times New Roman"/>
              </w:rPr>
              <w:t xml:space="preserve">не подлежит установлению </w:t>
            </w:r>
          </w:p>
        </w:tc>
      </w:tr>
      <w:tr w:rsidR="00314269" w:rsidRPr="004419D8" w14:paraId="35221611" w14:textId="77777777" w:rsidTr="004506EE">
        <w:tc>
          <w:tcPr>
            <w:tcW w:w="9209" w:type="dxa"/>
            <w:gridSpan w:val="7"/>
            <w:tcBorders>
              <w:top w:val="single" w:sz="4" w:space="0" w:color="auto"/>
              <w:left w:val="single" w:sz="4" w:space="0" w:color="auto"/>
              <w:bottom w:val="single" w:sz="4" w:space="0" w:color="auto"/>
              <w:right w:val="single" w:sz="4" w:space="0" w:color="auto"/>
            </w:tcBorders>
          </w:tcPr>
          <w:p w14:paraId="25F14CF5" w14:textId="77777777" w:rsidR="00314269" w:rsidRPr="004419D8" w:rsidRDefault="00314269" w:rsidP="00314269">
            <w:pPr>
              <w:autoSpaceDE w:val="0"/>
              <w:autoSpaceDN w:val="0"/>
              <w:adjustRightInd w:val="0"/>
              <w:spacing w:after="0" w:line="240" w:lineRule="auto"/>
              <w:ind w:left="34" w:right="-103" w:hanging="77"/>
              <w:rPr>
                <w:rFonts w:ascii="Times New Roman" w:eastAsia="Calibri" w:hAnsi="Times New Roman" w:cs="Times New Roman"/>
              </w:rPr>
            </w:pPr>
            <w:r w:rsidRPr="004419D8">
              <w:rPr>
                <w:rFonts w:ascii="Times New Roman" w:eastAsia="Calibri" w:hAnsi="Times New Roman" w:cs="Times New Roman"/>
                <w:b/>
                <w:bCs/>
              </w:rPr>
              <w:t>Условно разрешенные виды разрешённого использования</w:t>
            </w:r>
          </w:p>
        </w:tc>
      </w:tr>
      <w:tr w:rsidR="00314269" w:rsidRPr="004419D8" w14:paraId="3C13A6D4" w14:textId="77777777" w:rsidTr="004506EE">
        <w:tc>
          <w:tcPr>
            <w:tcW w:w="560" w:type="dxa"/>
            <w:tcBorders>
              <w:top w:val="single" w:sz="4" w:space="0" w:color="auto"/>
              <w:left w:val="single" w:sz="4" w:space="0" w:color="auto"/>
              <w:bottom w:val="single" w:sz="4" w:space="0" w:color="auto"/>
              <w:right w:val="single" w:sz="4" w:space="0" w:color="auto"/>
            </w:tcBorders>
          </w:tcPr>
          <w:p w14:paraId="77B55374" w14:textId="77777777" w:rsidR="00314269" w:rsidRPr="004419D8" w:rsidRDefault="00314269" w:rsidP="00314269">
            <w:pPr>
              <w:numPr>
                <w:ilvl w:val="0"/>
                <w:numId w:val="44"/>
              </w:numPr>
              <w:autoSpaceDE w:val="0"/>
              <w:autoSpaceDN w:val="0"/>
              <w:adjustRightInd w:val="0"/>
              <w:spacing w:after="0" w:line="240" w:lineRule="auto"/>
              <w:ind w:left="34" w:right="-103" w:hanging="77"/>
              <w:rPr>
                <w:rFonts w:ascii="Times New Roman" w:eastAsia="Calibri"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024F7BB6" w14:textId="77777777" w:rsidR="00314269" w:rsidRPr="004419D8" w:rsidRDefault="00314269" w:rsidP="00314269">
            <w:pPr>
              <w:autoSpaceDE w:val="0"/>
              <w:autoSpaceDN w:val="0"/>
              <w:adjustRightInd w:val="0"/>
              <w:spacing w:after="0" w:line="240" w:lineRule="auto"/>
              <w:ind w:left="34"/>
              <w:rPr>
                <w:rFonts w:ascii="Times New Roman" w:eastAsia="Calibri" w:hAnsi="Times New Roman" w:cs="Times New Roman"/>
              </w:rPr>
            </w:pPr>
            <w:r w:rsidRPr="004419D8">
              <w:rPr>
                <w:rFonts w:ascii="Times New Roman" w:eastAsia="Calibri" w:hAnsi="Times New Roman" w:cs="Times New Roman"/>
              </w:rPr>
              <w:t xml:space="preserve">6.9 </w:t>
            </w:r>
          </w:p>
        </w:tc>
        <w:tc>
          <w:tcPr>
            <w:tcW w:w="4255" w:type="dxa"/>
            <w:tcBorders>
              <w:top w:val="single" w:sz="4" w:space="0" w:color="auto"/>
              <w:left w:val="single" w:sz="4" w:space="0" w:color="auto"/>
              <w:bottom w:val="single" w:sz="4" w:space="0" w:color="auto"/>
              <w:right w:val="single" w:sz="4" w:space="0" w:color="auto"/>
            </w:tcBorders>
          </w:tcPr>
          <w:p w14:paraId="3E499E41" w14:textId="77777777" w:rsidR="00314269" w:rsidRPr="004419D8" w:rsidRDefault="00314269" w:rsidP="00314269">
            <w:pPr>
              <w:autoSpaceDE w:val="0"/>
              <w:autoSpaceDN w:val="0"/>
              <w:adjustRightInd w:val="0"/>
              <w:spacing w:after="0" w:line="240" w:lineRule="auto"/>
              <w:ind w:left="34"/>
              <w:rPr>
                <w:rFonts w:ascii="Times New Roman" w:eastAsia="Calibri" w:hAnsi="Times New Roman" w:cs="Times New Roman"/>
              </w:rPr>
            </w:pPr>
            <w:r w:rsidRPr="004419D8">
              <w:rPr>
                <w:rFonts w:ascii="Times New Roman" w:eastAsia="Calibri" w:hAnsi="Times New Roman" w:cs="Times New Roman"/>
              </w:rPr>
              <w:t xml:space="preserve">Склады </w:t>
            </w:r>
          </w:p>
        </w:tc>
        <w:tc>
          <w:tcPr>
            <w:tcW w:w="851" w:type="dxa"/>
            <w:tcBorders>
              <w:top w:val="single" w:sz="4" w:space="0" w:color="auto"/>
              <w:left w:val="single" w:sz="4" w:space="0" w:color="auto"/>
              <w:bottom w:val="single" w:sz="4" w:space="0" w:color="auto"/>
              <w:right w:val="single" w:sz="4" w:space="0" w:color="auto"/>
            </w:tcBorders>
          </w:tcPr>
          <w:p w14:paraId="2948F2BE" w14:textId="77777777" w:rsidR="00314269" w:rsidRPr="004419D8" w:rsidRDefault="00314269" w:rsidP="00314269">
            <w:pPr>
              <w:autoSpaceDE w:val="0"/>
              <w:autoSpaceDN w:val="0"/>
              <w:adjustRightInd w:val="0"/>
              <w:spacing w:after="0" w:line="240" w:lineRule="auto"/>
              <w:ind w:left="34"/>
              <w:rPr>
                <w:rFonts w:ascii="Times New Roman" w:eastAsia="Calibri" w:hAnsi="Times New Roman" w:cs="Times New Roman"/>
              </w:rPr>
            </w:pPr>
            <w:r w:rsidRPr="004419D8">
              <w:rPr>
                <w:rFonts w:ascii="Times New Roman" w:eastAsia="Calibri" w:hAnsi="Times New Roman" w:cs="Times New Roman"/>
              </w:rPr>
              <w:t xml:space="preserve">1 </w:t>
            </w:r>
          </w:p>
        </w:tc>
        <w:tc>
          <w:tcPr>
            <w:tcW w:w="1134" w:type="dxa"/>
            <w:tcBorders>
              <w:top w:val="single" w:sz="4" w:space="0" w:color="auto"/>
              <w:left w:val="single" w:sz="4" w:space="0" w:color="auto"/>
              <w:bottom w:val="single" w:sz="4" w:space="0" w:color="auto"/>
              <w:right w:val="single" w:sz="4" w:space="0" w:color="auto"/>
            </w:tcBorders>
          </w:tcPr>
          <w:p w14:paraId="6E95264E" w14:textId="77777777" w:rsidR="00314269" w:rsidRPr="004419D8" w:rsidRDefault="00314269" w:rsidP="00314269">
            <w:pPr>
              <w:autoSpaceDE w:val="0"/>
              <w:autoSpaceDN w:val="0"/>
              <w:adjustRightInd w:val="0"/>
              <w:spacing w:after="0" w:line="240" w:lineRule="auto"/>
              <w:ind w:left="34"/>
              <w:rPr>
                <w:rFonts w:ascii="Times New Roman" w:eastAsia="Calibri" w:hAnsi="Times New Roman" w:cs="Times New Roman"/>
              </w:rPr>
            </w:pPr>
            <w:r w:rsidRPr="004419D8">
              <w:rPr>
                <w:rFonts w:ascii="Times New Roman" w:eastAsia="Calibri" w:hAnsi="Times New Roman" w:cs="Times New Roman"/>
              </w:rPr>
              <w:t xml:space="preserve">мин. 0,005 </w:t>
            </w:r>
          </w:p>
        </w:tc>
        <w:tc>
          <w:tcPr>
            <w:tcW w:w="708" w:type="dxa"/>
            <w:tcBorders>
              <w:top w:val="single" w:sz="4" w:space="0" w:color="auto"/>
              <w:left w:val="single" w:sz="4" w:space="0" w:color="auto"/>
              <w:bottom w:val="single" w:sz="4" w:space="0" w:color="auto"/>
              <w:right w:val="single" w:sz="4" w:space="0" w:color="auto"/>
            </w:tcBorders>
          </w:tcPr>
          <w:p w14:paraId="6AEB82E2" w14:textId="77777777" w:rsidR="00314269" w:rsidRPr="004419D8" w:rsidRDefault="00314269" w:rsidP="00314269">
            <w:pPr>
              <w:autoSpaceDE w:val="0"/>
              <w:autoSpaceDN w:val="0"/>
              <w:adjustRightInd w:val="0"/>
              <w:spacing w:after="0" w:line="240" w:lineRule="auto"/>
              <w:ind w:left="34"/>
              <w:rPr>
                <w:rFonts w:ascii="Times New Roman" w:eastAsia="Calibri" w:hAnsi="Times New Roman" w:cs="Times New Roman"/>
              </w:rPr>
            </w:pPr>
            <w:r w:rsidRPr="004419D8">
              <w:rPr>
                <w:rFonts w:ascii="Times New Roman" w:eastAsia="Calibri" w:hAnsi="Times New Roman" w:cs="Times New Roman"/>
              </w:rPr>
              <w:t xml:space="preserve">60 </w:t>
            </w:r>
          </w:p>
        </w:tc>
        <w:tc>
          <w:tcPr>
            <w:tcW w:w="851" w:type="dxa"/>
            <w:tcBorders>
              <w:top w:val="single" w:sz="4" w:space="0" w:color="auto"/>
              <w:left w:val="single" w:sz="4" w:space="0" w:color="auto"/>
              <w:bottom w:val="single" w:sz="4" w:space="0" w:color="auto"/>
              <w:right w:val="single" w:sz="4" w:space="0" w:color="auto"/>
            </w:tcBorders>
          </w:tcPr>
          <w:p w14:paraId="6808FE60" w14:textId="77777777" w:rsidR="00314269" w:rsidRPr="004419D8" w:rsidRDefault="00314269" w:rsidP="00314269">
            <w:pPr>
              <w:autoSpaceDE w:val="0"/>
              <w:autoSpaceDN w:val="0"/>
              <w:adjustRightInd w:val="0"/>
              <w:spacing w:after="0" w:line="240" w:lineRule="auto"/>
              <w:ind w:left="34"/>
              <w:rPr>
                <w:rFonts w:ascii="Times New Roman" w:eastAsia="Calibri" w:hAnsi="Times New Roman" w:cs="Times New Roman"/>
              </w:rPr>
            </w:pPr>
            <w:r w:rsidRPr="004419D8">
              <w:rPr>
                <w:rFonts w:ascii="Times New Roman" w:eastAsia="Calibri" w:hAnsi="Times New Roman" w:cs="Times New Roman"/>
              </w:rPr>
              <w:t xml:space="preserve">2 </w:t>
            </w:r>
          </w:p>
        </w:tc>
      </w:tr>
      <w:tr w:rsidR="00314269" w:rsidRPr="004419D8" w14:paraId="22C3A8DC" w14:textId="77777777" w:rsidTr="004506EE">
        <w:tc>
          <w:tcPr>
            <w:tcW w:w="9209" w:type="dxa"/>
            <w:gridSpan w:val="7"/>
            <w:tcBorders>
              <w:top w:val="single" w:sz="4" w:space="0" w:color="auto"/>
              <w:left w:val="single" w:sz="4" w:space="0" w:color="auto"/>
              <w:bottom w:val="single" w:sz="4" w:space="0" w:color="auto"/>
              <w:right w:val="single" w:sz="4" w:space="0" w:color="auto"/>
            </w:tcBorders>
          </w:tcPr>
          <w:p w14:paraId="58F3F9D1" w14:textId="77777777" w:rsidR="00314269" w:rsidRPr="004419D8" w:rsidRDefault="00314269" w:rsidP="00314269">
            <w:pPr>
              <w:autoSpaceDE w:val="0"/>
              <w:autoSpaceDN w:val="0"/>
              <w:adjustRightInd w:val="0"/>
              <w:spacing w:after="0" w:line="240" w:lineRule="auto"/>
              <w:ind w:left="34" w:right="-103" w:hanging="77"/>
              <w:rPr>
                <w:rFonts w:ascii="Arial" w:eastAsia="Calibri" w:hAnsi="Arial" w:cs="Arial"/>
              </w:rPr>
            </w:pPr>
            <w:r w:rsidRPr="004419D8">
              <w:rPr>
                <w:rFonts w:ascii="Times New Roman" w:eastAsia="Calibri" w:hAnsi="Times New Roman" w:cs="Times New Roman"/>
                <w:b/>
                <w:bCs/>
              </w:rPr>
              <w:lastRenderedPageBreak/>
              <w:t>Вспомогательные виды использования</w:t>
            </w:r>
          </w:p>
        </w:tc>
      </w:tr>
      <w:tr w:rsidR="00314269" w:rsidRPr="004419D8" w14:paraId="4AE3F46E" w14:textId="77777777" w:rsidTr="004506EE">
        <w:tc>
          <w:tcPr>
            <w:tcW w:w="560" w:type="dxa"/>
            <w:tcBorders>
              <w:top w:val="single" w:sz="4" w:space="0" w:color="auto"/>
              <w:left w:val="single" w:sz="4" w:space="0" w:color="auto"/>
              <w:bottom w:val="single" w:sz="4" w:space="0" w:color="auto"/>
              <w:right w:val="single" w:sz="4" w:space="0" w:color="auto"/>
            </w:tcBorders>
          </w:tcPr>
          <w:p w14:paraId="4731C2E8" w14:textId="77777777" w:rsidR="00314269" w:rsidRPr="004419D8" w:rsidRDefault="00314269" w:rsidP="00314269">
            <w:pPr>
              <w:numPr>
                <w:ilvl w:val="0"/>
                <w:numId w:val="44"/>
              </w:numPr>
              <w:tabs>
                <w:tab w:val="left" w:pos="352"/>
              </w:tabs>
              <w:autoSpaceDE w:val="0"/>
              <w:autoSpaceDN w:val="0"/>
              <w:adjustRightInd w:val="0"/>
              <w:spacing w:after="0" w:line="240" w:lineRule="auto"/>
              <w:ind w:left="34" w:right="-103" w:hanging="77"/>
              <w:rPr>
                <w:rFonts w:ascii="Times New Roman" w:eastAsia="Calibri"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5B0F26F4" w14:textId="77777777" w:rsidR="00314269" w:rsidRPr="004419D8" w:rsidRDefault="00314269" w:rsidP="00314269">
            <w:pPr>
              <w:autoSpaceDE w:val="0"/>
              <w:autoSpaceDN w:val="0"/>
              <w:adjustRightInd w:val="0"/>
              <w:spacing w:after="0" w:line="240" w:lineRule="auto"/>
              <w:ind w:left="34"/>
              <w:rPr>
                <w:rFonts w:ascii="Times New Roman" w:eastAsia="Calibri" w:hAnsi="Times New Roman" w:cs="Times New Roman"/>
              </w:rPr>
            </w:pPr>
            <w:r w:rsidRPr="004419D8">
              <w:rPr>
                <w:rFonts w:ascii="Times New Roman" w:eastAsia="Calibri" w:hAnsi="Times New Roman" w:cs="Times New Roman"/>
              </w:rPr>
              <w:t xml:space="preserve">13.0 </w:t>
            </w:r>
          </w:p>
        </w:tc>
        <w:tc>
          <w:tcPr>
            <w:tcW w:w="4255" w:type="dxa"/>
            <w:tcBorders>
              <w:top w:val="single" w:sz="4" w:space="0" w:color="auto"/>
              <w:left w:val="single" w:sz="4" w:space="0" w:color="auto"/>
              <w:bottom w:val="single" w:sz="4" w:space="0" w:color="auto"/>
              <w:right w:val="single" w:sz="4" w:space="0" w:color="auto"/>
            </w:tcBorders>
          </w:tcPr>
          <w:p w14:paraId="6F565553" w14:textId="77777777" w:rsidR="00314269" w:rsidRPr="004419D8" w:rsidRDefault="00314269" w:rsidP="00314269">
            <w:pPr>
              <w:autoSpaceDE w:val="0"/>
              <w:autoSpaceDN w:val="0"/>
              <w:adjustRightInd w:val="0"/>
              <w:spacing w:after="0" w:line="240" w:lineRule="auto"/>
              <w:ind w:left="34"/>
              <w:rPr>
                <w:rFonts w:ascii="Times New Roman" w:eastAsia="Calibri" w:hAnsi="Times New Roman" w:cs="Times New Roman"/>
              </w:rPr>
            </w:pPr>
            <w:r w:rsidRPr="004419D8">
              <w:rPr>
                <w:rFonts w:ascii="Times New Roman" w:eastAsia="Calibri" w:hAnsi="Times New Roman" w:cs="Times New Roman"/>
              </w:rPr>
              <w:t xml:space="preserve">Земельные участки общего назначения </w:t>
            </w:r>
          </w:p>
        </w:tc>
        <w:tc>
          <w:tcPr>
            <w:tcW w:w="3544" w:type="dxa"/>
            <w:gridSpan w:val="4"/>
            <w:tcBorders>
              <w:top w:val="single" w:sz="4" w:space="0" w:color="auto"/>
              <w:left w:val="single" w:sz="4" w:space="0" w:color="auto"/>
              <w:bottom w:val="single" w:sz="4" w:space="0" w:color="auto"/>
              <w:right w:val="single" w:sz="4" w:space="0" w:color="auto"/>
            </w:tcBorders>
          </w:tcPr>
          <w:p w14:paraId="5E144690" w14:textId="77777777" w:rsidR="00314269" w:rsidRPr="004419D8" w:rsidRDefault="00314269" w:rsidP="00314269">
            <w:pPr>
              <w:autoSpaceDE w:val="0"/>
              <w:autoSpaceDN w:val="0"/>
              <w:adjustRightInd w:val="0"/>
              <w:spacing w:after="0" w:line="240" w:lineRule="auto"/>
              <w:ind w:left="34"/>
              <w:rPr>
                <w:rFonts w:ascii="Times New Roman" w:eastAsia="Calibri" w:hAnsi="Times New Roman" w:cs="Times New Roman"/>
              </w:rPr>
            </w:pPr>
            <w:r w:rsidRPr="004419D8">
              <w:rPr>
                <w:rFonts w:ascii="Times New Roman" w:eastAsia="Calibri" w:hAnsi="Times New Roman" w:cs="Times New Roman"/>
              </w:rPr>
              <w:t xml:space="preserve">не подлежит установлению </w:t>
            </w:r>
          </w:p>
        </w:tc>
      </w:tr>
      <w:tr w:rsidR="00314269" w:rsidRPr="004419D8" w14:paraId="32EA16CC" w14:textId="77777777" w:rsidTr="004506EE">
        <w:tc>
          <w:tcPr>
            <w:tcW w:w="560" w:type="dxa"/>
            <w:tcBorders>
              <w:top w:val="single" w:sz="4" w:space="0" w:color="auto"/>
              <w:left w:val="single" w:sz="4" w:space="0" w:color="auto"/>
              <w:bottom w:val="single" w:sz="4" w:space="0" w:color="auto"/>
              <w:right w:val="single" w:sz="4" w:space="0" w:color="auto"/>
            </w:tcBorders>
          </w:tcPr>
          <w:p w14:paraId="2624EBF1" w14:textId="77777777" w:rsidR="00314269" w:rsidRPr="004419D8" w:rsidRDefault="00314269" w:rsidP="00314269">
            <w:pPr>
              <w:numPr>
                <w:ilvl w:val="0"/>
                <w:numId w:val="44"/>
              </w:numPr>
              <w:autoSpaceDE w:val="0"/>
              <w:autoSpaceDN w:val="0"/>
              <w:adjustRightInd w:val="0"/>
              <w:spacing w:after="0" w:line="240" w:lineRule="auto"/>
              <w:ind w:left="34" w:right="-103" w:hanging="77"/>
              <w:rPr>
                <w:rFonts w:ascii="Times New Roman" w:eastAsia="Calibri"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717C3711" w14:textId="77777777" w:rsidR="00314269" w:rsidRPr="004419D8" w:rsidRDefault="00314269" w:rsidP="00314269">
            <w:pPr>
              <w:autoSpaceDE w:val="0"/>
              <w:autoSpaceDN w:val="0"/>
              <w:adjustRightInd w:val="0"/>
              <w:spacing w:after="0" w:line="240" w:lineRule="auto"/>
              <w:ind w:left="34"/>
              <w:rPr>
                <w:rFonts w:ascii="Times New Roman" w:eastAsia="Calibri" w:hAnsi="Times New Roman" w:cs="Times New Roman"/>
              </w:rPr>
            </w:pPr>
            <w:r w:rsidRPr="004419D8">
              <w:rPr>
                <w:rFonts w:ascii="Times New Roman" w:eastAsia="Calibri" w:hAnsi="Times New Roman" w:cs="Times New Roman"/>
              </w:rPr>
              <w:t>14.0</w:t>
            </w:r>
          </w:p>
        </w:tc>
        <w:tc>
          <w:tcPr>
            <w:tcW w:w="4255" w:type="dxa"/>
            <w:tcBorders>
              <w:top w:val="single" w:sz="4" w:space="0" w:color="auto"/>
              <w:left w:val="single" w:sz="4" w:space="0" w:color="auto"/>
              <w:bottom w:val="single" w:sz="4" w:space="0" w:color="auto"/>
              <w:right w:val="single" w:sz="4" w:space="0" w:color="auto"/>
            </w:tcBorders>
          </w:tcPr>
          <w:p w14:paraId="4559820F" w14:textId="77777777" w:rsidR="00314269" w:rsidRPr="004419D8" w:rsidRDefault="00314269" w:rsidP="00314269">
            <w:pPr>
              <w:autoSpaceDE w:val="0"/>
              <w:autoSpaceDN w:val="0"/>
              <w:adjustRightInd w:val="0"/>
              <w:spacing w:after="0" w:line="240" w:lineRule="auto"/>
              <w:ind w:left="34"/>
              <w:rPr>
                <w:rFonts w:ascii="Times New Roman" w:eastAsia="Calibri" w:hAnsi="Times New Roman" w:cs="Times New Roman"/>
              </w:rPr>
            </w:pPr>
            <w:r w:rsidRPr="004419D8">
              <w:rPr>
                <w:rFonts w:ascii="Times New Roman" w:eastAsia="Calibri" w:hAnsi="Times New Roman" w:cs="Times New Roman"/>
              </w:rPr>
              <w:t>Земельные участки, входящие в состав общего имущества собственников индивидуальных жилых домов в малоэтажном жилом комплексе</w:t>
            </w:r>
          </w:p>
        </w:tc>
        <w:tc>
          <w:tcPr>
            <w:tcW w:w="3544" w:type="dxa"/>
            <w:gridSpan w:val="4"/>
            <w:tcBorders>
              <w:top w:val="single" w:sz="4" w:space="0" w:color="auto"/>
              <w:left w:val="single" w:sz="4" w:space="0" w:color="auto"/>
              <w:bottom w:val="single" w:sz="4" w:space="0" w:color="auto"/>
              <w:right w:val="single" w:sz="4" w:space="0" w:color="auto"/>
            </w:tcBorders>
          </w:tcPr>
          <w:p w14:paraId="15DF4F18" w14:textId="77777777" w:rsidR="00314269" w:rsidRPr="004419D8" w:rsidRDefault="00314269" w:rsidP="00314269">
            <w:pPr>
              <w:autoSpaceDE w:val="0"/>
              <w:autoSpaceDN w:val="0"/>
              <w:adjustRightInd w:val="0"/>
              <w:spacing w:after="0" w:line="240" w:lineRule="auto"/>
              <w:ind w:left="34"/>
              <w:rPr>
                <w:rFonts w:ascii="Times New Roman" w:eastAsia="Calibri" w:hAnsi="Times New Roman" w:cs="Times New Roman"/>
              </w:rPr>
            </w:pPr>
            <w:r w:rsidRPr="004419D8">
              <w:rPr>
                <w:rFonts w:ascii="Times New Roman" w:eastAsia="Calibri" w:hAnsi="Times New Roman" w:cs="Times New Roman"/>
              </w:rPr>
              <w:t>не подлежит установлению</w:t>
            </w:r>
          </w:p>
        </w:tc>
      </w:tr>
    </w:tbl>
    <w:p w14:paraId="59796A19" w14:textId="77777777" w:rsidR="006D5270" w:rsidRPr="006D5270" w:rsidRDefault="006D5270" w:rsidP="006D5270">
      <w:pPr>
        <w:numPr>
          <w:ilvl w:val="0"/>
          <w:numId w:val="28"/>
        </w:numPr>
        <w:tabs>
          <w:tab w:val="left" w:pos="1134"/>
          <w:tab w:val="left" w:pos="2144"/>
        </w:tabs>
        <w:spacing w:before="120" w:after="120" w:line="276" w:lineRule="auto"/>
        <w:ind w:left="0" w:firstLine="709"/>
        <w:jc w:val="both"/>
        <w:rPr>
          <w:rFonts w:ascii="Times New Roman" w:eastAsia="Calibri" w:hAnsi="Times New Roman" w:cs="Times New Roman"/>
          <w:sz w:val="24"/>
          <w:szCs w:val="24"/>
        </w:rPr>
      </w:pPr>
      <w:r w:rsidRPr="006D5270">
        <w:rPr>
          <w:rFonts w:ascii="Times New Roman" w:eastAsia="Calibri" w:hAnsi="Times New Roman" w:cs="Times New Roman"/>
          <w:sz w:val="24"/>
          <w:szCs w:val="24"/>
        </w:rPr>
        <w:t>Ограничения использования земельных участков и объектов капитального строительства, находящихся в зоне Ж3 и расположенных в границах зон с особыми условиями использования территории, устанавливаются в соответствии со статьёй 46  настоящих Правил.</w:t>
      </w:r>
    </w:p>
    <w:p w14:paraId="21E820B1" w14:textId="77777777" w:rsidR="006D5270" w:rsidRPr="006D5270" w:rsidRDefault="006D5270" w:rsidP="006D5270">
      <w:pPr>
        <w:numPr>
          <w:ilvl w:val="0"/>
          <w:numId w:val="28"/>
        </w:numPr>
        <w:tabs>
          <w:tab w:val="left" w:pos="1134"/>
          <w:tab w:val="left" w:pos="2144"/>
        </w:tabs>
        <w:spacing w:before="120" w:after="120" w:line="276" w:lineRule="auto"/>
        <w:ind w:left="0" w:firstLine="709"/>
        <w:jc w:val="both"/>
        <w:rPr>
          <w:rFonts w:ascii="Times New Roman" w:eastAsia="Calibri" w:hAnsi="Times New Roman" w:cs="Times New Roman"/>
          <w:sz w:val="24"/>
          <w:szCs w:val="24"/>
        </w:rPr>
      </w:pPr>
      <w:r w:rsidRPr="006D5270">
        <w:rPr>
          <w:rFonts w:ascii="Times New Roman" w:eastAsia="Calibri" w:hAnsi="Times New Roman" w:cs="Times New Roman"/>
          <w:sz w:val="24"/>
          <w:szCs w:val="24"/>
        </w:rPr>
        <w:t>Требования к архитектурно-градостроительному облику объектов капитального строительства, находящихся в зоне Ж3 и расположенных в границах территорий, в границах которых предусматриваются требования к архитектурно-градостроительному облику объектов капитального строительства, установлены в статье 47 настоящих Правил.</w:t>
      </w:r>
    </w:p>
    <w:p w14:paraId="613AF772" w14:textId="77777777" w:rsidR="006D5270" w:rsidRPr="006D5270" w:rsidRDefault="006D5270" w:rsidP="006D5270">
      <w:pPr>
        <w:autoSpaceDE w:val="0"/>
        <w:autoSpaceDN w:val="0"/>
        <w:adjustRightInd w:val="0"/>
        <w:spacing w:before="120" w:after="120" w:line="276" w:lineRule="auto"/>
        <w:ind w:firstLine="709"/>
        <w:jc w:val="both"/>
        <w:rPr>
          <w:rFonts w:ascii="Times New Roman" w:eastAsia="Calibri" w:hAnsi="Times New Roman" w:cs="Times New Roman"/>
          <w:sz w:val="24"/>
          <w:szCs w:val="24"/>
        </w:rPr>
      </w:pPr>
      <w:r w:rsidRPr="006D5270">
        <w:rPr>
          <w:rFonts w:ascii="Times New Roman" w:eastAsia="Calibri" w:hAnsi="Times New Roman" w:cs="Times New Roman"/>
          <w:sz w:val="24"/>
          <w:szCs w:val="24"/>
        </w:rPr>
        <w:t xml:space="preserve">Примечания: </w:t>
      </w:r>
    </w:p>
    <w:p w14:paraId="2E33C5C1" w14:textId="77777777" w:rsidR="006D5270" w:rsidRDefault="006D5270" w:rsidP="006D5270">
      <w:pPr>
        <w:autoSpaceDE w:val="0"/>
        <w:autoSpaceDN w:val="0"/>
        <w:adjustRightInd w:val="0"/>
        <w:spacing w:before="120" w:after="120" w:line="276" w:lineRule="auto"/>
        <w:ind w:firstLine="709"/>
        <w:jc w:val="both"/>
        <w:rPr>
          <w:rFonts w:ascii="Times New Roman" w:eastAsia="Calibri" w:hAnsi="Times New Roman" w:cs="Times New Roman"/>
          <w:sz w:val="24"/>
          <w:szCs w:val="24"/>
        </w:rPr>
      </w:pPr>
      <w:r w:rsidRPr="006D5270">
        <w:rPr>
          <w:rFonts w:ascii="Times New Roman" w:eastAsia="Calibri" w:hAnsi="Times New Roman" w:cs="Times New Roman"/>
          <w:sz w:val="24"/>
          <w:szCs w:val="24"/>
        </w:rPr>
        <w:t>1. Нормы предоставления земельных участков гражданам в собственность (за плату или бесплатно), в аренду из земель, находящихся в государственной или муниципальной собственности для индивидуального строительства, личного подсобного хозяйства, дачного строительства, садоводства, огородничества, устанавливаются Законом Чувашской Республики и решением Собрания депутатов Вурнарского муниципального округа.</w:t>
      </w:r>
    </w:p>
    <w:p w14:paraId="252E7B50" w14:textId="77777777" w:rsidR="006D5270" w:rsidRDefault="006D5270" w:rsidP="006D5270">
      <w:pPr>
        <w:autoSpaceDE w:val="0"/>
        <w:autoSpaceDN w:val="0"/>
        <w:adjustRightInd w:val="0"/>
        <w:spacing w:before="120" w:after="120" w:line="276" w:lineRule="auto"/>
        <w:ind w:firstLine="709"/>
        <w:jc w:val="both"/>
        <w:rPr>
          <w:rFonts w:ascii="Times New Roman" w:eastAsia="Calibri" w:hAnsi="Times New Roman" w:cs="Times New Roman"/>
          <w:sz w:val="24"/>
          <w:szCs w:val="24"/>
        </w:rPr>
      </w:pPr>
    </w:p>
    <w:p w14:paraId="02FF4E93" w14:textId="77777777" w:rsidR="006D5270" w:rsidRPr="006D5270" w:rsidRDefault="006D5270" w:rsidP="006D5270">
      <w:pPr>
        <w:keepNext/>
        <w:tabs>
          <w:tab w:val="left" w:pos="1134"/>
        </w:tabs>
        <w:spacing w:before="240" w:after="60"/>
        <w:ind w:firstLine="709"/>
        <w:jc w:val="both"/>
        <w:outlineLvl w:val="1"/>
        <w:rPr>
          <w:rFonts w:ascii="Times New Roman" w:eastAsia="Times New Roman" w:hAnsi="Times New Roman" w:cs="Times New Roman"/>
          <w:b/>
          <w:bCs/>
          <w:iCs/>
          <w:color w:val="000000"/>
          <w:sz w:val="24"/>
          <w:szCs w:val="24"/>
          <w:lang w:eastAsia="ru-RU"/>
        </w:rPr>
      </w:pPr>
      <w:r w:rsidRPr="00F736A5">
        <w:rPr>
          <w:rFonts w:ascii="Times New Roman" w:eastAsia="Times New Roman" w:hAnsi="Times New Roman" w:cs="Times New Roman"/>
          <w:b/>
          <w:bCs/>
          <w:iCs/>
          <w:color w:val="000000"/>
          <w:sz w:val="24"/>
          <w:szCs w:val="24"/>
          <w:lang w:eastAsia="ru-RU"/>
        </w:rPr>
        <w:t>Статья 32. Градостроительный регламент многофункциональной общественно-деловой зоны (ОД)</w:t>
      </w:r>
    </w:p>
    <w:p w14:paraId="17761E71" w14:textId="77777777" w:rsidR="006D5270" w:rsidRPr="006D5270" w:rsidRDefault="006D5270" w:rsidP="006D5270">
      <w:pPr>
        <w:numPr>
          <w:ilvl w:val="0"/>
          <w:numId w:val="9"/>
        </w:numPr>
        <w:tabs>
          <w:tab w:val="left" w:pos="1134"/>
          <w:tab w:val="left" w:pos="2144"/>
        </w:tabs>
        <w:ind w:left="0" w:firstLine="709"/>
        <w:contextualSpacing/>
        <w:jc w:val="both"/>
        <w:rPr>
          <w:rFonts w:ascii="Times New Roman" w:eastAsia="Calibri" w:hAnsi="Times New Roman" w:cs="Times New Roman"/>
          <w:sz w:val="24"/>
          <w:szCs w:val="24"/>
        </w:rPr>
      </w:pPr>
      <w:r w:rsidRPr="006D5270">
        <w:rPr>
          <w:rFonts w:ascii="Times New Roman" w:eastAsia="Calibri" w:hAnsi="Times New Roman" w:cs="Times New Roman"/>
          <w:sz w:val="24"/>
          <w:szCs w:val="24"/>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tbl>
      <w:tblPr>
        <w:tblW w:w="9068" w:type="dxa"/>
        <w:tblLayout w:type="fixed"/>
        <w:tblLook w:val="04A0" w:firstRow="1" w:lastRow="0" w:firstColumn="1" w:lastColumn="0" w:noHBand="0" w:noVBand="1"/>
      </w:tblPr>
      <w:tblGrid>
        <w:gridCol w:w="704"/>
        <w:gridCol w:w="851"/>
        <w:gridCol w:w="4110"/>
        <w:gridCol w:w="851"/>
        <w:gridCol w:w="1134"/>
        <w:gridCol w:w="709"/>
        <w:gridCol w:w="691"/>
        <w:gridCol w:w="18"/>
      </w:tblGrid>
      <w:tr w:rsidR="006D5270" w:rsidRPr="00A811A7" w14:paraId="16691BFC" w14:textId="77777777" w:rsidTr="004506EE">
        <w:trPr>
          <w:gridAfter w:val="1"/>
          <w:wAfter w:w="18" w:type="dxa"/>
          <w:cantSplit/>
          <w:trHeight w:val="645"/>
        </w:trPr>
        <w:tc>
          <w:tcPr>
            <w:tcW w:w="704" w:type="dxa"/>
            <w:vMerge w:val="restart"/>
            <w:tcBorders>
              <w:top w:val="single" w:sz="4" w:space="0" w:color="auto"/>
              <w:left w:val="single" w:sz="4" w:space="0" w:color="auto"/>
              <w:bottom w:val="single" w:sz="4" w:space="0" w:color="auto"/>
              <w:right w:val="single" w:sz="4" w:space="0" w:color="auto"/>
            </w:tcBorders>
            <w:vAlign w:val="center"/>
          </w:tcPr>
          <w:p w14:paraId="297AA202" w14:textId="77777777" w:rsidR="006D5270" w:rsidRPr="00A811A7" w:rsidRDefault="006D5270" w:rsidP="006D5270">
            <w:pPr>
              <w:autoSpaceDE w:val="0"/>
              <w:autoSpaceDN w:val="0"/>
              <w:adjustRightInd w:val="0"/>
              <w:ind w:left="29"/>
              <w:rPr>
                <w:rFonts w:ascii="Times New Roman" w:eastAsia="Calibri" w:hAnsi="Times New Roman" w:cs="Times New Roman"/>
                <w:b/>
              </w:rPr>
            </w:pPr>
            <w:r w:rsidRPr="00A811A7">
              <w:rPr>
                <w:rFonts w:ascii="Times New Roman" w:eastAsia="Calibri" w:hAnsi="Times New Roman" w:cs="Times New Roman"/>
                <w:b/>
              </w:rPr>
              <w:t>№</w:t>
            </w:r>
          </w:p>
          <w:p w14:paraId="60A5DFBF" w14:textId="77777777" w:rsidR="006D5270" w:rsidRPr="00A811A7" w:rsidRDefault="006D5270" w:rsidP="006D5270">
            <w:pPr>
              <w:autoSpaceDE w:val="0"/>
              <w:autoSpaceDN w:val="0"/>
              <w:adjustRightInd w:val="0"/>
              <w:ind w:left="29"/>
              <w:rPr>
                <w:rFonts w:ascii="Times New Roman" w:eastAsia="Calibri" w:hAnsi="Times New Roman" w:cs="Times New Roman"/>
                <w:b/>
              </w:rPr>
            </w:pPr>
            <w:proofErr w:type="gramStart"/>
            <w:r w:rsidRPr="00A811A7">
              <w:rPr>
                <w:rFonts w:ascii="Times New Roman" w:eastAsia="Calibri" w:hAnsi="Times New Roman" w:cs="Times New Roman"/>
                <w:b/>
              </w:rPr>
              <w:t>п</w:t>
            </w:r>
            <w:proofErr w:type="gramEnd"/>
            <w:r w:rsidRPr="00A811A7">
              <w:rPr>
                <w:rFonts w:ascii="Times New Roman" w:eastAsia="Calibri" w:hAnsi="Times New Roman" w:cs="Times New Roman"/>
                <w:b/>
              </w:rPr>
              <w:t>/п</w:t>
            </w:r>
          </w:p>
        </w:tc>
        <w:tc>
          <w:tcPr>
            <w:tcW w:w="851" w:type="dxa"/>
            <w:vMerge w:val="restart"/>
            <w:tcBorders>
              <w:top w:val="single" w:sz="4" w:space="0" w:color="auto"/>
              <w:left w:val="single" w:sz="4" w:space="0" w:color="auto"/>
              <w:bottom w:val="single" w:sz="4" w:space="0" w:color="auto"/>
              <w:right w:val="single" w:sz="4" w:space="0" w:color="auto"/>
            </w:tcBorders>
            <w:textDirection w:val="btLr"/>
          </w:tcPr>
          <w:p w14:paraId="568584FE" w14:textId="77777777" w:rsidR="006D5270" w:rsidRPr="00A811A7" w:rsidRDefault="006D5270" w:rsidP="006D5270">
            <w:pPr>
              <w:autoSpaceDE w:val="0"/>
              <w:autoSpaceDN w:val="0"/>
              <w:adjustRightInd w:val="0"/>
              <w:spacing w:after="0" w:line="240" w:lineRule="auto"/>
              <w:ind w:left="29" w:right="113"/>
              <w:jc w:val="center"/>
              <w:rPr>
                <w:rFonts w:ascii="Times New Roman" w:eastAsia="Calibri" w:hAnsi="Times New Roman" w:cs="Times New Roman"/>
                <w:b/>
                <w:color w:val="000000"/>
              </w:rPr>
            </w:pPr>
            <w:r w:rsidRPr="00A811A7">
              <w:rPr>
                <w:rFonts w:ascii="Times New Roman" w:eastAsia="Calibri" w:hAnsi="Times New Roman" w:cs="Times New Roman"/>
                <w:b/>
                <w:color w:val="000000"/>
              </w:rPr>
              <w:t>Код (числовое обозначение) в соответствии с Классификатором</w:t>
            </w:r>
          </w:p>
          <w:p w14:paraId="5B4BDF9C" w14:textId="77777777" w:rsidR="006D5270" w:rsidRPr="00A811A7" w:rsidRDefault="006D5270" w:rsidP="006D5270">
            <w:pPr>
              <w:autoSpaceDE w:val="0"/>
              <w:autoSpaceDN w:val="0"/>
              <w:adjustRightInd w:val="0"/>
              <w:ind w:left="29" w:right="113"/>
              <w:rPr>
                <w:rFonts w:ascii="Times New Roman" w:eastAsia="Calibri" w:hAnsi="Times New Roman" w:cs="Times New Roman"/>
                <w:b/>
              </w:rPr>
            </w:pPr>
          </w:p>
        </w:tc>
        <w:tc>
          <w:tcPr>
            <w:tcW w:w="4110" w:type="dxa"/>
            <w:vMerge w:val="restart"/>
            <w:tcBorders>
              <w:top w:val="single" w:sz="4" w:space="0" w:color="auto"/>
              <w:left w:val="single" w:sz="4" w:space="0" w:color="auto"/>
              <w:bottom w:val="single" w:sz="4" w:space="0" w:color="auto"/>
              <w:right w:val="single" w:sz="4" w:space="0" w:color="auto"/>
            </w:tcBorders>
          </w:tcPr>
          <w:p w14:paraId="08CE4DA0" w14:textId="77777777" w:rsidR="006D5270" w:rsidRPr="00A811A7" w:rsidRDefault="006D5270" w:rsidP="006D5270">
            <w:pPr>
              <w:autoSpaceDE w:val="0"/>
              <w:autoSpaceDN w:val="0"/>
              <w:adjustRightInd w:val="0"/>
              <w:spacing w:after="0" w:line="240" w:lineRule="auto"/>
              <w:ind w:left="29"/>
              <w:jc w:val="center"/>
              <w:rPr>
                <w:rFonts w:ascii="Times New Roman" w:eastAsia="Calibri" w:hAnsi="Times New Roman" w:cs="Times New Roman"/>
                <w:b/>
                <w:color w:val="000000"/>
              </w:rPr>
            </w:pPr>
            <w:r w:rsidRPr="00A811A7">
              <w:rPr>
                <w:rFonts w:ascii="Times New Roman" w:eastAsia="Calibri" w:hAnsi="Times New Roman" w:cs="Times New Roman"/>
                <w:b/>
                <w:color w:val="000000"/>
              </w:rPr>
              <w:t>Вид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p w14:paraId="6D84A074" w14:textId="77777777" w:rsidR="006D5270" w:rsidRPr="00A811A7" w:rsidRDefault="006D5270" w:rsidP="006D5270">
            <w:pPr>
              <w:autoSpaceDE w:val="0"/>
              <w:autoSpaceDN w:val="0"/>
              <w:adjustRightInd w:val="0"/>
              <w:ind w:left="29"/>
              <w:rPr>
                <w:rFonts w:ascii="Times New Roman" w:eastAsia="Calibri" w:hAnsi="Times New Roman" w:cs="Times New Roman"/>
                <w:b/>
              </w:rPr>
            </w:pPr>
          </w:p>
        </w:tc>
        <w:tc>
          <w:tcPr>
            <w:tcW w:w="3385" w:type="dxa"/>
            <w:gridSpan w:val="4"/>
            <w:tcBorders>
              <w:top w:val="single" w:sz="4" w:space="0" w:color="auto"/>
              <w:left w:val="single" w:sz="4" w:space="0" w:color="auto"/>
              <w:bottom w:val="single" w:sz="4" w:space="0" w:color="auto"/>
              <w:right w:val="single" w:sz="4" w:space="0" w:color="auto"/>
            </w:tcBorders>
          </w:tcPr>
          <w:p w14:paraId="140C7E3A" w14:textId="77777777" w:rsidR="006D5270" w:rsidRPr="00A811A7" w:rsidRDefault="006D5270" w:rsidP="006D5270">
            <w:pPr>
              <w:autoSpaceDE w:val="0"/>
              <w:autoSpaceDN w:val="0"/>
              <w:adjustRightInd w:val="0"/>
              <w:spacing w:after="0" w:line="240" w:lineRule="auto"/>
              <w:ind w:left="29"/>
              <w:jc w:val="center"/>
              <w:rPr>
                <w:rFonts w:ascii="Times New Roman" w:eastAsia="Calibri" w:hAnsi="Times New Roman" w:cs="Times New Roman"/>
                <w:b/>
                <w:color w:val="000000"/>
              </w:rPr>
            </w:pPr>
            <w:r w:rsidRPr="00A811A7">
              <w:rPr>
                <w:rFonts w:ascii="Times New Roman" w:eastAsia="Calibri" w:hAnsi="Times New Roman" w:cs="Times New Roman"/>
                <w:b/>
                <w:color w:val="000000"/>
              </w:rPr>
              <w:t>Параметры разрешенного строительства, реконструкции объектов капстроительства</w:t>
            </w:r>
          </w:p>
          <w:p w14:paraId="3E5322C1" w14:textId="77777777" w:rsidR="006D5270" w:rsidRPr="00A811A7" w:rsidRDefault="006D5270" w:rsidP="006D5270">
            <w:pPr>
              <w:autoSpaceDE w:val="0"/>
              <w:autoSpaceDN w:val="0"/>
              <w:adjustRightInd w:val="0"/>
              <w:ind w:left="29"/>
              <w:rPr>
                <w:rFonts w:ascii="Times New Roman" w:eastAsia="Calibri" w:hAnsi="Times New Roman" w:cs="Times New Roman"/>
                <w:b/>
              </w:rPr>
            </w:pPr>
          </w:p>
        </w:tc>
      </w:tr>
      <w:tr w:rsidR="006D5270" w:rsidRPr="00A811A7" w14:paraId="34B2DF25" w14:textId="77777777" w:rsidTr="004506EE">
        <w:trPr>
          <w:gridAfter w:val="1"/>
          <w:wAfter w:w="18" w:type="dxa"/>
          <w:cantSplit/>
          <w:trHeight w:val="2376"/>
        </w:trPr>
        <w:tc>
          <w:tcPr>
            <w:tcW w:w="704" w:type="dxa"/>
            <w:vMerge/>
            <w:tcBorders>
              <w:top w:val="single" w:sz="4" w:space="0" w:color="auto"/>
              <w:left w:val="single" w:sz="4" w:space="0" w:color="auto"/>
              <w:bottom w:val="single" w:sz="4" w:space="0" w:color="auto"/>
              <w:right w:val="single" w:sz="4" w:space="0" w:color="auto"/>
            </w:tcBorders>
          </w:tcPr>
          <w:p w14:paraId="59634C2A" w14:textId="77777777" w:rsidR="006D5270" w:rsidRPr="00A811A7" w:rsidRDefault="006D5270" w:rsidP="006D5270">
            <w:pPr>
              <w:autoSpaceDE w:val="0"/>
              <w:autoSpaceDN w:val="0"/>
              <w:adjustRightInd w:val="0"/>
              <w:ind w:left="29"/>
              <w:rPr>
                <w:rFonts w:ascii="Times New Roman" w:eastAsia="Calibri" w:hAnsi="Times New Roman" w:cs="Times New Roman"/>
                <w:b/>
              </w:rPr>
            </w:pPr>
          </w:p>
        </w:tc>
        <w:tc>
          <w:tcPr>
            <w:tcW w:w="851" w:type="dxa"/>
            <w:vMerge/>
            <w:tcBorders>
              <w:top w:val="single" w:sz="4" w:space="0" w:color="auto"/>
              <w:left w:val="single" w:sz="4" w:space="0" w:color="auto"/>
              <w:bottom w:val="single" w:sz="4" w:space="0" w:color="auto"/>
              <w:right w:val="single" w:sz="4" w:space="0" w:color="auto"/>
            </w:tcBorders>
            <w:textDirection w:val="btLr"/>
          </w:tcPr>
          <w:p w14:paraId="516DDB3F" w14:textId="77777777" w:rsidR="006D5270" w:rsidRPr="00A811A7" w:rsidRDefault="006D5270" w:rsidP="006D5270">
            <w:pPr>
              <w:autoSpaceDE w:val="0"/>
              <w:autoSpaceDN w:val="0"/>
              <w:adjustRightInd w:val="0"/>
              <w:spacing w:after="0" w:line="240" w:lineRule="auto"/>
              <w:ind w:left="29" w:right="113"/>
              <w:rPr>
                <w:rFonts w:ascii="Times New Roman" w:eastAsia="Calibri" w:hAnsi="Times New Roman" w:cs="Times New Roman"/>
                <w:b/>
                <w:color w:val="000000"/>
              </w:rPr>
            </w:pPr>
          </w:p>
        </w:tc>
        <w:tc>
          <w:tcPr>
            <w:tcW w:w="4110" w:type="dxa"/>
            <w:vMerge/>
            <w:tcBorders>
              <w:top w:val="single" w:sz="4" w:space="0" w:color="auto"/>
              <w:left w:val="single" w:sz="4" w:space="0" w:color="auto"/>
              <w:bottom w:val="single" w:sz="4" w:space="0" w:color="auto"/>
              <w:right w:val="single" w:sz="4" w:space="0" w:color="auto"/>
            </w:tcBorders>
          </w:tcPr>
          <w:p w14:paraId="7E80E09E" w14:textId="77777777" w:rsidR="006D5270" w:rsidRPr="00A811A7" w:rsidRDefault="006D5270" w:rsidP="006D5270">
            <w:pPr>
              <w:autoSpaceDE w:val="0"/>
              <w:autoSpaceDN w:val="0"/>
              <w:adjustRightInd w:val="0"/>
              <w:spacing w:after="0" w:line="240" w:lineRule="auto"/>
              <w:ind w:left="29"/>
              <w:rPr>
                <w:rFonts w:ascii="Times New Roman" w:eastAsia="Calibri" w:hAnsi="Times New Roman" w:cs="Times New Roman"/>
                <w:b/>
                <w:color w:val="000000"/>
              </w:rPr>
            </w:pPr>
          </w:p>
        </w:tc>
        <w:tc>
          <w:tcPr>
            <w:tcW w:w="851" w:type="dxa"/>
            <w:tcBorders>
              <w:top w:val="single" w:sz="4" w:space="0" w:color="auto"/>
              <w:left w:val="single" w:sz="4" w:space="0" w:color="auto"/>
              <w:bottom w:val="single" w:sz="4" w:space="0" w:color="auto"/>
              <w:right w:val="single" w:sz="4" w:space="0" w:color="auto"/>
            </w:tcBorders>
            <w:textDirection w:val="btLr"/>
          </w:tcPr>
          <w:p w14:paraId="3135FA58" w14:textId="77777777" w:rsidR="006D5270" w:rsidRPr="00A811A7" w:rsidRDefault="006D5270" w:rsidP="006D5270">
            <w:pPr>
              <w:autoSpaceDE w:val="0"/>
              <w:autoSpaceDN w:val="0"/>
              <w:adjustRightInd w:val="0"/>
              <w:spacing w:after="0" w:line="240" w:lineRule="auto"/>
              <w:ind w:left="29"/>
              <w:jc w:val="center"/>
              <w:rPr>
                <w:rFonts w:ascii="Times New Roman" w:eastAsia="Calibri" w:hAnsi="Times New Roman" w:cs="Times New Roman"/>
                <w:b/>
                <w:color w:val="000000"/>
              </w:rPr>
            </w:pPr>
            <w:r w:rsidRPr="00A811A7">
              <w:rPr>
                <w:rFonts w:ascii="Times New Roman" w:eastAsia="Calibri" w:hAnsi="Times New Roman" w:cs="Times New Roman"/>
                <w:b/>
                <w:color w:val="000000"/>
              </w:rPr>
              <w:t>Предельная этажность зданий, строений, сооружений, этаж</w:t>
            </w:r>
          </w:p>
          <w:p w14:paraId="7ED1E000" w14:textId="77777777" w:rsidR="006D5270" w:rsidRPr="00A811A7" w:rsidRDefault="006D5270" w:rsidP="006D5270">
            <w:pPr>
              <w:autoSpaceDE w:val="0"/>
              <w:autoSpaceDN w:val="0"/>
              <w:adjustRightInd w:val="0"/>
              <w:ind w:left="29" w:right="113"/>
              <w:jc w:val="center"/>
              <w:rPr>
                <w:rFonts w:ascii="Times New Roman" w:eastAsia="Calibri"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14:paraId="548B5EA1" w14:textId="77777777" w:rsidR="006D5270" w:rsidRPr="00A811A7" w:rsidRDefault="006D5270" w:rsidP="006D5270">
            <w:pPr>
              <w:autoSpaceDE w:val="0"/>
              <w:autoSpaceDN w:val="0"/>
              <w:adjustRightInd w:val="0"/>
              <w:spacing w:after="0" w:line="240" w:lineRule="auto"/>
              <w:ind w:left="29"/>
              <w:jc w:val="center"/>
              <w:rPr>
                <w:rFonts w:ascii="Times New Roman" w:eastAsia="Calibri" w:hAnsi="Times New Roman" w:cs="Times New Roman"/>
                <w:b/>
                <w:color w:val="000000"/>
              </w:rPr>
            </w:pPr>
            <w:r w:rsidRPr="00A811A7">
              <w:rPr>
                <w:rFonts w:ascii="Times New Roman" w:eastAsia="Calibri" w:hAnsi="Times New Roman" w:cs="Times New Roman"/>
                <w:b/>
                <w:color w:val="000000"/>
              </w:rPr>
              <w:t>Предельные размеры земельных участков  (мин</w:t>
            </w:r>
            <w:proofErr w:type="gramStart"/>
            <w:r w:rsidRPr="00A811A7">
              <w:rPr>
                <w:rFonts w:ascii="Times New Roman" w:eastAsia="Calibri" w:hAnsi="Times New Roman" w:cs="Times New Roman"/>
                <w:b/>
                <w:color w:val="000000"/>
              </w:rPr>
              <w:t>.-</w:t>
            </w:r>
            <w:proofErr w:type="gramEnd"/>
            <w:r w:rsidRPr="00A811A7">
              <w:rPr>
                <w:rFonts w:ascii="Times New Roman" w:eastAsia="Calibri" w:hAnsi="Times New Roman" w:cs="Times New Roman"/>
                <w:b/>
                <w:color w:val="000000"/>
              </w:rPr>
              <w:t>макс.), га.</w:t>
            </w:r>
          </w:p>
        </w:tc>
        <w:tc>
          <w:tcPr>
            <w:tcW w:w="709" w:type="dxa"/>
            <w:tcBorders>
              <w:top w:val="single" w:sz="4" w:space="0" w:color="auto"/>
              <w:left w:val="single" w:sz="4" w:space="0" w:color="auto"/>
              <w:bottom w:val="single" w:sz="4" w:space="0" w:color="auto"/>
              <w:right w:val="single" w:sz="4" w:space="0" w:color="auto"/>
            </w:tcBorders>
            <w:textDirection w:val="btLr"/>
          </w:tcPr>
          <w:p w14:paraId="01BA1F6F" w14:textId="77777777" w:rsidR="006D5270" w:rsidRPr="00A811A7" w:rsidRDefault="006D5270" w:rsidP="006D5270">
            <w:pPr>
              <w:autoSpaceDE w:val="0"/>
              <w:autoSpaceDN w:val="0"/>
              <w:adjustRightInd w:val="0"/>
              <w:spacing w:after="0" w:line="240" w:lineRule="auto"/>
              <w:ind w:left="29"/>
              <w:jc w:val="center"/>
              <w:rPr>
                <w:rFonts w:ascii="Times New Roman" w:eastAsia="Calibri" w:hAnsi="Times New Roman" w:cs="Times New Roman"/>
                <w:b/>
                <w:color w:val="000000"/>
              </w:rPr>
            </w:pPr>
            <w:r w:rsidRPr="00A811A7">
              <w:rPr>
                <w:rFonts w:ascii="Times New Roman" w:eastAsia="Calibri" w:hAnsi="Times New Roman" w:cs="Times New Roman"/>
                <w:b/>
                <w:color w:val="000000"/>
              </w:rPr>
              <w:t>Максимальный процент застройки, %</w:t>
            </w:r>
          </w:p>
          <w:p w14:paraId="5C5489BD" w14:textId="77777777" w:rsidR="006D5270" w:rsidRPr="00A811A7" w:rsidRDefault="006D5270" w:rsidP="006D5270">
            <w:pPr>
              <w:autoSpaceDE w:val="0"/>
              <w:autoSpaceDN w:val="0"/>
              <w:adjustRightInd w:val="0"/>
              <w:ind w:left="29" w:right="113"/>
              <w:jc w:val="center"/>
              <w:rPr>
                <w:rFonts w:ascii="Times New Roman" w:eastAsia="Calibri" w:hAnsi="Times New Roman" w:cs="Times New Roman"/>
                <w:b/>
              </w:rPr>
            </w:pPr>
          </w:p>
        </w:tc>
        <w:tc>
          <w:tcPr>
            <w:tcW w:w="691" w:type="dxa"/>
            <w:tcBorders>
              <w:top w:val="single" w:sz="4" w:space="0" w:color="auto"/>
              <w:left w:val="single" w:sz="4" w:space="0" w:color="auto"/>
              <w:bottom w:val="single" w:sz="4" w:space="0" w:color="auto"/>
              <w:right w:val="single" w:sz="4" w:space="0" w:color="auto"/>
            </w:tcBorders>
            <w:textDirection w:val="btLr"/>
          </w:tcPr>
          <w:p w14:paraId="3234FC24" w14:textId="77777777" w:rsidR="006D5270" w:rsidRPr="00A811A7" w:rsidRDefault="006D5270" w:rsidP="006D5270">
            <w:pPr>
              <w:autoSpaceDE w:val="0"/>
              <w:autoSpaceDN w:val="0"/>
              <w:adjustRightInd w:val="0"/>
              <w:spacing w:after="0" w:line="240" w:lineRule="auto"/>
              <w:ind w:left="29"/>
              <w:jc w:val="center"/>
              <w:rPr>
                <w:rFonts w:ascii="Times New Roman" w:eastAsia="Calibri" w:hAnsi="Times New Roman" w:cs="Times New Roman"/>
                <w:b/>
                <w:color w:val="000000"/>
              </w:rPr>
            </w:pPr>
            <w:r w:rsidRPr="00A811A7">
              <w:rPr>
                <w:rFonts w:ascii="Times New Roman" w:eastAsia="Calibri" w:hAnsi="Times New Roman" w:cs="Times New Roman"/>
                <w:b/>
                <w:color w:val="000000"/>
              </w:rPr>
              <w:t xml:space="preserve">Минимальные отступы от границ, </w:t>
            </w:r>
            <w:proofErr w:type="gramStart"/>
            <w:r w:rsidRPr="00A811A7">
              <w:rPr>
                <w:rFonts w:ascii="Times New Roman" w:eastAsia="Calibri" w:hAnsi="Times New Roman" w:cs="Times New Roman"/>
                <w:b/>
                <w:color w:val="000000"/>
              </w:rPr>
              <w:t>м</w:t>
            </w:r>
            <w:proofErr w:type="gramEnd"/>
            <w:r w:rsidRPr="00A811A7">
              <w:rPr>
                <w:rFonts w:ascii="Times New Roman" w:eastAsia="Calibri" w:hAnsi="Times New Roman" w:cs="Times New Roman"/>
                <w:b/>
                <w:color w:val="000000"/>
              </w:rPr>
              <w:t xml:space="preserve"> земельных участков</w:t>
            </w:r>
          </w:p>
          <w:p w14:paraId="35B9D1D0" w14:textId="77777777" w:rsidR="006D5270" w:rsidRPr="00A811A7" w:rsidRDefault="006D5270" w:rsidP="006D5270">
            <w:pPr>
              <w:autoSpaceDE w:val="0"/>
              <w:autoSpaceDN w:val="0"/>
              <w:adjustRightInd w:val="0"/>
              <w:ind w:left="29" w:right="113"/>
              <w:jc w:val="center"/>
              <w:rPr>
                <w:rFonts w:ascii="Times New Roman" w:eastAsia="Calibri" w:hAnsi="Times New Roman" w:cs="Times New Roman"/>
                <w:b/>
              </w:rPr>
            </w:pPr>
          </w:p>
        </w:tc>
      </w:tr>
      <w:tr w:rsidR="006D5270" w:rsidRPr="00A811A7" w14:paraId="629594BB" w14:textId="77777777" w:rsidTr="00432D52">
        <w:trPr>
          <w:gridAfter w:val="1"/>
          <w:wAfter w:w="18" w:type="dxa"/>
        </w:trPr>
        <w:tc>
          <w:tcPr>
            <w:tcW w:w="704" w:type="dxa"/>
            <w:tcBorders>
              <w:top w:val="single" w:sz="4" w:space="0" w:color="auto"/>
              <w:left w:val="single" w:sz="4" w:space="0" w:color="auto"/>
              <w:bottom w:val="single" w:sz="4" w:space="0" w:color="auto"/>
              <w:right w:val="single" w:sz="4" w:space="0" w:color="auto"/>
            </w:tcBorders>
            <w:vAlign w:val="center"/>
          </w:tcPr>
          <w:p w14:paraId="4D276C53" w14:textId="77777777" w:rsidR="006D5270" w:rsidRPr="00A811A7" w:rsidRDefault="006D5270" w:rsidP="00432D52">
            <w:pPr>
              <w:autoSpaceDE w:val="0"/>
              <w:autoSpaceDN w:val="0"/>
              <w:adjustRightInd w:val="0"/>
              <w:ind w:left="29"/>
              <w:jc w:val="center"/>
              <w:rPr>
                <w:rFonts w:ascii="Times New Roman" w:eastAsia="Calibri" w:hAnsi="Times New Roman" w:cs="Times New Roman"/>
              </w:rPr>
            </w:pPr>
            <w:r w:rsidRPr="00A811A7">
              <w:rPr>
                <w:rFonts w:ascii="Times New Roman" w:eastAsia="Calibri"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vAlign w:val="center"/>
          </w:tcPr>
          <w:p w14:paraId="7C739CD7" w14:textId="77777777" w:rsidR="006D5270" w:rsidRPr="00A811A7" w:rsidRDefault="006D5270" w:rsidP="00432D52">
            <w:pPr>
              <w:autoSpaceDE w:val="0"/>
              <w:autoSpaceDN w:val="0"/>
              <w:adjustRightInd w:val="0"/>
              <w:ind w:left="29"/>
              <w:jc w:val="center"/>
              <w:rPr>
                <w:rFonts w:ascii="Times New Roman" w:eastAsia="Calibri" w:hAnsi="Times New Roman" w:cs="Times New Roman"/>
              </w:rPr>
            </w:pPr>
            <w:r w:rsidRPr="00A811A7">
              <w:rPr>
                <w:rFonts w:ascii="Times New Roman" w:eastAsia="Calibri" w:hAnsi="Times New Roman" w:cs="Times New Roman"/>
              </w:rPr>
              <w:t>2</w:t>
            </w:r>
          </w:p>
        </w:tc>
        <w:tc>
          <w:tcPr>
            <w:tcW w:w="4110" w:type="dxa"/>
            <w:tcBorders>
              <w:top w:val="single" w:sz="4" w:space="0" w:color="auto"/>
              <w:left w:val="single" w:sz="4" w:space="0" w:color="auto"/>
              <w:bottom w:val="single" w:sz="4" w:space="0" w:color="auto"/>
              <w:right w:val="single" w:sz="4" w:space="0" w:color="auto"/>
            </w:tcBorders>
            <w:vAlign w:val="center"/>
          </w:tcPr>
          <w:p w14:paraId="7A54EB7F" w14:textId="77777777" w:rsidR="006D5270" w:rsidRPr="00A811A7" w:rsidRDefault="006D5270" w:rsidP="00432D52">
            <w:pPr>
              <w:autoSpaceDE w:val="0"/>
              <w:autoSpaceDN w:val="0"/>
              <w:adjustRightInd w:val="0"/>
              <w:ind w:left="29"/>
              <w:jc w:val="center"/>
              <w:rPr>
                <w:rFonts w:ascii="Times New Roman" w:eastAsia="Calibri" w:hAnsi="Times New Roman" w:cs="Times New Roman"/>
              </w:rPr>
            </w:pPr>
            <w:r w:rsidRPr="00A811A7">
              <w:rPr>
                <w:rFonts w:ascii="Times New Roman" w:eastAsia="Calibri"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vAlign w:val="center"/>
          </w:tcPr>
          <w:p w14:paraId="26DB7008" w14:textId="77777777" w:rsidR="006D5270" w:rsidRPr="00A811A7" w:rsidRDefault="006D5270" w:rsidP="00432D52">
            <w:pPr>
              <w:autoSpaceDE w:val="0"/>
              <w:autoSpaceDN w:val="0"/>
              <w:adjustRightInd w:val="0"/>
              <w:ind w:left="29"/>
              <w:jc w:val="center"/>
              <w:rPr>
                <w:rFonts w:ascii="Times New Roman" w:eastAsia="Calibri" w:hAnsi="Times New Roman" w:cs="Times New Roman"/>
              </w:rPr>
            </w:pPr>
            <w:r w:rsidRPr="00A811A7">
              <w:rPr>
                <w:rFonts w:ascii="Times New Roman" w:eastAsia="Calibri" w:hAnsi="Times New Roman" w:cs="Times New Roman"/>
              </w:rPr>
              <w:t>4</w:t>
            </w:r>
          </w:p>
        </w:tc>
        <w:tc>
          <w:tcPr>
            <w:tcW w:w="1134" w:type="dxa"/>
            <w:tcBorders>
              <w:top w:val="single" w:sz="4" w:space="0" w:color="auto"/>
              <w:left w:val="single" w:sz="4" w:space="0" w:color="auto"/>
              <w:bottom w:val="single" w:sz="4" w:space="0" w:color="auto"/>
              <w:right w:val="single" w:sz="4" w:space="0" w:color="auto"/>
            </w:tcBorders>
            <w:vAlign w:val="center"/>
          </w:tcPr>
          <w:p w14:paraId="4B65B75A" w14:textId="77777777" w:rsidR="006D5270" w:rsidRPr="00A811A7" w:rsidRDefault="006D5270" w:rsidP="00432D52">
            <w:pPr>
              <w:autoSpaceDE w:val="0"/>
              <w:autoSpaceDN w:val="0"/>
              <w:adjustRightInd w:val="0"/>
              <w:ind w:left="29"/>
              <w:jc w:val="center"/>
              <w:rPr>
                <w:rFonts w:ascii="Times New Roman" w:eastAsia="Calibri" w:hAnsi="Times New Roman" w:cs="Times New Roman"/>
              </w:rPr>
            </w:pPr>
            <w:r w:rsidRPr="00A811A7">
              <w:rPr>
                <w:rFonts w:ascii="Times New Roman" w:eastAsia="Calibri" w:hAnsi="Times New Roman" w:cs="Times New Roman"/>
              </w:rPr>
              <w:t>5</w:t>
            </w:r>
          </w:p>
        </w:tc>
        <w:tc>
          <w:tcPr>
            <w:tcW w:w="709" w:type="dxa"/>
            <w:tcBorders>
              <w:top w:val="single" w:sz="4" w:space="0" w:color="auto"/>
              <w:left w:val="single" w:sz="4" w:space="0" w:color="auto"/>
              <w:bottom w:val="single" w:sz="4" w:space="0" w:color="auto"/>
              <w:right w:val="single" w:sz="4" w:space="0" w:color="auto"/>
            </w:tcBorders>
            <w:vAlign w:val="center"/>
          </w:tcPr>
          <w:p w14:paraId="1837C65F" w14:textId="77777777" w:rsidR="006D5270" w:rsidRPr="00A811A7" w:rsidRDefault="006D5270" w:rsidP="00432D52">
            <w:pPr>
              <w:autoSpaceDE w:val="0"/>
              <w:autoSpaceDN w:val="0"/>
              <w:adjustRightInd w:val="0"/>
              <w:ind w:left="29"/>
              <w:jc w:val="center"/>
              <w:rPr>
                <w:rFonts w:ascii="Times New Roman" w:eastAsia="Calibri" w:hAnsi="Times New Roman" w:cs="Times New Roman"/>
              </w:rPr>
            </w:pPr>
            <w:r w:rsidRPr="00A811A7">
              <w:rPr>
                <w:rFonts w:ascii="Times New Roman" w:eastAsia="Calibri" w:hAnsi="Times New Roman" w:cs="Times New Roman"/>
              </w:rPr>
              <w:t>6</w:t>
            </w:r>
          </w:p>
        </w:tc>
        <w:tc>
          <w:tcPr>
            <w:tcW w:w="691" w:type="dxa"/>
            <w:tcBorders>
              <w:top w:val="single" w:sz="4" w:space="0" w:color="auto"/>
              <w:left w:val="single" w:sz="4" w:space="0" w:color="auto"/>
              <w:bottom w:val="single" w:sz="4" w:space="0" w:color="auto"/>
              <w:right w:val="single" w:sz="4" w:space="0" w:color="auto"/>
            </w:tcBorders>
            <w:vAlign w:val="center"/>
          </w:tcPr>
          <w:p w14:paraId="2EC1F9B6" w14:textId="77777777" w:rsidR="006D5270" w:rsidRPr="00A811A7" w:rsidRDefault="006D5270" w:rsidP="00432D52">
            <w:pPr>
              <w:autoSpaceDE w:val="0"/>
              <w:autoSpaceDN w:val="0"/>
              <w:adjustRightInd w:val="0"/>
              <w:ind w:left="29"/>
              <w:jc w:val="center"/>
              <w:rPr>
                <w:rFonts w:ascii="Times New Roman" w:eastAsia="Calibri" w:hAnsi="Times New Roman" w:cs="Times New Roman"/>
              </w:rPr>
            </w:pPr>
            <w:r w:rsidRPr="00A811A7">
              <w:rPr>
                <w:rFonts w:ascii="Times New Roman" w:eastAsia="Calibri" w:hAnsi="Times New Roman" w:cs="Times New Roman"/>
              </w:rPr>
              <w:t>7</w:t>
            </w:r>
          </w:p>
        </w:tc>
      </w:tr>
      <w:tr w:rsidR="006D5270" w:rsidRPr="00A811A7" w14:paraId="4D372491" w14:textId="77777777" w:rsidTr="004506EE">
        <w:trPr>
          <w:gridAfter w:val="1"/>
          <w:wAfter w:w="18" w:type="dxa"/>
        </w:trPr>
        <w:tc>
          <w:tcPr>
            <w:tcW w:w="9050" w:type="dxa"/>
            <w:gridSpan w:val="7"/>
            <w:tcBorders>
              <w:top w:val="single" w:sz="4" w:space="0" w:color="auto"/>
              <w:left w:val="single" w:sz="4" w:space="0" w:color="auto"/>
              <w:bottom w:val="single" w:sz="4" w:space="0" w:color="auto"/>
              <w:right w:val="single" w:sz="4" w:space="0" w:color="auto"/>
            </w:tcBorders>
          </w:tcPr>
          <w:p w14:paraId="1F77AD11" w14:textId="77777777" w:rsidR="006D5270" w:rsidRPr="00A811A7" w:rsidRDefault="006D5270" w:rsidP="006D5270">
            <w:pPr>
              <w:autoSpaceDE w:val="0"/>
              <w:autoSpaceDN w:val="0"/>
              <w:adjustRightInd w:val="0"/>
              <w:spacing w:after="0" w:line="240" w:lineRule="auto"/>
              <w:ind w:left="29"/>
              <w:rPr>
                <w:rFonts w:ascii="Times New Roman" w:eastAsia="Calibri" w:hAnsi="Times New Roman" w:cs="Times New Roman"/>
                <w:color w:val="000000"/>
              </w:rPr>
            </w:pPr>
            <w:r w:rsidRPr="00A811A7">
              <w:rPr>
                <w:rFonts w:ascii="Times New Roman" w:eastAsia="Calibri" w:hAnsi="Times New Roman" w:cs="Times New Roman"/>
                <w:b/>
                <w:bCs/>
                <w:color w:val="000000"/>
              </w:rPr>
              <w:t>Основные виды разрешенного использования</w:t>
            </w:r>
          </w:p>
        </w:tc>
      </w:tr>
      <w:tr w:rsidR="006D5270" w:rsidRPr="00A811A7" w14:paraId="673FE74E" w14:textId="77777777" w:rsidTr="004506EE">
        <w:tc>
          <w:tcPr>
            <w:tcW w:w="704" w:type="dxa"/>
            <w:tcBorders>
              <w:top w:val="single" w:sz="4" w:space="0" w:color="auto"/>
              <w:left w:val="single" w:sz="4" w:space="0" w:color="auto"/>
              <w:bottom w:val="single" w:sz="4" w:space="0" w:color="auto"/>
              <w:right w:val="single" w:sz="4" w:space="0" w:color="auto"/>
            </w:tcBorders>
          </w:tcPr>
          <w:p w14:paraId="57829BC7" w14:textId="77777777" w:rsidR="006D5270" w:rsidRPr="00A811A7" w:rsidRDefault="006D5270" w:rsidP="006D5270">
            <w:pPr>
              <w:numPr>
                <w:ilvl w:val="0"/>
                <w:numId w:val="10"/>
              </w:numPr>
              <w:autoSpaceDE w:val="0"/>
              <w:autoSpaceDN w:val="0"/>
              <w:adjustRightInd w:val="0"/>
              <w:spacing w:after="0" w:line="240" w:lineRule="auto"/>
              <w:ind w:left="29" w:firstLine="0"/>
              <w:rPr>
                <w:rFonts w:ascii="Times New Roman" w:eastAsia="Calibri" w:hAnsi="Times New Roman" w:cs="Times New Roman"/>
                <w:color w:val="000000"/>
              </w:rPr>
            </w:pPr>
          </w:p>
        </w:tc>
        <w:tc>
          <w:tcPr>
            <w:tcW w:w="851" w:type="dxa"/>
            <w:tcBorders>
              <w:top w:val="single" w:sz="4" w:space="0" w:color="auto"/>
              <w:left w:val="single" w:sz="4" w:space="0" w:color="auto"/>
              <w:bottom w:val="single" w:sz="4" w:space="0" w:color="auto"/>
              <w:right w:val="single" w:sz="4" w:space="0" w:color="auto"/>
            </w:tcBorders>
          </w:tcPr>
          <w:p w14:paraId="489EF79C" w14:textId="77777777" w:rsidR="006D5270" w:rsidRPr="00A811A7" w:rsidRDefault="006D5270" w:rsidP="006D5270">
            <w:pPr>
              <w:autoSpaceDE w:val="0"/>
              <w:autoSpaceDN w:val="0"/>
              <w:adjustRightInd w:val="0"/>
              <w:spacing w:after="0" w:line="240" w:lineRule="auto"/>
              <w:ind w:left="29"/>
              <w:rPr>
                <w:rFonts w:ascii="Times New Roman" w:eastAsia="Calibri" w:hAnsi="Times New Roman" w:cs="Times New Roman"/>
              </w:rPr>
            </w:pPr>
            <w:r w:rsidRPr="00A811A7">
              <w:rPr>
                <w:rFonts w:ascii="Times New Roman" w:eastAsia="Calibri" w:hAnsi="Times New Roman" w:cs="Times New Roman"/>
              </w:rPr>
              <w:t>2.7.1</w:t>
            </w:r>
          </w:p>
        </w:tc>
        <w:tc>
          <w:tcPr>
            <w:tcW w:w="4110" w:type="dxa"/>
            <w:tcBorders>
              <w:top w:val="single" w:sz="4" w:space="0" w:color="auto"/>
              <w:left w:val="single" w:sz="4" w:space="0" w:color="auto"/>
              <w:bottom w:val="single" w:sz="4" w:space="0" w:color="auto"/>
              <w:right w:val="single" w:sz="4" w:space="0" w:color="auto"/>
            </w:tcBorders>
          </w:tcPr>
          <w:p w14:paraId="158DFF1B" w14:textId="77777777" w:rsidR="006D5270" w:rsidRPr="00A811A7" w:rsidRDefault="006D5270" w:rsidP="006D5270">
            <w:pPr>
              <w:autoSpaceDE w:val="0"/>
              <w:autoSpaceDN w:val="0"/>
              <w:adjustRightInd w:val="0"/>
              <w:spacing w:after="0" w:line="240" w:lineRule="auto"/>
              <w:ind w:left="34"/>
              <w:rPr>
                <w:rFonts w:ascii="Times New Roman" w:eastAsia="Calibri" w:hAnsi="Times New Roman" w:cs="Times New Roman"/>
              </w:rPr>
            </w:pPr>
            <w:r w:rsidRPr="00A811A7">
              <w:rPr>
                <w:rFonts w:ascii="Times New Roman" w:eastAsia="Calibri" w:hAnsi="Times New Roman" w:cs="Times New Roman"/>
              </w:rPr>
              <w:t>Хранение автотранспорта</w:t>
            </w:r>
          </w:p>
        </w:tc>
        <w:tc>
          <w:tcPr>
            <w:tcW w:w="851" w:type="dxa"/>
            <w:tcBorders>
              <w:top w:val="single" w:sz="4" w:space="0" w:color="auto"/>
              <w:left w:val="single" w:sz="4" w:space="0" w:color="auto"/>
              <w:bottom w:val="single" w:sz="4" w:space="0" w:color="auto"/>
              <w:right w:val="single" w:sz="4" w:space="0" w:color="auto"/>
            </w:tcBorders>
          </w:tcPr>
          <w:p w14:paraId="038063B6" w14:textId="77777777" w:rsidR="006D5270" w:rsidRPr="00A811A7" w:rsidRDefault="006D5270" w:rsidP="006D5270">
            <w:pPr>
              <w:autoSpaceDE w:val="0"/>
              <w:autoSpaceDN w:val="0"/>
              <w:adjustRightInd w:val="0"/>
              <w:spacing w:after="0" w:line="240" w:lineRule="auto"/>
              <w:rPr>
                <w:rFonts w:ascii="Times New Roman" w:eastAsia="Calibri" w:hAnsi="Times New Roman" w:cs="Times New Roman"/>
              </w:rPr>
            </w:pPr>
            <w:r w:rsidRPr="00A811A7">
              <w:rPr>
                <w:rFonts w:ascii="Times New Roman" w:eastAsia="Calibri" w:hAnsi="Times New Roman" w:cs="Times New Roman"/>
              </w:rPr>
              <w:t>1</w:t>
            </w:r>
          </w:p>
        </w:tc>
        <w:tc>
          <w:tcPr>
            <w:tcW w:w="1134" w:type="dxa"/>
            <w:tcBorders>
              <w:top w:val="single" w:sz="4" w:space="0" w:color="auto"/>
              <w:left w:val="single" w:sz="4" w:space="0" w:color="auto"/>
              <w:bottom w:val="single" w:sz="4" w:space="0" w:color="auto"/>
              <w:right w:val="single" w:sz="4" w:space="0" w:color="auto"/>
            </w:tcBorders>
          </w:tcPr>
          <w:p w14:paraId="6F7DF9BB" w14:textId="77777777" w:rsidR="006D5270" w:rsidRPr="00A811A7" w:rsidRDefault="006D5270" w:rsidP="006D5270">
            <w:pPr>
              <w:autoSpaceDE w:val="0"/>
              <w:autoSpaceDN w:val="0"/>
              <w:adjustRightInd w:val="0"/>
              <w:spacing w:after="0" w:line="240" w:lineRule="auto"/>
              <w:rPr>
                <w:rFonts w:ascii="Times New Roman" w:eastAsia="Calibri" w:hAnsi="Times New Roman" w:cs="Times New Roman"/>
              </w:rPr>
            </w:pPr>
            <w:r w:rsidRPr="00A811A7">
              <w:rPr>
                <w:rFonts w:ascii="Times New Roman" w:eastAsia="Calibri" w:hAnsi="Times New Roman" w:cs="Times New Roman"/>
              </w:rPr>
              <w:t>мин. 0,002</w:t>
            </w:r>
          </w:p>
        </w:tc>
        <w:tc>
          <w:tcPr>
            <w:tcW w:w="709" w:type="dxa"/>
            <w:tcBorders>
              <w:top w:val="single" w:sz="4" w:space="0" w:color="auto"/>
              <w:left w:val="single" w:sz="4" w:space="0" w:color="auto"/>
              <w:bottom w:val="single" w:sz="4" w:space="0" w:color="auto"/>
              <w:right w:val="single" w:sz="4" w:space="0" w:color="auto"/>
            </w:tcBorders>
          </w:tcPr>
          <w:p w14:paraId="4EE2791D" w14:textId="77777777" w:rsidR="006D5270" w:rsidRPr="00A811A7" w:rsidRDefault="006D5270" w:rsidP="006D5270">
            <w:pPr>
              <w:autoSpaceDE w:val="0"/>
              <w:autoSpaceDN w:val="0"/>
              <w:adjustRightInd w:val="0"/>
              <w:spacing w:after="0" w:line="240" w:lineRule="auto"/>
              <w:rPr>
                <w:rFonts w:ascii="Times New Roman" w:eastAsia="Calibri" w:hAnsi="Times New Roman" w:cs="Times New Roman"/>
              </w:rPr>
            </w:pPr>
            <w:r w:rsidRPr="00A811A7">
              <w:rPr>
                <w:rFonts w:ascii="Times New Roman" w:eastAsia="Calibri" w:hAnsi="Times New Roman" w:cs="Times New Roman"/>
              </w:rPr>
              <w:t>80</w:t>
            </w:r>
          </w:p>
        </w:tc>
        <w:tc>
          <w:tcPr>
            <w:tcW w:w="709" w:type="dxa"/>
            <w:gridSpan w:val="2"/>
            <w:tcBorders>
              <w:top w:val="single" w:sz="4" w:space="0" w:color="auto"/>
              <w:left w:val="single" w:sz="4" w:space="0" w:color="auto"/>
              <w:bottom w:val="single" w:sz="4" w:space="0" w:color="auto"/>
              <w:right w:val="single" w:sz="4" w:space="0" w:color="auto"/>
            </w:tcBorders>
          </w:tcPr>
          <w:p w14:paraId="614D22E0" w14:textId="77777777" w:rsidR="006D5270" w:rsidRPr="00A811A7" w:rsidRDefault="006D5270" w:rsidP="006D5270">
            <w:pPr>
              <w:autoSpaceDE w:val="0"/>
              <w:autoSpaceDN w:val="0"/>
              <w:adjustRightInd w:val="0"/>
              <w:spacing w:after="0" w:line="240" w:lineRule="auto"/>
              <w:rPr>
                <w:rFonts w:ascii="Times New Roman" w:eastAsia="Calibri" w:hAnsi="Times New Roman" w:cs="Times New Roman"/>
              </w:rPr>
            </w:pPr>
            <w:r w:rsidRPr="00A811A7">
              <w:rPr>
                <w:rFonts w:ascii="Times New Roman" w:eastAsia="Calibri" w:hAnsi="Times New Roman" w:cs="Times New Roman"/>
              </w:rPr>
              <w:t>1</w:t>
            </w:r>
          </w:p>
        </w:tc>
      </w:tr>
      <w:tr w:rsidR="006D5270" w:rsidRPr="00A811A7" w14:paraId="31C7A207" w14:textId="77777777" w:rsidTr="004506EE">
        <w:tc>
          <w:tcPr>
            <w:tcW w:w="704" w:type="dxa"/>
            <w:tcBorders>
              <w:top w:val="single" w:sz="4" w:space="0" w:color="auto"/>
              <w:left w:val="single" w:sz="4" w:space="0" w:color="auto"/>
              <w:bottom w:val="single" w:sz="4" w:space="0" w:color="auto"/>
              <w:right w:val="single" w:sz="4" w:space="0" w:color="auto"/>
            </w:tcBorders>
          </w:tcPr>
          <w:p w14:paraId="199985D0" w14:textId="77777777" w:rsidR="006D5270" w:rsidRPr="00A811A7" w:rsidRDefault="006D5270" w:rsidP="006D5270">
            <w:pPr>
              <w:numPr>
                <w:ilvl w:val="0"/>
                <w:numId w:val="10"/>
              </w:numPr>
              <w:autoSpaceDE w:val="0"/>
              <w:autoSpaceDN w:val="0"/>
              <w:adjustRightInd w:val="0"/>
              <w:spacing w:after="0" w:line="240" w:lineRule="auto"/>
              <w:ind w:left="29" w:firstLine="0"/>
              <w:rPr>
                <w:rFonts w:ascii="Times New Roman" w:eastAsia="Calibri" w:hAnsi="Times New Roman" w:cs="Times New Roman"/>
                <w:color w:val="000000"/>
              </w:rPr>
            </w:pPr>
          </w:p>
        </w:tc>
        <w:tc>
          <w:tcPr>
            <w:tcW w:w="851" w:type="dxa"/>
            <w:tcBorders>
              <w:top w:val="single" w:sz="4" w:space="0" w:color="auto"/>
              <w:left w:val="single" w:sz="4" w:space="0" w:color="auto"/>
              <w:bottom w:val="single" w:sz="4" w:space="0" w:color="auto"/>
              <w:right w:val="single" w:sz="4" w:space="0" w:color="auto"/>
            </w:tcBorders>
          </w:tcPr>
          <w:p w14:paraId="31AF344F" w14:textId="77777777" w:rsidR="006D5270" w:rsidRPr="00A811A7" w:rsidRDefault="006D5270" w:rsidP="006D5270">
            <w:pPr>
              <w:autoSpaceDE w:val="0"/>
              <w:autoSpaceDN w:val="0"/>
              <w:adjustRightInd w:val="0"/>
              <w:spacing w:after="0" w:line="240" w:lineRule="auto"/>
              <w:ind w:left="29"/>
              <w:rPr>
                <w:rFonts w:ascii="Times New Roman" w:eastAsia="Calibri" w:hAnsi="Times New Roman" w:cs="Times New Roman"/>
              </w:rPr>
            </w:pPr>
            <w:r w:rsidRPr="00A811A7">
              <w:rPr>
                <w:rFonts w:ascii="Times New Roman" w:eastAsia="Calibri" w:hAnsi="Times New Roman" w:cs="Times New Roman"/>
              </w:rPr>
              <w:t>3.0</w:t>
            </w:r>
          </w:p>
        </w:tc>
        <w:tc>
          <w:tcPr>
            <w:tcW w:w="4110" w:type="dxa"/>
            <w:tcBorders>
              <w:top w:val="single" w:sz="4" w:space="0" w:color="auto"/>
              <w:left w:val="single" w:sz="4" w:space="0" w:color="auto"/>
              <w:bottom w:val="single" w:sz="4" w:space="0" w:color="auto"/>
              <w:right w:val="single" w:sz="4" w:space="0" w:color="auto"/>
            </w:tcBorders>
          </w:tcPr>
          <w:p w14:paraId="297699EF" w14:textId="77777777" w:rsidR="006D5270" w:rsidRPr="00A811A7" w:rsidRDefault="006D5270" w:rsidP="006D5270">
            <w:pPr>
              <w:autoSpaceDE w:val="0"/>
              <w:autoSpaceDN w:val="0"/>
              <w:adjustRightInd w:val="0"/>
              <w:spacing w:after="0" w:line="240" w:lineRule="auto"/>
              <w:ind w:left="34"/>
              <w:rPr>
                <w:rFonts w:ascii="Times New Roman" w:eastAsia="Calibri" w:hAnsi="Times New Roman" w:cs="Times New Roman"/>
              </w:rPr>
            </w:pPr>
            <w:r w:rsidRPr="00A811A7">
              <w:rPr>
                <w:rFonts w:ascii="Times New Roman" w:eastAsia="Calibri" w:hAnsi="Times New Roman" w:cs="Times New Roman"/>
                <w:color w:val="000000"/>
              </w:rPr>
              <w:t xml:space="preserve">Общественное использование объектов </w:t>
            </w:r>
            <w:r w:rsidRPr="00A811A7">
              <w:rPr>
                <w:rFonts w:ascii="Times New Roman" w:eastAsia="Calibri" w:hAnsi="Times New Roman" w:cs="Times New Roman"/>
                <w:color w:val="000000"/>
              </w:rPr>
              <w:lastRenderedPageBreak/>
              <w:t>капительного строительства</w:t>
            </w:r>
          </w:p>
        </w:tc>
        <w:tc>
          <w:tcPr>
            <w:tcW w:w="851" w:type="dxa"/>
            <w:tcBorders>
              <w:top w:val="single" w:sz="4" w:space="0" w:color="auto"/>
              <w:left w:val="single" w:sz="4" w:space="0" w:color="auto"/>
              <w:bottom w:val="single" w:sz="4" w:space="0" w:color="auto"/>
              <w:right w:val="single" w:sz="4" w:space="0" w:color="auto"/>
            </w:tcBorders>
          </w:tcPr>
          <w:p w14:paraId="45FC3A7E" w14:textId="77777777" w:rsidR="006D5270" w:rsidRPr="00A811A7" w:rsidRDefault="006D5270" w:rsidP="006D5270">
            <w:pPr>
              <w:autoSpaceDE w:val="0"/>
              <w:autoSpaceDN w:val="0"/>
              <w:adjustRightInd w:val="0"/>
              <w:spacing w:after="0" w:line="240" w:lineRule="auto"/>
              <w:rPr>
                <w:rFonts w:ascii="Times New Roman" w:eastAsia="Calibri" w:hAnsi="Times New Roman" w:cs="Times New Roman"/>
              </w:rPr>
            </w:pPr>
            <w:r w:rsidRPr="00A811A7">
              <w:rPr>
                <w:rFonts w:ascii="Times New Roman" w:eastAsia="Calibri" w:hAnsi="Times New Roman" w:cs="Times New Roman"/>
              </w:rPr>
              <w:lastRenderedPageBreak/>
              <w:t>2</w:t>
            </w:r>
          </w:p>
        </w:tc>
        <w:tc>
          <w:tcPr>
            <w:tcW w:w="1134" w:type="dxa"/>
            <w:tcBorders>
              <w:top w:val="single" w:sz="4" w:space="0" w:color="auto"/>
              <w:left w:val="single" w:sz="4" w:space="0" w:color="auto"/>
              <w:bottom w:val="single" w:sz="4" w:space="0" w:color="auto"/>
              <w:right w:val="single" w:sz="4" w:space="0" w:color="auto"/>
            </w:tcBorders>
          </w:tcPr>
          <w:p w14:paraId="785CD75A" w14:textId="77777777" w:rsidR="006D5270" w:rsidRPr="00A811A7" w:rsidRDefault="006D5270" w:rsidP="006D5270">
            <w:pPr>
              <w:autoSpaceDE w:val="0"/>
              <w:autoSpaceDN w:val="0"/>
              <w:adjustRightInd w:val="0"/>
              <w:spacing w:after="0" w:line="240" w:lineRule="auto"/>
              <w:rPr>
                <w:rFonts w:ascii="Times New Roman" w:eastAsia="Calibri" w:hAnsi="Times New Roman" w:cs="Times New Roman"/>
              </w:rPr>
            </w:pPr>
            <w:r w:rsidRPr="00A811A7">
              <w:rPr>
                <w:rFonts w:ascii="Times New Roman" w:eastAsia="Calibri" w:hAnsi="Times New Roman" w:cs="Times New Roman"/>
              </w:rPr>
              <w:t>мин.0,00</w:t>
            </w:r>
            <w:r w:rsidRPr="00A811A7">
              <w:rPr>
                <w:rFonts w:ascii="Times New Roman" w:eastAsia="Calibri" w:hAnsi="Times New Roman" w:cs="Times New Roman"/>
              </w:rPr>
              <w:lastRenderedPageBreak/>
              <w:t>01</w:t>
            </w:r>
          </w:p>
        </w:tc>
        <w:tc>
          <w:tcPr>
            <w:tcW w:w="709" w:type="dxa"/>
            <w:tcBorders>
              <w:top w:val="single" w:sz="4" w:space="0" w:color="auto"/>
              <w:left w:val="single" w:sz="4" w:space="0" w:color="auto"/>
              <w:bottom w:val="single" w:sz="4" w:space="0" w:color="auto"/>
              <w:right w:val="single" w:sz="4" w:space="0" w:color="auto"/>
            </w:tcBorders>
          </w:tcPr>
          <w:p w14:paraId="1CBE80E6" w14:textId="77777777" w:rsidR="006D5270" w:rsidRPr="00A811A7" w:rsidRDefault="006D5270" w:rsidP="006D5270">
            <w:pPr>
              <w:autoSpaceDE w:val="0"/>
              <w:autoSpaceDN w:val="0"/>
              <w:adjustRightInd w:val="0"/>
              <w:spacing w:after="0" w:line="240" w:lineRule="auto"/>
              <w:rPr>
                <w:rFonts w:ascii="Times New Roman" w:eastAsia="Calibri" w:hAnsi="Times New Roman" w:cs="Times New Roman"/>
              </w:rPr>
            </w:pPr>
            <w:r w:rsidRPr="00A811A7">
              <w:rPr>
                <w:rFonts w:ascii="Times New Roman" w:eastAsia="Calibri" w:hAnsi="Times New Roman" w:cs="Times New Roman"/>
              </w:rPr>
              <w:lastRenderedPageBreak/>
              <w:t>80</w:t>
            </w:r>
          </w:p>
        </w:tc>
        <w:tc>
          <w:tcPr>
            <w:tcW w:w="709" w:type="dxa"/>
            <w:gridSpan w:val="2"/>
            <w:tcBorders>
              <w:top w:val="single" w:sz="4" w:space="0" w:color="auto"/>
              <w:left w:val="single" w:sz="4" w:space="0" w:color="auto"/>
              <w:bottom w:val="single" w:sz="4" w:space="0" w:color="auto"/>
              <w:right w:val="single" w:sz="4" w:space="0" w:color="auto"/>
            </w:tcBorders>
          </w:tcPr>
          <w:p w14:paraId="5363ABEE" w14:textId="77777777" w:rsidR="006D5270" w:rsidRPr="00A811A7" w:rsidRDefault="006D5270" w:rsidP="006D5270">
            <w:pPr>
              <w:autoSpaceDE w:val="0"/>
              <w:autoSpaceDN w:val="0"/>
              <w:adjustRightInd w:val="0"/>
              <w:spacing w:after="0" w:line="240" w:lineRule="auto"/>
              <w:rPr>
                <w:rFonts w:ascii="Times New Roman" w:eastAsia="Calibri" w:hAnsi="Times New Roman" w:cs="Times New Roman"/>
              </w:rPr>
            </w:pPr>
            <w:r w:rsidRPr="00A811A7">
              <w:rPr>
                <w:rFonts w:ascii="Times New Roman" w:eastAsia="Calibri" w:hAnsi="Times New Roman" w:cs="Times New Roman"/>
              </w:rPr>
              <w:t>0</w:t>
            </w:r>
          </w:p>
        </w:tc>
      </w:tr>
      <w:tr w:rsidR="002D0976" w:rsidRPr="00A811A7" w14:paraId="07AE4309" w14:textId="77777777" w:rsidTr="004506EE">
        <w:tc>
          <w:tcPr>
            <w:tcW w:w="704" w:type="dxa"/>
            <w:tcBorders>
              <w:top w:val="single" w:sz="4" w:space="0" w:color="auto"/>
              <w:left w:val="single" w:sz="4" w:space="0" w:color="auto"/>
              <w:bottom w:val="single" w:sz="4" w:space="0" w:color="auto"/>
              <w:right w:val="single" w:sz="4" w:space="0" w:color="auto"/>
            </w:tcBorders>
          </w:tcPr>
          <w:p w14:paraId="502CB127" w14:textId="77777777" w:rsidR="002D0976" w:rsidRPr="00F736A5" w:rsidRDefault="002D0976" w:rsidP="006D5270">
            <w:pPr>
              <w:numPr>
                <w:ilvl w:val="0"/>
                <w:numId w:val="10"/>
              </w:numPr>
              <w:autoSpaceDE w:val="0"/>
              <w:autoSpaceDN w:val="0"/>
              <w:adjustRightInd w:val="0"/>
              <w:spacing w:after="0" w:line="240" w:lineRule="auto"/>
              <w:ind w:left="29" w:firstLine="0"/>
              <w:rPr>
                <w:rFonts w:ascii="Times New Roman" w:eastAsia="Calibri" w:hAnsi="Times New Roman" w:cs="Times New Roman"/>
                <w:color w:val="000000"/>
              </w:rPr>
            </w:pPr>
          </w:p>
        </w:tc>
        <w:tc>
          <w:tcPr>
            <w:tcW w:w="851" w:type="dxa"/>
            <w:tcBorders>
              <w:top w:val="single" w:sz="4" w:space="0" w:color="auto"/>
              <w:left w:val="single" w:sz="4" w:space="0" w:color="auto"/>
              <w:bottom w:val="single" w:sz="4" w:space="0" w:color="auto"/>
              <w:right w:val="single" w:sz="4" w:space="0" w:color="auto"/>
            </w:tcBorders>
          </w:tcPr>
          <w:p w14:paraId="5D951808" w14:textId="2ECEA529" w:rsidR="002D0976" w:rsidRPr="00F736A5" w:rsidRDefault="002D0976" w:rsidP="006D5270">
            <w:pPr>
              <w:autoSpaceDE w:val="0"/>
              <w:autoSpaceDN w:val="0"/>
              <w:adjustRightInd w:val="0"/>
              <w:spacing w:after="0" w:line="240" w:lineRule="auto"/>
              <w:ind w:left="29"/>
              <w:rPr>
                <w:rFonts w:ascii="Times New Roman" w:eastAsia="Calibri" w:hAnsi="Times New Roman" w:cs="Times New Roman"/>
              </w:rPr>
            </w:pPr>
            <w:r w:rsidRPr="00F736A5">
              <w:rPr>
                <w:rFonts w:ascii="Times New Roman" w:eastAsia="Calibri" w:hAnsi="Times New Roman" w:cs="Times New Roman"/>
              </w:rPr>
              <w:t>3.3</w:t>
            </w:r>
          </w:p>
        </w:tc>
        <w:tc>
          <w:tcPr>
            <w:tcW w:w="4110" w:type="dxa"/>
            <w:tcBorders>
              <w:top w:val="single" w:sz="4" w:space="0" w:color="auto"/>
              <w:left w:val="single" w:sz="4" w:space="0" w:color="auto"/>
              <w:bottom w:val="single" w:sz="4" w:space="0" w:color="auto"/>
              <w:right w:val="single" w:sz="4" w:space="0" w:color="auto"/>
            </w:tcBorders>
          </w:tcPr>
          <w:p w14:paraId="3BC7D634" w14:textId="28FCE8B6" w:rsidR="002D0976" w:rsidRPr="00F736A5" w:rsidRDefault="002D0976" w:rsidP="006D5270">
            <w:pPr>
              <w:autoSpaceDE w:val="0"/>
              <w:autoSpaceDN w:val="0"/>
              <w:adjustRightInd w:val="0"/>
              <w:spacing w:after="0" w:line="240" w:lineRule="auto"/>
              <w:ind w:left="34"/>
              <w:rPr>
                <w:rFonts w:ascii="Times New Roman" w:eastAsia="Calibri" w:hAnsi="Times New Roman" w:cs="Times New Roman"/>
                <w:color w:val="000000"/>
              </w:rPr>
            </w:pPr>
            <w:r w:rsidRPr="00F736A5">
              <w:rPr>
                <w:rFonts w:ascii="Times New Roman" w:eastAsia="Calibri" w:hAnsi="Times New Roman" w:cs="Times New Roman"/>
                <w:color w:val="000000"/>
              </w:rPr>
              <w:t>Бытовое обслуживание</w:t>
            </w:r>
          </w:p>
        </w:tc>
        <w:tc>
          <w:tcPr>
            <w:tcW w:w="851" w:type="dxa"/>
            <w:tcBorders>
              <w:top w:val="single" w:sz="4" w:space="0" w:color="auto"/>
              <w:left w:val="single" w:sz="4" w:space="0" w:color="auto"/>
              <w:bottom w:val="single" w:sz="4" w:space="0" w:color="auto"/>
              <w:right w:val="single" w:sz="4" w:space="0" w:color="auto"/>
            </w:tcBorders>
          </w:tcPr>
          <w:p w14:paraId="7C7166EC" w14:textId="09784C9C" w:rsidR="002D0976" w:rsidRPr="00F736A5" w:rsidRDefault="002D0976" w:rsidP="006D5270">
            <w:pPr>
              <w:autoSpaceDE w:val="0"/>
              <w:autoSpaceDN w:val="0"/>
              <w:adjustRightInd w:val="0"/>
              <w:spacing w:after="0" w:line="240" w:lineRule="auto"/>
              <w:rPr>
                <w:rFonts w:ascii="Times New Roman" w:eastAsia="Calibri" w:hAnsi="Times New Roman" w:cs="Times New Roman"/>
              </w:rPr>
            </w:pPr>
            <w:r w:rsidRPr="00F736A5">
              <w:rPr>
                <w:rFonts w:ascii="Times New Roman" w:eastAsia="Calibri" w:hAnsi="Times New Roman" w:cs="Times New Roman"/>
              </w:rPr>
              <w:t>2</w:t>
            </w:r>
          </w:p>
        </w:tc>
        <w:tc>
          <w:tcPr>
            <w:tcW w:w="1134" w:type="dxa"/>
            <w:tcBorders>
              <w:top w:val="single" w:sz="4" w:space="0" w:color="auto"/>
              <w:left w:val="single" w:sz="4" w:space="0" w:color="auto"/>
              <w:bottom w:val="single" w:sz="4" w:space="0" w:color="auto"/>
              <w:right w:val="single" w:sz="4" w:space="0" w:color="auto"/>
            </w:tcBorders>
          </w:tcPr>
          <w:p w14:paraId="25866A5D" w14:textId="7BA4023F" w:rsidR="002D0976" w:rsidRPr="00F736A5" w:rsidRDefault="002D0976" w:rsidP="006D5270">
            <w:pPr>
              <w:autoSpaceDE w:val="0"/>
              <w:autoSpaceDN w:val="0"/>
              <w:adjustRightInd w:val="0"/>
              <w:spacing w:after="0" w:line="240" w:lineRule="auto"/>
              <w:rPr>
                <w:rFonts w:ascii="Times New Roman" w:eastAsia="Calibri" w:hAnsi="Times New Roman" w:cs="Times New Roman"/>
              </w:rPr>
            </w:pPr>
            <w:r w:rsidRPr="00F736A5">
              <w:rPr>
                <w:rFonts w:ascii="Times New Roman" w:eastAsia="Calibri" w:hAnsi="Times New Roman" w:cs="Times New Roman"/>
              </w:rPr>
              <w:t>мин.0,0001</w:t>
            </w:r>
          </w:p>
        </w:tc>
        <w:tc>
          <w:tcPr>
            <w:tcW w:w="709" w:type="dxa"/>
            <w:tcBorders>
              <w:top w:val="single" w:sz="4" w:space="0" w:color="auto"/>
              <w:left w:val="single" w:sz="4" w:space="0" w:color="auto"/>
              <w:bottom w:val="single" w:sz="4" w:space="0" w:color="auto"/>
              <w:right w:val="single" w:sz="4" w:space="0" w:color="auto"/>
            </w:tcBorders>
          </w:tcPr>
          <w:p w14:paraId="30AB4A94" w14:textId="21250DEA" w:rsidR="002D0976" w:rsidRPr="00F736A5" w:rsidRDefault="002D0976" w:rsidP="006D5270">
            <w:pPr>
              <w:autoSpaceDE w:val="0"/>
              <w:autoSpaceDN w:val="0"/>
              <w:adjustRightInd w:val="0"/>
              <w:spacing w:after="0" w:line="240" w:lineRule="auto"/>
              <w:rPr>
                <w:rFonts w:ascii="Times New Roman" w:eastAsia="Calibri" w:hAnsi="Times New Roman" w:cs="Times New Roman"/>
              </w:rPr>
            </w:pPr>
            <w:r w:rsidRPr="00F736A5">
              <w:rPr>
                <w:rFonts w:ascii="Times New Roman" w:eastAsia="Calibri" w:hAnsi="Times New Roman" w:cs="Times New Roman"/>
              </w:rPr>
              <w:t>80</w:t>
            </w:r>
          </w:p>
        </w:tc>
        <w:tc>
          <w:tcPr>
            <w:tcW w:w="709" w:type="dxa"/>
            <w:gridSpan w:val="2"/>
            <w:tcBorders>
              <w:top w:val="single" w:sz="4" w:space="0" w:color="auto"/>
              <w:left w:val="single" w:sz="4" w:space="0" w:color="auto"/>
              <w:bottom w:val="single" w:sz="4" w:space="0" w:color="auto"/>
              <w:right w:val="single" w:sz="4" w:space="0" w:color="auto"/>
            </w:tcBorders>
          </w:tcPr>
          <w:p w14:paraId="3658CC9C" w14:textId="25939264" w:rsidR="002D0976" w:rsidRPr="00F736A5" w:rsidRDefault="002D0976" w:rsidP="006D5270">
            <w:pPr>
              <w:autoSpaceDE w:val="0"/>
              <w:autoSpaceDN w:val="0"/>
              <w:adjustRightInd w:val="0"/>
              <w:spacing w:after="0" w:line="240" w:lineRule="auto"/>
              <w:rPr>
                <w:rFonts w:ascii="Times New Roman" w:eastAsia="Calibri" w:hAnsi="Times New Roman" w:cs="Times New Roman"/>
                <w:lang w:val="en-US"/>
              </w:rPr>
            </w:pPr>
            <w:r w:rsidRPr="00F736A5">
              <w:rPr>
                <w:rFonts w:ascii="Times New Roman" w:eastAsia="Calibri" w:hAnsi="Times New Roman" w:cs="Times New Roman"/>
              </w:rPr>
              <w:t>0</w:t>
            </w:r>
          </w:p>
        </w:tc>
        <w:bookmarkStart w:id="68" w:name="_GoBack"/>
        <w:bookmarkEnd w:id="68"/>
      </w:tr>
      <w:tr w:rsidR="00314269" w:rsidRPr="00A811A7" w14:paraId="4548B37F" w14:textId="77777777" w:rsidTr="004506EE">
        <w:tc>
          <w:tcPr>
            <w:tcW w:w="704" w:type="dxa"/>
            <w:tcBorders>
              <w:top w:val="single" w:sz="4" w:space="0" w:color="auto"/>
              <w:left w:val="single" w:sz="4" w:space="0" w:color="auto"/>
              <w:bottom w:val="single" w:sz="4" w:space="0" w:color="auto"/>
              <w:right w:val="single" w:sz="4" w:space="0" w:color="auto"/>
            </w:tcBorders>
          </w:tcPr>
          <w:p w14:paraId="6494AF6C" w14:textId="77777777" w:rsidR="00314269" w:rsidRPr="00A811A7" w:rsidRDefault="00314269" w:rsidP="00314269">
            <w:pPr>
              <w:numPr>
                <w:ilvl w:val="0"/>
                <w:numId w:val="10"/>
              </w:numPr>
              <w:autoSpaceDE w:val="0"/>
              <w:autoSpaceDN w:val="0"/>
              <w:adjustRightInd w:val="0"/>
              <w:spacing w:after="0" w:line="240" w:lineRule="auto"/>
              <w:ind w:left="29" w:firstLine="0"/>
              <w:rPr>
                <w:rFonts w:ascii="Times New Roman" w:eastAsia="Calibri" w:hAnsi="Times New Roman" w:cs="Times New Roman"/>
                <w:color w:val="000000"/>
              </w:rPr>
            </w:pPr>
          </w:p>
        </w:tc>
        <w:tc>
          <w:tcPr>
            <w:tcW w:w="851" w:type="dxa"/>
            <w:tcBorders>
              <w:top w:val="single" w:sz="4" w:space="0" w:color="auto"/>
              <w:left w:val="single" w:sz="4" w:space="0" w:color="auto"/>
              <w:bottom w:val="single" w:sz="4" w:space="0" w:color="auto"/>
              <w:right w:val="single" w:sz="4" w:space="0" w:color="auto"/>
            </w:tcBorders>
          </w:tcPr>
          <w:p w14:paraId="371AB9D2" w14:textId="295E38F6" w:rsidR="00314269" w:rsidRPr="00A811A7" w:rsidRDefault="00314269" w:rsidP="00314269">
            <w:pPr>
              <w:autoSpaceDE w:val="0"/>
              <w:autoSpaceDN w:val="0"/>
              <w:adjustRightInd w:val="0"/>
              <w:spacing w:after="0" w:line="240" w:lineRule="auto"/>
              <w:ind w:left="29"/>
              <w:rPr>
                <w:rFonts w:ascii="Times New Roman" w:eastAsia="Calibri" w:hAnsi="Times New Roman" w:cs="Times New Roman"/>
              </w:rPr>
            </w:pPr>
            <w:r w:rsidRPr="00A811A7">
              <w:rPr>
                <w:rFonts w:ascii="Times New Roman" w:eastAsia="Calibri" w:hAnsi="Times New Roman" w:cs="Times New Roman"/>
              </w:rPr>
              <w:t xml:space="preserve">3.2.3 </w:t>
            </w:r>
          </w:p>
        </w:tc>
        <w:tc>
          <w:tcPr>
            <w:tcW w:w="4110" w:type="dxa"/>
            <w:tcBorders>
              <w:top w:val="single" w:sz="4" w:space="0" w:color="auto"/>
              <w:left w:val="single" w:sz="4" w:space="0" w:color="auto"/>
              <w:bottom w:val="single" w:sz="4" w:space="0" w:color="auto"/>
              <w:right w:val="single" w:sz="4" w:space="0" w:color="auto"/>
            </w:tcBorders>
          </w:tcPr>
          <w:p w14:paraId="1757833C" w14:textId="1EBC07A4" w:rsidR="00314269" w:rsidRPr="00A811A7" w:rsidRDefault="00314269" w:rsidP="00314269">
            <w:pPr>
              <w:autoSpaceDE w:val="0"/>
              <w:autoSpaceDN w:val="0"/>
              <w:adjustRightInd w:val="0"/>
              <w:spacing w:after="0" w:line="240" w:lineRule="auto"/>
              <w:ind w:left="34"/>
              <w:rPr>
                <w:rFonts w:ascii="Times New Roman" w:eastAsia="Calibri" w:hAnsi="Times New Roman" w:cs="Times New Roman"/>
                <w:color w:val="000000"/>
              </w:rPr>
            </w:pPr>
            <w:r w:rsidRPr="00A811A7">
              <w:rPr>
                <w:rFonts w:ascii="Times New Roman" w:eastAsia="Calibri" w:hAnsi="Times New Roman" w:cs="Times New Roman"/>
              </w:rPr>
              <w:t xml:space="preserve">Оказание услуг связи </w:t>
            </w:r>
          </w:p>
        </w:tc>
        <w:tc>
          <w:tcPr>
            <w:tcW w:w="851" w:type="dxa"/>
            <w:tcBorders>
              <w:top w:val="single" w:sz="4" w:space="0" w:color="auto"/>
              <w:left w:val="single" w:sz="4" w:space="0" w:color="auto"/>
              <w:bottom w:val="single" w:sz="4" w:space="0" w:color="auto"/>
              <w:right w:val="single" w:sz="4" w:space="0" w:color="auto"/>
            </w:tcBorders>
          </w:tcPr>
          <w:p w14:paraId="13525563" w14:textId="2E7DE2FD" w:rsidR="00314269" w:rsidRPr="00A811A7" w:rsidRDefault="00314269" w:rsidP="00314269">
            <w:pPr>
              <w:autoSpaceDE w:val="0"/>
              <w:autoSpaceDN w:val="0"/>
              <w:adjustRightInd w:val="0"/>
              <w:spacing w:after="0" w:line="240" w:lineRule="auto"/>
              <w:rPr>
                <w:rFonts w:ascii="Times New Roman" w:eastAsia="Calibri" w:hAnsi="Times New Roman" w:cs="Times New Roman"/>
              </w:rPr>
            </w:pPr>
            <w:r w:rsidRPr="00A811A7">
              <w:rPr>
                <w:rFonts w:ascii="Times New Roman" w:eastAsia="Calibri" w:hAnsi="Times New Roman" w:cs="Times New Roman"/>
              </w:rPr>
              <w:t>2</w:t>
            </w:r>
          </w:p>
        </w:tc>
        <w:tc>
          <w:tcPr>
            <w:tcW w:w="1134" w:type="dxa"/>
            <w:tcBorders>
              <w:top w:val="single" w:sz="4" w:space="0" w:color="auto"/>
              <w:left w:val="single" w:sz="4" w:space="0" w:color="auto"/>
              <w:bottom w:val="single" w:sz="4" w:space="0" w:color="auto"/>
              <w:right w:val="single" w:sz="4" w:space="0" w:color="auto"/>
            </w:tcBorders>
          </w:tcPr>
          <w:p w14:paraId="58A28078" w14:textId="2E79D788" w:rsidR="00314269" w:rsidRPr="00A811A7" w:rsidRDefault="00314269" w:rsidP="00314269">
            <w:pPr>
              <w:autoSpaceDE w:val="0"/>
              <w:autoSpaceDN w:val="0"/>
              <w:adjustRightInd w:val="0"/>
              <w:spacing w:after="0" w:line="240" w:lineRule="auto"/>
              <w:rPr>
                <w:rFonts w:ascii="Times New Roman" w:eastAsia="Calibri" w:hAnsi="Times New Roman" w:cs="Times New Roman"/>
              </w:rPr>
            </w:pPr>
            <w:r w:rsidRPr="00A811A7">
              <w:rPr>
                <w:rFonts w:ascii="Times New Roman" w:eastAsia="Calibri" w:hAnsi="Times New Roman" w:cs="Times New Roman"/>
              </w:rPr>
              <w:t xml:space="preserve">мин.0,005 </w:t>
            </w:r>
          </w:p>
        </w:tc>
        <w:tc>
          <w:tcPr>
            <w:tcW w:w="709" w:type="dxa"/>
            <w:tcBorders>
              <w:top w:val="single" w:sz="4" w:space="0" w:color="auto"/>
              <w:left w:val="single" w:sz="4" w:space="0" w:color="auto"/>
              <w:bottom w:val="single" w:sz="4" w:space="0" w:color="auto"/>
              <w:right w:val="single" w:sz="4" w:space="0" w:color="auto"/>
            </w:tcBorders>
          </w:tcPr>
          <w:p w14:paraId="6D275CB3" w14:textId="134E4B29" w:rsidR="00314269" w:rsidRPr="00A811A7" w:rsidRDefault="00314269" w:rsidP="00314269">
            <w:pPr>
              <w:autoSpaceDE w:val="0"/>
              <w:autoSpaceDN w:val="0"/>
              <w:adjustRightInd w:val="0"/>
              <w:spacing w:after="0" w:line="240" w:lineRule="auto"/>
              <w:rPr>
                <w:rFonts w:ascii="Times New Roman" w:eastAsia="Calibri" w:hAnsi="Times New Roman" w:cs="Times New Roman"/>
              </w:rPr>
            </w:pPr>
            <w:r w:rsidRPr="00A811A7">
              <w:rPr>
                <w:rFonts w:ascii="Times New Roman" w:eastAsia="Calibri" w:hAnsi="Times New Roman" w:cs="Times New Roman"/>
              </w:rPr>
              <w:t xml:space="preserve">80 </w:t>
            </w:r>
          </w:p>
        </w:tc>
        <w:tc>
          <w:tcPr>
            <w:tcW w:w="709" w:type="dxa"/>
            <w:gridSpan w:val="2"/>
            <w:tcBorders>
              <w:top w:val="single" w:sz="4" w:space="0" w:color="auto"/>
              <w:left w:val="single" w:sz="4" w:space="0" w:color="auto"/>
              <w:bottom w:val="single" w:sz="4" w:space="0" w:color="auto"/>
              <w:right w:val="single" w:sz="4" w:space="0" w:color="auto"/>
            </w:tcBorders>
          </w:tcPr>
          <w:p w14:paraId="1A1C2874" w14:textId="3DA613B3" w:rsidR="00314269" w:rsidRPr="00A811A7" w:rsidRDefault="00314269" w:rsidP="00314269">
            <w:pPr>
              <w:autoSpaceDE w:val="0"/>
              <w:autoSpaceDN w:val="0"/>
              <w:adjustRightInd w:val="0"/>
              <w:spacing w:after="0" w:line="240" w:lineRule="auto"/>
              <w:rPr>
                <w:rFonts w:ascii="Times New Roman" w:eastAsia="Calibri" w:hAnsi="Times New Roman" w:cs="Times New Roman"/>
              </w:rPr>
            </w:pPr>
            <w:r w:rsidRPr="00A811A7">
              <w:rPr>
                <w:rFonts w:ascii="Times New Roman" w:eastAsia="Calibri" w:hAnsi="Times New Roman" w:cs="Times New Roman"/>
              </w:rPr>
              <w:t xml:space="preserve">3 </w:t>
            </w:r>
          </w:p>
        </w:tc>
      </w:tr>
      <w:tr w:rsidR="00314269" w:rsidRPr="00A811A7" w14:paraId="1741972E" w14:textId="77777777" w:rsidTr="004506EE">
        <w:tc>
          <w:tcPr>
            <w:tcW w:w="704" w:type="dxa"/>
            <w:tcBorders>
              <w:top w:val="single" w:sz="4" w:space="0" w:color="auto"/>
              <w:left w:val="single" w:sz="4" w:space="0" w:color="auto"/>
              <w:bottom w:val="single" w:sz="4" w:space="0" w:color="auto"/>
              <w:right w:val="single" w:sz="4" w:space="0" w:color="auto"/>
            </w:tcBorders>
          </w:tcPr>
          <w:p w14:paraId="529FB4D8" w14:textId="77777777" w:rsidR="00314269" w:rsidRPr="00A811A7" w:rsidRDefault="00314269" w:rsidP="00314269">
            <w:pPr>
              <w:numPr>
                <w:ilvl w:val="0"/>
                <w:numId w:val="10"/>
              </w:numPr>
              <w:autoSpaceDE w:val="0"/>
              <w:autoSpaceDN w:val="0"/>
              <w:adjustRightInd w:val="0"/>
              <w:spacing w:after="0" w:line="240" w:lineRule="auto"/>
              <w:ind w:left="29" w:firstLine="0"/>
              <w:rPr>
                <w:rFonts w:ascii="Times New Roman" w:eastAsia="Calibri" w:hAnsi="Times New Roman" w:cs="Times New Roman"/>
                <w:color w:val="000000"/>
              </w:rPr>
            </w:pPr>
          </w:p>
        </w:tc>
        <w:tc>
          <w:tcPr>
            <w:tcW w:w="851" w:type="dxa"/>
            <w:tcBorders>
              <w:top w:val="single" w:sz="4" w:space="0" w:color="auto"/>
              <w:left w:val="single" w:sz="4" w:space="0" w:color="auto"/>
              <w:bottom w:val="single" w:sz="4" w:space="0" w:color="auto"/>
              <w:right w:val="single" w:sz="4" w:space="0" w:color="auto"/>
            </w:tcBorders>
          </w:tcPr>
          <w:p w14:paraId="53E99530" w14:textId="77777777" w:rsidR="00314269" w:rsidRPr="00A811A7" w:rsidRDefault="00314269" w:rsidP="00314269">
            <w:pPr>
              <w:autoSpaceDE w:val="0"/>
              <w:autoSpaceDN w:val="0"/>
              <w:adjustRightInd w:val="0"/>
              <w:spacing w:after="0" w:line="240" w:lineRule="auto"/>
              <w:ind w:left="34"/>
              <w:rPr>
                <w:rFonts w:ascii="Times New Roman" w:eastAsia="Calibri" w:hAnsi="Times New Roman" w:cs="Times New Roman"/>
              </w:rPr>
            </w:pPr>
            <w:r w:rsidRPr="00A811A7">
              <w:rPr>
                <w:rFonts w:ascii="Times New Roman" w:eastAsia="Calibri" w:hAnsi="Times New Roman" w:cs="Times New Roman"/>
              </w:rPr>
              <w:t>4.0</w:t>
            </w:r>
          </w:p>
        </w:tc>
        <w:tc>
          <w:tcPr>
            <w:tcW w:w="4110" w:type="dxa"/>
            <w:tcBorders>
              <w:top w:val="single" w:sz="4" w:space="0" w:color="auto"/>
              <w:left w:val="single" w:sz="4" w:space="0" w:color="auto"/>
              <w:bottom w:val="single" w:sz="4" w:space="0" w:color="auto"/>
              <w:right w:val="single" w:sz="4" w:space="0" w:color="auto"/>
            </w:tcBorders>
          </w:tcPr>
          <w:p w14:paraId="430D40A8" w14:textId="77777777" w:rsidR="00314269" w:rsidRPr="00A811A7" w:rsidRDefault="00314269" w:rsidP="00314269">
            <w:pPr>
              <w:autoSpaceDE w:val="0"/>
              <w:autoSpaceDN w:val="0"/>
              <w:adjustRightInd w:val="0"/>
              <w:spacing w:after="0" w:line="240" w:lineRule="auto"/>
              <w:ind w:left="34"/>
              <w:rPr>
                <w:rFonts w:ascii="Times New Roman" w:eastAsia="Calibri" w:hAnsi="Times New Roman" w:cs="Times New Roman"/>
                <w:color w:val="000000"/>
              </w:rPr>
            </w:pPr>
            <w:r w:rsidRPr="00A811A7">
              <w:rPr>
                <w:rFonts w:ascii="Times New Roman" w:eastAsia="Calibri" w:hAnsi="Times New Roman" w:cs="Times New Roman"/>
              </w:rPr>
              <w:t>Предпринимательство</w:t>
            </w:r>
          </w:p>
        </w:tc>
        <w:tc>
          <w:tcPr>
            <w:tcW w:w="851" w:type="dxa"/>
            <w:tcBorders>
              <w:top w:val="single" w:sz="4" w:space="0" w:color="auto"/>
              <w:left w:val="single" w:sz="4" w:space="0" w:color="auto"/>
              <w:bottom w:val="single" w:sz="4" w:space="0" w:color="auto"/>
              <w:right w:val="single" w:sz="4" w:space="0" w:color="auto"/>
            </w:tcBorders>
          </w:tcPr>
          <w:p w14:paraId="6E764E49" w14:textId="77777777" w:rsidR="00314269" w:rsidRPr="00A811A7" w:rsidRDefault="00314269" w:rsidP="00314269">
            <w:pPr>
              <w:autoSpaceDE w:val="0"/>
              <w:autoSpaceDN w:val="0"/>
              <w:adjustRightInd w:val="0"/>
              <w:spacing w:after="0" w:line="240" w:lineRule="auto"/>
              <w:rPr>
                <w:rFonts w:ascii="Times New Roman" w:eastAsia="Calibri" w:hAnsi="Times New Roman" w:cs="Times New Roman"/>
              </w:rPr>
            </w:pPr>
            <w:r w:rsidRPr="00A811A7">
              <w:rPr>
                <w:rFonts w:ascii="Times New Roman" w:eastAsia="Calibri" w:hAnsi="Times New Roman" w:cs="Times New Roman"/>
              </w:rPr>
              <w:t>2</w:t>
            </w:r>
          </w:p>
        </w:tc>
        <w:tc>
          <w:tcPr>
            <w:tcW w:w="1134" w:type="dxa"/>
            <w:tcBorders>
              <w:top w:val="single" w:sz="4" w:space="0" w:color="auto"/>
              <w:left w:val="single" w:sz="4" w:space="0" w:color="auto"/>
              <w:bottom w:val="single" w:sz="4" w:space="0" w:color="auto"/>
              <w:right w:val="single" w:sz="4" w:space="0" w:color="auto"/>
            </w:tcBorders>
          </w:tcPr>
          <w:p w14:paraId="4BA63DE1" w14:textId="77777777" w:rsidR="00314269" w:rsidRPr="00A811A7" w:rsidRDefault="00314269" w:rsidP="00314269">
            <w:pPr>
              <w:autoSpaceDE w:val="0"/>
              <w:autoSpaceDN w:val="0"/>
              <w:adjustRightInd w:val="0"/>
              <w:spacing w:after="0" w:line="240" w:lineRule="auto"/>
              <w:ind w:right="-108"/>
              <w:rPr>
                <w:rFonts w:ascii="Times New Roman" w:eastAsia="Calibri" w:hAnsi="Times New Roman" w:cs="Times New Roman"/>
              </w:rPr>
            </w:pPr>
            <w:r w:rsidRPr="00A811A7">
              <w:rPr>
                <w:rFonts w:ascii="Times New Roman" w:eastAsia="Calibri" w:hAnsi="Times New Roman" w:cs="Times New Roman"/>
              </w:rPr>
              <w:t>мин.0,001</w:t>
            </w:r>
          </w:p>
        </w:tc>
        <w:tc>
          <w:tcPr>
            <w:tcW w:w="709" w:type="dxa"/>
            <w:tcBorders>
              <w:top w:val="single" w:sz="4" w:space="0" w:color="auto"/>
              <w:left w:val="single" w:sz="4" w:space="0" w:color="auto"/>
              <w:bottom w:val="single" w:sz="4" w:space="0" w:color="auto"/>
              <w:right w:val="single" w:sz="4" w:space="0" w:color="auto"/>
            </w:tcBorders>
          </w:tcPr>
          <w:p w14:paraId="43A0C837" w14:textId="77777777" w:rsidR="00314269" w:rsidRPr="00A811A7" w:rsidRDefault="00314269" w:rsidP="00314269">
            <w:pPr>
              <w:autoSpaceDE w:val="0"/>
              <w:autoSpaceDN w:val="0"/>
              <w:adjustRightInd w:val="0"/>
              <w:spacing w:after="0" w:line="240" w:lineRule="auto"/>
              <w:rPr>
                <w:rFonts w:ascii="Times New Roman" w:eastAsia="Calibri" w:hAnsi="Times New Roman" w:cs="Times New Roman"/>
              </w:rPr>
            </w:pPr>
            <w:r w:rsidRPr="00A811A7">
              <w:rPr>
                <w:rFonts w:ascii="Times New Roman" w:eastAsia="Calibri" w:hAnsi="Times New Roman" w:cs="Times New Roman"/>
              </w:rPr>
              <w:t>80</w:t>
            </w:r>
          </w:p>
        </w:tc>
        <w:tc>
          <w:tcPr>
            <w:tcW w:w="709" w:type="dxa"/>
            <w:gridSpan w:val="2"/>
            <w:tcBorders>
              <w:top w:val="single" w:sz="4" w:space="0" w:color="auto"/>
              <w:left w:val="single" w:sz="4" w:space="0" w:color="auto"/>
              <w:bottom w:val="single" w:sz="4" w:space="0" w:color="auto"/>
              <w:right w:val="single" w:sz="4" w:space="0" w:color="auto"/>
            </w:tcBorders>
          </w:tcPr>
          <w:p w14:paraId="0A2DB9E7" w14:textId="77777777" w:rsidR="00314269" w:rsidRPr="00A811A7" w:rsidRDefault="00314269" w:rsidP="00314269">
            <w:pPr>
              <w:autoSpaceDE w:val="0"/>
              <w:autoSpaceDN w:val="0"/>
              <w:adjustRightInd w:val="0"/>
              <w:spacing w:after="0" w:line="240" w:lineRule="auto"/>
              <w:rPr>
                <w:rFonts w:ascii="Times New Roman" w:eastAsia="Calibri" w:hAnsi="Times New Roman" w:cs="Times New Roman"/>
              </w:rPr>
            </w:pPr>
            <w:r w:rsidRPr="00A811A7">
              <w:rPr>
                <w:rFonts w:ascii="Times New Roman" w:eastAsia="Calibri" w:hAnsi="Times New Roman" w:cs="Times New Roman"/>
              </w:rPr>
              <w:t>1</w:t>
            </w:r>
          </w:p>
        </w:tc>
      </w:tr>
      <w:tr w:rsidR="00314269" w:rsidRPr="00A811A7" w14:paraId="1D0B94A9" w14:textId="77777777" w:rsidTr="004506EE">
        <w:tc>
          <w:tcPr>
            <w:tcW w:w="704" w:type="dxa"/>
            <w:tcBorders>
              <w:top w:val="single" w:sz="4" w:space="0" w:color="auto"/>
              <w:left w:val="single" w:sz="4" w:space="0" w:color="auto"/>
              <w:bottom w:val="single" w:sz="4" w:space="0" w:color="auto"/>
              <w:right w:val="single" w:sz="4" w:space="0" w:color="auto"/>
            </w:tcBorders>
          </w:tcPr>
          <w:p w14:paraId="4A518565" w14:textId="77777777" w:rsidR="00314269" w:rsidRPr="00A811A7" w:rsidRDefault="00314269" w:rsidP="00314269">
            <w:pPr>
              <w:numPr>
                <w:ilvl w:val="0"/>
                <w:numId w:val="10"/>
              </w:numPr>
              <w:autoSpaceDE w:val="0"/>
              <w:autoSpaceDN w:val="0"/>
              <w:adjustRightInd w:val="0"/>
              <w:spacing w:after="0" w:line="240" w:lineRule="auto"/>
              <w:ind w:left="29" w:firstLine="0"/>
              <w:rPr>
                <w:rFonts w:ascii="Times New Roman" w:eastAsia="Calibri" w:hAnsi="Times New Roman" w:cs="Times New Roman"/>
                <w:color w:val="000000"/>
              </w:rPr>
            </w:pPr>
          </w:p>
        </w:tc>
        <w:tc>
          <w:tcPr>
            <w:tcW w:w="851" w:type="dxa"/>
            <w:tcBorders>
              <w:top w:val="single" w:sz="4" w:space="0" w:color="auto"/>
              <w:left w:val="single" w:sz="4" w:space="0" w:color="auto"/>
              <w:bottom w:val="single" w:sz="4" w:space="0" w:color="auto"/>
              <w:right w:val="single" w:sz="4" w:space="0" w:color="auto"/>
            </w:tcBorders>
          </w:tcPr>
          <w:p w14:paraId="34774AAF" w14:textId="77777777" w:rsidR="00314269" w:rsidRPr="00A811A7" w:rsidRDefault="00314269" w:rsidP="00314269">
            <w:pPr>
              <w:autoSpaceDE w:val="0"/>
              <w:autoSpaceDN w:val="0"/>
              <w:adjustRightInd w:val="0"/>
              <w:spacing w:after="0" w:line="240" w:lineRule="auto"/>
              <w:rPr>
                <w:rFonts w:ascii="Times New Roman" w:eastAsia="Calibri" w:hAnsi="Times New Roman" w:cs="Times New Roman"/>
              </w:rPr>
            </w:pPr>
            <w:r w:rsidRPr="00A811A7">
              <w:rPr>
                <w:rFonts w:ascii="Times New Roman" w:eastAsia="Calibri" w:hAnsi="Times New Roman" w:cs="Times New Roman"/>
              </w:rPr>
              <w:t>5.1</w:t>
            </w:r>
          </w:p>
        </w:tc>
        <w:tc>
          <w:tcPr>
            <w:tcW w:w="4110" w:type="dxa"/>
            <w:tcBorders>
              <w:top w:val="single" w:sz="4" w:space="0" w:color="auto"/>
              <w:left w:val="single" w:sz="4" w:space="0" w:color="auto"/>
              <w:bottom w:val="single" w:sz="4" w:space="0" w:color="auto"/>
              <w:right w:val="single" w:sz="4" w:space="0" w:color="auto"/>
            </w:tcBorders>
          </w:tcPr>
          <w:p w14:paraId="5F78F0FE" w14:textId="77777777" w:rsidR="00314269" w:rsidRPr="00A811A7" w:rsidRDefault="00314269" w:rsidP="00314269">
            <w:pPr>
              <w:autoSpaceDE w:val="0"/>
              <w:autoSpaceDN w:val="0"/>
              <w:adjustRightInd w:val="0"/>
              <w:spacing w:after="0" w:line="240" w:lineRule="auto"/>
              <w:rPr>
                <w:rFonts w:ascii="Times New Roman" w:eastAsia="Calibri" w:hAnsi="Times New Roman" w:cs="Times New Roman"/>
              </w:rPr>
            </w:pPr>
            <w:r w:rsidRPr="00A811A7">
              <w:rPr>
                <w:rFonts w:ascii="Times New Roman" w:eastAsia="Calibri" w:hAnsi="Times New Roman" w:cs="Times New Roman"/>
              </w:rPr>
              <w:t xml:space="preserve">Спорт </w:t>
            </w:r>
          </w:p>
        </w:tc>
        <w:tc>
          <w:tcPr>
            <w:tcW w:w="851" w:type="dxa"/>
            <w:tcBorders>
              <w:top w:val="single" w:sz="4" w:space="0" w:color="auto"/>
              <w:left w:val="single" w:sz="4" w:space="0" w:color="auto"/>
              <w:bottom w:val="single" w:sz="4" w:space="0" w:color="auto"/>
              <w:right w:val="single" w:sz="4" w:space="0" w:color="auto"/>
            </w:tcBorders>
          </w:tcPr>
          <w:p w14:paraId="3DC21CCF" w14:textId="77777777" w:rsidR="00314269" w:rsidRPr="00A811A7" w:rsidRDefault="00314269" w:rsidP="00314269">
            <w:pPr>
              <w:autoSpaceDE w:val="0"/>
              <w:autoSpaceDN w:val="0"/>
              <w:adjustRightInd w:val="0"/>
              <w:spacing w:after="0" w:line="240" w:lineRule="auto"/>
              <w:rPr>
                <w:rFonts w:ascii="Times New Roman" w:eastAsia="Calibri" w:hAnsi="Times New Roman" w:cs="Times New Roman"/>
              </w:rPr>
            </w:pPr>
            <w:r w:rsidRPr="00A811A7">
              <w:rPr>
                <w:rFonts w:ascii="Times New Roman" w:eastAsia="Calibri" w:hAnsi="Times New Roman" w:cs="Times New Roman"/>
              </w:rPr>
              <w:t>2</w:t>
            </w:r>
          </w:p>
        </w:tc>
        <w:tc>
          <w:tcPr>
            <w:tcW w:w="1134" w:type="dxa"/>
            <w:tcBorders>
              <w:top w:val="single" w:sz="4" w:space="0" w:color="auto"/>
              <w:left w:val="single" w:sz="4" w:space="0" w:color="auto"/>
              <w:bottom w:val="single" w:sz="4" w:space="0" w:color="auto"/>
              <w:right w:val="single" w:sz="4" w:space="0" w:color="auto"/>
            </w:tcBorders>
          </w:tcPr>
          <w:p w14:paraId="5AD8178D" w14:textId="77777777" w:rsidR="00314269" w:rsidRPr="00A811A7" w:rsidRDefault="00314269" w:rsidP="00314269">
            <w:pPr>
              <w:autoSpaceDE w:val="0"/>
              <w:autoSpaceDN w:val="0"/>
              <w:adjustRightInd w:val="0"/>
              <w:spacing w:after="0" w:line="240" w:lineRule="auto"/>
              <w:rPr>
                <w:rFonts w:ascii="Times New Roman" w:eastAsia="Calibri" w:hAnsi="Times New Roman" w:cs="Times New Roman"/>
              </w:rPr>
            </w:pPr>
            <w:r w:rsidRPr="00A811A7">
              <w:rPr>
                <w:rFonts w:ascii="Times New Roman" w:eastAsia="Calibri" w:hAnsi="Times New Roman" w:cs="Times New Roman"/>
              </w:rPr>
              <w:t>мин.0,01</w:t>
            </w:r>
          </w:p>
        </w:tc>
        <w:tc>
          <w:tcPr>
            <w:tcW w:w="709" w:type="dxa"/>
            <w:tcBorders>
              <w:top w:val="single" w:sz="4" w:space="0" w:color="auto"/>
              <w:left w:val="single" w:sz="4" w:space="0" w:color="auto"/>
              <w:bottom w:val="single" w:sz="4" w:space="0" w:color="auto"/>
              <w:right w:val="single" w:sz="4" w:space="0" w:color="auto"/>
            </w:tcBorders>
          </w:tcPr>
          <w:p w14:paraId="2F0C5AB5" w14:textId="77777777" w:rsidR="00314269" w:rsidRPr="00A811A7" w:rsidRDefault="00314269" w:rsidP="00314269">
            <w:pPr>
              <w:autoSpaceDE w:val="0"/>
              <w:autoSpaceDN w:val="0"/>
              <w:adjustRightInd w:val="0"/>
              <w:spacing w:after="0" w:line="240" w:lineRule="auto"/>
              <w:rPr>
                <w:rFonts w:ascii="Times New Roman" w:eastAsia="Calibri" w:hAnsi="Times New Roman" w:cs="Times New Roman"/>
              </w:rPr>
            </w:pPr>
            <w:r w:rsidRPr="00A811A7">
              <w:rPr>
                <w:rFonts w:ascii="Times New Roman" w:eastAsia="Calibri" w:hAnsi="Times New Roman" w:cs="Times New Roman"/>
              </w:rPr>
              <w:t>80</w:t>
            </w:r>
          </w:p>
        </w:tc>
        <w:tc>
          <w:tcPr>
            <w:tcW w:w="709" w:type="dxa"/>
            <w:gridSpan w:val="2"/>
            <w:tcBorders>
              <w:top w:val="single" w:sz="4" w:space="0" w:color="auto"/>
              <w:left w:val="single" w:sz="4" w:space="0" w:color="auto"/>
              <w:bottom w:val="single" w:sz="4" w:space="0" w:color="auto"/>
              <w:right w:val="single" w:sz="4" w:space="0" w:color="auto"/>
            </w:tcBorders>
          </w:tcPr>
          <w:p w14:paraId="0800AD78" w14:textId="77777777" w:rsidR="00314269" w:rsidRPr="00A811A7" w:rsidRDefault="00314269" w:rsidP="00314269">
            <w:pPr>
              <w:autoSpaceDE w:val="0"/>
              <w:autoSpaceDN w:val="0"/>
              <w:adjustRightInd w:val="0"/>
              <w:spacing w:after="0" w:line="240" w:lineRule="auto"/>
              <w:rPr>
                <w:rFonts w:ascii="Times New Roman" w:eastAsia="Calibri" w:hAnsi="Times New Roman" w:cs="Times New Roman"/>
              </w:rPr>
            </w:pPr>
            <w:r w:rsidRPr="00A811A7">
              <w:rPr>
                <w:rFonts w:ascii="Times New Roman" w:eastAsia="Calibri" w:hAnsi="Times New Roman" w:cs="Times New Roman"/>
              </w:rPr>
              <w:t>3</w:t>
            </w:r>
          </w:p>
        </w:tc>
      </w:tr>
      <w:tr w:rsidR="000B2C16" w:rsidRPr="00A811A7" w14:paraId="665355C7" w14:textId="77777777" w:rsidTr="006A63AF">
        <w:tc>
          <w:tcPr>
            <w:tcW w:w="704" w:type="dxa"/>
            <w:tcBorders>
              <w:top w:val="single" w:sz="4" w:space="0" w:color="auto"/>
              <w:left w:val="single" w:sz="4" w:space="0" w:color="auto"/>
              <w:bottom w:val="single" w:sz="4" w:space="0" w:color="auto"/>
              <w:right w:val="single" w:sz="4" w:space="0" w:color="auto"/>
            </w:tcBorders>
          </w:tcPr>
          <w:p w14:paraId="6052D67C" w14:textId="77777777" w:rsidR="000B2C16" w:rsidRPr="00A811A7" w:rsidRDefault="000B2C16" w:rsidP="00314269">
            <w:pPr>
              <w:numPr>
                <w:ilvl w:val="0"/>
                <w:numId w:val="10"/>
              </w:numPr>
              <w:autoSpaceDE w:val="0"/>
              <w:autoSpaceDN w:val="0"/>
              <w:adjustRightInd w:val="0"/>
              <w:spacing w:after="0" w:line="240" w:lineRule="auto"/>
              <w:ind w:left="29" w:firstLine="0"/>
              <w:rPr>
                <w:rFonts w:ascii="Times New Roman" w:eastAsia="Calibri" w:hAnsi="Times New Roman" w:cs="Times New Roman"/>
                <w:color w:val="000000"/>
              </w:rPr>
            </w:pPr>
          </w:p>
        </w:tc>
        <w:tc>
          <w:tcPr>
            <w:tcW w:w="851" w:type="dxa"/>
            <w:tcBorders>
              <w:top w:val="single" w:sz="4" w:space="0" w:color="auto"/>
              <w:left w:val="single" w:sz="4" w:space="0" w:color="auto"/>
              <w:bottom w:val="single" w:sz="4" w:space="0" w:color="auto"/>
              <w:right w:val="single" w:sz="4" w:space="0" w:color="auto"/>
            </w:tcBorders>
          </w:tcPr>
          <w:p w14:paraId="64FB2AA3" w14:textId="77777777" w:rsidR="000B2C16" w:rsidRPr="00A811A7" w:rsidRDefault="000B2C16" w:rsidP="00314269">
            <w:pPr>
              <w:autoSpaceDE w:val="0"/>
              <w:autoSpaceDN w:val="0"/>
              <w:adjustRightInd w:val="0"/>
              <w:spacing w:after="0" w:line="240" w:lineRule="auto"/>
              <w:ind w:left="29"/>
              <w:rPr>
                <w:rFonts w:ascii="Times New Roman" w:eastAsia="Calibri" w:hAnsi="Times New Roman" w:cs="Times New Roman"/>
                <w:color w:val="000000"/>
              </w:rPr>
            </w:pPr>
            <w:r w:rsidRPr="00A811A7">
              <w:rPr>
                <w:rFonts w:ascii="Times New Roman" w:eastAsia="Calibri" w:hAnsi="Times New Roman" w:cs="Times New Roman"/>
                <w:color w:val="000000"/>
              </w:rPr>
              <w:t>6.8</w:t>
            </w:r>
          </w:p>
        </w:tc>
        <w:tc>
          <w:tcPr>
            <w:tcW w:w="4110" w:type="dxa"/>
            <w:tcBorders>
              <w:top w:val="single" w:sz="4" w:space="0" w:color="auto"/>
              <w:left w:val="single" w:sz="4" w:space="0" w:color="auto"/>
              <w:bottom w:val="single" w:sz="4" w:space="0" w:color="auto"/>
              <w:right w:val="single" w:sz="4" w:space="0" w:color="auto"/>
            </w:tcBorders>
          </w:tcPr>
          <w:p w14:paraId="129F9605" w14:textId="77777777" w:rsidR="000B2C16" w:rsidRPr="00A811A7" w:rsidRDefault="000B2C16" w:rsidP="00314269">
            <w:pPr>
              <w:autoSpaceDE w:val="0"/>
              <w:autoSpaceDN w:val="0"/>
              <w:adjustRightInd w:val="0"/>
              <w:spacing w:after="0" w:line="240" w:lineRule="auto"/>
              <w:ind w:left="29"/>
              <w:rPr>
                <w:rFonts w:ascii="Times New Roman" w:eastAsia="Calibri" w:hAnsi="Times New Roman" w:cs="Times New Roman"/>
                <w:color w:val="000000"/>
              </w:rPr>
            </w:pPr>
            <w:r w:rsidRPr="00A811A7">
              <w:rPr>
                <w:rFonts w:ascii="Times New Roman" w:eastAsia="Calibri" w:hAnsi="Times New Roman" w:cs="Times New Roman"/>
              </w:rPr>
              <w:t xml:space="preserve">Связь </w:t>
            </w:r>
          </w:p>
        </w:tc>
        <w:tc>
          <w:tcPr>
            <w:tcW w:w="3403" w:type="dxa"/>
            <w:gridSpan w:val="5"/>
            <w:tcBorders>
              <w:top w:val="single" w:sz="4" w:space="0" w:color="auto"/>
              <w:left w:val="single" w:sz="4" w:space="0" w:color="auto"/>
              <w:bottom w:val="single" w:sz="4" w:space="0" w:color="auto"/>
              <w:right w:val="single" w:sz="4" w:space="0" w:color="auto"/>
            </w:tcBorders>
          </w:tcPr>
          <w:p w14:paraId="78295FF6" w14:textId="0B8D8486" w:rsidR="000B2C16" w:rsidRPr="00A811A7" w:rsidRDefault="000B2C16" w:rsidP="00314269">
            <w:pPr>
              <w:autoSpaceDE w:val="0"/>
              <w:autoSpaceDN w:val="0"/>
              <w:adjustRightInd w:val="0"/>
              <w:spacing w:after="0" w:line="240" w:lineRule="auto"/>
              <w:rPr>
                <w:rFonts w:ascii="Times New Roman" w:eastAsia="Calibri" w:hAnsi="Times New Roman" w:cs="Times New Roman"/>
              </w:rPr>
            </w:pPr>
            <w:r w:rsidRPr="00A811A7">
              <w:rPr>
                <w:rFonts w:ascii="Times New Roman" w:eastAsia="Calibri" w:hAnsi="Times New Roman" w:cs="Times New Roman"/>
                <w:color w:val="000000"/>
              </w:rPr>
              <w:t>не подлежит установлению</w:t>
            </w:r>
          </w:p>
        </w:tc>
      </w:tr>
      <w:tr w:rsidR="00314269" w:rsidRPr="00A811A7" w14:paraId="79861A5A" w14:textId="77777777" w:rsidTr="004506EE">
        <w:tc>
          <w:tcPr>
            <w:tcW w:w="704" w:type="dxa"/>
            <w:tcBorders>
              <w:top w:val="single" w:sz="4" w:space="0" w:color="auto"/>
              <w:left w:val="single" w:sz="4" w:space="0" w:color="auto"/>
              <w:bottom w:val="single" w:sz="4" w:space="0" w:color="auto"/>
              <w:right w:val="single" w:sz="4" w:space="0" w:color="auto"/>
            </w:tcBorders>
          </w:tcPr>
          <w:p w14:paraId="260EA569" w14:textId="77777777" w:rsidR="00314269" w:rsidRPr="00A811A7" w:rsidRDefault="00314269" w:rsidP="00314269">
            <w:pPr>
              <w:numPr>
                <w:ilvl w:val="0"/>
                <w:numId w:val="10"/>
              </w:numPr>
              <w:autoSpaceDE w:val="0"/>
              <w:autoSpaceDN w:val="0"/>
              <w:adjustRightInd w:val="0"/>
              <w:spacing w:after="0" w:line="240" w:lineRule="auto"/>
              <w:ind w:left="29" w:firstLine="0"/>
              <w:rPr>
                <w:rFonts w:ascii="Times New Roman" w:eastAsia="Calibri" w:hAnsi="Times New Roman" w:cs="Times New Roman"/>
                <w:color w:val="000000"/>
              </w:rPr>
            </w:pPr>
          </w:p>
        </w:tc>
        <w:tc>
          <w:tcPr>
            <w:tcW w:w="851" w:type="dxa"/>
            <w:tcBorders>
              <w:top w:val="single" w:sz="4" w:space="0" w:color="auto"/>
              <w:left w:val="single" w:sz="4" w:space="0" w:color="auto"/>
              <w:bottom w:val="single" w:sz="4" w:space="0" w:color="auto"/>
              <w:right w:val="single" w:sz="4" w:space="0" w:color="auto"/>
            </w:tcBorders>
          </w:tcPr>
          <w:p w14:paraId="1AEC7920" w14:textId="77777777" w:rsidR="00314269" w:rsidRPr="00A811A7" w:rsidRDefault="00314269" w:rsidP="00314269">
            <w:pPr>
              <w:autoSpaceDE w:val="0"/>
              <w:autoSpaceDN w:val="0"/>
              <w:adjustRightInd w:val="0"/>
              <w:spacing w:after="0" w:line="240" w:lineRule="auto"/>
              <w:ind w:left="29"/>
              <w:rPr>
                <w:rFonts w:ascii="Times New Roman" w:eastAsia="Calibri" w:hAnsi="Times New Roman" w:cs="Times New Roman"/>
                <w:color w:val="000000"/>
              </w:rPr>
            </w:pPr>
            <w:r w:rsidRPr="00A811A7">
              <w:rPr>
                <w:rFonts w:ascii="Times New Roman" w:eastAsia="Calibri" w:hAnsi="Times New Roman" w:cs="Times New Roman"/>
                <w:color w:val="000000"/>
              </w:rPr>
              <w:t xml:space="preserve">8.3 </w:t>
            </w:r>
          </w:p>
        </w:tc>
        <w:tc>
          <w:tcPr>
            <w:tcW w:w="4110" w:type="dxa"/>
            <w:tcBorders>
              <w:top w:val="single" w:sz="4" w:space="0" w:color="auto"/>
              <w:left w:val="single" w:sz="4" w:space="0" w:color="auto"/>
              <w:bottom w:val="single" w:sz="4" w:space="0" w:color="auto"/>
              <w:right w:val="single" w:sz="4" w:space="0" w:color="auto"/>
            </w:tcBorders>
          </w:tcPr>
          <w:p w14:paraId="7CEF7B24" w14:textId="77777777" w:rsidR="00314269" w:rsidRPr="00A811A7" w:rsidRDefault="00314269" w:rsidP="00314269">
            <w:pPr>
              <w:autoSpaceDE w:val="0"/>
              <w:autoSpaceDN w:val="0"/>
              <w:adjustRightInd w:val="0"/>
              <w:spacing w:after="0" w:line="240" w:lineRule="auto"/>
              <w:ind w:left="29"/>
              <w:rPr>
                <w:rFonts w:ascii="Times New Roman" w:eastAsia="Calibri" w:hAnsi="Times New Roman" w:cs="Times New Roman"/>
                <w:color w:val="000000"/>
              </w:rPr>
            </w:pPr>
            <w:r w:rsidRPr="00A811A7">
              <w:rPr>
                <w:rFonts w:ascii="Times New Roman" w:eastAsia="Calibri" w:hAnsi="Times New Roman" w:cs="Times New Roman"/>
                <w:color w:val="000000"/>
              </w:rPr>
              <w:t xml:space="preserve">Обеспечение внутреннего правопорядка </w:t>
            </w:r>
          </w:p>
        </w:tc>
        <w:tc>
          <w:tcPr>
            <w:tcW w:w="851" w:type="dxa"/>
            <w:tcBorders>
              <w:top w:val="single" w:sz="4" w:space="0" w:color="auto"/>
              <w:left w:val="single" w:sz="4" w:space="0" w:color="auto"/>
              <w:bottom w:val="single" w:sz="4" w:space="0" w:color="auto"/>
              <w:right w:val="single" w:sz="4" w:space="0" w:color="auto"/>
            </w:tcBorders>
          </w:tcPr>
          <w:p w14:paraId="0A540EF7" w14:textId="77777777" w:rsidR="00314269" w:rsidRPr="00A811A7" w:rsidRDefault="00314269" w:rsidP="00314269">
            <w:pPr>
              <w:autoSpaceDE w:val="0"/>
              <w:autoSpaceDN w:val="0"/>
              <w:adjustRightInd w:val="0"/>
              <w:spacing w:after="0" w:line="240" w:lineRule="auto"/>
              <w:ind w:left="29"/>
              <w:rPr>
                <w:rFonts w:ascii="Times New Roman" w:eastAsia="Calibri" w:hAnsi="Times New Roman" w:cs="Times New Roman"/>
                <w:color w:val="000000"/>
              </w:rPr>
            </w:pPr>
            <w:r w:rsidRPr="00A811A7">
              <w:rPr>
                <w:rFonts w:ascii="Times New Roman" w:eastAsia="Calibri" w:hAnsi="Times New Roman" w:cs="Times New Roman"/>
                <w:color w:val="000000"/>
              </w:rPr>
              <w:t xml:space="preserve">2 </w:t>
            </w:r>
          </w:p>
        </w:tc>
        <w:tc>
          <w:tcPr>
            <w:tcW w:w="1134" w:type="dxa"/>
            <w:tcBorders>
              <w:top w:val="single" w:sz="4" w:space="0" w:color="auto"/>
              <w:left w:val="single" w:sz="4" w:space="0" w:color="auto"/>
              <w:bottom w:val="single" w:sz="4" w:space="0" w:color="auto"/>
              <w:right w:val="single" w:sz="4" w:space="0" w:color="auto"/>
            </w:tcBorders>
          </w:tcPr>
          <w:p w14:paraId="55CEC902" w14:textId="77777777" w:rsidR="00314269" w:rsidRPr="00A811A7" w:rsidRDefault="00314269" w:rsidP="00314269">
            <w:pPr>
              <w:autoSpaceDE w:val="0"/>
              <w:autoSpaceDN w:val="0"/>
              <w:adjustRightInd w:val="0"/>
              <w:spacing w:after="0" w:line="240" w:lineRule="auto"/>
              <w:ind w:left="29"/>
              <w:rPr>
                <w:rFonts w:ascii="Times New Roman" w:eastAsia="Calibri" w:hAnsi="Times New Roman" w:cs="Times New Roman"/>
                <w:color w:val="000000"/>
              </w:rPr>
            </w:pPr>
            <w:r w:rsidRPr="00A811A7">
              <w:rPr>
                <w:rFonts w:ascii="Times New Roman" w:eastAsia="Calibri" w:hAnsi="Times New Roman" w:cs="Times New Roman"/>
                <w:color w:val="000000"/>
              </w:rPr>
              <w:t xml:space="preserve">мин. 0,02 </w:t>
            </w:r>
          </w:p>
        </w:tc>
        <w:tc>
          <w:tcPr>
            <w:tcW w:w="709" w:type="dxa"/>
            <w:tcBorders>
              <w:top w:val="single" w:sz="4" w:space="0" w:color="auto"/>
              <w:left w:val="single" w:sz="4" w:space="0" w:color="auto"/>
              <w:bottom w:val="single" w:sz="4" w:space="0" w:color="auto"/>
              <w:right w:val="single" w:sz="4" w:space="0" w:color="auto"/>
            </w:tcBorders>
          </w:tcPr>
          <w:p w14:paraId="7902432A" w14:textId="77777777" w:rsidR="00314269" w:rsidRPr="00A811A7" w:rsidRDefault="00314269" w:rsidP="00314269">
            <w:pPr>
              <w:autoSpaceDE w:val="0"/>
              <w:autoSpaceDN w:val="0"/>
              <w:adjustRightInd w:val="0"/>
              <w:spacing w:after="0" w:line="240" w:lineRule="auto"/>
              <w:ind w:left="29"/>
              <w:rPr>
                <w:rFonts w:ascii="Times New Roman" w:eastAsia="Calibri" w:hAnsi="Times New Roman" w:cs="Times New Roman"/>
                <w:color w:val="000000"/>
              </w:rPr>
            </w:pPr>
            <w:r w:rsidRPr="00A811A7">
              <w:rPr>
                <w:rFonts w:ascii="Times New Roman" w:eastAsia="Calibri" w:hAnsi="Times New Roman" w:cs="Times New Roman"/>
                <w:color w:val="000000"/>
              </w:rPr>
              <w:t xml:space="preserve">60 </w:t>
            </w:r>
          </w:p>
        </w:tc>
        <w:tc>
          <w:tcPr>
            <w:tcW w:w="709" w:type="dxa"/>
            <w:gridSpan w:val="2"/>
            <w:tcBorders>
              <w:top w:val="single" w:sz="4" w:space="0" w:color="auto"/>
              <w:left w:val="single" w:sz="4" w:space="0" w:color="auto"/>
              <w:bottom w:val="single" w:sz="4" w:space="0" w:color="auto"/>
              <w:right w:val="single" w:sz="4" w:space="0" w:color="auto"/>
            </w:tcBorders>
          </w:tcPr>
          <w:p w14:paraId="66D7A29C" w14:textId="77777777" w:rsidR="00314269" w:rsidRPr="00A811A7" w:rsidRDefault="00314269" w:rsidP="00314269">
            <w:pPr>
              <w:autoSpaceDE w:val="0"/>
              <w:autoSpaceDN w:val="0"/>
              <w:adjustRightInd w:val="0"/>
              <w:spacing w:after="0" w:line="240" w:lineRule="auto"/>
              <w:ind w:left="29"/>
              <w:rPr>
                <w:rFonts w:ascii="Times New Roman" w:eastAsia="Calibri" w:hAnsi="Times New Roman" w:cs="Times New Roman"/>
                <w:color w:val="000000"/>
              </w:rPr>
            </w:pPr>
            <w:r w:rsidRPr="00A811A7">
              <w:rPr>
                <w:rFonts w:ascii="Times New Roman" w:eastAsia="Calibri" w:hAnsi="Times New Roman" w:cs="Times New Roman"/>
                <w:color w:val="000000"/>
              </w:rPr>
              <w:t xml:space="preserve">3 </w:t>
            </w:r>
          </w:p>
        </w:tc>
      </w:tr>
      <w:tr w:rsidR="00314269" w:rsidRPr="00A811A7" w14:paraId="25F6337A" w14:textId="77777777" w:rsidTr="004506EE">
        <w:tc>
          <w:tcPr>
            <w:tcW w:w="704" w:type="dxa"/>
            <w:tcBorders>
              <w:top w:val="single" w:sz="4" w:space="0" w:color="auto"/>
              <w:left w:val="single" w:sz="4" w:space="0" w:color="auto"/>
              <w:bottom w:val="single" w:sz="4" w:space="0" w:color="auto"/>
              <w:right w:val="single" w:sz="4" w:space="0" w:color="auto"/>
            </w:tcBorders>
          </w:tcPr>
          <w:p w14:paraId="28ADED2D" w14:textId="77777777" w:rsidR="00314269" w:rsidRPr="00A811A7" w:rsidRDefault="00314269" w:rsidP="00314269">
            <w:pPr>
              <w:numPr>
                <w:ilvl w:val="0"/>
                <w:numId w:val="10"/>
              </w:numPr>
              <w:autoSpaceDE w:val="0"/>
              <w:autoSpaceDN w:val="0"/>
              <w:adjustRightInd w:val="0"/>
              <w:spacing w:after="0" w:line="240" w:lineRule="auto"/>
              <w:ind w:left="29" w:firstLine="0"/>
              <w:rPr>
                <w:rFonts w:ascii="Times New Roman" w:eastAsia="Calibri" w:hAnsi="Times New Roman" w:cs="Times New Roman"/>
                <w:color w:val="000000"/>
              </w:rPr>
            </w:pPr>
          </w:p>
        </w:tc>
        <w:tc>
          <w:tcPr>
            <w:tcW w:w="851" w:type="dxa"/>
            <w:tcBorders>
              <w:top w:val="single" w:sz="4" w:space="0" w:color="auto"/>
              <w:left w:val="single" w:sz="4" w:space="0" w:color="auto"/>
              <w:bottom w:val="single" w:sz="4" w:space="0" w:color="auto"/>
              <w:right w:val="single" w:sz="4" w:space="0" w:color="auto"/>
            </w:tcBorders>
          </w:tcPr>
          <w:p w14:paraId="3370A234" w14:textId="77777777" w:rsidR="00314269" w:rsidRPr="00A811A7" w:rsidRDefault="00314269" w:rsidP="00314269">
            <w:pPr>
              <w:autoSpaceDE w:val="0"/>
              <w:autoSpaceDN w:val="0"/>
              <w:adjustRightInd w:val="0"/>
              <w:spacing w:after="0" w:line="240" w:lineRule="auto"/>
              <w:ind w:left="29"/>
              <w:rPr>
                <w:rFonts w:ascii="Times New Roman" w:eastAsia="Calibri" w:hAnsi="Times New Roman" w:cs="Times New Roman"/>
                <w:color w:val="000000"/>
              </w:rPr>
            </w:pPr>
            <w:r w:rsidRPr="00A811A7">
              <w:rPr>
                <w:rFonts w:ascii="Times New Roman" w:eastAsia="Calibri" w:hAnsi="Times New Roman" w:cs="Times New Roman"/>
                <w:color w:val="000000"/>
              </w:rPr>
              <w:t xml:space="preserve">9.3 </w:t>
            </w:r>
          </w:p>
        </w:tc>
        <w:tc>
          <w:tcPr>
            <w:tcW w:w="4110" w:type="dxa"/>
            <w:tcBorders>
              <w:top w:val="single" w:sz="4" w:space="0" w:color="auto"/>
              <w:left w:val="single" w:sz="4" w:space="0" w:color="auto"/>
              <w:bottom w:val="single" w:sz="4" w:space="0" w:color="auto"/>
              <w:right w:val="single" w:sz="4" w:space="0" w:color="auto"/>
            </w:tcBorders>
          </w:tcPr>
          <w:p w14:paraId="030B69FB" w14:textId="77777777" w:rsidR="00314269" w:rsidRPr="00A811A7" w:rsidRDefault="00314269" w:rsidP="00314269">
            <w:pPr>
              <w:autoSpaceDE w:val="0"/>
              <w:autoSpaceDN w:val="0"/>
              <w:adjustRightInd w:val="0"/>
              <w:spacing w:after="0" w:line="240" w:lineRule="auto"/>
              <w:ind w:left="29"/>
              <w:rPr>
                <w:rFonts w:ascii="Times New Roman" w:eastAsia="Calibri" w:hAnsi="Times New Roman" w:cs="Times New Roman"/>
                <w:color w:val="000000"/>
              </w:rPr>
            </w:pPr>
            <w:r w:rsidRPr="00A811A7">
              <w:rPr>
                <w:rFonts w:ascii="Times New Roman" w:eastAsia="Calibri" w:hAnsi="Times New Roman" w:cs="Times New Roman"/>
                <w:color w:val="000000"/>
              </w:rPr>
              <w:t xml:space="preserve">Историко-культурная деятельность </w:t>
            </w:r>
          </w:p>
        </w:tc>
        <w:tc>
          <w:tcPr>
            <w:tcW w:w="851" w:type="dxa"/>
            <w:tcBorders>
              <w:top w:val="single" w:sz="4" w:space="0" w:color="auto"/>
              <w:left w:val="single" w:sz="4" w:space="0" w:color="auto"/>
              <w:bottom w:val="single" w:sz="4" w:space="0" w:color="auto"/>
              <w:right w:val="single" w:sz="4" w:space="0" w:color="auto"/>
            </w:tcBorders>
          </w:tcPr>
          <w:p w14:paraId="67ED616D" w14:textId="77777777" w:rsidR="00314269" w:rsidRPr="00A811A7" w:rsidRDefault="00314269" w:rsidP="00314269">
            <w:pPr>
              <w:autoSpaceDE w:val="0"/>
              <w:autoSpaceDN w:val="0"/>
              <w:adjustRightInd w:val="0"/>
              <w:spacing w:after="0" w:line="240" w:lineRule="auto"/>
              <w:ind w:left="29"/>
              <w:rPr>
                <w:rFonts w:ascii="Times New Roman" w:eastAsia="Calibri" w:hAnsi="Times New Roman" w:cs="Times New Roman"/>
                <w:color w:val="000000"/>
              </w:rPr>
            </w:pPr>
            <w:r w:rsidRPr="00A811A7">
              <w:rPr>
                <w:rFonts w:ascii="Times New Roman" w:eastAsia="Calibri" w:hAnsi="Times New Roman" w:cs="Times New Roman"/>
                <w:color w:val="000000"/>
              </w:rPr>
              <w:t xml:space="preserve">1 </w:t>
            </w:r>
          </w:p>
        </w:tc>
        <w:tc>
          <w:tcPr>
            <w:tcW w:w="1134" w:type="dxa"/>
            <w:tcBorders>
              <w:top w:val="single" w:sz="4" w:space="0" w:color="auto"/>
              <w:left w:val="single" w:sz="4" w:space="0" w:color="auto"/>
              <w:bottom w:val="single" w:sz="4" w:space="0" w:color="auto"/>
              <w:right w:val="single" w:sz="4" w:space="0" w:color="auto"/>
            </w:tcBorders>
          </w:tcPr>
          <w:p w14:paraId="18BF88FD" w14:textId="77777777" w:rsidR="00314269" w:rsidRPr="00A811A7" w:rsidRDefault="00314269" w:rsidP="00314269">
            <w:pPr>
              <w:autoSpaceDE w:val="0"/>
              <w:autoSpaceDN w:val="0"/>
              <w:adjustRightInd w:val="0"/>
              <w:spacing w:after="0" w:line="240" w:lineRule="auto"/>
              <w:ind w:left="29"/>
              <w:rPr>
                <w:rFonts w:ascii="Times New Roman" w:eastAsia="Calibri" w:hAnsi="Times New Roman" w:cs="Times New Roman"/>
                <w:color w:val="000000"/>
              </w:rPr>
            </w:pPr>
            <w:r w:rsidRPr="00A811A7">
              <w:rPr>
                <w:rFonts w:ascii="Times New Roman" w:eastAsia="Calibri" w:hAnsi="Times New Roman" w:cs="Times New Roman"/>
                <w:color w:val="000000"/>
              </w:rPr>
              <w:t xml:space="preserve">мин. 0,1 </w:t>
            </w:r>
          </w:p>
        </w:tc>
        <w:tc>
          <w:tcPr>
            <w:tcW w:w="709" w:type="dxa"/>
            <w:tcBorders>
              <w:top w:val="single" w:sz="4" w:space="0" w:color="auto"/>
              <w:left w:val="single" w:sz="4" w:space="0" w:color="auto"/>
              <w:bottom w:val="single" w:sz="4" w:space="0" w:color="auto"/>
              <w:right w:val="single" w:sz="4" w:space="0" w:color="auto"/>
            </w:tcBorders>
          </w:tcPr>
          <w:p w14:paraId="06F71C18" w14:textId="77777777" w:rsidR="00314269" w:rsidRPr="00A811A7" w:rsidRDefault="00314269" w:rsidP="00314269">
            <w:pPr>
              <w:autoSpaceDE w:val="0"/>
              <w:autoSpaceDN w:val="0"/>
              <w:adjustRightInd w:val="0"/>
              <w:spacing w:after="0" w:line="240" w:lineRule="auto"/>
              <w:ind w:left="29"/>
              <w:rPr>
                <w:rFonts w:ascii="Times New Roman" w:eastAsia="Calibri" w:hAnsi="Times New Roman" w:cs="Times New Roman"/>
                <w:color w:val="000000"/>
              </w:rPr>
            </w:pPr>
            <w:r w:rsidRPr="00A811A7">
              <w:rPr>
                <w:rFonts w:ascii="Times New Roman" w:eastAsia="Calibri" w:hAnsi="Times New Roman" w:cs="Times New Roman"/>
                <w:color w:val="000000"/>
              </w:rPr>
              <w:t xml:space="preserve">70 </w:t>
            </w:r>
          </w:p>
        </w:tc>
        <w:tc>
          <w:tcPr>
            <w:tcW w:w="709" w:type="dxa"/>
            <w:gridSpan w:val="2"/>
            <w:tcBorders>
              <w:top w:val="single" w:sz="4" w:space="0" w:color="auto"/>
              <w:left w:val="single" w:sz="4" w:space="0" w:color="auto"/>
              <w:bottom w:val="single" w:sz="4" w:space="0" w:color="auto"/>
              <w:right w:val="single" w:sz="4" w:space="0" w:color="auto"/>
            </w:tcBorders>
          </w:tcPr>
          <w:p w14:paraId="50FD7173" w14:textId="77777777" w:rsidR="00314269" w:rsidRPr="00A811A7" w:rsidRDefault="00314269" w:rsidP="00314269">
            <w:pPr>
              <w:autoSpaceDE w:val="0"/>
              <w:autoSpaceDN w:val="0"/>
              <w:adjustRightInd w:val="0"/>
              <w:spacing w:after="0" w:line="240" w:lineRule="auto"/>
              <w:ind w:left="29"/>
              <w:rPr>
                <w:rFonts w:ascii="Times New Roman" w:eastAsia="Calibri" w:hAnsi="Times New Roman" w:cs="Times New Roman"/>
                <w:color w:val="000000"/>
              </w:rPr>
            </w:pPr>
            <w:r w:rsidRPr="00A811A7">
              <w:rPr>
                <w:rFonts w:ascii="Times New Roman" w:eastAsia="Calibri" w:hAnsi="Times New Roman" w:cs="Times New Roman"/>
                <w:color w:val="000000"/>
              </w:rPr>
              <w:t xml:space="preserve">3 </w:t>
            </w:r>
          </w:p>
        </w:tc>
      </w:tr>
      <w:tr w:rsidR="00314269" w:rsidRPr="00A811A7" w14:paraId="6777AB02" w14:textId="77777777" w:rsidTr="004506EE">
        <w:tc>
          <w:tcPr>
            <w:tcW w:w="704" w:type="dxa"/>
            <w:tcBorders>
              <w:top w:val="single" w:sz="4" w:space="0" w:color="auto"/>
              <w:left w:val="single" w:sz="4" w:space="0" w:color="auto"/>
              <w:bottom w:val="single" w:sz="4" w:space="0" w:color="auto"/>
              <w:right w:val="single" w:sz="4" w:space="0" w:color="auto"/>
            </w:tcBorders>
          </w:tcPr>
          <w:p w14:paraId="71219BF8" w14:textId="77777777" w:rsidR="00314269" w:rsidRPr="00A811A7" w:rsidRDefault="00314269" w:rsidP="00314269">
            <w:pPr>
              <w:numPr>
                <w:ilvl w:val="0"/>
                <w:numId w:val="10"/>
              </w:numPr>
              <w:autoSpaceDE w:val="0"/>
              <w:autoSpaceDN w:val="0"/>
              <w:adjustRightInd w:val="0"/>
              <w:spacing w:after="0" w:line="240" w:lineRule="auto"/>
              <w:ind w:left="29" w:firstLine="0"/>
              <w:rPr>
                <w:rFonts w:ascii="Times New Roman" w:eastAsia="Calibri" w:hAnsi="Times New Roman" w:cs="Times New Roman"/>
                <w:color w:val="000000"/>
              </w:rPr>
            </w:pPr>
          </w:p>
        </w:tc>
        <w:tc>
          <w:tcPr>
            <w:tcW w:w="851" w:type="dxa"/>
            <w:tcBorders>
              <w:top w:val="single" w:sz="4" w:space="0" w:color="auto"/>
              <w:left w:val="single" w:sz="4" w:space="0" w:color="auto"/>
              <w:bottom w:val="single" w:sz="4" w:space="0" w:color="auto"/>
              <w:right w:val="single" w:sz="4" w:space="0" w:color="auto"/>
            </w:tcBorders>
          </w:tcPr>
          <w:p w14:paraId="31697254" w14:textId="77777777" w:rsidR="00314269" w:rsidRPr="00A811A7" w:rsidRDefault="00314269" w:rsidP="00314269">
            <w:pPr>
              <w:autoSpaceDE w:val="0"/>
              <w:autoSpaceDN w:val="0"/>
              <w:adjustRightInd w:val="0"/>
              <w:spacing w:after="0" w:line="240" w:lineRule="auto"/>
              <w:ind w:left="29"/>
              <w:rPr>
                <w:rFonts w:ascii="Times New Roman" w:eastAsia="Calibri" w:hAnsi="Times New Roman" w:cs="Times New Roman"/>
                <w:color w:val="000000"/>
              </w:rPr>
            </w:pPr>
            <w:r w:rsidRPr="00A811A7">
              <w:rPr>
                <w:rFonts w:ascii="Times New Roman" w:eastAsia="Calibri" w:hAnsi="Times New Roman" w:cs="Times New Roman"/>
                <w:color w:val="000000"/>
              </w:rPr>
              <w:t xml:space="preserve">12.0 </w:t>
            </w:r>
          </w:p>
        </w:tc>
        <w:tc>
          <w:tcPr>
            <w:tcW w:w="4110" w:type="dxa"/>
            <w:tcBorders>
              <w:top w:val="single" w:sz="4" w:space="0" w:color="auto"/>
              <w:left w:val="single" w:sz="4" w:space="0" w:color="auto"/>
              <w:bottom w:val="single" w:sz="4" w:space="0" w:color="auto"/>
              <w:right w:val="single" w:sz="4" w:space="0" w:color="auto"/>
            </w:tcBorders>
          </w:tcPr>
          <w:p w14:paraId="3553D676" w14:textId="77777777" w:rsidR="00314269" w:rsidRPr="00A811A7" w:rsidRDefault="00314269" w:rsidP="00314269">
            <w:pPr>
              <w:autoSpaceDE w:val="0"/>
              <w:autoSpaceDN w:val="0"/>
              <w:adjustRightInd w:val="0"/>
              <w:spacing w:after="0" w:line="240" w:lineRule="auto"/>
              <w:ind w:left="29"/>
              <w:rPr>
                <w:rFonts w:ascii="Times New Roman" w:eastAsia="Calibri" w:hAnsi="Times New Roman" w:cs="Times New Roman"/>
                <w:color w:val="000000"/>
              </w:rPr>
            </w:pPr>
            <w:r w:rsidRPr="00A811A7">
              <w:rPr>
                <w:rFonts w:ascii="Times New Roman" w:eastAsia="Calibri" w:hAnsi="Times New Roman" w:cs="Times New Roman"/>
                <w:color w:val="000000"/>
              </w:rPr>
              <w:t xml:space="preserve">Земельные участки (территории) общего пользования </w:t>
            </w:r>
          </w:p>
        </w:tc>
        <w:tc>
          <w:tcPr>
            <w:tcW w:w="3403" w:type="dxa"/>
            <w:gridSpan w:val="5"/>
            <w:tcBorders>
              <w:top w:val="single" w:sz="4" w:space="0" w:color="auto"/>
              <w:left w:val="single" w:sz="4" w:space="0" w:color="auto"/>
              <w:bottom w:val="single" w:sz="4" w:space="0" w:color="auto"/>
              <w:right w:val="single" w:sz="4" w:space="0" w:color="auto"/>
            </w:tcBorders>
          </w:tcPr>
          <w:p w14:paraId="6C572D74" w14:textId="77777777" w:rsidR="00314269" w:rsidRPr="00A811A7" w:rsidRDefault="00314269" w:rsidP="00314269">
            <w:pPr>
              <w:autoSpaceDE w:val="0"/>
              <w:autoSpaceDN w:val="0"/>
              <w:adjustRightInd w:val="0"/>
              <w:spacing w:after="0" w:line="240" w:lineRule="auto"/>
              <w:ind w:left="29"/>
              <w:rPr>
                <w:rFonts w:ascii="Times New Roman" w:eastAsia="Calibri" w:hAnsi="Times New Roman" w:cs="Times New Roman"/>
                <w:color w:val="000000"/>
              </w:rPr>
            </w:pPr>
            <w:r w:rsidRPr="00A811A7">
              <w:rPr>
                <w:rFonts w:ascii="Times New Roman" w:eastAsia="Calibri" w:hAnsi="Times New Roman" w:cs="Times New Roman"/>
                <w:color w:val="000000"/>
              </w:rPr>
              <w:t xml:space="preserve">не подлежит установлению </w:t>
            </w:r>
          </w:p>
        </w:tc>
      </w:tr>
      <w:tr w:rsidR="00314269" w:rsidRPr="00A811A7" w14:paraId="0EDB50AD" w14:textId="77777777" w:rsidTr="004506EE">
        <w:tc>
          <w:tcPr>
            <w:tcW w:w="9068" w:type="dxa"/>
            <w:gridSpan w:val="8"/>
            <w:tcBorders>
              <w:top w:val="single" w:sz="4" w:space="0" w:color="auto"/>
              <w:left w:val="single" w:sz="4" w:space="0" w:color="auto"/>
              <w:bottom w:val="single" w:sz="4" w:space="0" w:color="auto"/>
              <w:right w:val="single" w:sz="4" w:space="0" w:color="auto"/>
            </w:tcBorders>
          </w:tcPr>
          <w:p w14:paraId="74E84CE8" w14:textId="77777777" w:rsidR="00314269" w:rsidRPr="00A811A7" w:rsidRDefault="00314269" w:rsidP="00314269">
            <w:pPr>
              <w:autoSpaceDE w:val="0"/>
              <w:autoSpaceDN w:val="0"/>
              <w:adjustRightInd w:val="0"/>
              <w:spacing w:after="0" w:line="240" w:lineRule="auto"/>
              <w:ind w:left="29"/>
              <w:rPr>
                <w:rFonts w:ascii="Times New Roman" w:eastAsia="Calibri" w:hAnsi="Times New Roman" w:cs="Times New Roman"/>
                <w:color w:val="000000"/>
              </w:rPr>
            </w:pPr>
            <w:r w:rsidRPr="00A811A7">
              <w:rPr>
                <w:rFonts w:ascii="Times New Roman" w:eastAsia="Calibri" w:hAnsi="Times New Roman" w:cs="Times New Roman"/>
                <w:b/>
                <w:bCs/>
                <w:color w:val="000000"/>
              </w:rPr>
              <w:t>Условно разрешенные виды   использования</w:t>
            </w:r>
          </w:p>
        </w:tc>
      </w:tr>
      <w:tr w:rsidR="00314269" w:rsidRPr="00A811A7" w14:paraId="6096826F" w14:textId="77777777" w:rsidTr="004506EE">
        <w:tc>
          <w:tcPr>
            <w:tcW w:w="704" w:type="dxa"/>
            <w:tcBorders>
              <w:top w:val="single" w:sz="4" w:space="0" w:color="auto"/>
              <w:left w:val="single" w:sz="4" w:space="0" w:color="auto"/>
              <w:bottom w:val="single" w:sz="4" w:space="0" w:color="auto"/>
              <w:right w:val="single" w:sz="4" w:space="0" w:color="auto"/>
            </w:tcBorders>
          </w:tcPr>
          <w:p w14:paraId="0EB2C203" w14:textId="77777777" w:rsidR="00314269" w:rsidRPr="00A811A7" w:rsidRDefault="00314269" w:rsidP="00314269">
            <w:pPr>
              <w:numPr>
                <w:ilvl w:val="0"/>
                <w:numId w:val="10"/>
              </w:numPr>
              <w:autoSpaceDE w:val="0"/>
              <w:autoSpaceDN w:val="0"/>
              <w:adjustRightInd w:val="0"/>
              <w:spacing w:after="0" w:line="240" w:lineRule="auto"/>
              <w:ind w:left="29" w:firstLine="0"/>
              <w:rPr>
                <w:rFonts w:ascii="Times New Roman" w:eastAsia="Calibri" w:hAnsi="Times New Roman" w:cs="Times New Roman"/>
                <w:color w:val="000000"/>
              </w:rPr>
            </w:pPr>
          </w:p>
        </w:tc>
        <w:tc>
          <w:tcPr>
            <w:tcW w:w="851" w:type="dxa"/>
            <w:tcBorders>
              <w:top w:val="single" w:sz="4" w:space="0" w:color="auto"/>
              <w:left w:val="single" w:sz="4" w:space="0" w:color="auto"/>
              <w:bottom w:val="single" w:sz="4" w:space="0" w:color="auto"/>
              <w:right w:val="single" w:sz="4" w:space="0" w:color="auto"/>
            </w:tcBorders>
          </w:tcPr>
          <w:p w14:paraId="7AC9934D" w14:textId="77777777" w:rsidR="00314269" w:rsidRPr="00A811A7" w:rsidRDefault="00314269" w:rsidP="00314269">
            <w:pPr>
              <w:autoSpaceDE w:val="0"/>
              <w:autoSpaceDN w:val="0"/>
              <w:adjustRightInd w:val="0"/>
              <w:spacing w:after="0" w:line="240" w:lineRule="auto"/>
              <w:ind w:left="29"/>
              <w:jc w:val="center"/>
              <w:rPr>
                <w:rFonts w:ascii="Times New Roman" w:eastAsia="Calibri" w:hAnsi="Times New Roman" w:cs="Times New Roman"/>
                <w:color w:val="000000"/>
              </w:rPr>
            </w:pPr>
            <w:r w:rsidRPr="00A811A7">
              <w:rPr>
                <w:rFonts w:ascii="Times New Roman" w:eastAsia="Calibri" w:hAnsi="Times New Roman" w:cs="Times New Roman"/>
                <w:color w:val="000000"/>
              </w:rPr>
              <w:t>-</w:t>
            </w:r>
          </w:p>
        </w:tc>
        <w:tc>
          <w:tcPr>
            <w:tcW w:w="4110" w:type="dxa"/>
            <w:tcBorders>
              <w:top w:val="single" w:sz="4" w:space="0" w:color="auto"/>
              <w:left w:val="single" w:sz="4" w:space="0" w:color="auto"/>
              <w:bottom w:val="single" w:sz="4" w:space="0" w:color="auto"/>
              <w:right w:val="single" w:sz="4" w:space="0" w:color="auto"/>
            </w:tcBorders>
          </w:tcPr>
          <w:p w14:paraId="2224E33E" w14:textId="77777777" w:rsidR="00314269" w:rsidRPr="00A811A7" w:rsidRDefault="00314269" w:rsidP="00314269">
            <w:pPr>
              <w:autoSpaceDE w:val="0"/>
              <w:autoSpaceDN w:val="0"/>
              <w:adjustRightInd w:val="0"/>
              <w:spacing w:after="0" w:line="240" w:lineRule="auto"/>
              <w:ind w:left="29"/>
              <w:jc w:val="center"/>
              <w:rPr>
                <w:rFonts w:ascii="Times New Roman" w:eastAsia="Calibri" w:hAnsi="Times New Roman" w:cs="Times New Roman"/>
                <w:color w:val="000000"/>
              </w:rPr>
            </w:pPr>
            <w:r w:rsidRPr="00A811A7">
              <w:rPr>
                <w:rFonts w:ascii="Times New Roman" w:eastAsia="Calibri" w:hAnsi="Times New Roman" w:cs="Times New Roman"/>
                <w:color w:val="000000"/>
              </w:rPr>
              <w:t>-</w:t>
            </w:r>
          </w:p>
        </w:tc>
        <w:tc>
          <w:tcPr>
            <w:tcW w:w="851" w:type="dxa"/>
            <w:tcBorders>
              <w:top w:val="single" w:sz="4" w:space="0" w:color="auto"/>
              <w:left w:val="single" w:sz="4" w:space="0" w:color="auto"/>
              <w:bottom w:val="single" w:sz="4" w:space="0" w:color="auto"/>
              <w:right w:val="single" w:sz="4" w:space="0" w:color="auto"/>
            </w:tcBorders>
          </w:tcPr>
          <w:p w14:paraId="7C2E7525" w14:textId="77777777" w:rsidR="00314269" w:rsidRPr="00A811A7" w:rsidRDefault="00314269" w:rsidP="00314269">
            <w:pPr>
              <w:autoSpaceDE w:val="0"/>
              <w:autoSpaceDN w:val="0"/>
              <w:adjustRightInd w:val="0"/>
              <w:spacing w:after="0" w:line="240" w:lineRule="auto"/>
              <w:ind w:left="29"/>
              <w:jc w:val="center"/>
              <w:rPr>
                <w:rFonts w:ascii="Times New Roman" w:eastAsia="Calibri" w:hAnsi="Times New Roman" w:cs="Times New Roman"/>
                <w:color w:val="000000"/>
              </w:rPr>
            </w:pPr>
            <w:r w:rsidRPr="00A811A7">
              <w:rPr>
                <w:rFonts w:ascii="Times New Roman" w:eastAsia="Calibri" w:hAnsi="Times New Roman" w:cs="Times New Roman"/>
                <w:color w:val="000000"/>
              </w:rPr>
              <w:t>-</w:t>
            </w:r>
          </w:p>
        </w:tc>
        <w:tc>
          <w:tcPr>
            <w:tcW w:w="1134" w:type="dxa"/>
            <w:tcBorders>
              <w:top w:val="single" w:sz="4" w:space="0" w:color="auto"/>
              <w:left w:val="single" w:sz="4" w:space="0" w:color="auto"/>
              <w:bottom w:val="single" w:sz="4" w:space="0" w:color="auto"/>
              <w:right w:val="single" w:sz="4" w:space="0" w:color="auto"/>
            </w:tcBorders>
          </w:tcPr>
          <w:p w14:paraId="1D51126A" w14:textId="77777777" w:rsidR="00314269" w:rsidRPr="00A811A7" w:rsidRDefault="00314269" w:rsidP="00314269">
            <w:pPr>
              <w:autoSpaceDE w:val="0"/>
              <w:autoSpaceDN w:val="0"/>
              <w:adjustRightInd w:val="0"/>
              <w:spacing w:after="0" w:line="240" w:lineRule="auto"/>
              <w:ind w:left="29"/>
              <w:jc w:val="center"/>
              <w:rPr>
                <w:rFonts w:ascii="Times New Roman" w:eastAsia="Calibri" w:hAnsi="Times New Roman" w:cs="Times New Roman"/>
                <w:color w:val="000000"/>
              </w:rPr>
            </w:pPr>
            <w:r w:rsidRPr="00A811A7">
              <w:rPr>
                <w:rFonts w:ascii="Times New Roman" w:eastAsia="Calibri" w:hAnsi="Times New Roman" w:cs="Times New Roman"/>
                <w:color w:val="000000"/>
              </w:rPr>
              <w:t>-</w:t>
            </w:r>
          </w:p>
        </w:tc>
        <w:tc>
          <w:tcPr>
            <w:tcW w:w="709" w:type="dxa"/>
            <w:tcBorders>
              <w:top w:val="single" w:sz="4" w:space="0" w:color="auto"/>
              <w:left w:val="single" w:sz="4" w:space="0" w:color="auto"/>
              <w:bottom w:val="single" w:sz="4" w:space="0" w:color="auto"/>
              <w:right w:val="single" w:sz="4" w:space="0" w:color="auto"/>
            </w:tcBorders>
          </w:tcPr>
          <w:p w14:paraId="4A3C3DA8" w14:textId="77777777" w:rsidR="00314269" w:rsidRPr="00A811A7" w:rsidRDefault="00314269" w:rsidP="00314269">
            <w:pPr>
              <w:autoSpaceDE w:val="0"/>
              <w:autoSpaceDN w:val="0"/>
              <w:adjustRightInd w:val="0"/>
              <w:spacing w:after="0" w:line="240" w:lineRule="auto"/>
              <w:ind w:left="29"/>
              <w:jc w:val="center"/>
              <w:rPr>
                <w:rFonts w:ascii="Times New Roman" w:eastAsia="Calibri" w:hAnsi="Times New Roman" w:cs="Times New Roman"/>
                <w:color w:val="000000"/>
              </w:rPr>
            </w:pPr>
            <w:r w:rsidRPr="00A811A7">
              <w:rPr>
                <w:rFonts w:ascii="Times New Roman" w:eastAsia="Calibri" w:hAnsi="Times New Roman" w:cs="Times New Roman"/>
                <w:color w:val="000000"/>
              </w:rPr>
              <w:t>-</w:t>
            </w:r>
          </w:p>
        </w:tc>
        <w:tc>
          <w:tcPr>
            <w:tcW w:w="709" w:type="dxa"/>
            <w:gridSpan w:val="2"/>
            <w:tcBorders>
              <w:top w:val="single" w:sz="4" w:space="0" w:color="auto"/>
              <w:left w:val="single" w:sz="4" w:space="0" w:color="auto"/>
              <w:bottom w:val="single" w:sz="4" w:space="0" w:color="auto"/>
              <w:right w:val="single" w:sz="4" w:space="0" w:color="auto"/>
            </w:tcBorders>
          </w:tcPr>
          <w:p w14:paraId="04162502" w14:textId="77777777" w:rsidR="00314269" w:rsidRPr="00A811A7" w:rsidRDefault="00314269" w:rsidP="00314269">
            <w:pPr>
              <w:autoSpaceDE w:val="0"/>
              <w:autoSpaceDN w:val="0"/>
              <w:adjustRightInd w:val="0"/>
              <w:spacing w:after="0" w:line="240" w:lineRule="auto"/>
              <w:ind w:left="29"/>
              <w:jc w:val="center"/>
              <w:rPr>
                <w:rFonts w:ascii="Times New Roman" w:eastAsia="Calibri" w:hAnsi="Times New Roman" w:cs="Times New Roman"/>
                <w:color w:val="000000"/>
              </w:rPr>
            </w:pPr>
            <w:r w:rsidRPr="00A811A7">
              <w:rPr>
                <w:rFonts w:ascii="Times New Roman" w:eastAsia="Calibri" w:hAnsi="Times New Roman" w:cs="Times New Roman"/>
                <w:color w:val="000000"/>
              </w:rPr>
              <w:t>-</w:t>
            </w:r>
          </w:p>
        </w:tc>
      </w:tr>
      <w:tr w:rsidR="00314269" w:rsidRPr="00A811A7" w14:paraId="4A95F58E" w14:textId="77777777" w:rsidTr="004506EE">
        <w:tc>
          <w:tcPr>
            <w:tcW w:w="9068" w:type="dxa"/>
            <w:gridSpan w:val="8"/>
            <w:tcBorders>
              <w:top w:val="single" w:sz="4" w:space="0" w:color="auto"/>
              <w:left w:val="single" w:sz="4" w:space="0" w:color="auto"/>
              <w:bottom w:val="single" w:sz="4" w:space="0" w:color="auto"/>
              <w:right w:val="single" w:sz="4" w:space="0" w:color="auto"/>
            </w:tcBorders>
          </w:tcPr>
          <w:p w14:paraId="0916CBD2" w14:textId="77777777" w:rsidR="00314269" w:rsidRPr="00A811A7" w:rsidRDefault="00314269" w:rsidP="00314269">
            <w:pPr>
              <w:autoSpaceDE w:val="0"/>
              <w:autoSpaceDN w:val="0"/>
              <w:adjustRightInd w:val="0"/>
              <w:spacing w:after="0" w:line="240" w:lineRule="auto"/>
              <w:ind w:left="29"/>
              <w:rPr>
                <w:rFonts w:ascii="Arial" w:eastAsia="Calibri" w:hAnsi="Arial" w:cs="Arial"/>
                <w:color w:val="000000"/>
              </w:rPr>
            </w:pPr>
            <w:r w:rsidRPr="00A811A7">
              <w:rPr>
                <w:rFonts w:ascii="Times New Roman" w:eastAsia="Calibri" w:hAnsi="Times New Roman" w:cs="Times New Roman"/>
                <w:b/>
                <w:bCs/>
                <w:color w:val="000000"/>
              </w:rPr>
              <w:t>Вспомогательные виды использования</w:t>
            </w:r>
          </w:p>
        </w:tc>
      </w:tr>
      <w:tr w:rsidR="00314269" w:rsidRPr="00A811A7" w14:paraId="74FD0EB3" w14:textId="77777777" w:rsidTr="004506EE">
        <w:tc>
          <w:tcPr>
            <w:tcW w:w="704" w:type="dxa"/>
            <w:tcBorders>
              <w:top w:val="single" w:sz="4" w:space="0" w:color="auto"/>
              <w:left w:val="single" w:sz="4" w:space="0" w:color="auto"/>
              <w:bottom w:val="single" w:sz="4" w:space="0" w:color="auto"/>
              <w:right w:val="single" w:sz="4" w:space="0" w:color="auto"/>
            </w:tcBorders>
          </w:tcPr>
          <w:p w14:paraId="75FA2040" w14:textId="77777777" w:rsidR="00314269" w:rsidRPr="00A811A7" w:rsidRDefault="00314269" w:rsidP="00314269">
            <w:pPr>
              <w:numPr>
                <w:ilvl w:val="0"/>
                <w:numId w:val="10"/>
              </w:numPr>
              <w:autoSpaceDE w:val="0"/>
              <w:autoSpaceDN w:val="0"/>
              <w:adjustRightInd w:val="0"/>
              <w:spacing w:after="0" w:line="240" w:lineRule="auto"/>
              <w:ind w:left="29" w:firstLine="0"/>
              <w:rPr>
                <w:rFonts w:ascii="Times New Roman" w:eastAsia="Calibri" w:hAnsi="Times New Roman" w:cs="Times New Roman"/>
                <w:color w:val="000000"/>
              </w:rPr>
            </w:pPr>
          </w:p>
        </w:tc>
        <w:tc>
          <w:tcPr>
            <w:tcW w:w="8364" w:type="dxa"/>
            <w:gridSpan w:val="7"/>
            <w:tcBorders>
              <w:top w:val="single" w:sz="4" w:space="0" w:color="auto"/>
              <w:left w:val="single" w:sz="4" w:space="0" w:color="auto"/>
              <w:bottom w:val="single" w:sz="4" w:space="0" w:color="auto"/>
              <w:right w:val="single" w:sz="4" w:space="0" w:color="auto"/>
            </w:tcBorders>
          </w:tcPr>
          <w:p w14:paraId="17B42506" w14:textId="77777777" w:rsidR="00314269" w:rsidRPr="00A811A7" w:rsidRDefault="00314269" w:rsidP="00314269">
            <w:pPr>
              <w:autoSpaceDE w:val="0"/>
              <w:autoSpaceDN w:val="0"/>
              <w:adjustRightInd w:val="0"/>
              <w:spacing w:after="0" w:line="240" w:lineRule="auto"/>
              <w:ind w:left="29"/>
              <w:rPr>
                <w:rFonts w:ascii="Times New Roman" w:eastAsia="Calibri" w:hAnsi="Times New Roman" w:cs="Times New Roman"/>
                <w:color w:val="000000"/>
              </w:rPr>
            </w:pPr>
            <w:r w:rsidRPr="00A811A7">
              <w:rPr>
                <w:rFonts w:ascii="Times New Roman" w:eastAsia="Calibri" w:hAnsi="Times New Roman" w:cs="Times New Roman"/>
                <w:color w:val="000000"/>
              </w:rPr>
              <w:t xml:space="preserve">Не </w:t>
            </w:r>
            <w:proofErr w:type="gramStart"/>
            <w:r w:rsidRPr="00A811A7">
              <w:rPr>
                <w:rFonts w:ascii="Times New Roman" w:eastAsia="Calibri" w:hAnsi="Times New Roman" w:cs="Times New Roman"/>
                <w:color w:val="000000"/>
              </w:rPr>
              <w:t>установлены</w:t>
            </w:r>
            <w:proofErr w:type="gramEnd"/>
          </w:p>
        </w:tc>
      </w:tr>
    </w:tbl>
    <w:p w14:paraId="2B29D9B9" w14:textId="77777777" w:rsidR="006D5270" w:rsidRPr="006D5270" w:rsidRDefault="006D5270" w:rsidP="006D5270">
      <w:pPr>
        <w:numPr>
          <w:ilvl w:val="0"/>
          <w:numId w:val="9"/>
        </w:numPr>
        <w:tabs>
          <w:tab w:val="left" w:pos="1134"/>
          <w:tab w:val="left" w:pos="2144"/>
        </w:tabs>
        <w:ind w:left="0" w:firstLine="709"/>
        <w:contextualSpacing/>
        <w:jc w:val="both"/>
        <w:rPr>
          <w:rFonts w:ascii="Times New Roman" w:eastAsia="Calibri" w:hAnsi="Times New Roman" w:cs="Times New Roman"/>
          <w:sz w:val="24"/>
          <w:szCs w:val="24"/>
        </w:rPr>
      </w:pPr>
      <w:r w:rsidRPr="006D5270">
        <w:rPr>
          <w:rFonts w:ascii="Times New Roman" w:eastAsia="Calibri" w:hAnsi="Times New Roman" w:cs="Times New Roman"/>
          <w:sz w:val="24"/>
          <w:szCs w:val="24"/>
        </w:rPr>
        <w:t>Ограничения использования земельных участков и объектов капитального строительства, находящихся в зоне ОД и расположенных в границах зон с особыми условиями использования территории, устанавливаются в соответствии со статьёй 46  настоящих Правил.</w:t>
      </w:r>
    </w:p>
    <w:p w14:paraId="7F9248DF" w14:textId="77777777" w:rsidR="006D5270" w:rsidRPr="006D5270" w:rsidRDefault="006D5270" w:rsidP="006D5270">
      <w:pPr>
        <w:numPr>
          <w:ilvl w:val="0"/>
          <w:numId w:val="9"/>
        </w:numPr>
        <w:tabs>
          <w:tab w:val="left" w:pos="1134"/>
          <w:tab w:val="left" w:pos="2144"/>
        </w:tabs>
        <w:ind w:left="0" w:firstLine="709"/>
        <w:contextualSpacing/>
        <w:jc w:val="both"/>
        <w:rPr>
          <w:rFonts w:ascii="Times New Roman" w:eastAsia="Calibri" w:hAnsi="Times New Roman" w:cs="Times New Roman"/>
          <w:sz w:val="24"/>
          <w:szCs w:val="24"/>
        </w:rPr>
      </w:pPr>
      <w:r w:rsidRPr="006D5270">
        <w:rPr>
          <w:rFonts w:ascii="Times New Roman" w:eastAsia="Calibri" w:hAnsi="Times New Roman" w:cs="Times New Roman"/>
          <w:sz w:val="24"/>
          <w:szCs w:val="24"/>
        </w:rPr>
        <w:t>Требования к архитектурно-градостроительному облику объектов капитального строительства, находящихся в зоне ОД и расположенных в границах территорий, в границах которых предусматриваются требования к архитектурно-градостроительному облику объектов капитального строительства, установлены в статье 47 настоящих Правил.</w:t>
      </w:r>
    </w:p>
    <w:p w14:paraId="3442C139" w14:textId="77777777" w:rsidR="006D5270" w:rsidRDefault="006D5270" w:rsidP="006D5270">
      <w:pPr>
        <w:autoSpaceDE w:val="0"/>
        <w:autoSpaceDN w:val="0"/>
        <w:adjustRightInd w:val="0"/>
        <w:spacing w:before="120" w:after="120" w:line="276" w:lineRule="auto"/>
        <w:ind w:firstLine="709"/>
        <w:jc w:val="both"/>
        <w:rPr>
          <w:rFonts w:ascii="Times New Roman" w:eastAsia="Calibri" w:hAnsi="Times New Roman" w:cs="Times New Roman"/>
          <w:sz w:val="24"/>
          <w:szCs w:val="24"/>
        </w:rPr>
      </w:pPr>
    </w:p>
    <w:p w14:paraId="5F1A3039" w14:textId="77777777" w:rsidR="006D5270" w:rsidRPr="006D5270" w:rsidRDefault="006D5270" w:rsidP="006D5270">
      <w:pPr>
        <w:keepNext/>
        <w:tabs>
          <w:tab w:val="left" w:pos="1134"/>
        </w:tabs>
        <w:spacing w:before="240" w:after="60"/>
        <w:ind w:firstLine="709"/>
        <w:jc w:val="both"/>
        <w:outlineLvl w:val="1"/>
        <w:rPr>
          <w:rFonts w:ascii="Times New Roman" w:eastAsia="Times New Roman" w:hAnsi="Times New Roman" w:cs="Times New Roman"/>
          <w:b/>
          <w:bCs/>
          <w:iCs/>
          <w:sz w:val="24"/>
          <w:szCs w:val="24"/>
          <w:lang w:eastAsia="ru-RU"/>
        </w:rPr>
      </w:pPr>
      <w:r w:rsidRPr="002D0976">
        <w:rPr>
          <w:rFonts w:ascii="Times New Roman" w:eastAsia="Times New Roman" w:hAnsi="Times New Roman" w:cs="Times New Roman"/>
          <w:b/>
          <w:bCs/>
          <w:iCs/>
          <w:sz w:val="24"/>
          <w:szCs w:val="24"/>
          <w:lang w:eastAsia="ru-RU"/>
        </w:rPr>
        <w:t>Статья 33. Градостроительный регламент производственной зоны (П</w:t>
      </w:r>
      <w:proofErr w:type="gramStart"/>
      <w:r w:rsidRPr="002D0976">
        <w:rPr>
          <w:rFonts w:ascii="Times New Roman" w:eastAsia="Times New Roman" w:hAnsi="Times New Roman" w:cs="Times New Roman"/>
          <w:b/>
          <w:bCs/>
          <w:iCs/>
          <w:sz w:val="24"/>
          <w:szCs w:val="24"/>
          <w:lang w:eastAsia="ru-RU"/>
        </w:rPr>
        <w:t>1</w:t>
      </w:r>
      <w:proofErr w:type="gramEnd"/>
      <w:r w:rsidRPr="002D0976">
        <w:rPr>
          <w:rFonts w:ascii="Times New Roman" w:eastAsia="Times New Roman" w:hAnsi="Times New Roman" w:cs="Times New Roman"/>
          <w:b/>
          <w:bCs/>
          <w:iCs/>
          <w:sz w:val="24"/>
          <w:szCs w:val="24"/>
          <w:lang w:eastAsia="ru-RU"/>
        </w:rPr>
        <w:t>)</w:t>
      </w:r>
    </w:p>
    <w:p w14:paraId="0AB8E722" w14:textId="77777777" w:rsidR="006D5270" w:rsidRPr="006D5270" w:rsidRDefault="006D5270" w:rsidP="006D5270">
      <w:pPr>
        <w:numPr>
          <w:ilvl w:val="0"/>
          <w:numId w:val="11"/>
        </w:numPr>
        <w:tabs>
          <w:tab w:val="left" w:pos="1134"/>
          <w:tab w:val="left" w:pos="2144"/>
        </w:tabs>
        <w:spacing w:before="120" w:after="120" w:line="276" w:lineRule="auto"/>
        <w:ind w:left="0" w:firstLine="709"/>
        <w:jc w:val="both"/>
        <w:rPr>
          <w:rFonts w:ascii="Times New Roman" w:eastAsia="Calibri" w:hAnsi="Times New Roman" w:cs="Times New Roman"/>
          <w:sz w:val="24"/>
          <w:szCs w:val="24"/>
        </w:rPr>
      </w:pPr>
      <w:r w:rsidRPr="006D5270">
        <w:rPr>
          <w:rFonts w:ascii="Times New Roman" w:eastAsia="Calibri" w:hAnsi="Times New Roman" w:cs="Times New Roman"/>
          <w:sz w:val="24"/>
          <w:szCs w:val="24"/>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p w14:paraId="7287B075" w14:textId="77777777" w:rsidR="006D5270" w:rsidRPr="006D5270" w:rsidRDefault="006D5270" w:rsidP="006D5270">
      <w:pPr>
        <w:tabs>
          <w:tab w:val="left" w:pos="1134"/>
          <w:tab w:val="left" w:pos="2144"/>
        </w:tabs>
        <w:spacing w:before="120" w:after="120" w:line="276" w:lineRule="auto"/>
        <w:ind w:left="709"/>
        <w:jc w:val="both"/>
        <w:rPr>
          <w:rFonts w:ascii="Times New Roman" w:eastAsia="Calibri" w:hAnsi="Times New Roman" w:cs="Times New Roman"/>
          <w:sz w:val="24"/>
          <w:szCs w:val="24"/>
        </w:rPr>
      </w:pPr>
    </w:p>
    <w:tbl>
      <w:tblPr>
        <w:tblpPr w:leftFromText="180" w:rightFromText="180" w:vertAnchor="text" w:tblpY="1"/>
        <w:tblOverlap w:val="never"/>
        <w:tblW w:w="9351" w:type="dxa"/>
        <w:tblLayout w:type="fixed"/>
        <w:tblLook w:val="04A0" w:firstRow="1" w:lastRow="0" w:firstColumn="1" w:lastColumn="0" w:noHBand="0" w:noVBand="1"/>
      </w:tblPr>
      <w:tblGrid>
        <w:gridCol w:w="846"/>
        <w:gridCol w:w="851"/>
        <w:gridCol w:w="4110"/>
        <w:gridCol w:w="851"/>
        <w:gridCol w:w="1134"/>
        <w:gridCol w:w="709"/>
        <w:gridCol w:w="850"/>
      </w:tblGrid>
      <w:tr w:rsidR="006D5270" w:rsidRPr="004419D8" w14:paraId="402142B4" w14:textId="77777777" w:rsidTr="004506EE">
        <w:trPr>
          <w:cantSplit/>
          <w:trHeight w:val="645"/>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5A895FAE" w14:textId="77777777" w:rsidR="006D5270" w:rsidRPr="004419D8" w:rsidRDefault="006D5270" w:rsidP="006D5270">
            <w:pPr>
              <w:autoSpaceDE w:val="0"/>
              <w:autoSpaceDN w:val="0"/>
              <w:adjustRightInd w:val="0"/>
              <w:ind w:left="171"/>
              <w:rPr>
                <w:rFonts w:ascii="Times New Roman" w:eastAsia="Calibri" w:hAnsi="Times New Roman" w:cs="Times New Roman"/>
                <w:b/>
              </w:rPr>
            </w:pPr>
            <w:r w:rsidRPr="004419D8">
              <w:rPr>
                <w:rFonts w:ascii="Times New Roman" w:eastAsia="Calibri" w:hAnsi="Times New Roman" w:cs="Times New Roman"/>
                <w:b/>
              </w:rPr>
              <w:t>№</w:t>
            </w:r>
          </w:p>
          <w:p w14:paraId="632874B2" w14:textId="77777777" w:rsidR="006D5270" w:rsidRPr="004419D8" w:rsidRDefault="006D5270" w:rsidP="006D5270">
            <w:pPr>
              <w:autoSpaceDE w:val="0"/>
              <w:autoSpaceDN w:val="0"/>
              <w:adjustRightInd w:val="0"/>
              <w:ind w:left="171"/>
              <w:rPr>
                <w:rFonts w:ascii="Times New Roman" w:eastAsia="Calibri" w:hAnsi="Times New Roman" w:cs="Times New Roman"/>
                <w:b/>
              </w:rPr>
            </w:pPr>
            <w:proofErr w:type="gramStart"/>
            <w:r w:rsidRPr="004419D8">
              <w:rPr>
                <w:rFonts w:ascii="Times New Roman" w:eastAsia="Calibri" w:hAnsi="Times New Roman" w:cs="Times New Roman"/>
                <w:b/>
              </w:rPr>
              <w:t>п</w:t>
            </w:r>
            <w:proofErr w:type="gramEnd"/>
            <w:r w:rsidRPr="004419D8">
              <w:rPr>
                <w:rFonts w:ascii="Times New Roman" w:eastAsia="Calibri" w:hAnsi="Times New Roman" w:cs="Times New Roman"/>
                <w:b/>
              </w:rPr>
              <w:t>/п</w:t>
            </w:r>
          </w:p>
        </w:tc>
        <w:tc>
          <w:tcPr>
            <w:tcW w:w="851" w:type="dxa"/>
            <w:vMerge w:val="restart"/>
            <w:tcBorders>
              <w:top w:val="single" w:sz="4" w:space="0" w:color="auto"/>
              <w:left w:val="single" w:sz="4" w:space="0" w:color="auto"/>
              <w:bottom w:val="single" w:sz="4" w:space="0" w:color="auto"/>
              <w:right w:val="single" w:sz="4" w:space="0" w:color="auto"/>
            </w:tcBorders>
            <w:textDirection w:val="btLr"/>
          </w:tcPr>
          <w:p w14:paraId="2211AC61" w14:textId="77777777" w:rsidR="006D5270" w:rsidRPr="004419D8" w:rsidRDefault="006D5270" w:rsidP="006D5270">
            <w:pPr>
              <w:autoSpaceDE w:val="0"/>
              <w:autoSpaceDN w:val="0"/>
              <w:adjustRightInd w:val="0"/>
              <w:spacing w:after="0" w:line="240" w:lineRule="auto"/>
              <w:ind w:left="171" w:right="113"/>
              <w:jc w:val="center"/>
              <w:rPr>
                <w:rFonts w:ascii="Times New Roman" w:eastAsia="Calibri" w:hAnsi="Times New Roman" w:cs="Times New Roman"/>
                <w:b/>
              </w:rPr>
            </w:pPr>
            <w:r w:rsidRPr="004419D8">
              <w:rPr>
                <w:rFonts w:ascii="Times New Roman" w:eastAsia="Calibri" w:hAnsi="Times New Roman" w:cs="Times New Roman"/>
                <w:b/>
              </w:rPr>
              <w:t>Код (числовое обозначение) в соответствии с Классификатором</w:t>
            </w:r>
          </w:p>
          <w:p w14:paraId="1B0EC54E" w14:textId="77777777" w:rsidR="006D5270" w:rsidRPr="004419D8" w:rsidRDefault="006D5270" w:rsidP="006D5270">
            <w:pPr>
              <w:autoSpaceDE w:val="0"/>
              <w:autoSpaceDN w:val="0"/>
              <w:adjustRightInd w:val="0"/>
              <w:ind w:left="171" w:right="113"/>
              <w:rPr>
                <w:rFonts w:ascii="Times New Roman" w:eastAsia="Calibri" w:hAnsi="Times New Roman" w:cs="Times New Roman"/>
                <w:b/>
              </w:rPr>
            </w:pPr>
          </w:p>
        </w:tc>
        <w:tc>
          <w:tcPr>
            <w:tcW w:w="4110" w:type="dxa"/>
            <w:vMerge w:val="restart"/>
            <w:tcBorders>
              <w:top w:val="single" w:sz="4" w:space="0" w:color="auto"/>
              <w:left w:val="single" w:sz="4" w:space="0" w:color="auto"/>
              <w:bottom w:val="single" w:sz="4" w:space="0" w:color="auto"/>
              <w:right w:val="single" w:sz="4" w:space="0" w:color="auto"/>
            </w:tcBorders>
          </w:tcPr>
          <w:p w14:paraId="20B4006E" w14:textId="77777777" w:rsidR="006D5270" w:rsidRPr="004419D8" w:rsidRDefault="006D5270" w:rsidP="006D5270">
            <w:pPr>
              <w:autoSpaceDE w:val="0"/>
              <w:autoSpaceDN w:val="0"/>
              <w:adjustRightInd w:val="0"/>
              <w:spacing w:after="0" w:line="240" w:lineRule="auto"/>
              <w:ind w:left="171"/>
              <w:jc w:val="center"/>
              <w:rPr>
                <w:rFonts w:ascii="Times New Roman" w:eastAsia="Calibri" w:hAnsi="Times New Roman" w:cs="Times New Roman"/>
                <w:b/>
              </w:rPr>
            </w:pPr>
            <w:r w:rsidRPr="004419D8">
              <w:rPr>
                <w:rFonts w:ascii="Times New Roman" w:eastAsia="Calibri" w:hAnsi="Times New Roman" w:cs="Times New Roman"/>
                <w:b/>
              </w:rPr>
              <w:t>Вид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p w14:paraId="34812D31" w14:textId="77777777" w:rsidR="006D5270" w:rsidRPr="004419D8" w:rsidRDefault="006D5270" w:rsidP="006D5270">
            <w:pPr>
              <w:autoSpaceDE w:val="0"/>
              <w:autoSpaceDN w:val="0"/>
              <w:adjustRightInd w:val="0"/>
              <w:ind w:left="171"/>
              <w:rPr>
                <w:rFonts w:ascii="Times New Roman" w:eastAsia="Calibri" w:hAnsi="Times New Roman" w:cs="Times New Roman"/>
                <w:b/>
              </w:rPr>
            </w:pPr>
          </w:p>
        </w:tc>
        <w:tc>
          <w:tcPr>
            <w:tcW w:w="3544" w:type="dxa"/>
            <w:gridSpan w:val="4"/>
            <w:tcBorders>
              <w:top w:val="single" w:sz="4" w:space="0" w:color="auto"/>
              <w:left w:val="single" w:sz="4" w:space="0" w:color="auto"/>
              <w:bottom w:val="single" w:sz="4" w:space="0" w:color="auto"/>
              <w:right w:val="single" w:sz="4" w:space="0" w:color="auto"/>
            </w:tcBorders>
          </w:tcPr>
          <w:p w14:paraId="5AAF713D" w14:textId="77777777" w:rsidR="006D5270" w:rsidRPr="004419D8" w:rsidRDefault="006D5270" w:rsidP="006D5270">
            <w:pPr>
              <w:autoSpaceDE w:val="0"/>
              <w:autoSpaceDN w:val="0"/>
              <w:adjustRightInd w:val="0"/>
              <w:spacing w:after="0" w:line="240" w:lineRule="auto"/>
              <w:ind w:left="171"/>
              <w:jc w:val="center"/>
              <w:rPr>
                <w:rFonts w:ascii="Times New Roman" w:eastAsia="Calibri" w:hAnsi="Times New Roman" w:cs="Times New Roman"/>
                <w:b/>
              </w:rPr>
            </w:pPr>
            <w:r w:rsidRPr="004419D8">
              <w:rPr>
                <w:rFonts w:ascii="Times New Roman" w:eastAsia="Calibri" w:hAnsi="Times New Roman" w:cs="Times New Roman"/>
                <w:b/>
              </w:rPr>
              <w:t>Параметры разрешенного строительства, реконструкции объектов капстроительства</w:t>
            </w:r>
          </w:p>
          <w:p w14:paraId="17981318" w14:textId="77777777" w:rsidR="006D5270" w:rsidRPr="004419D8" w:rsidRDefault="006D5270" w:rsidP="006D5270">
            <w:pPr>
              <w:autoSpaceDE w:val="0"/>
              <w:autoSpaceDN w:val="0"/>
              <w:adjustRightInd w:val="0"/>
              <w:ind w:left="171"/>
              <w:rPr>
                <w:rFonts w:ascii="Times New Roman" w:eastAsia="Calibri" w:hAnsi="Times New Roman" w:cs="Times New Roman"/>
                <w:b/>
              </w:rPr>
            </w:pPr>
          </w:p>
        </w:tc>
      </w:tr>
      <w:tr w:rsidR="006D5270" w:rsidRPr="004419D8" w14:paraId="49E4A2A3" w14:textId="77777777" w:rsidTr="004506EE">
        <w:trPr>
          <w:cantSplit/>
          <w:trHeight w:val="2621"/>
        </w:trPr>
        <w:tc>
          <w:tcPr>
            <w:tcW w:w="846" w:type="dxa"/>
            <w:vMerge/>
            <w:tcBorders>
              <w:top w:val="single" w:sz="4" w:space="0" w:color="auto"/>
              <w:left w:val="single" w:sz="4" w:space="0" w:color="auto"/>
              <w:bottom w:val="single" w:sz="4" w:space="0" w:color="auto"/>
              <w:right w:val="single" w:sz="4" w:space="0" w:color="auto"/>
            </w:tcBorders>
          </w:tcPr>
          <w:p w14:paraId="5708DC10" w14:textId="77777777" w:rsidR="006D5270" w:rsidRPr="004419D8" w:rsidRDefault="006D5270" w:rsidP="006D5270">
            <w:pPr>
              <w:autoSpaceDE w:val="0"/>
              <w:autoSpaceDN w:val="0"/>
              <w:adjustRightInd w:val="0"/>
              <w:ind w:left="171"/>
              <w:rPr>
                <w:rFonts w:ascii="Times New Roman" w:eastAsia="Calibri" w:hAnsi="Times New Roman" w:cs="Times New Roman"/>
                <w:b/>
              </w:rPr>
            </w:pPr>
          </w:p>
        </w:tc>
        <w:tc>
          <w:tcPr>
            <w:tcW w:w="851" w:type="dxa"/>
            <w:vMerge/>
            <w:tcBorders>
              <w:top w:val="single" w:sz="4" w:space="0" w:color="auto"/>
              <w:left w:val="single" w:sz="4" w:space="0" w:color="auto"/>
              <w:bottom w:val="single" w:sz="4" w:space="0" w:color="auto"/>
              <w:right w:val="single" w:sz="4" w:space="0" w:color="auto"/>
            </w:tcBorders>
            <w:textDirection w:val="btLr"/>
          </w:tcPr>
          <w:p w14:paraId="09EF4881" w14:textId="77777777" w:rsidR="006D5270" w:rsidRPr="004419D8" w:rsidRDefault="006D5270" w:rsidP="006D5270">
            <w:pPr>
              <w:autoSpaceDE w:val="0"/>
              <w:autoSpaceDN w:val="0"/>
              <w:adjustRightInd w:val="0"/>
              <w:spacing w:after="0" w:line="240" w:lineRule="auto"/>
              <w:ind w:left="171" w:right="113"/>
              <w:rPr>
                <w:rFonts w:ascii="Times New Roman" w:eastAsia="Calibri" w:hAnsi="Times New Roman" w:cs="Times New Roman"/>
                <w:b/>
              </w:rPr>
            </w:pPr>
          </w:p>
        </w:tc>
        <w:tc>
          <w:tcPr>
            <w:tcW w:w="4110" w:type="dxa"/>
            <w:vMerge/>
            <w:tcBorders>
              <w:top w:val="single" w:sz="4" w:space="0" w:color="auto"/>
              <w:left w:val="single" w:sz="4" w:space="0" w:color="auto"/>
              <w:bottom w:val="single" w:sz="4" w:space="0" w:color="auto"/>
              <w:right w:val="single" w:sz="4" w:space="0" w:color="auto"/>
            </w:tcBorders>
          </w:tcPr>
          <w:p w14:paraId="3BBD258D" w14:textId="77777777" w:rsidR="006D5270" w:rsidRPr="004419D8" w:rsidRDefault="006D5270" w:rsidP="006D5270">
            <w:pPr>
              <w:autoSpaceDE w:val="0"/>
              <w:autoSpaceDN w:val="0"/>
              <w:adjustRightInd w:val="0"/>
              <w:spacing w:after="0" w:line="240" w:lineRule="auto"/>
              <w:ind w:left="171"/>
              <w:rPr>
                <w:rFonts w:ascii="Times New Roman" w:eastAsia="Calibri"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textDirection w:val="btLr"/>
          </w:tcPr>
          <w:p w14:paraId="62565DE6" w14:textId="77777777" w:rsidR="006D5270" w:rsidRPr="004419D8" w:rsidRDefault="006D5270" w:rsidP="006D5270">
            <w:pPr>
              <w:autoSpaceDE w:val="0"/>
              <w:autoSpaceDN w:val="0"/>
              <w:adjustRightInd w:val="0"/>
              <w:spacing w:after="0" w:line="240" w:lineRule="auto"/>
              <w:ind w:left="171"/>
              <w:jc w:val="center"/>
              <w:rPr>
                <w:rFonts w:ascii="Times New Roman" w:eastAsia="Calibri" w:hAnsi="Times New Roman" w:cs="Times New Roman"/>
                <w:b/>
              </w:rPr>
            </w:pPr>
            <w:r w:rsidRPr="004419D8">
              <w:rPr>
                <w:rFonts w:ascii="Times New Roman" w:eastAsia="Calibri" w:hAnsi="Times New Roman" w:cs="Times New Roman"/>
                <w:b/>
              </w:rPr>
              <w:t>Предельная этажность зданий, строений, сооружений, этаж</w:t>
            </w:r>
          </w:p>
          <w:p w14:paraId="265D2BEE" w14:textId="77777777" w:rsidR="006D5270" w:rsidRPr="004419D8" w:rsidRDefault="006D5270" w:rsidP="006D5270">
            <w:pPr>
              <w:autoSpaceDE w:val="0"/>
              <w:autoSpaceDN w:val="0"/>
              <w:adjustRightInd w:val="0"/>
              <w:ind w:left="171" w:right="113"/>
              <w:jc w:val="center"/>
              <w:rPr>
                <w:rFonts w:ascii="Times New Roman" w:eastAsia="Calibri"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14:paraId="5F6B0819" w14:textId="77777777" w:rsidR="006D5270" w:rsidRPr="004419D8" w:rsidRDefault="006D5270" w:rsidP="006D5270">
            <w:pPr>
              <w:autoSpaceDE w:val="0"/>
              <w:autoSpaceDN w:val="0"/>
              <w:adjustRightInd w:val="0"/>
              <w:spacing w:after="0" w:line="240" w:lineRule="auto"/>
              <w:ind w:left="171"/>
              <w:jc w:val="center"/>
              <w:rPr>
                <w:rFonts w:ascii="Times New Roman" w:eastAsia="Calibri" w:hAnsi="Times New Roman" w:cs="Times New Roman"/>
                <w:b/>
              </w:rPr>
            </w:pPr>
            <w:r w:rsidRPr="004419D8">
              <w:rPr>
                <w:rFonts w:ascii="Times New Roman" w:eastAsia="Calibri" w:hAnsi="Times New Roman" w:cs="Times New Roman"/>
                <w:b/>
              </w:rPr>
              <w:t xml:space="preserve">Предельные размеры </w:t>
            </w:r>
            <w:proofErr w:type="gramStart"/>
            <w:r w:rsidRPr="004419D8">
              <w:rPr>
                <w:rFonts w:ascii="Times New Roman" w:eastAsia="Calibri" w:hAnsi="Times New Roman" w:cs="Times New Roman"/>
                <w:b/>
              </w:rPr>
              <w:t>земельных</w:t>
            </w:r>
            <w:proofErr w:type="gramEnd"/>
            <w:r w:rsidRPr="004419D8">
              <w:rPr>
                <w:rFonts w:ascii="Times New Roman" w:eastAsia="Calibri" w:hAnsi="Times New Roman" w:cs="Times New Roman"/>
                <w:b/>
              </w:rPr>
              <w:t xml:space="preserve"> </w:t>
            </w:r>
          </w:p>
          <w:p w14:paraId="2822A197" w14:textId="77777777" w:rsidR="006D5270" w:rsidRPr="004419D8" w:rsidRDefault="006D5270" w:rsidP="006D5270">
            <w:pPr>
              <w:autoSpaceDE w:val="0"/>
              <w:autoSpaceDN w:val="0"/>
              <w:adjustRightInd w:val="0"/>
              <w:spacing w:after="0" w:line="240" w:lineRule="auto"/>
              <w:ind w:left="171"/>
              <w:jc w:val="center"/>
              <w:rPr>
                <w:rFonts w:ascii="Times New Roman" w:eastAsia="Calibri" w:hAnsi="Times New Roman" w:cs="Times New Roman"/>
                <w:b/>
              </w:rPr>
            </w:pPr>
            <w:r w:rsidRPr="004419D8">
              <w:rPr>
                <w:rFonts w:ascii="Times New Roman" w:eastAsia="Calibri" w:hAnsi="Times New Roman" w:cs="Times New Roman"/>
                <w:b/>
              </w:rPr>
              <w:t>участков  (мин</w:t>
            </w:r>
            <w:proofErr w:type="gramStart"/>
            <w:r w:rsidRPr="004419D8">
              <w:rPr>
                <w:rFonts w:ascii="Times New Roman" w:eastAsia="Calibri" w:hAnsi="Times New Roman" w:cs="Times New Roman"/>
                <w:b/>
              </w:rPr>
              <w:t>.-</w:t>
            </w:r>
            <w:proofErr w:type="gramEnd"/>
            <w:r w:rsidRPr="004419D8">
              <w:rPr>
                <w:rFonts w:ascii="Times New Roman" w:eastAsia="Calibri" w:hAnsi="Times New Roman" w:cs="Times New Roman"/>
                <w:b/>
              </w:rPr>
              <w:t>макс.), га.</w:t>
            </w:r>
          </w:p>
          <w:p w14:paraId="539DF705" w14:textId="77777777" w:rsidR="006D5270" w:rsidRPr="004419D8" w:rsidRDefault="006D5270" w:rsidP="006D5270">
            <w:pPr>
              <w:autoSpaceDE w:val="0"/>
              <w:autoSpaceDN w:val="0"/>
              <w:adjustRightInd w:val="0"/>
              <w:spacing w:after="0" w:line="240" w:lineRule="auto"/>
              <w:ind w:left="171"/>
              <w:jc w:val="center"/>
              <w:rPr>
                <w:rFonts w:ascii="Times New Roman" w:eastAsia="Calibri"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extDirection w:val="btLr"/>
          </w:tcPr>
          <w:p w14:paraId="6E1A5A7F" w14:textId="77777777" w:rsidR="006D5270" w:rsidRPr="004419D8" w:rsidRDefault="006D5270" w:rsidP="006D5270">
            <w:pPr>
              <w:autoSpaceDE w:val="0"/>
              <w:autoSpaceDN w:val="0"/>
              <w:adjustRightInd w:val="0"/>
              <w:spacing w:after="0" w:line="240" w:lineRule="auto"/>
              <w:ind w:left="171"/>
              <w:jc w:val="center"/>
              <w:rPr>
                <w:rFonts w:ascii="Times New Roman" w:eastAsia="Calibri" w:hAnsi="Times New Roman" w:cs="Times New Roman"/>
                <w:b/>
              </w:rPr>
            </w:pPr>
            <w:r w:rsidRPr="004419D8">
              <w:rPr>
                <w:rFonts w:ascii="Times New Roman" w:eastAsia="Calibri" w:hAnsi="Times New Roman" w:cs="Times New Roman"/>
                <w:b/>
              </w:rPr>
              <w:t>Максимальный процент застройки, %</w:t>
            </w:r>
          </w:p>
          <w:p w14:paraId="040EB89F" w14:textId="77777777" w:rsidR="006D5270" w:rsidRPr="004419D8" w:rsidRDefault="006D5270" w:rsidP="006D5270">
            <w:pPr>
              <w:autoSpaceDE w:val="0"/>
              <w:autoSpaceDN w:val="0"/>
              <w:adjustRightInd w:val="0"/>
              <w:ind w:left="171" w:right="113"/>
              <w:jc w:val="center"/>
              <w:rPr>
                <w:rFonts w:ascii="Times New Roman" w:eastAsia="Calibri" w:hAnsi="Times New Roman" w:cs="Times New Roman"/>
                <w:b/>
              </w:rPr>
            </w:pPr>
          </w:p>
        </w:tc>
        <w:tc>
          <w:tcPr>
            <w:tcW w:w="850" w:type="dxa"/>
            <w:tcBorders>
              <w:top w:val="single" w:sz="4" w:space="0" w:color="auto"/>
              <w:left w:val="single" w:sz="4" w:space="0" w:color="auto"/>
              <w:bottom w:val="single" w:sz="4" w:space="0" w:color="auto"/>
              <w:right w:val="single" w:sz="4" w:space="0" w:color="auto"/>
            </w:tcBorders>
            <w:textDirection w:val="btLr"/>
          </w:tcPr>
          <w:p w14:paraId="43CD5040" w14:textId="77777777" w:rsidR="006D5270" w:rsidRPr="004419D8" w:rsidRDefault="006D5270" w:rsidP="006D5270">
            <w:pPr>
              <w:autoSpaceDE w:val="0"/>
              <w:autoSpaceDN w:val="0"/>
              <w:adjustRightInd w:val="0"/>
              <w:spacing w:after="0" w:line="240" w:lineRule="auto"/>
              <w:ind w:left="171"/>
              <w:jc w:val="center"/>
              <w:rPr>
                <w:rFonts w:ascii="Times New Roman" w:eastAsia="Calibri" w:hAnsi="Times New Roman" w:cs="Times New Roman"/>
                <w:b/>
              </w:rPr>
            </w:pPr>
            <w:r w:rsidRPr="004419D8">
              <w:rPr>
                <w:rFonts w:ascii="Times New Roman" w:eastAsia="Calibri" w:hAnsi="Times New Roman" w:cs="Times New Roman"/>
                <w:b/>
              </w:rPr>
              <w:t>Минимальные отступы от границ земельных участков</w:t>
            </w:r>
          </w:p>
          <w:p w14:paraId="368C92B3" w14:textId="77777777" w:rsidR="006D5270" w:rsidRPr="004419D8" w:rsidRDefault="006D5270" w:rsidP="006D5270">
            <w:pPr>
              <w:autoSpaceDE w:val="0"/>
              <w:autoSpaceDN w:val="0"/>
              <w:adjustRightInd w:val="0"/>
              <w:ind w:left="171" w:right="113"/>
              <w:jc w:val="center"/>
              <w:rPr>
                <w:rFonts w:ascii="Times New Roman" w:eastAsia="Calibri" w:hAnsi="Times New Roman" w:cs="Times New Roman"/>
                <w:b/>
              </w:rPr>
            </w:pPr>
          </w:p>
        </w:tc>
      </w:tr>
      <w:tr w:rsidR="006D5270" w:rsidRPr="004419D8" w14:paraId="2460B8A1" w14:textId="77777777" w:rsidTr="004506EE">
        <w:tc>
          <w:tcPr>
            <w:tcW w:w="846" w:type="dxa"/>
            <w:tcBorders>
              <w:top w:val="single" w:sz="4" w:space="0" w:color="auto"/>
              <w:left w:val="single" w:sz="4" w:space="0" w:color="auto"/>
              <w:bottom w:val="single" w:sz="4" w:space="0" w:color="auto"/>
              <w:right w:val="single" w:sz="4" w:space="0" w:color="auto"/>
            </w:tcBorders>
          </w:tcPr>
          <w:p w14:paraId="6340173D" w14:textId="77777777" w:rsidR="006D5270" w:rsidRPr="004419D8" w:rsidRDefault="006D5270" w:rsidP="006D5270">
            <w:pPr>
              <w:autoSpaceDE w:val="0"/>
              <w:autoSpaceDN w:val="0"/>
              <w:adjustRightInd w:val="0"/>
              <w:ind w:left="171"/>
              <w:jc w:val="center"/>
              <w:rPr>
                <w:rFonts w:ascii="Times New Roman" w:eastAsia="Calibri" w:hAnsi="Times New Roman" w:cs="Times New Roman"/>
              </w:rPr>
            </w:pPr>
            <w:r w:rsidRPr="004419D8">
              <w:rPr>
                <w:rFonts w:ascii="Times New Roman" w:eastAsia="Calibri"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14:paraId="2CC858B3" w14:textId="77777777" w:rsidR="006D5270" w:rsidRPr="004419D8" w:rsidRDefault="006D5270" w:rsidP="006D5270">
            <w:pPr>
              <w:autoSpaceDE w:val="0"/>
              <w:autoSpaceDN w:val="0"/>
              <w:adjustRightInd w:val="0"/>
              <w:ind w:left="171"/>
              <w:jc w:val="center"/>
              <w:rPr>
                <w:rFonts w:ascii="Times New Roman" w:eastAsia="Calibri" w:hAnsi="Times New Roman" w:cs="Times New Roman"/>
              </w:rPr>
            </w:pPr>
            <w:r w:rsidRPr="004419D8">
              <w:rPr>
                <w:rFonts w:ascii="Times New Roman" w:eastAsia="Calibri" w:hAnsi="Times New Roman" w:cs="Times New Roman"/>
              </w:rPr>
              <w:t>2</w:t>
            </w:r>
          </w:p>
        </w:tc>
        <w:tc>
          <w:tcPr>
            <w:tcW w:w="4110" w:type="dxa"/>
            <w:tcBorders>
              <w:top w:val="single" w:sz="4" w:space="0" w:color="auto"/>
              <w:left w:val="single" w:sz="4" w:space="0" w:color="auto"/>
              <w:bottom w:val="single" w:sz="4" w:space="0" w:color="auto"/>
              <w:right w:val="single" w:sz="4" w:space="0" w:color="auto"/>
            </w:tcBorders>
          </w:tcPr>
          <w:p w14:paraId="1CFFA731" w14:textId="77777777" w:rsidR="006D5270" w:rsidRPr="004419D8" w:rsidRDefault="006D5270" w:rsidP="006D5270">
            <w:pPr>
              <w:autoSpaceDE w:val="0"/>
              <w:autoSpaceDN w:val="0"/>
              <w:adjustRightInd w:val="0"/>
              <w:ind w:left="171"/>
              <w:jc w:val="center"/>
              <w:rPr>
                <w:rFonts w:ascii="Times New Roman" w:eastAsia="Calibri" w:hAnsi="Times New Roman" w:cs="Times New Roman"/>
              </w:rPr>
            </w:pPr>
            <w:r w:rsidRPr="004419D8">
              <w:rPr>
                <w:rFonts w:ascii="Times New Roman" w:eastAsia="Calibri"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tcPr>
          <w:p w14:paraId="16BDC650" w14:textId="77777777" w:rsidR="006D5270" w:rsidRPr="004419D8" w:rsidRDefault="006D5270" w:rsidP="006D5270">
            <w:pPr>
              <w:autoSpaceDE w:val="0"/>
              <w:autoSpaceDN w:val="0"/>
              <w:adjustRightInd w:val="0"/>
              <w:ind w:left="171"/>
              <w:jc w:val="center"/>
              <w:rPr>
                <w:rFonts w:ascii="Times New Roman" w:eastAsia="Calibri" w:hAnsi="Times New Roman" w:cs="Times New Roman"/>
              </w:rPr>
            </w:pPr>
            <w:r w:rsidRPr="004419D8">
              <w:rPr>
                <w:rFonts w:ascii="Times New Roman" w:eastAsia="Calibri" w:hAnsi="Times New Roman" w:cs="Times New Roman"/>
              </w:rPr>
              <w:t>4</w:t>
            </w:r>
          </w:p>
        </w:tc>
        <w:tc>
          <w:tcPr>
            <w:tcW w:w="1134" w:type="dxa"/>
            <w:tcBorders>
              <w:top w:val="single" w:sz="4" w:space="0" w:color="auto"/>
              <w:left w:val="single" w:sz="4" w:space="0" w:color="auto"/>
              <w:bottom w:val="single" w:sz="4" w:space="0" w:color="auto"/>
              <w:right w:val="single" w:sz="4" w:space="0" w:color="auto"/>
            </w:tcBorders>
          </w:tcPr>
          <w:p w14:paraId="096DB7CB" w14:textId="77777777" w:rsidR="006D5270" w:rsidRPr="004419D8" w:rsidRDefault="006D5270" w:rsidP="006D5270">
            <w:pPr>
              <w:autoSpaceDE w:val="0"/>
              <w:autoSpaceDN w:val="0"/>
              <w:adjustRightInd w:val="0"/>
              <w:ind w:left="171"/>
              <w:jc w:val="center"/>
              <w:rPr>
                <w:rFonts w:ascii="Times New Roman" w:eastAsia="Calibri" w:hAnsi="Times New Roman" w:cs="Times New Roman"/>
              </w:rPr>
            </w:pPr>
            <w:r w:rsidRPr="004419D8">
              <w:rPr>
                <w:rFonts w:ascii="Times New Roman" w:eastAsia="Calibri" w:hAnsi="Times New Roman" w:cs="Times New Roman"/>
              </w:rPr>
              <w:t>5</w:t>
            </w:r>
          </w:p>
        </w:tc>
        <w:tc>
          <w:tcPr>
            <w:tcW w:w="709" w:type="dxa"/>
            <w:tcBorders>
              <w:top w:val="single" w:sz="4" w:space="0" w:color="auto"/>
              <w:left w:val="single" w:sz="4" w:space="0" w:color="auto"/>
              <w:bottom w:val="single" w:sz="4" w:space="0" w:color="auto"/>
              <w:right w:val="single" w:sz="4" w:space="0" w:color="auto"/>
            </w:tcBorders>
          </w:tcPr>
          <w:p w14:paraId="51309A39" w14:textId="77777777" w:rsidR="006D5270" w:rsidRPr="004419D8" w:rsidRDefault="006D5270" w:rsidP="006D5270">
            <w:pPr>
              <w:autoSpaceDE w:val="0"/>
              <w:autoSpaceDN w:val="0"/>
              <w:adjustRightInd w:val="0"/>
              <w:ind w:left="171"/>
              <w:jc w:val="center"/>
              <w:rPr>
                <w:rFonts w:ascii="Times New Roman" w:eastAsia="Calibri" w:hAnsi="Times New Roman" w:cs="Times New Roman"/>
              </w:rPr>
            </w:pPr>
            <w:r w:rsidRPr="004419D8">
              <w:rPr>
                <w:rFonts w:ascii="Times New Roman" w:eastAsia="Calibri" w:hAnsi="Times New Roman" w:cs="Times New Roman"/>
              </w:rPr>
              <w:t>6</w:t>
            </w:r>
          </w:p>
        </w:tc>
        <w:tc>
          <w:tcPr>
            <w:tcW w:w="850" w:type="dxa"/>
            <w:tcBorders>
              <w:top w:val="single" w:sz="4" w:space="0" w:color="auto"/>
              <w:left w:val="single" w:sz="4" w:space="0" w:color="auto"/>
              <w:bottom w:val="single" w:sz="4" w:space="0" w:color="auto"/>
              <w:right w:val="single" w:sz="4" w:space="0" w:color="auto"/>
            </w:tcBorders>
          </w:tcPr>
          <w:p w14:paraId="50994E61" w14:textId="77777777" w:rsidR="006D5270" w:rsidRPr="004419D8" w:rsidRDefault="006D5270" w:rsidP="006D5270">
            <w:pPr>
              <w:autoSpaceDE w:val="0"/>
              <w:autoSpaceDN w:val="0"/>
              <w:adjustRightInd w:val="0"/>
              <w:ind w:left="171"/>
              <w:jc w:val="center"/>
              <w:rPr>
                <w:rFonts w:ascii="Times New Roman" w:eastAsia="Calibri" w:hAnsi="Times New Roman" w:cs="Times New Roman"/>
              </w:rPr>
            </w:pPr>
            <w:r w:rsidRPr="004419D8">
              <w:rPr>
                <w:rFonts w:ascii="Times New Roman" w:eastAsia="Calibri" w:hAnsi="Times New Roman" w:cs="Times New Roman"/>
              </w:rPr>
              <w:t>7</w:t>
            </w:r>
          </w:p>
        </w:tc>
      </w:tr>
      <w:tr w:rsidR="006D5270" w:rsidRPr="004419D8" w14:paraId="32AF263C" w14:textId="77777777" w:rsidTr="004506EE">
        <w:tc>
          <w:tcPr>
            <w:tcW w:w="9351" w:type="dxa"/>
            <w:gridSpan w:val="7"/>
            <w:tcBorders>
              <w:top w:val="single" w:sz="4" w:space="0" w:color="auto"/>
              <w:left w:val="single" w:sz="4" w:space="0" w:color="auto"/>
              <w:bottom w:val="single" w:sz="4" w:space="0" w:color="auto"/>
              <w:right w:val="single" w:sz="4" w:space="0" w:color="auto"/>
            </w:tcBorders>
          </w:tcPr>
          <w:p w14:paraId="2D97C6B7" w14:textId="77777777" w:rsidR="006D5270" w:rsidRPr="004419D8" w:rsidRDefault="006D5270" w:rsidP="006D5270">
            <w:pPr>
              <w:autoSpaceDE w:val="0"/>
              <w:autoSpaceDN w:val="0"/>
              <w:adjustRightInd w:val="0"/>
              <w:spacing w:after="0" w:line="240" w:lineRule="auto"/>
              <w:ind w:left="171"/>
              <w:rPr>
                <w:rFonts w:ascii="Times New Roman" w:eastAsia="Calibri" w:hAnsi="Times New Roman" w:cs="Times New Roman"/>
              </w:rPr>
            </w:pPr>
            <w:r w:rsidRPr="004419D8">
              <w:rPr>
                <w:rFonts w:ascii="Times New Roman" w:eastAsia="Calibri" w:hAnsi="Times New Roman" w:cs="Times New Roman"/>
                <w:b/>
                <w:bCs/>
              </w:rPr>
              <w:t>Основные виды разрешенного использования</w:t>
            </w:r>
          </w:p>
        </w:tc>
      </w:tr>
      <w:tr w:rsidR="006D5270" w:rsidRPr="004419D8" w14:paraId="5CA91A00" w14:textId="77777777" w:rsidTr="004506EE">
        <w:tc>
          <w:tcPr>
            <w:tcW w:w="846" w:type="dxa"/>
            <w:tcBorders>
              <w:top w:val="single" w:sz="4" w:space="0" w:color="auto"/>
              <w:left w:val="single" w:sz="4" w:space="0" w:color="auto"/>
              <w:bottom w:val="single" w:sz="4" w:space="0" w:color="auto"/>
              <w:right w:val="single" w:sz="4" w:space="0" w:color="auto"/>
            </w:tcBorders>
          </w:tcPr>
          <w:p w14:paraId="045A97C7" w14:textId="77777777" w:rsidR="006D5270" w:rsidRPr="004419D8" w:rsidRDefault="006D5270" w:rsidP="006D5270">
            <w:pPr>
              <w:autoSpaceDE w:val="0"/>
              <w:autoSpaceDN w:val="0"/>
              <w:adjustRightInd w:val="0"/>
              <w:spacing w:after="0" w:line="240" w:lineRule="auto"/>
              <w:ind w:left="171"/>
              <w:rPr>
                <w:rFonts w:ascii="Times New Roman" w:eastAsia="Calibri" w:hAnsi="Times New Roman" w:cs="Times New Roman"/>
              </w:rPr>
            </w:pPr>
            <w:r w:rsidRPr="004419D8">
              <w:rPr>
                <w:rFonts w:ascii="Times New Roman" w:eastAsia="Calibri"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14:paraId="227D67D0" w14:textId="77777777" w:rsidR="006D5270" w:rsidRPr="004419D8" w:rsidRDefault="006D5270" w:rsidP="006D5270">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 xml:space="preserve">1.15 </w:t>
            </w:r>
          </w:p>
        </w:tc>
        <w:tc>
          <w:tcPr>
            <w:tcW w:w="4110" w:type="dxa"/>
            <w:tcBorders>
              <w:top w:val="single" w:sz="4" w:space="0" w:color="auto"/>
              <w:left w:val="single" w:sz="4" w:space="0" w:color="auto"/>
              <w:bottom w:val="single" w:sz="4" w:space="0" w:color="auto"/>
              <w:right w:val="single" w:sz="4" w:space="0" w:color="auto"/>
            </w:tcBorders>
          </w:tcPr>
          <w:p w14:paraId="40046B15" w14:textId="77777777" w:rsidR="006D5270" w:rsidRPr="004419D8" w:rsidRDefault="006D5270" w:rsidP="006D5270">
            <w:pPr>
              <w:autoSpaceDE w:val="0"/>
              <w:autoSpaceDN w:val="0"/>
              <w:adjustRightInd w:val="0"/>
              <w:spacing w:after="0" w:line="240" w:lineRule="auto"/>
              <w:ind w:left="171"/>
              <w:rPr>
                <w:rFonts w:ascii="Times New Roman" w:eastAsia="Calibri" w:hAnsi="Times New Roman" w:cs="Times New Roman"/>
              </w:rPr>
            </w:pPr>
            <w:r w:rsidRPr="004419D8">
              <w:rPr>
                <w:rFonts w:ascii="Times New Roman" w:eastAsia="Calibri" w:hAnsi="Times New Roman" w:cs="Times New Roman"/>
              </w:rPr>
              <w:t xml:space="preserve">Хранение и переработка сельскохозяйственной продукции </w:t>
            </w:r>
          </w:p>
        </w:tc>
        <w:tc>
          <w:tcPr>
            <w:tcW w:w="851" w:type="dxa"/>
            <w:tcBorders>
              <w:top w:val="single" w:sz="4" w:space="0" w:color="auto"/>
              <w:left w:val="single" w:sz="4" w:space="0" w:color="auto"/>
              <w:bottom w:val="single" w:sz="4" w:space="0" w:color="auto"/>
              <w:right w:val="single" w:sz="4" w:space="0" w:color="auto"/>
            </w:tcBorders>
          </w:tcPr>
          <w:p w14:paraId="048CDA47" w14:textId="77777777" w:rsidR="006D5270" w:rsidRPr="004419D8" w:rsidRDefault="006D5270" w:rsidP="006D5270">
            <w:pPr>
              <w:autoSpaceDE w:val="0"/>
              <w:autoSpaceDN w:val="0"/>
              <w:adjustRightInd w:val="0"/>
              <w:spacing w:after="0" w:line="240" w:lineRule="auto"/>
              <w:jc w:val="center"/>
              <w:rPr>
                <w:rFonts w:ascii="Times New Roman" w:eastAsia="Calibri" w:hAnsi="Times New Roman" w:cs="Times New Roman"/>
              </w:rPr>
            </w:pPr>
            <w:r w:rsidRPr="004419D8">
              <w:rPr>
                <w:rFonts w:ascii="Times New Roman" w:eastAsia="Calibri" w:hAnsi="Times New Roman" w:cs="Times New Roman"/>
              </w:rPr>
              <w:t>1</w:t>
            </w:r>
          </w:p>
        </w:tc>
        <w:tc>
          <w:tcPr>
            <w:tcW w:w="1134" w:type="dxa"/>
            <w:tcBorders>
              <w:top w:val="single" w:sz="4" w:space="0" w:color="auto"/>
              <w:left w:val="single" w:sz="4" w:space="0" w:color="auto"/>
              <w:bottom w:val="single" w:sz="4" w:space="0" w:color="auto"/>
              <w:right w:val="single" w:sz="4" w:space="0" w:color="auto"/>
            </w:tcBorders>
          </w:tcPr>
          <w:p w14:paraId="2A9E7A82" w14:textId="77777777" w:rsidR="006D5270" w:rsidRPr="004419D8" w:rsidRDefault="006D5270" w:rsidP="006D5270">
            <w:pPr>
              <w:autoSpaceDE w:val="0"/>
              <w:autoSpaceDN w:val="0"/>
              <w:adjustRightInd w:val="0"/>
              <w:spacing w:after="0" w:line="240" w:lineRule="auto"/>
              <w:ind w:left="33"/>
              <w:rPr>
                <w:rFonts w:ascii="Times New Roman" w:eastAsia="Calibri" w:hAnsi="Times New Roman" w:cs="Times New Roman"/>
              </w:rPr>
            </w:pPr>
            <w:r w:rsidRPr="004419D8">
              <w:rPr>
                <w:rFonts w:ascii="Times New Roman" w:eastAsia="Calibri" w:hAnsi="Times New Roman" w:cs="Times New Roman"/>
              </w:rPr>
              <w:t xml:space="preserve">мин.0,05 </w:t>
            </w:r>
          </w:p>
        </w:tc>
        <w:tc>
          <w:tcPr>
            <w:tcW w:w="709" w:type="dxa"/>
            <w:tcBorders>
              <w:top w:val="single" w:sz="4" w:space="0" w:color="auto"/>
              <w:left w:val="single" w:sz="4" w:space="0" w:color="auto"/>
              <w:bottom w:val="single" w:sz="4" w:space="0" w:color="auto"/>
              <w:right w:val="single" w:sz="4" w:space="0" w:color="auto"/>
            </w:tcBorders>
          </w:tcPr>
          <w:p w14:paraId="1CCEA738" w14:textId="77777777" w:rsidR="006D5270" w:rsidRPr="004419D8" w:rsidRDefault="006D5270" w:rsidP="006D5270">
            <w:pPr>
              <w:autoSpaceDE w:val="0"/>
              <w:autoSpaceDN w:val="0"/>
              <w:adjustRightInd w:val="0"/>
              <w:spacing w:after="0" w:line="240" w:lineRule="auto"/>
              <w:ind w:left="171"/>
              <w:rPr>
                <w:rFonts w:ascii="Times New Roman" w:eastAsia="Calibri" w:hAnsi="Times New Roman" w:cs="Times New Roman"/>
              </w:rPr>
            </w:pPr>
            <w:r w:rsidRPr="004419D8">
              <w:rPr>
                <w:rFonts w:ascii="Times New Roman" w:eastAsia="Calibri" w:hAnsi="Times New Roman" w:cs="Times New Roman"/>
              </w:rPr>
              <w:t xml:space="preserve">75 </w:t>
            </w:r>
          </w:p>
        </w:tc>
        <w:tc>
          <w:tcPr>
            <w:tcW w:w="850" w:type="dxa"/>
            <w:tcBorders>
              <w:top w:val="single" w:sz="4" w:space="0" w:color="auto"/>
              <w:left w:val="single" w:sz="4" w:space="0" w:color="auto"/>
              <w:bottom w:val="single" w:sz="4" w:space="0" w:color="auto"/>
              <w:right w:val="single" w:sz="4" w:space="0" w:color="auto"/>
            </w:tcBorders>
          </w:tcPr>
          <w:p w14:paraId="3EF1C897" w14:textId="77777777" w:rsidR="006D5270" w:rsidRPr="004419D8" w:rsidRDefault="006D5270" w:rsidP="006D5270">
            <w:pPr>
              <w:autoSpaceDE w:val="0"/>
              <w:autoSpaceDN w:val="0"/>
              <w:adjustRightInd w:val="0"/>
              <w:spacing w:after="0" w:line="240" w:lineRule="auto"/>
              <w:ind w:left="171"/>
              <w:rPr>
                <w:rFonts w:ascii="Times New Roman" w:eastAsia="Calibri" w:hAnsi="Times New Roman" w:cs="Times New Roman"/>
              </w:rPr>
            </w:pPr>
            <w:r w:rsidRPr="004419D8">
              <w:rPr>
                <w:rFonts w:ascii="Times New Roman" w:eastAsia="Calibri" w:hAnsi="Times New Roman" w:cs="Times New Roman"/>
              </w:rPr>
              <w:t xml:space="preserve">3 </w:t>
            </w:r>
          </w:p>
        </w:tc>
      </w:tr>
      <w:tr w:rsidR="006D5270" w:rsidRPr="004419D8" w14:paraId="7D79A5D1" w14:textId="77777777" w:rsidTr="004506EE">
        <w:tc>
          <w:tcPr>
            <w:tcW w:w="846" w:type="dxa"/>
            <w:tcBorders>
              <w:top w:val="single" w:sz="4" w:space="0" w:color="auto"/>
              <w:left w:val="single" w:sz="4" w:space="0" w:color="auto"/>
              <w:bottom w:val="single" w:sz="4" w:space="0" w:color="auto"/>
              <w:right w:val="single" w:sz="4" w:space="0" w:color="auto"/>
            </w:tcBorders>
          </w:tcPr>
          <w:p w14:paraId="5E576756" w14:textId="77777777" w:rsidR="006D5270" w:rsidRPr="004419D8" w:rsidRDefault="006D5270" w:rsidP="006D5270">
            <w:pPr>
              <w:autoSpaceDE w:val="0"/>
              <w:autoSpaceDN w:val="0"/>
              <w:adjustRightInd w:val="0"/>
              <w:spacing w:after="0" w:line="240" w:lineRule="auto"/>
              <w:ind w:left="171"/>
              <w:rPr>
                <w:rFonts w:ascii="Times New Roman" w:eastAsia="Calibri" w:hAnsi="Times New Roman" w:cs="Times New Roman"/>
              </w:rPr>
            </w:pPr>
            <w:r w:rsidRPr="004419D8">
              <w:rPr>
                <w:rFonts w:ascii="Times New Roman" w:eastAsia="Calibri" w:hAnsi="Times New Roman" w:cs="Times New Roman"/>
              </w:rPr>
              <w:lastRenderedPageBreak/>
              <w:t>2.</w:t>
            </w:r>
          </w:p>
        </w:tc>
        <w:tc>
          <w:tcPr>
            <w:tcW w:w="851" w:type="dxa"/>
            <w:tcBorders>
              <w:top w:val="single" w:sz="4" w:space="0" w:color="auto"/>
              <w:left w:val="single" w:sz="4" w:space="0" w:color="auto"/>
              <w:bottom w:val="single" w:sz="4" w:space="0" w:color="auto"/>
              <w:right w:val="single" w:sz="4" w:space="0" w:color="auto"/>
            </w:tcBorders>
          </w:tcPr>
          <w:p w14:paraId="5A243950" w14:textId="77777777" w:rsidR="006D5270" w:rsidRPr="004419D8" w:rsidRDefault="006D5270" w:rsidP="006D5270">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 xml:space="preserve">1.18 </w:t>
            </w:r>
          </w:p>
        </w:tc>
        <w:tc>
          <w:tcPr>
            <w:tcW w:w="4110" w:type="dxa"/>
            <w:tcBorders>
              <w:top w:val="single" w:sz="4" w:space="0" w:color="auto"/>
              <w:left w:val="single" w:sz="4" w:space="0" w:color="auto"/>
              <w:bottom w:val="single" w:sz="4" w:space="0" w:color="auto"/>
              <w:right w:val="single" w:sz="4" w:space="0" w:color="auto"/>
            </w:tcBorders>
          </w:tcPr>
          <w:p w14:paraId="3AB7A18E" w14:textId="77777777" w:rsidR="006D5270" w:rsidRPr="004419D8" w:rsidRDefault="006D5270" w:rsidP="006D5270">
            <w:pPr>
              <w:autoSpaceDE w:val="0"/>
              <w:autoSpaceDN w:val="0"/>
              <w:adjustRightInd w:val="0"/>
              <w:spacing w:after="0" w:line="240" w:lineRule="auto"/>
              <w:ind w:left="171"/>
              <w:rPr>
                <w:rFonts w:ascii="Times New Roman" w:eastAsia="Calibri" w:hAnsi="Times New Roman" w:cs="Times New Roman"/>
              </w:rPr>
            </w:pPr>
            <w:r w:rsidRPr="004419D8">
              <w:rPr>
                <w:rFonts w:ascii="Times New Roman" w:eastAsia="Calibri" w:hAnsi="Times New Roman" w:cs="Times New Roman"/>
              </w:rPr>
              <w:t xml:space="preserve">Обеспечение сельскохозяйственного производства </w:t>
            </w:r>
          </w:p>
        </w:tc>
        <w:tc>
          <w:tcPr>
            <w:tcW w:w="851" w:type="dxa"/>
            <w:tcBorders>
              <w:top w:val="single" w:sz="4" w:space="0" w:color="auto"/>
              <w:left w:val="single" w:sz="4" w:space="0" w:color="auto"/>
              <w:bottom w:val="single" w:sz="4" w:space="0" w:color="auto"/>
              <w:right w:val="single" w:sz="4" w:space="0" w:color="auto"/>
            </w:tcBorders>
          </w:tcPr>
          <w:p w14:paraId="31BDA937" w14:textId="77777777" w:rsidR="006D5270" w:rsidRPr="004419D8" w:rsidRDefault="006D5270" w:rsidP="006D5270">
            <w:pPr>
              <w:autoSpaceDE w:val="0"/>
              <w:autoSpaceDN w:val="0"/>
              <w:adjustRightInd w:val="0"/>
              <w:spacing w:after="0" w:line="240" w:lineRule="auto"/>
              <w:jc w:val="center"/>
              <w:rPr>
                <w:rFonts w:ascii="Times New Roman" w:eastAsia="Calibri" w:hAnsi="Times New Roman" w:cs="Times New Roman"/>
              </w:rPr>
            </w:pPr>
            <w:r w:rsidRPr="004419D8">
              <w:rPr>
                <w:rFonts w:ascii="Times New Roman" w:eastAsia="Calibri" w:hAnsi="Times New Roman" w:cs="Times New Roman"/>
              </w:rPr>
              <w:t>1</w:t>
            </w:r>
          </w:p>
        </w:tc>
        <w:tc>
          <w:tcPr>
            <w:tcW w:w="1134" w:type="dxa"/>
            <w:tcBorders>
              <w:top w:val="single" w:sz="4" w:space="0" w:color="auto"/>
              <w:left w:val="single" w:sz="4" w:space="0" w:color="auto"/>
              <w:bottom w:val="single" w:sz="4" w:space="0" w:color="auto"/>
              <w:right w:val="single" w:sz="4" w:space="0" w:color="auto"/>
            </w:tcBorders>
          </w:tcPr>
          <w:p w14:paraId="54117AA5" w14:textId="77777777" w:rsidR="006D5270" w:rsidRPr="004419D8" w:rsidRDefault="006D5270" w:rsidP="006D5270">
            <w:pPr>
              <w:autoSpaceDE w:val="0"/>
              <w:autoSpaceDN w:val="0"/>
              <w:adjustRightInd w:val="0"/>
              <w:spacing w:after="0" w:line="240" w:lineRule="auto"/>
              <w:ind w:left="33"/>
              <w:rPr>
                <w:rFonts w:ascii="Times New Roman" w:eastAsia="Calibri" w:hAnsi="Times New Roman" w:cs="Times New Roman"/>
              </w:rPr>
            </w:pPr>
            <w:r w:rsidRPr="004419D8">
              <w:rPr>
                <w:rFonts w:ascii="Times New Roman" w:eastAsia="Calibri" w:hAnsi="Times New Roman" w:cs="Times New Roman"/>
              </w:rPr>
              <w:t xml:space="preserve">мин. 0,2 </w:t>
            </w:r>
          </w:p>
        </w:tc>
        <w:tc>
          <w:tcPr>
            <w:tcW w:w="709" w:type="dxa"/>
            <w:tcBorders>
              <w:top w:val="single" w:sz="4" w:space="0" w:color="auto"/>
              <w:left w:val="single" w:sz="4" w:space="0" w:color="auto"/>
              <w:bottom w:val="single" w:sz="4" w:space="0" w:color="auto"/>
              <w:right w:val="single" w:sz="4" w:space="0" w:color="auto"/>
            </w:tcBorders>
          </w:tcPr>
          <w:p w14:paraId="3D9AF9B6" w14:textId="77777777" w:rsidR="006D5270" w:rsidRPr="004419D8" w:rsidRDefault="006D5270" w:rsidP="006D5270">
            <w:pPr>
              <w:autoSpaceDE w:val="0"/>
              <w:autoSpaceDN w:val="0"/>
              <w:adjustRightInd w:val="0"/>
              <w:spacing w:after="0" w:line="240" w:lineRule="auto"/>
              <w:ind w:left="171"/>
              <w:rPr>
                <w:rFonts w:ascii="Times New Roman" w:eastAsia="Calibri" w:hAnsi="Times New Roman" w:cs="Times New Roman"/>
              </w:rPr>
            </w:pPr>
            <w:r w:rsidRPr="004419D8">
              <w:rPr>
                <w:rFonts w:ascii="Times New Roman" w:eastAsia="Calibri" w:hAnsi="Times New Roman" w:cs="Times New Roman"/>
              </w:rPr>
              <w:t xml:space="preserve">75 </w:t>
            </w:r>
          </w:p>
        </w:tc>
        <w:tc>
          <w:tcPr>
            <w:tcW w:w="850" w:type="dxa"/>
            <w:tcBorders>
              <w:top w:val="single" w:sz="4" w:space="0" w:color="auto"/>
              <w:left w:val="single" w:sz="4" w:space="0" w:color="auto"/>
              <w:bottom w:val="single" w:sz="4" w:space="0" w:color="auto"/>
              <w:right w:val="single" w:sz="4" w:space="0" w:color="auto"/>
            </w:tcBorders>
          </w:tcPr>
          <w:p w14:paraId="7D6A98ED" w14:textId="77777777" w:rsidR="006D5270" w:rsidRPr="004419D8" w:rsidRDefault="006D5270" w:rsidP="006D5270">
            <w:pPr>
              <w:autoSpaceDE w:val="0"/>
              <w:autoSpaceDN w:val="0"/>
              <w:adjustRightInd w:val="0"/>
              <w:spacing w:after="0" w:line="240" w:lineRule="auto"/>
              <w:ind w:left="171"/>
              <w:rPr>
                <w:rFonts w:ascii="Times New Roman" w:eastAsia="Calibri" w:hAnsi="Times New Roman" w:cs="Times New Roman"/>
              </w:rPr>
            </w:pPr>
            <w:r w:rsidRPr="004419D8">
              <w:rPr>
                <w:rFonts w:ascii="Times New Roman" w:eastAsia="Calibri" w:hAnsi="Times New Roman" w:cs="Times New Roman"/>
              </w:rPr>
              <w:t xml:space="preserve">3 </w:t>
            </w:r>
          </w:p>
        </w:tc>
      </w:tr>
      <w:tr w:rsidR="006D5270" w:rsidRPr="004419D8" w14:paraId="1EC8F952" w14:textId="77777777" w:rsidTr="004506EE">
        <w:tc>
          <w:tcPr>
            <w:tcW w:w="846" w:type="dxa"/>
            <w:tcBorders>
              <w:top w:val="single" w:sz="4" w:space="0" w:color="auto"/>
              <w:left w:val="single" w:sz="4" w:space="0" w:color="auto"/>
              <w:bottom w:val="single" w:sz="4" w:space="0" w:color="auto"/>
              <w:right w:val="single" w:sz="4" w:space="0" w:color="auto"/>
            </w:tcBorders>
          </w:tcPr>
          <w:p w14:paraId="3EDB4E85" w14:textId="77777777" w:rsidR="006D5270" w:rsidRPr="004419D8" w:rsidRDefault="006D5270" w:rsidP="006D5270">
            <w:pPr>
              <w:autoSpaceDE w:val="0"/>
              <w:autoSpaceDN w:val="0"/>
              <w:adjustRightInd w:val="0"/>
              <w:spacing w:after="0" w:line="240" w:lineRule="auto"/>
              <w:ind w:left="171"/>
              <w:rPr>
                <w:rFonts w:ascii="Times New Roman" w:eastAsia="Calibri" w:hAnsi="Times New Roman" w:cs="Times New Roman"/>
              </w:rPr>
            </w:pPr>
            <w:r w:rsidRPr="004419D8">
              <w:rPr>
                <w:rFonts w:ascii="Times New Roman" w:eastAsia="Calibri"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tcPr>
          <w:p w14:paraId="7E600713" w14:textId="77777777" w:rsidR="006D5270" w:rsidRPr="004419D8" w:rsidRDefault="006D5270" w:rsidP="006D5270">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2.7.1</w:t>
            </w:r>
          </w:p>
        </w:tc>
        <w:tc>
          <w:tcPr>
            <w:tcW w:w="4110" w:type="dxa"/>
            <w:tcBorders>
              <w:top w:val="single" w:sz="4" w:space="0" w:color="auto"/>
              <w:left w:val="single" w:sz="4" w:space="0" w:color="auto"/>
              <w:bottom w:val="single" w:sz="4" w:space="0" w:color="auto"/>
              <w:right w:val="single" w:sz="4" w:space="0" w:color="auto"/>
            </w:tcBorders>
          </w:tcPr>
          <w:p w14:paraId="44FC5E09" w14:textId="77777777" w:rsidR="006D5270" w:rsidRPr="004419D8" w:rsidRDefault="006D5270" w:rsidP="006D5270">
            <w:pPr>
              <w:autoSpaceDE w:val="0"/>
              <w:autoSpaceDN w:val="0"/>
              <w:adjustRightInd w:val="0"/>
              <w:spacing w:after="0" w:line="240" w:lineRule="auto"/>
              <w:ind w:left="34"/>
              <w:rPr>
                <w:rFonts w:ascii="Times New Roman" w:eastAsia="Calibri" w:hAnsi="Times New Roman" w:cs="Times New Roman"/>
              </w:rPr>
            </w:pPr>
            <w:r w:rsidRPr="004419D8">
              <w:rPr>
                <w:rFonts w:ascii="Times New Roman" w:eastAsia="Calibri" w:hAnsi="Times New Roman" w:cs="Times New Roman"/>
              </w:rPr>
              <w:t xml:space="preserve">Хранение автотранспорта </w:t>
            </w:r>
          </w:p>
        </w:tc>
        <w:tc>
          <w:tcPr>
            <w:tcW w:w="851" w:type="dxa"/>
            <w:tcBorders>
              <w:top w:val="single" w:sz="4" w:space="0" w:color="auto"/>
              <w:left w:val="single" w:sz="4" w:space="0" w:color="auto"/>
              <w:bottom w:val="single" w:sz="4" w:space="0" w:color="auto"/>
              <w:right w:val="single" w:sz="4" w:space="0" w:color="auto"/>
            </w:tcBorders>
          </w:tcPr>
          <w:p w14:paraId="20B05C1C" w14:textId="77777777" w:rsidR="006D5270" w:rsidRPr="004419D8" w:rsidRDefault="006D5270" w:rsidP="006D5270">
            <w:pPr>
              <w:autoSpaceDE w:val="0"/>
              <w:autoSpaceDN w:val="0"/>
              <w:adjustRightInd w:val="0"/>
              <w:spacing w:after="0" w:line="240" w:lineRule="auto"/>
              <w:jc w:val="center"/>
              <w:rPr>
                <w:rFonts w:ascii="Times New Roman" w:eastAsia="Calibri" w:hAnsi="Times New Roman" w:cs="Times New Roman"/>
              </w:rPr>
            </w:pPr>
            <w:r w:rsidRPr="004419D8">
              <w:rPr>
                <w:rFonts w:ascii="Times New Roman" w:eastAsia="Calibri" w:hAnsi="Times New Roman" w:cs="Times New Roman"/>
              </w:rPr>
              <w:t>1</w:t>
            </w:r>
          </w:p>
        </w:tc>
        <w:tc>
          <w:tcPr>
            <w:tcW w:w="1134" w:type="dxa"/>
            <w:tcBorders>
              <w:top w:val="single" w:sz="4" w:space="0" w:color="auto"/>
              <w:left w:val="single" w:sz="4" w:space="0" w:color="auto"/>
              <w:bottom w:val="single" w:sz="4" w:space="0" w:color="auto"/>
              <w:right w:val="single" w:sz="4" w:space="0" w:color="auto"/>
            </w:tcBorders>
          </w:tcPr>
          <w:p w14:paraId="28CA53AC" w14:textId="77777777" w:rsidR="006D5270" w:rsidRPr="004419D8" w:rsidRDefault="006D5270" w:rsidP="006D5270">
            <w:pPr>
              <w:autoSpaceDE w:val="0"/>
              <w:autoSpaceDN w:val="0"/>
              <w:adjustRightInd w:val="0"/>
              <w:spacing w:after="0" w:line="240" w:lineRule="auto"/>
              <w:ind w:right="-108"/>
              <w:rPr>
                <w:rFonts w:ascii="Times New Roman" w:eastAsia="Calibri" w:hAnsi="Times New Roman" w:cs="Times New Roman"/>
              </w:rPr>
            </w:pPr>
            <w:r w:rsidRPr="004419D8">
              <w:rPr>
                <w:rFonts w:ascii="Times New Roman" w:eastAsia="Calibri" w:hAnsi="Times New Roman" w:cs="Times New Roman"/>
              </w:rPr>
              <w:t xml:space="preserve">мин.0,002 </w:t>
            </w:r>
          </w:p>
        </w:tc>
        <w:tc>
          <w:tcPr>
            <w:tcW w:w="709" w:type="dxa"/>
            <w:tcBorders>
              <w:top w:val="single" w:sz="4" w:space="0" w:color="auto"/>
              <w:left w:val="single" w:sz="4" w:space="0" w:color="auto"/>
              <w:bottom w:val="single" w:sz="4" w:space="0" w:color="auto"/>
              <w:right w:val="single" w:sz="4" w:space="0" w:color="auto"/>
            </w:tcBorders>
          </w:tcPr>
          <w:p w14:paraId="74F8BB7B" w14:textId="77777777" w:rsidR="006D5270" w:rsidRPr="004419D8" w:rsidRDefault="006D5270" w:rsidP="006D5270">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 xml:space="preserve">80 </w:t>
            </w:r>
          </w:p>
        </w:tc>
        <w:tc>
          <w:tcPr>
            <w:tcW w:w="850" w:type="dxa"/>
            <w:tcBorders>
              <w:top w:val="single" w:sz="4" w:space="0" w:color="auto"/>
              <w:left w:val="single" w:sz="4" w:space="0" w:color="auto"/>
              <w:bottom w:val="single" w:sz="4" w:space="0" w:color="auto"/>
              <w:right w:val="single" w:sz="4" w:space="0" w:color="auto"/>
            </w:tcBorders>
          </w:tcPr>
          <w:p w14:paraId="053D6143" w14:textId="77777777" w:rsidR="006D5270" w:rsidRPr="004419D8" w:rsidRDefault="006D5270" w:rsidP="006D5270">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 xml:space="preserve">1 </w:t>
            </w:r>
          </w:p>
        </w:tc>
      </w:tr>
      <w:tr w:rsidR="006D5270" w:rsidRPr="004419D8" w14:paraId="5504B9B1" w14:textId="77777777" w:rsidTr="004506EE">
        <w:tc>
          <w:tcPr>
            <w:tcW w:w="846" w:type="dxa"/>
            <w:tcBorders>
              <w:top w:val="single" w:sz="4" w:space="0" w:color="auto"/>
              <w:left w:val="single" w:sz="4" w:space="0" w:color="auto"/>
              <w:bottom w:val="single" w:sz="4" w:space="0" w:color="auto"/>
              <w:right w:val="single" w:sz="4" w:space="0" w:color="auto"/>
            </w:tcBorders>
          </w:tcPr>
          <w:p w14:paraId="1F117830" w14:textId="77777777" w:rsidR="006D5270" w:rsidRPr="004419D8" w:rsidRDefault="006D5270" w:rsidP="006D5270">
            <w:pPr>
              <w:autoSpaceDE w:val="0"/>
              <w:autoSpaceDN w:val="0"/>
              <w:adjustRightInd w:val="0"/>
              <w:spacing w:after="0" w:line="240" w:lineRule="auto"/>
              <w:ind w:left="171"/>
              <w:rPr>
                <w:rFonts w:ascii="Times New Roman" w:eastAsia="Calibri" w:hAnsi="Times New Roman" w:cs="Times New Roman"/>
              </w:rPr>
            </w:pPr>
            <w:r w:rsidRPr="004419D8">
              <w:rPr>
                <w:rFonts w:ascii="Times New Roman" w:eastAsia="Calibri" w:hAnsi="Times New Roman" w:cs="Times New Roman"/>
              </w:rPr>
              <w:t>4.</w:t>
            </w:r>
          </w:p>
        </w:tc>
        <w:tc>
          <w:tcPr>
            <w:tcW w:w="851" w:type="dxa"/>
            <w:tcBorders>
              <w:top w:val="single" w:sz="4" w:space="0" w:color="auto"/>
              <w:left w:val="single" w:sz="4" w:space="0" w:color="auto"/>
              <w:bottom w:val="single" w:sz="4" w:space="0" w:color="auto"/>
              <w:right w:val="single" w:sz="4" w:space="0" w:color="auto"/>
            </w:tcBorders>
          </w:tcPr>
          <w:p w14:paraId="7C3C8228" w14:textId="77777777" w:rsidR="006D5270" w:rsidRPr="004419D8" w:rsidRDefault="006D5270" w:rsidP="006D5270">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 xml:space="preserve">2.7.2 </w:t>
            </w:r>
          </w:p>
        </w:tc>
        <w:tc>
          <w:tcPr>
            <w:tcW w:w="4110" w:type="dxa"/>
            <w:tcBorders>
              <w:top w:val="single" w:sz="4" w:space="0" w:color="auto"/>
              <w:left w:val="single" w:sz="4" w:space="0" w:color="auto"/>
              <w:bottom w:val="single" w:sz="4" w:space="0" w:color="auto"/>
              <w:right w:val="single" w:sz="4" w:space="0" w:color="auto"/>
            </w:tcBorders>
          </w:tcPr>
          <w:p w14:paraId="385A25A1" w14:textId="77777777" w:rsidR="006D5270" w:rsidRPr="004419D8" w:rsidRDefault="006D5270" w:rsidP="006D5270">
            <w:pPr>
              <w:autoSpaceDE w:val="0"/>
              <w:autoSpaceDN w:val="0"/>
              <w:adjustRightInd w:val="0"/>
              <w:spacing w:after="0" w:line="240" w:lineRule="auto"/>
              <w:ind w:left="34"/>
              <w:rPr>
                <w:rFonts w:ascii="Times New Roman" w:eastAsia="Calibri" w:hAnsi="Times New Roman" w:cs="Times New Roman"/>
              </w:rPr>
            </w:pPr>
            <w:r w:rsidRPr="004419D8">
              <w:rPr>
                <w:rFonts w:ascii="Times New Roman" w:eastAsia="Calibri" w:hAnsi="Times New Roman" w:cs="Times New Roman"/>
              </w:rPr>
              <w:t xml:space="preserve">Размещение гаражей для собственных нужд </w:t>
            </w:r>
          </w:p>
        </w:tc>
        <w:tc>
          <w:tcPr>
            <w:tcW w:w="851" w:type="dxa"/>
            <w:tcBorders>
              <w:top w:val="single" w:sz="4" w:space="0" w:color="auto"/>
              <w:left w:val="single" w:sz="4" w:space="0" w:color="auto"/>
              <w:bottom w:val="single" w:sz="4" w:space="0" w:color="auto"/>
              <w:right w:val="single" w:sz="4" w:space="0" w:color="auto"/>
            </w:tcBorders>
          </w:tcPr>
          <w:p w14:paraId="756256F2" w14:textId="77777777" w:rsidR="006D5270" w:rsidRPr="004419D8" w:rsidRDefault="006D5270" w:rsidP="006D5270">
            <w:pPr>
              <w:autoSpaceDE w:val="0"/>
              <w:autoSpaceDN w:val="0"/>
              <w:adjustRightInd w:val="0"/>
              <w:spacing w:after="0" w:line="240" w:lineRule="auto"/>
              <w:jc w:val="center"/>
              <w:rPr>
                <w:rFonts w:ascii="Times New Roman" w:eastAsia="Calibri" w:hAnsi="Times New Roman" w:cs="Times New Roman"/>
              </w:rPr>
            </w:pPr>
            <w:r w:rsidRPr="004419D8">
              <w:rPr>
                <w:rFonts w:ascii="Times New Roman" w:eastAsia="Calibri" w:hAnsi="Times New Roman" w:cs="Times New Roman"/>
              </w:rPr>
              <w:t>1</w:t>
            </w:r>
          </w:p>
        </w:tc>
        <w:tc>
          <w:tcPr>
            <w:tcW w:w="1134" w:type="dxa"/>
            <w:tcBorders>
              <w:top w:val="single" w:sz="4" w:space="0" w:color="auto"/>
              <w:left w:val="single" w:sz="4" w:space="0" w:color="auto"/>
              <w:bottom w:val="single" w:sz="4" w:space="0" w:color="auto"/>
              <w:right w:val="single" w:sz="4" w:space="0" w:color="auto"/>
            </w:tcBorders>
          </w:tcPr>
          <w:p w14:paraId="58AE6A5D" w14:textId="77777777" w:rsidR="006D5270" w:rsidRPr="004419D8" w:rsidRDefault="006D5270" w:rsidP="006D5270">
            <w:pPr>
              <w:autoSpaceDE w:val="0"/>
              <w:autoSpaceDN w:val="0"/>
              <w:adjustRightInd w:val="0"/>
              <w:spacing w:after="0" w:line="240" w:lineRule="auto"/>
              <w:ind w:right="-108"/>
              <w:rPr>
                <w:rFonts w:ascii="Times New Roman" w:eastAsia="Calibri" w:hAnsi="Times New Roman" w:cs="Times New Roman"/>
              </w:rPr>
            </w:pPr>
            <w:r w:rsidRPr="004419D8">
              <w:rPr>
                <w:rFonts w:ascii="Times New Roman" w:eastAsia="Calibri" w:hAnsi="Times New Roman" w:cs="Times New Roman"/>
              </w:rPr>
              <w:t>мин.0,0015</w:t>
            </w:r>
          </w:p>
        </w:tc>
        <w:tc>
          <w:tcPr>
            <w:tcW w:w="709" w:type="dxa"/>
            <w:tcBorders>
              <w:top w:val="single" w:sz="4" w:space="0" w:color="auto"/>
              <w:left w:val="single" w:sz="4" w:space="0" w:color="auto"/>
              <w:bottom w:val="single" w:sz="4" w:space="0" w:color="auto"/>
              <w:right w:val="single" w:sz="4" w:space="0" w:color="auto"/>
            </w:tcBorders>
          </w:tcPr>
          <w:p w14:paraId="363353B8" w14:textId="77777777" w:rsidR="006D5270" w:rsidRPr="004419D8" w:rsidRDefault="006D5270" w:rsidP="006D5270">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 xml:space="preserve">80 </w:t>
            </w:r>
          </w:p>
        </w:tc>
        <w:tc>
          <w:tcPr>
            <w:tcW w:w="850" w:type="dxa"/>
            <w:tcBorders>
              <w:top w:val="single" w:sz="4" w:space="0" w:color="auto"/>
              <w:left w:val="single" w:sz="4" w:space="0" w:color="auto"/>
              <w:bottom w:val="single" w:sz="4" w:space="0" w:color="auto"/>
              <w:right w:val="single" w:sz="4" w:space="0" w:color="auto"/>
            </w:tcBorders>
          </w:tcPr>
          <w:p w14:paraId="6A1F7CD4" w14:textId="77777777" w:rsidR="006D5270" w:rsidRPr="004419D8" w:rsidRDefault="006D5270" w:rsidP="006D5270">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 xml:space="preserve">1 </w:t>
            </w:r>
          </w:p>
        </w:tc>
      </w:tr>
      <w:tr w:rsidR="006D5270" w:rsidRPr="004419D8" w14:paraId="191FBC21" w14:textId="77777777" w:rsidTr="004506EE">
        <w:tc>
          <w:tcPr>
            <w:tcW w:w="846" w:type="dxa"/>
            <w:tcBorders>
              <w:top w:val="single" w:sz="4" w:space="0" w:color="auto"/>
              <w:left w:val="single" w:sz="4" w:space="0" w:color="auto"/>
              <w:bottom w:val="single" w:sz="4" w:space="0" w:color="auto"/>
              <w:right w:val="single" w:sz="4" w:space="0" w:color="auto"/>
            </w:tcBorders>
          </w:tcPr>
          <w:p w14:paraId="31548BA0" w14:textId="77777777" w:rsidR="006D5270" w:rsidRPr="004419D8" w:rsidRDefault="006D5270" w:rsidP="006D5270">
            <w:pPr>
              <w:autoSpaceDE w:val="0"/>
              <w:autoSpaceDN w:val="0"/>
              <w:adjustRightInd w:val="0"/>
              <w:spacing w:after="0" w:line="240" w:lineRule="auto"/>
              <w:ind w:left="171"/>
              <w:rPr>
                <w:rFonts w:ascii="Times New Roman" w:eastAsia="Calibri" w:hAnsi="Times New Roman" w:cs="Times New Roman"/>
              </w:rPr>
            </w:pPr>
            <w:r w:rsidRPr="004419D8">
              <w:rPr>
                <w:rFonts w:ascii="Times New Roman" w:eastAsia="Calibri" w:hAnsi="Times New Roman" w:cs="Times New Roman"/>
              </w:rPr>
              <w:t>5.</w:t>
            </w:r>
          </w:p>
        </w:tc>
        <w:tc>
          <w:tcPr>
            <w:tcW w:w="851" w:type="dxa"/>
            <w:tcBorders>
              <w:top w:val="single" w:sz="4" w:space="0" w:color="auto"/>
              <w:left w:val="single" w:sz="4" w:space="0" w:color="auto"/>
              <w:bottom w:val="single" w:sz="4" w:space="0" w:color="auto"/>
              <w:right w:val="single" w:sz="4" w:space="0" w:color="auto"/>
            </w:tcBorders>
          </w:tcPr>
          <w:p w14:paraId="137D482D" w14:textId="77777777" w:rsidR="006D5270" w:rsidRPr="004419D8" w:rsidRDefault="006D5270" w:rsidP="006D5270">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 xml:space="preserve">3.1 </w:t>
            </w:r>
          </w:p>
        </w:tc>
        <w:tc>
          <w:tcPr>
            <w:tcW w:w="4110" w:type="dxa"/>
            <w:tcBorders>
              <w:top w:val="single" w:sz="4" w:space="0" w:color="auto"/>
              <w:left w:val="single" w:sz="4" w:space="0" w:color="auto"/>
              <w:bottom w:val="single" w:sz="4" w:space="0" w:color="auto"/>
              <w:right w:val="single" w:sz="4" w:space="0" w:color="auto"/>
            </w:tcBorders>
          </w:tcPr>
          <w:p w14:paraId="4846B206" w14:textId="77777777" w:rsidR="006D5270" w:rsidRPr="004419D8" w:rsidRDefault="006D5270" w:rsidP="006D5270">
            <w:pPr>
              <w:autoSpaceDE w:val="0"/>
              <w:autoSpaceDN w:val="0"/>
              <w:adjustRightInd w:val="0"/>
              <w:spacing w:after="0" w:line="240" w:lineRule="auto"/>
              <w:ind w:left="171"/>
              <w:rPr>
                <w:rFonts w:ascii="Times New Roman" w:eastAsia="Calibri" w:hAnsi="Times New Roman" w:cs="Times New Roman"/>
              </w:rPr>
            </w:pPr>
            <w:r w:rsidRPr="004419D8">
              <w:rPr>
                <w:rFonts w:ascii="Times New Roman" w:eastAsia="Calibri" w:hAnsi="Times New Roman" w:cs="Times New Roman"/>
              </w:rPr>
              <w:t xml:space="preserve">Коммунальное обслуживание </w:t>
            </w:r>
          </w:p>
        </w:tc>
        <w:tc>
          <w:tcPr>
            <w:tcW w:w="851" w:type="dxa"/>
            <w:tcBorders>
              <w:top w:val="single" w:sz="4" w:space="0" w:color="auto"/>
              <w:left w:val="single" w:sz="4" w:space="0" w:color="auto"/>
              <w:bottom w:val="single" w:sz="4" w:space="0" w:color="auto"/>
              <w:right w:val="single" w:sz="4" w:space="0" w:color="auto"/>
            </w:tcBorders>
          </w:tcPr>
          <w:p w14:paraId="5B287B8D" w14:textId="77777777" w:rsidR="006D5270" w:rsidRPr="004419D8" w:rsidRDefault="006D5270" w:rsidP="006D5270">
            <w:pPr>
              <w:autoSpaceDE w:val="0"/>
              <w:autoSpaceDN w:val="0"/>
              <w:adjustRightInd w:val="0"/>
              <w:spacing w:after="0" w:line="240" w:lineRule="auto"/>
              <w:jc w:val="center"/>
              <w:rPr>
                <w:rFonts w:ascii="Times New Roman" w:eastAsia="Calibri" w:hAnsi="Times New Roman" w:cs="Times New Roman"/>
              </w:rPr>
            </w:pPr>
            <w:r w:rsidRPr="004419D8">
              <w:rPr>
                <w:rFonts w:ascii="Times New Roman" w:eastAsia="Calibri" w:hAnsi="Times New Roman" w:cs="Times New Roman"/>
              </w:rPr>
              <w:t>1</w:t>
            </w:r>
          </w:p>
        </w:tc>
        <w:tc>
          <w:tcPr>
            <w:tcW w:w="1134" w:type="dxa"/>
            <w:tcBorders>
              <w:top w:val="single" w:sz="4" w:space="0" w:color="auto"/>
              <w:left w:val="single" w:sz="4" w:space="0" w:color="auto"/>
              <w:bottom w:val="single" w:sz="4" w:space="0" w:color="auto"/>
              <w:right w:val="single" w:sz="4" w:space="0" w:color="auto"/>
            </w:tcBorders>
          </w:tcPr>
          <w:p w14:paraId="3B18B53A" w14:textId="77777777" w:rsidR="006D5270" w:rsidRPr="004419D8" w:rsidRDefault="006D5270" w:rsidP="006D5270">
            <w:pPr>
              <w:autoSpaceDE w:val="0"/>
              <w:autoSpaceDN w:val="0"/>
              <w:adjustRightInd w:val="0"/>
              <w:spacing w:after="0" w:line="240" w:lineRule="auto"/>
              <w:ind w:left="33" w:right="-108"/>
              <w:rPr>
                <w:rFonts w:ascii="Times New Roman" w:eastAsia="Calibri" w:hAnsi="Times New Roman" w:cs="Times New Roman"/>
              </w:rPr>
            </w:pPr>
            <w:r w:rsidRPr="004419D8">
              <w:rPr>
                <w:rFonts w:ascii="Times New Roman" w:eastAsia="Calibri" w:hAnsi="Times New Roman" w:cs="Times New Roman"/>
              </w:rPr>
              <w:t>мин.0,0001</w:t>
            </w:r>
          </w:p>
        </w:tc>
        <w:tc>
          <w:tcPr>
            <w:tcW w:w="709" w:type="dxa"/>
            <w:tcBorders>
              <w:top w:val="single" w:sz="4" w:space="0" w:color="auto"/>
              <w:left w:val="single" w:sz="4" w:space="0" w:color="auto"/>
              <w:bottom w:val="single" w:sz="4" w:space="0" w:color="auto"/>
              <w:right w:val="single" w:sz="4" w:space="0" w:color="auto"/>
            </w:tcBorders>
          </w:tcPr>
          <w:p w14:paraId="3DED4637" w14:textId="77777777" w:rsidR="006D5270" w:rsidRPr="004419D8" w:rsidRDefault="006D5270" w:rsidP="006D5270">
            <w:pPr>
              <w:autoSpaceDE w:val="0"/>
              <w:autoSpaceDN w:val="0"/>
              <w:adjustRightInd w:val="0"/>
              <w:spacing w:after="0" w:line="240" w:lineRule="auto"/>
              <w:ind w:left="171"/>
              <w:rPr>
                <w:rFonts w:ascii="Times New Roman" w:eastAsia="Calibri" w:hAnsi="Times New Roman" w:cs="Times New Roman"/>
              </w:rPr>
            </w:pPr>
            <w:r w:rsidRPr="004419D8">
              <w:rPr>
                <w:rFonts w:ascii="Times New Roman" w:eastAsia="Calibri" w:hAnsi="Times New Roman" w:cs="Times New Roman"/>
              </w:rPr>
              <w:t>80</w:t>
            </w:r>
          </w:p>
        </w:tc>
        <w:tc>
          <w:tcPr>
            <w:tcW w:w="850" w:type="dxa"/>
            <w:tcBorders>
              <w:top w:val="single" w:sz="4" w:space="0" w:color="auto"/>
              <w:left w:val="single" w:sz="4" w:space="0" w:color="auto"/>
              <w:bottom w:val="single" w:sz="4" w:space="0" w:color="auto"/>
              <w:right w:val="single" w:sz="4" w:space="0" w:color="auto"/>
            </w:tcBorders>
          </w:tcPr>
          <w:p w14:paraId="52AB8525" w14:textId="77777777" w:rsidR="006D5270" w:rsidRPr="004419D8" w:rsidRDefault="006D5270" w:rsidP="006D5270">
            <w:pPr>
              <w:autoSpaceDE w:val="0"/>
              <w:autoSpaceDN w:val="0"/>
              <w:adjustRightInd w:val="0"/>
              <w:spacing w:after="0" w:line="240" w:lineRule="auto"/>
              <w:ind w:left="171"/>
              <w:rPr>
                <w:rFonts w:ascii="Times New Roman" w:eastAsia="Calibri" w:hAnsi="Times New Roman" w:cs="Times New Roman"/>
              </w:rPr>
            </w:pPr>
            <w:r w:rsidRPr="004419D8">
              <w:rPr>
                <w:rFonts w:ascii="Times New Roman" w:eastAsia="Calibri" w:hAnsi="Times New Roman" w:cs="Times New Roman"/>
              </w:rPr>
              <w:t>0</w:t>
            </w:r>
          </w:p>
        </w:tc>
      </w:tr>
      <w:tr w:rsidR="006D5270" w:rsidRPr="004419D8" w14:paraId="4F264636" w14:textId="77777777" w:rsidTr="004506EE">
        <w:tc>
          <w:tcPr>
            <w:tcW w:w="846" w:type="dxa"/>
            <w:tcBorders>
              <w:top w:val="single" w:sz="4" w:space="0" w:color="auto"/>
              <w:left w:val="single" w:sz="4" w:space="0" w:color="auto"/>
              <w:bottom w:val="single" w:sz="4" w:space="0" w:color="auto"/>
              <w:right w:val="single" w:sz="4" w:space="0" w:color="auto"/>
            </w:tcBorders>
          </w:tcPr>
          <w:p w14:paraId="7180EFBD" w14:textId="77777777" w:rsidR="006D5270" w:rsidRPr="004419D8" w:rsidRDefault="006D5270" w:rsidP="006D5270">
            <w:pPr>
              <w:autoSpaceDE w:val="0"/>
              <w:autoSpaceDN w:val="0"/>
              <w:adjustRightInd w:val="0"/>
              <w:spacing w:after="0" w:line="240" w:lineRule="auto"/>
              <w:ind w:left="171"/>
              <w:rPr>
                <w:rFonts w:ascii="Times New Roman" w:eastAsia="Calibri" w:hAnsi="Times New Roman" w:cs="Times New Roman"/>
              </w:rPr>
            </w:pPr>
            <w:r w:rsidRPr="004419D8">
              <w:rPr>
                <w:rFonts w:ascii="Times New Roman" w:eastAsia="Calibri" w:hAnsi="Times New Roman" w:cs="Times New Roman"/>
              </w:rPr>
              <w:t>6.</w:t>
            </w:r>
          </w:p>
        </w:tc>
        <w:tc>
          <w:tcPr>
            <w:tcW w:w="851" w:type="dxa"/>
            <w:tcBorders>
              <w:top w:val="single" w:sz="4" w:space="0" w:color="auto"/>
              <w:left w:val="single" w:sz="4" w:space="0" w:color="auto"/>
              <w:bottom w:val="single" w:sz="4" w:space="0" w:color="auto"/>
              <w:right w:val="single" w:sz="4" w:space="0" w:color="auto"/>
            </w:tcBorders>
          </w:tcPr>
          <w:p w14:paraId="7A7A16E0" w14:textId="77777777" w:rsidR="006D5270" w:rsidRPr="004419D8" w:rsidRDefault="006D5270" w:rsidP="006D5270">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 xml:space="preserve">3.2.3 </w:t>
            </w:r>
          </w:p>
        </w:tc>
        <w:tc>
          <w:tcPr>
            <w:tcW w:w="4110" w:type="dxa"/>
            <w:tcBorders>
              <w:top w:val="single" w:sz="4" w:space="0" w:color="auto"/>
              <w:left w:val="single" w:sz="4" w:space="0" w:color="auto"/>
              <w:bottom w:val="single" w:sz="4" w:space="0" w:color="auto"/>
              <w:right w:val="single" w:sz="4" w:space="0" w:color="auto"/>
            </w:tcBorders>
          </w:tcPr>
          <w:p w14:paraId="38CC7AE6" w14:textId="77777777" w:rsidR="006D5270" w:rsidRPr="004419D8" w:rsidRDefault="006D5270" w:rsidP="006D5270">
            <w:pPr>
              <w:autoSpaceDE w:val="0"/>
              <w:autoSpaceDN w:val="0"/>
              <w:adjustRightInd w:val="0"/>
              <w:spacing w:after="0" w:line="240" w:lineRule="auto"/>
              <w:ind w:left="171"/>
              <w:rPr>
                <w:rFonts w:ascii="Times New Roman" w:eastAsia="Calibri" w:hAnsi="Times New Roman" w:cs="Times New Roman"/>
              </w:rPr>
            </w:pPr>
            <w:r w:rsidRPr="004419D8">
              <w:rPr>
                <w:rFonts w:ascii="Times New Roman" w:eastAsia="Calibri" w:hAnsi="Times New Roman" w:cs="Times New Roman"/>
              </w:rPr>
              <w:t xml:space="preserve">Оказание услуг связи </w:t>
            </w:r>
          </w:p>
        </w:tc>
        <w:tc>
          <w:tcPr>
            <w:tcW w:w="851" w:type="dxa"/>
            <w:tcBorders>
              <w:top w:val="single" w:sz="4" w:space="0" w:color="auto"/>
              <w:left w:val="single" w:sz="4" w:space="0" w:color="auto"/>
              <w:bottom w:val="single" w:sz="4" w:space="0" w:color="auto"/>
              <w:right w:val="single" w:sz="4" w:space="0" w:color="auto"/>
            </w:tcBorders>
          </w:tcPr>
          <w:p w14:paraId="17939636" w14:textId="77777777" w:rsidR="006D5270" w:rsidRPr="004419D8" w:rsidRDefault="006D5270" w:rsidP="006D5270">
            <w:pPr>
              <w:autoSpaceDE w:val="0"/>
              <w:autoSpaceDN w:val="0"/>
              <w:adjustRightInd w:val="0"/>
              <w:spacing w:after="0" w:line="240" w:lineRule="auto"/>
              <w:jc w:val="center"/>
              <w:rPr>
                <w:rFonts w:ascii="Times New Roman" w:eastAsia="Calibri" w:hAnsi="Times New Roman" w:cs="Times New Roman"/>
              </w:rPr>
            </w:pPr>
            <w:r w:rsidRPr="004419D8">
              <w:rPr>
                <w:rFonts w:ascii="Times New Roman" w:eastAsia="Calibri" w:hAnsi="Times New Roman" w:cs="Times New Roman"/>
              </w:rPr>
              <w:t>2</w:t>
            </w:r>
          </w:p>
        </w:tc>
        <w:tc>
          <w:tcPr>
            <w:tcW w:w="1134" w:type="dxa"/>
            <w:tcBorders>
              <w:top w:val="single" w:sz="4" w:space="0" w:color="auto"/>
              <w:left w:val="single" w:sz="4" w:space="0" w:color="auto"/>
              <w:bottom w:val="single" w:sz="4" w:space="0" w:color="auto"/>
              <w:right w:val="single" w:sz="4" w:space="0" w:color="auto"/>
            </w:tcBorders>
          </w:tcPr>
          <w:p w14:paraId="13F64221" w14:textId="77777777" w:rsidR="006D5270" w:rsidRPr="004419D8" w:rsidRDefault="006D5270" w:rsidP="006D5270">
            <w:pPr>
              <w:autoSpaceDE w:val="0"/>
              <w:autoSpaceDN w:val="0"/>
              <w:adjustRightInd w:val="0"/>
              <w:spacing w:after="0" w:line="240" w:lineRule="auto"/>
              <w:ind w:left="33" w:right="-107"/>
              <w:rPr>
                <w:rFonts w:ascii="Times New Roman" w:eastAsia="Calibri" w:hAnsi="Times New Roman" w:cs="Times New Roman"/>
              </w:rPr>
            </w:pPr>
            <w:r w:rsidRPr="004419D8">
              <w:rPr>
                <w:rFonts w:ascii="Times New Roman" w:eastAsia="Calibri" w:hAnsi="Times New Roman" w:cs="Times New Roman"/>
              </w:rPr>
              <w:t xml:space="preserve">мин.0,005 </w:t>
            </w:r>
          </w:p>
        </w:tc>
        <w:tc>
          <w:tcPr>
            <w:tcW w:w="709" w:type="dxa"/>
            <w:tcBorders>
              <w:top w:val="single" w:sz="4" w:space="0" w:color="auto"/>
              <w:left w:val="single" w:sz="4" w:space="0" w:color="auto"/>
              <w:bottom w:val="single" w:sz="4" w:space="0" w:color="auto"/>
              <w:right w:val="single" w:sz="4" w:space="0" w:color="auto"/>
            </w:tcBorders>
          </w:tcPr>
          <w:p w14:paraId="69539B6A" w14:textId="77777777" w:rsidR="006D5270" w:rsidRPr="004419D8" w:rsidRDefault="006D5270" w:rsidP="006D5270">
            <w:pPr>
              <w:autoSpaceDE w:val="0"/>
              <w:autoSpaceDN w:val="0"/>
              <w:adjustRightInd w:val="0"/>
              <w:spacing w:after="0" w:line="240" w:lineRule="auto"/>
              <w:ind w:left="171"/>
              <w:rPr>
                <w:rFonts w:ascii="Times New Roman" w:eastAsia="Calibri" w:hAnsi="Times New Roman" w:cs="Times New Roman"/>
              </w:rPr>
            </w:pPr>
            <w:r w:rsidRPr="004419D8">
              <w:rPr>
                <w:rFonts w:ascii="Times New Roman" w:eastAsia="Calibri" w:hAnsi="Times New Roman" w:cs="Times New Roman"/>
              </w:rPr>
              <w:t xml:space="preserve">80 </w:t>
            </w:r>
          </w:p>
        </w:tc>
        <w:tc>
          <w:tcPr>
            <w:tcW w:w="850" w:type="dxa"/>
            <w:tcBorders>
              <w:top w:val="single" w:sz="4" w:space="0" w:color="auto"/>
              <w:left w:val="single" w:sz="4" w:space="0" w:color="auto"/>
              <w:bottom w:val="single" w:sz="4" w:space="0" w:color="auto"/>
              <w:right w:val="single" w:sz="4" w:space="0" w:color="auto"/>
            </w:tcBorders>
          </w:tcPr>
          <w:p w14:paraId="477E30E3" w14:textId="77777777" w:rsidR="006D5270" w:rsidRPr="004419D8" w:rsidRDefault="006D5270" w:rsidP="006D5270">
            <w:pPr>
              <w:autoSpaceDE w:val="0"/>
              <w:autoSpaceDN w:val="0"/>
              <w:adjustRightInd w:val="0"/>
              <w:spacing w:after="0" w:line="240" w:lineRule="auto"/>
              <w:ind w:left="171"/>
              <w:rPr>
                <w:rFonts w:ascii="Times New Roman" w:eastAsia="Calibri" w:hAnsi="Times New Roman" w:cs="Times New Roman"/>
              </w:rPr>
            </w:pPr>
            <w:r w:rsidRPr="004419D8">
              <w:rPr>
                <w:rFonts w:ascii="Times New Roman" w:eastAsia="Calibri" w:hAnsi="Times New Roman" w:cs="Times New Roman"/>
              </w:rPr>
              <w:t xml:space="preserve">3 </w:t>
            </w:r>
          </w:p>
        </w:tc>
      </w:tr>
      <w:tr w:rsidR="006D5270" w:rsidRPr="004419D8" w14:paraId="6B20E150" w14:textId="77777777" w:rsidTr="004506EE">
        <w:tc>
          <w:tcPr>
            <w:tcW w:w="846" w:type="dxa"/>
            <w:tcBorders>
              <w:top w:val="single" w:sz="4" w:space="0" w:color="auto"/>
              <w:left w:val="single" w:sz="4" w:space="0" w:color="auto"/>
              <w:bottom w:val="single" w:sz="4" w:space="0" w:color="auto"/>
              <w:right w:val="single" w:sz="4" w:space="0" w:color="auto"/>
            </w:tcBorders>
          </w:tcPr>
          <w:p w14:paraId="0A6065FB" w14:textId="77777777" w:rsidR="006D5270" w:rsidRPr="004419D8" w:rsidRDefault="006D5270" w:rsidP="006D5270">
            <w:pPr>
              <w:autoSpaceDE w:val="0"/>
              <w:autoSpaceDN w:val="0"/>
              <w:adjustRightInd w:val="0"/>
              <w:spacing w:after="0" w:line="240" w:lineRule="auto"/>
              <w:ind w:left="171"/>
              <w:rPr>
                <w:rFonts w:ascii="Times New Roman" w:eastAsia="Calibri" w:hAnsi="Times New Roman" w:cs="Times New Roman"/>
              </w:rPr>
            </w:pPr>
            <w:r w:rsidRPr="004419D8">
              <w:rPr>
                <w:rFonts w:ascii="Times New Roman" w:eastAsia="Calibri" w:hAnsi="Times New Roman" w:cs="Times New Roman"/>
              </w:rPr>
              <w:t>7.</w:t>
            </w:r>
          </w:p>
        </w:tc>
        <w:tc>
          <w:tcPr>
            <w:tcW w:w="851" w:type="dxa"/>
            <w:tcBorders>
              <w:top w:val="single" w:sz="4" w:space="0" w:color="auto"/>
              <w:left w:val="single" w:sz="4" w:space="0" w:color="auto"/>
              <w:bottom w:val="single" w:sz="4" w:space="0" w:color="auto"/>
              <w:right w:val="single" w:sz="4" w:space="0" w:color="auto"/>
            </w:tcBorders>
          </w:tcPr>
          <w:p w14:paraId="2F34F1ED" w14:textId="77777777" w:rsidR="006D5270" w:rsidRPr="004419D8" w:rsidRDefault="006D5270" w:rsidP="006D5270">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4.0</w:t>
            </w:r>
          </w:p>
        </w:tc>
        <w:tc>
          <w:tcPr>
            <w:tcW w:w="4110" w:type="dxa"/>
            <w:tcBorders>
              <w:top w:val="single" w:sz="4" w:space="0" w:color="auto"/>
              <w:left w:val="single" w:sz="4" w:space="0" w:color="auto"/>
              <w:bottom w:val="single" w:sz="4" w:space="0" w:color="auto"/>
              <w:right w:val="single" w:sz="4" w:space="0" w:color="auto"/>
            </w:tcBorders>
          </w:tcPr>
          <w:p w14:paraId="1D31DD3A" w14:textId="77777777" w:rsidR="006D5270" w:rsidRPr="004419D8" w:rsidRDefault="006D5270" w:rsidP="006D5270">
            <w:pPr>
              <w:autoSpaceDE w:val="0"/>
              <w:autoSpaceDN w:val="0"/>
              <w:adjustRightInd w:val="0"/>
              <w:spacing w:after="0" w:line="240" w:lineRule="auto"/>
              <w:ind w:left="34"/>
              <w:rPr>
                <w:rFonts w:ascii="Times New Roman" w:eastAsia="Calibri" w:hAnsi="Times New Roman" w:cs="Times New Roman"/>
                <w:color w:val="000000"/>
              </w:rPr>
            </w:pPr>
            <w:r w:rsidRPr="004419D8">
              <w:rPr>
                <w:rFonts w:ascii="Times New Roman" w:eastAsia="Calibri" w:hAnsi="Times New Roman" w:cs="Times New Roman"/>
              </w:rPr>
              <w:t>Предпринимательство</w:t>
            </w:r>
          </w:p>
        </w:tc>
        <w:tc>
          <w:tcPr>
            <w:tcW w:w="851" w:type="dxa"/>
            <w:tcBorders>
              <w:top w:val="single" w:sz="4" w:space="0" w:color="auto"/>
              <w:left w:val="single" w:sz="4" w:space="0" w:color="auto"/>
              <w:bottom w:val="single" w:sz="4" w:space="0" w:color="auto"/>
              <w:right w:val="single" w:sz="4" w:space="0" w:color="auto"/>
            </w:tcBorders>
          </w:tcPr>
          <w:p w14:paraId="1D00C287" w14:textId="77777777" w:rsidR="006D5270" w:rsidRPr="004419D8" w:rsidRDefault="006D5270" w:rsidP="006D5270">
            <w:pPr>
              <w:autoSpaceDE w:val="0"/>
              <w:autoSpaceDN w:val="0"/>
              <w:adjustRightInd w:val="0"/>
              <w:spacing w:after="0" w:line="240" w:lineRule="auto"/>
              <w:jc w:val="center"/>
              <w:rPr>
                <w:rFonts w:ascii="Times New Roman" w:eastAsia="Calibri" w:hAnsi="Times New Roman" w:cs="Times New Roman"/>
              </w:rPr>
            </w:pPr>
            <w:r w:rsidRPr="004419D8">
              <w:rPr>
                <w:rFonts w:ascii="Times New Roman" w:eastAsia="Calibri" w:hAnsi="Times New Roman" w:cs="Times New Roman"/>
              </w:rPr>
              <w:t>2</w:t>
            </w:r>
          </w:p>
        </w:tc>
        <w:tc>
          <w:tcPr>
            <w:tcW w:w="1134" w:type="dxa"/>
            <w:tcBorders>
              <w:top w:val="single" w:sz="4" w:space="0" w:color="auto"/>
              <w:left w:val="single" w:sz="4" w:space="0" w:color="auto"/>
              <w:bottom w:val="single" w:sz="4" w:space="0" w:color="auto"/>
              <w:right w:val="single" w:sz="4" w:space="0" w:color="auto"/>
            </w:tcBorders>
          </w:tcPr>
          <w:p w14:paraId="41338152" w14:textId="77777777" w:rsidR="006D5270" w:rsidRPr="004419D8" w:rsidRDefault="006D5270" w:rsidP="006D5270">
            <w:pPr>
              <w:autoSpaceDE w:val="0"/>
              <w:autoSpaceDN w:val="0"/>
              <w:adjustRightInd w:val="0"/>
              <w:spacing w:after="0" w:line="240" w:lineRule="auto"/>
              <w:ind w:right="-108"/>
              <w:rPr>
                <w:rFonts w:ascii="Times New Roman" w:eastAsia="Calibri" w:hAnsi="Times New Roman" w:cs="Times New Roman"/>
              </w:rPr>
            </w:pPr>
            <w:r w:rsidRPr="004419D8">
              <w:rPr>
                <w:rFonts w:ascii="Times New Roman" w:eastAsia="Calibri" w:hAnsi="Times New Roman" w:cs="Times New Roman"/>
              </w:rPr>
              <w:t>мин.0,001</w:t>
            </w:r>
          </w:p>
        </w:tc>
        <w:tc>
          <w:tcPr>
            <w:tcW w:w="709" w:type="dxa"/>
            <w:tcBorders>
              <w:top w:val="single" w:sz="4" w:space="0" w:color="auto"/>
              <w:left w:val="single" w:sz="4" w:space="0" w:color="auto"/>
              <w:bottom w:val="single" w:sz="4" w:space="0" w:color="auto"/>
              <w:right w:val="single" w:sz="4" w:space="0" w:color="auto"/>
            </w:tcBorders>
          </w:tcPr>
          <w:p w14:paraId="6FF4FD2E" w14:textId="77777777" w:rsidR="006D5270" w:rsidRPr="004419D8" w:rsidRDefault="006D5270" w:rsidP="006D5270">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80</w:t>
            </w:r>
          </w:p>
        </w:tc>
        <w:tc>
          <w:tcPr>
            <w:tcW w:w="850" w:type="dxa"/>
            <w:tcBorders>
              <w:top w:val="single" w:sz="4" w:space="0" w:color="auto"/>
              <w:left w:val="single" w:sz="4" w:space="0" w:color="auto"/>
              <w:bottom w:val="single" w:sz="4" w:space="0" w:color="auto"/>
              <w:right w:val="single" w:sz="4" w:space="0" w:color="auto"/>
            </w:tcBorders>
          </w:tcPr>
          <w:p w14:paraId="24A1B81C" w14:textId="77777777" w:rsidR="006D5270" w:rsidRPr="004419D8" w:rsidRDefault="006D5270" w:rsidP="006D5270">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1</w:t>
            </w:r>
          </w:p>
        </w:tc>
      </w:tr>
      <w:tr w:rsidR="006D5270" w:rsidRPr="004419D8" w14:paraId="3940E20C" w14:textId="77777777" w:rsidTr="004506EE">
        <w:tc>
          <w:tcPr>
            <w:tcW w:w="846" w:type="dxa"/>
            <w:tcBorders>
              <w:top w:val="single" w:sz="4" w:space="0" w:color="auto"/>
              <w:left w:val="single" w:sz="4" w:space="0" w:color="auto"/>
              <w:bottom w:val="single" w:sz="4" w:space="0" w:color="auto"/>
              <w:right w:val="single" w:sz="4" w:space="0" w:color="auto"/>
            </w:tcBorders>
          </w:tcPr>
          <w:p w14:paraId="67709D6A" w14:textId="77777777" w:rsidR="006D5270" w:rsidRPr="004419D8" w:rsidRDefault="006D5270" w:rsidP="006D5270">
            <w:pPr>
              <w:autoSpaceDE w:val="0"/>
              <w:autoSpaceDN w:val="0"/>
              <w:adjustRightInd w:val="0"/>
              <w:spacing w:after="0" w:line="240" w:lineRule="auto"/>
              <w:ind w:left="171"/>
              <w:rPr>
                <w:rFonts w:ascii="Times New Roman" w:eastAsia="Calibri" w:hAnsi="Times New Roman" w:cs="Times New Roman"/>
              </w:rPr>
            </w:pPr>
            <w:r w:rsidRPr="004419D8">
              <w:rPr>
                <w:rFonts w:ascii="Times New Roman" w:eastAsia="Calibri" w:hAnsi="Times New Roman" w:cs="Times New Roman"/>
              </w:rPr>
              <w:t>8.</w:t>
            </w:r>
          </w:p>
        </w:tc>
        <w:tc>
          <w:tcPr>
            <w:tcW w:w="851" w:type="dxa"/>
            <w:tcBorders>
              <w:top w:val="single" w:sz="4" w:space="0" w:color="auto"/>
              <w:left w:val="single" w:sz="4" w:space="0" w:color="auto"/>
              <w:bottom w:val="single" w:sz="4" w:space="0" w:color="auto"/>
              <w:right w:val="single" w:sz="4" w:space="0" w:color="auto"/>
            </w:tcBorders>
          </w:tcPr>
          <w:p w14:paraId="6653E650" w14:textId="77777777" w:rsidR="006D5270" w:rsidRPr="004419D8" w:rsidRDefault="006D5270" w:rsidP="006D5270">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6.0</w:t>
            </w:r>
          </w:p>
        </w:tc>
        <w:tc>
          <w:tcPr>
            <w:tcW w:w="4110" w:type="dxa"/>
            <w:tcBorders>
              <w:top w:val="single" w:sz="4" w:space="0" w:color="auto"/>
              <w:left w:val="single" w:sz="4" w:space="0" w:color="auto"/>
              <w:bottom w:val="single" w:sz="4" w:space="0" w:color="auto"/>
              <w:right w:val="single" w:sz="4" w:space="0" w:color="auto"/>
            </w:tcBorders>
          </w:tcPr>
          <w:p w14:paraId="3BB7801A" w14:textId="77777777" w:rsidR="006D5270" w:rsidRPr="004419D8" w:rsidRDefault="006D5270" w:rsidP="006D5270">
            <w:pPr>
              <w:autoSpaceDE w:val="0"/>
              <w:autoSpaceDN w:val="0"/>
              <w:adjustRightInd w:val="0"/>
              <w:spacing w:after="0" w:line="240" w:lineRule="auto"/>
              <w:ind w:left="171"/>
              <w:rPr>
                <w:rFonts w:ascii="Times New Roman" w:eastAsia="Calibri" w:hAnsi="Times New Roman" w:cs="Times New Roman"/>
              </w:rPr>
            </w:pPr>
            <w:r w:rsidRPr="004419D8">
              <w:rPr>
                <w:rFonts w:ascii="Times New Roman" w:eastAsia="Calibri" w:hAnsi="Times New Roman" w:cs="Times New Roman"/>
              </w:rPr>
              <w:t>Производственная деятельность</w:t>
            </w:r>
          </w:p>
        </w:tc>
        <w:tc>
          <w:tcPr>
            <w:tcW w:w="851" w:type="dxa"/>
            <w:tcBorders>
              <w:top w:val="single" w:sz="4" w:space="0" w:color="auto"/>
              <w:left w:val="single" w:sz="4" w:space="0" w:color="auto"/>
              <w:bottom w:val="single" w:sz="4" w:space="0" w:color="auto"/>
              <w:right w:val="single" w:sz="4" w:space="0" w:color="auto"/>
            </w:tcBorders>
          </w:tcPr>
          <w:p w14:paraId="09BA34A6" w14:textId="77777777" w:rsidR="006D5270" w:rsidRPr="004419D8" w:rsidRDefault="006D5270" w:rsidP="006D5270">
            <w:pPr>
              <w:autoSpaceDE w:val="0"/>
              <w:autoSpaceDN w:val="0"/>
              <w:adjustRightInd w:val="0"/>
              <w:spacing w:after="0" w:line="240" w:lineRule="auto"/>
              <w:jc w:val="center"/>
              <w:rPr>
                <w:rFonts w:ascii="Times New Roman" w:eastAsia="Calibri" w:hAnsi="Times New Roman" w:cs="Times New Roman"/>
              </w:rPr>
            </w:pPr>
            <w:r w:rsidRPr="004419D8">
              <w:rPr>
                <w:rFonts w:ascii="Times New Roman" w:eastAsia="Calibri" w:hAnsi="Times New Roman" w:cs="Times New Roman"/>
              </w:rPr>
              <w:t>2</w:t>
            </w:r>
          </w:p>
        </w:tc>
        <w:tc>
          <w:tcPr>
            <w:tcW w:w="1134" w:type="dxa"/>
            <w:tcBorders>
              <w:top w:val="single" w:sz="4" w:space="0" w:color="auto"/>
              <w:left w:val="single" w:sz="4" w:space="0" w:color="auto"/>
              <w:bottom w:val="single" w:sz="4" w:space="0" w:color="auto"/>
              <w:right w:val="single" w:sz="4" w:space="0" w:color="auto"/>
            </w:tcBorders>
          </w:tcPr>
          <w:p w14:paraId="4782778E" w14:textId="77777777" w:rsidR="006D5270" w:rsidRPr="004419D8" w:rsidRDefault="006D5270" w:rsidP="006D5270">
            <w:pPr>
              <w:autoSpaceDE w:val="0"/>
              <w:autoSpaceDN w:val="0"/>
              <w:adjustRightInd w:val="0"/>
              <w:spacing w:after="0" w:line="240" w:lineRule="auto"/>
              <w:ind w:left="33"/>
              <w:rPr>
                <w:rFonts w:ascii="Times New Roman" w:eastAsia="Calibri" w:hAnsi="Times New Roman" w:cs="Times New Roman"/>
              </w:rPr>
            </w:pPr>
            <w:r w:rsidRPr="004419D8">
              <w:rPr>
                <w:rFonts w:ascii="Times New Roman" w:eastAsia="Calibri" w:hAnsi="Times New Roman" w:cs="Times New Roman"/>
              </w:rPr>
              <w:t>0,003</w:t>
            </w:r>
          </w:p>
        </w:tc>
        <w:tc>
          <w:tcPr>
            <w:tcW w:w="709" w:type="dxa"/>
            <w:tcBorders>
              <w:top w:val="single" w:sz="4" w:space="0" w:color="auto"/>
              <w:left w:val="single" w:sz="4" w:space="0" w:color="auto"/>
              <w:bottom w:val="single" w:sz="4" w:space="0" w:color="auto"/>
              <w:right w:val="single" w:sz="4" w:space="0" w:color="auto"/>
            </w:tcBorders>
          </w:tcPr>
          <w:p w14:paraId="733165B7" w14:textId="77777777" w:rsidR="006D5270" w:rsidRPr="004419D8" w:rsidRDefault="006D5270" w:rsidP="006D5270">
            <w:pPr>
              <w:autoSpaceDE w:val="0"/>
              <w:autoSpaceDN w:val="0"/>
              <w:adjustRightInd w:val="0"/>
              <w:spacing w:after="0" w:line="240" w:lineRule="auto"/>
              <w:ind w:left="171"/>
              <w:rPr>
                <w:rFonts w:ascii="Times New Roman" w:eastAsia="Calibri" w:hAnsi="Times New Roman" w:cs="Times New Roman"/>
              </w:rPr>
            </w:pPr>
            <w:r w:rsidRPr="004419D8">
              <w:rPr>
                <w:rFonts w:ascii="Times New Roman" w:eastAsia="Calibri" w:hAnsi="Times New Roman" w:cs="Times New Roman"/>
              </w:rPr>
              <w:t>80</w:t>
            </w:r>
          </w:p>
        </w:tc>
        <w:tc>
          <w:tcPr>
            <w:tcW w:w="850" w:type="dxa"/>
            <w:tcBorders>
              <w:top w:val="single" w:sz="4" w:space="0" w:color="auto"/>
              <w:left w:val="single" w:sz="4" w:space="0" w:color="auto"/>
              <w:bottom w:val="single" w:sz="4" w:space="0" w:color="auto"/>
              <w:right w:val="single" w:sz="4" w:space="0" w:color="auto"/>
            </w:tcBorders>
          </w:tcPr>
          <w:p w14:paraId="4918033C" w14:textId="77777777" w:rsidR="006D5270" w:rsidRPr="004419D8" w:rsidRDefault="006D5270" w:rsidP="006D5270">
            <w:pPr>
              <w:autoSpaceDE w:val="0"/>
              <w:autoSpaceDN w:val="0"/>
              <w:adjustRightInd w:val="0"/>
              <w:spacing w:after="0" w:line="240" w:lineRule="auto"/>
              <w:ind w:left="171"/>
              <w:rPr>
                <w:rFonts w:ascii="Times New Roman" w:eastAsia="Calibri" w:hAnsi="Times New Roman" w:cs="Times New Roman"/>
              </w:rPr>
            </w:pPr>
            <w:r w:rsidRPr="004419D8">
              <w:rPr>
                <w:rFonts w:ascii="Times New Roman" w:eastAsia="Calibri" w:hAnsi="Times New Roman" w:cs="Times New Roman"/>
              </w:rPr>
              <w:t>1</w:t>
            </w:r>
          </w:p>
        </w:tc>
      </w:tr>
      <w:tr w:rsidR="006D5270" w:rsidRPr="004419D8" w14:paraId="6FEE92E6" w14:textId="77777777" w:rsidTr="004506EE">
        <w:tc>
          <w:tcPr>
            <w:tcW w:w="846" w:type="dxa"/>
            <w:tcBorders>
              <w:top w:val="single" w:sz="4" w:space="0" w:color="auto"/>
              <w:left w:val="single" w:sz="4" w:space="0" w:color="auto"/>
              <w:bottom w:val="single" w:sz="4" w:space="0" w:color="auto"/>
              <w:right w:val="single" w:sz="4" w:space="0" w:color="auto"/>
            </w:tcBorders>
          </w:tcPr>
          <w:p w14:paraId="092CCA9E" w14:textId="77777777" w:rsidR="006D5270" w:rsidRPr="004419D8" w:rsidRDefault="006D5270" w:rsidP="006D5270">
            <w:pPr>
              <w:autoSpaceDE w:val="0"/>
              <w:autoSpaceDN w:val="0"/>
              <w:adjustRightInd w:val="0"/>
              <w:spacing w:after="0" w:line="240" w:lineRule="auto"/>
              <w:ind w:left="171"/>
              <w:rPr>
                <w:rFonts w:ascii="Times New Roman" w:eastAsia="Calibri" w:hAnsi="Times New Roman" w:cs="Times New Roman"/>
              </w:rPr>
            </w:pPr>
            <w:r w:rsidRPr="004419D8">
              <w:rPr>
                <w:rFonts w:ascii="Times New Roman" w:eastAsia="Calibri" w:hAnsi="Times New Roman" w:cs="Times New Roman"/>
              </w:rPr>
              <w:t>9.</w:t>
            </w:r>
          </w:p>
        </w:tc>
        <w:tc>
          <w:tcPr>
            <w:tcW w:w="851" w:type="dxa"/>
            <w:tcBorders>
              <w:top w:val="single" w:sz="4" w:space="0" w:color="auto"/>
              <w:left w:val="single" w:sz="4" w:space="0" w:color="auto"/>
              <w:bottom w:val="single" w:sz="4" w:space="0" w:color="auto"/>
              <w:right w:val="single" w:sz="4" w:space="0" w:color="auto"/>
            </w:tcBorders>
          </w:tcPr>
          <w:p w14:paraId="1665C43A" w14:textId="77777777" w:rsidR="006D5270" w:rsidRPr="004419D8" w:rsidRDefault="006D5270" w:rsidP="006D5270">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 xml:space="preserve">6.5 </w:t>
            </w:r>
          </w:p>
        </w:tc>
        <w:tc>
          <w:tcPr>
            <w:tcW w:w="4110" w:type="dxa"/>
            <w:tcBorders>
              <w:top w:val="single" w:sz="4" w:space="0" w:color="auto"/>
              <w:left w:val="single" w:sz="4" w:space="0" w:color="auto"/>
              <w:bottom w:val="single" w:sz="4" w:space="0" w:color="auto"/>
              <w:right w:val="single" w:sz="4" w:space="0" w:color="auto"/>
            </w:tcBorders>
          </w:tcPr>
          <w:p w14:paraId="59259AB8" w14:textId="77777777" w:rsidR="006D5270" w:rsidRPr="004419D8" w:rsidRDefault="006D5270" w:rsidP="006D5270">
            <w:pPr>
              <w:autoSpaceDE w:val="0"/>
              <w:autoSpaceDN w:val="0"/>
              <w:adjustRightInd w:val="0"/>
              <w:spacing w:after="0" w:line="240" w:lineRule="auto"/>
              <w:ind w:left="171"/>
              <w:rPr>
                <w:rFonts w:ascii="Times New Roman" w:eastAsia="Calibri" w:hAnsi="Times New Roman" w:cs="Times New Roman"/>
              </w:rPr>
            </w:pPr>
            <w:r w:rsidRPr="004419D8">
              <w:rPr>
                <w:rFonts w:ascii="Times New Roman" w:eastAsia="Calibri" w:hAnsi="Times New Roman" w:cs="Times New Roman"/>
              </w:rPr>
              <w:t xml:space="preserve">Нефтехимическая промышленность </w:t>
            </w:r>
          </w:p>
        </w:tc>
        <w:tc>
          <w:tcPr>
            <w:tcW w:w="851" w:type="dxa"/>
            <w:tcBorders>
              <w:top w:val="single" w:sz="4" w:space="0" w:color="auto"/>
              <w:left w:val="single" w:sz="4" w:space="0" w:color="auto"/>
              <w:bottom w:val="single" w:sz="4" w:space="0" w:color="auto"/>
              <w:right w:val="single" w:sz="4" w:space="0" w:color="auto"/>
            </w:tcBorders>
          </w:tcPr>
          <w:p w14:paraId="12AD60C9" w14:textId="77777777" w:rsidR="006D5270" w:rsidRPr="004419D8" w:rsidRDefault="006D5270" w:rsidP="006D5270">
            <w:pPr>
              <w:autoSpaceDE w:val="0"/>
              <w:autoSpaceDN w:val="0"/>
              <w:adjustRightInd w:val="0"/>
              <w:spacing w:after="0" w:line="240" w:lineRule="auto"/>
              <w:ind w:left="171"/>
              <w:rPr>
                <w:rFonts w:ascii="Times New Roman" w:eastAsia="Calibri" w:hAnsi="Times New Roman" w:cs="Times New Roman"/>
              </w:rPr>
            </w:pPr>
            <w:r w:rsidRPr="004419D8">
              <w:rPr>
                <w:rFonts w:ascii="Times New Roman" w:eastAsia="Calibri" w:hAnsi="Times New Roman" w:cs="Times New Roman"/>
              </w:rPr>
              <w:t xml:space="preserve">1 </w:t>
            </w:r>
          </w:p>
        </w:tc>
        <w:tc>
          <w:tcPr>
            <w:tcW w:w="1134" w:type="dxa"/>
            <w:tcBorders>
              <w:top w:val="single" w:sz="4" w:space="0" w:color="auto"/>
              <w:left w:val="single" w:sz="4" w:space="0" w:color="auto"/>
              <w:bottom w:val="single" w:sz="4" w:space="0" w:color="auto"/>
              <w:right w:val="single" w:sz="4" w:space="0" w:color="auto"/>
            </w:tcBorders>
          </w:tcPr>
          <w:p w14:paraId="2066ADA1" w14:textId="77777777" w:rsidR="006D5270" w:rsidRPr="004419D8" w:rsidRDefault="006D5270" w:rsidP="006D5270">
            <w:pPr>
              <w:autoSpaceDE w:val="0"/>
              <w:autoSpaceDN w:val="0"/>
              <w:adjustRightInd w:val="0"/>
              <w:spacing w:after="0" w:line="240" w:lineRule="auto"/>
              <w:ind w:left="33"/>
              <w:rPr>
                <w:rFonts w:ascii="Times New Roman" w:eastAsia="Calibri" w:hAnsi="Times New Roman" w:cs="Times New Roman"/>
              </w:rPr>
            </w:pPr>
            <w:r w:rsidRPr="004419D8">
              <w:rPr>
                <w:rFonts w:ascii="Times New Roman" w:eastAsia="Calibri" w:hAnsi="Times New Roman" w:cs="Times New Roman"/>
              </w:rPr>
              <w:t xml:space="preserve">мин. 1,0 </w:t>
            </w:r>
          </w:p>
        </w:tc>
        <w:tc>
          <w:tcPr>
            <w:tcW w:w="709" w:type="dxa"/>
            <w:tcBorders>
              <w:top w:val="single" w:sz="4" w:space="0" w:color="auto"/>
              <w:left w:val="single" w:sz="4" w:space="0" w:color="auto"/>
              <w:bottom w:val="single" w:sz="4" w:space="0" w:color="auto"/>
              <w:right w:val="single" w:sz="4" w:space="0" w:color="auto"/>
            </w:tcBorders>
          </w:tcPr>
          <w:p w14:paraId="1E1FAC38" w14:textId="77777777" w:rsidR="006D5270" w:rsidRPr="004419D8" w:rsidRDefault="006D5270" w:rsidP="006D5270">
            <w:pPr>
              <w:autoSpaceDE w:val="0"/>
              <w:autoSpaceDN w:val="0"/>
              <w:adjustRightInd w:val="0"/>
              <w:spacing w:after="0" w:line="240" w:lineRule="auto"/>
              <w:ind w:left="171"/>
              <w:rPr>
                <w:rFonts w:ascii="Times New Roman" w:eastAsia="Calibri" w:hAnsi="Times New Roman" w:cs="Times New Roman"/>
              </w:rPr>
            </w:pPr>
            <w:r w:rsidRPr="004419D8">
              <w:rPr>
                <w:rFonts w:ascii="Times New Roman" w:eastAsia="Calibri" w:hAnsi="Times New Roman" w:cs="Times New Roman"/>
              </w:rPr>
              <w:t xml:space="preserve">75 </w:t>
            </w:r>
          </w:p>
        </w:tc>
        <w:tc>
          <w:tcPr>
            <w:tcW w:w="850" w:type="dxa"/>
            <w:tcBorders>
              <w:top w:val="single" w:sz="4" w:space="0" w:color="auto"/>
              <w:left w:val="single" w:sz="4" w:space="0" w:color="auto"/>
              <w:bottom w:val="single" w:sz="4" w:space="0" w:color="auto"/>
              <w:right w:val="single" w:sz="4" w:space="0" w:color="auto"/>
            </w:tcBorders>
          </w:tcPr>
          <w:p w14:paraId="401E92B2" w14:textId="77777777" w:rsidR="006D5270" w:rsidRPr="004419D8" w:rsidRDefault="006D5270" w:rsidP="006D5270">
            <w:pPr>
              <w:autoSpaceDE w:val="0"/>
              <w:autoSpaceDN w:val="0"/>
              <w:adjustRightInd w:val="0"/>
              <w:spacing w:after="0" w:line="240" w:lineRule="auto"/>
              <w:ind w:left="171"/>
              <w:rPr>
                <w:rFonts w:ascii="Times New Roman" w:eastAsia="Calibri" w:hAnsi="Times New Roman" w:cs="Times New Roman"/>
              </w:rPr>
            </w:pPr>
            <w:r w:rsidRPr="004419D8">
              <w:rPr>
                <w:rFonts w:ascii="Times New Roman" w:eastAsia="Calibri" w:hAnsi="Times New Roman" w:cs="Times New Roman"/>
              </w:rPr>
              <w:t xml:space="preserve">3 </w:t>
            </w:r>
          </w:p>
        </w:tc>
      </w:tr>
      <w:tr w:rsidR="006D5270" w:rsidRPr="004419D8" w14:paraId="0B2DB656" w14:textId="77777777" w:rsidTr="004506EE">
        <w:tc>
          <w:tcPr>
            <w:tcW w:w="846" w:type="dxa"/>
            <w:tcBorders>
              <w:top w:val="single" w:sz="4" w:space="0" w:color="auto"/>
              <w:left w:val="single" w:sz="4" w:space="0" w:color="auto"/>
              <w:bottom w:val="single" w:sz="4" w:space="0" w:color="auto"/>
              <w:right w:val="single" w:sz="4" w:space="0" w:color="auto"/>
            </w:tcBorders>
          </w:tcPr>
          <w:p w14:paraId="2E867266" w14:textId="77777777" w:rsidR="006D5270" w:rsidRPr="004419D8" w:rsidRDefault="006D5270" w:rsidP="006D5270">
            <w:pPr>
              <w:autoSpaceDE w:val="0"/>
              <w:autoSpaceDN w:val="0"/>
              <w:adjustRightInd w:val="0"/>
              <w:spacing w:after="0" w:line="240" w:lineRule="auto"/>
              <w:ind w:left="171"/>
              <w:rPr>
                <w:rFonts w:ascii="Times New Roman" w:eastAsia="Calibri" w:hAnsi="Times New Roman" w:cs="Times New Roman"/>
              </w:rPr>
            </w:pPr>
            <w:r w:rsidRPr="004419D8">
              <w:rPr>
                <w:rFonts w:ascii="Times New Roman" w:eastAsia="Calibri" w:hAnsi="Times New Roman" w:cs="Times New Roman"/>
              </w:rPr>
              <w:t>10</w:t>
            </w:r>
          </w:p>
        </w:tc>
        <w:tc>
          <w:tcPr>
            <w:tcW w:w="851" w:type="dxa"/>
            <w:tcBorders>
              <w:top w:val="single" w:sz="4" w:space="0" w:color="auto"/>
              <w:left w:val="single" w:sz="4" w:space="0" w:color="auto"/>
              <w:bottom w:val="single" w:sz="4" w:space="0" w:color="auto"/>
              <w:right w:val="single" w:sz="4" w:space="0" w:color="auto"/>
            </w:tcBorders>
          </w:tcPr>
          <w:p w14:paraId="76DF7BCF" w14:textId="77777777" w:rsidR="006D5270" w:rsidRPr="004419D8" w:rsidRDefault="006D5270" w:rsidP="006D5270">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 xml:space="preserve">6.6 </w:t>
            </w:r>
          </w:p>
        </w:tc>
        <w:tc>
          <w:tcPr>
            <w:tcW w:w="4110" w:type="dxa"/>
            <w:tcBorders>
              <w:top w:val="single" w:sz="4" w:space="0" w:color="auto"/>
              <w:left w:val="single" w:sz="4" w:space="0" w:color="auto"/>
              <w:bottom w:val="single" w:sz="4" w:space="0" w:color="auto"/>
              <w:right w:val="single" w:sz="4" w:space="0" w:color="auto"/>
            </w:tcBorders>
          </w:tcPr>
          <w:p w14:paraId="769D9C59" w14:textId="77777777" w:rsidR="006D5270" w:rsidRPr="004419D8" w:rsidRDefault="006D5270" w:rsidP="006D5270">
            <w:pPr>
              <w:autoSpaceDE w:val="0"/>
              <w:autoSpaceDN w:val="0"/>
              <w:adjustRightInd w:val="0"/>
              <w:spacing w:after="0" w:line="240" w:lineRule="auto"/>
              <w:ind w:left="171"/>
              <w:rPr>
                <w:rFonts w:ascii="Times New Roman" w:eastAsia="Calibri" w:hAnsi="Times New Roman" w:cs="Times New Roman"/>
              </w:rPr>
            </w:pPr>
            <w:r w:rsidRPr="004419D8">
              <w:rPr>
                <w:rFonts w:ascii="Times New Roman" w:eastAsia="Calibri" w:hAnsi="Times New Roman" w:cs="Times New Roman"/>
              </w:rPr>
              <w:t xml:space="preserve">Строительная промышленность </w:t>
            </w:r>
          </w:p>
        </w:tc>
        <w:tc>
          <w:tcPr>
            <w:tcW w:w="851" w:type="dxa"/>
            <w:tcBorders>
              <w:top w:val="single" w:sz="4" w:space="0" w:color="auto"/>
              <w:left w:val="single" w:sz="4" w:space="0" w:color="auto"/>
              <w:bottom w:val="single" w:sz="4" w:space="0" w:color="auto"/>
              <w:right w:val="single" w:sz="4" w:space="0" w:color="auto"/>
            </w:tcBorders>
          </w:tcPr>
          <w:p w14:paraId="1783EEC2" w14:textId="77777777" w:rsidR="006D5270" w:rsidRPr="004419D8" w:rsidRDefault="006D5270" w:rsidP="006D5270">
            <w:pPr>
              <w:autoSpaceDE w:val="0"/>
              <w:autoSpaceDN w:val="0"/>
              <w:adjustRightInd w:val="0"/>
              <w:spacing w:after="0" w:line="240" w:lineRule="auto"/>
              <w:ind w:left="171"/>
              <w:rPr>
                <w:rFonts w:ascii="Times New Roman" w:eastAsia="Calibri" w:hAnsi="Times New Roman" w:cs="Times New Roman"/>
              </w:rPr>
            </w:pPr>
            <w:r w:rsidRPr="004419D8">
              <w:rPr>
                <w:rFonts w:ascii="Times New Roman" w:eastAsia="Calibri" w:hAnsi="Times New Roman" w:cs="Times New Roman"/>
              </w:rPr>
              <w:t xml:space="preserve">1 </w:t>
            </w:r>
          </w:p>
        </w:tc>
        <w:tc>
          <w:tcPr>
            <w:tcW w:w="1134" w:type="dxa"/>
            <w:tcBorders>
              <w:top w:val="single" w:sz="4" w:space="0" w:color="auto"/>
              <w:left w:val="single" w:sz="4" w:space="0" w:color="auto"/>
              <w:bottom w:val="single" w:sz="4" w:space="0" w:color="auto"/>
              <w:right w:val="single" w:sz="4" w:space="0" w:color="auto"/>
            </w:tcBorders>
          </w:tcPr>
          <w:p w14:paraId="3B6B35A9" w14:textId="77777777" w:rsidR="006D5270" w:rsidRPr="004419D8" w:rsidRDefault="006D5270" w:rsidP="006D5270">
            <w:pPr>
              <w:autoSpaceDE w:val="0"/>
              <w:autoSpaceDN w:val="0"/>
              <w:adjustRightInd w:val="0"/>
              <w:spacing w:after="0" w:line="240" w:lineRule="auto"/>
              <w:ind w:left="33"/>
              <w:rPr>
                <w:rFonts w:ascii="Times New Roman" w:eastAsia="Calibri" w:hAnsi="Times New Roman" w:cs="Times New Roman"/>
              </w:rPr>
            </w:pPr>
            <w:r w:rsidRPr="004419D8">
              <w:rPr>
                <w:rFonts w:ascii="Times New Roman" w:eastAsia="Calibri" w:hAnsi="Times New Roman" w:cs="Times New Roman"/>
              </w:rPr>
              <w:t xml:space="preserve">мин. 0,1 </w:t>
            </w:r>
          </w:p>
        </w:tc>
        <w:tc>
          <w:tcPr>
            <w:tcW w:w="709" w:type="dxa"/>
            <w:tcBorders>
              <w:top w:val="single" w:sz="4" w:space="0" w:color="auto"/>
              <w:left w:val="single" w:sz="4" w:space="0" w:color="auto"/>
              <w:bottom w:val="single" w:sz="4" w:space="0" w:color="auto"/>
              <w:right w:val="single" w:sz="4" w:space="0" w:color="auto"/>
            </w:tcBorders>
          </w:tcPr>
          <w:p w14:paraId="1AF65C2E" w14:textId="77777777" w:rsidR="006D5270" w:rsidRPr="004419D8" w:rsidRDefault="006D5270" w:rsidP="006D5270">
            <w:pPr>
              <w:autoSpaceDE w:val="0"/>
              <w:autoSpaceDN w:val="0"/>
              <w:adjustRightInd w:val="0"/>
              <w:spacing w:after="0" w:line="240" w:lineRule="auto"/>
              <w:ind w:left="171"/>
              <w:rPr>
                <w:rFonts w:ascii="Times New Roman" w:eastAsia="Calibri" w:hAnsi="Times New Roman" w:cs="Times New Roman"/>
              </w:rPr>
            </w:pPr>
            <w:r w:rsidRPr="004419D8">
              <w:rPr>
                <w:rFonts w:ascii="Times New Roman" w:eastAsia="Calibri" w:hAnsi="Times New Roman" w:cs="Times New Roman"/>
              </w:rPr>
              <w:t xml:space="preserve">75 </w:t>
            </w:r>
          </w:p>
        </w:tc>
        <w:tc>
          <w:tcPr>
            <w:tcW w:w="850" w:type="dxa"/>
            <w:tcBorders>
              <w:top w:val="single" w:sz="4" w:space="0" w:color="auto"/>
              <w:left w:val="single" w:sz="4" w:space="0" w:color="auto"/>
              <w:bottom w:val="single" w:sz="4" w:space="0" w:color="auto"/>
              <w:right w:val="single" w:sz="4" w:space="0" w:color="auto"/>
            </w:tcBorders>
          </w:tcPr>
          <w:p w14:paraId="783B04A2" w14:textId="77777777" w:rsidR="006D5270" w:rsidRPr="004419D8" w:rsidRDefault="006D5270" w:rsidP="006D5270">
            <w:pPr>
              <w:autoSpaceDE w:val="0"/>
              <w:autoSpaceDN w:val="0"/>
              <w:adjustRightInd w:val="0"/>
              <w:spacing w:after="0" w:line="240" w:lineRule="auto"/>
              <w:ind w:left="171"/>
              <w:rPr>
                <w:rFonts w:ascii="Times New Roman" w:eastAsia="Calibri" w:hAnsi="Times New Roman" w:cs="Times New Roman"/>
              </w:rPr>
            </w:pPr>
            <w:r w:rsidRPr="004419D8">
              <w:rPr>
                <w:rFonts w:ascii="Times New Roman" w:eastAsia="Calibri" w:hAnsi="Times New Roman" w:cs="Times New Roman"/>
              </w:rPr>
              <w:t xml:space="preserve">3 </w:t>
            </w:r>
          </w:p>
        </w:tc>
      </w:tr>
      <w:tr w:rsidR="006D5270" w:rsidRPr="004419D8" w14:paraId="576F30DA" w14:textId="77777777" w:rsidTr="004506EE">
        <w:tc>
          <w:tcPr>
            <w:tcW w:w="846" w:type="dxa"/>
            <w:tcBorders>
              <w:top w:val="single" w:sz="4" w:space="0" w:color="auto"/>
              <w:left w:val="single" w:sz="4" w:space="0" w:color="auto"/>
              <w:bottom w:val="single" w:sz="4" w:space="0" w:color="auto"/>
              <w:right w:val="single" w:sz="4" w:space="0" w:color="auto"/>
            </w:tcBorders>
          </w:tcPr>
          <w:p w14:paraId="73B8C1E7" w14:textId="77777777" w:rsidR="006D5270" w:rsidRPr="004419D8" w:rsidRDefault="006D5270" w:rsidP="006D5270">
            <w:pPr>
              <w:autoSpaceDE w:val="0"/>
              <w:autoSpaceDN w:val="0"/>
              <w:adjustRightInd w:val="0"/>
              <w:spacing w:after="0" w:line="240" w:lineRule="auto"/>
              <w:ind w:left="171"/>
              <w:rPr>
                <w:rFonts w:ascii="Times New Roman" w:eastAsia="Calibri" w:hAnsi="Times New Roman" w:cs="Times New Roman"/>
              </w:rPr>
            </w:pPr>
            <w:r w:rsidRPr="004419D8">
              <w:rPr>
                <w:rFonts w:ascii="Times New Roman" w:eastAsia="Calibri" w:hAnsi="Times New Roman" w:cs="Times New Roman"/>
              </w:rPr>
              <w:t>11.</w:t>
            </w:r>
          </w:p>
        </w:tc>
        <w:tc>
          <w:tcPr>
            <w:tcW w:w="851" w:type="dxa"/>
            <w:tcBorders>
              <w:top w:val="single" w:sz="4" w:space="0" w:color="auto"/>
              <w:left w:val="single" w:sz="4" w:space="0" w:color="auto"/>
              <w:bottom w:val="single" w:sz="4" w:space="0" w:color="auto"/>
              <w:right w:val="single" w:sz="4" w:space="0" w:color="auto"/>
            </w:tcBorders>
          </w:tcPr>
          <w:p w14:paraId="11F3B1C2" w14:textId="77777777" w:rsidR="006D5270" w:rsidRPr="004419D8" w:rsidRDefault="006D5270" w:rsidP="006D5270">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6.8</w:t>
            </w:r>
          </w:p>
        </w:tc>
        <w:tc>
          <w:tcPr>
            <w:tcW w:w="4110" w:type="dxa"/>
            <w:tcBorders>
              <w:top w:val="single" w:sz="4" w:space="0" w:color="auto"/>
              <w:left w:val="single" w:sz="4" w:space="0" w:color="auto"/>
              <w:bottom w:val="single" w:sz="4" w:space="0" w:color="auto"/>
              <w:right w:val="single" w:sz="4" w:space="0" w:color="auto"/>
            </w:tcBorders>
          </w:tcPr>
          <w:p w14:paraId="4CF71640" w14:textId="77777777" w:rsidR="006D5270" w:rsidRPr="004419D8" w:rsidRDefault="006D5270" w:rsidP="006D5270">
            <w:pPr>
              <w:autoSpaceDE w:val="0"/>
              <w:autoSpaceDN w:val="0"/>
              <w:adjustRightInd w:val="0"/>
              <w:spacing w:after="0" w:line="240" w:lineRule="auto"/>
              <w:ind w:left="171"/>
              <w:rPr>
                <w:rFonts w:ascii="Times New Roman" w:eastAsia="Calibri" w:hAnsi="Times New Roman" w:cs="Times New Roman"/>
              </w:rPr>
            </w:pPr>
            <w:r w:rsidRPr="004419D8">
              <w:rPr>
                <w:rFonts w:ascii="Times New Roman" w:eastAsia="Calibri" w:hAnsi="Times New Roman" w:cs="Times New Roman"/>
              </w:rPr>
              <w:t xml:space="preserve">Связь </w:t>
            </w:r>
          </w:p>
        </w:tc>
        <w:tc>
          <w:tcPr>
            <w:tcW w:w="851" w:type="dxa"/>
            <w:tcBorders>
              <w:top w:val="single" w:sz="4" w:space="0" w:color="auto"/>
              <w:left w:val="single" w:sz="4" w:space="0" w:color="auto"/>
              <w:bottom w:val="single" w:sz="4" w:space="0" w:color="auto"/>
              <w:right w:val="single" w:sz="4" w:space="0" w:color="auto"/>
            </w:tcBorders>
          </w:tcPr>
          <w:p w14:paraId="3E1D669F" w14:textId="77777777" w:rsidR="006D5270" w:rsidRPr="004419D8" w:rsidRDefault="006D5270" w:rsidP="006D5270">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lang w:val="en-US"/>
              </w:rPr>
              <w:t>h:</w:t>
            </w:r>
            <w:r w:rsidRPr="004419D8">
              <w:rPr>
                <w:rFonts w:ascii="Times New Roman" w:eastAsia="Calibri" w:hAnsi="Times New Roman" w:cs="Times New Roman"/>
              </w:rPr>
              <w:t xml:space="preserve"> 10-70 м</w:t>
            </w:r>
          </w:p>
        </w:tc>
        <w:tc>
          <w:tcPr>
            <w:tcW w:w="1134" w:type="dxa"/>
            <w:tcBorders>
              <w:top w:val="single" w:sz="4" w:space="0" w:color="auto"/>
              <w:left w:val="single" w:sz="4" w:space="0" w:color="auto"/>
              <w:bottom w:val="single" w:sz="4" w:space="0" w:color="auto"/>
              <w:right w:val="single" w:sz="4" w:space="0" w:color="auto"/>
            </w:tcBorders>
          </w:tcPr>
          <w:p w14:paraId="08F6C5A5" w14:textId="77777777" w:rsidR="006D5270" w:rsidRPr="004419D8" w:rsidRDefault="006D5270" w:rsidP="006D5270">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0,02</w:t>
            </w:r>
          </w:p>
        </w:tc>
        <w:tc>
          <w:tcPr>
            <w:tcW w:w="709" w:type="dxa"/>
            <w:tcBorders>
              <w:top w:val="single" w:sz="4" w:space="0" w:color="auto"/>
              <w:left w:val="single" w:sz="4" w:space="0" w:color="auto"/>
              <w:bottom w:val="single" w:sz="4" w:space="0" w:color="auto"/>
              <w:right w:val="single" w:sz="4" w:space="0" w:color="auto"/>
            </w:tcBorders>
          </w:tcPr>
          <w:p w14:paraId="7E090349" w14:textId="77777777" w:rsidR="006D5270" w:rsidRPr="004419D8" w:rsidRDefault="006D5270" w:rsidP="006D5270">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80</w:t>
            </w:r>
          </w:p>
        </w:tc>
        <w:tc>
          <w:tcPr>
            <w:tcW w:w="850" w:type="dxa"/>
            <w:tcBorders>
              <w:top w:val="single" w:sz="4" w:space="0" w:color="auto"/>
              <w:left w:val="single" w:sz="4" w:space="0" w:color="auto"/>
              <w:bottom w:val="single" w:sz="4" w:space="0" w:color="auto"/>
              <w:right w:val="single" w:sz="4" w:space="0" w:color="auto"/>
            </w:tcBorders>
          </w:tcPr>
          <w:p w14:paraId="3ACFF823" w14:textId="77777777" w:rsidR="006D5270" w:rsidRPr="004419D8" w:rsidRDefault="006D5270" w:rsidP="006D5270">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1</w:t>
            </w:r>
          </w:p>
        </w:tc>
      </w:tr>
      <w:tr w:rsidR="006D5270" w:rsidRPr="004419D8" w14:paraId="34342D38" w14:textId="77777777" w:rsidTr="004506EE">
        <w:tc>
          <w:tcPr>
            <w:tcW w:w="846" w:type="dxa"/>
            <w:tcBorders>
              <w:top w:val="single" w:sz="4" w:space="0" w:color="auto"/>
              <w:left w:val="single" w:sz="4" w:space="0" w:color="auto"/>
              <w:bottom w:val="single" w:sz="4" w:space="0" w:color="auto"/>
              <w:right w:val="single" w:sz="4" w:space="0" w:color="auto"/>
            </w:tcBorders>
          </w:tcPr>
          <w:p w14:paraId="5FB208BD" w14:textId="77777777" w:rsidR="006D5270" w:rsidRPr="004419D8" w:rsidRDefault="006D5270" w:rsidP="006D5270">
            <w:pPr>
              <w:autoSpaceDE w:val="0"/>
              <w:autoSpaceDN w:val="0"/>
              <w:adjustRightInd w:val="0"/>
              <w:spacing w:after="0" w:line="240" w:lineRule="auto"/>
              <w:ind w:left="171"/>
              <w:rPr>
                <w:rFonts w:ascii="Times New Roman" w:eastAsia="Calibri" w:hAnsi="Times New Roman" w:cs="Times New Roman"/>
              </w:rPr>
            </w:pPr>
            <w:r w:rsidRPr="004419D8">
              <w:rPr>
                <w:rFonts w:ascii="Times New Roman" w:eastAsia="Calibri" w:hAnsi="Times New Roman" w:cs="Times New Roman"/>
              </w:rPr>
              <w:t>12.</w:t>
            </w:r>
          </w:p>
        </w:tc>
        <w:tc>
          <w:tcPr>
            <w:tcW w:w="851" w:type="dxa"/>
            <w:tcBorders>
              <w:top w:val="single" w:sz="4" w:space="0" w:color="auto"/>
              <w:left w:val="single" w:sz="4" w:space="0" w:color="auto"/>
              <w:bottom w:val="single" w:sz="4" w:space="0" w:color="auto"/>
              <w:right w:val="single" w:sz="4" w:space="0" w:color="auto"/>
            </w:tcBorders>
          </w:tcPr>
          <w:p w14:paraId="4C0629EE" w14:textId="77777777" w:rsidR="006D5270" w:rsidRPr="004419D8" w:rsidRDefault="006D5270" w:rsidP="006D5270">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 xml:space="preserve">6.9 </w:t>
            </w:r>
          </w:p>
        </w:tc>
        <w:tc>
          <w:tcPr>
            <w:tcW w:w="4110" w:type="dxa"/>
            <w:tcBorders>
              <w:top w:val="single" w:sz="4" w:space="0" w:color="auto"/>
              <w:left w:val="single" w:sz="4" w:space="0" w:color="auto"/>
              <w:bottom w:val="single" w:sz="4" w:space="0" w:color="auto"/>
              <w:right w:val="single" w:sz="4" w:space="0" w:color="auto"/>
            </w:tcBorders>
          </w:tcPr>
          <w:p w14:paraId="23835F30" w14:textId="77777777" w:rsidR="006D5270" w:rsidRPr="004419D8" w:rsidRDefault="006D5270" w:rsidP="006D5270">
            <w:pPr>
              <w:autoSpaceDE w:val="0"/>
              <w:autoSpaceDN w:val="0"/>
              <w:adjustRightInd w:val="0"/>
              <w:spacing w:after="0" w:line="240" w:lineRule="auto"/>
              <w:ind w:left="171"/>
              <w:rPr>
                <w:rFonts w:ascii="Times New Roman" w:eastAsia="Calibri" w:hAnsi="Times New Roman" w:cs="Times New Roman"/>
              </w:rPr>
            </w:pPr>
            <w:r w:rsidRPr="004419D8">
              <w:rPr>
                <w:rFonts w:ascii="Times New Roman" w:eastAsia="Calibri" w:hAnsi="Times New Roman" w:cs="Times New Roman"/>
              </w:rPr>
              <w:t xml:space="preserve">Склады </w:t>
            </w:r>
          </w:p>
        </w:tc>
        <w:tc>
          <w:tcPr>
            <w:tcW w:w="851" w:type="dxa"/>
            <w:tcBorders>
              <w:top w:val="single" w:sz="4" w:space="0" w:color="auto"/>
              <w:left w:val="single" w:sz="4" w:space="0" w:color="auto"/>
              <w:bottom w:val="single" w:sz="4" w:space="0" w:color="auto"/>
              <w:right w:val="single" w:sz="4" w:space="0" w:color="auto"/>
            </w:tcBorders>
          </w:tcPr>
          <w:p w14:paraId="01E7721C" w14:textId="77777777" w:rsidR="006D5270" w:rsidRPr="004419D8" w:rsidRDefault="006D5270" w:rsidP="006D5270">
            <w:pPr>
              <w:autoSpaceDE w:val="0"/>
              <w:autoSpaceDN w:val="0"/>
              <w:adjustRightInd w:val="0"/>
              <w:spacing w:after="0" w:line="240" w:lineRule="auto"/>
              <w:ind w:left="171"/>
              <w:rPr>
                <w:rFonts w:ascii="Times New Roman" w:eastAsia="Calibri" w:hAnsi="Times New Roman" w:cs="Times New Roman"/>
              </w:rPr>
            </w:pPr>
            <w:r w:rsidRPr="004419D8">
              <w:rPr>
                <w:rFonts w:ascii="Times New Roman" w:eastAsia="Calibri" w:hAnsi="Times New Roman" w:cs="Times New Roman"/>
              </w:rPr>
              <w:t>2</w:t>
            </w:r>
          </w:p>
        </w:tc>
        <w:tc>
          <w:tcPr>
            <w:tcW w:w="1134" w:type="dxa"/>
            <w:tcBorders>
              <w:top w:val="single" w:sz="4" w:space="0" w:color="auto"/>
              <w:left w:val="single" w:sz="4" w:space="0" w:color="auto"/>
              <w:bottom w:val="single" w:sz="4" w:space="0" w:color="auto"/>
              <w:right w:val="single" w:sz="4" w:space="0" w:color="auto"/>
            </w:tcBorders>
          </w:tcPr>
          <w:p w14:paraId="27113C18" w14:textId="77777777" w:rsidR="006D5270" w:rsidRPr="004419D8" w:rsidRDefault="006D5270" w:rsidP="006D5270">
            <w:pPr>
              <w:autoSpaceDE w:val="0"/>
              <w:autoSpaceDN w:val="0"/>
              <w:adjustRightInd w:val="0"/>
              <w:spacing w:after="0" w:line="240" w:lineRule="auto"/>
              <w:ind w:right="-107"/>
              <w:rPr>
                <w:rFonts w:ascii="Times New Roman" w:eastAsia="Calibri" w:hAnsi="Times New Roman" w:cs="Times New Roman"/>
              </w:rPr>
            </w:pPr>
            <w:r w:rsidRPr="004419D8">
              <w:rPr>
                <w:rFonts w:ascii="Times New Roman" w:eastAsia="Calibri" w:hAnsi="Times New Roman" w:cs="Times New Roman"/>
              </w:rPr>
              <w:t xml:space="preserve">мин.0,01 </w:t>
            </w:r>
          </w:p>
        </w:tc>
        <w:tc>
          <w:tcPr>
            <w:tcW w:w="709" w:type="dxa"/>
            <w:tcBorders>
              <w:top w:val="single" w:sz="4" w:space="0" w:color="auto"/>
              <w:left w:val="single" w:sz="4" w:space="0" w:color="auto"/>
              <w:bottom w:val="single" w:sz="4" w:space="0" w:color="auto"/>
              <w:right w:val="single" w:sz="4" w:space="0" w:color="auto"/>
            </w:tcBorders>
          </w:tcPr>
          <w:p w14:paraId="5B3B26BB" w14:textId="77777777" w:rsidR="006D5270" w:rsidRPr="004419D8" w:rsidRDefault="006D5270" w:rsidP="006D5270">
            <w:pPr>
              <w:autoSpaceDE w:val="0"/>
              <w:autoSpaceDN w:val="0"/>
              <w:adjustRightInd w:val="0"/>
              <w:spacing w:after="0" w:line="240" w:lineRule="auto"/>
              <w:ind w:left="171"/>
              <w:rPr>
                <w:rFonts w:ascii="Times New Roman" w:eastAsia="Calibri" w:hAnsi="Times New Roman" w:cs="Times New Roman"/>
              </w:rPr>
            </w:pPr>
            <w:r w:rsidRPr="004419D8">
              <w:rPr>
                <w:rFonts w:ascii="Times New Roman" w:eastAsia="Calibri" w:hAnsi="Times New Roman" w:cs="Times New Roman"/>
              </w:rPr>
              <w:t xml:space="preserve">75 </w:t>
            </w:r>
          </w:p>
        </w:tc>
        <w:tc>
          <w:tcPr>
            <w:tcW w:w="850" w:type="dxa"/>
            <w:tcBorders>
              <w:top w:val="single" w:sz="4" w:space="0" w:color="auto"/>
              <w:left w:val="single" w:sz="4" w:space="0" w:color="auto"/>
              <w:bottom w:val="single" w:sz="4" w:space="0" w:color="auto"/>
              <w:right w:val="single" w:sz="4" w:space="0" w:color="auto"/>
            </w:tcBorders>
          </w:tcPr>
          <w:p w14:paraId="0749C5C1" w14:textId="77777777" w:rsidR="006D5270" w:rsidRPr="004419D8" w:rsidRDefault="006D5270" w:rsidP="006D5270">
            <w:pPr>
              <w:autoSpaceDE w:val="0"/>
              <w:autoSpaceDN w:val="0"/>
              <w:adjustRightInd w:val="0"/>
              <w:spacing w:after="0" w:line="240" w:lineRule="auto"/>
              <w:ind w:left="171"/>
              <w:rPr>
                <w:rFonts w:ascii="Times New Roman" w:eastAsia="Calibri" w:hAnsi="Times New Roman" w:cs="Times New Roman"/>
              </w:rPr>
            </w:pPr>
            <w:r w:rsidRPr="004419D8">
              <w:rPr>
                <w:rFonts w:ascii="Times New Roman" w:eastAsia="Calibri" w:hAnsi="Times New Roman" w:cs="Times New Roman"/>
              </w:rPr>
              <w:t xml:space="preserve">1 </w:t>
            </w:r>
          </w:p>
        </w:tc>
      </w:tr>
      <w:tr w:rsidR="006D5270" w:rsidRPr="004419D8" w14:paraId="2BF6915B" w14:textId="77777777" w:rsidTr="004506EE">
        <w:tc>
          <w:tcPr>
            <w:tcW w:w="9351" w:type="dxa"/>
            <w:gridSpan w:val="7"/>
            <w:tcBorders>
              <w:top w:val="single" w:sz="4" w:space="0" w:color="auto"/>
              <w:left w:val="single" w:sz="4" w:space="0" w:color="auto"/>
              <w:bottom w:val="single" w:sz="4" w:space="0" w:color="auto"/>
              <w:right w:val="single" w:sz="4" w:space="0" w:color="auto"/>
            </w:tcBorders>
          </w:tcPr>
          <w:p w14:paraId="50B78859" w14:textId="77777777" w:rsidR="006D5270" w:rsidRPr="004419D8" w:rsidRDefault="006D5270" w:rsidP="006D5270">
            <w:pPr>
              <w:autoSpaceDE w:val="0"/>
              <w:autoSpaceDN w:val="0"/>
              <w:adjustRightInd w:val="0"/>
              <w:spacing w:after="0" w:line="240" w:lineRule="auto"/>
              <w:ind w:left="171"/>
              <w:rPr>
                <w:rFonts w:ascii="Times New Roman" w:eastAsia="Calibri" w:hAnsi="Times New Roman" w:cs="Times New Roman"/>
              </w:rPr>
            </w:pPr>
            <w:r w:rsidRPr="004419D8">
              <w:rPr>
                <w:rFonts w:ascii="Times New Roman" w:eastAsia="Calibri" w:hAnsi="Times New Roman" w:cs="Times New Roman"/>
                <w:b/>
                <w:bCs/>
              </w:rPr>
              <w:t>Условно разрешенные виды разрешённого использования</w:t>
            </w:r>
          </w:p>
        </w:tc>
      </w:tr>
      <w:tr w:rsidR="006D5270" w:rsidRPr="004419D8" w14:paraId="05F55D42" w14:textId="77777777" w:rsidTr="00432D52">
        <w:tc>
          <w:tcPr>
            <w:tcW w:w="846" w:type="dxa"/>
            <w:tcBorders>
              <w:top w:val="single" w:sz="4" w:space="0" w:color="auto"/>
              <w:left w:val="single" w:sz="4" w:space="0" w:color="auto"/>
              <w:bottom w:val="single" w:sz="4" w:space="0" w:color="auto"/>
              <w:right w:val="single" w:sz="4" w:space="0" w:color="auto"/>
            </w:tcBorders>
          </w:tcPr>
          <w:p w14:paraId="2D330D6D" w14:textId="77777777" w:rsidR="006D5270" w:rsidRPr="004419D8" w:rsidRDefault="006D5270" w:rsidP="006D5270">
            <w:pPr>
              <w:autoSpaceDE w:val="0"/>
              <w:autoSpaceDN w:val="0"/>
              <w:adjustRightInd w:val="0"/>
              <w:spacing w:after="0" w:line="240" w:lineRule="auto"/>
              <w:jc w:val="center"/>
              <w:rPr>
                <w:rFonts w:ascii="Times New Roman" w:eastAsia="Calibri" w:hAnsi="Times New Roman" w:cs="Times New Roman"/>
              </w:rPr>
            </w:pPr>
            <w:r w:rsidRPr="004419D8">
              <w:rPr>
                <w:rFonts w:ascii="Times New Roman" w:eastAsia="Calibri" w:hAnsi="Times New Roman" w:cs="Times New Roman"/>
              </w:rPr>
              <w:t>14.</w:t>
            </w:r>
          </w:p>
        </w:tc>
        <w:tc>
          <w:tcPr>
            <w:tcW w:w="851" w:type="dxa"/>
            <w:tcBorders>
              <w:top w:val="single" w:sz="4" w:space="0" w:color="auto"/>
              <w:left w:val="single" w:sz="4" w:space="0" w:color="auto"/>
              <w:bottom w:val="single" w:sz="4" w:space="0" w:color="auto"/>
              <w:right w:val="single" w:sz="4" w:space="0" w:color="auto"/>
            </w:tcBorders>
            <w:vAlign w:val="center"/>
          </w:tcPr>
          <w:p w14:paraId="1A96DF5F" w14:textId="616F0B5B" w:rsidR="006D5270" w:rsidRPr="004419D8" w:rsidRDefault="006D5270" w:rsidP="00432D52">
            <w:pPr>
              <w:autoSpaceDE w:val="0"/>
              <w:autoSpaceDN w:val="0"/>
              <w:adjustRightInd w:val="0"/>
              <w:spacing w:after="0" w:line="240" w:lineRule="auto"/>
              <w:ind w:left="171"/>
              <w:rPr>
                <w:rFonts w:ascii="Times New Roman" w:eastAsia="Calibri" w:hAnsi="Times New Roman" w:cs="Times New Roman"/>
              </w:rPr>
            </w:pPr>
            <w:r w:rsidRPr="004419D8">
              <w:rPr>
                <w:rFonts w:ascii="Times New Roman" w:eastAsia="Calibri" w:hAnsi="Times New Roman" w:cs="Times New Roman"/>
              </w:rPr>
              <w:t>10.1</w:t>
            </w:r>
          </w:p>
        </w:tc>
        <w:tc>
          <w:tcPr>
            <w:tcW w:w="4110" w:type="dxa"/>
            <w:tcBorders>
              <w:top w:val="single" w:sz="4" w:space="0" w:color="auto"/>
              <w:left w:val="single" w:sz="4" w:space="0" w:color="auto"/>
              <w:bottom w:val="single" w:sz="4" w:space="0" w:color="auto"/>
              <w:right w:val="single" w:sz="4" w:space="0" w:color="auto"/>
            </w:tcBorders>
          </w:tcPr>
          <w:p w14:paraId="29041202" w14:textId="77777777" w:rsidR="006D5270" w:rsidRPr="004419D8" w:rsidRDefault="006D5270" w:rsidP="006D5270">
            <w:pPr>
              <w:autoSpaceDE w:val="0"/>
              <w:autoSpaceDN w:val="0"/>
              <w:adjustRightInd w:val="0"/>
              <w:spacing w:after="0" w:line="240" w:lineRule="auto"/>
              <w:ind w:left="171"/>
              <w:rPr>
                <w:rFonts w:ascii="Times New Roman" w:eastAsia="Calibri" w:hAnsi="Times New Roman" w:cs="Times New Roman"/>
              </w:rPr>
            </w:pPr>
            <w:r w:rsidRPr="004419D8">
              <w:rPr>
                <w:rFonts w:ascii="Times New Roman" w:eastAsia="Calibri" w:hAnsi="Times New Roman" w:cs="Times New Roman"/>
              </w:rPr>
              <w:t xml:space="preserve">Заготовка древесины </w:t>
            </w:r>
          </w:p>
        </w:tc>
        <w:tc>
          <w:tcPr>
            <w:tcW w:w="3544" w:type="dxa"/>
            <w:gridSpan w:val="4"/>
            <w:tcBorders>
              <w:top w:val="single" w:sz="4" w:space="0" w:color="auto"/>
              <w:left w:val="single" w:sz="4" w:space="0" w:color="auto"/>
              <w:bottom w:val="single" w:sz="4" w:space="0" w:color="auto"/>
              <w:right w:val="single" w:sz="4" w:space="0" w:color="auto"/>
            </w:tcBorders>
          </w:tcPr>
          <w:p w14:paraId="1C33B00B" w14:textId="77777777" w:rsidR="006D5270" w:rsidRPr="004419D8" w:rsidRDefault="006D5270" w:rsidP="006D5270">
            <w:pPr>
              <w:autoSpaceDE w:val="0"/>
              <w:autoSpaceDN w:val="0"/>
              <w:adjustRightInd w:val="0"/>
              <w:spacing w:after="0" w:line="240" w:lineRule="auto"/>
              <w:ind w:left="171"/>
              <w:rPr>
                <w:rFonts w:ascii="Times New Roman" w:eastAsia="Calibri" w:hAnsi="Times New Roman" w:cs="Times New Roman"/>
              </w:rPr>
            </w:pPr>
            <w:r w:rsidRPr="004419D8">
              <w:rPr>
                <w:rFonts w:ascii="Times New Roman" w:eastAsia="Calibri" w:hAnsi="Times New Roman" w:cs="Times New Roman"/>
              </w:rPr>
              <w:t xml:space="preserve">не подлежит установлению </w:t>
            </w:r>
          </w:p>
        </w:tc>
      </w:tr>
      <w:tr w:rsidR="006D5270" w:rsidRPr="004419D8" w14:paraId="5618E0CA" w14:textId="77777777" w:rsidTr="00432D52">
        <w:tc>
          <w:tcPr>
            <w:tcW w:w="846" w:type="dxa"/>
            <w:tcBorders>
              <w:top w:val="single" w:sz="4" w:space="0" w:color="auto"/>
              <w:left w:val="single" w:sz="4" w:space="0" w:color="auto"/>
              <w:bottom w:val="single" w:sz="4" w:space="0" w:color="auto"/>
              <w:right w:val="single" w:sz="4" w:space="0" w:color="auto"/>
            </w:tcBorders>
          </w:tcPr>
          <w:p w14:paraId="3107567D" w14:textId="77777777" w:rsidR="006D5270" w:rsidRPr="004419D8" w:rsidRDefault="006D5270" w:rsidP="006D5270">
            <w:pPr>
              <w:autoSpaceDE w:val="0"/>
              <w:autoSpaceDN w:val="0"/>
              <w:adjustRightInd w:val="0"/>
              <w:spacing w:after="0" w:line="240" w:lineRule="auto"/>
              <w:jc w:val="center"/>
              <w:rPr>
                <w:rFonts w:ascii="Times New Roman" w:eastAsia="Calibri" w:hAnsi="Times New Roman" w:cs="Times New Roman"/>
              </w:rPr>
            </w:pPr>
            <w:r w:rsidRPr="004419D8">
              <w:rPr>
                <w:rFonts w:ascii="Times New Roman" w:eastAsia="Calibri" w:hAnsi="Times New Roman" w:cs="Times New Roman"/>
              </w:rPr>
              <w:t>15.</w:t>
            </w:r>
          </w:p>
        </w:tc>
        <w:tc>
          <w:tcPr>
            <w:tcW w:w="851" w:type="dxa"/>
            <w:tcBorders>
              <w:top w:val="single" w:sz="4" w:space="0" w:color="auto"/>
              <w:left w:val="single" w:sz="4" w:space="0" w:color="auto"/>
              <w:bottom w:val="single" w:sz="4" w:space="0" w:color="auto"/>
              <w:right w:val="single" w:sz="4" w:space="0" w:color="auto"/>
            </w:tcBorders>
            <w:vAlign w:val="center"/>
          </w:tcPr>
          <w:p w14:paraId="018DC504" w14:textId="7C13997E" w:rsidR="006D5270" w:rsidRPr="004419D8" w:rsidRDefault="006D5270" w:rsidP="00432D52">
            <w:pPr>
              <w:autoSpaceDE w:val="0"/>
              <w:autoSpaceDN w:val="0"/>
              <w:adjustRightInd w:val="0"/>
              <w:spacing w:after="0" w:line="240" w:lineRule="auto"/>
              <w:ind w:left="171"/>
              <w:rPr>
                <w:rFonts w:ascii="Times New Roman" w:eastAsia="Calibri" w:hAnsi="Times New Roman" w:cs="Times New Roman"/>
              </w:rPr>
            </w:pPr>
            <w:r w:rsidRPr="004419D8">
              <w:rPr>
                <w:rFonts w:ascii="Times New Roman" w:eastAsia="Calibri" w:hAnsi="Times New Roman" w:cs="Times New Roman"/>
              </w:rPr>
              <w:t>10.2</w:t>
            </w:r>
          </w:p>
        </w:tc>
        <w:tc>
          <w:tcPr>
            <w:tcW w:w="4110" w:type="dxa"/>
            <w:tcBorders>
              <w:top w:val="single" w:sz="4" w:space="0" w:color="auto"/>
              <w:left w:val="single" w:sz="4" w:space="0" w:color="auto"/>
              <w:bottom w:val="single" w:sz="4" w:space="0" w:color="auto"/>
              <w:right w:val="single" w:sz="4" w:space="0" w:color="auto"/>
            </w:tcBorders>
          </w:tcPr>
          <w:p w14:paraId="36CBE87F" w14:textId="77777777" w:rsidR="006D5270" w:rsidRPr="004419D8" w:rsidRDefault="006D5270" w:rsidP="006D5270">
            <w:pPr>
              <w:autoSpaceDE w:val="0"/>
              <w:autoSpaceDN w:val="0"/>
              <w:adjustRightInd w:val="0"/>
              <w:spacing w:after="0" w:line="240" w:lineRule="auto"/>
              <w:ind w:left="171"/>
              <w:rPr>
                <w:rFonts w:ascii="Times New Roman" w:eastAsia="Calibri" w:hAnsi="Times New Roman" w:cs="Times New Roman"/>
              </w:rPr>
            </w:pPr>
            <w:r w:rsidRPr="004419D8">
              <w:rPr>
                <w:rFonts w:ascii="Times New Roman" w:eastAsia="Calibri" w:hAnsi="Times New Roman" w:cs="Times New Roman"/>
              </w:rPr>
              <w:t xml:space="preserve">Лесные плантации </w:t>
            </w:r>
          </w:p>
        </w:tc>
        <w:tc>
          <w:tcPr>
            <w:tcW w:w="3544" w:type="dxa"/>
            <w:gridSpan w:val="4"/>
            <w:tcBorders>
              <w:top w:val="single" w:sz="4" w:space="0" w:color="auto"/>
              <w:left w:val="single" w:sz="4" w:space="0" w:color="auto"/>
              <w:bottom w:val="single" w:sz="4" w:space="0" w:color="auto"/>
              <w:right w:val="single" w:sz="4" w:space="0" w:color="auto"/>
            </w:tcBorders>
          </w:tcPr>
          <w:p w14:paraId="47A312E6" w14:textId="77777777" w:rsidR="006D5270" w:rsidRPr="004419D8" w:rsidRDefault="006D5270" w:rsidP="006D5270">
            <w:pPr>
              <w:autoSpaceDE w:val="0"/>
              <w:autoSpaceDN w:val="0"/>
              <w:adjustRightInd w:val="0"/>
              <w:spacing w:after="0" w:line="240" w:lineRule="auto"/>
              <w:ind w:left="171"/>
              <w:rPr>
                <w:rFonts w:ascii="Times New Roman" w:eastAsia="Calibri" w:hAnsi="Times New Roman" w:cs="Times New Roman"/>
              </w:rPr>
            </w:pPr>
            <w:r w:rsidRPr="004419D8">
              <w:rPr>
                <w:rFonts w:ascii="Times New Roman" w:eastAsia="Calibri" w:hAnsi="Times New Roman" w:cs="Times New Roman"/>
              </w:rPr>
              <w:t xml:space="preserve">не подлежит установлению </w:t>
            </w:r>
          </w:p>
        </w:tc>
      </w:tr>
      <w:tr w:rsidR="006D5270" w:rsidRPr="004419D8" w14:paraId="73E60ED8" w14:textId="77777777" w:rsidTr="00432D52">
        <w:tc>
          <w:tcPr>
            <w:tcW w:w="846" w:type="dxa"/>
            <w:tcBorders>
              <w:top w:val="single" w:sz="4" w:space="0" w:color="auto"/>
              <w:left w:val="single" w:sz="4" w:space="0" w:color="auto"/>
              <w:bottom w:val="single" w:sz="4" w:space="0" w:color="auto"/>
              <w:right w:val="single" w:sz="4" w:space="0" w:color="auto"/>
            </w:tcBorders>
          </w:tcPr>
          <w:p w14:paraId="13747A0E" w14:textId="77777777" w:rsidR="006D5270" w:rsidRPr="004419D8" w:rsidRDefault="006D5270" w:rsidP="006D5270">
            <w:pPr>
              <w:autoSpaceDE w:val="0"/>
              <w:autoSpaceDN w:val="0"/>
              <w:adjustRightInd w:val="0"/>
              <w:spacing w:after="0" w:line="240" w:lineRule="auto"/>
              <w:jc w:val="center"/>
              <w:rPr>
                <w:rFonts w:ascii="Times New Roman" w:eastAsia="Calibri" w:hAnsi="Times New Roman" w:cs="Times New Roman"/>
              </w:rPr>
            </w:pPr>
            <w:r w:rsidRPr="004419D8">
              <w:rPr>
                <w:rFonts w:ascii="Times New Roman" w:eastAsia="Calibri" w:hAnsi="Times New Roman" w:cs="Times New Roman"/>
              </w:rPr>
              <w:t>16.</w:t>
            </w:r>
          </w:p>
        </w:tc>
        <w:tc>
          <w:tcPr>
            <w:tcW w:w="851" w:type="dxa"/>
            <w:tcBorders>
              <w:top w:val="single" w:sz="4" w:space="0" w:color="auto"/>
              <w:left w:val="single" w:sz="4" w:space="0" w:color="auto"/>
              <w:bottom w:val="single" w:sz="4" w:space="0" w:color="auto"/>
              <w:right w:val="single" w:sz="4" w:space="0" w:color="auto"/>
            </w:tcBorders>
            <w:vAlign w:val="center"/>
          </w:tcPr>
          <w:p w14:paraId="767B284D" w14:textId="16F46525" w:rsidR="006D5270" w:rsidRPr="004419D8" w:rsidRDefault="006D5270" w:rsidP="00432D52">
            <w:pPr>
              <w:autoSpaceDE w:val="0"/>
              <w:autoSpaceDN w:val="0"/>
              <w:adjustRightInd w:val="0"/>
              <w:spacing w:after="0" w:line="240" w:lineRule="auto"/>
              <w:ind w:left="171"/>
              <w:rPr>
                <w:rFonts w:ascii="Times New Roman" w:eastAsia="Calibri" w:hAnsi="Times New Roman" w:cs="Times New Roman"/>
              </w:rPr>
            </w:pPr>
            <w:r w:rsidRPr="004419D8">
              <w:rPr>
                <w:rFonts w:ascii="Times New Roman" w:eastAsia="Calibri" w:hAnsi="Times New Roman" w:cs="Times New Roman"/>
              </w:rPr>
              <w:t>10.3</w:t>
            </w:r>
          </w:p>
        </w:tc>
        <w:tc>
          <w:tcPr>
            <w:tcW w:w="4110" w:type="dxa"/>
            <w:tcBorders>
              <w:top w:val="single" w:sz="4" w:space="0" w:color="auto"/>
              <w:left w:val="single" w:sz="4" w:space="0" w:color="auto"/>
              <w:bottom w:val="single" w:sz="4" w:space="0" w:color="auto"/>
              <w:right w:val="single" w:sz="4" w:space="0" w:color="auto"/>
            </w:tcBorders>
          </w:tcPr>
          <w:p w14:paraId="6DC5FB2B" w14:textId="77777777" w:rsidR="006D5270" w:rsidRPr="004419D8" w:rsidRDefault="006D5270" w:rsidP="006D5270">
            <w:pPr>
              <w:autoSpaceDE w:val="0"/>
              <w:autoSpaceDN w:val="0"/>
              <w:adjustRightInd w:val="0"/>
              <w:spacing w:after="0" w:line="240" w:lineRule="auto"/>
              <w:ind w:left="171"/>
              <w:rPr>
                <w:rFonts w:ascii="Times New Roman" w:eastAsia="Calibri" w:hAnsi="Times New Roman" w:cs="Times New Roman"/>
              </w:rPr>
            </w:pPr>
            <w:r w:rsidRPr="004419D8">
              <w:rPr>
                <w:rFonts w:ascii="Times New Roman" w:eastAsia="Calibri" w:hAnsi="Times New Roman" w:cs="Times New Roman"/>
              </w:rPr>
              <w:t xml:space="preserve">Заготовка лесных ресурсов </w:t>
            </w:r>
          </w:p>
        </w:tc>
        <w:tc>
          <w:tcPr>
            <w:tcW w:w="3544" w:type="dxa"/>
            <w:gridSpan w:val="4"/>
            <w:tcBorders>
              <w:top w:val="single" w:sz="4" w:space="0" w:color="auto"/>
              <w:left w:val="single" w:sz="4" w:space="0" w:color="auto"/>
              <w:bottom w:val="single" w:sz="4" w:space="0" w:color="auto"/>
              <w:right w:val="single" w:sz="4" w:space="0" w:color="auto"/>
            </w:tcBorders>
          </w:tcPr>
          <w:p w14:paraId="5F41A1B9" w14:textId="77777777" w:rsidR="006D5270" w:rsidRPr="004419D8" w:rsidRDefault="006D5270" w:rsidP="006D5270">
            <w:pPr>
              <w:autoSpaceDE w:val="0"/>
              <w:autoSpaceDN w:val="0"/>
              <w:adjustRightInd w:val="0"/>
              <w:spacing w:after="0" w:line="240" w:lineRule="auto"/>
              <w:ind w:left="171"/>
              <w:rPr>
                <w:rFonts w:ascii="Times New Roman" w:eastAsia="Calibri" w:hAnsi="Times New Roman" w:cs="Times New Roman"/>
              </w:rPr>
            </w:pPr>
            <w:r w:rsidRPr="004419D8">
              <w:rPr>
                <w:rFonts w:ascii="Times New Roman" w:eastAsia="Calibri" w:hAnsi="Times New Roman" w:cs="Times New Roman"/>
              </w:rPr>
              <w:t xml:space="preserve">не подлежит установлению </w:t>
            </w:r>
          </w:p>
        </w:tc>
      </w:tr>
      <w:tr w:rsidR="006D5270" w:rsidRPr="004419D8" w14:paraId="7FDD6431" w14:textId="77777777" w:rsidTr="004506EE">
        <w:tc>
          <w:tcPr>
            <w:tcW w:w="9351" w:type="dxa"/>
            <w:gridSpan w:val="7"/>
            <w:tcBorders>
              <w:top w:val="single" w:sz="4" w:space="0" w:color="auto"/>
              <w:left w:val="single" w:sz="4" w:space="0" w:color="auto"/>
              <w:bottom w:val="single" w:sz="4" w:space="0" w:color="auto"/>
              <w:right w:val="single" w:sz="4" w:space="0" w:color="auto"/>
            </w:tcBorders>
          </w:tcPr>
          <w:p w14:paraId="5BD47019" w14:textId="77777777" w:rsidR="006D5270" w:rsidRPr="004419D8" w:rsidRDefault="006D5270" w:rsidP="006D5270">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b/>
                <w:bCs/>
              </w:rPr>
              <w:t>Вспомогательные виды использования</w:t>
            </w:r>
          </w:p>
        </w:tc>
      </w:tr>
      <w:tr w:rsidR="006D5270" w:rsidRPr="004419D8" w14:paraId="1183D1D6" w14:textId="77777777" w:rsidTr="004506EE">
        <w:tc>
          <w:tcPr>
            <w:tcW w:w="846" w:type="dxa"/>
            <w:tcBorders>
              <w:top w:val="single" w:sz="4" w:space="0" w:color="auto"/>
              <w:left w:val="single" w:sz="4" w:space="0" w:color="auto"/>
              <w:bottom w:val="single" w:sz="4" w:space="0" w:color="auto"/>
              <w:right w:val="single" w:sz="4" w:space="0" w:color="auto"/>
            </w:tcBorders>
          </w:tcPr>
          <w:p w14:paraId="6B59A854" w14:textId="77777777" w:rsidR="006D5270" w:rsidRPr="004419D8" w:rsidRDefault="006D5270" w:rsidP="006D5270">
            <w:pPr>
              <w:autoSpaceDE w:val="0"/>
              <w:autoSpaceDN w:val="0"/>
              <w:adjustRightInd w:val="0"/>
              <w:spacing w:after="0" w:line="240" w:lineRule="auto"/>
              <w:jc w:val="center"/>
              <w:rPr>
                <w:rFonts w:ascii="Times New Roman" w:eastAsia="Calibri" w:hAnsi="Times New Roman" w:cs="Times New Roman"/>
              </w:rPr>
            </w:pPr>
            <w:r w:rsidRPr="004419D8">
              <w:rPr>
                <w:rFonts w:ascii="Times New Roman" w:eastAsia="Calibri" w:hAnsi="Times New Roman" w:cs="Times New Roman"/>
              </w:rPr>
              <w:t>17.</w:t>
            </w:r>
          </w:p>
        </w:tc>
        <w:tc>
          <w:tcPr>
            <w:tcW w:w="8505" w:type="dxa"/>
            <w:gridSpan w:val="6"/>
            <w:tcBorders>
              <w:top w:val="single" w:sz="4" w:space="0" w:color="auto"/>
              <w:left w:val="single" w:sz="4" w:space="0" w:color="auto"/>
              <w:bottom w:val="single" w:sz="4" w:space="0" w:color="auto"/>
              <w:right w:val="single" w:sz="4" w:space="0" w:color="auto"/>
            </w:tcBorders>
          </w:tcPr>
          <w:p w14:paraId="699B9A85" w14:textId="77777777" w:rsidR="006D5270" w:rsidRPr="004419D8" w:rsidRDefault="006D5270" w:rsidP="006D5270">
            <w:pPr>
              <w:autoSpaceDE w:val="0"/>
              <w:autoSpaceDN w:val="0"/>
              <w:adjustRightInd w:val="0"/>
              <w:spacing w:after="0" w:line="240" w:lineRule="auto"/>
              <w:ind w:left="171"/>
              <w:rPr>
                <w:rFonts w:ascii="Times New Roman" w:eastAsia="Calibri" w:hAnsi="Times New Roman" w:cs="Times New Roman"/>
              </w:rPr>
            </w:pPr>
            <w:r w:rsidRPr="004419D8">
              <w:rPr>
                <w:rFonts w:ascii="Times New Roman" w:eastAsia="Calibri" w:hAnsi="Times New Roman" w:cs="Times New Roman"/>
              </w:rPr>
              <w:t xml:space="preserve">Не </w:t>
            </w:r>
            <w:proofErr w:type="gramStart"/>
            <w:r w:rsidRPr="004419D8">
              <w:rPr>
                <w:rFonts w:ascii="Times New Roman" w:eastAsia="Calibri" w:hAnsi="Times New Roman" w:cs="Times New Roman"/>
              </w:rPr>
              <w:t>установлены</w:t>
            </w:r>
            <w:proofErr w:type="gramEnd"/>
          </w:p>
        </w:tc>
      </w:tr>
    </w:tbl>
    <w:p w14:paraId="0915B957" w14:textId="77777777" w:rsidR="006D5270" w:rsidRPr="006D5270" w:rsidRDefault="006D5270" w:rsidP="006D5270">
      <w:pPr>
        <w:numPr>
          <w:ilvl w:val="0"/>
          <w:numId w:val="11"/>
        </w:numPr>
        <w:tabs>
          <w:tab w:val="left" w:pos="1134"/>
          <w:tab w:val="left" w:pos="2144"/>
        </w:tabs>
        <w:spacing w:before="120" w:after="120" w:line="276" w:lineRule="auto"/>
        <w:ind w:left="0" w:firstLine="709"/>
        <w:jc w:val="both"/>
        <w:rPr>
          <w:rFonts w:ascii="Times New Roman" w:eastAsia="Calibri" w:hAnsi="Times New Roman" w:cs="Times New Roman"/>
          <w:sz w:val="24"/>
          <w:szCs w:val="24"/>
        </w:rPr>
      </w:pPr>
      <w:r w:rsidRPr="006D5270">
        <w:rPr>
          <w:rFonts w:ascii="Times New Roman" w:eastAsia="Calibri" w:hAnsi="Times New Roman" w:cs="Times New Roman"/>
          <w:sz w:val="24"/>
          <w:szCs w:val="24"/>
        </w:rPr>
        <w:t xml:space="preserve">Ограничения использования земельных участков и объектов капитального строительства, находящихся в зоне </w:t>
      </w:r>
      <w:proofErr w:type="gramStart"/>
      <w:r w:rsidRPr="006D5270">
        <w:rPr>
          <w:rFonts w:ascii="Times New Roman" w:eastAsia="Calibri" w:hAnsi="Times New Roman" w:cs="Times New Roman"/>
          <w:sz w:val="24"/>
          <w:szCs w:val="24"/>
        </w:rPr>
        <w:t>П</w:t>
      </w:r>
      <w:proofErr w:type="gramEnd"/>
      <w:r w:rsidRPr="006D5270">
        <w:rPr>
          <w:rFonts w:ascii="Times New Roman" w:eastAsia="Calibri" w:hAnsi="Times New Roman" w:cs="Times New Roman"/>
          <w:sz w:val="24"/>
          <w:szCs w:val="24"/>
        </w:rPr>
        <w:t xml:space="preserve"> и расположенных в границах зон с особыми условиями использования территории, устанавливаются в соответствии со статьёй 46 настоящих Правил.</w:t>
      </w:r>
    </w:p>
    <w:p w14:paraId="2173F3BB" w14:textId="77777777" w:rsidR="006D5270" w:rsidRPr="006D5270" w:rsidRDefault="006D5270" w:rsidP="006D5270">
      <w:pPr>
        <w:numPr>
          <w:ilvl w:val="0"/>
          <w:numId w:val="11"/>
        </w:numPr>
        <w:tabs>
          <w:tab w:val="left" w:pos="1134"/>
          <w:tab w:val="left" w:pos="2144"/>
        </w:tabs>
        <w:spacing w:before="120" w:after="120" w:line="276" w:lineRule="auto"/>
        <w:ind w:left="0" w:firstLine="709"/>
        <w:jc w:val="both"/>
        <w:rPr>
          <w:rFonts w:ascii="Times New Roman" w:eastAsia="Calibri" w:hAnsi="Times New Roman" w:cs="Times New Roman"/>
          <w:sz w:val="24"/>
          <w:szCs w:val="24"/>
        </w:rPr>
      </w:pPr>
      <w:r w:rsidRPr="006D5270">
        <w:rPr>
          <w:rFonts w:ascii="Times New Roman" w:eastAsia="Calibri" w:hAnsi="Times New Roman" w:cs="Times New Roman"/>
          <w:sz w:val="24"/>
          <w:szCs w:val="24"/>
        </w:rPr>
        <w:t xml:space="preserve">Требования к архитектурно-градостроительному облику объектов капитального строительства, находящихся в зоне </w:t>
      </w:r>
      <w:proofErr w:type="gramStart"/>
      <w:r w:rsidRPr="006D5270">
        <w:rPr>
          <w:rFonts w:ascii="Times New Roman" w:eastAsia="Calibri" w:hAnsi="Times New Roman" w:cs="Times New Roman"/>
          <w:sz w:val="24"/>
          <w:szCs w:val="24"/>
        </w:rPr>
        <w:t>П</w:t>
      </w:r>
      <w:proofErr w:type="gramEnd"/>
      <w:r w:rsidRPr="006D5270">
        <w:rPr>
          <w:rFonts w:ascii="Times New Roman" w:eastAsia="Calibri" w:hAnsi="Times New Roman" w:cs="Times New Roman"/>
          <w:sz w:val="24"/>
          <w:szCs w:val="24"/>
        </w:rPr>
        <w:t xml:space="preserve"> и расположенных в границах территорий, в границах которых предусматриваются требования к архитектурно-градостроительному облику объектов капитального строительства, установлены в статье 47 настоящих Правил.</w:t>
      </w:r>
    </w:p>
    <w:p w14:paraId="2676A21E" w14:textId="77777777" w:rsidR="006D5270" w:rsidRPr="006D5270" w:rsidRDefault="006D5270" w:rsidP="006D5270">
      <w:pPr>
        <w:keepNext/>
        <w:tabs>
          <w:tab w:val="left" w:pos="1134"/>
        </w:tabs>
        <w:spacing w:before="240" w:after="60"/>
        <w:ind w:firstLine="709"/>
        <w:jc w:val="both"/>
        <w:outlineLvl w:val="1"/>
        <w:rPr>
          <w:rFonts w:ascii="Times New Roman" w:eastAsia="Times New Roman" w:hAnsi="Times New Roman" w:cs="Times New Roman"/>
          <w:b/>
          <w:bCs/>
          <w:iCs/>
          <w:color w:val="000000"/>
          <w:sz w:val="24"/>
          <w:szCs w:val="24"/>
          <w:lang w:eastAsia="ru-RU"/>
        </w:rPr>
      </w:pPr>
      <w:r w:rsidRPr="002D0976">
        <w:rPr>
          <w:rFonts w:ascii="Times New Roman" w:eastAsia="Times New Roman" w:hAnsi="Times New Roman" w:cs="Times New Roman"/>
          <w:b/>
          <w:bCs/>
          <w:iCs/>
          <w:color w:val="000000"/>
          <w:sz w:val="24"/>
          <w:szCs w:val="24"/>
          <w:lang w:eastAsia="ru-RU"/>
        </w:rPr>
        <w:t>Статья 34. Градостроительный регламент коммунально-складской зоны (П</w:t>
      </w:r>
      <w:proofErr w:type="gramStart"/>
      <w:r w:rsidRPr="002D0976">
        <w:rPr>
          <w:rFonts w:ascii="Times New Roman" w:eastAsia="Times New Roman" w:hAnsi="Times New Roman" w:cs="Times New Roman"/>
          <w:b/>
          <w:bCs/>
          <w:iCs/>
          <w:color w:val="000000"/>
          <w:sz w:val="24"/>
          <w:szCs w:val="24"/>
          <w:lang w:eastAsia="ru-RU"/>
        </w:rPr>
        <w:t>2</w:t>
      </w:r>
      <w:proofErr w:type="gramEnd"/>
      <w:r w:rsidRPr="002D0976">
        <w:rPr>
          <w:rFonts w:ascii="Times New Roman" w:eastAsia="Times New Roman" w:hAnsi="Times New Roman" w:cs="Times New Roman"/>
          <w:b/>
          <w:bCs/>
          <w:iCs/>
          <w:color w:val="000000"/>
          <w:sz w:val="24"/>
          <w:szCs w:val="24"/>
          <w:lang w:eastAsia="ru-RU"/>
        </w:rPr>
        <w:t>)</w:t>
      </w:r>
    </w:p>
    <w:p w14:paraId="3036172A" w14:textId="77777777" w:rsidR="006D5270" w:rsidRPr="006D5270" w:rsidRDefault="006D5270" w:rsidP="006D5270">
      <w:pPr>
        <w:numPr>
          <w:ilvl w:val="0"/>
          <w:numId w:val="30"/>
        </w:numPr>
        <w:tabs>
          <w:tab w:val="left" w:pos="1134"/>
          <w:tab w:val="left" w:pos="2144"/>
        </w:tabs>
        <w:ind w:left="0" w:firstLine="709"/>
        <w:contextualSpacing/>
        <w:jc w:val="both"/>
        <w:rPr>
          <w:rFonts w:ascii="Times New Roman" w:eastAsia="Calibri" w:hAnsi="Times New Roman" w:cs="Times New Roman"/>
          <w:sz w:val="24"/>
          <w:szCs w:val="24"/>
        </w:rPr>
      </w:pPr>
      <w:r w:rsidRPr="006D5270">
        <w:rPr>
          <w:rFonts w:ascii="Times New Roman" w:eastAsia="Calibri" w:hAnsi="Times New Roman" w:cs="Times New Roman"/>
          <w:sz w:val="24"/>
          <w:szCs w:val="24"/>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tbl>
      <w:tblPr>
        <w:tblStyle w:val="a7"/>
        <w:tblW w:w="9209" w:type="dxa"/>
        <w:tblLayout w:type="fixed"/>
        <w:tblLook w:val="04A0" w:firstRow="1" w:lastRow="0" w:firstColumn="1" w:lastColumn="0" w:noHBand="0" w:noVBand="1"/>
      </w:tblPr>
      <w:tblGrid>
        <w:gridCol w:w="562"/>
        <w:gridCol w:w="851"/>
        <w:gridCol w:w="4252"/>
        <w:gridCol w:w="850"/>
        <w:gridCol w:w="1135"/>
        <w:gridCol w:w="709"/>
        <w:gridCol w:w="850"/>
      </w:tblGrid>
      <w:tr w:rsidR="006D5270" w:rsidRPr="004419D8" w14:paraId="2B9E6403" w14:textId="77777777" w:rsidTr="004506EE">
        <w:trPr>
          <w:cantSplit/>
          <w:trHeight w:val="645"/>
        </w:trPr>
        <w:tc>
          <w:tcPr>
            <w:tcW w:w="562" w:type="dxa"/>
            <w:vMerge w:val="restart"/>
            <w:vAlign w:val="center"/>
          </w:tcPr>
          <w:p w14:paraId="26237DED" w14:textId="77777777" w:rsidR="006D5270" w:rsidRPr="004419D8" w:rsidRDefault="006D5270" w:rsidP="006D5270">
            <w:pPr>
              <w:autoSpaceDE w:val="0"/>
              <w:autoSpaceDN w:val="0"/>
              <w:adjustRightInd w:val="0"/>
              <w:spacing w:after="160" w:line="259" w:lineRule="auto"/>
              <w:rPr>
                <w:rFonts w:ascii="Times New Roman" w:eastAsia="Calibri" w:hAnsi="Times New Roman" w:cs="Times New Roman"/>
                <w:b/>
              </w:rPr>
            </w:pPr>
            <w:r w:rsidRPr="004419D8">
              <w:rPr>
                <w:rFonts w:ascii="Times New Roman" w:eastAsia="Calibri" w:hAnsi="Times New Roman" w:cs="Times New Roman"/>
                <w:b/>
              </w:rPr>
              <w:t>№</w:t>
            </w:r>
          </w:p>
          <w:p w14:paraId="3AA2B481" w14:textId="77777777" w:rsidR="006D5270" w:rsidRPr="004419D8" w:rsidRDefault="006D5270" w:rsidP="006D5270">
            <w:pPr>
              <w:autoSpaceDE w:val="0"/>
              <w:autoSpaceDN w:val="0"/>
              <w:adjustRightInd w:val="0"/>
              <w:spacing w:after="160" w:line="259" w:lineRule="auto"/>
              <w:rPr>
                <w:rFonts w:ascii="Times New Roman" w:eastAsia="Calibri" w:hAnsi="Times New Roman" w:cs="Times New Roman"/>
                <w:b/>
              </w:rPr>
            </w:pPr>
            <w:proofErr w:type="gramStart"/>
            <w:r w:rsidRPr="004419D8">
              <w:rPr>
                <w:rFonts w:ascii="Times New Roman" w:eastAsia="Calibri" w:hAnsi="Times New Roman" w:cs="Times New Roman"/>
                <w:b/>
              </w:rPr>
              <w:t>п</w:t>
            </w:r>
            <w:proofErr w:type="gramEnd"/>
            <w:r w:rsidRPr="004419D8">
              <w:rPr>
                <w:rFonts w:ascii="Times New Roman" w:eastAsia="Calibri" w:hAnsi="Times New Roman" w:cs="Times New Roman"/>
                <w:b/>
              </w:rPr>
              <w:t>/п</w:t>
            </w:r>
          </w:p>
        </w:tc>
        <w:tc>
          <w:tcPr>
            <w:tcW w:w="851" w:type="dxa"/>
            <w:vMerge w:val="restart"/>
            <w:textDirection w:val="btLr"/>
          </w:tcPr>
          <w:p w14:paraId="0EF396AD" w14:textId="77777777" w:rsidR="006D5270" w:rsidRPr="004419D8" w:rsidRDefault="006D5270" w:rsidP="006D5270">
            <w:pPr>
              <w:autoSpaceDE w:val="0"/>
              <w:autoSpaceDN w:val="0"/>
              <w:adjustRightInd w:val="0"/>
              <w:ind w:left="113" w:right="113"/>
              <w:jc w:val="center"/>
              <w:rPr>
                <w:rFonts w:ascii="Times New Roman" w:eastAsia="Calibri" w:hAnsi="Times New Roman" w:cs="Times New Roman"/>
                <w:b/>
                <w:color w:val="000000"/>
              </w:rPr>
            </w:pPr>
            <w:r w:rsidRPr="004419D8">
              <w:rPr>
                <w:rFonts w:ascii="Times New Roman" w:eastAsia="Calibri" w:hAnsi="Times New Roman" w:cs="Times New Roman"/>
                <w:b/>
                <w:color w:val="000000"/>
              </w:rPr>
              <w:t>Код (числовое обозначение) в соответствии с Классификатором</w:t>
            </w:r>
          </w:p>
          <w:p w14:paraId="31E82E36" w14:textId="77777777" w:rsidR="006D5270" w:rsidRPr="004419D8" w:rsidRDefault="006D5270" w:rsidP="006D5270">
            <w:pPr>
              <w:autoSpaceDE w:val="0"/>
              <w:autoSpaceDN w:val="0"/>
              <w:adjustRightInd w:val="0"/>
              <w:spacing w:after="160" w:line="259" w:lineRule="auto"/>
              <w:ind w:left="113" w:right="113"/>
              <w:rPr>
                <w:rFonts w:ascii="Times New Roman" w:eastAsia="Calibri" w:hAnsi="Times New Roman" w:cs="Times New Roman"/>
                <w:b/>
              </w:rPr>
            </w:pPr>
          </w:p>
        </w:tc>
        <w:tc>
          <w:tcPr>
            <w:tcW w:w="4252" w:type="dxa"/>
            <w:vMerge w:val="restart"/>
          </w:tcPr>
          <w:p w14:paraId="33418C68" w14:textId="77777777" w:rsidR="006D5270" w:rsidRPr="004419D8" w:rsidRDefault="006D5270" w:rsidP="006D5270">
            <w:pPr>
              <w:autoSpaceDE w:val="0"/>
              <w:autoSpaceDN w:val="0"/>
              <w:adjustRightInd w:val="0"/>
              <w:jc w:val="center"/>
              <w:rPr>
                <w:rFonts w:ascii="Times New Roman" w:eastAsia="Calibri" w:hAnsi="Times New Roman" w:cs="Times New Roman"/>
                <w:b/>
                <w:color w:val="000000"/>
              </w:rPr>
            </w:pPr>
            <w:r w:rsidRPr="004419D8">
              <w:rPr>
                <w:rFonts w:ascii="Times New Roman" w:eastAsia="Calibri" w:hAnsi="Times New Roman" w:cs="Times New Roman"/>
                <w:b/>
                <w:color w:val="000000"/>
              </w:rPr>
              <w:t>Вид разрешенного использования земельного участка (в соответствии с Классификатором)</w:t>
            </w:r>
          </w:p>
          <w:p w14:paraId="74B453DC" w14:textId="5F34ED9A" w:rsidR="00432D52" w:rsidRPr="004419D8" w:rsidRDefault="00432D52" w:rsidP="00432D52">
            <w:pPr>
              <w:tabs>
                <w:tab w:val="left" w:pos="1008"/>
              </w:tabs>
              <w:rPr>
                <w:rFonts w:ascii="Times New Roman" w:eastAsia="Calibri" w:hAnsi="Times New Roman" w:cs="Times New Roman"/>
              </w:rPr>
            </w:pPr>
          </w:p>
        </w:tc>
        <w:tc>
          <w:tcPr>
            <w:tcW w:w="3544" w:type="dxa"/>
            <w:gridSpan w:val="4"/>
          </w:tcPr>
          <w:p w14:paraId="45021635" w14:textId="77777777" w:rsidR="006D5270" w:rsidRPr="004419D8" w:rsidRDefault="006D5270" w:rsidP="006D5270">
            <w:pPr>
              <w:autoSpaceDE w:val="0"/>
              <w:autoSpaceDN w:val="0"/>
              <w:adjustRightInd w:val="0"/>
              <w:jc w:val="center"/>
              <w:rPr>
                <w:rFonts w:ascii="Times New Roman" w:eastAsia="Calibri" w:hAnsi="Times New Roman" w:cs="Times New Roman"/>
                <w:b/>
                <w:color w:val="000000"/>
              </w:rPr>
            </w:pPr>
            <w:r w:rsidRPr="004419D8">
              <w:rPr>
                <w:rFonts w:ascii="Times New Roman" w:eastAsia="Calibri" w:hAnsi="Times New Roman" w:cs="Times New Roman"/>
                <w:b/>
                <w:color w:val="000000"/>
              </w:rPr>
              <w:t>Параметры разрешенного строительства, реконструкции объектов капстроительства</w:t>
            </w:r>
          </w:p>
          <w:p w14:paraId="7C1ACFAF" w14:textId="77777777" w:rsidR="006D5270" w:rsidRPr="004419D8" w:rsidRDefault="006D5270" w:rsidP="006D5270">
            <w:pPr>
              <w:autoSpaceDE w:val="0"/>
              <w:autoSpaceDN w:val="0"/>
              <w:adjustRightInd w:val="0"/>
              <w:spacing w:after="160" w:line="259" w:lineRule="auto"/>
              <w:rPr>
                <w:rFonts w:ascii="Times New Roman" w:eastAsia="Calibri" w:hAnsi="Times New Roman" w:cs="Times New Roman"/>
                <w:b/>
              </w:rPr>
            </w:pPr>
          </w:p>
        </w:tc>
      </w:tr>
      <w:tr w:rsidR="006D5270" w:rsidRPr="004419D8" w14:paraId="3FB7EBB7" w14:textId="77777777" w:rsidTr="004506EE">
        <w:trPr>
          <w:cantSplit/>
          <w:trHeight w:val="2660"/>
        </w:trPr>
        <w:tc>
          <w:tcPr>
            <w:tcW w:w="562" w:type="dxa"/>
            <w:vMerge/>
          </w:tcPr>
          <w:p w14:paraId="766F8F3E" w14:textId="77777777" w:rsidR="006D5270" w:rsidRPr="004419D8" w:rsidRDefault="006D5270" w:rsidP="006D5270">
            <w:pPr>
              <w:autoSpaceDE w:val="0"/>
              <w:autoSpaceDN w:val="0"/>
              <w:adjustRightInd w:val="0"/>
              <w:spacing w:after="160" w:line="259" w:lineRule="auto"/>
              <w:rPr>
                <w:rFonts w:ascii="Times New Roman" w:eastAsia="Calibri" w:hAnsi="Times New Roman" w:cs="Times New Roman"/>
                <w:b/>
              </w:rPr>
            </w:pPr>
          </w:p>
        </w:tc>
        <w:tc>
          <w:tcPr>
            <w:tcW w:w="851" w:type="dxa"/>
            <w:vMerge/>
            <w:textDirection w:val="btLr"/>
          </w:tcPr>
          <w:p w14:paraId="30D73AA8" w14:textId="77777777" w:rsidR="006D5270" w:rsidRPr="004419D8" w:rsidRDefault="006D5270" w:rsidP="006D5270">
            <w:pPr>
              <w:autoSpaceDE w:val="0"/>
              <w:autoSpaceDN w:val="0"/>
              <w:adjustRightInd w:val="0"/>
              <w:ind w:left="113" w:right="113"/>
              <w:rPr>
                <w:rFonts w:ascii="Times New Roman" w:eastAsia="Calibri" w:hAnsi="Times New Roman" w:cs="Times New Roman"/>
                <w:b/>
                <w:color w:val="000000"/>
              </w:rPr>
            </w:pPr>
          </w:p>
        </w:tc>
        <w:tc>
          <w:tcPr>
            <w:tcW w:w="4252" w:type="dxa"/>
            <w:vMerge/>
          </w:tcPr>
          <w:p w14:paraId="4BF1FFB2" w14:textId="77777777" w:rsidR="006D5270" w:rsidRPr="004419D8" w:rsidRDefault="006D5270" w:rsidP="006D5270">
            <w:pPr>
              <w:autoSpaceDE w:val="0"/>
              <w:autoSpaceDN w:val="0"/>
              <w:adjustRightInd w:val="0"/>
              <w:rPr>
                <w:rFonts w:ascii="Times New Roman" w:eastAsia="Calibri" w:hAnsi="Times New Roman" w:cs="Times New Roman"/>
                <w:b/>
                <w:color w:val="000000"/>
              </w:rPr>
            </w:pPr>
          </w:p>
        </w:tc>
        <w:tc>
          <w:tcPr>
            <w:tcW w:w="850" w:type="dxa"/>
            <w:textDirection w:val="btLr"/>
          </w:tcPr>
          <w:p w14:paraId="1DEB2024" w14:textId="77777777" w:rsidR="006D5270" w:rsidRPr="004419D8" w:rsidRDefault="006D5270" w:rsidP="006D5270">
            <w:pPr>
              <w:autoSpaceDE w:val="0"/>
              <w:autoSpaceDN w:val="0"/>
              <w:adjustRightInd w:val="0"/>
              <w:jc w:val="center"/>
              <w:rPr>
                <w:rFonts w:ascii="Times New Roman" w:eastAsia="Calibri" w:hAnsi="Times New Roman" w:cs="Times New Roman"/>
                <w:b/>
                <w:color w:val="000000"/>
              </w:rPr>
            </w:pPr>
            <w:r w:rsidRPr="004419D8">
              <w:rPr>
                <w:rFonts w:ascii="Times New Roman" w:eastAsia="Calibri" w:hAnsi="Times New Roman" w:cs="Times New Roman"/>
                <w:b/>
                <w:color w:val="000000"/>
              </w:rPr>
              <w:t>Предельная этажность зданий, строений, сооружений, этаж</w:t>
            </w:r>
          </w:p>
          <w:p w14:paraId="603CBBB3" w14:textId="77777777" w:rsidR="006D5270" w:rsidRPr="004419D8" w:rsidRDefault="006D5270" w:rsidP="006D5270">
            <w:pPr>
              <w:autoSpaceDE w:val="0"/>
              <w:autoSpaceDN w:val="0"/>
              <w:adjustRightInd w:val="0"/>
              <w:spacing w:after="160" w:line="259" w:lineRule="auto"/>
              <w:ind w:left="113" w:right="113"/>
              <w:jc w:val="center"/>
              <w:rPr>
                <w:rFonts w:ascii="Times New Roman" w:eastAsia="Calibri" w:hAnsi="Times New Roman" w:cs="Times New Roman"/>
                <w:b/>
              </w:rPr>
            </w:pPr>
          </w:p>
        </w:tc>
        <w:tc>
          <w:tcPr>
            <w:tcW w:w="1135" w:type="dxa"/>
            <w:textDirection w:val="btLr"/>
            <w:vAlign w:val="center"/>
          </w:tcPr>
          <w:p w14:paraId="14F9ABD4" w14:textId="77777777" w:rsidR="006D5270" w:rsidRPr="004419D8" w:rsidRDefault="006D5270" w:rsidP="006D5270">
            <w:pPr>
              <w:autoSpaceDE w:val="0"/>
              <w:autoSpaceDN w:val="0"/>
              <w:adjustRightInd w:val="0"/>
              <w:jc w:val="center"/>
              <w:rPr>
                <w:rFonts w:ascii="Times New Roman" w:eastAsia="Calibri" w:hAnsi="Times New Roman" w:cs="Times New Roman"/>
                <w:b/>
                <w:color w:val="000000"/>
              </w:rPr>
            </w:pPr>
            <w:r w:rsidRPr="004419D8">
              <w:rPr>
                <w:rFonts w:ascii="Times New Roman" w:eastAsia="Calibri" w:hAnsi="Times New Roman" w:cs="Times New Roman"/>
                <w:b/>
                <w:color w:val="000000"/>
              </w:rPr>
              <w:t xml:space="preserve">Предельные размеры </w:t>
            </w:r>
            <w:proofErr w:type="gramStart"/>
            <w:r w:rsidRPr="004419D8">
              <w:rPr>
                <w:rFonts w:ascii="Times New Roman" w:eastAsia="Calibri" w:hAnsi="Times New Roman" w:cs="Times New Roman"/>
                <w:b/>
                <w:color w:val="000000"/>
              </w:rPr>
              <w:t>земельных</w:t>
            </w:r>
            <w:proofErr w:type="gramEnd"/>
            <w:r w:rsidRPr="004419D8">
              <w:rPr>
                <w:rFonts w:ascii="Times New Roman" w:eastAsia="Calibri" w:hAnsi="Times New Roman" w:cs="Times New Roman"/>
                <w:b/>
                <w:color w:val="000000"/>
              </w:rPr>
              <w:t xml:space="preserve"> </w:t>
            </w:r>
          </w:p>
          <w:p w14:paraId="4941A9C6" w14:textId="77777777" w:rsidR="006D5270" w:rsidRPr="004419D8" w:rsidRDefault="006D5270" w:rsidP="006D5270">
            <w:pPr>
              <w:autoSpaceDE w:val="0"/>
              <w:autoSpaceDN w:val="0"/>
              <w:adjustRightInd w:val="0"/>
              <w:jc w:val="center"/>
              <w:rPr>
                <w:rFonts w:ascii="Times New Roman" w:eastAsia="Calibri" w:hAnsi="Times New Roman" w:cs="Times New Roman"/>
                <w:b/>
                <w:color w:val="000000"/>
              </w:rPr>
            </w:pPr>
            <w:r w:rsidRPr="004419D8">
              <w:rPr>
                <w:rFonts w:ascii="Times New Roman" w:eastAsia="Calibri" w:hAnsi="Times New Roman" w:cs="Times New Roman"/>
                <w:b/>
                <w:color w:val="000000"/>
              </w:rPr>
              <w:t>участков  (мин</w:t>
            </w:r>
            <w:proofErr w:type="gramStart"/>
            <w:r w:rsidRPr="004419D8">
              <w:rPr>
                <w:rFonts w:ascii="Times New Roman" w:eastAsia="Calibri" w:hAnsi="Times New Roman" w:cs="Times New Roman"/>
                <w:b/>
                <w:color w:val="000000"/>
              </w:rPr>
              <w:t>.-</w:t>
            </w:r>
            <w:proofErr w:type="gramEnd"/>
            <w:r w:rsidRPr="004419D8">
              <w:rPr>
                <w:rFonts w:ascii="Times New Roman" w:eastAsia="Calibri" w:hAnsi="Times New Roman" w:cs="Times New Roman"/>
                <w:b/>
                <w:color w:val="000000"/>
              </w:rPr>
              <w:t>макс.), га.</w:t>
            </w:r>
          </w:p>
        </w:tc>
        <w:tc>
          <w:tcPr>
            <w:tcW w:w="709" w:type="dxa"/>
            <w:textDirection w:val="btLr"/>
          </w:tcPr>
          <w:p w14:paraId="771AEEE3" w14:textId="77777777" w:rsidR="006D5270" w:rsidRPr="004419D8" w:rsidRDefault="006D5270" w:rsidP="006D5270">
            <w:pPr>
              <w:autoSpaceDE w:val="0"/>
              <w:autoSpaceDN w:val="0"/>
              <w:adjustRightInd w:val="0"/>
              <w:jc w:val="center"/>
              <w:rPr>
                <w:rFonts w:ascii="Times New Roman" w:eastAsia="Calibri" w:hAnsi="Times New Roman" w:cs="Times New Roman"/>
                <w:b/>
                <w:color w:val="000000"/>
              </w:rPr>
            </w:pPr>
            <w:r w:rsidRPr="004419D8">
              <w:rPr>
                <w:rFonts w:ascii="Times New Roman" w:eastAsia="Calibri" w:hAnsi="Times New Roman" w:cs="Times New Roman"/>
                <w:b/>
                <w:color w:val="000000"/>
              </w:rPr>
              <w:t>Максимальный процент застройки, %</w:t>
            </w:r>
          </w:p>
          <w:p w14:paraId="5F4B7220" w14:textId="77777777" w:rsidR="006D5270" w:rsidRPr="004419D8" w:rsidRDefault="006D5270" w:rsidP="006D5270">
            <w:pPr>
              <w:autoSpaceDE w:val="0"/>
              <w:autoSpaceDN w:val="0"/>
              <w:adjustRightInd w:val="0"/>
              <w:spacing w:after="160" w:line="259" w:lineRule="auto"/>
              <w:ind w:left="113" w:right="113"/>
              <w:jc w:val="center"/>
              <w:rPr>
                <w:rFonts w:ascii="Times New Roman" w:eastAsia="Calibri" w:hAnsi="Times New Roman" w:cs="Times New Roman"/>
                <w:b/>
              </w:rPr>
            </w:pPr>
          </w:p>
        </w:tc>
        <w:tc>
          <w:tcPr>
            <w:tcW w:w="850" w:type="dxa"/>
            <w:textDirection w:val="btLr"/>
          </w:tcPr>
          <w:p w14:paraId="6C66129C" w14:textId="77777777" w:rsidR="006D5270" w:rsidRPr="004419D8" w:rsidRDefault="006D5270" w:rsidP="006D5270">
            <w:pPr>
              <w:autoSpaceDE w:val="0"/>
              <w:autoSpaceDN w:val="0"/>
              <w:adjustRightInd w:val="0"/>
              <w:jc w:val="center"/>
              <w:rPr>
                <w:rFonts w:ascii="Times New Roman" w:eastAsia="Calibri" w:hAnsi="Times New Roman" w:cs="Times New Roman"/>
                <w:b/>
                <w:color w:val="000000"/>
              </w:rPr>
            </w:pPr>
            <w:r w:rsidRPr="004419D8">
              <w:rPr>
                <w:rFonts w:ascii="Times New Roman" w:eastAsia="Calibri" w:hAnsi="Times New Roman" w:cs="Times New Roman"/>
                <w:b/>
                <w:color w:val="000000"/>
              </w:rPr>
              <w:t xml:space="preserve">Минимальные отступы от границ земельных участков, </w:t>
            </w:r>
            <w:proofErr w:type="gramStart"/>
            <w:r w:rsidRPr="004419D8">
              <w:rPr>
                <w:rFonts w:ascii="Times New Roman" w:eastAsia="Calibri" w:hAnsi="Times New Roman" w:cs="Times New Roman"/>
                <w:b/>
                <w:color w:val="000000"/>
              </w:rPr>
              <w:t>м</w:t>
            </w:r>
            <w:proofErr w:type="gramEnd"/>
          </w:p>
          <w:p w14:paraId="22E4D479" w14:textId="77777777" w:rsidR="006D5270" w:rsidRPr="004419D8" w:rsidRDefault="006D5270" w:rsidP="006D5270">
            <w:pPr>
              <w:autoSpaceDE w:val="0"/>
              <w:autoSpaceDN w:val="0"/>
              <w:adjustRightInd w:val="0"/>
              <w:spacing w:after="160" w:line="259" w:lineRule="auto"/>
              <w:ind w:left="113" w:right="113"/>
              <w:jc w:val="center"/>
              <w:rPr>
                <w:rFonts w:ascii="Times New Roman" w:eastAsia="Calibri" w:hAnsi="Times New Roman" w:cs="Times New Roman"/>
                <w:b/>
              </w:rPr>
            </w:pPr>
          </w:p>
        </w:tc>
      </w:tr>
      <w:tr w:rsidR="006D5270" w:rsidRPr="004419D8" w14:paraId="614231E7" w14:textId="77777777" w:rsidTr="004506EE">
        <w:tc>
          <w:tcPr>
            <w:tcW w:w="562" w:type="dxa"/>
          </w:tcPr>
          <w:p w14:paraId="0DDAA972" w14:textId="77777777" w:rsidR="006D5270" w:rsidRPr="004419D8" w:rsidRDefault="006D5270" w:rsidP="006D5270">
            <w:pPr>
              <w:autoSpaceDE w:val="0"/>
              <w:autoSpaceDN w:val="0"/>
              <w:adjustRightInd w:val="0"/>
              <w:spacing w:after="160" w:line="259" w:lineRule="auto"/>
              <w:jc w:val="center"/>
              <w:rPr>
                <w:rFonts w:ascii="Times New Roman" w:eastAsia="Calibri" w:hAnsi="Times New Roman" w:cs="Times New Roman"/>
              </w:rPr>
            </w:pPr>
            <w:r w:rsidRPr="004419D8">
              <w:rPr>
                <w:rFonts w:ascii="Times New Roman" w:eastAsia="Calibri" w:hAnsi="Times New Roman" w:cs="Times New Roman"/>
              </w:rPr>
              <w:t>1</w:t>
            </w:r>
          </w:p>
        </w:tc>
        <w:tc>
          <w:tcPr>
            <w:tcW w:w="851" w:type="dxa"/>
          </w:tcPr>
          <w:p w14:paraId="18A3255A" w14:textId="77777777" w:rsidR="006D5270" w:rsidRPr="004419D8" w:rsidRDefault="006D5270" w:rsidP="006D5270">
            <w:pPr>
              <w:autoSpaceDE w:val="0"/>
              <w:autoSpaceDN w:val="0"/>
              <w:adjustRightInd w:val="0"/>
              <w:spacing w:after="160" w:line="259" w:lineRule="auto"/>
              <w:jc w:val="center"/>
              <w:rPr>
                <w:rFonts w:ascii="Times New Roman" w:eastAsia="Calibri" w:hAnsi="Times New Roman" w:cs="Times New Roman"/>
              </w:rPr>
            </w:pPr>
            <w:r w:rsidRPr="004419D8">
              <w:rPr>
                <w:rFonts w:ascii="Times New Roman" w:eastAsia="Calibri" w:hAnsi="Times New Roman" w:cs="Times New Roman"/>
              </w:rPr>
              <w:t>2</w:t>
            </w:r>
          </w:p>
        </w:tc>
        <w:tc>
          <w:tcPr>
            <w:tcW w:w="4252" w:type="dxa"/>
          </w:tcPr>
          <w:p w14:paraId="45DCA43E" w14:textId="77777777" w:rsidR="006D5270" w:rsidRPr="004419D8" w:rsidRDefault="006D5270" w:rsidP="006D5270">
            <w:pPr>
              <w:autoSpaceDE w:val="0"/>
              <w:autoSpaceDN w:val="0"/>
              <w:adjustRightInd w:val="0"/>
              <w:spacing w:after="160" w:line="259" w:lineRule="auto"/>
              <w:jc w:val="center"/>
              <w:rPr>
                <w:rFonts w:ascii="Times New Roman" w:eastAsia="Calibri" w:hAnsi="Times New Roman" w:cs="Times New Roman"/>
              </w:rPr>
            </w:pPr>
            <w:r w:rsidRPr="004419D8">
              <w:rPr>
                <w:rFonts w:ascii="Times New Roman" w:eastAsia="Calibri" w:hAnsi="Times New Roman" w:cs="Times New Roman"/>
              </w:rPr>
              <w:t>3</w:t>
            </w:r>
          </w:p>
        </w:tc>
        <w:tc>
          <w:tcPr>
            <w:tcW w:w="850" w:type="dxa"/>
          </w:tcPr>
          <w:p w14:paraId="3C95C15B" w14:textId="77777777" w:rsidR="006D5270" w:rsidRPr="004419D8" w:rsidRDefault="006D5270" w:rsidP="006D5270">
            <w:pPr>
              <w:autoSpaceDE w:val="0"/>
              <w:autoSpaceDN w:val="0"/>
              <w:adjustRightInd w:val="0"/>
              <w:spacing w:after="160" w:line="259" w:lineRule="auto"/>
              <w:jc w:val="center"/>
              <w:rPr>
                <w:rFonts w:ascii="Times New Roman" w:eastAsia="Calibri" w:hAnsi="Times New Roman" w:cs="Times New Roman"/>
              </w:rPr>
            </w:pPr>
            <w:r w:rsidRPr="004419D8">
              <w:rPr>
                <w:rFonts w:ascii="Times New Roman" w:eastAsia="Calibri" w:hAnsi="Times New Roman" w:cs="Times New Roman"/>
              </w:rPr>
              <w:t>4</w:t>
            </w:r>
          </w:p>
        </w:tc>
        <w:tc>
          <w:tcPr>
            <w:tcW w:w="1135" w:type="dxa"/>
          </w:tcPr>
          <w:p w14:paraId="582789F0" w14:textId="77777777" w:rsidR="006D5270" w:rsidRPr="004419D8" w:rsidRDefault="006D5270" w:rsidP="006D5270">
            <w:pPr>
              <w:autoSpaceDE w:val="0"/>
              <w:autoSpaceDN w:val="0"/>
              <w:adjustRightInd w:val="0"/>
              <w:spacing w:after="160" w:line="259" w:lineRule="auto"/>
              <w:jc w:val="center"/>
              <w:rPr>
                <w:rFonts w:ascii="Times New Roman" w:eastAsia="Calibri" w:hAnsi="Times New Roman" w:cs="Times New Roman"/>
              </w:rPr>
            </w:pPr>
            <w:r w:rsidRPr="004419D8">
              <w:rPr>
                <w:rFonts w:ascii="Times New Roman" w:eastAsia="Calibri" w:hAnsi="Times New Roman" w:cs="Times New Roman"/>
              </w:rPr>
              <w:t>5</w:t>
            </w:r>
          </w:p>
        </w:tc>
        <w:tc>
          <w:tcPr>
            <w:tcW w:w="709" w:type="dxa"/>
          </w:tcPr>
          <w:p w14:paraId="7FE399C5" w14:textId="77777777" w:rsidR="006D5270" w:rsidRPr="004419D8" w:rsidRDefault="006D5270" w:rsidP="006D5270">
            <w:pPr>
              <w:autoSpaceDE w:val="0"/>
              <w:autoSpaceDN w:val="0"/>
              <w:adjustRightInd w:val="0"/>
              <w:spacing w:after="160" w:line="259" w:lineRule="auto"/>
              <w:jc w:val="center"/>
              <w:rPr>
                <w:rFonts w:ascii="Times New Roman" w:eastAsia="Calibri" w:hAnsi="Times New Roman" w:cs="Times New Roman"/>
              </w:rPr>
            </w:pPr>
            <w:r w:rsidRPr="004419D8">
              <w:rPr>
                <w:rFonts w:ascii="Times New Roman" w:eastAsia="Calibri" w:hAnsi="Times New Roman" w:cs="Times New Roman"/>
              </w:rPr>
              <w:t>6</w:t>
            </w:r>
          </w:p>
        </w:tc>
        <w:tc>
          <w:tcPr>
            <w:tcW w:w="850" w:type="dxa"/>
          </w:tcPr>
          <w:p w14:paraId="598F15BF" w14:textId="77777777" w:rsidR="006D5270" w:rsidRPr="004419D8" w:rsidRDefault="006D5270" w:rsidP="006D5270">
            <w:pPr>
              <w:autoSpaceDE w:val="0"/>
              <w:autoSpaceDN w:val="0"/>
              <w:adjustRightInd w:val="0"/>
              <w:spacing w:after="160" w:line="259" w:lineRule="auto"/>
              <w:jc w:val="center"/>
              <w:rPr>
                <w:rFonts w:ascii="Times New Roman" w:eastAsia="Calibri" w:hAnsi="Times New Roman" w:cs="Times New Roman"/>
              </w:rPr>
            </w:pPr>
            <w:r w:rsidRPr="004419D8">
              <w:rPr>
                <w:rFonts w:ascii="Times New Roman" w:eastAsia="Calibri" w:hAnsi="Times New Roman" w:cs="Times New Roman"/>
              </w:rPr>
              <w:t>7</w:t>
            </w:r>
          </w:p>
        </w:tc>
      </w:tr>
      <w:tr w:rsidR="006D5270" w:rsidRPr="004419D8" w14:paraId="5248ABDD" w14:textId="77777777" w:rsidTr="004506EE">
        <w:tc>
          <w:tcPr>
            <w:tcW w:w="9209" w:type="dxa"/>
            <w:gridSpan w:val="7"/>
          </w:tcPr>
          <w:p w14:paraId="43814BE0" w14:textId="77777777" w:rsidR="006D5270" w:rsidRPr="004419D8" w:rsidRDefault="006D5270" w:rsidP="006D5270">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b/>
                <w:bCs/>
                <w:color w:val="000000"/>
              </w:rPr>
              <w:lastRenderedPageBreak/>
              <w:t>Основные виды разрешенного использования</w:t>
            </w:r>
          </w:p>
        </w:tc>
      </w:tr>
      <w:tr w:rsidR="006D5270" w:rsidRPr="004419D8" w14:paraId="6B76F890" w14:textId="77777777" w:rsidTr="004506EE">
        <w:tc>
          <w:tcPr>
            <w:tcW w:w="562" w:type="dxa"/>
          </w:tcPr>
          <w:p w14:paraId="48F60ECF" w14:textId="77777777" w:rsidR="006D5270" w:rsidRPr="004419D8" w:rsidRDefault="006D5270" w:rsidP="006D5270">
            <w:pPr>
              <w:numPr>
                <w:ilvl w:val="0"/>
                <w:numId w:val="31"/>
              </w:numPr>
              <w:autoSpaceDE w:val="0"/>
              <w:autoSpaceDN w:val="0"/>
              <w:adjustRightInd w:val="0"/>
              <w:spacing w:after="160" w:line="259" w:lineRule="auto"/>
              <w:ind w:left="313" w:hanging="284"/>
              <w:rPr>
                <w:rFonts w:ascii="Times New Roman" w:eastAsia="Calibri" w:hAnsi="Times New Roman" w:cs="Times New Roman"/>
                <w:color w:val="000000"/>
              </w:rPr>
            </w:pPr>
          </w:p>
        </w:tc>
        <w:tc>
          <w:tcPr>
            <w:tcW w:w="851" w:type="dxa"/>
          </w:tcPr>
          <w:p w14:paraId="22A2E6A7" w14:textId="77777777" w:rsidR="006D5270" w:rsidRPr="004419D8" w:rsidRDefault="006D5270" w:rsidP="006D5270">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color w:val="000000"/>
              </w:rPr>
              <w:t xml:space="preserve">2.7.2 </w:t>
            </w:r>
          </w:p>
        </w:tc>
        <w:tc>
          <w:tcPr>
            <w:tcW w:w="4252" w:type="dxa"/>
          </w:tcPr>
          <w:p w14:paraId="5E776B22" w14:textId="77777777" w:rsidR="006D5270" w:rsidRPr="004419D8" w:rsidRDefault="006D5270" w:rsidP="006D5270">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color w:val="000000"/>
              </w:rPr>
              <w:t xml:space="preserve">Размещение гаражей для собственных нужд </w:t>
            </w:r>
          </w:p>
        </w:tc>
        <w:tc>
          <w:tcPr>
            <w:tcW w:w="850" w:type="dxa"/>
          </w:tcPr>
          <w:p w14:paraId="2655E8B8" w14:textId="77777777" w:rsidR="006D5270" w:rsidRPr="004419D8" w:rsidRDefault="006D5270" w:rsidP="006D5270">
            <w:pPr>
              <w:autoSpaceDE w:val="0"/>
              <w:autoSpaceDN w:val="0"/>
              <w:adjustRightInd w:val="0"/>
              <w:jc w:val="center"/>
              <w:rPr>
                <w:rFonts w:ascii="Times New Roman" w:eastAsia="Calibri" w:hAnsi="Times New Roman" w:cs="Times New Roman"/>
              </w:rPr>
            </w:pPr>
            <w:r w:rsidRPr="004419D8">
              <w:rPr>
                <w:rFonts w:ascii="Times New Roman" w:eastAsia="Calibri" w:hAnsi="Times New Roman" w:cs="Times New Roman"/>
              </w:rPr>
              <w:t>1</w:t>
            </w:r>
          </w:p>
        </w:tc>
        <w:tc>
          <w:tcPr>
            <w:tcW w:w="1135" w:type="dxa"/>
          </w:tcPr>
          <w:p w14:paraId="48CDADDD" w14:textId="77777777" w:rsidR="006D5270" w:rsidRPr="004419D8" w:rsidRDefault="006D5270" w:rsidP="006D5270">
            <w:pPr>
              <w:autoSpaceDE w:val="0"/>
              <w:autoSpaceDN w:val="0"/>
              <w:adjustRightInd w:val="0"/>
              <w:ind w:right="-108"/>
              <w:rPr>
                <w:rFonts w:ascii="Times New Roman" w:eastAsia="Calibri" w:hAnsi="Times New Roman" w:cs="Times New Roman"/>
              </w:rPr>
            </w:pPr>
            <w:r w:rsidRPr="004419D8">
              <w:rPr>
                <w:rFonts w:ascii="Times New Roman" w:eastAsia="Calibri" w:hAnsi="Times New Roman" w:cs="Times New Roman"/>
              </w:rPr>
              <w:t>мин.0,0015</w:t>
            </w:r>
          </w:p>
        </w:tc>
        <w:tc>
          <w:tcPr>
            <w:tcW w:w="709" w:type="dxa"/>
          </w:tcPr>
          <w:p w14:paraId="1593DB05" w14:textId="77777777" w:rsidR="006D5270" w:rsidRPr="004419D8" w:rsidRDefault="006D5270" w:rsidP="006D5270">
            <w:pPr>
              <w:autoSpaceDE w:val="0"/>
              <w:autoSpaceDN w:val="0"/>
              <w:adjustRightInd w:val="0"/>
              <w:rPr>
                <w:rFonts w:ascii="Times New Roman" w:eastAsia="Calibri" w:hAnsi="Times New Roman" w:cs="Times New Roman"/>
              </w:rPr>
            </w:pPr>
            <w:r w:rsidRPr="004419D8">
              <w:rPr>
                <w:rFonts w:ascii="Times New Roman" w:eastAsia="Calibri" w:hAnsi="Times New Roman" w:cs="Times New Roman"/>
              </w:rPr>
              <w:t xml:space="preserve">80 </w:t>
            </w:r>
          </w:p>
        </w:tc>
        <w:tc>
          <w:tcPr>
            <w:tcW w:w="850" w:type="dxa"/>
          </w:tcPr>
          <w:p w14:paraId="6445F939" w14:textId="77777777" w:rsidR="006D5270" w:rsidRPr="004419D8" w:rsidRDefault="006D5270" w:rsidP="006D5270">
            <w:pPr>
              <w:autoSpaceDE w:val="0"/>
              <w:autoSpaceDN w:val="0"/>
              <w:adjustRightInd w:val="0"/>
              <w:rPr>
                <w:rFonts w:ascii="Times New Roman" w:eastAsia="Calibri" w:hAnsi="Times New Roman" w:cs="Times New Roman"/>
              </w:rPr>
            </w:pPr>
            <w:r w:rsidRPr="004419D8">
              <w:rPr>
                <w:rFonts w:ascii="Times New Roman" w:eastAsia="Calibri" w:hAnsi="Times New Roman" w:cs="Times New Roman"/>
              </w:rPr>
              <w:t xml:space="preserve">1 </w:t>
            </w:r>
          </w:p>
        </w:tc>
      </w:tr>
      <w:tr w:rsidR="006D5270" w:rsidRPr="004419D8" w14:paraId="38D20FDE" w14:textId="77777777" w:rsidTr="004506EE">
        <w:tc>
          <w:tcPr>
            <w:tcW w:w="562" w:type="dxa"/>
          </w:tcPr>
          <w:p w14:paraId="4E2AABFD" w14:textId="77777777" w:rsidR="006D5270" w:rsidRPr="004419D8" w:rsidRDefault="006D5270" w:rsidP="006D5270">
            <w:pPr>
              <w:numPr>
                <w:ilvl w:val="0"/>
                <w:numId w:val="31"/>
              </w:numPr>
              <w:autoSpaceDE w:val="0"/>
              <w:autoSpaceDN w:val="0"/>
              <w:adjustRightInd w:val="0"/>
              <w:spacing w:after="160" w:line="259" w:lineRule="auto"/>
              <w:ind w:left="313" w:hanging="284"/>
              <w:rPr>
                <w:rFonts w:ascii="Times New Roman" w:eastAsia="Calibri" w:hAnsi="Times New Roman" w:cs="Times New Roman"/>
                <w:color w:val="000000"/>
              </w:rPr>
            </w:pPr>
          </w:p>
        </w:tc>
        <w:tc>
          <w:tcPr>
            <w:tcW w:w="851" w:type="dxa"/>
          </w:tcPr>
          <w:p w14:paraId="5614F687" w14:textId="77777777" w:rsidR="006D5270" w:rsidRPr="004419D8" w:rsidRDefault="006D5270" w:rsidP="006D5270">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color w:val="000000"/>
              </w:rPr>
              <w:t xml:space="preserve">3.1 </w:t>
            </w:r>
          </w:p>
        </w:tc>
        <w:tc>
          <w:tcPr>
            <w:tcW w:w="4252" w:type="dxa"/>
          </w:tcPr>
          <w:p w14:paraId="7D428F47" w14:textId="77777777" w:rsidR="006D5270" w:rsidRPr="004419D8" w:rsidRDefault="006D5270" w:rsidP="006D5270">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color w:val="000000"/>
              </w:rPr>
              <w:t xml:space="preserve">Коммунальное обслуживание </w:t>
            </w:r>
          </w:p>
        </w:tc>
        <w:tc>
          <w:tcPr>
            <w:tcW w:w="850" w:type="dxa"/>
          </w:tcPr>
          <w:p w14:paraId="7D7F88C1" w14:textId="77777777" w:rsidR="006D5270" w:rsidRPr="004419D8" w:rsidRDefault="006D5270" w:rsidP="006D5270">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color w:val="000000"/>
              </w:rPr>
              <w:t>1</w:t>
            </w:r>
          </w:p>
        </w:tc>
        <w:tc>
          <w:tcPr>
            <w:tcW w:w="1135" w:type="dxa"/>
          </w:tcPr>
          <w:p w14:paraId="20AE5EF5" w14:textId="77777777" w:rsidR="006D5270" w:rsidRPr="004419D8" w:rsidRDefault="006D5270" w:rsidP="006D5270">
            <w:pPr>
              <w:autoSpaceDE w:val="0"/>
              <w:autoSpaceDN w:val="0"/>
              <w:adjustRightInd w:val="0"/>
              <w:ind w:right="-107"/>
              <w:rPr>
                <w:rFonts w:ascii="Times New Roman" w:eastAsia="Calibri" w:hAnsi="Times New Roman" w:cs="Times New Roman"/>
                <w:color w:val="000000"/>
              </w:rPr>
            </w:pPr>
            <w:r w:rsidRPr="004419D8">
              <w:rPr>
                <w:rFonts w:ascii="Times New Roman" w:eastAsia="Calibri" w:hAnsi="Times New Roman" w:cs="Times New Roman"/>
                <w:color w:val="000000"/>
              </w:rPr>
              <w:t>мин.0,0001</w:t>
            </w:r>
          </w:p>
        </w:tc>
        <w:tc>
          <w:tcPr>
            <w:tcW w:w="709" w:type="dxa"/>
          </w:tcPr>
          <w:p w14:paraId="5C7DA6CF" w14:textId="77777777" w:rsidR="006D5270" w:rsidRPr="004419D8" w:rsidRDefault="006D5270" w:rsidP="006D5270">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color w:val="000000"/>
              </w:rPr>
              <w:t>80</w:t>
            </w:r>
          </w:p>
        </w:tc>
        <w:tc>
          <w:tcPr>
            <w:tcW w:w="850" w:type="dxa"/>
          </w:tcPr>
          <w:p w14:paraId="5B7529D1" w14:textId="77777777" w:rsidR="006D5270" w:rsidRPr="004419D8" w:rsidRDefault="006D5270" w:rsidP="006D5270">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color w:val="000000"/>
              </w:rPr>
              <w:t>0</w:t>
            </w:r>
          </w:p>
        </w:tc>
      </w:tr>
      <w:tr w:rsidR="006D5270" w:rsidRPr="004419D8" w14:paraId="1C81ECC4" w14:textId="77777777" w:rsidTr="004506EE">
        <w:tc>
          <w:tcPr>
            <w:tcW w:w="562" w:type="dxa"/>
          </w:tcPr>
          <w:p w14:paraId="6DB7826D" w14:textId="77777777" w:rsidR="006D5270" w:rsidRPr="004419D8" w:rsidRDefault="006D5270" w:rsidP="006D5270">
            <w:pPr>
              <w:numPr>
                <w:ilvl w:val="0"/>
                <w:numId w:val="31"/>
              </w:numPr>
              <w:autoSpaceDE w:val="0"/>
              <w:autoSpaceDN w:val="0"/>
              <w:adjustRightInd w:val="0"/>
              <w:spacing w:after="160" w:line="259" w:lineRule="auto"/>
              <w:ind w:left="313" w:hanging="284"/>
              <w:rPr>
                <w:rFonts w:ascii="Times New Roman" w:eastAsia="Calibri" w:hAnsi="Times New Roman" w:cs="Times New Roman"/>
                <w:color w:val="000000"/>
              </w:rPr>
            </w:pPr>
          </w:p>
        </w:tc>
        <w:tc>
          <w:tcPr>
            <w:tcW w:w="851" w:type="dxa"/>
          </w:tcPr>
          <w:p w14:paraId="34137414" w14:textId="77777777" w:rsidR="006D5270" w:rsidRPr="004419D8" w:rsidRDefault="006D5270" w:rsidP="006D5270">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rPr>
              <w:t xml:space="preserve">3.2.3 </w:t>
            </w:r>
          </w:p>
        </w:tc>
        <w:tc>
          <w:tcPr>
            <w:tcW w:w="4252" w:type="dxa"/>
          </w:tcPr>
          <w:p w14:paraId="6958ED11" w14:textId="77777777" w:rsidR="006D5270" w:rsidRPr="004419D8" w:rsidRDefault="006D5270" w:rsidP="006D5270">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rPr>
              <w:t xml:space="preserve">Оказание услуг связи </w:t>
            </w:r>
          </w:p>
        </w:tc>
        <w:tc>
          <w:tcPr>
            <w:tcW w:w="850" w:type="dxa"/>
          </w:tcPr>
          <w:p w14:paraId="138BA229" w14:textId="77777777" w:rsidR="006D5270" w:rsidRPr="004419D8" w:rsidRDefault="006D5270" w:rsidP="006D5270">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rPr>
              <w:t xml:space="preserve">2 </w:t>
            </w:r>
          </w:p>
        </w:tc>
        <w:tc>
          <w:tcPr>
            <w:tcW w:w="1135" w:type="dxa"/>
          </w:tcPr>
          <w:p w14:paraId="6ED8B178" w14:textId="77777777" w:rsidR="006D5270" w:rsidRPr="004419D8" w:rsidRDefault="006D5270" w:rsidP="006D5270">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rPr>
              <w:t xml:space="preserve">мин.0,05 </w:t>
            </w:r>
          </w:p>
        </w:tc>
        <w:tc>
          <w:tcPr>
            <w:tcW w:w="709" w:type="dxa"/>
          </w:tcPr>
          <w:p w14:paraId="0A1D39BD" w14:textId="77777777" w:rsidR="006D5270" w:rsidRPr="004419D8" w:rsidRDefault="006D5270" w:rsidP="006D5270">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rPr>
              <w:t xml:space="preserve">70 </w:t>
            </w:r>
          </w:p>
        </w:tc>
        <w:tc>
          <w:tcPr>
            <w:tcW w:w="850" w:type="dxa"/>
          </w:tcPr>
          <w:p w14:paraId="1E3CC5EE" w14:textId="77777777" w:rsidR="006D5270" w:rsidRPr="004419D8" w:rsidRDefault="006D5270" w:rsidP="006D5270">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rPr>
              <w:t xml:space="preserve">3 </w:t>
            </w:r>
          </w:p>
        </w:tc>
      </w:tr>
      <w:tr w:rsidR="006D5270" w:rsidRPr="004419D8" w14:paraId="5C46814C" w14:textId="77777777" w:rsidTr="004506EE">
        <w:tc>
          <w:tcPr>
            <w:tcW w:w="562" w:type="dxa"/>
          </w:tcPr>
          <w:p w14:paraId="3F64E29C" w14:textId="77777777" w:rsidR="006D5270" w:rsidRPr="004419D8" w:rsidRDefault="006D5270" w:rsidP="006D5270">
            <w:pPr>
              <w:numPr>
                <w:ilvl w:val="0"/>
                <w:numId w:val="31"/>
              </w:numPr>
              <w:autoSpaceDE w:val="0"/>
              <w:autoSpaceDN w:val="0"/>
              <w:adjustRightInd w:val="0"/>
              <w:spacing w:after="160" w:line="259" w:lineRule="auto"/>
              <w:ind w:left="313" w:hanging="284"/>
              <w:rPr>
                <w:rFonts w:ascii="Times New Roman" w:eastAsia="Calibri" w:hAnsi="Times New Roman" w:cs="Times New Roman"/>
                <w:color w:val="000000"/>
              </w:rPr>
            </w:pPr>
          </w:p>
        </w:tc>
        <w:tc>
          <w:tcPr>
            <w:tcW w:w="851" w:type="dxa"/>
          </w:tcPr>
          <w:p w14:paraId="1C56587C" w14:textId="77777777" w:rsidR="006D5270" w:rsidRPr="004419D8" w:rsidRDefault="006D5270" w:rsidP="006D5270">
            <w:pPr>
              <w:autoSpaceDE w:val="0"/>
              <w:autoSpaceDN w:val="0"/>
              <w:adjustRightInd w:val="0"/>
              <w:rPr>
                <w:rFonts w:ascii="Times New Roman" w:eastAsia="Calibri" w:hAnsi="Times New Roman" w:cs="Times New Roman"/>
              </w:rPr>
            </w:pPr>
            <w:r w:rsidRPr="004419D8">
              <w:rPr>
                <w:rFonts w:ascii="Times New Roman" w:eastAsia="Calibri" w:hAnsi="Times New Roman" w:cs="Times New Roman"/>
              </w:rPr>
              <w:t>4.0</w:t>
            </w:r>
          </w:p>
        </w:tc>
        <w:tc>
          <w:tcPr>
            <w:tcW w:w="4252" w:type="dxa"/>
          </w:tcPr>
          <w:p w14:paraId="378D5069" w14:textId="77777777" w:rsidR="006D5270" w:rsidRPr="004419D8" w:rsidRDefault="006D5270" w:rsidP="006D5270">
            <w:pPr>
              <w:autoSpaceDE w:val="0"/>
              <w:autoSpaceDN w:val="0"/>
              <w:adjustRightInd w:val="0"/>
              <w:ind w:left="34"/>
              <w:rPr>
                <w:rFonts w:ascii="Times New Roman" w:eastAsia="Calibri" w:hAnsi="Times New Roman" w:cs="Times New Roman"/>
                <w:color w:val="000000"/>
              </w:rPr>
            </w:pPr>
            <w:r w:rsidRPr="004419D8">
              <w:rPr>
                <w:rFonts w:ascii="Times New Roman" w:eastAsia="Calibri" w:hAnsi="Times New Roman" w:cs="Times New Roman"/>
              </w:rPr>
              <w:t>Предпринимательство</w:t>
            </w:r>
          </w:p>
        </w:tc>
        <w:tc>
          <w:tcPr>
            <w:tcW w:w="850" w:type="dxa"/>
          </w:tcPr>
          <w:p w14:paraId="43528AEF" w14:textId="77777777" w:rsidR="006D5270" w:rsidRPr="004419D8" w:rsidRDefault="006D5270" w:rsidP="006D5270">
            <w:pPr>
              <w:autoSpaceDE w:val="0"/>
              <w:autoSpaceDN w:val="0"/>
              <w:adjustRightInd w:val="0"/>
              <w:jc w:val="center"/>
              <w:rPr>
                <w:rFonts w:ascii="Times New Roman" w:eastAsia="Calibri" w:hAnsi="Times New Roman" w:cs="Times New Roman"/>
              </w:rPr>
            </w:pPr>
            <w:r w:rsidRPr="004419D8">
              <w:rPr>
                <w:rFonts w:ascii="Times New Roman" w:eastAsia="Calibri" w:hAnsi="Times New Roman" w:cs="Times New Roman"/>
              </w:rPr>
              <w:t>2</w:t>
            </w:r>
          </w:p>
        </w:tc>
        <w:tc>
          <w:tcPr>
            <w:tcW w:w="1135" w:type="dxa"/>
          </w:tcPr>
          <w:p w14:paraId="50A8D4E8" w14:textId="77777777" w:rsidR="006D5270" w:rsidRPr="004419D8" w:rsidRDefault="006D5270" w:rsidP="006D5270">
            <w:pPr>
              <w:autoSpaceDE w:val="0"/>
              <w:autoSpaceDN w:val="0"/>
              <w:adjustRightInd w:val="0"/>
              <w:ind w:right="-108"/>
              <w:rPr>
                <w:rFonts w:ascii="Times New Roman" w:eastAsia="Calibri" w:hAnsi="Times New Roman" w:cs="Times New Roman"/>
              </w:rPr>
            </w:pPr>
            <w:r w:rsidRPr="004419D8">
              <w:rPr>
                <w:rFonts w:ascii="Times New Roman" w:eastAsia="Calibri" w:hAnsi="Times New Roman" w:cs="Times New Roman"/>
              </w:rPr>
              <w:t>мин.0,001</w:t>
            </w:r>
          </w:p>
        </w:tc>
        <w:tc>
          <w:tcPr>
            <w:tcW w:w="709" w:type="dxa"/>
          </w:tcPr>
          <w:p w14:paraId="77FC9933" w14:textId="77777777" w:rsidR="006D5270" w:rsidRPr="004419D8" w:rsidRDefault="006D5270" w:rsidP="006D5270">
            <w:pPr>
              <w:autoSpaceDE w:val="0"/>
              <w:autoSpaceDN w:val="0"/>
              <w:adjustRightInd w:val="0"/>
              <w:rPr>
                <w:rFonts w:ascii="Times New Roman" w:eastAsia="Calibri" w:hAnsi="Times New Roman" w:cs="Times New Roman"/>
              </w:rPr>
            </w:pPr>
            <w:r w:rsidRPr="004419D8">
              <w:rPr>
                <w:rFonts w:ascii="Times New Roman" w:eastAsia="Calibri" w:hAnsi="Times New Roman" w:cs="Times New Roman"/>
              </w:rPr>
              <w:t>80</w:t>
            </w:r>
          </w:p>
        </w:tc>
        <w:tc>
          <w:tcPr>
            <w:tcW w:w="850" w:type="dxa"/>
          </w:tcPr>
          <w:p w14:paraId="308E4053" w14:textId="77777777" w:rsidR="006D5270" w:rsidRPr="004419D8" w:rsidRDefault="006D5270" w:rsidP="006D5270">
            <w:pPr>
              <w:autoSpaceDE w:val="0"/>
              <w:autoSpaceDN w:val="0"/>
              <w:adjustRightInd w:val="0"/>
              <w:rPr>
                <w:rFonts w:ascii="Times New Roman" w:eastAsia="Calibri" w:hAnsi="Times New Roman" w:cs="Times New Roman"/>
              </w:rPr>
            </w:pPr>
            <w:r w:rsidRPr="004419D8">
              <w:rPr>
                <w:rFonts w:ascii="Times New Roman" w:eastAsia="Calibri" w:hAnsi="Times New Roman" w:cs="Times New Roman"/>
              </w:rPr>
              <w:t>1</w:t>
            </w:r>
          </w:p>
        </w:tc>
      </w:tr>
      <w:tr w:rsidR="006D5270" w:rsidRPr="004419D8" w14:paraId="2C0BBC9F" w14:textId="77777777" w:rsidTr="004506EE">
        <w:tc>
          <w:tcPr>
            <w:tcW w:w="562" w:type="dxa"/>
          </w:tcPr>
          <w:p w14:paraId="17DB35F3" w14:textId="77777777" w:rsidR="006D5270" w:rsidRPr="004419D8" w:rsidRDefault="006D5270" w:rsidP="006D5270">
            <w:pPr>
              <w:numPr>
                <w:ilvl w:val="0"/>
                <w:numId w:val="31"/>
              </w:numPr>
              <w:autoSpaceDE w:val="0"/>
              <w:autoSpaceDN w:val="0"/>
              <w:adjustRightInd w:val="0"/>
              <w:spacing w:after="160" w:line="259" w:lineRule="auto"/>
              <w:ind w:left="313" w:hanging="284"/>
              <w:rPr>
                <w:rFonts w:ascii="Times New Roman" w:eastAsia="Calibri" w:hAnsi="Times New Roman" w:cs="Times New Roman"/>
                <w:color w:val="000000"/>
              </w:rPr>
            </w:pPr>
          </w:p>
        </w:tc>
        <w:tc>
          <w:tcPr>
            <w:tcW w:w="851" w:type="dxa"/>
          </w:tcPr>
          <w:p w14:paraId="4FB16FFC" w14:textId="77777777" w:rsidR="006D5270" w:rsidRPr="004419D8" w:rsidRDefault="006D5270" w:rsidP="006D5270">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color w:val="000000"/>
              </w:rPr>
              <w:t>6.8</w:t>
            </w:r>
          </w:p>
        </w:tc>
        <w:tc>
          <w:tcPr>
            <w:tcW w:w="4252" w:type="dxa"/>
          </w:tcPr>
          <w:p w14:paraId="6522060A" w14:textId="77777777" w:rsidR="006D5270" w:rsidRPr="004419D8" w:rsidRDefault="006D5270" w:rsidP="006D5270">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rPr>
              <w:t xml:space="preserve">Связь </w:t>
            </w:r>
          </w:p>
        </w:tc>
        <w:tc>
          <w:tcPr>
            <w:tcW w:w="850" w:type="dxa"/>
          </w:tcPr>
          <w:p w14:paraId="654E9242" w14:textId="77777777" w:rsidR="006D5270" w:rsidRPr="004419D8" w:rsidRDefault="006D5270" w:rsidP="006D5270">
            <w:pPr>
              <w:autoSpaceDE w:val="0"/>
              <w:autoSpaceDN w:val="0"/>
              <w:adjustRightInd w:val="0"/>
              <w:rPr>
                <w:rFonts w:ascii="Times New Roman" w:eastAsia="Calibri" w:hAnsi="Times New Roman" w:cs="Times New Roman"/>
              </w:rPr>
            </w:pPr>
            <w:r w:rsidRPr="004419D8">
              <w:rPr>
                <w:rFonts w:ascii="Times New Roman" w:eastAsia="Calibri" w:hAnsi="Times New Roman" w:cs="Times New Roman"/>
                <w:lang w:val="en-US"/>
              </w:rPr>
              <w:t>h:</w:t>
            </w:r>
            <w:r w:rsidRPr="004419D8">
              <w:rPr>
                <w:rFonts w:ascii="Times New Roman" w:eastAsia="Calibri" w:hAnsi="Times New Roman" w:cs="Times New Roman"/>
              </w:rPr>
              <w:t xml:space="preserve"> 10-70 м</w:t>
            </w:r>
          </w:p>
        </w:tc>
        <w:tc>
          <w:tcPr>
            <w:tcW w:w="1135" w:type="dxa"/>
          </w:tcPr>
          <w:p w14:paraId="124DEC02" w14:textId="77777777" w:rsidR="006D5270" w:rsidRPr="004419D8" w:rsidRDefault="006D5270" w:rsidP="006D5270">
            <w:pPr>
              <w:autoSpaceDE w:val="0"/>
              <w:autoSpaceDN w:val="0"/>
              <w:adjustRightInd w:val="0"/>
              <w:rPr>
                <w:rFonts w:ascii="Times New Roman" w:eastAsia="Calibri" w:hAnsi="Times New Roman" w:cs="Times New Roman"/>
              </w:rPr>
            </w:pPr>
            <w:r w:rsidRPr="004419D8">
              <w:rPr>
                <w:rFonts w:ascii="Times New Roman" w:eastAsia="Calibri" w:hAnsi="Times New Roman" w:cs="Times New Roman"/>
              </w:rPr>
              <w:t>0,02</w:t>
            </w:r>
          </w:p>
        </w:tc>
        <w:tc>
          <w:tcPr>
            <w:tcW w:w="709" w:type="dxa"/>
          </w:tcPr>
          <w:p w14:paraId="5263D022" w14:textId="77777777" w:rsidR="006D5270" w:rsidRPr="004419D8" w:rsidRDefault="006D5270" w:rsidP="006D5270">
            <w:pPr>
              <w:autoSpaceDE w:val="0"/>
              <w:autoSpaceDN w:val="0"/>
              <w:adjustRightInd w:val="0"/>
              <w:rPr>
                <w:rFonts w:ascii="Times New Roman" w:eastAsia="Calibri" w:hAnsi="Times New Roman" w:cs="Times New Roman"/>
              </w:rPr>
            </w:pPr>
            <w:r w:rsidRPr="004419D8">
              <w:rPr>
                <w:rFonts w:ascii="Times New Roman" w:eastAsia="Calibri" w:hAnsi="Times New Roman" w:cs="Times New Roman"/>
              </w:rPr>
              <w:t>80</w:t>
            </w:r>
          </w:p>
        </w:tc>
        <w:tc>
          <w:tcPr>
            <w:tcW w:w="850" w:type="dxa"/>
          </w:tcPr>
          <w:p w14:paraId="5A348629" w14:textId="77777777" w:rsidR="006D5270" w:rsidRPr="004419D8" w:rsidRDefault="006D5270" w:rsidP="006D5270">
            <w:pPr>
              <w:autoSpaceDE w:val="0"/>
              <w:autoSpaceDN w:val="0"/>
              <w:adjustRightInd w:val="0"/>
              <w:rPr>
                <w:rFonts w:ascii="Times New Roman" w:eastAsia="Calibri" w:hAnsi="Times New Roman" w:cs="Times New Roman"/>
              </w:rPr>
            </w:pPr>
            <w:r w:rsidRPr="004419D8">
              <w:rPr>
                <w:rFonts w:ascii="Times New Roman" w:eastAsia="Calibri" w:hAnsi="Times New Roman" w:cs="Times New Roman"/>
              </w:rPr>
              <w:t>1</w:t>
            </w:r>
          </w:p>
        </w:tc>
      </w:tr>
      <w:tr w:rsidR="006D5270" w:rsidRPr="004419D8" w14:paraId="796B53CC" w14:textId="77777777" w:rsidTr="004506EE">
        <w:tc>
          <w:tcPr>
            <w:tcW w:w="562" w:type="dxa"/>
          </w:tcPr>
          <w:p w14:paraId="594FDE8D" w14:textId="77777777" w:rsidR="006D5270" w:rsidRPr="004419D8" w:rsidRDefault="006D5270" w:rsidP="006D5270">
            <w:pPr>
              <w:numPr>
                <w:ilvl w:val="0"/>
                <w:numId w:val="31"/>
              </w:numPr>
              <w:autoSpaceDE w:val="0"/>
              <w:autoSpaceDN w:val="0"/>
              <w:adjustRightInd w:val="0"/>
              <w:spacing w:after="160" w:line="259" w:lineRule="auto"/>
              <w:ind w:left="313" w:hanging="284"/>
              <w:rPr>
                <w:rFonts w:ascii="Times New Roman" w:eastAsia="Calibri" w:hAnsi="Times New Roman" w:cs="Times New Roman"/>
                <w:color w:val="000000"/>
              </w:rPr>
            </w:pPr>
          </w:p>
        </w:tc>
        <w:tc>
          <w:tcPr>
            <w:tcW w:w="851" w:type="dxa"/>
          </w:tcPr>
          <w:p w14:paraId="6819A94D" w14:textId="77777777" w:rsidR="006D5270" w:rsidRPr="004419D8" w:rsidRDefault="006D5270" w:rsidP="006D5270">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color w:val="000000"/>
              </w:rPr>
              <w:t xml:space="preserve">6.9 </w:t>
            </w:r>
          </w:p>
        </w:tc>
        <w:tc>
          <w:tcPr>
            <w:tcW w:w="4252" w:type="dxa"/>
          </w:tcPr>
          <w:p w14:paraId="3B80E642" w14:textId="77777777" w:rsidR="006D5270" w:rsidRPr="004419D8" w:rsidRDefault="006D5270" w:rsidP="006D5270">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color w:val="000000"/>
              </w:rPr>
              <w:t xml:space="preserve">Склады </w:t>
            </w:r>
          </w:p>
        </w:tc>
        <w:tc>
          <w:tcPr>
            <w:tcW w:w="850" w:type="dxa"/>
          </w:tcPr>
          <w:p w14:paraId="5B0E5268" w14:textId="77777777" w:rsidR="006D5270" w:rsidRPr="004419D8" w:rsidRDefault="006D5270" w:rsidP="006D5270">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color w:val="000000"/>
              </w:rPr>
              <w:t xml:space="preserve">1 </w:t>
            </w:r>
          </w:p>
        </w:tc>
        <w:tc>
          <w:tcPr>
            <w:tcW w:w="1135" w:type="dxa"/>
          </w:tcPr>
          <w:p w14:paraId="4F7C5737" w14:textId="77777777" w:rsidR="006D5270" w:rsidRPr="004419D8" w:rsidRDefault="006D5270" w:rsidP="006D5270">
            <w:pPr>
              <w:autoSpaceDE w:val="0"/>
              <w:autoSpaceDN w:val="0"/>
              <w:adjustRightInd w:val="0"/>
              <w:ind w:right="-107"/>
              <w:rPr>
                <w:rFonts w:ascii="Times New Roman" w:eastAsia="Calibri" w:hAnsi="Times New Roman" w:cs="Times New Roman"/>
                <w:color w:val="000000"/>
              </w:rPr>
            </w:pPr>
            <w:r w:rsidRPr="004419D8">
              <w:rPr>
                <w:rFonts w:ascii="Times New Roman" w:eastAsia="Calibri" w:hAnsi="Times New Roman" w:cs="Times New Roman"/>
                <w:color w:val="000000"/>
              </w:rPr>
              <w:t xml:space="preserve">мин.0,001 </w:t>
            </w:r>
          </w:p>
        </w:tc>
        <w:tc>
          <w:tcPr>
            <w:tcW w:w="709" w:type="dxa"/>
          </w:tcPr>
          <w:p w14:paraId="702AC759" w14:textId="77777777" w:rsidR="006D5270" w:rsidRPr="004419D8" w:rsidRDefault="006D5270" w:rsidP="006D5270">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color w:val="000000"/>
              </w:rPr>
              <w:t xml:space="preserve">75 </w:t>
            </w:r>
          </w:p>
        </w:tc>
        <w:tc>
          <w:tcPr>
            <w:tcW w:w="850" w:type="dxa"/>
          </w:tcPr>
          <w:p w14:paraId="342E9087" w14:textId="77777777" w:rsidR="006D5270" w:rsidRPr="004419D8" w:rsidRDefault="006D5270" w:rsidP="006D5270">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color w:val="000000"/>
              </w:rPr>
              <w:t xml:space="preserve">1 </w:t>
            </w:r>
          </w:p>
        </w:tc>
      </w:tr>
      <w:tr w:rsidR="006D5270" w:rsidRPr="004419D8" w14:paraId="6C894D65" w14:textId="77777777" w:rsidTr="004506EE">
        <w:tc>
          <w:tcPr>
            <w:tcW w:w="9209" w:type="dxa"/>
            <w:gridSpan w:val="7"/>
          </w:tcPr>
          <w:p w14:paraId="257AA143" w14:textId="77777777" w:rsidR="006D5270" w:rsidRPr="004419D8" w:rsidRDefault="006D5270" w:rsidP="006D5270">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b/>
                <w:bCs/>
                <w:color w:val="000000"/>
              </w:rPr>
              <w:t>Условно разрешенные виды разрешённого использования</w:t>
            </w:r>
          </w:p>
        </w:tc>
      </w:tr>
      <w:tr w:rsidR="006D5270" w:rsidRPr="004419D8" w14:paraId="4BCA3809" w14:textId="77777777" w:rsidTr="004506EE">
        <w:tc>
          <w:tcPr>
            <w:tcW w:w="562" w:type="dxa"/>
          </w:tcPr>
          <w:p w14:paraId="6A6B1586" w14:textId="77777777" w:rsidR="006D5270" w:rsidRPr="004419D8" w:rsidRDefault="006D5270" w:rsidP="006D5270">
            <w:pPr>
              <w:numPr>
                <w:ilvl w:val="0"/>
                <w:numId w:val="31"/>
              </w:numPr>
              <w:autoSpaceDE w:val="0"/>
              <w:autoSpaceDN w:val="0"/>
              <w:adjustRightInd w:val="0"/>
              <w:spacing w:after="160" w:line="259" w:lineRule="auto"/>
              <w:ind w:left="313" w:hanging="284"/>
              <w:rPr>
                <w:rFonts w:ascii="Times New Roman" w:eastAsia="Calibri" w:hAnsi="Times New Roman" w:cs="Times New Roman"/>
                <w:color w:val="000000"/>
              </w:rPr>
            </w:pPr>
          </w:p>
        </w:tc>
        <w:tc>
          <w:tcPr>
            <w:tcW w:w="851" w:type="dxa"/>
          </w:tcPr>
          <w:p w14:paraId="29259D02" w14:textId="77777777" w:rsidR="006D5270" w:rsidRPr="004419D8" w:rsidRDefault="006D5270" w:rsidP="006D5270">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color w:val="000000"/>
              </w:rPr>
              <w:t xml:space="preserve">4.9.1 </w:t>
            </w:r>
          </w:p>
        </w:tc>
        <w:tc>
          <w:tcPr>
            <w:tcW w:w="4252" w:type="dxa"/>
          </w:tcPr>
          <w:p w14:paraId="23051BB6" w14:textId="77777777" w:rsidR="006D5270" w:rsidRPr="004419D8" w:rsidRDefault="006D5270" w:rsidP="006D5270">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color w:val="000000"/>
              </w:rPr>
              <w:t xml:space="preserve">Объекты дорожного сервиса </w:t>
            </w:r>
          </w:p>
        </w:tc>
        <w:tc>
          <w:tcPr>
            <w:tcW w:w="850" w:type="dxa"/>
          </w:tcPr>
          <w:p w14:paraId="1604E19F" w14:textId="77777777" w:rsidR="006D5270" w:rsidRPr="004419D8" w:rsidRDefault="006D5270" w:rsidP="006D5270">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color w:val="000000"/>
              </w:rPr>
              <w:t xml:space="preserve">2 </w:t>
            </w:r>
          </w:p>
        </w:tc>
        <w:tc>
          <w:tcPr>
            <w:tcW w:w="1135" w:type="dxa"/>
          </w:tcPr>
          <w:p w14:paraId="545055B2" w14:textId="77777777" w:rsidR="006D5270" w:rsidRPr="004419D8" w:rsidRDefault="006D5270" w:rsidP="006D5270">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color w:val="000000"/>
              </w:rPr>
              <w:t xml:space="preserve">мин. 0,05 </w:t>
            </w:r>
          </w:p>
        </w:tc>
        <w:tc>
          <w:tcPr>
            <w:tcW w:w="709" w:type="dxa"/>
          </w:tcPr>
          <w:p w14:paraId="28F46BB3" w14:textId="77777777" w:rsidR="006D5270" w:rsidRPr="004419D8" w:rsidRDefault="006D5270" w:rsidP="006D5270">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color w:val="000000"/>
              </w:rPr>
              <w:t xml:space="preserve">80 </w:t>
            </w:r>
          </w:p>
        </w:tc>
        <w:tc>
          <w:tcPr>
            <w:tcW w:w="850" w:type="dxa"/>
          </w:tcPr>
          <w:p w14:paraId="43D48A4B" w14:textId="77777777" w:rsidR="006D5270" w:rsidRPr="004419D8" w:rsidRDefault="006D5270" w:rsidP="006D5270">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color w:val="000000"/>
              </w:rPr>
              <w:t xml:space="preserve">1 </w:t>
            </w:r>
          </w:p>
        </w:tc>
      </w:tr>
      <w:tr w:rsidR="006D5270" w:rsidRPr="004419D8" w14:paraId="2150D2AE" w14:textId="77777777" w:rsidTr="004506EE">
        <w:tc>
          <w:tcPr>
            <w:tcW w:w="9209" w:type="dxa"/>
            <w:gridSpan w:val="7"/>
          </w:tcPr>
          <w:p w14:paraId="27D4947A" w14:textId="77777777" w:rsidR="006D5270" w:rsidRPr="004419D8" w:rsidRDefault="006D5270" w:rsidP="006D5270">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b/>
                <w:bCs/>
                <w:color w:val="000000"/>
              </w:rPr>
              <w:t>Вспомогательные виды использования</w:t>
            </w:r>
          </w:p>
        </w:tc>
      </w:tr>
      <w:tr w:rsidR="006D5270" w:rsidRPr="004419D8" w14:paraId="76DB4DAE" w14:textId="77777777" w:rsidTr="004506EE">
        <w:tc>
          <w:tcPr>
            <w:tcW w:w="562" w:type="dxa"/>
          </w:tcPr>
          <w:p w14:paraId="34AF2631" w14:textId="77777777" w:rsidR="006D5270" w:rsidRPr="004419D8" w:rsidRDefault="006D5270" w:rsidP="006D5270">
            <w:pPr>
              <w:numPr>
                <w:ilvl w:val="0"/>
                <w:numId w:val="31"/>
              </w:numPr>
              <w:autoSpaceDE w:val="0"/>
              <w:autoSpaceDN w:val="0"/>
              <w:adjustRightInd w:val="0"/>
              <w:spacing w:after="160" w:line="259" w:lineRule="auto"/>
              <w:ind w:left="313" w:hanging="284"/>
              <w:rPr>
                <w:rFonts w:ascii="Times New Roman" w:eastAsia="Calibri" w:hAnsi="Times New Roman" w:cs="Times New Roman"/>
                <w:color w:val="000000"/>
              </w:rPr>
            </w:pPr>
          </w:p>
        </w:tc>
        <w:tc>
          <w:tcPr>
            <w:tcW w:w="8647" w:type="dxa"/>
            <w:gridSpan w:val="6"/>
          </w:tcPr>
          <w:p w14:paraId="3E58FC7E" w14:textId="77777777" w:rsidR="006D5270" w:rsidRPr="004419D8" w:rsidRDefault="006D5270" w:rsidP="006D5270">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color w:val="000000"/>
              </w:rPr>
              <w:t xml:space="preserve">Не </w:t>
            </w:r>
            <w:proofErr w:type="gramStart"/>
            <w:r w:rsidRPr="004419D8">
              <w:rPr>
                <w:rFonts w:ascii="Times New Roman" w:eastAsia="Calibri" w:hAnsi="Times New Roman" w:cs="Times New Roman"/>
                <w:color w:val="000000"/>
              </w:rPr>
              <w:t>установлены</w:t>
            </w:r>
            <w:proofErr w:type="gramEnd"/>
          </w:p>
        </w:tc>
      </w:tr>
    </w:tbl>
    <w:p w14:paraId="563FF93B" w14:textId="77777777" w:rsidR="006D5270" w:rsidRPr="006D5270" w:rsidRDefault="006D5270" w:rsidP="006D5270">
      <w:pPr>
        <w:numPr>
          <w:ilvl w:val="0"/>
          <w:numId w:val="30"/>
        </w:numPr>
        <w:tabs>
          <w:tab w:val="left" w:pos="1134"/>
          <w:tab w:val="left" w:pos="2144"/>
        </w:tabs>
        <w:ind w:left="0" w:firstLine="709"/>
        <w:contextualSpacing/>
        <w:jc w:val="both"/>
        <w:rPr>
          <w:rFonts w:ascii="Times New Roman" w:eastAsia="Calibri" w:hAnsi="Times New Roman" w:cs="Times New Roman"/>
          <w:sz w:val="24"/>
          <w:szCs w:val="24"/>
        </w:rPr>
      </w:pPr>
      <w:r w:rsidRPr="006D5270">
        <w:rPr>
          <w:rFonts w:ascii="Times New Roman" w:eastAsia="Calibri" w:hAnsi="Times New Roman" w:cs="Times New Roman"/>
          <w:sz w:val="24"/>
          <w:szCs w:val="24"/>
        </w:rPr>
        <w:t>Ограничения использования земельных участков и объектов капитального строительства, находящихся в зоне</w:t>
      </w:r>
      <w:proofErr w:type="gramStart"/>
      <w:r w:rsidRPr="006D5270">
        <w:rPr>
          <w:rFonts w:ascii="Times New Roman" w:eastAsia="Calibri" w:hAnsi="Times New Roman" w:cs="Times New Roman"/>
          <w:sz w:val="24"/>
          <w:szCs w:val="24"/>
        </w:rPr>
        <w:t xml:space="preserve"> К</w:t>
      </w:r>
      <w:proofErr w:type="gramEnd"/>
      <w:r w:rsidRPr="006D5270">
        <w:rPr>
          <w:rFonts w:ascii="Times New Roman" w:eastAsia="Calibri" w:hAnsi="Times New Roman" w:cs="Times New Roman"/>
          <w:sz w:val="24"/>
          <w:szCs w:val="24"/>
        </w:rPr>
        <w:t xml:space="preserve"> и расположенных в границах зон с особыми условиями использования территории, устанавливаются в соответствии со статьёй 46  настоящих Правил.</w:t>
      </w:r>
    </w:p>
    <w:p w14:paraId="6F49315C" w14:textId="77777777" w:rsidR="006D5270" w:rsidRPr="006D5270" w:rsidRDefault="006D5270" w:rsidP="006D5270">
      <w:pPr>
        <w:numPr>
          <w:ilvl w:val="0"/>
          <w:numId w:val="30"/>
        </w:numPr>
        <w:tabs>
          <w:tab w:val="left" w:pos="1134"/>
          <w:tab w:val="left" w:pos="2144"/>
        </w:tabs>
        <w:ind w:left="0" w:firstLine="709"/>
        <w:contextualSpacing/>
        <w:jc w:val="both"/>
        <w:rPr>
          <w:rFonts w:ascii="Times New Roman" w:eastAsia="Calibri" w:hAnsi="Times New Roman" w:cs="Times New Roman"/>
          <w:sz w:val="24"/>
          <w:szCs w:val="24"/>
        </w:rPr>
      </w:pPr>
      <w:r w:rsidRPr="006D5270">
        <w:rPr>
          <w:rFonts w:ascii="Times New Roman" w:eastAsia="Calibri" w:hAnsi="Times New Roman" w:cs="Times New Roman"/>
          <w:sz w:val="24"/>
          <w:szCs w:val="24"/>
        </w:rPr>
        <w:t>Требования к архитектурно-градостроительному облику объектов капитального строительства, находящихся в зоне</w:t>
      </w:r>
      <w:proofErr w:type="gramStart"/>
      <w:r w:rsidRPr="006D5270">
        <w:rPr>
          <w:rFonts w:ascii="Times New Roman" w:eastAsia="Calibri" w:hAnsi="Times New Roman" w:cs="Times New Roman"/>
          <w:sz w:val="24"/>
          <w:szCs w:val="24"/>
        </w:rPr>
        <w:t xml:space="preserve"> К</w:t>
      </w:r>
      <w:proofErr w:type="gramEnd"/>
      <w:r w:rsidRPr="006D5270">
        <w:rPr>
          <w:rFonts w:ascii="Times New Roman" w:eastAsia="Calibri" w:hAnsi="Times New Roman" w:cs="Times New Roman"/>
          <w:sz w:val="24"/>
          <w:szCs w:val="24"/>
        </w:rPr>
        <w:t xml:space="preserve"> и расположенных в границах территорий, в границах которых предусматриваются требования к архитектурно-градостроительному облику объектов капитального строительства, установлены в статье 47 настоящих Правил.</w:t>
      </w:r>
    </w:p>
    <w:p w14:paraId="6A7C7DAC" w14:textId="77777777" w:rsidR="006D5270" w:rsidRDefault="006D5270" w:rsidP="006D5270">
      <w:pPr>
        <w:autoSpaceDE w:val="0"/>
        <w:autoSpaceDN w:val="0"/>
        <w:adjustRightInd w:val="0"/>
        <w:spacing w:before="120" w:after="120" w:line="276" w:lineRule="auto"/>
        <w:ind w:firstLine="709"/>
        <w:jc w:val="both"/>
        <w:rPr>
          <w:rFonts w:ascii="Times New Roman" w:eastAsia="Calibri" w:hAnsi="Times New Roman" w:cs="Times New Roman"/>
          <w:sz w:val="24"/>
          <w:szCs w:val="24"/>
        </w:rPr>
      </w:pPr>
    </w:p>
    <w:p w14:paraId="75EB130D" w14:textId="77777777" w:rsidR="006D5270" w:rsidRDefault="006D5270" w:rsidP="006D5270">
      <w:pPr>
        <w:autoSpaceDE w:val="0"/>
        <w:autoSpaceDN w:val="0"/>
        <w:adjustRightInd w:val="0"/>
        <w:spacing w:before="120" w:after="120" w:line="276" w:lineRule="auto"/>
        <w:ind w:firstLine="709"/>
        <w:jc w:val="both"/>
        <w:rPr>
          <w:rFonts w:ascii="Times New Roman" w:eastAsia="Calibri" w:hAnsi="Times New Roman" w:cs="Times New Roman"/>
          <w:sz w:val="24"/>
          <w:szCs w:val="24"/>
        </w:rPr>
      </w:pPr>
    </w:p>
    <w:p w14:paraId="05C87E93" w14:textId="77777777" w:rsidR="006D5270" w:rsidRPr="006D5270" w:rsidRDefault="006D5270" w:rsidP="006D5270">
      <w:pPr>
        <w:keepNext/>
        <w:tabs>
          <w:tab w:val="left" w:pos="1134"/>
        </w:tabs>
        <w:spacing w:before="240" w:after="60"/>
        <w:ind w:firstLine="709"/>
        <w:jc w:val="both"/>
        <w:outlineLvl w:val="1"/>
        <w:rPr>
          <w:rFonts w:ascii="Times New Roman" w:eastAsia="Times New Roman" w:hAnsi="Times New Roman" w:cs="Times New Roman"/>
          <w:b/>
          <w:bCs/>
          <w:iCs/>
          <w:color w:val="000000"/>
          <w:sz w:val="24"/>
          <w:szCs w:val="24"/>
          <w:lang w:eastAsia="ru-RU"/>
        </w:rPr>
      </w:pPr>
      <w:r w:rsidRPr="006D5270">
        <w:rPr>
          <w:rFonts w:ascii="Times New Roman" w:eastAsia="Times New Roman" w:hAnsi="Times New Roman" w:cs="Times New Roman"/>
          <w:b/>
          <w:bCs/>
          <w:iCs/>
          <w:color w:val="000000"/>
          <w:sz w:val="24"/>
          <w:szCs w:val="24"/>
          <w:lang w:eastAsia="ru-RU"/>
        </w:rPr>
        <w:t>Статья 35. Градостроительный регламент зоны инженерной инфраструктуры (И</w:t>
      </w:r>
      <w:proofErr w:type="gramStart"/>
      <w:r w:rsidRPr="006D5270">
        <w:rPr>
          <w:rFonts w:ascii="Times New Roman" w:eastAsia="Times New Roman" w:hAnsi="Times New Roman" w:cs="Times New Roman"/>
          <w:b/>
          <w:bCs/>
          <w:iCs/>
          <w:color w:val="000000"/>
          <w:sz w:val="24"/>
          <w:szCs w:val="24"/>
          <w:lang w:eastAsia="ru-RU"/>
        </w:rPr>
        <w:t>1</w:t>
      </w:r>
      <w:proofErr w:type="gramEnd"/>
      <w:r w:rsidRPr="006D5270">
        <w:rPr>
          <w:rFonts w:ascii="Times New Roman" w:eastAsia="Times New Roman" w:hAnsi="Times New Roman" w:cs="Times New Roman"/>
          <w:b/>
          <w:bCs/>
          <w:iCs/>
          <w:color w:val="000000"/>
          <w:sz w:val="24"/>
          <w:szCs w:val="24"/>
          <w:lang w:eastAsia="ru-RU"/>
        </w:rPr>
        <w:t>)</w:t>
      </w:r>
    </w:p>
    <w:p w14:paraId="77AC787C" w14:textId="77777777" w:rsidR="006D5270" w:rsidRPr="006D5270" w:rsidRDefault="006D5270" w:rsidP="006D5270">
      <w:pPr>
        <w:numPr>
          <w:ilvl w:val="0"/>
          <w:numId w:val="20"/>
        </w:numPr>
        <w:tabs>
          <w:tab w:val="left" w:pos="1134"/>
          <w:tab w:val="left" w:pos="2144"/>
        </w:tabs>
        <w:ind w:left="0" w:firstLine="709"/>
        <w:contextualSpacing/>
        <w:jc w:val="both"/>
        <w:rPr>
          <w:rFonts w:ascii="Times New Roman" w:eastAsia="Calibri" w:hAnsi="Times New Roman" w:cs="Times New Roman"/>
          <w:sz w:val="24"/>
          <w:szCs w:val="24"/>
        </w:rPr>
      </w:pPr>
      <w:r w:rsidRPr="006D5270">
        <w:rPr>
          <w:rFonts w:ascii="Times New Roman" w:eastAsia="Calibri" w:hAnsi="Times New Roman" w:cs="Times New Roman"/>
          <w:sz w:val="24"/>
          <w:szCs w:val="24"/>
        </w:rPr>
        <w:t xml:space="preserve">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9"/>
        <w:gridCol w:w="851"/>
        <w:gridCol w:w="4252"/>
        <w:gridCol w:w="850"/>
        <w:gridCol w:w="36"/>
        <w:gridCol w:w="1099"/>
        <w:gridCol w:w="708"/>
        <w:gridCol w:w="851"/>
      </w:tblGrid>
      <w:tr w:rsidR="006D5270" w:rsidRPr="004419D8" w14:paraId="26454F9F" w14:textId="77777777" w:rsidTr="004506EE">
        <w:trPr>
          <w:cantSplit/>
          <w:trHeight w:val="645"/>
        </w:trPr>
        <w:tc>
          <w:tcPr>
            <w:tcW w:w="704" w:type="dxa"/>
            <w:gridSpan w:val="2"/>
            <w:vMerge w:val="restart"/>
            <w:vAlign w:val="center"/>
          </w:tcPr>
          <w:p w14:paraId="2E9717E5" w14:textId="77777777" w:rsidR="006D5270" w:rsidRPr="004419D8" w:rsidRDefault="006D5270" w:rsidP="006D5270">
            <w:pPr>
              <w:autoSpaceDE w:val="0"/>
              <w:autoSpaceDN w:val="0"/>
              <w:adjustRightInd w:val="0"/>
              <w:ind w:left="29"/>
              <w:rPr>
                <w:rFonts w:ascii="Times New Roman" w:eastAsia="Calibri" w:hAnsi="Times New Roman" w:cs="Times New Roman"/>
                <w:b/>
              </w:rPr>
            </w:pPr>
            <w:r w:rsidRPr="004419D8">
              <w:rPr>
                <w:rFonts w:ascii="Times New Roman" w:eastAsia="Calibri" w:hAnsi="Times New Roman" w:cs="Times New Roman"/>
                <w:b/>
              </w:rPr>
              <w:t>№</w:t>
            </w:r>
          </w:p>
          <w:p w14:paraId="757C86ED" w14:textId="77777777" w:rsidR="006D5270" w:rsidRPr="004419D8" w:rsidRDefault="006D5270" w:rsidP="006D5270">
            <w:pPr>
              <w:autoSpaceDE w:val="0"/>
              <w:autoSpaceDN w:val="0"/>
              <w:adjustRightInd w:val="0"/>
              <w:ind w:left="29"/>
              <w:rPr>
                <w:rFonts w:ascii="Times New Roman" w:eastAsia="Calibri" w:hAnsi="Times New Roman" w:cs="Times New Roman"/>
                <w:b/>
              </w:rPr>
            </w:pPr>
            <w:proofErr w:type="gramStart"/>
            <w:r w:rsidRPr="004419D8">
              <w:rPr>
                <w:rFonts w:ascii="Times New Roman" w:eastAsia="Calibri" w:hAnsi="Times New Roman" w:cs="Times New Roman"/>
                <w:b/>
              </w:rPr>
              <w:t>п</w:t>
            </w:r>
            <w:proofErr w:type="gramEnd"/>
            <w:r w:rsidRPr="004419D8">
              <w:rPr>
                <w:rFonts w:ascii="Times New Roman" w:eastAsia="Calibri" w:hAnsi="Times New Roman" w:cs="Times New Roman"/>
                <w:b/>
              </w:rPr>
              <w:t>/п</w:t>
            </w:r>
          </w:p>
        </w:tc>
        <w:tc>
          <w:tcPr>
            <w:tcW w:w="851" w:type="dxa"/>
            <w:vMerge w:val="restart"/>
            <w:textDirection w:val="btLr"/>
          </w:tcPr>
          <w:p w14:paraId="45513107" w14:textId="77777777" w:rsidR="006D5270" w:rsidRPr="004419D8" w:rsidRDefault="006D5270" w:rsidP="006D5270">
            <w:pPr>
              <w:autoSpaceDE w:val="0"/>
              <w:autoSpaceDN w:val="0"/>
              <w:adjustRightInd w:val="0"/>
              <w:spacing w:after="0" w:line="240" w:lineRule="auto"/>
              <w:ind w:left="29" w:right="113"/>
              <w:jc w:val="center"/>
              <w:rPr>
                <w:rFonts w:ascii="Times New Roman" w:eastAsia="Calibri" w:hAnsi="Times New Roman" w:cs="Times New Roman"/>
                <w:b/>
                <w:color w:val="000000"/>
              </w:rPr>
            </w:pPr>
            <w:r w:rsidRPr="004419D8">
              <w:rPr>
                <w:rFonts w:ascii="Times New Roman" w:eastAsia="Calibri" w:hAnsi="Times New Roman" w:cs="Times New Roman"/>
                <w:b/>
                <w:color w:val="000000"/>
              </w:rPr>
              <w:t>Код (числовое обозначение) в соответствии с Классификатором</w:t>
            </w:r>
          </w:p>
          <w:p w14:paraId="56D2A7FE" w14:textId="77777777" w:rsidR="006D5270" w:rsidRPr="004419D8" w:rsidRDefault="006D5270" w:rsidP="006D5270">
            <w:pPr>
              <w:autoSpaceDE w:val="0"/>
              <w:autoSpaceDN w:val="0"/>
              <w:adjustRightInd w:val="0"/>
              <w:ind w:left="29" w:right="113"/>
              <w:rPr>
                <w:rFonts w:ascii="Times New Roman" w:eastAsia="Calibri" w:hAnsi="Times New Roman" w:cs="Times New Roman"/>
                <w:b/>
              </w:rPr>
            </w:pPr>
          </w:p>
        </w:tc>
        <w:tc>
          <w:tcPr>
            <w:tcW w:w="4252" w:type="dxa"/>
            <w:vMerge w:val="restart"/>
          </w:tcPr>
          <w:p w14:paraId="6A839BEE" w14:textId="77777777" w:rsidR="006D5270" w:rsidRPr="004419D8" w:rsidRDefault="006D5270" w:rsidP="006D5270">
            <w:pPr>
              <w:autoSpaceDE w:val="0"/>
              <w:autoSpaceDN w:val="0"/>
              <w:adjustRightInd w:val="0"/>
              <w:spacing w:after="0" w:line="240" w:lineRule="auto"/>
              <w:ind w:left="29"/>
              <w:jc w:val="center"/>
              <w:rPr>
                <w:rFonts w:ascii="Times New Roman" w:eastAsia="Calibri" w:hAnsi="Times New Roman" w:cs="Times New Roman"/>
                <w:b/>
                <w:color w:val="000000"/>
              </w:rPr>
            </w:pPr>
            <w:r w:rsidRPr="004419D8">
              <w:rPr>
                <w:rFonts w:ascii="Times New Roman" w:eastAsia="Calibri" w:hAnsi="Times New Roman" w:cs="Times New Roman"/>
                <w:b/>
                <w:color w:val="000000"/>
              </w:rPr>
              <w:t>Вид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p w14:paraId="5601DF70" w14:textId="77777777" w:rsidR="006D5270" w:rsidRPr="004419D8" w:rsidRDefault="006D5270" w:rsidP="006D5270">
            <w:pPr>
              <w:autoSpaceDE w:val="0"/>
              <w:autoSpaceDN w:val="0"/>
              <w:adjustRightInd w:val="0"/>
              <w:ind w:left="29"/>
              <w:rPr>
                <w:rFonts w:ascii="Times New Roman" w:eastAsia="Calibri" w:hAnsi="Times New Roman" w:cs="Times New Roman"/>
                <w:b/>
              </w:rPr>
            </w:pPr>
          </w:p>
        </w:tc>
        <w:tc>
          <w:tcPr>
            <w:tcW w:w="3544" w:type="dxa"/>
            <w:gridSpan w:val="5"/>
          </w:tcPr>
          <w:p w14:paraId="20E5ADB2" w14:textId="77777777" w:rsidR="006D5270" w:rsidRPr="004419D8" w:rsidRDefault="006D5270" w:rsidP="006D5270">
            <w:pPr>
              <w:autoSpaceDE w:val="0"/>
              <w:autoSpaceDN w:val="0"/>
              <w:adjustRightInd w:val="0"/>
              <w:spacing w:after="0" w:line="240" w:lineRule="auto"/>
              <w:ind w:left="29"/>
              <w:jc w:val="center"/>
              <w:rPr>
                <w:rFonts w:ascii="Times New Roman" w:eastAsia="Calibri" w:hAnsi="Times New Roman" w:cs="Times New Roman"/>
                <w:b/>
                <w:color w:val="000000"/>
              </w:rPr>
            </w:pPr>
            <w:r w:rsidRPr="004419D8">
              <w:rPr>
                <w:rFonts w:ascii="Times New Roman" w:eastAsia="Calibri" w:hAnsi="Times New Roman" w:cs="Times New Roman"/>
                <w:b/>
                <w:color w:val="000000"/>
              </w:rPr>
              <w:t>Параметры разрешенного строительства, реконструкции объектов капстроительства</w:t>
            </w:r>
          </w:p>
        </w:tc>
      </w:tr>
      <w:tr w:rsidR="006D5270" w:rsidRPr="004419D8" w14:paraId="23542B94" w14:textId="77777777" w:rsidTr="004506EE">
        <w:trPr>
          <w:cantSplit/>
          <w:trHeight w:val="2416"/>
        </w:trPr>
        <w:tc>
          <w:tcPr>
            <w:tcW w:w="704" w:type="dxa"/>
            <w:gridSpan w:val="2"/>
            <w:vMerge/>
          </w:tcPr>
          <w:p w14:paraId="4C0C44F4" w14:textId="77777777" w:rsidR="006D5270" w:rsidRPr="004419D8" w:rsidRDefault="006D5270" w:rsidP="006D5270">
            <w:pPr>
              <w:autoSpaceDE w:val="0"/>
              <w:autoSpaceDN w:val="0"/>
              <w:adjustRightInd w:val="0"/>
              <w:ind w:left="29"/>
              <w:rPr>
                <w:rFonts w:ascii="Times New Roman" w:eastAsia="Calibri" w:hAnsi="Times New Roman" w:cs="Times New Roman"/>
                <w:b/>
              </w:rPr>
            </w:pPr>
          </w:p>
        </w:tc>
        <w:tc>
          <w:tcPr>
            <w:tcW w:w="851" w:type="dxa"/>
            <w:vMerge/>
            <w:textDirection w:val="btLr"/>
          </w:tcPr>
          <w:p w14:paraId="0DBE1557" w14:textId="77777777" w:rsidR="006D5270" w:rsidRPr="004419D8" w:rsidRDefault="006D5270" w:rsidP="006D5270">
            <w:pPr>
              <w:autoSpaceDE w:val="0"/>
              <w:autoSpaceDN w:val="0"/>
              <w:adjustRightInd w:val="0"/>
              <w:spacing w:after="0" w:line="240" w:lineRule="auto"/>
              <w:ind w:left="29" w:right="113"/>
              <w:rPr>
                <w:rFonts w:ascii="Times New Roman" w:eastAsia="Calibri" w:hAnsi="Times New Roman" w:cs="Times New Roman"/>
                <w:b/>
                <w:color w:val="000000"/>
              </w:rPr>
            </w:pPr>
          </w:p>
        </w:tc>
        <w:tc>
          <w:tcPr>
            <w:tcW w:w="4252" w:type="dxa"/>
            <w:vMerge/>
          </w:tcPr>
          <w:p w14:paraId="50457622"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b/>
                <w:color w:val="000000"/>
              </w:rPr>
            </w:pPr>
          </w:p>
        </w:tc>
        <w:tc>
          <w:tcPr>
            <w:tcW w:w="850" w:type="dxa"/>
            <w:textDirection w:val="btLr"/>
          </w:tcPr>
          <w:p w14:paraId="13D1D3CA" w14:textId="77777777" w:rsidR="006D5270" w:rsidRPr="004419D8" w:rsidRDefault="006D5270" w:rsidP="006D5270">
            <w:pPr>
              <w:autoSpaceDE w:val="0"/>
              <w:autoSpaceDN w:val="0"/>
              <w:adjustRightInd w:val="0"/>
              <w:spacing w:after="0" w:line="240" w:lineRule="auto"/>
              <w:ind w:left="29"/>
              <w:jc w:val="center"/>
              <w:rPr>
                <w:rFonts w:ascii="Times New Roman" w:eastAsia="Calibri" w:hAnsi="Times New Roman" w:cs="Times New Roman"/>
                <w:b/>
                <w:color w:val="000000"/>
              </w:rPr>
            </w:pPr>
            <w:r w:rsidRPr="004419D8">
              <w:rPr>
                <w:rFonts w:ascii="Times New Roman" w:eastAsia="Calibri" w:hAnsi="Times New Roman" w:cs="Times New Roman"/>
                <w:b/>
                <w:color w:val="000000"/>
              </w:rPr>
              <w:t>Предельная этажность зданий, строений, сооружений, этаж</w:t>
            </w:r>
          </w:p>
          <w:p w14:paraId="73B6B343" w14:textId="77777777" w:rsidR="006D5270" w:rsidRPr="004419D8" w:rsidRDefault="006D5270" w:rsidP="006D5270">
            <w:pPr>
              <w:autoSpaceDE w:val="0"/>
              <w:autoSpaceDN w:val="0"/>
              <w:adjustRightInd w:val="0"/>
              <w:ind w:left="29" w:right="113"/>
              <w:jc w:val="center"/>
              <w:rPr>
                <w:rFonts w:ascii="Times New Roman" w:eastAsia="Calibri" w:hAnsi="Times New Roman" w:cs="Times New Roman"/>
                <w:b/>
              </w:rPr>
            </w:pPr>
          </w:p>
        </w:tc>
        <w:tc>
          <w:tcPr>
            <w:tcW w:w="1135" w:type="dxa"/>
            <w:gridSpan w:val="2"/>
            <w:textDirection w:val="btLr"/>
            <w:vAlign w:val="center"/>
          </w:tcPr>
          <w:p w14:paraId="43080B19" w14:textId="77777777" w:rsidR="006D5270" w:rsidRPr="004419D8" w:rsidRDefault="006D5270" w:rsidP="006D5270">
            <w:pPr>
              <w:autoSpaceDE w:val="0"/>
              <w:autoSpaceDN w:val="0"/>
              <w:adjustRightInd w:val="0"/>
              <w:spacing w:after="0" w:line="240" w:lineRule="auto"/>
              <w:ind w:left="29"/>
              <w:jc w:val="center"/>
              <w:rPr>
                <w:rFonts w:ascii="Times New Roman" w:eastAsia="Calibri" w:hAnsi="Times New Roman" w:cs="Times New Roman"/>
                <w:b/>
                <w:color w:val="000000"/>
              </w:rPr>
            </w:pPr>
            <w:r w:rsidRPr="004419D8">
              <w:rPr>
                <w:rFonts w:ascii="Times New Roman" w:eastAsia="Calibri" w:hAnsi="Times New Roman" w:cs="Times New Roman"/>
                <w:b/>
                <w:color w:val="000000"/>
              </w:rPr>
              <w:t xml:space="preserve">Предельные размеры </w:t>
            </w:r>
            <w:proofErr w:type="gramStart"/>
            <w:r w:rsidRPr="004419D8">
              <w:rPr>
                <w:rFonts w:ascii="Times New Roman" w:eastAsia="Calibri" w:hAnsi="Times New Roman" w:cs="Times New Roman"/>
                <w:b/>
                <w:color w:val="000000"/>
              </w:rPr>
              <w:t>земельных</w:t>
            </w:r>
            <w:proofErr w:type="gramEnd"/>
            <w:r w:rsidRPr="004419D8">
              <w:rPr>
                <w:rFonts w:ascii="Times New Roman" w:eastAsia="Calibri" w:hAnsi="Times New Roman" w:cs="Times New Roman"/>
                <w:b/>
                <w:color w:val="000000"/>
              </w:rPr>
              <w:t xml:space="preserve"> </w:t>
            </w:r>
          </w:p>
          <w:p w14:paraId="269E9E5E" w14:textId="77777777" w:rsidR="006D5270" w:rsidRPr="004419D8" w:rsidRDefault="006D5270" w:rsidP="006D5270">
            <w:pPr>
              <w:autoSpaceDE w:val="0"/>
              <w:autoSpaceDN w:val="0"/>
              <w:adjustRightInd w:val="0"/>
              <w:spacing w:after="0" w:line="240" w:lineRule="auto"/>
              <w:ind w:left="29"/>
              <w:jc w:val="center"/>
              <w:rPr>
                <w:rFonts w:ascii="Times New Roman" w:eastAsia="Calibri" w:hAnsi="Times New Roman" w:cs="Times New Roman"/>
                <w:b/>
                <w:color w:val="000000"/>
              </w:rPr>
            </w:pPr>
            <w:r w:rsidRPr="004419D8">
              <w:rPr>
                <w:rFonts w:ascii="Times New Roman" w:eastAsia="Calibri" w:hAnsi="Times New Roman" w:cs="Times New Roman"/>
                <w:b/>
                <w:color w:val="000000"/>
              </w:rPr>
              <w:t>участков  (мин</w:t>
            </w:r>
            <w:proofErr w:type="gramStart"/>
            <w:r w:rsidRPr="004419D8">
              <w:rPr>
                <w:rFonts w:ascii="Times New Roman" w:eastAsia="Calibri" w:hAnsi="Times New Roman" w:cs="Times New Roman"/>
                <w:b/>
                <w:color w:val="000000"/>
              </w:rPr>
              <w:t>.-</w:t>
            </w:r>
            <w:proofErr w:type="gramEnd"/>
            <w:r w:rsidRPr="004419D8">
              <w:rPr>
                <w:rFonts w:ascii="Times New Roman" w:eastAsia="Calibri" w:hAnsi="Times New Roman" w:cs="Times New Roman"/>
                <w:b/>
                <w:color w:val="000000"/>
              </w:rPr>
              <w:t>макс.), га.</w:t>
            </w:r>
          </w:p>
          <w:p w14:paraId="2E2E3F49" w14:textId="77777777" w:rsidR="006D5270" w:rsidRPr="004419D8" w:rsidRDefault="006D5270" w:rsidP="006D5270">
            <w:pPr>
              <w:autoSpaceDE w:val="0"/>
              <w:autoSpaceDN w:val="0"/>
              <w:adjustRightInd w:val="0"/>
              <w:spacing w:after="0" w:line="240" w:lineRule="auto"/>
              <w:ind w:left="29"/>
              <w:jc w:val="center"/>
              <w:rPr>
                <w:rFonts w:ascii="Times New Roman" w:eastAsia="Calibri" w:hAnsi="Times New Roman" w:cs="Times New Roman"/>
                <w:b/>
                <w:color w:val="000000"/>
              </w:rPr>
            </w:pPr>
          </w:p>
        </w:tc>
        <w:tc>
          <w:tcPr>
            <w:tcW w:w="708" w:type="dxa"/>
            <w:textDirection w:val="btLr"/>
          </w:tcPr>
          <w:p w14:paraId="3F3EA3C5" w14:textId="77777777" w:rsidR="006D5270" w:rsidRPr="004419D8" w:rsidRDefault="006D5270" w:rsidP="006D5270">
            <w:pPr>
              <w:autoSpaceDE w:val="0"/>
              <w:autoSpaceDN w:val="0"/>
              <w:adjustRightInd w:val="0"/>
              <w:spacing w:after="0" w:line="240" w:lineRule="auto"/>
              <w:ind w:left="29"/>
              <w:jc w:val="center"/>
              <w:rPr>
                <w:rFonts w:ascii="Times New Roman" w:eastAsia="Calibri" w:hAnsi="Times New Roman" w:cs="Times New Roman"/>
                <w:b/>
                <w:color w:val="000000"/>
              </w:rPr>
            </w:pPr>
            <w:r w:rsidRPr="004419D8">
              <w:rPr>
                <w:rFonts w:ascii="Times New Roman" w:eastAsia="Calibri" w:hAnsi="Times New Roman" w:cs="Times New Roman"/>
                <w:b/>
                <w:color w:val="000000"/>
              </w:rPr>
              <w:t>Максимальный процент застройки, %</w:t>
            </w:r>
          </w:p>
          <w:p w14:paraId="611D84A5" w14:textId="77777777" w:rsidR="006D5270" w:rsidRPr="004419D8" w:rsidRDefault="006D5270" w:rsidP="006D5270">
            <w:pPr>
              <w:autoSpaceDE w:val="0"/>
              <w:autoSpaceDN w:val="0"/>
              <w:adjustRightInd w:val="0"/>
              <w:ind w:left="29" w:right="113"/>
              <w:jc w:val="center"/>
              <w:rPr>
                <w:rFonts w:ascii="Times New Roman" w:eastAsia="Calibri" w:hAnsi="Times New Roman" w:cs="Times New Roman"/>
                <w:b/>
              </w:rPr>
            </w:pPr>
          </w:p>
        </w:tc>
        <w:tc>
          <w:tcPr>
            <w:tcW w:w="851" w:type="dxa"/>
            <w:textDirection w:val="btLr"/>
          </w:tcPr>
          <w:p w14:paraId="4476A41A" w14:textId="77777777" w:rsidR="006D5270" w:rsidRPr="004419D8" w:rsidRDefault="006D5270" w:rsidP="006D5270">
            <w:pPr>
              <w:autoSpaceDE w:val="0"/>
              <w:autoSpaceDN w:val="0"/>
              <w:adjustRightInd w:val="0"/>
              <w:spacing w:after="0" w:line="240" w:lineRule="auto"/>
              <w:ind w:left="29"/>
              <w:jc w:val="center"/>
              <w:rPr>
                <w:rFonts w:ascii="Times New Roman" w:eastAsia="Calibri" w:hAnsi="Times New Roman" w:cs="Times New Roman"/>
                <w:b/>
                <w:color w:val="000000"/>
              </w:rPr>
            </w:pPr>
            <w:r w:rsidRPr="004419D8">
              <w:rPr>
                <w:rFonts w:ascii="Times New Roman" w:eastAsia="Calibri" w:hAnsi="Times New Roman" w:cs="Times New Roman"/>
                <w:b/>
                <w:color w:val="000000"/>
              </w:rPr>
              <w:t xml:space="preserve">Минимальные отступы от границ земельных участков, </w:t>
            </w:r>
            <w:proofErr w:type="gramStart"/>
            <w:r w:rsidRPr="004419D8">
              <w:rPr>
                <w:rFonts w:ascii="Times New Roman" w:eastAsia="Calibri" w:hAnsi="Times New Roman" w:cs="Times New Roman"/>
                <w:b/>
                <w:color w:val="000000"/>
              </w:rPr>
              <w:t>м</w:t>
            </w:r>
            <w:proofErr w:type="gramEnd"/>
          </w:p>
          <w:p w14:paraId="16826472" w14:textId="77777777" w:rsidR="006D5270" w:rsidRPr="004419D8" w:rsidRDefault="006D5270" w:rsidP="006D5270">
            <w:pPr>
              <w:autoSpaceDE w:val="0"/>
              <w:autoSpaceDN w:val="0"/>
              <w:adjustRightInd w:val="0"/>
              <w:ind w:left="29" w:right="113"/>
              <w:jc w:val="center"/>
              <w:rPr>
                <w:rFonts w:ascii="Times New Roman" w:eastAsia="Calibri" w:hAnsi="Times New Roman" w:cs="Times New Roman"/>
                <w:b/>
              </w:rPr>
            </w:pPr>
          </w:p>
        </w:tc>
      </w:tr>
      <w:tr w:rsidR="006D5270" w:rsidRPr="004419D8" w14:paraId="351B8319" w14:textId="77777777" w:rsidTr="004506EE">
        <w:tc>
          <w:tcPr>
            <w:tcW w:w="704" w:type="dxa"/>
            <w:gridSpan w:val="2"/>
          </w:tcPr>
          <w:p w14:paraId="6F188F26" w14:textId="77777777" w:rsidR="006D5270" w:rsidRPr="004419D8" w:rsidRDefault="006D5270" w:rsidP="006D5270">
            <w:pPr>
              <w:autoSpaceDE w:val="0"/>
              <w:autoSpaceDN w:val="0"/>
              <w:adjustRightInd w:val="0"/>
              <w:ind w:left="29"/>
              <w:jc w:val="center"/>
              <w:rPr>
                <w:rFonts w:ascii="Times New Roman" w:eastAsia="Calibri" w:hAnsi="Times New Roman" w:cs="Times New Roman"/>
              </w:rPr>
            </w:pPr>
            <w:r w:rsidRPr="004419D8">
              <w:rPr>
                <w:rFonts w:ascii="Times New Roman" w:eastAsia="Calibri" w:hAnsi="Times New Roman" w:cs="Times New Roman"/>
              </w:rPr>
              <w:t>1</w:t>
            </w:r>
          </w:p>
        </w:tc>
        <w:tc>
          <w:tcPr>
            <w:tcW w:w="851" w:type="dxa"/>
          </w:tcPr>
          <w:p w14:paraId="1C38A276" w14:textId="77777777" w:rsidR="006D5270" w:rsidRPr="004419D8" w:rsidRDefault="006D5270" w:rsidP="006D5270">
            <w:pPr>
              <w:autoSpaceDE w:val="0"/>
              <w:autoSpaceDN w:val="0"/>
              <w:adjustRightInd w:val="0"/>
              <w:ind w:left="29"/>
              <w:jc w:val="center"/>
              <w:rPr>
                <w:rFonts w:ascii="Times New Roman" w:eastAsia="Calibri" w:hAnsi="Times New Roman" w:cs="Times New Roman"/>
              </w:rPr>
            </w:pPr>
            <w:r w:rsidRPr="004419D8">
              <w:rPr>
                <w:rFonts w:ascii="Times New Roman" w:eastAsia="Calibri" w:hAnsi="Times New Roman" w:cs="Times New Roman"/>
              </w:rPr>
              <w:t>2</w:t>
            </w:r>
          </w:p>
        </w:tc>
        <w:tc>
          <w:tcPr>
            <w:tcW w:w="4252" w:type="dxa"/>
          </w:tcPr>
          <w:p w14:paraId="43BD53DF" w14:textId="77777777" w:rsidR="006D5270" w:rsidRPr="004419D8" w:rsidRDefault="006D5270" w:rsidP="006D5270">
            <w:pPr>
              <w:autoSpaceDE w:val="0"/>
              <w:autoSpaceDN w:val="0"/>
              <w:adjustRightInd w:val="0"/>
              <w:ind w:left="29"/>
              <w:jc w:val="center"/>
              <w:rPr>
                <w:rFonts w:ascii="Times New Roman" w:eastAsia="Calibri" w:hAnsi="Times New Roman" w:cs="Times New Roman"/>
              </w:rPr>
            </w:pPr>
            <w:r w:rsidRPr="004419D8">
              <w:rPr>
                <w:rFonts w:ascii="Times New Roman" w:eastAsia="Calibri" w:hAnsi="Times New Roman" w:cs="Times New Roman"/>
              </w:rPr>
              <w:t>3</w:t>
            </w:r>
          </w:p>
        </w:tc>
        <w:tc>
          <w:tcPr>
            <w:tcW w:w="850" w:type="dxa"/>
          </w:tcPr>
          <w:p w14:paraId="51476508" w14:textId="77777777" w:rsidR="006D5270" w:rsidRPr="004419D8" w:rsidRDefault="006D5270" w:rsidP="006D5270">
            <w:pPr>
              <w:autoSpaceDE w:val="0"/>
              <w:autoSpaceDN w:val="0"/>
              <w:adjustRightInd w:val="0"/>
              <w:ind w:left="29"/>
              <w:jc w:val="center"/>
              <w:rPr>
                <w:rFonts w:ascii="Times New Roman" w:eastAsia="Calibri" w:hAnsi="Times New Roman" w:cs="Times New Roman"/>
              </w:rPr>
            </w:pPr>
            <w:r w:rsidRPr="004419D8">
              <w:rPr>
                <w:rFonts w:ascii="Times New Roman" w:eastAsia="Calibri" w:hAnsi="Times New Roman" w:cs="Times New Roman"/>
              </w:rPr>
              <w:t>4</w:t>
            </w:r>
          </w:p>
        </w:tc>
        <w:tc>
          <w:tcPr>
            <w:tcW w:w="1135" w:type="dxa"/>
            <w:gridSpan w:val="2"/>
          </w:tcPr>
          <w:p w14:paraId="3AFBC7A3" w14:textId="77777777" w:rsidR="006D5270" w:rsidRPr="004419D8" w:rsidRDefault="006D5270" w:rsidP="006D5270">
            <w:pPr>
              <w:autoSpaceDE w:val="0"/>
              <w:autoSpaceDN w:val="0"/>
              <w:adjustRightInd w:val="0"/>
              <w:ind w:left="29"/>
              <w:jc w:val="center"/>
              <w:rPr>
                <w:rFonts w:ascii="Times New Roman" w:eastAsia="Calibri" w:hAnsi="Times New Roman" w:cs="Times New Roman"/>
              </w:rPr>
            </w:pPr>
            <w:r w:rsidRPr="004419D8">
              <w:rPr>
                <w:rFonts w:ascii="Times New Roman" w:eastAsia="Calibri" w:hAnsi="Times New Roman" w:cs="Times New Roman"/>
              </w:rPr>
              <w:t>5</w:t>
            </w:r>
          </w:p>
        </w:tc>
        <w:tc>
          <w:tcPr>
            <w:tcW w:w="708" w:type="dxa"/>
          </w:tcPr>
          <w:p w14:paraId="682688FC" w14:textId="77777777" w:rsidR="006D5270" w:rsidRPr="004419D8" w:rsidRDefault="006D5270" w:rsidP="006D5270">
            <w:pPr>
              <w:autoSpaceDE w:val="0"/>
              <w:autoSpaceDN w:val="0"/>
              <w:adjustRightInd w:val="0"/>
              <w:ind w:left="29"/>
              <w:jc w:val="center"/>
              <w:rPr>
                <w:rFonts w:ascii="Times New Roman" w:eastAsia="Calibri" w:hAnsi="Times New Roman" w:cs="Times New Roman"/>
              </w:rPr>
            </w:pPr>
            <w:r w:rsidRPr="004419D8">
              <w:rPr>
                <w:rFonts w:ascii="Times New Roman" w:eastAsia="Calibri" w:hAnsi="Times New Roman" w:cs="Times New Roman"/>
              </w:rPr>
              <w:t>6</w:t>
            </w:r>
          </w:p>
        </w:tc>
        <w:tc>
          <w:tcPr>
            <w:tcW w:w="851" w:type="dxa"/>
          </w:tcPr>
          <w:p w14:paraId="29622468" w14:textId="77777777" w:rsidR="006D5270" w:rsidRPr="004419D8" w:rsidRDefault="006D5270" w:rsidP="006D5270">
            <w:pPr>
              <w:autoSpaceDE w:val="0"/>
              <w:autoSpaceDN w:val="0"/>
              <w:adjustRightInd w:val="0"/>
              <w:ind w:left="29"/>
              <w:jc w:val="center"/>
              <w:rPr>
                <w:rFonts w:ascii="Times New Roman" w:eastAsia="Calibri" w:hAnsi="Times New Roman" w:cs="Times New Roman"/>
              </w:rPr>
            </w:pPr>
            <w:r w:rsidRPr="004419D8">
              <w:rPr>
                <w:rFonts w:ascii="Times New Roman" w:eastAsia="Calibri" w:hAnsi="Times New Roman" w:cs="Times New Roman"/>
              </w:rPr>
              <w:t>7</w:t>
            </w:r>
          </w:p>
        </w:tc>
      </w:tr>
      <w:tr w:rsidR="006D5270" w:rsidRPr="004419D8" w14:paraId="234F627B" w14:textId="77777777" w:rsidTr="004506EE">
        <w:tc>
          <w:tcPr>
            <w:tcW w:w="9351" w:type="dxa"/>
            <w:gridSpan w:val="9"/>
          </w:tcPr>
          <w:p w14:paraId="7B811D56"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color w:val="000000"/>
              </w:rPr>
            </w:pPr>
            <w:r w:rsidRPr="004419D8">
              <w:rPr>
                <w:rFonts w:ascii="Times New Roman" w:eastAsia="Calibri" w:hAnsi="Times New Roman" w:cs="Times New Roman"/>
                <w:b/>
                <w:bCs/>
                <w:color w:val="000000"/>
              </w:rPr>
              <w:t>Основные виды разрешенного использования</w:t>
            </w:r>
          </w:p>
        </w:tc>
      </w:tr>
      <w:tr w:rsidR="006D5270" w:rsidRPr="004419D8" w14:paraId="044568B2" w14:textId="77777777" w:rsidTr="004506EE">
        <w:tc>
          <w:tcPr>
            <w:tcW w:w="704" w:type="dxa"/>
            <w:gridSpan w:val="2"/>
          </w:tcPr>
          <w:p w14:paraId="3781D470" w14:textId="77777777" w:rsidR="006D5270" w:rsidRPr="004419D8" w:rsidRDefault="006D5270" w:rsidP="006D5270">
            <w:pPr>
              <w:numPr>
                <w:ilvl w:val="0"/>
                <w:numId w:val="21"/>
              </w:numPr>
              <w:autoSpaceDE w:val="0"/>
              <w:autoSpaceDN w:val="0"/>
              <w:adjustRightInd w:val="0"/>
              <w:spacing w:after="0" w:line="240" w:lineRule="auto"/>
              <w:ind w:left="29" w:firstLine="0"/>
              <w:rPr>
                <w:rFonts w:ascii="Times New Roman" w:eastAsia="Calibri" w:hAnsi="Times New Roman" w:cs="Times New Roman"/>
                <w:color w:val="000000"/>
              </w:rPr>
            </w:pPr>
          </w:p>
        </w:tc>
        <w:tc>
          <w:tcPr>
            <w:tcW w:w="851" w:type="dxa"/>
          </w:tcPr>
          <w:p w14:paraId="0ABF98AB"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rPr>
            </w:pPr>
            <w:r w:rsidRPr="004419D8">
              <w:rPr>
                <w:rFonts w:ascii="Times New Roman" w:eastAsia="Calibri" w:hAnsi="Times New Roman" w:cs="Times New Roman"/>
                <w:color w:val="000000"/>
              </w:rPr>
              <w:t xml:space="preserve">3.1 </w:t>
            </w:r>
          </w:p>
        </w:tc>
        <w:tc>
          <w:tcPr>
            <w:tcW w:w="4252" w:type="dxa"/>
          </w:tcPr>
          <w:p w14:paraId="735092A3"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rPr>
            </w:pPr>
            <w:r w:rsidRPr="004419D8">
              <w:rPr>
                <w:rFonts w:ascii="Times New Roman" w:eastAsia="Calibri" w:hAnsi="Times New Roman" w:cs="Times New Roman"/>
                <w:color w:val="000000"/>
              </w:rPr>
              <w:t xml:space="preserve">Коммунальное обслуживание </w:t>
            </w:r>
          </w:p>
        </w:tc>
        <w:tc>
          <w:tcPr>
            <w:tcW w:w="886" w:type="dxa"/>
            <w:gridSpan w:val="2"/>
          </w:tcPr>
          <w:p w14:paraId="75167218"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rPr>
            </w:pPr>
            <w:r w:rsidRPr="004419D8">
              <w:rPr>
                <w:rFonts w:ascii="Times New Roman" w:eastAsia="Calibri" w:hAnsi="Times New Roman" w:cs="Times New Roman"/>
                <w:color w:val="000000"/>
              </w:rPr>
              <w:t>1</w:t>
            </w:r>
          </w:p>
        </w:tc>
        <w:tc>
          <w:tcPr>
            <w:tcW w:w="1099" w:type="dxa"/>
          </w:tcPr>
          <w:p w14:paraId="7923FEB9"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rPr>
            </w:pPr>
            <w:r w:rsidRPr="004419D8">
              <w:rPr>
                <w:rFonts w:ascii="Times New Roman" w:eastAsia="Calibri" w:hAnsi="Times New Roman" w:cs="Times New Roman"/>
                <w:color w:val="000000"/>
              </w:rPr>
              <w:t>мин.0,0001</w:t>
            </w:r>
          </w:p>
        </w:tc>
        <w:tc>
          <w:tcPr>
            <w:tcW w:w="708" w:type="dxa"/>
          </w:tcPr>
          <w:p w14:paraId="74EFF0B8"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rPr>
            </w:pPr>
            <w:r w:rsidRPr="004419D8">
              <w:rPr>
                <w:rFonts w:ascii="Times New Roman" w:eastAsia="Calibri" w:hAnsi="Times New Roman" w:cs="Times New Roman"/>
                <w:color w:val="000000"/>
              </w:rPr>
              <w:t>80</w:t>
            </w:r>
          </w:p>
        </w:tc>
        <w:tc>
          <w:tcPr>
            <w:tcW w:w="851" w:type="dxa"/>
          </w:tcPr>
          <w:p w14:paraId="33F2CA3E"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rPr>
            </w:pPr>
            <w:r w:rsidRPr="004419D8">
              <w:rPr>
                <w:rFonts w:ascii="Times New Roman" w:eastAsia="Calibri" w:hAnsi="Times New Roman" w:cs="Times New Roman"/>
                <w:color w:val="000000"/>
              </w:rPr>
              <w:t>0</w:t>
            </w:r>
          </w:p>
        </w:tc>
      </w:tr>
      <w:tr w:rsidR="006D5270" w:rsidRPr="004419D8" w14:paraId="316B8CC9" w14:textId="77777777" w:rsidTr="004506EE">
        <w:tc>
          <w:tcPr>
            <w:tcW w:w="704" w:type="dxa"/>
            <w:gridSpan w:val="2"/>
          </w:tcPr>
          <w:p w14:paraId="75CE22AB" w14:textId="77777777" w:rsidR="006D5270" w:rsidRPr="004419D8" w:rsidRDefault="006D5270" w:rsidP="006D5270">
            <w:pPr>
              <w:numPr>
                <w:ilvl w:val="0"/>
                <w:numId w:val="21"/>
              </w:numPr>
              <w:autoSpaceDE w:val="0"/>
              <w:autoSpaceDN w:val="0"/>
              <w:adjustRightInd w:val="0"/>
              <w:spacing w:after="0" w:line="240" w:lineRule="auto"/>
              <w:ind w:left="29" w:firstLine="0"/>
              <w:rPr>
                <w:rFonts w:ascii="Times New Roman" w:eastAsia="Calibri" w:hAnsi="Times New Roman" w:cs="Times New Roman"/>
                <w:color w:val="000000"/>
              </w:rPr>
            </w:pPr>
          </w:p>
        </w:tc>
        <w:tc>
          <w:tcPr>
            <w:tcW w:w="851" w:type="dxa"/>
          </w:tcPr>
          <w:p w14:paraId="0014E832"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color w:val="000000"/>
              </w:rPr>
            </w:pPr>
            <w:r w:rsidRPr="004419D8">
              <w:rPr>
                <w:rFonts w:ascii="Times New Roman" w:eastAsia="Calibri" w:hAnsi="Times New Roman" w:cs="Times New Roman"/>
              </w:rPr>
              <w:t xml:space="preserve">3.2.3 </w:t>
            </w:r>
          </w:p>
        </w:tc>
        <w:tc>
          <w:tcPr>
            <w:tcW w:w="4252" w:type="dxa"/>
          </w:tcPr>
          <w:p w14:paraId="3D1C7332"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color w:val="000000"/>
              </w:rPr>
            </w:pPr>
            <w:r w:rsidRPr="004419D8">
              <w:rPr>
                <w:rFonts w:ascii="Times New Roman" w:eastAsia="Calibri" w:hAnsi="Times New Roman" w:cs="Times New Roman"/>
              </w:rPr>
              <w:t xml:space="preserve">Оказание услуг связи </w:t>
            </w:r>
          </w:p>
        </w:tc>
        <w:tc>
          <w:tcPr>
            <w:tcW w:w="886" w:type="dxa"/>
            <w:gridSpan w:val="2"/>
          </w:tcPr>
          <w:p w14:paraId="077C2561"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color w:val="000000"/>
              </w:rPr>
            </w:pPr>
            <w:r w:rsidRPr="004419D8">
              <w:rPr>
                <w:rFonts w:ascii="Times New Roman" w:eastAsia="Calibri" w:hAnsi="Times New Roman" w:cs="Times New Roman"/>
              </w:rPr>
              <w:t xml:space="preserve">2 </w:t>
            </w:r>
          </w:p>
        </w:tc>
        <w:tc>
          <w:tcPr>
            <w:tcW w:w="1099" w:type="dxa"/>
          </w:tcPr>
          <w:p w14:paraId="40B29DAE"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color w:val="000000"/>
              </w:rPr>
            </w:pPr>
            <w:r w:rsidRPr="004419D8">
              <w:rPr>
                <w:rFonts w:ascii="Times New Roman" w:eastAsia="Calibri" w:hAnsi="Times New Roman" w:cs="Times New Roman"/>
              </w:rPr>
              <w:t>мин.0,00</w:t>
            </w:r>
            <w:r w:rsidRPr="004419D8">
              <w:rPr>
                <w:rFonts w:ascii="Times New Roman" w:eastAsia="Calibri" w:hAnsi="Times New Roman" w:cs="Times New Roman"/>
              </w:rPr>
              <w:lastRenderedPageBreak/>
              <w:t xml:space="preserve">5 </w:t>
            </w:r>
          </w:p>
        </w:tc>
        <w:tc>
          <w:tcPr>
            <w:tcW w:w="708" w:type="dxa"/>
          </w:tcPr>
          <w:p w14:paraId="1F57F2D5"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color w:val="000000"/>
              </w:rPr>
            </w:pPr>
            <w:r w:rsidRPr="004419D8">
              <w:rPr>
                <w:rFonts w:ascii="Times New Roman" w:eastAsia="Calibri" w:hAnsi="Times New Roman" w:cs="Times New Roman"/>
              </w:rPr>
              <w:lastRenderedPageBreak/>
              <w:t>80</w:t>
            </w:r>
          </w:p>
        </w:tc>
        <w:tc>
          <w:tcPr>
            <w:tcW w:w="851" w:type="dxa"/>
          </w:tcPr>
          <w:p w14:paraId="0C0B87F6"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color w:val="000000"/>
              </w:rPr>
            </w:pPr>
            <w:r w:rsidRPr="004419D8">
              <w:rPr>
                <w:rFonts w:ascii="Times New Roman" w:eastAsia="Calibri" w:hAnsi="Times New Roman" w:cs="Times New Roman"/>
              </w:rPr>
              <w:t xml:space="preserve">3 </w:t>
            </w:r>
          </w:p>
        </w:tc>
      </w:tr>
      <w:tr w:rsidR="006D5270" w:rsidRPr="004419D8" w14:paraId="09FE7147" w14:textId="77777777" w:rsidTr="004506EE">
        <w:tc>
          <w:tcPr>
            <w:tcW w:w="704" w:type="dxa"/>
            <w:gridSpan w:val="2"/>
          </w:tcPr>
          <w:p w14:paraId="0604B924" w14:textId="77777777" w:rsidR="006D5270" w:rsidRPr="004419D8" w:rsidRDefault="006D5270" w:rsidP="006D5270">
            <w:pPr>
              <w:numPr>
                <w:ilvl w:val="0"/>
                <w:numId w:val="21"/>
              </w:numPr>
              <w:autoSpaceDE w:val="0"/>
              <w:autoSpaceDN w:val="0"/>
              <w:adjustRightInd w:val="0"/>
              <w:spacing w:after="0" w:line="240" w:lineRule="auto"/>
              <w:ind w:left="29" w:firstLine="0"/>
              <w:rPr>
                <w:rFonts w:ascii="Times New Roman" w:eastAsia="Calibri" w:hAnsi="Times New Roman" w:cs="Times New Roman"/>
                <w:color w:val="000000"/>
              </w:rPr>
            </w:pPr>
          </w:p>
        </w:tc>
        <w:tc>
          <w:tcPr>
            <w:tcW w:w="851" w:type="dxa"/>
          </w:tcPr>
          <w:p w14:paraId="7E3F3D71" w14:textId="77777777" w:rsidR="006D5270" w:rsidRPr="004419D8" w:rsidRDefault="006D5270" w:rsidP="006D5270">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4.0</w:t>
            </w:r>
          </w:p>
        </w:tc>
        <w:tc>
          <w:tcPr>
            <w:tcW w:w="4252" w:type="dxa"/>
          </w:tcPr>
          <w:p w14:paraId="5B250E10" w14:textId="77777777" w:rsidR="006D5270" w:rsidRPr="004419D8" w:rsidRDefault="006D5270" w:rsidP="006D5270">
            <w:pPr>
              <w:autoSpaceDE w:val="0"/>
              <w:autoSpaceDN w:val="0"/>
              <w:adjustRightInd w:val="0"/>
              <w:spacing w:after="0" w:line="240" w:lineRule="auto"/>
              <w:ind w:left="34"/>
              <w:rPr>
                <w:rFonts w:ascii="Times New Roman" w:eastAsia="Calibri" w:hAnsi="Times New Roman" w:cs="Times New Roman"/>
                <w:color w:val="000000"/>
              </w:rPr>
            </w:pPr>
            <w:r w:rsidRPr="004419D8">
              <w:rPr>
                <w:rFonts w:ascii="Times New Roman" w:eastAsia="Calibri" w:hAnsi="Times New Roman" w:cs="Times New Roman"/>
              </w:rPr>
              <w:t>Предпринимательство</w:t>
            </w:r>
          </w:p>
        </w:tc>
        <w:tc>
          <w:tcPr>
            <w:tcW w:w="850" w:type="dxa"/>
          </w:tcPr>
          <w:p w14:paraId="379958F3" w14:textId="77777777" w:rsidR="006D5270" w:rsidRPr="004419D8" w:rsidRDefault="006D5270" w:rsidP="006D5270">
            <w:pPr>
              <w:autoSpaceDE w:val="0"/>
              <w:autoSpaceDN w:val="0"/>
              <w:adjustRightInd w:val="0"/>
              <w:spacing w:after="0" w:line="240" w:lineRule="auto"/>
              <w:jc w:val="center"/>
              <w:rPr>
                <w:rFonts w:ascii="Times New Roman" w:eastAsia="Calibri" w:hAnsi="Times New Roman" w:cs="Times New Roman"/>
              </w:rPr>
            </w:pPr>
            <w:r w:rsidRPr="004419D8">
              <w:rPr>
                <w:rFonts w:ascii="Times New Roman" w:eastAsia="Calibri" w:hAnsi="Times New Roman" w:cs="Times New Roman"/>
              </w:rPr>
              <w:t>2</w:t>
            </w:r>
          </w:p>
        </w:tc>
        <w:tc>
          <w:tcPr>
            <w:tcW w:w="1135" w:type="dxa"/>
            <w:gridSpan w:val="2"/>
          </w:tcPr>
          <w:p w14:paraId="10F633A7" w14:textId="77777777" w:rsidR="006D5270" w:rsidRPr="004419D8" w:rsidRDefault="006D5270" w:rsidP="006D5270">
            <w:pPr>
              <w:autoSpaceDE w:val="0"/>
              <w:autoSpaceDN w:val="0"/>
              <w:adjustRightInd w:val="0"/>
              <w:spacing w:after="0" w:line="240" w:lineRule="auto"/>
              <w:ind w:right="-108"/>
              <w:rPr>
                <w:rFonts w:ascii="Times New Roman" w:eastAsia="Calibri" w:hAnsi="Times New Roman" w:cs="Times New Roman"/>
              </w:rPr>
            </w:pPr>
            <w:r w:rsidRPr="004419D8">
              <w:rPr>
                <w:rFonts w:ascii="Times New Roman" w:eastAsia="Calibri" w:hAnsi="Times New Roman" w:cs="Times New Roman"/>
              </w:rPr>
              <w:t>мин.0,001</w:t>
            </w:r>
          </w:p>
        </w:tc>
        <w:tc>
          <w:tcPr>
            <w:tcW w:w="708" w:type="dxa"/>
          </w:tcPr>
          <w:p w14:paraId="50284B2F" w14:textId="77777777" w:rsidR="006D5270" w:rsidRPr="004419D8" w:rsidRDefault="006D5270" w:rsidP="006D5270">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80</w:t>
            </w:r>
          </w:p>
        </w:tc>
        <w:tc>
          <w:tcPr>
            <w:tcW w:w="851" w:type="dxa"/>
          </w:tcPr>
          <w:p w14:paraId="34D928C9" w14:textId="77777777" w:rsidR="006D5270" w:rsidRPr="004419D8" w:rsidRDefault="006D5270" w:rsidP="006D5270">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1</w:t>
            </w:r>
          </w:p>
        </w:tc>
      </w:tr>
      <w:tr w:rsidR="006D5270" w:rsidRPr="004419D8" w14:paraId="7D3BDA2E" w14:textId="77777777" w:rsidTr="004506EE">
        <w:tc>
          <w:tcPr>
            <w:tcW w:w="704" w:type="dxa"/>
            <w:gridSpan w:val="2"/>
          </w:tcPr>
          <w:p w14:paraId="014C647F" w14:textId="77777777" w:rsidR="006D5270" w:rsidRPr="004419D8" w:rsidRDefault="006D5270" w:rsidP="006D5270">
            <w:pPr>
              <w:numPr>
                <w:ilvl w:val="0"/>
                <w:numId w:val="21"/>
              </w:numPr>
              <w:autoSpaceDE w:val="0"/>
              <w:autoSpaceDN w:val="0"/>
              <w:adjustRightInd w:val="0"/>
              <w:spacing w:after="0" w:line="240" w:lineRule="auto"/>
              <w:ind w:left="29" w:firstLine="0"/>
              <w:rPr>
                <w:rFonts w:ascii="Times New Roman" w:eastAsia="Calibri" w:hAnsi="Times New Roman" w:cs="Times New Roman"/>
                <w:color w:val="000000"/>
              </w:rPr>
            </w:pPr>
          </w:p>
        </w:tc>
        <w:tc>
          <w:tcPr>
            <w:tcW w:w="851" w:type="dxa"/>
          </w:tcPr>
          <w:p w14:paraId="6AB81C59"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color w:val="000000"/>
              </w:rPr>
            </w:pPr>
            <w:r w:rsidRPr="004419D8">
              <w:rPr>
                <w:rFonts w:ascii="Times New Roman" w:eastAsia="Calibri" w:hAnsi="Times New Roman" w:cs="Times New Roman"/>
                <w:color w:val="000000"/>
              </w:rPr>
              <w:t>6.8</w:t>
            </w:r>
          </w:p>
        </w:tc>
        <w:tc>
          <w:tcPr>
            <w:tcW w:w="4252" w:type="dxa"/>
          </w:tcPr>
          <w:p w14:paraId="342475B9"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color w:val="000000"/>
              </w:rPr>
            </w:pPr>
            <w:r w:rsidRPr="004419D8">
              <w:rPr>
                <w:rFonts w:ascii="Times New Roman" w:eastAsia="Calibri" w:hAnsi="Times New Roman" w:cs="Times New Roman"/>
              </w:rPr>
              <w:t xml:space="preserve">Связь </w:t>
            </w:r>
          </w:p>
        </w:tc>
        <w:tc>
          <w:tcPr>
            <w:tcW w:w="850" w:type="dxa"/>
          </w:tcPr>
          <w:p w14:paraId="75C51504" w14:textId="77777777" w:rsidR="006D5270" w:rsidRPr="004419D8" w:rsidRDefault="006D5270" w:rsidP="006D5270">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lang w:val="en-US"/>
              </w:rPr>
              <w:t>h:</w:t>
            </w:r>
            <w:r w:rsidRPr="004419D8">
              <w:rPr>
                <w:rFonts w:ascii="Times New Roman" w:eastAsia="Calibri" w:hAnsi="Times New Roman" w:cs="Times New Roman"/>
              </w:rPr>
              <w:t xml:space="preserve"> 10-70 м</w:t>
            </w:r>
          </w:p>
        </w:tc>
        <w:tc>
          <w:tcPr>
            <w:tcW w:w="1135" w:type="dxa"/>
            <w:gridSpan w:val="2"/>
          </w:tcPr>
          <w:p w14:paraId="24C4405A" w14:textId="77777777" w:rsidR="006D5270" w:rsidRPr="004419D8" w:rsidRDefault="006D5270" w:rsidP="006D5270">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0,02</w:t>
            </w:r>
          </w:p>
        </w:tc>
        <w:tc>
          <w:tcPr>
            <w:tcW w:w="708" w:type="dxa"/>
          </w:tcPr>
          <w:p w14:paraId="17E586F4" w14:textId="77777777" w:rsidR="006D5270" w:rsidRPr="004419D8" w:rsidRDefault="006D5270" w:rsidP="006D5270">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80</w:t>
            </w:r>
          </w:p>
        </w:tc>
        <w:tc>
          <w:tcPr>
            <w:tcW w:w="851" w:type="dxa"/>
          </w:tcPr>
          <w:p w14:paraId="5B76F257" w14:textId="77777777" w:rsidR="006D5270" w:rsidRPr="004419D8" w:rsidRDefault="006D5270" w:rsidP="006D5270">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1</w:t>
            </w:r>
          </w:p>
        </w:tc>
      </w:tr>
      <w:tr w:rsidR="006D5270" w:rsidRPr="004419D8" w14:paraId="44FE6F8C" w14:textId="77777777" w:rsidTr="004506EE">
        <w:tc>
          <w:tcPr>
            <w:tcW w:w="704" w:type="dxa"/>
            <w:gridSpan w:val="2"/>
          </w:tcPr>
          <w:p w14:paraId="7C2E0A19" w14:textId="77777777" w:rsidR="006D5270" w:rsidRPr="004419D8" w:rsidRDefault="006D5270" w:rsidP="006D5270">
            <w:pPr>
              <w:numPr>
                <w:ilvl w:val="0"/>
                <w:numId w:val="21"/>
              </w:numPr>
              <w:autoSpaceDE w:val="0"/>
              <w:autoSpaceDN w:val="0"/>
              <w:adjustRightInd w:val="0"/>
              <w:spacing w:after="0" w:line="240" w:lineRule="auto"/>
              <w:ind w:left="29" w:firstLine="0"/>
              <w:rPr>
                <w:rFonts w:ascii="Times New Roman" w:eastAsia="Calibri" w:hAnsi="Times New Roman" w:cs="Times New Roman"/>
                <w:color w:val="000000"/>
              </w:rPr>
            </w:pPr>
          </w:p>
        </w:tc>
        <w:tc>
          <w:tcPr>
            <w:tcW w:w="851" w:type="dxa"/>
          </w:tcPr>
          <w:p w14:paraId="0D4656CC"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color w:val="000000"/>
              </w:rPr>
            </w:pPr>
            <w:r w:rsidRPr="004419D8">
              <w:rPr>
                <w:rFonts w:ascii="Times New Roman" w:eastAsia="Calibri" w:hAnsi="Times New Roman" w:cs="Times New Roman"/>
                <w:color w:val="000000"/>
              </w:rPr>
              <w:t>6.7</w:t>
            </w:r>
          </w:p>
        </w:tc>
        <w:tc>
          <w:tcPr>
            <w:tcW w:w="4252" w:type="dxa"/>
          </w:tcPr>
          <w:p w14:paraId="5E7C915F"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rPr>
            </w:pPr>
            <w:r w:rsidRPr="004419D8">
              <w:rPr>
                <w:rFonts w:ascii="Times New Roman" w:eastAsia="Calibri" w:hAnsi="Times New Roman" w:cs="Times New Roman"/>
                <w:color w:val="000000"/>
              </w:rPr>
              <w:t>Энергетика</w:t>
            </w:r>
          </w:p>
        </w:tc>
        <w:tc>
          <w:tcPr>
            <w:tcW w:w="850" w:type="dxa"/>
          </w:tcPr>
          <w:p w14:paraId="6BE1CB5E"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rPr>
            </w:pPr>
            <w:r w:rsidRPr="004419D8">
              <w:rPr>
                <w:rFonts w:ascii="Times New Roman" w:eastAsia="Calibri" w:hAnsi="Times New Roman" w:cs="Times New Roman"/>
                <w:color w:val="000000"/>
              </w:rPr>
              <w:t>1</w:t>
            </w:r>
          </w:p>
        </w:tc>
        <w:tc>
          <w:tcPr>
            <w:tcW w:w="1135" w:type="dxa"/>
            <w:gridSpan w:val="2"/>
          </w:tcPr>
          <w:p w14:paraId="5043B787"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rPr>
            </w:pPr>
            <w:r w:rsidRPr="004419D8">
              <w:rPr>
                <w:rFonts w:ascii="Times New Roman" w:eastAsia="Calibri" w:hAnsi="Times New Roman" w:cs="Times New Roman"/>
                <w:color w:val="000000"/>
              </w:rPr>
              <w:t>мин.0,001</w:t>
            </w:r>
          </w:p>
        </w:tc>
        <w:tc>
          <w:tcPr>
            <w:tcW w:w="708" w:type="dxa"/>
          </w:tcPr>
          <w:p w14:paraId="50E4A2EA"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rPr>
            </w:pPr>
            <w:r w:rsidRPr="004419D8">
              <w:rPr>
                <w:rFonts w:ascii="Times New Roman" w:eastAsia="Calibri" w:hAnsi="Times New Roman" w:cs="Times New Roman"/>
                <w:color w:val="000000"/>
              </w:rPr>
              <w:t>80</w:t>
            </w:r>
          </w:p>
        </w:tc>
        <w:tc>
          <w:tcPr>
            <w:tcW w:w="851" w:type="dxa"/>
          </w:tcPr>
          <w:p w14:paraId="6E4AC1EC"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rPr>
            </w:pPr>
            <w:r w:rsidRPr="004419D8">
              <w:rPr>
                <w:rFonts w:ascii="Times New Roman" w:eastAsia="Calibri" w:hAnsi="Times New Roman" w:cs="Times New Roman"/>
                <w:color w:val="000000"/>
              </w:rPr>
              <w:t>0</w:t>
            </w:r>
          </w:p>
        </w:tc>
      </w:tr>
      <w:tr w:rsidR="006D5270" w:rsidRPr="004419D8" w14:paraId="04D1F691" w14:textId="77777777" w:rsidTr="004506EE">
        <w:tc>
          <w:tcPr>
            <w:tcW w:w="704" w:type="dxa"/>
            <w:gridSpan w:val="2"/>
          </w:tcPr>
          <w:p w14:paraId="700A2E97" w14:textId="77777777" w:rsidR="006D5270" w:rsidRPr="004419D8" w:rsidRDefault="006D5270" w:rsidP="006D5270">
            <w:pPr>
              <w:numPr>
                <w:ilvl w:val="0"/>
                <w:numId w:val="21"/>
              </w:numPr>
              <w:autoSpaceDE w:val="0"/>
              <w:autoSpaceDN w:val="0"/>
              <w:adjustRightInd w:val="0"/>
              <w:spacing w:after="0" w:line="240" w:lineRule="auto"/>
              <w:ind w:left="29" w:firstLine="0"/>
              <w:rPr>
                <w:rFonts w:ascii="Times New Roman" w:eastAsia="Calibri" w:hAnsi="Times New Roman" w:cs="Times New Roman"/>
                <w:color w:val="000000"/>
              </w:rPr>
            </w:pPr>
          </w:p>
        </w:tc>
        <w:tc>
          <w:tcPr>
            <w:tcW w:w="851" w:type="dxa"/>
          </w:tcPr>
          <w:p w14:paraId="51AA43CD"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color w:val="000000"/>
              </w:rPr>
            </w:pPr>
            <w:r w:rsidRPr="004419D8">
              <w:rPr>
                <w:rFonts w:ascii="Times New Roman" w:eastAsia="Calibri" w:hAnsi="Times New Roman" w:cs="Times New Roman"/>
                <w:color w:val="000000"/>
              </w:rPr>
              <w:t xml:space="preserve">7.1.1 </w:t>
            </w:r>
          </w:p>
        </w:tc>
        <w:tc>
          <w:tcPr>
            <w:tcW w:w="4252" w:type="dxa"/>
          </w:tcPr>
          <w:p w14:paraId="0BF7ED83"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color w:val="000000"/>
              </w:rPr>
            </w:pPr>
            <w:r w:rsidRPr="004419D8">
              <w:rPr>
                <w:rFonts w:ascii="Times New Roman" w:eastAsia="Calibri" w:hAnsi="Times New Roman" w:cs="Times New Roman"/>
                <w:color w:val="000000"/>
              </w:rPr>
              <w:t xml:space="preserve">Железнодорожные пути </w:t>
            </w:r>
          </w:p>
        </w:tc>
        <w:tc>
          <w:tcPr>
            <w:tcW w:w="3544" w:type="dxa"/>
            <w:gridSpan w:val="5"/>
          </w:tcPr>
          <w:p w14:paraId="415F6C7E"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color w:val="000000"/>
              </w:rPr>
            </w:pPr>
            <w:r w:rsidRPr="004419D8">
              <w:rPr>
                <w:rFonts w:ascii="Times New Roman" w:eastAsia="Calibri" w:hAnsi="Times New Roman" w:cs="Times New Roman"/>
                <w:color w:val="000000"/>
              </w:rPr>
              <w:t xml:space="preserve">не подлежит установлению </w:t>
            </w:r>
          </w:p>
        </w:tc>
      </w:tr>
      <w:tr w:rsidR="006D5270" w:rsidRPr="004419D8" w14:paraId="39B3D4AA" w14:textId="77777777" w:rsidTr="004506EE">
        <w:tc>
          <w:tcPr>
            <w:tcW w:w="704" w:type="dxa"/>
            <w:gridSpan w:val="2"/>
          </w:tcPr>
          <w:p w14:paraId="05ECD585" w14:textId="77777777" w:rsidR="006D5270" w:rsidRPr="004419D8" w:rsidRDefault="006D5270" w:rsidP="006D5270">
            <w:pPr>
              <w:numPr>
                <w:ilvl w:val="0"/>
                <w:numId w:val="21"/>
              </w:numPr>
              <w:autoSpaceDE w:val="0"/>
              <w:autoSpaceDN w:val="0"/>
              <w:adjustRightInd w:val="0"/>
              <w:spacing w:after="0" w:line="240" w:lineRule="auto"/>
              <w:ind w:left="29" w:firstLine="0"/>
              <w:rPr>
                <w:rFonts w:ascii="Times New Roman" w:eastAsia="Calibri" w:hAnsi="Times New Roman" w:cs="Times New Roman"/>
                <w:color w:val="000000"/>
              </w:rPr>
            </w:pPr>
          </w:p>
        </w:tc>
        <w:tc>
          <w:tcPr>
            <w:tcW w:w="851" w:type="dxa"/>
          </w:tcPr>
          <w:p w14:paraId="69C815AC"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color w:val="000000"/>
              </w:rPr>
            </w:pPr>
            <w:r w:rsidRPr="004419D8">
              <w:rPr>
                <w:rFonts w:ascii="Times New Roman" w:eastAsia="Calibri" w:hAnsi="Times New Roman" w:cs="Times New Roman"/>
                <w:color w:val="000000"/>
              </w:rPr>
              <w:t xml:space="preserve">7.5 </w:t>
            </w:r>
          </w:p>
        </w:tc>
        <w:tc>
          <w:tcPr>
            <w:tcW w:w="4252" w:type="dxa"/>
          </w:tcPr>
          <w:p w14:paraId="3BF456D4"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color w:val="000000"/>
              </w:rPr>
            </w:pPr>
            <w:r w:rsidRPr="004419D8">
              <w:rPr>
                <w:rFonts w:ascii="Times New Roman" w:eastAsia="Calibri" w:hAnsi="Times New Roman" w:cs="Times New Roman"/>
                <w:color w:val="000000"/>
              </w:rPr>
              <w:t xml:space="preserve">Трубопроводный транспорт </w:t>
            </w:r>
          </w:p>
        </w:tc>
        <w:tc>
          <w:tcPr>
            <w:tcW w:w="3544" w:type="dxa"/>
            <w:gridSpan w:val="5"/>
          </w:tcPr>
          <w:p w14:paraId="27B3D9B6"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color w:val="000000"/>
              </w:rPr>
            </w:pPr>
            <w:r w:rsidRPr="004419D8">
              <w:rPr>
                <w:rFonts w:ascii="Times New Roman" w:eastAsia="Calibri" w:hAnsi="Times New Roman" w:cs="Times New Roman"/>
                <w:color w:val="000000"/>
              </w:rPr>
              <w:t>не подлежит установлению</w:t>
            </w:r>
          </w:p>
        </w:tc>
      </w:tr>
      <w:tr w:rsidR="006D5270" w:rsidRPr="004419D8" w14:paraId="63377B5C" w14:textId="77777777" w:rsidTr="004506EE">
        <w:tc>
          <w:tcPr>
            <w:tcW w:w="9351" w:type="dxa"/>
            <w:gridSpan w:val="9"/>
          </w:tcPr>
          <w:p w14:paraId="42F2446A"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color w:val="000000"/>
              </w:rPr>
            </w:pPr>
            <w:r w:rsidRPr="004419D8">
              <w:rPr>
                <w:rFonts w:ascii="Times New Roman" w:eastAsia="Calibri" w:hAnsi="Times New Roman" w:cs="Times New Roman"/>
                <w:b/>
                <w:bCs/>
                <w:color w:val="000000"/>
              </w:rPr>
              <w:t>Условно разрешенные виды использования</w:t>
            </w:r>
          </w:p>
        </w:tc>
      </w:tr>
      <w:tr w:rsidR="006D5270" w:rsidRPr="004419D8" w14:paraId="6DFC78AD" w14:textId="77777777" w:rsidTr="004506EE">
        <w:tc>
          <w:tcPr>
            <w:tcW w:w="704" w:type="dxa"/>
            <w:gridSpan w:val="2"/>
          </w:tcPr>
          <w:p w14:paraId="628464FE" w14:textId="77777777" w:rsidR="006D5270" w:rsidRPr="004419D8" w:rsidRDefault="006D5270" w:rsidP="006D5270">
            <w:pPr>
              <w:numPr>
                <w:ilvl w:val="0"/>
                <w:numId w:val="21"/>
              </w:numPr>
              <w:autoSpaceDE w:val="0"/>
              <w:autoSpaceDN w:val="0"/>
              <w:adjustRightInd w:val="0"/>
              <w:spacing w:after="0" w:line="240" w:lineRule="auto"/>
              <w:ind w:left="29" w:firstLine="0"/>
              <w:rPr>
                <w:rFonts w:ascii="Times New Roman" w:eastAsia="Calibri" w:hAnsi="Times New Roman" w:cs="Times New Roman"/>
                <w:color w:val="000000"/>
              </w:rPr>
            </w:pPr>
          </w:p>
        </w:tc>
        <w:tc>
          <w:tcPr>
            <w:tcW w:w="851" w:type="dxa"/>
          </w:tcPr>
          <w:p w14:paraId="0C2345AF"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color w:val="000000"/>
              </w:rPr>
            </w:pPr>
            <w:r w:rsidRPr="004419D8">
              <w:rPr>
                <w:rFonts w:ascii="Times New Roman" w:eastAsia="Calibri" w:hAnsi="Times New Roman" w:cs="Times New Roman"/>
                <w:color w:val="000000"/>
              </w:rPr>
              <w:t xml:space="preserve">6.9 </w:t>
            </w:r>
          </w:p>
        </w:tc>
        <w:tc>
          <w:tcPr>
            <w:tcW w:w="4252" w:type="dxa"/>
          </w:tcPr>
          <w:p w14:paraId="40350325"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color w:val="000000"/>
              </w:rPr>
            </w:pPr>
            <w:r w:rsidRPr="004419D8">
              <w:rPr>
                <w:rFonts w:ascii="Times New Roman" w:eastAsia="Calibri" w:hAnsi="Times New Roman" w:cs="Times New Roman"/>
                <w:color w:val="000000"/>
              </w:rPr>
              <w:t xml:space="preserve">Склады </w:t>
            </w:r>
          </w:p>
        </w:tc>
        <w:tc>
          <w:tcPr>
            <w:tcW w:w="850" w:type="dxa"/>
          </w:tcPr>
          <w:p w14:paraId="4CC6819A"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color w:val="000000"/>
              </w:rPr>
            </w:pPr>
            <w:r w:rsidRPr="004419D8">
              <w:rPr>
                <w:rFonts w:ascii="Times New Roman" w:eastAsia="Calibri" w:hAnsi="Times New Roman" w:cs="Times New Roman"/>
                <w:color w:val="000000"/>
              </w:rPr>
              <w:t xml:space="preserve">1 </w:t>
            </w:r>
          </w:p>
        </w:tc>
        <w:tc>
          <w:tcPr>
            <w:tcW w:w="1135" w:type="dxa"/>
            <w:gridSpan w:val="2"/>
          </w:tcPr>
          <w:p w14:paraId="7666BEA5"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color w:val="000000"/>
              </w:rPr>
            </w:pPr>
            <w:r w:rsidRPr="004419D8">
              <w:rPr>
                <w:rFonts w:ascii="Times New Roman" w:eastAsia="Calibri" w:hAnsi="Times New Roman" w:cs="Times New Roman"/>
                <w:color w:val="000000"/>
              </w:rPr>
              <w:t xml:space="preserve">мин.0,3 </w:t>
            </w:r>
          </w:p>
        </w:tc>
        <w:tc>
          <w:tcPr>
            <w:tcW w:w="708" w:type="dxa"/>
          </w:tcPr>
          <w:p w14:paraId="5EACA7A4"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color w:val="000000"/>
              </w:rPr>
            </w:pPr>
            <w:r w:rsidRPr="004419D8">
              <w:rPr>
                <w:rFonts w:ascii="Times New Roman" w:eastAsia="Calibri" w:hAnsi="Times New Roman" w:cs="Times New Roman"/>
                <w:color w:val="000000"/>
              </w:rPr>
              <w:t xml:space="preserve">75 </w:t>
            </w:r>
          </w:p>
        </w:tc>
        <w:tc>
          <w:tcPr>
            <w:tcW w:w="851" w:type="dxa"/>
          </w:tcPr>
          <w:p w14:paraId="20A82768"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color w:val="000000"/>
              </w:rPr>
            </w:pPr>
            <w:r w:rsidRPr="004419D8">
              <w:rPr>
                <w:rFonts w:ascii="Times New Roman" w:eastAsia="Calibri" w:hAnsi="Times New Roman" w:cs="Times New Roman"/>
                <w:color w:val="000000"/>
              </w:rPr>
              <w:t xml:space="preserve">1 </w:t>
            </w:r>
          </w:p>
        </w:tc>
      </w:tr>
      <w:tr w:rsidR="006D5270" w:rsidRPr="004419D8" w14:paraId="1D574829" w14:textId="77777777" w:rsidTr="004506EE">
        <w:tc>
          <w:tcPr>
            <w:tcW w:w="704" w:type="dxa"/>
            <w:gridSpan w:val="2"/>
          </w:tcPr>
          <w:p w14:paraId="09AE7206" w14:textId="77777777" w:rsidR="006D5270" w:rsidRPr="004419D8" w:rsidRDefault="006D5270" w:rsidP="006D5270">
            <w:pPr>
              <w:numPr>
                <w:ilvl w:val="0"/>
                <w:numId w:val="21"/>
              </w:numPr>
              <w:autoSpaceDE w:val="0"/>
              <w:autoSpaceDN w:val="0"/>
              <w:adjustRightInd w:val="0"/>
              <w:spacing w:after="0" w:line="240" w:lineRule="auto"/>
              <w:ind w:left="29" w:firstLine="0"/>
              <w:rPr>
                <w:rFonts w:ascii="Times New Roman" w:eastAsia="Calibri" w:hAnsi="Times New Roman" w:cs="Times New Roman"/>
                <w:color w:val="000000"/>
              </w:rPr>
            </w:pPr>
          </w:p>
        </w:tc>
        <w:tc>
          <w:tcPr>
            <w:tcW w:w="851" w:type="dxa"/>
          </w:tcPr>
          <w:p w14:paraId="0458F652"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color w:val="000000"/>
              </w:rPr>
            </w:pPr>
            <w:r w:rsidRPr="004419D8">
              <w:rPr>
                <w:rFonts w:ascii="Times New Roman" w:eastAsia="Calibri" w:hAnsi="Times New Roman" w:cs="Times New Roman"/>
                <w:color w:val="000000"/>
              </w:rPr>
              <w:t xml:space="preserve">11.1 </w:t>
            </w:r>
          </w:p>
        </w:tc>
        <w:tc>
          <w:tcPr>
            <w:tcW w:w="4252" w:type="dxa"/>
          </w:tcPr>
          <w:p w14:paraId="63EE6CB9"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color w:val="000000"/>
              </w:rPr>
            </w:pPr>
            <w:r w:rsidRPr="004419D8">
              <w:rPr>
                <w:rFonts w:ascii="Times New Roman" w:eastAsia="Calibri" w:hAnsi="Times New Roman" w:cs="Times New Roman"/>
                <w:color w:val="000000"/>
              </w:rPr>
              <w:t xml:space="preserve">Общее пользование водными объектами </w:t>
            </w:r>
          </w:p>
        </w:tc>
        <w:tc>
          <w:tcPr>
            <w:tcW w:w="850" w:type="dxa"/>
          </w:tcPr>
          <w:p w14:paraId="4CCDD33E"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color w:val="000000"/>
              </w:rPr>
            </w:pPr>
            <w:r w:rsidRPr="004419D8">
              <w:rPr>
                <w:rFonts w:ascii="Times New Roman" w:eastAsia="Calibri" w:hAnsi="Times New Roman" w:cs="Times New Roman"/>
                <w:color w:val="000000"/>
              </w:rPr>
              <w:t xml:space="preserve">0 </w:t>
            </w:r>
          </w:p>
        </w:tc>
        <w:tc>
          <w:tcPr>
            <w:tcW w:w="1135" w:type="dxa"/>
            <w:gridSpan w:val="2"/>
          </w:tcPr>
          <w:p w14:paraId="0F2DC9CB"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color w:val="000000"/>
              </w:rPr>
            </w:pPr>
            <w:r w:rsidRPr="004419D8">
              <w:rPr>
                <w:rFonts w:ascii="Times New Roman" w:eastAsia="Calibri" w:hAnsi="Times New Roman" w:cs="Times New Roman"/>
                <w:color w:val="000000"/>
              </w:rPr>
              <w:t xml:space="preserve">мин.0,1 </w:t>
            </w:r>
          </w:p>
        </w:tc>
        <w:tc>
          <w:tcPr>
            <w:tcW w:w="708" w:type="dxa"/>
          </w:tcPr>
          <w:p w14:paraId="6AA3232C"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color w:val="000000"/>
              </w:rPr>
            </w:pPr>
            <w:r w:rsidRPr="004419D8">
              <w:rPr>
                <w:rFonts w:ascii="Times New Roman" w:eastAsia="Calibri" w:hAnsi="Times New Roman" w:cs="Times New Roman"/>
                <w:color w:val="000000"/>
              </w:rPr>
              <w:t xml:space="preserve">0 </w:t>
            </w:r>
          </w:p>
        </w:tc>
        <w:tc>
          <w:tcPr>
            <w:tcW w:w="851" w:type="dxa"/>
          </w:tcPr>
          <w:p w14:paraId="0F893231"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color w:val="000000"/>
              </w:rPr>
            </w:pPr>
            <w:r w:rsidRPr="004419D8">
              <w:rPr>
                <w:rFonts w:ascii="Times New Roman" w:eastAsia="Calibri" w:hAnsi="Times New Roman" w:cs="Times New Roman"/>
                <w:color w:val="000000"/>
              </w:rPr>
              <w:t xml:space="preserve">0 </w:t>
            </w:r>
          </w:p>
        </w:tc>
      </w:tr>
      <w:tr w:rsidR="006D5270" w:rsidRPr="004419D8" w14:paraId="10F86322" w14:textId="77777777" w:rsidTr="004506EE">
        <w:tc>
          <w:tcPr>
            <w:tcW w:w="704" w:type="dxa"/>
            <w:gridSpan w:val="2"/>
          </w:tcPr>
          <w:p w14:paraId="387815E0" w14:textId="77777777" w:rsidR="006D5270" w:rsidRPr="004419D8" w:rsidRDefault="006D5270" w:rsidP="006D5270">
            <w:pPr>
              <w:numPr>
                <w:ilvl w:val="0"/>
                <w:numId w:val="21"/>
              </w:numPr>
              <w:autoSpaceDE w:val="0"/>
              <w:autoSpaceDN w:val="0"/>
              <w:adjustRightInd w:val="0"/>
              <w:spacing w:after="0" w:line="240" w:lineRule="auto"/>
              <w:ind w:left="29" w:firstLine="0"/>
              <w:rPr>
                <w:rFonts w:ascii="Times New Roman" w:eastAsia="Calibri" w:hAnsi="Times New Roman" w:cs="Times New Roman"/>
                <w:color w:val="000000"/>
              </w:rPr>
            </w:pPr>
          </w:p>
        </w:tc>
        <w:tc>
          <w:tcPr>
            <w:tcW w:w="851" w:type="dxa"/>
          </w:tcPr>
          <w:p w14:paraId="71EC0910"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color w:val="000000"/>
              </w:rPr>
            </w:pPr>
            <w:r w:rsidRPr="004419D8">
              <w:rPr>
                <w:rFonts w:ascii="Times New Roman" w:eastAsia="Calibri" w:hAnsi="Times New Roman" w:cs="Times New Roman"/>
                <w:color w:val="000000"/>
              </w:rPr>
              <w:t xml:space="preserve">11.2 </w:t>
            </w:r>
          </w:p>
        </w:tc>
        <w:tc>
          <w:tcPr>
            <w:tcW w:w="4252" w:type="dxa"/>
          </w:tcPr>
          <w:p w14:paraId="0724B116"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color w:val="000000"/>
              </w:rPr>
            </w:pPr>
            <w:r w:rsidRPr="004419D8">
              <w:rPr>
                <w:rFonts w:ascii="Times New Roman" w:eastAsia="Calibri" w:hAnsi="Times New Roman" w:cs="Times New Roman"/>
                <w:color w:val="000000"/>
              </w:rPr>
              <w:t xml:space="preserve">Специальное пользование водными объектами </w:t>
            </w:r>
          </w:p>
        </w:tc>
        <w:tc>
          <w:tcPr>
            <w:tcW w:w="850" w:type="dxa"/>
          </w:tcPr>
          <w:p w14:paraId="25AA5FA7"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color w:val="000000"/>
              </w:rPr>
            </w:pPr>
            <w:r w:rsidRPr="004419D8">
              <w:rPr>
                <w:rFonts w:ascii="Times New Roman" w:eastAsia="Calibri" w:hAnsi="Times New Roman" w:cs="Times New Roman"/>
                <w:color w:val="000000"/>
              </w:rPr>
              <w:t xml:space="preserve">0 </w:t>
            </w:r>
          </w:p>
        </w:tc>
        <w:tc>
          <w:tcPr>
            <w:tcW w:w="1135" w:type="dxa"/>
            <w:gridSpan w:val="2"/>
          </w:tcPr>
          <w:p w14:paraId="14244829"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color w:val="000000"/>
              </w:rPr>
            </w:pPr>
            <w:r w:rsidRPr="004419D8">
              <w:rPr>
                <w:rFonts w:ascii="Times New Roman" w:eastAsia="Calibri" w:hAnsi="Times New Roman" w:cs="Times New Roman"/>
                <w:color w:val="000000"/>
              </w:rPr>
              <w:t xml:space="preserve">мин.0,3 </w:t>
            </w:r>
          </w:p>
        </w:tc>
        <w:tc>
          <w:tcPr>
            <w:tcW w:w="708" w:type="dxa"/>
          </w:tcPr>
          <w:p w14:paraId="4EF1131A"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color w:val="000000"/>
              </w:rPr>
            </w:pPr>
            <w:r w:rsidRPr="004419D8">
              <w:rPr>
                <w:rFonts w:ascii="Times New Roman" w:eastAsia="Calibri" w:hAnsi="Times New Roman" w:cs="Times New Roman"/>
                <w:color w:val="000000"/>
              </w:rPr>
              <w:t xml:space="preserve">0 </w:t>
            </w:r>
          </w:p>
        </w:tc>
        <w:tc>
          <w:tcPr>
            <w:tcW w:w="851" w:type="dxa"/>
          </w:tcPr>
          <w:p w14:paraId="1176ADDB"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color w:val="000000"/>
              </w:rPr>
            </w:pPr>
            <w:r w:rsidRPr="004419D8">
              <w:rPr>
                <w:rFonts w:ascii="Times New Roman" w:eastAsia="Calibri" w:hAnsi="Times New Roman" w:cs="Times New Roman"/>
                <w:color w:val="000000"/>
              </w:rPr>
              <w:t xml:space="preserve">0 </w:t>
            </w:r>
          </w:p>
        </w:tc>
      </w:tr>
      <w:tr w:rsidR="006D5270" w:rsidRPr="004419D8" w14:paraId="28D486C6" w14:textId="77777777" w:rsidTr="004506EE">
        <w:tc>
          <w:tcPr>
            <w:tcW w:w="704" w:type="dxa"/>
            <w:gridSpan w:val="2"/>
          </w:tcPr>
          <w:p w14:paraId="23FFC826" w14:textId="77777777" w:rsidR="006D5270" w:rsidRPr="004419D8" w:rsidRDefault="006D5270" w:rsidP="006D5270">
            <w:pPr>
              <w:numPr>
                <w:ilvl w:val="0"/>
                <w:numId w:val="21"/>
              </w:numPr>
              <w:autoSpaceDE w:val="0"/>
              <w:autoSpaceDN w:val="0"/>
              <w:adjustRightInd w:val="0"/>
              <w:spacing w:after="0" w:line="240" w:lineRule="auto"/>
              <w:ind w:left="29" w:firstLine="0"/>
              <w:rPr>
                <w:rFonts w:ascii="Times New Roman" w:eastAsia="Calibri" w:hAnsi="Times New Roman" w:cs="Times New Roman"/>
                <w:color w:val="000000"/>
              </w:rPr>
            </w:pPr>
          </w:p>
        </w:tc>
        <w:tc>
          <w:tcPr>
            <w:tcW w:w="851" w:type="dxa"/>
          </w:tcPr>
          <w:p w14:paraId="26AE2782"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color w:val="000000"/>
              </w:rPr>
            </w:pPr>
            <w:r w:rsidRPr="004419D8">
              <w:rPr>
                <w:rFonts w:ascii="Times New Roman" w:eastAsia="Calibri" w:hAnsi="Times New Roman" w:cs="Times New Roman"/>
                <w:color w:val="000000"/>
              </w:rPr>
              <w:t xml:space="preserve">11.3 </w:t>
            </w:r>
          </w:p>
        </w:tc>
        <w:tc>
          <w:tcPr>
            <w:tcW w:w="4252" w:type="dxa"/>
          </w:tcPr>
          <w:p w14:paraId="022E6791"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color w:val="000000"/>
              </w:rPr>
            </w:pPr>
            <w:r w:rsidRPr="004419D8">
              <w:rPr>
                <w:rFonts w:ascii="Times New Roman" w:eastAsia="Calibri" w:hAnsi="Times New Roman" w:cs="Times New Roman"/>
                <w:color w:val="000000"/>
              </w:rPr>
              <w:t xml:space="preserve">Гидротехнические сооружения </w:t>
            </w:r>
          </w:p>
        </w:tc>
        <w:tc>
          <w:tcPr>
            <w:tcW w:w="850" w:type="dxa"/>
          </w:tcPr>
          <w:p w14:paraId="4947E823"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color w:val="000000"/>
              </w:rPr>
            </w:pPr>
            <w:r w:rsidRPr="004419D8">
              <w:rPr>
                <w:rFonts w:ascii="Times New Roman" w:eastAsia="Calibri" w:hAnsi="Times New Roman" w:cs="Times New Roman"/>
                <w:color w:val="000000"/>
              </w:rPr>
              <w:t xml:space="preserve">0 </w:t>
            </w:r>
          </w:p>
        </w:tc>
        <w:tc>
          <w:tcPr>
            <w:tcW w:w="1135" w:type="dxa"/>
            <w:gridSpan w:val="2"/>
          </w:tcPr>
          <w:p w14:paraId="66A164FA"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color w:val="000000"/>
              </w:rPr>
            </w:pPr>
            <w:r w:rsidRPr="004419D8">
              <w:rPr>
                <w:rFonts w:ascii="Times New Roman" w:eastAsia="Calibri" w:hAnsi="Times New Roman" w:cs="Times New Roman"/>
                <w:color w:val="000000"/>
              </w:rPr>
              <w:t xml:space="preserve">мин.0,3 </w:t>
            </w:r>
          </w:p>
        </w:tc>
        <w:tc>
          <w:tcPr>
            <w:tcW w:w="708" w:type="dxa"/>
          </w:tcPr>
          <w:p w14:paraId="58ABA8A1"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color w:val="000000"/>
              </w:rPr>
            </w:pPr>
            <w:r w:rsidRPr="004419D8">
              <w:rPr>
                <w:rFonts w:ascii="Times New Roman" w:eastAsia="Calibri" w:hAnsi="Times New Roman" w:cs="Times New Roman"/>
                <w:color w:val="000000"/>
              </w:rPr>
              <w:t xml:space="preserve">0 </w:t>
            </w:r>
          </w:p>
        </w:tc>
        <w:tc>
          <w:tcPr>
            <w:tcW w:w="851" w:type="dxa"/>
          </w:tcPr>
          <w:p w14:paraId="4C711236"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color w:val="000000"/>
              </w:rPr>
            </w:pPr>
            <w:r w:rsidRPr="004419D8">
              <w:rPr>
                <w:rFonts w:ascii="Times New Roman" w:eastAsia="Calibri" w:hAnsi="Times New Roman" w:cs="Times New Roman"/>
                <w:color w:val="000000"/>
              </w:rPr>
              <w:t xml:space="preserve">0 </w:t>
            </w:r>
          </w:p>
        </w:tc>
      </w:tr>
      <w:tr w:rsidR="006D5270" w:rsidRPr="004419D8" w14:paraId="34A2523A" w14:textId="77777777" w:rsidTr="004506EE">
        <w:tc>
          <w:tcPr>
            <w:tcW w:w="9351" w:type="dxa"/>
            <w:gridSpan w:val="9"/>
          </w:tcPr>
          <w:p w14:paraId="7C4315A5"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color w:val="000000"/>
              </w:rPr>
            </w:pPr>
            <w:r w:rsidRPr="004419D8">
              <w:rPr>
                <w:rFonts w:ascii="Times New Roman" w:eastAsia="Calibri" w:hAnsi="Times New Roman" w:cs="Times New Roman"/>
                <w:b/>
                <w:bCs/>
                <w:color w:val="000000"/>
              </w:rPr>
              <w:t>Вспомогательные виды использования</w:t>
            </w:r>
          </w:p>
        </w:tc>
      </w:tr>
      <w:tr w:rsidR="006D5270" w:rsidRPr="004419D8" w14:paraId="0793A333" w14:textId="77777777" w:rsidTr="004506EE">
        <w:tc>
          <w:tcPr>
            <w:tcW w:w="675" w:type="dxa"/>
          </w:tcPr>
          <w:p w14:paraId="52395B81"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bCs/>
                <w:color w:val="000000"/>
              </w:rPr>
            </w:pPr>
            <w:r w:rsidRPr="004419D8">
              <w:rPr>
                <w:rFonts w:ascii="Times New Roman" w:eastAsia="Calibri" w:hAnsi="Times New Roman" w:cs="Times New Roman"/>
                <w:bCs/>
                <w:color w:val="000000"/>
              </w:rPr>
              <w:t>12.</w:t>
            </w:r>
          </w:p>
        </w:tc>
        <w:tc>
          <w:tcPr>
            <w:tcW w:w="8676" w:type="dxa"/>
            <w:gridSpan w:val="8"/>
          </w:tcPr>
          <w:p w14:paraId="7D7834EF" w14:textId="77777777" w:rsidR="006D5270" w:rsidRPr="004419D8" w:rsidRDefault="006D5270" w:rsidP="006D5270">
            <w:pPr>
              <w:autoSpaceDE w:val="0"/>
              <w:autoSpaceDN w:val="0"/>
              <w:adjustRightInd w:val="0"/>
              <w:spacing w:after="0" w:line="240" w:lineRule="auto"/>
              <w:ind w:left="29" w:firstLine="5"/>
              <w:rPr>
                <w:rFonts w:ascii="Times New Roman" w:eastAsia="Calibri" w:hAnsi="Times New Roman" w:cs="Times New Roman"/>
                <w:bCs/>
                <w:color w:val="000000"/>
              </w:rPr>
            </w:pPr>
            <w:r w:rsidRPr="004419D8">
              <w:rPr>
                <w:rFonts w:ascii="Times New Roman" w:eastAsia="Calibri" w:hAnsi="Times New Roman" w:cs="Times New Roman"/>
                <w:color w:val="000000"/>
              </w:rPr>
              <w:t xml:space="preserve">Не </w:t>
            </w:r>
            <w:proofErr w:type="gramStart"/>
            <w:r w:rsidRPr="004419D8">
              <w:rPr>
                <w:rFonts w:ascii="Times New Roman" w:eastAsia="Calibri" w:hAnsi="Times New Roman" w:cs="Times New Roman"/>
                <w:color w:val="000000"/>
              </w:rPr>
              <w:t>установлены</w:t>
            </w:r>
            <w:proofErr w:type="gramEnd"/>
          </w:p>
        </w:tc>
      </w:tr>
    </w:tbl>
    <w:p w14:paraId="45E87E12" w14:textId="77777777" w:rsidR="006D5270" w:rsidRPr="006D5270" w:rsidRDefault="006D5270" w:rsidP="006D5270">
      <w:pPr>
        <w:tabs>
          <w:tab w:val="left" w:pos="1134"/>
          <w:tab w:val="left" w:pos="2144"/>
        </w:tabs>
        <w:jc w:val="both"/>
        <w:rPr>
          <w:rFonts w:ascii="Times New Roman" w:eastAsia="Calibri" w:hAnsi="Times New Roman" w:cs="Times New Roman"/>
          <w:sz w:val="24"/>
          <w:szCs w:val="24"/>
        </w:rPr>
      </w:pPr>
    </w:p>
    <w:p w14:paraId="03394844" w14:textId="77777777" w:rsidR="006D5270" w:rsidRPr="006D5270" w:rsidRDefault="006D5270" w:rsidP="006D5270">
      <w:pPr>
        <w:numPr>
          <w:ilvl w:val="0"/>
          <w:numId w:val="20"/>
        </w:numPr>
        <w:tabs>
          <w:tab w:val="left" w:pos="1134"/>
          <w:tab w:val="left" w:pos="2144"/>
        </w:tabs>
        <w:ind w:left="0" w:firstLine="709"/>
        <w:contextualSpacing/>
        <w:jc w:val="both"/>
        <w:rPr>
          <w:rFonts w:ascii="Times New Roman" w:eastAsia="Calibri" w:hAnsi="Times New Roman" w:cs="Times New Roman"/>
          <w:sz w:val="24"/>
          <w:szCs w:val="24"/>
        </w:rPr>
      </w:pPr>
      <w:r w:rsidRPr="006D5270">
        <w:rPr>
          <w:rFonts w:ascii="Times New Roman" w:eastAsia="Calibri" w:hAnsi="Times New Roman" w:cs="Times New Roman"/>
          <w:sz w:val="24"/>
          <w:szCs w:val="24"/>
        </w:rPr>
        <w:t>Ограничения использования земельных участков и объектов капитального строительства, находящихся в зоне</w:t>
      </w:r>
      <w:proofErr w:type="gramStart"/>
      <w:r w:rsidRPr="006D5270">
        <w:rPr>
          <w:rFonts w:ascii="Times New Roman" w:eastAsia="Calibri" w:hAnsi="Times New Roman" w:cs="Times New Roman"/>
          <w:sz w:val="24"/>
          <w:szCs w:val="24"/>
        </w:rPr>
        <w:t xml:space="preserve"> И</w:t>
      </w:r>
      <w:proofErr w:type="gramEnd"/>
      <w:r w:rsidRPr="006D5270">
        <w:rPr>
          <w:rFonts w:ascii="Times New Roman" w:eastAsia="Calibri" w:hAnsi="Times New Roman" w:cs="Times New Roman"/>
          <w:sz w:val="24"/>
          <w:szCs w:val="24"/>
        </w:rPr>
        <w:t xml:space="preserve"> </w:t>
      </w:r>
      <w:proofErr w:type="spellStart"/>
      <w:r w:rsidRPr="006D5270">
        <w:rPr>
          <w:rFonts w:ascii="Times New Roman" w:eastAsia="Calibri" w:hAnsi="Times New Roman" w:cs="Times New Roman"/>
          <w:sz w:val="24"/>
          <w:szCs w:val="24"/>
        </w:rPr>
        <w:t>и</w:t>
      </w:r>
      <w:proofErr w:type="spellEnd"/>
      <w:r w:rsidRPr="006D5270">
        <w:rPr>
          <w:rFonts w:ascii="Times New Roman" w:eastAsia="Calibri" w:hAnsi="Times New Roman" w:cs="Times New Roman"/>
          <w:sz w:val="24"/>
          <w:szCs w:val="24"/>
        </w:rPr>
        <w:t xml:space="preserve"> расположенных в границах зон с особыми условиями использования территории, устанавливаются в соответствии со статьёй 46  настоящих Правил.</w:t>
      </w:r>
    </w:p>
    <w:p w14:paraId="4796165E" w14:textId="77777777" w:rsidR="006D5270" w:rsidRPr="006D5270" w:rsidRDefault="006D5270" w:rsidP="006D5270">
      <w:pPr>
        <w:numPr>
          <w:ilvl w:val="0"/>
          <w:numId w:val="20"/>
        </w:numPr>
        <w:tabs>
          <w:tab w:val="left" w:pos="1134"/>
          <w:tab w:val="left" w:pos="2144"/>
        </w:tabs>
        <w:ind w:left="0" w:firstLine="709"/>
        <w:contextualSpacing/>
        <w:jc w:val="both"/>
        <w:rPr>
          <w:rFonts w:ascii="Times New Roman" w:eastAsia="Calibri" w:hAnsi="Times New Roman" w:cs="Times New Roman"/>
          <w:sz w:val="24"/>
          <w:szCs w:val="24"/>
        </w:rPr>
      </w:pPr>
      <w:r w:rsidRPr="006D5270">
        <w:rPr>
          <w:rFonts w:ascii="Times New Roman" w:eastAsia="Calibri" w:hAnsi="Times New Roman" w:cs="Times New Roman"/>
          <w:sz w:val="24"/>
          <w:szCs w:val="24"/>
        </w:rPr>
        <w:t>Требования к архитектурно-градостроительному облику объектов капитального строительства, находящихся в зоне</w:t>
      </w:r>
      <w:proofErr w:type="gramStart"/>
      <w:r w:rsidRPr="006D5270">
        <w:rPr>
          <w:rFonts w:ascii="Times New Roman" w:eastAsia="Calibri" w:hAnsi="Times New Roman" w:cs="Times New Roman"/>
          <w:sz w:val="24"/>
          <w:szCs w:val="24"/>
        </w:rPr>
        <w:t xml:space="preserve"> И</w:t>
      </w:r>
      <w:proofErr w:type="gramEnd"/>
      <w:r w:rsidRPr="006D5270">
        <w:rPr>
          <w:rFonts w:ascii="Times New Roman" w:eastAsia="Calibri" w:hAnsi="Times New Roman" w:cs="Times New Roman"/>
          <w:sz w:val="24"/>
          <w:szCs w:val="24"/>
        </w:rPr>
        <w:t xml:space="preserve"> </w:t>
      </w:r>
      <w:proofErr w:type="spellStart"/>
      <w:r w:rsidRPr="006D5270">
        <w:rPr>
          <w:rFonts w:ascii="Times New Roman" w:eastAsia="Calibri" w:hAnsi="Times New Roman" w:cs="Times New Roman"/>
          <w:sz w:val="24"/>
          <w:szCs w:val="24"/>
        </w:rPr>
        <w:t>и</w:t>
      </w:r>
      <w:proofErr w:type="spellEnd"/>
      <w:r w:rsidRPr="006D5270">
        <w:rPr>
          <w:rFonts w:ascii="Times New Roman" w:eastAsia="Calibri" w:hAnsi="Times New Roman" w:cs="Times New Roman"/>
          <w:sz w:val="24"/>
          <w:szCs w:val="24"/>
        </w:rPr>
        <w:t xml:space="preserve"> расположенных в границах территорий, в границах которых предусматриваются требования к архитектурно-градостроительному облику объектов капитального строительства, установлены в статье 47 настоящих Правил.</w:t>
      </w:r>
    </w:p>
    <w:p w14:paraId="63E500CC" w14:textId="77777777" w:rsidR="006D5270" w:rsidRPr="006D5270" w:rsidRDefault="006D5270" w:rsidP="006D5270">
      <w:pPr>
        <w:keepNext/>
        <w:tabs>
          <w:tab w:val="left" w:pos="1134"/>
        </w:tabs>
        <w:spacing w:before="240" w:after="60"/>
        <w:ind w:firstLine="709"/>
        <w:jc w:val="both"/>
        <w:outlineLvl w:val="1"/>
        <w:rPr>
          <w:rFonts w:ascii="Times New Roman" w:eastAsia="Times New Roman" w:hAnsi="Times New Roman" w:cs="Times New Roman"/>
          <w:b/>
          <w:bCs/>
          <w:iCs/>
          <w:color w:val="000000"/>
          <w:sz w:val="24"/>
          <w:szCs w:val="24"/>
          <w:lang w:eastAsia="ru-RU"/>
        </w:rPr>
      </w:pPr>
      <w:r w:rsidRPr="006D5270">
        <w:rPr>
          <w:rFonts w:ascii="Times New Roman" w:eastAsia="Times New Roman" w:hAnsi="Times New Roman" w:cs="Times New Roman"/>
          <w:b/>
          <w:bCs/>
          <w:iCs/>
          <w:color w:val="000000"/>
          <w:sz w:val="24"/>
          <w:szCs w:val="24"/>
          <w:lang w:eastAsia="ru-RU"/>
        </w:rPr>
        <w:t>Статья 36. Градостроительный регламент зоны транспортной инфраструктуры (Т</w:t>
      </w:r>
      <w:proofErr w:type="gramStart"/>
      <w:r w:rsidRPr="006D5270">
        <w:rPr>
          <w:rFonts w:ascii="Times New Roman" w:eastAsia="Times New Roman" w:hAnsi="Times New Roman" w:cs="Times New Roman"/>
          <w:b/>
          <w:bCs/>
          <w:iCs/>
          <w:color w:val="000000"/>
          <w:sz w:val="24"/>
          <w:szCs w:val="24"/>
          <w:lang w:eastAsia="ru-RU"/>
        </w:rPr>
        <w:t>1</w:t>
      </w:r>
      <w:proofErr w:type="gramEnd"/>
      <w:r w:rsidRPr="006D5270">
        <w:rPr>
          <w:rFonts w:ascii="Times New Roman" w:eastAsia="Times New Roman" w:hAnsi="Times New Roman" w:cs="Times New Roman"/>
          <w:b/>
          <w:bCs/>
          <w:iCs/>
          <w:color w:val="000000"/>
          <w:sz w:val="24"/>
          <w:szCs w:val="24"/>
          <w:lang w:eastAsia="ru-RU"/>
        </w:rPr>
        <w:t>)</w:t>
      </w:r>
    </w:p>
    <w:p w14:paraId="635C6B1F" w14:textId="77777777" w:rsidR="006D5270" w:rsidRPr="006D5270" w:rsidRDefault="006D5270" w:rsidP="006D5270">
      <w:pPr>
        <w:numPr>
          <w:ilvl w:val="0"/>
          <w:numId w:val="23"/>
        </w:numPr>
        <w:tabs>
          <w:tab w:val="left" w:pos="1134"/>
          <w:tab w:val="left" w:pos="2144"/>
        </w:tabs>
        <w:ind w:left="0" w:firstLine="709"/>
        <w:contextualSpacing/>
        <w:jc w:val="both"/>
        <w:rPr>
          <w:rFonts w:ascii="Times New Roman" w:eastAsia="Calibri" w:hAnsi="Times New Roman" w:cs="Times New Roman"/>
          <w:sz w:val="24"/>
          <w:szCs w:val="24"/>
        </w:rPr>
      </w:pPr>
      <w:r w:rsidRPr="006D5270">
        <w:rPr>
          <w:rFonts w:ascii="Times New Roman" w:eastAsia="Calibri" w:hAnsi="Times New Roman" w:cs="Times New Roman"/>
          <w:sz w:val="24"/>
          <w:szCs w:val="24"/>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851"/>
        <w:gridCol w:w="3969"/>
        <w:gridCol w:w="850"/>
        <w:gridCol w:w="1135"/>
        <w:gridCol w:w="15"/>
        <w:gridCol w:w="835"/>
        <w:gridCol w:w="992"/>
      </w:tblGrid>
      <w:tr w:rsidR="006D5270" w:rsidRPr="004419D8" w14:paraId="5F89565C" w14:textId="77777777" w:rsidTr="004506EE">
        <w:trPr>
          <w:cantSplit/>
          <w:trHeight w:val="960"/>
        </w:trPr>
        <w:tc>
          <w:tcPr>
            <w:tcW w:w="704" w:type="dxa"/>
            <w:vMerge w:val="restart"/>
            <w:vAlign w:val="center"/>
          </w:tcPr>
          <w:p w14:paraId="6B867C5F" w14:textId="77777777" w:rsidR="006D5270" w:rsidRPr="004419D8" w:rsidRDefault="006D5270" w:rsidP="006D5270">
            <w:pPr>
              <w:autoSpaceDE w:val="0"/>
              <w:autoSpaceDN w:val="0"/>
              <w:adjustRightInd w:val="0"/>
              <w:ind w:left="171" w:right="34"/>
              <w:rPr>
                <w:rFonts w:ascii="Times New Roman" w:eastAsia="Calibri" w:hAnsi="Times New Roman" w:cs="Times New Roman"/>
                <w:b/>
              </w:rPr>
            </w:pPr>
            <w:r w:rsidRPr="004419D8">
              <w:rPr>
                <w:rFonts w:ascii="Times New Roman" w:eastAsia="Calibri" w:hAnsi="Times New Roman" w:cs="Times New Roman"/>
                <w:b/>
              </w:rPr>
              <w:t>№</w:t>
            </w:r>
          </w:p>
          <w:p w14:paraId="215E28DF" w14:textId="77777777" w:rsidR="006D5270" w:rsidRPr="004419D8" w:rsidRDefault="006D5270" w:rsidP="006D5270">
            <w:pPr>
              <w:autoSpaceDE w:val="0"/>
              <w:autoSpaceDN w:val="0"/>
              <w:adjustRightInd w:val="0"/>
              <w:ind w:left="171" w:right="34"/>
              <w:rPr>
                <w:rFonts w:ascii="Times New Roman" w:eastAsia="Calibri" w:hAnsi="Times New Roman" w:cs="Times New Roman"/>
                <w:b/>
              </w:rPr>
            </w:pPr>
            <w:proofErr w:type="gramStart"/>
            <w:r w:rsidRPr="004419D8">
              <w:rPr>
                <w:rFonts w:ascii="Times New Roman" w:eastAsia="Calibri" w:hAnsi="Times New Roman" w:cs="Times New Roman"/>
                <w:b/>
              </w:rPr>
              <w:t>п</w:t>
            </w:r>
            <w:proofErr w:type="gramEnd"/>
            <w:r w:rsidRPr="004419D8">
              <w:rPr>
                <w:rFonts w:ascii="Times New Roman" w:eastAsia="Calibri" w:hAnsi="Times New Roman" w:cs="Times New Roman"/>
                <w:b/>
              </w:rPr>
              <w:t>/п</w:t>
            </w:r>
          </w:p>
        </w:tc>
        <w:tc>
          <w:tcPr>
            <w:tcW w:w="851" w:type="dxa"/>
            <w:vMerge w:val="restart"/>
            <w:textDirection w:val="btLr"/>
          </w:tcPr>
          <w:p w14:paraId="3452BD44" w14:textId="77777777" w:rsidR="006D5270" w:rsidRPr="004419D8" w:rsidRDefault="006D5270" w:rsidP="006D5270">
            <w:pPr>
              <w:autoSpaceDE w:val="0"/>
              <w:autoSpaceDN w:val="0"/>
              <w:adjustRightInd w:val="0"/>
              <w:spacing w:after="0" w:line="240" w:lineRule="auto"/>
              <w:ind w:left="171" w:right="34"/>
              <w:jc w:val="center"/>
              <w:rPr>
                <w:rFonts w:ascii="Times New Roman" w:eastAsia="Calibri" w:hAnsi="Times New Roman" w:cs="Times New Roman"/>
                <w:b/>
                <w:color w:val="000000"/>
              </w:rPr>
            </w:pPr>
            <w:r w:rsidRPr="004419D8">
              <w:rPr>
                <w:rFonts w:ascii="Times New Roman" w:eastAsia="Calibri" w:hAnsi="Times New Roman" w:cs="Times New Roman"/>
                <w:b/>
                <w:color w:val="000000"/>
              </w:rPr>
              <w:t>Код (числовое обозначение) в соответствии с Классификатором</w:t>
            </w:r>
          </w:p>
          <w:p w14:paraId="6533B3C4" w14:textId="77777777" w:rsidR="006D5270" w:rsidRPr="004419D8" w:rsidRDefault="006D5270" w:rsidP="006D5270">
            <w:pPr>
              <w:autoSpaceDE w:val="0"/>
              <w:autoSpaceDN w:val="0"/>
              <w:adjustRightInd w:val="0"/>
              <w:ind w:left="171" w:right="34"/>
              <w:rPr>
                <w:rFonts w:ascii="Times New Roman" w:eastAsia="Calibri" w:hAnsi="Times New Roman" w:cs="Times New Roman"/>
                <w:b/>
              </w:rPr>
            </w:pPr>
          </w:p>
        </w:tc>
        <w:tc>
          <w:tcPr>
            <w:tcW w:w="3969" w:type="dxa"/>
            <w:vMerge w:val="restart"/>
            <w:vAlign w:val="center"/>
          </w:tcPr>
          <w:p w14:paraId="0B844CC9" w14:textId="77777777" w:rsidR="006D5270" w:rsidRPr="004419D8" w:rsidRDefault="006D5270" w:rsidP="006D5270">
            <w:pPr>
              <w:autoSpaceDE w:val="0"/>
              <w:autoSpaceDN w:val="0"/>
              <w:adjustRightInd w:val="0"/>
              <w:spacing w:after="0" w:line="240" w:lineRule="auto"/>
              <w:ind w:left="29"/>
              <w:jc w:val="center"/>
              <w:rPr>
                <w:rFonts w:ascii="Times New Roman" w:eastAsia="Calibri" w:hAnsi="Times New Roman" w:cs="Times New Roman"/>
                <w:b/>
                <w:color w:val="000000"/>
              </w:rPr>
            </w:pPr>
            <w:r w:rsidRPr="004419D8">
              <w:rPr>
                <w:rFonts w:ascii="Times New Roman" w:eastAsia="Calibri" w:hAnsi="Times New Roman" w:cs="Times New Roman"/>
                <w:b/>
                <w:color w:val="000000"/>
              </w:rPr>
              <w:t>Вид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p w14:paraId="6D8261AE" w14:textId="77777777" w:rsidR="006D5270" w:rsidRPr="004419D8" w:rsidRDefault="006D5270" w:rsidP="006D5270">
            <w:pPr>
              <w:autoSpaceDE w:val="0"/>
              <w:autoSpaceDN w:val="0"/>
              <w:adjustRightInd w:val="0"/>
              <w:ind w:left="171" w:right="34"/>
              <w:rPr>
                <w:rFonts w:ascii="Times New Roman" w:eastAsia="Calibri" w:hAnsi="Times New Roman" w:cs="Times New Roman"/>
                <w:b/>
              </w:rPr>
            </w:pPr>
          </w:p>
        </w:tc>
        <w:tc>
          <w:tcPr>
            <w:tcW w:w="3827" w:type="dxa"/>
            <w:gridSpan w:val="5"/>
          </w:tcPr>
          <w:p w14:paraId="3DEA45EC" w14:textId="77777777" w:rsidR="006D5270" w:rsidRPr="004419D8" w:rsidRDefault="006D5270" w:rsidP="006D5270">
            <w:pPr>
              <w:autoSpaceDE w:val="0"/>
              <w:autoSpaceDN w:val="0"/>
              <w:adjustRightInd w:val="0"/>
              <w:spacing w:after="0" w:line="240" w:lineRule="auto"/>
              <w:ind w:left="171" w:right="34"/>
              <w:jc w:val="center"/>
              <w:rPr>
                <w:rFonts w:ascii="Times New Roman" w:eastAsia="Calibri" w:hAnsi="Times New Roman" w:cs="Times New Roman"/>
                <w:b/>
                <w:color w:val="000000"/>
              </w:rPr>
            </w:pPr>
            <w:r w:rsidRPr="004419D8">
              <w:rPr>
                <w:rFonts w:ascii="Times New Roman" w:eastAsia="Calibri" w:hAnsi="Times New Roman" w:cs="Times New Roman"/>
                <w:b/>
                <w:color w:val="000000"/>
              </w:rPr>
              <w:t>Параметры разрешенного строительства, реконструкции объектов капстроительства</w:t>
            </w:r>
          </w:p>
        </w:tc>
      </w:tr>
      <w:tr w:rsidR="006D5270" w:rsidRPr="004419D8" w14:paraId="232270EF" w14:textId="77777777" w:rsidTr="004506EE">
        <w:trPr>
          <w:cantSplit/>
          <w:trHeight w:val="2593"/>
        </w:trPr>
        <w:tc>
          <w:tcPr>
            <w:tcW w:w="704" w:type="dxa"/>
            <w:vMerge/>
          </w:tcPr>
          <w:p w14:paraId="32C2E948" w14:textId="77777777" w:rsidR="006D5270" w:rsidRPr="004419D8" w:rsidRDefault="006D5270" w:rsidP="006D5270">
            <w:pPr>
              <w:autoSpaceDE w:val="0"/>
              <w:autoSpaceDN w:val="0"/>
              <w:adjustRightInd w:val="0"/>
              <w:ind w:left="171" w:right="34"/>
              <w:rPr>
                <w:rFonts w:ascii="Times New Roman" w:eastAsia="Calibri" w:hAnsi="Times New Roman" w:cs="Times New Roman"/>
                <w:b/>
              </w:rPr>
            </w:pPr>
          </w:p>
        </w:tc>
        <w:tc>
          <w:tcPr>
            <w:tcW w:w="851" w:type="dxa"/>
            <w:vMerge/>
            <w:textDirection w:val="btLr"/>
          </w:tcPr>
          <w:p w14:paraId="7A7C2B2C" w14:textId="77777777" w:rsidR="006D5270" w:rsidRPr="004419D8" w:rsidRDefault="006D5270" w:rsidP="006D5270">
            <w:pPr>
              <w:autoSpaceDE w:val="0"/>
              <w:autoSpaceDN w:val="0"/>
              <w:adjustRightInd w:val="0"/>
              <w:spacing w:after="0" w:line="240" w:lineRule="auto"/>
              <w:ind w:left="171" w:right="34"/>
              <w:rPr>
                <w:rFonts w:ascii="Times New Roman" w:eastAsia="Calibri" w:hAnsi="Times New Roman" w:cs="Times New Roman"/>
                <w:b/>
                <w:color w:val="000000"/>
              </w:rPr>
            </w:pPr>
          </w:p>
        </w:tc>
        <w:tc>
          <w:tcPr>
            <w:tcW w:w="3969" w:type="dxa"/>
            <w:vMerge/>
          </w:tcPr>
          <w:p w14:paraId="089123C9" w14:textId="77777777" w:rsidR="006D5270" w:rsidRPr="004419D8" w:rsidRDefault="006D5270" w:rsidP="006D5270">
            <w:pPr>
              <w:autoSpaceDE w:val="0"/>
              <w:autoSpaceDN w:val="0"/>
              <w:adjustRightInd w:val="0"/>
              <w:spacing w:after="0" w:line="240" w:lineRule="auto"/>
              <w:ind w:left="171" w:right="34"/>
              <w:rPr>
                <w:rFonts w:ascii="Times New Roman" w:eastAsia="Calibri" w:hAnsi="Times New Roman" w:cs="Times New Roman"/>
                <w:b/>
                <w:color w:val="000000"/>
              </w:rPr>
            </w:pPr>
          </w:p>
        </w:tc>
        <w:tc>
          <w:tcPr>
            <w:tcW w:w="850" w:type="dxa"/>
            <w:textDirection w:val="btLr"/>
          </w:tcPr>
          <w:p w14:paraId="43167F9B" w14:textId="77777777" w:rsidR="006D5270" w:rsidRPr="004419D8" w:rsidRDefault="006D5270" w:rsidP="006D5270">
            <w:pPr>
              <w:autoSpaceDE w:val="0"/>
              <w:autoSpaceDN w:val="0"/>
              <w:adjustRightInd w:val="0"/>
              <w:spacing w:after="0" w:line="240" w:lineRule="auto"/>
              <w:ind w:left="171" w:right="34"/>
              <w:jc w:val="center"/>
              <w:rPr>
                <w:rFonts w:ascii="Times New Roman" w:eastAsia="Calibri" w:hAnsi="Times New Roman" w:cs="Times New Roman"/>
                <w:b/>
                <w:color w:val="000000"/>
              </w:rPr>
            </w:pPr>
            <w:r w:rsidRPr="004419D8">
              <w:rPr>
                <w:rFonts w:ascii="Times New Roman" w:eastAsia="Calibri" w:hAnsi="Times New Roman" w:cs="Times New Roman"/>
                <w:b/>
                <w:color w:val="000000"/>
              </w:rPr>
              <w:t>Предельная этажность зданий, строений, сооружений, этаж</w:t>
            </w:r>
          </w:p>
          <w:p w14:paraId="512A2FE1" w14:textId="77777777" w:rsidR="006D5270" w:rsidRPr="004419D8" w:rsidRDefault="006D5270" w:rsidP="006D5270">
            <w:pPr>
              <w:autoSpaceDE w:val="0"/>
              <w:autoSpaceDN w:val="0"/>
              <w:adjustRightInd w:val="0"/>
              <w:ind w:left="171" w:right="34"/>
              <w:jc w:val="center"/>
              <w:rPr>
                <w:rFonts w:ascii="Times New Roman" w:eastAsia="Calibri" w:hAnsi="Times New Roman" w:cs="Times New Roman"/>
                <w:b/>
              </w:rPr>
            </w:pPr>
          </w:p>
        </w:tc>
        <w:tc>
          <w:tcPr>
            <w:tcW w:w="1135" w:type="dxa"/>
            <w:textDirection w:val="btLr"/>
            <w:vAlign w:val="center"/>
          </w:tcPr>
          <w:p w14:paraId="5A7BAB05" w14:textId="77777777" w:rsidR="006D5270" w:rsidRPr="004419D8" w:rsidRDefault="006D5270" w:rsidP="006D5270">
            <w:pPr>
              <w:autoSpaceDE w:val="0"/>
              <w:autoSpaceDN w:val="0"/>
              <w:adjustRightInd w:val="0"/>
              <w:spacing w:after="0" w:line="240" w:lineRule="auto"/>
              <w:ind w:left="171" w:right="34"/>
              <w:jc w:val="center"/>
              <w:rPr>
                <w:rFonts w:ascii="Times New Roman" w:eastAsia="Calibri" w:hAnsi="Times New Roman" w:cs="Times New Roman"/>
                <w:b/>
                <w:color w:val="000000"/>
              </w:rPr>
            </w:pPr>
            <w:r w:rsidRPr="004419D8">
              <w:rPr>
                <w:rFonts w:ascii="Times New Roman" w:eastAsia="Calibri" w:hAnsi="Times New Roman" w:cs="Times New Roman"/>
                <w:b/>
                <w:color w:val="000000"/>
              </w:rPr>
              <w:t xml:space="preserve">Предельные размеры </w:t>
            </w:r>
            <w:proofErr w:type="gramStart"/>
            <w:r w:rsidRPr="004419D8">
              <w:rPr>
                <w:rFonts w:ascii="Times New Roman" w:eastAsia="Calibri" w:hAnsi="Times New Roman" w:cs="Times New Roman"/>
                <w:b/>
                <w:color w:val="000000"/>
              </w:rPr>
              <w:t>земельных</w:t>
            </w:r>
            <w:proofErr w:type="gramEnd"/>
            <w:r w:rsidRPr="004419D8">
              <w:rPr>
                <w:rFonts w:ascii="Times New Roman" w:eastAsia="Calibri" w:hAnsi="Times New Roman" w:cs="Times New Roman"/>
                <w:b/>
                <w:color w:val="000000"/>
              </w:rPr>
              <w:t xml:space="preserve"> </w:t>
            </w:r>
          </w:p>
          <w:p w14:paraId="555CC851" w14:textId="77777777" w:rsidR="006D5270" w:rsidRPr="004419D8" w:rsidRDefault="006D5270" w:rsidP="006D5270">
            <w:pPr>
              <w:autoSpaceDE w:val="0"/>
              <w:autoSpaceDN w:val="0"/>
              <w:adjustRightInd w:val="0"/>
              <w:spacing w:after="0" w:line="240" w:lineRule="auto"/>
              <w:ind w:left="171" w:right="34"/>
              <w:jc w:val="center"/>
              <w:rPr>
                <w:rFonts w:ascii="Times New Roman" w:eastAsia="Calibri" w:hAnsi="Times New Roman" w:cs="Times New Roman"/>
                <w:b/>
                <w:color w:val="000000"/>
              </w:rPr>
            </w:pPr>
            <w:r w:rsidRPr="004419D8">
              <w:rPr>
                <w:rFonts w:ascii="Times New Roman" w:eastAsia="Calibri" w:hAnsi="Times New Roman" w:cs="Times New Roman"/>
                <w:b/>
                <w:color w:val="000000"/>
              </w:rPr>
              <w:t>участков  (мин</w:t>
            </w:r>
            <w:proofErr w:type="gramStart"/>
            <w:r w:rsidRPr="004419D8">
              <w:rPr>
                <w:rFonts w:ascii="Times New Roman" w:eastAsia="Calibri" w:hAnsi="Times New Roman" w:cs="Times New Roman"/>
                <w:b/>
                <w:color w:val="000000"/>
              </w:rPr>
              <w:t>.-</w:t>
            </w:r>
            <w:proofErr w:type="gramEnd"/>
            <w:r w:rsidRPr="004419D8">
              <w:rPr>
                <w:rFonts w:ascii="Times New Roman" w:eastAsia="Calibri" w:hAnsi="Times New Roman" w:cs="Times New Roman"/>
                <w:b/>
                <w:color w:val="000000"/>
              </w:rPr>
              <w:t>макс.), га.</w:t>
            </w:r>
          </w:p>
          <w:p w14:paraId="637D9BAC" w14:textId="77777777" w:rsidR="006D5270" w:rsidRPr="004419D8" w:rsidRDefault="006D5270" w:rsidP="006D5270">
            <w:pPr>
              <w:autoSpaceDE w:val="0"/>
              <w:autoSpaceDN w:val="0"/>
              <w:adjustRightInd w:val="0"/>
              <w:spacing w:after="0" w:line="240" w:lineRule="auto"/>
              <w:ind w:left="171" w:right="34"/>
              <w:jc w:val="center"/>
              <w:rPr>
                <w:rFonts w:ascii="Times New Roman" w:eastAsia="Calibri" w:hAnsi="Times New Roman" w:cs="Times New Roman"/>
                <w:b/>
                <w:color w:val="000000"/>
              </w:rPr>
            </w:pPr>
          </w:p>
        </w:tc>
        <w:tc>
          <w:tcPr>
            <w:tcW w:w="850" w:type="dxa"/>
            <w:gridSpan w:val="2"/>
            <w:textDirection w:val="btLr"/>
          </w:tcPr>
          <w:p w14:paraId="64CA03ED" w14:textId="77777777" w:rsidR="006D5270" w:rsidRPr="004419D8" w:rsidRDefault="006D5270" w:rsidP="006D5270">
            <w:pPr>
              <w:autoSpaceDE w:val="0"/>
              <w:autoSpaceDN w:val="0"/>
              <w:adjustRightInd w:val="0"/>
              <w:spacing w:after="0" w:line="240" w:lineRule="auto"/>
              <w:ind w:left="171" w:right="34"/>
              <w:jc w:val="center"/>
              <w:rPr>
                <w:rFonts w:ascii="Times New Roman" w:eastAsia="Calibri" w:hAnsi="Times New Roman" w:cs="Times New Roman"/>
                <w:b/>
                <w:color w:val="000000"/>
              </w:rPr>
            </w:pPr>
            <w:r w:rsidRPr="004419D8">
              <w:rPr>
                <w:rFonts w:ascii="Times New Roman" w:eastAsia="Calibri" w:hAnsi="Times New Roman" w:cs="Times New Roman"/>
                <w:b/>
                <w:color w:val="000000"/>
              </w:rPr>
              <w:t>Максимальный процент застройки, %</w:t>
            </w:r>
          </w:p>
          <w:p w14:paraId="35059143" w14:textId="77777777" w:rsidR="006D5270" w:rsidRPr="004419D8" w:rsidRDefault="006D5270" w:rsidP="006D5270">
            <w:pPr>
              <w:autoSpaceDE w:val="0"/>
              <w:autoSpaceDN w:val="0"/>
              <w:adjustRightInd w:val="0"/>
              <w:ind w:left="171" w:right="34"/>
              <w:jc w:val="center"/>
              <w:rPr>
                <w:rFonts w:ascii="Times New Roman" w:eastAsia="Calibri" w:hAnsi="Times New Roman" w:cs="Times New Roman"/>
                <w:b/>
              </w:rPr>
            </w:pPr>
          </w:p>
        </w:tc>
        <w:tc>
          <w:tcPr>
            <w:tcW w:w="992" w:type="dxa"/>
            <w:textDirection w:val="btLr"/>
          </w:tcPr>
          <w:p w14:paraId="31A27BFA" w14:textId="77777777" w:rsidR="006D5270" w:rsidRPr="004419D8" w:rsidRDefault="006D5270" w:rsidP="006D5270">
            <w:pPr>
              <w:autoSpaceDE w:val="0"/>
              <w:autoSpaceDN w:val="0"/>
              <w:adjustRightInd w:val="0"/>
              <w:spacing w:after="0" w:line="240" w:lineRule="auto"/>
              <w:ind w:left="171" w:right="34"/>
              <w:jc w:val="center"/>
              <w:rPr>
                <w:rFonts w:ascii="Times New Roman" w:eastAsia="Calibri" w:hAnsi="Times New Roman" w:cs="Times New Roman"/>
                <w:b/>
                <w:color w:val="000000"/>
              </w:rPr>
            </w:pPr>
            <w:r w:rsidRPr="004419D8">
              <w:rPr>
                <w:rFonts w:ascii="Times New Roman" w:eastAsia="Calibri" w:hAnsi="Times New Roman" w:cs="Times New Roman"/>
                <w:b/>
                <w:color w:val="000000"/>
              </w:rPr>
              <w:t xml:space="preserve">Минимальные отступы от границ земельных участков, </w:t>
            </w:r>
            <w:proofErr w:type="gramStart"/>
            <w:r w:rsidRPr="004419D8">
              <w:rPr>
                <w:rFonts w:ascii="Times New Roman" w:eastAsia="Calibri" w:hAnsi="Times New Roman" w:cs="Times New Roman"/>
                <w:b/>
                <w:color w:val="000000"/>
              </w:rPr>
              <w:t>м</w:t>
            </w:r>
            <w:proofErr w:type="gramEnd"/>
          </w:p>
          <w:p w14:paraId="417AE7FB" w14:textId="77777777" w:rsidR="006D5270" w:rsidRPr="004419D8" w:rsidRDefault="006D5270" w:rsidP="006D5270">
            <w:pPr>
              <w:autoSpaceDE w:val="0"/>
              <w:autoSpaceDN w:val="0"/>
              <w:adjustRightInd w:val="0"/>
              <w:ind w:left="171" w:right="34"/>
              <w:jc w:val="center"/>
              <w:rPr>
                <w:rFonts w:ascii="Times New Roman" w:eastAsia="Calibri" w:hAnsi="Times New Roman" w:cs="Times New Roman"/>
                <w:b/>
              </w:rPr>
            </w:pPr>
          </w:p>
        </w:tc>
      </w:tr>
      <w:tr w:rsidR="006D5270" w:rsidRPr="004419D8" w14:paraId="47AC1C0A" w14:textId="77777777" w:rsidTr="004506EE">
        <w:tc>
          <w:tcPr>
            <w:tcW w:w="704" w:type="dxa"/>
          </w:tcPr>
          <w:p w14:paraId="7B53581D" w14:textId="77777777" w:rsidR="006D5270" w:rsidRPr="004419D8" w:rsidRDefault="006D5270" w:rsidP="006D5270">
            <w:pPr>
              <w:autoSpaceDE w:val="0"/>
              <w:autoSpaceDN w:val="0"/>
              <w:adjustRightInd w:val="0"/>
              <w:ind w:left="171" w:right="34"/>
              <w:jc w:val="center"/>
              <w:rPr>
                <w:rFonts w:ascii="Times New Roman" w:eastAsia="Calibri" w:hAnsi="Times New Roman" w:cs="Times New Roman"/>
              </w:rPr>
            </w:pPr>
            <w:r w:rsidRPr="004419D8">
              <w:rPr>
                <w:rFonts w:ascii="Times New Roman" w:eastAsia="Calibri" w:hAnsi="Times New Roman" w:cs="Times New Roman"/>
              </w:rPr>
              <w:t>1</w:t>
            </w:r>
          </w:p>
        </w:tc>
        <w:tc>
          <w:tcPr>
            <w:tcW w:w="851" w:type="dxa"/>
          </w:tcPr>
          <w:p w14:paraId="476841D4" w14:textId="77777777" w:rsidR="006D5270" w:rsidRPr="004419D8" w:rsidRDefault="006D5270" w:rsidP="006D5270">
            <w:pPr>
              <w:autoSpaceDE w:val="0"/>
              <w:autoSpaceDN w:val="0"/>
              <w:adjustRightInd w:val="0"/>
              <w:ind w:left="171" w:right="34"/>
              <w:jc w:val="center"/>
              <w:rPr>
                <w:rFonts w:ascii="Times New Roman" w:eastAsia="Calibri" w:hAnsi="Times New Roman" w:cs="Times New Roman"/>
              </w:rPr>
            </w:pPr>
            <w:r w:rsidRPr="004419D8">
              <w:rPr>
                <w:rFonts w:ascii="Times New Roman" w:eastAsia="Calibri" w:hAnsi="Times New Roman" w:cs="Times New Roman"/>
              </w:rPr>
              <w:t>2</w:t>
            </w:r>
          </w:p>
        </w:tc>
        <w:tc>
          <w:tcPr>
            <w:tcW w:w="3969" w:type="dxa"/>
          </w:tcPr>
          <w:p w14:paraId="05B22E12" w14:textId="77777777" w:rsidR="006D5270" w:rsidRPr="004419D8" w:rsidRDefault="006D5270" w:rsidP="006D5270">
            <w:pPr>
              <w:autoSpaceDE w:val="0"/>
              <w:autoSpaceDN w:val="0"/>
              <w:adjustRightInd w:val="0"/>
              <w:ind w:left="171" w:right="34"/>
              <w:jc w:val="center"/>
              <w:rPr>
                <w:rFonts w:ascii="Times New Roman" w:eastAsia="Calibri" w:hAnsi="Times New Roman" w:cs="Times New Roman"/>
              </w:rPr>
            </w:pPr>
            <w:r w:rsidRPr="004419D8">
              <w:rPr>
                <w:rFonts w:ascii="Times New Roman" w:eastAsia="Calibri" w:hAnsi="Times New Roman" w:cs="Times New Roman"/>
              </w:rPr>
              <w:t>3</w:t>
            </w:r>
          </w:p>
        </w:tc>
        <w:tc>
          <w:tcPr>
            <w:tcW w:w="850" w:type="dxa"/>
          </w:tcPr>
          <w:p w14:paraId="1F9E2A07" w14:textId="77777777" w:rsidR="006D5270" w:rsidRPr="004419D8" w:rsidRDefault="006D5270" w:rsidP="006D5270">
            <w:pPr>
              <w:autoSpaceDE w:val="0"/>
              <w:autoSpaceDN w:val="0"/>
              <w:adjustRightInd w:val="0"/>
              <w:ind w:left="171" w:right="34"/>
              <w:jc w:val="center"/>
              <w:rPr>
                <w:rFonts w:ascii="Times New Roman" w:eastAsia="Calibri" w:hAnsi="Times New Roman" w:cs="Times New Roman"/>
              </w:rPr>
            </w:pPr>
            <w:r w:rsidRPr="004419D8">
              <w:rPr>
                <w:rFonts w:ascii="Times New Roman" w:eastAsia="Calibri" w:hAnsi="Times New Roman" w:cs="Times New Roman"/>
              </w:rPr>
              <w:t>4</w:t>
            </w:r>
          </w:p>
        </w:tc>
        <w:tc>
          <w:tcPr>
            <w:tcW w:w="1135" w:type="dxa"/>
          </w:tcPr>
          <w:p w14:paraId="11BF1EF2" w14:textId="77777777" w:rsidR="006D5270" w:rsidRPr="004419D8" w:rsidRDefault="006D5270" w:rsidP="006D5270">
            <w:pPr>
              <w:autoSpaceDE w:val="0"/>
              <w:autoSpaceDN w:val="0"/>
              <w:adjustRightInd w:val="0"/>
              <w:ind w:left="171" w:right="34"/>
              <w:jc w:val="center"/>
              <w:rPr>
                <w:rFonts w:ascii="Times New Roman" w:eastAsia="Calibri" w:hAnsi="Times New Roman" w:cs="Times New Roman"/>
              </w:rPr>
            </w:pPr>
            <w:r w:rsidRPr="004419D8">
              <w:rPr>
                <w:rFonts w:ascii="Times New Roman" w:eastAsia="Calibri" w:hAnsi="Times New Roman" w:cs="Times New Roman"/>
              </w:rPr>
              <w:t>5</w:t>
            </w:r>
          </w:p>
        </w:tc>
        <w:tc>
          <w:tcPr>
            <w:tcW w:w="850" w:type="dxa"/>
            <w:gridSpan w:val="2"/>
          </w:tcPr>
          <w:p w14:paraId="6C12D991" w14:textId="77777777" w:rsidR="006D5270" w:rsidRPr="004419D8" w:rsidRDefault="006D5270" w:rsidP="006D5270">
            <w:pPr>
              <w:autoSpaceDE w:val="0"/>
              <w:autoSpaceDN w:val="0"/>
              <w:adjustRightInd w:val="0"/>
              <w:ind w:left="171" w:right="34"/>
              <w:jc w:val="center"/>
              <w:rPr>
                <w:rFonts w:ascii="Times New Roman" w:eastAsia="Calibri" w:hAnsi="Times New Roman" w:cs="Times New Roman"/>
              </w:rPr>
            </w:pPr>
            <w:r w:rsidRPr="004419D8">
              <w:rPr>
                <w:rFonts w:ascii="Times New Roman" w:eastAsia="Calibri" w:hAnsi="Times New Roman" w:cs="Times New Roman"/>
              </w:rPr>
              <w:t>6</w:t>
            </w:r>
          </w:p>
        </w:tc>
        <w:tc>
          <w:tcPr>
            <w:tcW w:w="992" w:type="dxa"/>
          </w:tcPr>
          <w:p w14:paraId="2A317D99" w14:textId="77777777" w:rsidR="006D5270" w:rsidRPr="004419D8" w:rsidRDefault="006D5270" w:rsidP="006D5270">
            <w:pPr>
              <w:autoSpaceDE w:val="0"/>
              <w:autoSpaceDN w:val="0"/>
              <w:adjustRightInd w:val="0"/>
              <w:ind w:left="171" w:right="34"/>
              <w:jc w:val="center"/>
              <w:rPr>
                <w:rFonts w:ascii="Times New Roman" w:eastAsia="Calibri" w:hAnsi="Times New Roman" w:cs="Times New Roman"/>
              </w:rPr>
            </w:pPr>
            <w:r w:rsidRPr="004419D8">
              <w:rPr>
                <w:rFonts w:ascii="Times New Roman" w:eastAsia="Calibri" w:hAnsi="Times New Roman" w:cs="Times New Roman"/>
              </w:rPr>
              <w:t>7</w:t>
            </w:r>
          </w:p>
        </w:tc>
      </w:tr>
      <w:tr w:rsidR="006D5270" w:rsidRPr="004419D8" w14:paraId="4D89CB69" w14:textId="77777777" w:rsidTr="004506EE">
        <w:tc>
          <w:tcPr>
            <w:tcW w:w="9351" w:type="dxa"/>
            <w:gridSpan w:val="8"/>
          </w:tcPr>
          <w:p w14:paraId="30BC9416" w14:textId="77777777" w:rsidR="006D5270" w:rsidRPr="004419D8" w:rsidRDefault="006D5270" w:rsidP="006D5270">
            <w:pPr>
              <w:autoSpaceDE w:val="0"/>
              <w:autoSpaceDN w:val="0"/>
              <w:adjustRightInd w:val="0"/>
              <w:spacing w:after="0" w:line="240" w:lineRule="auto"/>
              <w:ind w:left="171" w:right="34"/>
              <w:rPr>
                <w:rFonts w:ascii="Times New Roman" w:eastAsia="Calibri" w:hAnsi="Times New Roman" w:cs="Times New Roman"/>
                <w:color w:val="000000"/>
              </w:rPr>
            </w:pPr>
            <w:r w:rsidRPr="004419D8">
              <w:rPr>
                <w:rFonts w:ascii="Times New Roman" w:eastAsia="Calibri" w:hAnsi="Times New Roman" w:cs="Times New Roman"/>
                <w:b/>
                <w:bCs/>
                <w:color w:val="000000"/>
              </w:rPr>
              <w:t>Основные виды разрешенного использования</w:t>
            </w:r>
          </w:p>
        </w:tc>
      </w:tr>
      <w:tr w:rsidR="006D5270" w:rsidRPr="004419D8" w14:paraId="01CB1978" w14:textId="77777777" w:rsidTr="004506EE">
        <w:tc>
          <w:tcPr>
            <w:tcW w:w="704" w:type="dxa"/>
          </w:tcPr>
          <w:p w14:paraId="3A4D568F" w14:textId="77777777" w:rsidR="006D5270" w:rsidRPr="004419D8" w:rsidRDefault="006D5270" w:rsidP="006D5270">
            <w:pPr>
              <w:numPr>
                <w:ilvl w:val="0"/>
                <w:numId w:val="24"/>
              </w:numPr>
              <w:autoSpaceDE w:val="0"/>
              <w:autoSpaceDN w:val="0"/>
              <w:adjustRightInd w:val="0"/>
              <w:spacing w:after="0" w:line="240" w:lineRule="auto"/>
              <w:ind w:left="171" w:right="34" w:firstLine="0"/>
              <w:rPr>
                <w:rFonts w:ascii="Times New Roman" w:eastAsia="Calibri" w:hAnsi="Times New Roman" w:cs="Times New Roman"/>
                <w:color w:val="000000"/>
              </w:rPr>
            </w:pPr>
          </w:p>
        </w:tc>
        <w:tc>
          <w:tcPr>
            <w:tcW w:w="851" w:type="dxa"/>
          </w:tcPr>
          <w:p w14:paraId="43FE7681" w14:textId="77777777" w:rsidR="006D5270" w:rsidRPr="004419D8" w:rsidRDefault="006D5270" w:rsidP="006D5270">
            <w:pPr>
              <w:autoSpaceDE w:val="0"/>
              <w:autoSpaceDN w:val="0"/>
              <w:adjustRightInd w:val="0"/>
              <w:spacing w:after="0" w:line="240" w:lineRule="auto"/>
              <w:ind w:left="34" w:right="34"/>
              <w:rPr>
                <w:rFonts w:ascii="Times New Roman" w:eastAsia="Calibri" w:hAnsi="Times New Roman" w:cs="Times New Roman"/>
              </w:rPr>
            </w:pPr>
            <w:r w:rsidRPr="004419D8">
              <w:rPr>
                <w:rFonts w:ascii="Times New Roman" w:eastAsia="Calibri" w:hAnsi="Times New Roman" w:cs="Times New Roman"/>
              </w:rPr>
              <w:t>3.1</w:t>
            </w:r>
          </w:p>
        </w:tc>
        <w:tc>
          <w:tcPr>
            <w:tcW w:w="3969" w:type="dxa"/>
          </w:tcPr>
          <w:p w14:paraId="14150271" w14:textId="77777777" w:rsidR="006D5270" w:rsidRPr="004419D8" w:rsidRDefault="006D5270" w:rsidP="006D5270">
            <w:pPr>
              <w:autoSpaceDE w:val="0"/>
              <w:autoSpaceDN w:val="0"/>
              <w:adjustRightInd w:val="0"/>
              <w:spacing w:after="0" w:line="240" w:lineRule="auto"/>
              <w:ind w:left="34" w:right="34"/>
              <w:rPr>
                <w:rFonts w:ascii="Times New Roman" w:eastAsia="Calibri" w:hAnsi="Times New Roman" w:cs="Times New Roman"/>
              </w:rPr>
            </w:pPr>
            <w:r w:rsidRPr="004419D8">
              <w:rPr>
                <w:rFonts w:ascii="Times New Roman" w:eastAsia="Calibri" w:hAnsi="Times New Roman" w:cs="Times New Roman"/>
                <w:color w:val="000000"/>
              </w:rPr>
              <w:t xml:space="preserve">Коммунальное обслуживание </w:t>
            </w:r>
          </w:p>
        </w:tc>
        <w:tc>
          <w:tcPr>
            <w:tcW w:w="850" w:type="dxa"/>
          </w:tcPr>
          <w:p w14:paraId="050B58C9" w14:textId="77777777" w:rsidR="006D5270" w:rsidRPr="004419D8" w:rsidRDefault="006D5270" w:rsidP="006D5270">
            <w:pPr>
              <w:autoSpaceDE w:val="0"/>
              <w:autoSpaceDN w:val="0"/>
              <w:adjustRightInd w:val="0"/>
              <w:spacing w:after="0" w:line="240" w:lineRule="auto"/>
              <w:ind w:left="34" w:right="34"/>
              <w:rPr>
                <w:rFonts w:ascii="Times New Roman" w:eastAsia="Calibri" w:hAnsi="Times New Roman" w:cs="Times New Roman"/>
              </w:rPr>
            </w:pPr>
            <w:r w:rsidRPr="004419D8">
              <w:rPr>
                <w:rFonts w:ascii="Times New Roman" w:eastAsia="Calibri" w:hAnsi="Times New Roman" w:cs="Times New Roman"/>
                <w:color w:val="000000"/>
              </w:rPr>
              <w:t>1</w:t>
            </w:r>
          </w:p>
        </w:tc>
        <w:tc>
          <w:tcPr>
            <w:tcW w:w="1135" w:type="dxa"/>
          </w:tcPr>
          <w:p w14:paraId="1F59BF2F" w14:textId="77777777" w:rsidR="006D5270" w:rsidRPr="004419D8" w:rsidRDefault="006D5270" w:rsidP="006D5270">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color w:val="000000"/>
              </w:rPr>
              <w:t>мин.0,00001</w:t>
            </w:r>
          </w:p>
        </w:tc>
        <w:tc>
          <w:tcPr>
            <w:tcW w:w="850" w:type="dxa"/>
            <w:gridSpan w:val="2"/>
          </w:tcPr>
          <w:p w14:paraId="51082F56" w14:textId="77777777" w:rsidR="006D5270" w:rsidRPr="004419D8" w:rsidRDefault="006D5270" w:rsidP="006D5270">
            <w:pPr>
              <w:autoSpaceDE w:val="0"/>
              <w:autoSpaceDN w:val="0"/>
              <w:adjustRightInd w:val="0"/>
              <w:spacing w:after="0" w:line="240" w:lineRule="auto"/>
              <w:ind w:left="34" w:right="34"/>
              <w:rPr>
                <w:rFonts w:ascii="Times New Roman" w:eastAsia="Calibri" w:hAnsi="Times New Roman" w:cs="Times New Roman"/>
              </w:rPr>
            </w:pPr>
            <w:r w:rsidRPr="004419D8">
              <w:rPr>
                <w:rFonts w:ascii="Times New Roman" w:eastAsia="Calibri" w:hAnsi="Times New Roman" w:cs="Times New Roman"/>
                <w:color w:val="000000"/>
              </w:rPr>
              <w:t>80</w:t>
            </w:r>
          </w:p>
        </w:tc>
        <w:tc>
          <w:tcPr>
            <w:tcW w:w="992" w:type="dxa"/>
          </w:tcPr>
          <w:p w14:paraId="420CD819" w14:textId="77777777" w:rsidR="006D5270" w:rsidRPr="004419D8" w:rsidRDefault="006D5270" w:rsidP="006D5270">
            <w:pPr>
              <w:autoSpaceDE w:val="0"/>
              <w:autoSpaceDN w:val="0"/>
              <w:adjustRightInd w:val="0"/>
              <w:spacing w:after="0" w:line="240" w:lineRule="auto"/>
              <w:ind w:left="34" w:right="34"/>
              <w:rPr>
                <w:rFonts w:ascii="Times New Roman" w:eastAsia="Calibri" w:hAnsi="Times New Roman" w:cs="Times New Roman"/>
              </w:rPr>
            </w:pPr>
            <w:r w:rsidRPr="004419D8">
              <w:rPr>
                <w:rFonts w:ascii="Times New Roman" w:eastAsia="Calibri" w:hAnsi="Times New Roman" w:cs="Times New Roman"/>
                <w:color w:val="000000"/>
              </w:rPr>
              <w:t>0</w:t>
            </w:r>
          </w:p>
        </w:tc>
      </w:tr>
      <w:tr w:rsidR="006D5270" w:rsidRPr="004419D8" w14:paraId="7142C331" w14:textId="77777777" w:rsidTr="004506EE">
        <w:tc>
          <w:tcPr>
            <w:tcW w:w="704" w:type="dxa"/>
          </w:tcPr>
          <w:p w14:paraId="679CB0A9" w14:textId="77777777" w:rsidR="006D5270" w:rsidRPr="004419D8" w:rsidRDefault="006D5270" w:rsidP="006D5270">
            <w:pPr>
              <w:numPr>
                <w:ilvl w:val="0"/>
                <w:numId w:val="24"/>
              </w:numPr>
              <w:autoSpaceDE w:val="0"/>
              <w:autoSpaceDN w:val="0"/>
              <w:adjustRightInd w:val="0"/>
              <w:spacing w:after="0" w:line="240" w:lineRule="auto"/>
              <w:ind w:left="171" w:right="34" w:firstLine="0"/>
              <w:rPr>
                <w:rFonts w:ascii="Times New Roman" w:eastAsia="Calibri" w:hAnsi="Times New Roman" w:cs="Times New Roman"/>
                <w:color w:val="000000"/>
              </w:rPr>
            </w:pPr>
          </w:p>
        </w:tc>
        <w:tc>
          <w:tcPr>
            <w:tcW w:w="851" w:type="dxa"/>
          </w:tcPr>
          <w:p w14:paraId="013239B6" w14:textId="77777777" w:rsidR="006D5270" w:rsidRPr="004419D8" w:rsidRDefault="006D5270" w:rsidP="006D5270">
            <w:pPr>
              <w:autoSpaceDE w:val="0"/>
              <w:autoSpaceDN w:val="0"/>
              <w:adjustRightInd w:val="0"/>
              <w:spacing w:after="0" w:line="240" w:lineRule="auto"/>
              <w:ind w:left="34" w:right="34"/>
              <w:rPr>
                <w:rFonts w:ascii="Times New Roman" w:eastAsia="Calibri" w:hAnsi="Times New Roman" w:cs="Times New Roman"/>
                <w:color w:val="000000"/>
              </w:rPr>
            </w:pPr>
            <w:r w:rsidRPr="004419D8">
              <w:rPr>
                <w:rFonts w:ascii="Times New Roman" w:eastAsia="Calibri" w:hAnsi="Times New Roman" w:cs="Times New Roman"/>
              </w:rPr>
              <w:t xml:space="preserve">3.2.3 </w:t>
            </w:r>
          </w:p>
        </w:tc>
        <w:tc>
          <w:tcPr>
            <w:tcW w:w="3969" w:type="dxa"/>
          </w:tcPr>
          <w:p w14:paraId="7EDCBE53" w14:textId="77777777" w:rsidR="006D5270" w:rsidRPr="004419D8" w:rsidRDefault="006D5270" w:rsidP="006D5270">
            <w:pPr>
              <w:autoSpaceDE w:val="0"/>
              <w:autoSpaceDN w:val="0"/>
              <w:adjustRightInd w:val="0"/>
              <w:spacing w:after="0" w:line="240" w:lineRule="auto"/>
              <w:ind w:left="34" w:right="34"/>
              <w:rPr>
                <w:rFonts w:ascii="Times New Roman" w:eastAsia="Calibri" w:hAnsi="Times New Roman" w:cs="Times New Roman"/>
                <w:color w:val="000000"/>
              </w:rPr>
            </w:pPr>
            <w:r w:rsidRPr="004419D8">
              <w:rPr>
                <w:rFonts w:ascii="Times New Roman" w:eastAsia="Calibri" w:hAnsi="Times New Roman" w:cs="Times New Roman"/>
              </w:rPr>
              <w:t xml:space="preserve">Оказание услуг связи </w:t>
            </w:r>
          </w:p>
        </w:tc>
        <w:tc>
          <w:tcPr>
            <w:tcW w:w="850" w:type="dxa"/>
          </w:tcPr>
          <w:p w14:paraId="757E73BB" w14:textId="77777777" w:rsidR="006D5270" w:rsidRPr="004419D8" w:rsidRDefault="006D5270" w:rsidP="006D5270">
            <w:pPr>
              <w:autoSpaceDE w:val="0"/>
              <w:autoSpaceDN w:val="0"/>
              <w:adjustRightInd w:val="0"/>
              <w:spacing w:after="0" w:line="240" w:lineRule="auto"/>
              <w:ind w:left="34" w:right="34"/>
              <w:rPr>
                <w:rFonts w:ascii="Times New Roman" w:eastAsia="Calibri" w:hAnsi="Times New Roman" w:cs="Times New Roman"/>
                <w:color w:val="000000"/>
              </w:rPr>
            </w:pPr>
            <w:r w:rsidRPr="004419D8">
              <w:rPr>
                <w:rFonts w:ascii="Times New Roman" w:eastAsia="Calibri" w:hAnsi="Times New Roman" w:cs="Times New Roman"/>
              </w:rPr>
              <w:t xml:space="preserve">2 </w:t>
            </w:r>
          </w:p>
        </w:tc>
        <w:tc>
          <w:tcPr>
            <w:tcW w:w="1135" w:type="dxa"/>
          </w:tcPr>
          <w:p w14:paraId="0F2AC2CD" w14:textId="77777777" w:rsidR="006D5270" w:rsidRPr="004419D8" w:rsidRDefault="006D5270" w:rsidP="006D5270">
            <w:pPr>
              <w:autoSpaceDE w:val="0"/>
              <w:autoSpaceDN w:val="0"/>
              <w:adjustRightInd w:val="0"/>
              <w:spacing w:after="0" w:line="240" w:lineRule="auto"/>
              <w:rPr>
                <w:rFonts w:ascii="Times New Roman" w:eastAsia="Calibri" w:hAnsi="Times New Roman" w:cs="Times New Roman"/>
                <w:color w:val="000000"/>
              </w:rPr>
            </w:pPr>
            <w:r w:rsidRPr="004419D8">
              <w:rPr>
                <w:rFonts w:ascii="Times New Roman" w:eastAsia="Calibri" w:hAnsi="Times New Roman" w:cs="Times New Roman"/>
              </w:rPr>
              <w:t xml:space="preserve">мин.0,005 </w:t>
            </w:r>
          </w:p>
        </w:tc>
        <w:tc>
          <w:tcPr>
            <w:tcW w:w="850" w:type="dxa"/>
            <w:gridSpan w:val="2"/>
          </w:tcPr>
          <w:p w14:paraId="767FDB4E" w14:textId="77777777" w:rsidR="006D5270" w:rsidRPr="004419D8" w:rsidRDefault="006D5270" w:rsidP="006D5270">
            <w:pPr>
              <w:autoSpaceDE w:val="0"/>
              <w:autoSpaceDN w:val="0"/>
              <w:adjustRightInd w:val="0"/>
              <w:spacing w:after="0" w:line="240" w:lineRule="auto"/>
              <w:ind w:left="34" w:right="34"/>
              <w:rPr>
                <w:rFonts w:ascii="Times New Roman" w:eastAsia="Calibri" w:hAnsi="Times New Roman" w:cs="Times New Roman"/>
                <w:color w:val="000000"/>
              </w:rPr>
            </w:pPr>
            <w:r w:rsidRPr="004419D8">
              <w:rPr>
                <w:rFonts w:ascii="Times New Roman" w:eastAsia="Calibri" w:hAnsi="Times New Roman" w:cs="Times New Roman"/>
              </w:rPr>
              <w:t xml:space="preserve">80 </w:t>
            </w:r>
          </w:p>
        </w:tc>
        <w:tc>
          <w:tcPr>
            <w:tcW w:w="992" w:type="dxa"/>
          </w:tcPr>
          <w:p w14:paraId="220D3F51" w14:textId="77777777" w:rsidR="006D5270" w:rsidRPr="004419D8" w:rsidRDefault="006D5270" w:rsidP="006D5270">
            <w:pPr>
              <w:autoSpaceDE w:val="0"/>
              <w:autoSpaceDN w:val="0"/>
              <w:adjustRightInd w:val="0"/>
              <w:spacing w:after="0" w:line="240" w:lineRule="auto"/>
              <w:ind w:left="34" w:right="34"/>
              <w:rPr>
                <w:rFonts w:ascii="Times New Roman" w:eastAsia="Calibri" w:hAnsi="Times New Roman" w:cs="Times New Roman"/>
                <w:color w:val="000000"/>
              </w:rPr>
            </w:pPr>
            <w:r w:rsidRPr="004419D8">
              <w:rPr>
                <w:rFonts w:ascii="Times New Roman" w:eastAsia="Calibri" w:hAnsi="Times New Roman" w:cs="Times New Roman"/>
              </w:rPr>
              <w:t xml:space="preserve">3 </w:t>
            </w:r>
          </w:p>
        </w:tc>
      </w:tr>
      <w:tr w:rsidR="006D5270" w:rsidRPr="004419D8" w14:paraId="535465F1" w14:textId="77777777" w:rsidTr="004506EE">
        <w:tc>
          <w:tcPr>
            <w:tcW w:w="704" w:type="dxa"/>
          </w:tcPr>
          <w:p w14:paraId="2947148E" w14:textId="77777777" w:rsidR="006D5270" w:rsidRPr="004419D8" w:rsidRDefault="006D5270" w:rsidP="006D5270">
            <w:pPr>
              <w:numPr>
                <w:ilvl w:val="0"/>
                <w:numId w:val="24"/>
              </w:numPr>
              <w:autoSpaceDE w:val="0"/>
              <w:autoSpaceDN w:val="0"/>
              <w:adjustRightInd w:val="0"/>
              <w:spacing w:after="0" w:line="240" w:lineRule="auto"/>
              <w:ind w:left="171" w:right="34" w:firstLine="0"/>
              <w:rPr>
                <w:rFonts w:ascii="Times New Roman" w:eastAsia="Calibri" w:hAnsi="Times New Roman" w:cs="Times New Roman"/>
                <w:color w:val="000000"/>
              </w:rPr>
            </w:pPr>
          </w:p>
        </w:tc>
        <w:tc>
          <w:tcPr>
            <w:tcW w:w="851" w:type="dxa"/>
          </w:tcPr>
          <w:p w14:paraId="26EC58D7" w14:textId="77777777" w:rsidR="006D5270" w:rsidRPr="004419D8" w:rsidRDefault="006D5270" w:rsidP="006D5270">
            <w:pPr>
              <w:autoSpaceDE w:val="0"/>
              <w:autoSpaceDN w:val="0"/>
              <w:adjustRightInd w:val="0"/>
              <w:spacing w:after="0" w:line="240" w:lineRule="auto"/>
              <w:ind w:left="34" w:right="34"/>
              <w:rPr>
                <w:rFonts w:ascii="Times New Roman" w:eastAsia="Calibri" w:hAnsi="Times New Roman" w:cs="Times New Roman"/>
                <w:color w:val="000000"/>
              </w:rPr>
            </w:pPr>
            <w:r w:rsidRPr="004419D8">
              <w:rPr>
                <w:rFonts w:ascii="Times New Roman" w:eastAsia="Calibri" w:hAnsi="Times New Roman" w:cs="Times New Roman"/>
                <w:color w:val="000000"/>
              </w:rPr>
              <w:t xml:space="preserve">4.9 </w:t>
            </w:r>
          </w:p>
        </w:tc>
        <w:tc>
          <w:tcPr>
            <w:tcW w:w="3969" w:type="dxa"/>
          </w:tcPr>
          <w:p w14:paraId="5418EDFF" w14:textId="77777777" w:rsidR="006D5270" w:rsidRPr="004419D8" w:rsidRDefault="006D5270" w:rsidP="006D5270">
            <w:pPr>
              <w:autoSpaceDE w:val="0"/>
              <w:autoSpaceDN w:val="0"/>
              <w:adjustRightInd w:val="0"/>
              <w:spacing w:after="0" w:line="240" w:lineRule="auto"/>
              <w:ind w:left="34" w:right="34"/>
              <w:rPr>
                <w:rFonts w:ascii="Times New Roman" w:eastAsia="Calibri" w:hAnsi="Times New Roman" w:cs="Times New Roman"/>
                <w:color w:val="000000"/>
              </w:rPr>
            </w:pPr>
            <w:r w:rsidRPr="004419D8">
              <w:rPr>
                <w:rFonts w:ascii="Times New Roman" w:eastAsia="Calibri" w:hAnsi="Times New Roman" w:cs="Times New Roman"/>
                <w:color w:val="000000"/>
              </w:rPr>
              <w:t xml:space="preserve">Служебные гаражи </w:t>
            </w:r>
          </w:p>
        </w:tc>
        <w:tc>
          <w:tcPr>
            <w:tcW w:w="850" w:type="dxa"/>
          </w:tcPr>
          <w:p w14:paraId="5B6F2AD3" w14:textId="77777777" w:rsidR="006D5270" w:rsidRPr="004419D8" w:rsidRDefault="006D5270" w:rsidP="006D5270">
            <w:pPr>
              <w:autoSpaceDE w:val="0"/>
              <w:autoSpaceDN w:val="0"/>
              <w:adjustRightInd w:val="0"/>
              <w:spacing w:after="0" w:line="240" w:lineRule="auto"/>
              <w:ind w:left="34" w:right="34"/>
              <w:rPr>
                <w:rFonts w:ascii="Times New Roman" w:eastAsia="Calibri" w:hAnsi="Times New Roman" w:cs="Times New Roman"/>
                <w:color w:val="000000"/>
              </w:rPr>
            </w:pPr>
            <w:r w:rsidRPr="004419D8">
              <w:rPr>
                <w:rFonts w:ascii="Times New Roman" w:eastAsia="Calibri" w:hAnsi="Times New Roman" w:cs="Times New Roman"/>
                <w:color w:val="000000"/>
              </w:rPr>
              <w:t xml:space="preserve">1 </w:t>
            </w:r>
          </w:p>
        </w:tc>
        <w:tc>
          <w:tcPr>
            <w:tcW w:w="1135" w:type="dxa"/>
          </w:tcPr>
          <w:p w14:paraId="52CABCAA" w14:textId="77777777" w:rsidR="006D5270" w:rsidRPr="004419D8" w:rsidRDefault="006D5270" w:rsidP="006D5270">
            <w:pPr>
              <w:autoSpaceDE w:val="0"/>
              <w:autoSpaceDN w:val="0"/>
              <w:adjustRightInd w:val="0"/>
              <w:spacing w:after="0" w:line="240" w:lineRule="auto"/>
              <w:rPr>
                <w:rFonts w:ascii="Times New Roman" w:eastAsia="Calibri" w:hAnsi="Times New Roman" w:cs="Times New Roman"/>
                <w:color w:val="000000"/>
              </w:rPr>
            </w:pPr>
            <w:r w:rsidRPr="004419D8">
              <w:rPr>
                <w:rFonts w:ascii="Times New Roman" w:eastAsia="Calibri" w:hAnsi="Times New Roman" w:cs="Times New Roman"/>
                <w:color w:val="000000"/>
              </w:rPr>
              <w:t xml:space="preserve">мин.0,01 </w:t>
            </w:r>
          </w:p>
        </w:tc>
        <w:tc>
          <w:tcPr>
            <w:tcW w:w="850" w:type="dxa"/>
            <w:gridSpan w:val="2"/>
          </w:tcPr>
          <w:p w14:paraId="46B4A1B2" w14:textId="77777777" w:rsidR="006D5270" w:rsidRPr="004419D8" w:rsidRDefault="006D5270" w:rsidP="006D5270">
            <w:pPr>
              <w:autoSpaceDE w:val="0"/>
              <w:autoSpaceDN w:val="0"/>
              <w:adjustRightInd w:val="0"/>
              <w:spacing w:after="0" w:line="240" w:lineRule="auto"/>
              <w:ind w:left="34" w:right="34"/>
              <w:rPr>
                <w:rFonts w:ascii="Times New Roman" w:eastAsia="Calibri" w:hAnsi="Times New Roman" w:cs="Times New Roman"/>
                <w:color w:val="000000"/>
              </w:rPr>
            </w:pPr>
            <w:r w:rsidRPr="004419D8">
              <w:rPr>
                <w:rFonts w:ascii="Times New Roman" w:eastAsia="Calibri" w:hAnsi="Times New Roman" w:cs="Times New Roman"/>
                <w:color w:val="000000"/>
              </w:rPr>
              <w:t xml:space="preserve">80 </w:t>
            </w:r>
          </w:p>
        </w:tc>
        <w:tc>
          <w:tcPr>
            <w:tcW w:w="992" w:type="dxa"/>
          </w:tcPr>
          <w:p w14:paraId="1AABFEA3" w14:textId="77777777" w:rsidR="006D5270" w:rsidRPr="004419D8" w:rsidRDefault="006D5270" w:rsidP="006D5270">
            <w:pPr>
              <w:autoSpaceDE w:val="0"/>
              <w:autoSpaceDN w:val="0"/>
              <w:adjustRightInd w:val="0"/>
              <w:spacing w:after="0" w:line="240" w:lineRule="auto"/>
              <w:ind w:left="34" w:right="34"/>
              <w:rPr>
                <w:rFonts w:ascii="Times New Roman" w:eastAsia="Calibri" w:hAnsi="Times New Roman" w:cs="Times New Roman"/>
                <w:color w:val="000000"/>
              </w:rPr>
            </w:pPr>
            <w:r w:rsidRPr="004419D8">
              <w:rPr>
                <w:rFonts w:ascii="Times New Roman" w:eastAsia="Calibri" w:hAnsi="Times New Roman" w:cs="Times New Roman"/>
                <w:color w:val="000000"/>
              </w:rPr>
              <w:t xml:space="preserve">1 </w:t>
            </w:r>
          </w:p>
        </w:tc>
      </w:tr>
      <w:tr w:rsidR="006D5270" w:rsidRPr="004419D8" w14:paraId="3BACB7EA" w14:textId="77777777" w:rsidTr="004506EE">
        <w:tc>
          <w:tcPr>
            <w:tcW w:w="704" w:type="dxa"/>
          </w:tcPr>
          <w:p w14:paraId="67D7A744" w14:textId="77777777" w:rsidR="006D5270" w:rsidRPr="004419D8" w:rsidRDefault="006D5270" w:rsidP="006D5270">
            <w:pPr>
              <w:numPr>
                <w:ilvl w:val="0"/>
                <w:numId w:val="24"/>
              </w:numPr>
              <w:autoSpaceDE w:val="0"/>
              <w:autoSpaceDN w:val="0"/>
              <w:adjustRightInd w:val="0"/>
              <w:spacing w:after="0" w:line="240" w:lineRule="auto"/>
              <w:ind w:left="171" w:right="34" w:firstLine="0"/>
              <w:rPr>
                <w:rFonts w:ascii="Times New Roman" w:eastAsia="Calibri" w:hAnsi="Times New Roman" w:cs="Times New Roman"/>
                <w:color w:val="000000"/>
              </w:rPr>
            </w:pPr>
          </w:p>
        </w:tc>
        <w:tc>
          <w:tcPr>
            <w:tcW w:w="851" w:type="dxa"/>
          </w:tcPr>
          <w:p w14:paraId="5738B7F0" w14:textId="77777777" w:rsidR="006D5270" w:rsidRPr="004419D8" w:rsidRDefault="006D5270" w:rsidP="006D5270">
            <w:pPr>
              <w:autoSpaceDE w:val="0"/>
              <w:autoSpaceDN w:val="0"/>
              <w:adjustRightInd w:val="0"/>
              <w:spacing w:after="0" w:line="240" w:lineRule="auto"/>
              <w:ind w:left="34" w:right="34"/>
              <w:rPr>
                <w:rFonts w:ascii="Times New Roman" w:eastAsia="Calibri" w:hAnsi="Times New Roman" w:cs="Times New Roman"/>
                <w:color w:val="000000"/>
              </w:rPr>
            </w:pPr>
            <w:r w:rsidRPr="004419D8">
              <w:rPr>
                <w:rFonts w:ascii="Times New Roman" w:eastAsia="Calibri" w:hAnsi="Times New Roman" w:cs="Times New Roman"/>
                <w:color w:val="000000"/>
              </w:rPr>
              <w:t xml:space="preserve">4.9.1 </w:t>
            </w:r>
          </w:p>
        </w:tc>
        <w:tc>
          <w:tcPr>
            <w:tcW w:w="3969" w:type="dxa"/>
          </w:tcPr>
          <w:p w14:paraId="35F56308" w14:textId="77777777" w:rsidR="006D5270" w:rsidRPr="004419D8" w:rsidRDefault="006D5270" w:rsidP="006D5270">
            <w:pPr>
              <w:autoSpaceDE w:val="0"/>
              <w:autoSpaceDN w:val="0"/>
              <w:adjustRightInd w:val="0"/>
              <w:spacing w:after="0" w:line="240" w:lineRule="auto"/>
              <w:ind w:left="34" w:right="34"/>
              <w:rPr>
                <w:rFonts w:ascii="Times New Roman" w:eastAsia="Calibri" w:hAnsi="Times New Roman" w:cs="Times New Roman"/>
                <w:color w:val="000000"/>
              </w:rPr>
            </w:pPr>
            <w:r w:rsidRPr="004419D8">
              <w:rPr>
                <w:rFonts w:ascii="Times New Roman" w:eastAsia="Calibri" w:hAnsi="Times New Roman" w:cs="Times New Roman"/>
                <w:color w:val="000000"/>
              </w:rPr>
              <w:t xml:space="preserve">Объекты дорожного сервиса </w:t>
            </w:r>
          </w:p>
        </w:tc>
        <w:tc>
          <w:tcPr>
            <w:tcW w:w="850" w:type="dxa"/>
          </w:tcPr>
          <w:p w14:paraId="21E4F284" w14:textId="77777777" w:rsidR="006D5270" w:rsidRPr="004419D8" w:rsidRDefault="006D5270" w:rsidP="006D5270">
            <w:pPr>
              <w:autoSpaceDE w:val="0"/>
              <w:autoSpaceDN w:val="0"/>
              <w:adjustRightInd w:val="0"/>
              <w:spacing w:after="0" w:line="240" w:lineRule="auto"/>
              <w:ind w:left="34" w:right="34"/>
              <w:rPr>
                <w:rFonts w:ascii="Times New Roman" w:eastAsia="Calibri" w:hAnsi="Times New Roman" w:cs="Times New Roman"/>
                <w:color w:val="000000"/>
              </w:rPr>
            </w:pPr>
            <w:r w:rsidRPr="004419D8">
              <w:rPr>
                <w:rFonts w:ascii="Times New Roman" w:eastAsia="Calibri" w:hAnsi="Times New Roman" w:cs="Times New Roman"/>
                <w:color w:val="000000"/>
              </w:rPr>
              <w:t xml:space="preserve">2 </w:t>
            </w:r>
          </w:p>
        </w:tc>
        <w:tc>
          <w:tcPr>
            <w:tcW w:w="1135" w:type="dxa"/>
          </w:tcPr>
          <w:p w14:paraId="673865CD" w14:textId="77777777" w:rsidR="006D5270" w:rsidRPr="004419D8" w:rsidRDefault="006D5270" w:rsidP="006D5270">
            <w:pPr>
              <w:autoSpaceDE w:val="0"/>
              <w:autoSpaceDN w:val="0"/>
              <w:adjustRightInd w:val="0"/>
              <w:spacing w:after="0" w:line="240" w:lineRule="auto"/>
              <w:rPr>
                <w:rFonts w:ascii="Times New Roman" w:eastAsia="Calibri" w:hAnsi="Times New Roman" w:cs="Times New Roman"/>
                <w:color w:val="000000"/>
              </w:rPr>
            </w:pPr>
            <w:r w:rsidRPr="004419D8">
              <w:rPr>
                <w:rFonts w:ascii="Times New Roman" w:eastAsia="Calibri" w:hAnsi="Times New Roman" w:cs="Times New Roman"/>
                <w:color w:val="000000"/>
              </w:rPr>
              <w:t xml:space="preserve">мин.0,01 </w:t>
            </w:r>
          </w:p>
        </w:tc>
        <w:tc>
          <w:tcPr>
            <w:tcW w:w="850" w:type="dxa"/>
            <w:gridSpan w:val="2"/>
          </w:tcPr>
          <w:p w14:paraId="79A65DFC" w14:textId="77777777" w:rsidR="006D5270" w:rsidRPr="004419D8" w:rsidRDefault="006D5270" w:rsidP="006D5270">
            <w:pPr>
              <w:autoSpaceDE w:val="0"/>
              <w:autoSpaceDN w:val="0"/>
              <w:adjustRightInd w:val="0"/>
              <w:spacing w:after="0" w:line="240" w:lineRule="auto"/>
              <w:ind w:left="34" w:right="34"/>
              <w:rPr>
                <w:rFonts w:ascii="Times New Roman" w:eastAsia="Calibri" w:hAnsi="Times New Roman" w:cs="Times New Roman"/>
                <w:color w:val="000000"/>
              </w:rPr>
            </w:pPr>
            <w:r w:rsidRPr="004419D8">
              <w:rPr>
                <w:rFonts w:ascii="Times New Roman" w:eastAsia="Calibri" w:hAnsi="Times New Roman" w:cs="Times New Roman"/>
                <w:color w:val="000000"/>
              </w:rPr>
              <w:t xml:space="preserve">80 </w:t>
            </w:r>
          </w:p>
        </w:tc>
        <w:tc>
          <w:tcPr>
            <w:tcW w:w="992" w:type="dxa"/>
          </w:tcPr>
          <w:p w14:paraId="7E7077B1" w14:textId="77777777" w:rsidR="006D5270" w:rsidRPr="004419D8" w:rsidRDefault="006D5270" w:rsidP="006D5270">
            <w:pPr>
              <w:autoSpaceDE w:val="0"/>
              <w:autoSpaceDN w:val="0"/>
              <w:adjustRightInd w:val="0"/>
              <w:spacing w:after="0" w:line="240" w:lineRule="auto"/>
              <w:ind w:left="34" w:right="34"/>
              <w:rPr>
                <w:rFonts w:ascii="Times New Roman" w:eastAsia="Calibri" w:hAnsi="Times New Roman" w:cs="Times New Roman"/>
                <w:color w:val="000000"/>
              </w:rPr>
            </w:pPr>
            <w:r w:rsidRPr="004419D8">
              <w:rPr>
                <w:rFonts w:ascii="Times New Roman" w:eastAsia="Calibri" w:hAnsi="Times New Roman" w:cs="Times New Roman"/>
                <w:color w:val="000000"/>
              </w:rPr>
              <w:t xml:space="preserve">1 </w:t>
            </w:r>
          </w:p>
        </w:tc>
      </w:tr>
      <w:tr w:rsidR="006D5270" w:rsidRPr="004419D8" w14:paraId="51DB5268" w14:textId="77777777" w:rsidTr="004506EE">
        <w:tc>
          <w:tcPr>
            <w:tcW w:w="704" w:type="dxa"/>
          </w:tcPr>
          <w:p w14:paraId="6C185429" w14:textId="77777777" w:rsidR="006D5270" w:rsidRPr="004419D8" w:rsidRDefault="006D5270" w:rsidP="006D5270">
            <w:pPr>
              <w:numPr>
                <w:ilvl w:val="0"/>
                <w:numId w:val="24"/>
              </w:numPr>
              <w:autoSpaceDE w:val="0"/>
              <w:autoSpaceDN w:val="0"/>
              <w:adjustRightInd w:val="0"/>
              <w:spacing w:after="0" w:line="240" w:lineRule="auto"/>
              <w:ind w:left="171" w:right="34" w:firstLine="0"/>
              <w:rPr>
                <w:rFonts w:ascii="Times New Roman" w:eastAsia="Calibri" w:hAnsi="Times New Roman" w:cs="Times New Roman"/>
                <w:color w:val="000000"/>
              </w:rPr>
            </w:pPr>
          </w:p>
        </w:tc>
        <w:tc>
          <w:tcPr>
            <w:tcW w:w="851" w:type="dxa"/>
          </w:tcPr>
          <w:p w14:paraId="7C61A605" w14:textId="77777777" w:rsidR="006D5270" w:rsidRPr="004419D8" w:rsidRDefault="006D5270" w:rsidP="006D5270">
            <w:pPr>
              <w:autoSpaceDE w:val="0"/>
              <w:autoSpaceDN w:val="0"/>
              <w:adjustRightInd w:val="0"/>
              <w:spacing w:after="0" w:line="240" w:lineRule="auto"/>
              <w:ind w:left="34" w:right="34"/>
              <w:rPr>
                <w:rFonts w:ascii="Times New Roman" w:eastAsia="Calibri" w:hAnsi="Times New Roman" w:cs="Times New Roman"/>
                <w:color w:val="000000"/>
              </w:rPr>
            </w:pPr>
            <w:r w:rsidRPr="004419D8">
              <w:rPr>
                <w:rFonts w:ascii="Times New Roman" w:eastAsia="Calibri" w:hAnsi="Times New Roman" w:cs="Times New Roman"/>
                <w:color w:val="000000"/>
              </w:rPr>
              <w:t>6.8</w:t>
            </w:r>
          </w:p>
        </w:tc>
        <w:tc>
          <w:tcPr>
            <w:tcW w:w="3969" w:type="dxa"/>
          </w:tcPr>
          <w:p w14:paraId="492B1B35" w14:textId="77777777" w:rsidR="006D5270" w:rsidRPr="004419D8" w:rsidRDefault="006D5270" w:rsidP="006D5270">
            <w:pPr>
              <w:autoSpaceDE w:val="0"/>
              <w:autoSpaceDN w:val="0"/>
              <w:adjustRightInd w:val="0"/>
              <w:spacing w:after="0" w:line="240" w:lineRule="auto"/>
              <w:ind w:left="34" w:right="34"/>
              <w:rPr>
                <w:rFonts w:ascii="Times New Roman" w:eastAsia="Calibri" w:hAnsi="Times New Roman" w:cs="Times New Roman"/>
                <w:color w:val="000000"/>
              </w:rPr>
            </w:pPr>
            <w:r w:rsidRPr="004419D8">
              <w:rPr>
                <w:rFonts w:ascii="Times New Roman" w:eastAsia="Calibri" w:hAnsi="Times New Roman" w:cs="Times New Roman"/>
              </w:rPr>
              <w:t xml:space="preserve">Связь </w:t>
            </w:r>
          </w:p>
        </w:tc>
        <w:tc>
          <w:tcPr>
            <w:tcW w:w="850" w:type="dxa"/>
          </w:tcPr>
          <w:p w14:paraId="15BF90CE" w14:textId="77777777" w:rsidR="006D5270" w:rsidRPr="004419D8" w:rsidRDefault="006D5270" w:rsidP="006D5270">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lang w:val="en-US"/>
              </w:rPr>
              <w:t>h:</w:t>
            </w:r>
            <w:r w:rsidRPr="004419D8">
              <w:rPr>
                <w:rFonts w:ascii="Times New Roman" w:eastAsia="Calibri" w:hAnsi="Times New Roman" w:cs="Times New Roman"/>
              </w:rPr>
              <w:t xml:space="preserve"> 10-70 м</w:t>
            </w:r>
          </w:p>
        </w:tc>
        <w:tc>
          <w:tcPr>
            <w:tcW w:w="1135" w:type="dxa"/>
          </w:tcPr>
          <w:p w14:paraId="7122EC6D" w14:textId="77777777" w:rsidR="006D5270" w:rsidRPr="004419D8" w:rsidRDefault="006D5270" w:rsidP="006D5270">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0,02</w:t>
            </w:r>
          </w:p>
        </w:tc>
        <w:tc>
          <w:tcPr>
            <w:tcW w:w="850" w:type="dxa"/>
            <w:gridSpan w:val="2"/>
          </w:tcPr>
          <w:p w14:paraId="63D4F746" w14:textId="77777777" w:rsidR="006D5270" w:rsidRPr="004419D8" w:rsidRDefault="006D5270" w:rsidP="006D5270">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80</w:t>
            </w:r>
          </w:p>
        </w:tc>
        <w:tc>
          <w:tcPr>
            <w:tcW w:w="992" w:type="dxa"/>
          </w:tcPr>
          <w:p w14:paraId="7C1F24FF" w14:textId="77777777" w:rsidR="006D5270" w:rsidRPr="004419D8" w:rsidRDefault="006D5270" w:rsidP="006D5270">
            <w:pPr>
              <w:autoSpaceDE w:val="0"/>
              <w:autoSpaceDN w:val="0"/>
              <w:adjustRightInd w:val="0"/>
              <w:spacing w:after="0" w:line="240" w:lineRule="auto"/>
              <w:rPr>
                <w:rFonts w:ascii="Times New Roman" w:eastAsia="Calibri" w:hAnsi="Times New Roman" w:cs="Times New Roman"/>
              </w:rPr>
            </w:pPr>
            <w:r w:rsidRPr="004419D8">
              <w:rPr>
                <w:rFonts w:ascii="Times New Roman" w:eastAsia="Calibri" w:hAnsi="Times New Roman" w:cs="Times New Roman"/>
              </w:rPr>
              <w:t>1</w:t>
            </w:r>
          </w:p>
        </w:tc>
      </w:tr>
      <w:tr w:rsidR="006D5270" w:rsidRPr="004419D8" w14:paraId="35D08799" w14:textId="77777777" w:rsidTr="004506EE">
        <w:tc>
          <w:tcPr>
            <w:tcW w:w="704" w:type="dxa"/>
          </w:tcPr>
          <w:p w14:paraId="65F53EB7" w14:textId="77777777" w:rsidR="006D5270" w:rsidRPr="004419D8" w:rsidRDefault="006D5270" w:rsidP="006D5270">
            <w:pPr>
              <w:numPr>
                <w:ilvl w:val="0"/>
                <w:numId w:val="24"/>
              </w:numPr>
              <w:autoSpaceDE w:val="0"/>
              <w:autoSpaceDN w:val="0"/>
              <w:adjustRightInd w:val="0"/>
              <w:spacing w:after="0" w:line="240" w:lineRule="auto"/>
              <w:ind w:left="171" w:right="34" w:firstLine="0"/>
              <w:rPr>
                <w:rFonts w:ascii="Times New Roman" w:eastAsia="Calibri" w:hAnsi="Times New Roman" w:cs="Times New Roman"/>
                <w:color w:val="000000"/>
              </w:rPr>
            </w:pPr>
          </w:p>
        </w:tc>
        <w:tc>
          <w:tcPr>
            <w:tcW w:w="851" w:type="dxa"/>
          </w:tcPr>
          <w:p w14:paraId="0C73D1A5" w14:textId="77777777" w:rsidR="006D5270" w:rsidRPr="004419D8" w:rsidRDefault="006D5270" w:rsidP="006D5270">
            <w:pPr>
              <w:autoSpaceDE w:val="0"/>
              <w:autoSpaceDN w:val="0"/>
              <w:adjustRightInd w:val="0"/>
              <w:spacing w:after="0" w:line="240" w:lineRule="auto"/>
              <w:ind w:left="34" w:right="34"/>
              <w:rPr>
                <w:rFonts w:ascii="Times New Roman" w:eastAsia="Calibri" w:hAnsi="Times New Roman" w:cs="Times New Roman"/>
                <w:color w:val="000000"/>
              </w:rPr>
            </w:pPr>
            <w:r w:rsidRPr="004419D8">
              <w:rPr>
                <w:rFonts w:ascii="Times New Roman" w:eastAsia="Calibri" w:hAnsi="Times New Roman" w:cs="Times New Roman"/>
                <w:color w:val="000000"/>
              </w:rPr>
              <w:t xml:space="preserve">4.9.2 </w:t>
            </w:r>
          </w:p>
        </w:tc>
        <w:tc>
          <w:tcPr>
            <w:tcW w:w="3969" w:type="dxa"/>
          </w:tcPr>
          <w:p w14:paraId="523E4E47" w14:textId="77777777" w:rsidR="006D5270" w:rsidRPr="004419D8" w:rsidRDefault="006D5270" w:rsidP="006D5270">
            <w:pPr>
              <w:autoSpaceDE w:val="0"/>
              <w:autoSpaceDN w:val="0"/>
              <w:adjustRightInd w:val="0"/>
              <w:spacing w:after="0" w:line="240" w:lineRule="auto"/>
              <w:ind w:left="34" w:right="34"/>
              <w:rPr>
                <w:rFonts w:ascii="Times New Roman" w:eastAsia="Calibri" w:hAnsi="Times New Roman" w:cs="Times New Roman"/>
                <w:color w:val="000000"/>
              </w:rPr>
            </w:pPr>
            <w:r w:rsidRPr="004419D8">
              <w:rPr>
                <w:rFonts w:ascii="Times New Roman" w:eastAsia="Calibri" w:hAnsi="Times New Roman" w:cs="Times New Roman"/>
                <w:color w:val="000000"/>
              </w:rPr>
              <w:t>Стоянка транспортных средств</w:t>
            </w:r>
          </w:p>
        </w:tc>
        <w:tc>
          <w:tcPr>
            <w:tcW w:w="3827" w:type="dxa"/>
            <w:gridSpan w:val="5"/>
          </w:tcPr>
          <w:p w14:paraId="3B4DE17F" w14:textId="77777777" w:rsidR="006D5270" w:rsidRPr="004419D8" w:rsidRDefault="006D5270" w:rsidP="006D5270">
            <w:pPr>
              <w:autoSpaceDE w:val="0"/>
              <w:autoSpaceDN w:val="0"/>
              <w:adjustRightInd w:val="0"/>
              <w:spacing w:after="0" w:line="240" w:lineRule="auto"/>
              <w:ind w:left="34" w:right="34"/>
              <w:rPr>
                <w:rFonts w:ascii="Times New Roman" w:eastAsia="Calibri" w:hAnsi="Times New Roman" w:cs="Times New Roman"/>
                <w:color w:val="000000"/>
              </w:rPr>
            </w:pPr>
            <w:r w:rsidRPr="004419D8">
              <w:rPr>
                <w:rFonts w:ascii="Times New Roman" w:eastAsia="Calibri" w:hAnsi="Times New Roman" w:cs="Times New Roman"/>
                <w:color w:val="000000"/>
              </w:rPr>
              <w:t>не подлежит установлению</w:t>
            </w:r>
          </w:p>
        </w:tc>
      </w:tr>
      <w:tr w:rsidR="006D5270" w:rsidRPr="004419D8" w14:paraId="2F892FA4" w14:textId="77777777" w:rsidTr="004506EE">
        <w:tc>
          <w:tcPr>
            <w:tcW w:w="704" w:type="dxa"/>
          </w:tcPr>
          <w:p w14:paraId="1BEED6D8" w14:textId="77777777" w:rsidR="006D5270" w:rsidRPr="004419D8" w:rsidRDefault="006D5270" w:rsidP="006D5270">
            <w:pPr>
              <w:numPr>
                <w:ilvl w:val="0"/>
                <w:numId w:val="24"/>
              </w:numPr>
              <w:autoSpaceDE w:val="0"/>
              <w:autoSpaceDN w:val="0"/>
              <w:adjustRightInd w:val="0"/>
              <w:spacing w:after="0" w:line="240" w:lineRule="auto"/>
              <w:ind w:left="171" w:right="34" w:firstLine="0"/>
              <w:rPr>
                <w:rFonts w:ascii="Times New Roman" w:eastAsia="Calibri" w:hAnsi="Times New Roman" w:cs="Times New Roman"/>
                <w:color w:val="000000"/>
              </w:rPr>
            </w:pPr>
          </w:p>
        </w:tc>
        <w:tc>
          <w:tcPr>
            <w:tcW w:w="851" w:type="dxa"/>
          </w:tcPr>
          <w:p w14:paraId="34B4E347" w14:textId="77777777" w:rsidR="006D5270" w:rsidRPr="004419D8" w:rsidRDefault="006D5270" w:rsidP="006D5270">
            <w:pPr>
              <w:autoSpaceDE w:val="0"/>
              <w:autoSpaceDN w:val="0"/>
              <w:adjustRightInd w:val="0"/>
              <w:spacing w:after="0" w:line="240" w:lineRule="auto"/>
              <w:ind w:left="34" w:right="34"/>
              <w:rPr>
                <w:rFonts w:ascii="Times New Roman" w:eastAsia="Calibri" w:hAnsi="Times New Roman" w:cs="Times New Roman"/>
                <w:color w:val="000000"/>
              </w:rPr>
            </w:pPr>
            <w:r w:rsidRPr="004419D8">
              <w:rPr>
                <w:rFonts w:ascii="Times New Roman" w:eastAsia="Calibri" w:hAnsi="Times New Roman" w:cs="Times New Roman"/>
                <w:color w:val="000000"/>
              </w:rPr>
              <w:t xml:space="preserve">7.1 </w:t>
            </w:r>
          </w:p>
        </w:tc>
        <w:tc>
          <w:tcPr>
            <w:tcW w:w="3969" w:type="dxa"/>
          </w:tcPr>
          <w:p w14:paraId="1A7FE739" w14:textId="77777777" w:rsidR="006D5270" w:rsidRPr="004419D8" w:rsidRDefault="006D5270" w:rsidP="006D5270">
            <w:pPr>
              <w:autoSpaceDE w:val="0"/>
              <w:autoSpaceDN w:val="0"/>
              <w:adjustRightInd w:val="0"/>
              <w:spacing w:after="0" w:line="240" w:lineRule="auto"/>
              <w:ind w:left="34" w:right="34"/>
              <w:rPr>
                <w:rFonts w:ascii="Times New Roman" w:eastAsia="Calibri" w:hAnsi="Times New Roman" w:cs="Times New Roman"/>
                <w:color w:val="000000"/>
              </w:rPr>
            </w:pPr>
            <w:r w:rsidRPr="004419D8">
              <w:rPr>
                <w:rFonts w:ascii="Times New Roman" w:eastAsia="Calibri" w:hAnsi="Times New Roman" w:cs="Times New Roman"/>
                <w:color w:val="000000"/>
              </w:rPr>
              <w:t xml:space="preserve">Железнодорожный транспорт </w:t>
            </w:r>
          </w:p>
        </w:tc>
        <w:tc>
          <w:tcPr>
            <w:tcW w:w="3827" w:type="dxa"/>
            <w:gridSpan w:val="5"/>
          </w:tcPr>
          <w:p w14:paraId="37D633AC" w14:textId="77777777" w:rsidR="006D5270" w:rsidRPr="004419D8" w:rsidRDefault="006D5270" w:rsidP="006D5270">
            <w:pPr>
              <w:autoSpaceDE w:val="0"/>
              <w:autoSpaceDN w:val="0"/>
              <w:adjustRightInd w:val="0"/>
              <w:spacing w:after="0" w:line="240" w:lineRule="auto"/>
              <w:ind w:left="34" w:right="34"/>
              <w:rPr>
                <w:rFonts w:ascii="Times New Roman" w:eastAsia="Calibri" w:hAnsi="Times New Roman" w:cs="Times New Roman"/>
                <w:color w:val="000000"/>
              </w:rPr>
            </w:pPr>
            <w:r w:rsidRPr="004419D8">
              <w:rPr>
                <w:rFonts w:ascii="Times New Roman" w:eastAsia="Calibri" w:hAnsi="Times New Roman" w:cs="Times New Roman"/>
                <w:color w:val="000000"/>
              </w:rPr>
              <w:t xml:space="preserve">не подлежит установлению </w:t>
            </w:r>
          </w:p>
        </w:tc>
      </w:tr>
      <w:tr w:rsidR="006D5270" w:rsidRPr="004419D8" w14:paraId="49F75376" w14:textId="77777777" w:rsidTr="004506EE">
        <w:tc>
          <w:tcPr>
            <w:tcW w:w="704" w:type="dxa"/>
          </w:tcPr>
          <w:p w14:paraId="3CF57E78" w14:textId="77777777" w:rsidR="006D5270" w:rsidRPr="004419D8" w:rsidRDefault="006D5270" w:rsidP="006D5270">
            <w:pPr>
              <w:numPr>
                <w:ilvl w:val="0"/>
                <w:numId w:val="24"/>
              </w:numPr>
              <w:autoSpaceDE w:val="0"/>
              <w:autoSpaceDN w:val="0"/>
              <w:adjustRightInd w:val="0"/>
              <w:spacing w:after="0" w:line="240" w:lineRule="auto"/>
              <w:ind w:left="171" w:right="34" w:firstLine="0"/>
              <w:rPr>
                <w:rFonts w:ascii="Times New Roman" w:eastAsia="Calibri" w:hAnsi="Times New Roman" w:cs="Times New Roman"/>
                <w:color w:val="000000"/>
              </w:rPr>
            </w:pPr>
          </w:p>
        </w:tc>
        <w:tc>
          <w:tcPr>
            <w:tcW w:w="851" w:type="dxa"/>
          </w:tcPr>
          <w:p w14:paraId="31019DE8" w14:textId="77777777" w:rsidR="006D5270" w:rsidRPr="004419D8" w:rsidRDefault="006D5270" w:rsidP="006D5270">
            <w:pPr>
              <w:autoSpaceDE w:val="0"/>
              <w:autoSpaceDN w:val="0"/>
              <w:adjustRightInd w:val="0"/>
              <w:spacing w:after="0" w:line="240" w:lineRule="auto"/>
              <w:ind w:left="34" w:right="34"/>
              <w:rPr>
                <w:rFonts w:ascii="Times New Roman" w:eastAsia="Calibri" w:hAnsi="Times New Roman" w:cs="Times New Roman"/>
                <w:color w:val="000000"/>
              </w:rPr>
            </w:pPr>
            <w:r w:rsidRPr="004419D8">
              <w:rPr>
                <w:rFonts w:ascii="Times New Roman" w:eastAsia="Calibri" w:hAnsi="Times New Roman" w:cs="Times New Roman"/>
                <w:color w:val="000000"/>
              </w:rPr>
              <w:t xml:space="preserve">7.2 </w:t>
            </w:r>
          </w:p>
        </w:tc>
        <w:tc>
          <w:tcPr>
            <w:tcW w:w="3969" w:type="dxa"/>
          </w:tcPr>
          <w:p w14:paraId="26139EBB" w14:textId="77777777" w:rsidR="006D5270" w:rsidRPr="004419D8" w:rsidRDefault="006D5270" w:rsidP="006D5270">
            <w:pPr>
              <w:autoSpaceDE w:val="0"/>
              <w:autoSpaceDN w:val="0"/>
              <w:adjustRightInd w:val="0"/>
              <w:spacing w:after="0" w:line="240" w:lineRule="auto"/>
              <w:ind w:left="34" w:right="34"/>
              <w:rPr>
                <w:rFonts w:ascii="Times New Roman" w:eastAsia="Calibri" w:hAnsi="Times New Roman" w:cs="Times New Roman"/>
                <w:color w:val="000000"/>
              </w:rPr>
            </w:pPr>
            <w:r w:rsidRPr="004419D8">
              <w:rPr>
                <w:rFonts w:ascii="Times New Roman" w:eastAsia="Calibri" w:hAnsi="Times New Roman" w:cs="Times New Roman"/>
                <w:color w:val="000000"/>
              </w:rPr>
              <w:t xml:space="preserve">Автомобильный транспорт </w:t>
            </w:r>
          </w:p>
        </w:tc>
        <w:tc>
          <w:tcPr>
            <w:tcW w:w="3827" w:type="dxa"/>
            <w:gridSpan w:val="5"/>
          </w:tcPr>
          <w:p w14:paraId="59BD306B" w14:textId="77777777" w:rsidR="006D5270" w:rsidRPr="004419D8" w:rsidRDefault="006D5270" w:rsidP="006D5270">
            <w:pPr>
              <w:autoSpaceDE w:val="0"/>
              <w:autoSpaceDN w:val="0"/>
              <w:adjustRightInd w:val="0"/>
              <w:spacing w:after="0" w:line="240" w:lineRule="auto"/>
              <w:ind w:left="34" w:right="34"/>
              <w:rPr>
                <w:rFonts w:ascii="Times New Roman" w:eastAsia="Calibri" w:hAnsi="Times New Roman" w:cs="Times New Roman"/>
                <w:color w:val="000000"/>
              </w:rPr>
            </w:pPr>
            <w:r w:rsidRPr="004419D8">
              <w:rPr>
                <w:rFonts w:ascii="Times New Roman" w:eastAsia="Calibri" w:hAnsi="Times New Roman" w:cs="Times New Roman"/>
                <w:color w:val="000000"/>
              </w:rPr>
              <w:t>не подлежит установлению</w:t>
            </w:r>
          </w:p>
        </w:tc>
      </w:tr>
      <w:tr w:rsidR="006D5270" w:rsidRPr="004419D8" w14:paraId="39C3CC90" w14:textId="77777777" w:rsidTr="004506EE">
        <w:tc>
          <w:tcPr>
            <w:tcW w:w="704" w:type="dxa"/>
          </w:tcPr>
          <w:p w14:paraId="3049A07F" w14:textId="77777777" w:rsidR="006D5270" w:rsidRPr="004419D8" w:rsidRDefault="006D5270" w:rsidP="006D5270">
            <w:pPr>
              <w:numPr>
                <w:ilvl w:val="0"/>
                <w:numId w:val="24"/>
              </w:numPr>
              <w:autoSpaceDE w:val="0"/>
              <w:autoSpaceDN w:val="0"/>
              <w:adjustRightInd w:val="0"/>
              <w:spacing w:after="0" w:line="240" w:lineRule="auto"/>
              <w:ind w:left="171" w:right="34" w:firstLine="0"/>
              <w:rPr>
                <w:rFonts w:ascii="Times New Roman" w:eastAsia="Calibri" w:hAnsi="Times New Roman" w:cs="Times New Roman"/>
                <w:color w:val="000000"/>
              </w:rPr>
            </w:pPr>
          </w:p>
        </w:tc>
        <w:tc>
          <w:tcPr>
            <w:tcW w:w="851" w:type="dxa"/>
          </w:tcPr>
          <w:p w14:paraId="139EFEAF" w14:textId="77777777" w:rsidR="006D5270" w:rsidRPr="004419D8" w:rsidRDefault="006D5270" w:rsidP="006D5270">
            <w:pPr>
              <w:autoSpaceDE w:val="0"/>
              <w:autoSpaceDN w:val="0"/>
              <w:adjustRightInd w:val="0"/>
              <w:spacing w:after="0" w:line="240" w:lineRule="auto"/>
              <w:ind w:left="34" w:right="34"/>
              <w:rPr>
                <w:rFonts w:ascii="Times New Roman" w:eastAsia="Calibri" w:hAnsi="Times New Roman" w:cs="Times New Roman"/>
                <w:color w:val="000000"/>
              </w:rPr>
            </w:pPr>
            <w:r w:rsidRPr="004419D8">
              <w:rPr>
                <w:rFonts w:ascii="Times New Roman" w:eastAsia="Calibri" w:hAnsi="Times New Roman" w:cs="Times New Roman"/>
                <w:color w:val="000000"/>
              </w:rPr>
              <w:t xml:space="preserve">7.5 </w:t>
            </w:r>
          </w:p>
        </w:tc>
        <w:tc>
          <w:tcPr>
            <w:tcW w:w="3969" w:type="dxa"/>
          </w:tcPr>
          <w:p w14:paraId="559D2B2E" w14:textId="77777777" w:rsidR="006D5270" w:rsidRPr="004419D8" w:rsidRDefault="006D5270" w:rsidP="006D5270">
            <w:pPr>
              <w:autoSpaceDE w:val="0"/>
              <w:autoSpaceDN w:val="0"/>
              <w:adjustRightInd w:val="0"/>
              <w:spacing w:after="0" w:line="240" w:lineRule="auto"/>
              <w:ind w:left="34" w:right="34"/>
              <w:rPr>
                <w:rFonts w:ascii="Times New Roman" w:eastAsia="Calibri" w:hAnsi="Times New Roman" w:cs="Times New Roman"/>
                <w:color w:val="000000"/>
              </w:rPr>
            </w:pPr>
            <w:r w:rsidRPr="004419D8">
              <w:rPr>
                <w:rFonts w:ascii="Times New Roman" w:eastAsia="Calibri" w:hAnsi="Times New Roman" w:cs="Times New Roman"/>
                <w:color w:val="000000"/>
              </w:rPr>
              <w:t xml:space="preserve">Трубопроводный транспорт </w:t>
            </w:r>
          </w:p>
        </w:tc>
        <w:tc>
          <w:tcPr>
            <w:tcW w:w="3827" w:type="dxa"/>
            <w:gridSpan w:val="5"/>
          </w:tcPr>
          <w:p w14:paraId="098E78FA" w14:textId="77777777" w:rsidR="006D5270" w:rsidRPr="004419D8" w:rsidRDefault="006D5270" w:rsidP="006D5270">
            <w:pPr>
              <w:autoSpaceDE w:val="0"/>
              <w:autoSpaceDN w:val="0"/>
              <w:adjustRightInd w:val="0"/>
              <w:spacing w:after="0" w:line="240" w:lineRule="auto"/>
              <w:ind w:left="34" w:right="34"/>
              <w:rPr>
                <w:rFonts w:ascii="Times New Roman" w:eastAsia="Calibri" w:hAnsi="Times New Roman" w:cs="Times New Roman"/>
                <w:color w:val="000000"/>
              </w:rPr>
            </w:pPr>
            <w:r w:rsidRPr="004419D8">
              <w:rPr>
                <w:rFonts w:ascii="Times New Roman" w:eastAsia="Calibri" w:hAnsi="Times New Roman" w:cs="Times New Roman"/>
                <w:color w:val="000000"/>
              </w:rPr>
              <w:t>не подлежит установлению</w:t>
            </w:r>
          </w:p>
        </w:tc>
      </w:tr>
      <w:tr w:rsidR="006D5270" w:rsidRPr="004419D8" w14:paraId="2D5CE191" w14:textId="77777777" w:rsidTr="004506EE">
        <w:tc>
          <w:tcPr>
            <w:tcW w:w="9351" w:type="dxa"/>
            <w:gridSpan w:val="8"/>
          </w:tcPr>
          <w:p w14:paraId="278B7D91" w14:textId="77777777" w:rsidR="006D5270" w:rsidRPr="004419D8" w:rsidRDefault="006D5270" w:rsidP="006D5270">
            <w:pPr>
              <w:autoSpaceDE w:val="0"/>
              <w:autoSpaceDN w:val="0"/>
              <w:adjustRightInd w:val="0"/>
              <w:spacing w:after="0" w:line="240" w:lineRule="auto"/>
              <w:ind w:left="171" w:right="34"/>
              <w:rPr>
                <w:rFonts w:ascii="Times New Roman" w:eastAsia="Calibri" w:hAnsi="Times New Roman" w:cs="Times New Roman"/>
                <w:color w:val="000000"/>
              </w:rPr>
            </w:pPr>
            <w:r w:rsidRPr="004419D8">
              <w:rPr>
                <w:rFonts w:ascii="Times New Roman" w:eastAsia="Calibri" w:hAnsi="Times New Roman" w:cs="Times New Roman"/>
                <w:b/>
                <w:bCs/>
                <w:color w:val="000000"/>
              </w:rPr>
              <w:t>Условно разрешенные виды использования</w:t>
            </w:r>
          </w:p>
        </w:tc>
      </w:tr>
      <w:tr w:rsidR="006D5270" w:rsidRPr="004419D8" w14:paraId="0AF6C1DA" w14:textId="77777777" w:rsidTr="004506EE">
        <w:tc>
          <w:tcPr>
            <w:tcW w:w="704" w:type="dxa"/>
          </w:tcPr>
          <w:p w14:paraId="5F4652DD" w14:textId="77777777" w:rsidR="006D5270" w:rsidRPr="004419D8" w:rsidRDefault="006D5270" w:rsidP="006D5270">
            <w:pPr>
              <w:numPr>
                <w:ilvl w:val="0"/>
                <w:numId w:val="24"/>
              </w:numPr>
              <w:autoSpaceDE w:val="0"/>
              <w:autoSpaceDN w:val="0"/>
              <w:adjustRightInd w:val="0"/>
              <w:spacing w:after="0" w:line="240" w:lineRule="auto"/>
              <w:ind w:left="171" w:right="34" w:firstLine="0"/>
              <w:rPr>
                <w:rFonts w:ascii="Times New Roman" w:eastAsia="Calibri" w:hAnsi="Times New Roman" w:cs="Times New Roman"/>
                <w:color w:val="000000"/>
              </w:rPr>
            </w:pPr>
          </w:p>
        </w:tc>
        <w:tc>
          <w:tcPr>
            <w:tcW w:w="851" w:type="dxa"/>
          </w:tcPr>
          <w:p w14:paraId="27E5C44D" w14:textId="77777777" w:rsidR="006D5270" w:rsidRPr="004419D8" w:rsidRDefault="006D5270" w:rsidP="006D5270">
            <w:pPr>
              <w:autoSpaceDE w:val="0"/>
              <w:autoSpaceDN w:val="0"/>
              <w:adjustRightInd w:val="0"/>
              <w:spacing w:after="0" w:line="240" w:lineRule="auto"/>
              <w:ind w:left="34" w:right="34"/>
              <w:rPr>
                <w:rFonts w:ascii="Times New Roman" w:eastAsia="Calibri" w:hAnsi="Times New Roman" w:cs="Times New Roman"/>
                <w:color w:val="000000"/>
              </w:rPr>
            </w:pPr>
            <w:r w:rsidRPr="004419D8">
              <w:rPr>
                <w:rFonts w:ascii="Times New Roman" w:eastAsia="Calibri" w:hAnsi="Times New Roman" w:cs="Times New Roman"/>
                <w:color w:val="000000"/>
              </w:rPr>
              <w:t xml:space="preserve">4.6 </w:t>
            </w:r>
          </w:p>
        </w:tc>
        <w:tc>
          <w:tcPr>
            <w:tcW w:w="3969" w:type="dxa"/>
          </w:tcPr>
          <w:p w14:paraId="34A8738C" w14:textId="77777777" w:rsidR="006D5270" w:rsidRPr="004419D8" w:rsidRDefault="006D5270" w:rsidP="006D5270">
            <w:pPr>
              <w:autoSpaceDE w:val="0"/>
              <w:autoSpaceDN w:val="0"/>
              <w:adjustRightInd w:val="0"/>
              <w:spacing w:after="0" w:line="240" w:lineRule="auto"/>
              <w:ind w:left="34" w:right="34"/>
              <w:rPr>
                <w:rFonts w:ascii="Times New Roman" w:eastAsia="Calibri" w:hAnsi="Times New Roman" w:cs="Times New Roman"/>
                <w:color w:val="000000"/>
              </w:rPr>
            </w:pPr>
            <w:r w:rsidRPr="004419D8">
              <w:rPr>
                <w:rFonts w:ascii="Times New Roman" w:eastAsia="Calibri" w:hAnsi="Times New Roman" w:cs="Times New Roman"/>
                <w:color w:val="000000"/>
              </w:rPr>
              <w:t xml:space="preserve">Общественное питание </w:t>
            </w:r>
          </w:p>
        </w:tc>
        <w:tc>
          <w:tcPr>
            <w:tcW w:w="850" w:type="dxa"/>
          </w:tcPr>
          <w:p w14:paraId="3D6596D4" w14:textId="77777777" w:rsidR="006D5270" w:rsidRPr="004419D8" w:rsidRDefault="006D5270" w:rsidP="006D5270">
            <w:pPr>
              <w:autoSpaceDE w:val="0"/>
              <w:autoSpaceDN w:val="0"/>
              <w:adjustRightInd w:val="0"/>
              <w:spacing w:after="0" w:line="240" w:lineRule="auto"/>
              <w:ind w:left="34" w:right="34"/>
              <w:rPr>
                <w:rFonts w:ascii="Times New Roman" w:eastAsia="Calibri" w:hAnsi="Times New Roman" w:cs="Times New Roman"/>
                <w:color w:val="000000"/>
              </w:rPr>
            </w:pPr>
            <w:r w:rsidRPr="004419D8">
              <w:rPr>
                <w:rFonts w:ascii="Times New Roman" w:eastAsia="Calibri" w:hAnsi="Times New Roman" w:cs="Times New Roman"/>
                <w:color w:val="000000"/>
              </w:rPr>
              <w:t xml:space="preserve">2 </w:t>
            </w:r>
          </w:p>
        </w:tc>
        <w:tc>
          <w:tcPr>
            <w:tcW w:w="1135" w:type="dxa"/>
          </w:tcPr>
          <w:p w14:paraId="7D581C1A" w14:textId="77777777" w:rsidR="006D5270" w:rsidRPr="004419D8" w:rsidRDefault="006D5270" w:rsidP="006D5270">
            <w:pPr>
              <w:autoSpaceDE w:val="0"/>
              <w:autoSpaceDN w:val="0"/>
              <w:adjustRightInd w:val="0"/>
              <w:spacing w:after="0" w:line="240" w:lineRule="auto"/>
              <w:ind w:left="34" w:right="34"/>
              <w:rPr>
                <w:rFonts w:ascii="Times New Roman" w:eastAsia="Calibri" w:hAnsi="Times New Roman" w:cs="Times New Roman"/>
                <w:color w:val="000000"/>
              </w:rPr>
            </w:pPr>
            <w:r w:rsidRPr="004419D8">
              <w:rPr>
                <w:rFonts w:ascii="Times New Roman" w:eastAsia="Calibri" w:hAnsi="Times New Roman" w:cs="Times New Roman"/>
                <w:color w:val="000000"/>
              </w:rPr>
              <w:t xml:space="preserve">мин.0,2 </w:t>
            </w:r>
          </w:p>
        </w:tc>
        <w:tc>
          <w:tcPr>
            <w:tcW w:w="850" w:type="dxa"/>
            <w:gridSpan w:val="2"/>
          </w:tcPr>
          <w:p w14:paraId="383B1086" w14:textId="77777777" w:rsidR="006D5270" w:rsidRPr="004419D8" w:rsidRDefault="006D5270" w:rsidP="006D5270">
            <w:pPr>
              <w:autoSpaceDE w:val="0"/>
              <w:autoSpaceDN w:val="0"/>
              <w:adjustRightInd w:val="0"/>
              <w:spacing w:after="0" w:line="240" w:lineRule="auto"/>
              <w:ind w:left="34" w:right="34"/>
              <w:rPr>
                <w:rFonts w:ascii="Times New Roman" w:eastAsia="Calibri" w:hAnsi="Times New Roman" w:cs="Times New Roman"/>
                <w:color w:val="000000"/>
              </w:rPr>
            </w:pPr>
            <w:r w:rsidRPr="004419D8">
              <w:rPr>
                <w:rFonts w:ascii="Times New Roman" w:eastAsia="Calibri" w:hAnsi="Times New Roman" w:cs="Times New Roman"/>
                <w:color w:val="000000"/>
              </w:rPr>
              <w:t xml:space="preserve">60 </w:t>
            </w:r>
          </w:p>
        </w:tc>
        <w:tc>
          <w:tcPr>
            <w:tcW w:w="992" w:type="dxa"/>
          </w:tcPr>
          <w:p w14:paraId="4CF5C0EA" w14:textId="77777777" w:rsidR="006D5270" w:rsidRPr="004419D8" w:rsidRDefault="006D5270" w:rsidP="006D5270">
            <w:pPr>
              <w:autoSpaceDE w:val="0"/>
              <w:autoSpaceDN w:val="0"/>
              <w:adjustRightInd w:val="0"/>
              <w:spacing w:after="0" w:line="240" w:lineRule="auto"/>
              <w:ind w:left="34" w:right="34"/>
              <w:rPr>
                <w:rFonts w:ascii="Times New Roman" w:eastAsia="Calibri" w:hAnsi="Times New Roman" w:cs="Times New Roman"/>
                <w:color w:val="000000"/>
              </w:rPr>
            </w:pPr>
            <w:r w:rsidRPr="004419D8">
              <w:rPr>
                <w:rFonts w:ascii="Times New Roman" w:eastAsia="Calibri" w:hAnsi="Times New Roman" w:cs="Times New Roman"/>
                <w:color w:val="000000"/>
              </w:rPr>
              <w:t xml:space="preserve">1 </w:t>
            </w:r>
          </w:p>
        </w:tc>
      </w:tr>
      <w:tr w:rsidR="006D5270" w:rsidRPr="004419D8" w14:paraId="48912EFA" w14:textId="77777777" w:rsidTr="004506EE">
        <w:tc>
          <w:tcPr>
            <w:tcW w:w="704" w:type="dxa"/>
          </w:tcPr>
          <w:p w14:paraId="377790CD" w14:textId="77777777" w:rsidR="006D5270" w:rsidRPr="004419D8" w:rsidRDefault="006D5270" w:rsidP="006D5270">
            <w:pPr>
              <w:numPr>
                <w:ilvl w:val="0"/>
                <w:numId w:val="24"/>
              </w:numPr>
              <w:autoSpaceDE w:val="0"/>
              <w:autoSpaceDN w:val="0"/>
              <w:adjustRightInd w:val="0"/>
              <w:spacing w:after="0" w:line="240" w:lineRule="auto"/>
              <w:ind w:left="171" w:right="34" w:firstLine="0"/>
              <w:rPr>
                <w:rFonts w:ascii="Times New Roman" w:eastAsia="Calibri" w:hAnsi="Times New Roman" w:cs="Times New Roman"/>
                <w:color w:val="000000"/>
              </w:rPr>
            </w:pPr>
          </w:p>
        </w:tc>
        <w:tc>
          <w:tcPr>
            <w:tcW w:w="851" w:type="dxa"/>
          </w:tcPr>
          <w:p w14:paraId="00FAE2B1" w14:textId="77777777" w:rsidR="006D5270" w:rsidRPr="004419D8" w:rsidRDefault="006D5270" w:rsidP="006D5270">
            <w:pPr>
              <w:autoSpaceDE w:val="0"/>
              <w:autoSpaceDN w:val="0"/>
              <w:adjustRightInd w:val="0"/>
              <w:spacing w:after="0" w:line="240" w:lineRule="auto"/>
              <w:ind w:left="34" w:right="34"/>
              <w:rPr>
                <w:rFonts w:ascii="Times New Roman" w:eastAsia="Calibri" w:hAnsi="Times New Roman" w:cs="Times New Roman"/>
                <w:color w:val="000000"/>
              </w:rPr>
            </w:pPr>
            <w:r w:rsidRPr="004419D8">
              <w:rPr>
                <w:rFonts w:ascii="Times New Roman" w:eastAsia="Calibri" w:hAnsi="Times New Roman" w:cs="Times New Roman"/>
                <w:color w:val="000000"/>
              </w:rPr>
              <w:t xml:space="preserve">6.9 </w:t>
            </w:r>
          </w:p>
        </w:tc>
        <w:tc>
          <w:tcPr>
            <w:tcW w:w="3969" w:type="dxa"/>
          </w:tcPr>
          <w:p w14:paraId="33D74817" w14:textId="77777777" w:rsidR="006D5270" w:rsidRPr="004419D8" w:rsidRDefault="006D5270" w:rsidP="006D5270">
            <w:pPr>
              <w:autoSpaceDE w:val="0"/>
              <w:autoSpaceDN w:val="0"/>
              <w:adjustRightInd w:val="0"/>
              <w:spacing w:after="0" w:line="240" w:lineRule="auto"/>
              <w:ind w:left="34" w:right="34"/>
              <w:rPr>
                <w:rFonts w:ascii="Times New Roman" w:eastAsia="Calibri" w:hAnsi="Times New Roman" w:cs="Times New Roman"/>
                <w:color w:val="000000"/>
              </w:rPr>
            </w:pPr>
            <w:r w:rsidRPr="004419D8">
              <w:rPr>
                <w:rFonts w:ascii="Times New Roman" w:eastAsia="Calibri" w:hAnsi="Times New Roman" w:cs="Times New Roman"/>
                <w:color w:val="000000"/>
              </w:rPr>
              <w:t xml:space="preserve">Склады </w:t>
            </w:r>
          </w:p>
        </w:tc>
        <w:tc>
          <w:tcPr>
            <w:tcW w:w="850" w:type="dxa"/>
          </w:tcPr>
          <w:p w14:paraId="64F55F24" w14:textId="77777777" w:rsidR="006D5270" w:rsidRPr="004419D8" w:rsidRDefault="006D5270" w:rsidP="006D5270">
            <w:pPr>
              <w:autoSpaceDE w:val="0"/>
              <w:autoSpaceDN w:val="0"/>
              <w:adjustRightInd w:val="0"/>
              <w:spacing w:after="0" w:line="240" w:lineRule="auto"/>
              <w:ind w:left="34" w:right="34"/>
              <w:rPr>
                <w:rFonts w:ascii="Times New Roman" w:eastAsia="Calibri" w:hAnsi="Times New Roman" w:cs="Times New Roman"/>
                <w:color w:val="000000"/>
              </w:rPr>
            </w:pPr>
            <w:r w:rsidRPr="004419D8">
              <w:rPr>
                <w:rFonts w:ascii="Times New Roman" w:eastAsia="Calibri" w:hAnsi="Times New Roman" w:cs="Times New Roman"/>
                <w:color w:val="000000"/>
              </w:rPr>
              <w:t xml:space="preserve">1 </w:t>
            </w:r>
          </w:p>
        </w:tc>
        <w:tc>
          <w:tcPr>
            <w:tcW w:w="1135" w:type="dxa"/>
          </w:tcPr>
          <w:p w14:paraId="344FC3AE" w14:textId="77777777" w:rsidR="006D5270" w:rsidRPr="004419D8" w:rsidRDefault="006D5270" w:rsidP="006D5270">
            <w:pPr>
              <w:autoSpaceDE w:val="0"/>
              <w:autoSpaceDN w:val="0"/>
              <w:adjustRightInd w:val="0"/>
              <w:spacing w:after="0" w:line="240" w:lineRule="auto"/>
              <w:ind w:left="34" w:right="34"/>
              <w:rPr>
                <w:rFonts w:ascii="Times New Roman" w:eastAsia="Calibri" w:hAnsi="Times New Roman" w:cs="Times New Roman"/>
                <w:color w:val="000000"/>
              </w:rPr>
            </w:pPr>
            <w:r w:rsidRPr="004419D8">
              <w:rPr>
                <w:rFonts w:ascii="Times New Roman" w:eastAsia="Calibri" w:hAnsi="Times New Roman" w:cs="Times New Roman"/>
                <w:color w:val="000000"/>
              </w:rPr>
              <w:t xml:space="preserve">мин.0,3 </w:t>
            </w:r>
          </w:p>
        </w:tc>
        <w:tc>
          <w:tcPr>
            <w:tcW w:w="850" w:type="dxa"/>
            <w:gridSpan w:val="2"/>
          </w:tcPr>
          <w:p w14:paraId="7312B30A" w14:textId="77777777" w:rsidR="006D5270" w:rsidRPr="004419D8" w:rsidRDefault="006D5270" w:rsidP="006D5270">
            <w:pPr>
              <w:autoSpaceDE w:val="0"/>
              <w:autoSpaceDN w:val="0"/>
              <w:adjustRightInd w:val="0"/>
              <w:spacing w:after="0" w:line="240" w:lineRule="auto"/>
              <w:ind w:left="34" w:right="34"/>
              <w:rPr>
                <w:rFonts w:ascii="Times New Roman" w:eastAsia="Calibri" w:hAnsi="Times New Roman" w:cs="Times New Roman"/>
                <w:color w:val="000000"/>
              </w:rPr>
            </w:pPr>
            <w:r w:rsidRPr="004419D8">
              <w:rPr>
                <w:rFonts w:ascii="Times New Roman" w:eastAsia="Calibri" w:hAnsi="Times New Roman" w:cs="Times New Roman"/>
                <w:color w:val="000000"/>
              </w:rPr>
              <w:t xml:space="preserve">75 </w:t>
            </w:r>
          </w:p>
        </w:tc>
        <w:tc>
          <w:tcPr>
            <w:tcW w:w="992" w:type="dxa"/>
          </w:tcPr>
          <w:p w14:paraId="2F6B75C1" w14:textId="77777777" w:rsidR="006D5270" w:rsidRPr="004419D8" w:rsidRDefault="006D5270" w:rsidP="006D5270">
            <w:pPr>
              <w:autoSpaceDE w:val="0"/>
              <w:autoSpaceDN w:val="0"/>
              <w:adjustRightInd w:val="0"/>
              <w:spacing w:after="0" w:line="240" w:lineRule="auto"/>
              <w:ind w:left="34" w:right="34"/>
              <w:rPr>
                <w:rFonts w:ascii="Times New Roman" w:eastAsia="Calibri" w:hAnsi="Times New Roman" w:cs="Times New Roman"/>
                <w:color w:val="000000"/>
              </w:rPr>
            </w:pPr>
            <w:r w:rsidRPr="004419D8">
              <w:rPr>
                <w:rFonts w:ascii="Times New Roman" w:eastAsia="Calibri" w:hAnsi="Times New Roman" w:cs="Times New Roman"/>
                <w:color w:val="000000"/>
              </w:rPr>
              <w:t xml:space="preserve">1 </w:t>
            </w:r>
          </w:p>
        </w:tc>
      </w:tr>
      <w:tr w:rsidR="006D5270" w:rsidRPr="004419D8" w14:paraId="6D4F0970" w14:textId="77777777" w:rsidTr="004506EE">
        <w:tc>
          <w:tcPr>
            <w:tcW w:w="9351" w:type="dxa"/>
            <w:gridSpan w:val="8"/>
          </w:tcPr>
          <w:p w14:paraId="04C3F9B3" w14:textId="77777777" w:rsidR="006D5270" w:rsidRPr="004419D8" w:rsidRDefault="006D5270" w:rsidP="006D5270">
            <w:pPr>
              <w:autoSpaceDE w:val="0"/>
              <w:autoSpaceDN w:val="0"/>
              <w:adjustRightInd w:val="0"/>
              <w:spacing w:after="0" w:line="240" w:lineRule="auto"/>
              <w:ind w:left="171" w:right="34"/>
              <w:rPr>
                <w:rFonts w:ascii="Times New Roman" w:eastAsia="Calibri" w:hAnsi="Times New Roman" w:cs="Times New Roman"/>
                <w:color w:val="000000"/>
              </w:rPr>
            </w:pPr>
            <w:r w:rsidRPr="004419D8">
              <w:rPr>
                <w:rFonts w:ascii="Times New Roman" w:eastAsia="Calibri" w:hAnsi="Times New Roman" w:cs="Times New Roman"/>
                <w:b/>
                <w:bCs/>
                <w:color w:val="000000"/>
              </w:rPr>
              <w:t>Вспомогательные виды использования</w:t>
            </w:r>
          </w:p>
        </w:tc>
      </w:tr>
      <w:tr w:rsidR="006D5270" w:rsidRPr="004419D8" w14:paraId="1343BEF4" w14:textId="77777777" w:rsidTr="004506EE">
        <w:tc>
          <w:tcPr>
            <w:tcW w:w="704" w:type="dxa"/>
          </w:tcPr>
          <w:p w14:paraId="0C29FD7C" w14:textId="77777777" w:rsidR="006D5270" w:rsidRPr="004419D8" w:rsidRDefault="006D5270" w:rsidP="006D5270">
            <w:pPr>
              <w:numPr>
                <w:ilvl w:val="0"/>
                <w:numId w:val="24"/>
              </w:numPr>
              <w:autoSpaceDE w:val="0"/>
              <w:autoSpaceDN w:val="0"/>
              <w:adjustRightInd w:val="0"/>
              <w:spacing w:after="0" w:line="240" w:lineRule="auto"/>
              <w:ind w:left="171" w:right="34" w:firstLine="0"/>
              <w:rPr>
                <w:rFonts w:ascii="Times New Roman" w:eastAsia="Calibri" w:hAnsi="Times New Roman" w:cs="Times New Roman"/>
                <w:color w:val="000000"/>
              </w:rPr>
            </w:pPr>
          </w:p>
        </w:tc>
        <w:tc>
          <w:tcPr>
            <w:tcW w:w="851" w:type="dxa"/>
          </w:tcPr>
          <w:p w14:paraId="41EE31D3" w14:textId="77777777" w:rsidR="006D5270" w:rsidRPr="004419D8" w:rsidRDefault="006D5270" w:rsidP="006D5270">
            <w:pPr>
              <w:autoSpaceDE w:val="0"/>
              <w:autoSpaceDN w:val="0"/>
              <w:adjustRightInd w:val="0"/>
              <w:spacing w:after="0" w:line="240" w:lineRule="auto"/>
              <w:ind w:right="34"/>
              <w:rPr>
                <w:rFonts w:ascii="Times New Roman" w:eastAsia="Calibri" w:hAnsi="Times New Roman" w:cs="Times New Roman"/>
                <w:color w:val="000000"/>
              </w:rPr>
            </w:pPr>
            <w:r w:rsidRPr="004419D8">
              <w:rPr>
                <w:rFonts w:ascii="Times New Roman" w:eastAsia="Calibri" w:hAnsi="Times New Roman" w:cs="Times New Roman"/>
                <w:color w:val="000000"/>
              </w:rPr>
              <w:t xml:space="preserve">4.1 </w:t>
            </w:r>
          </w:p>
        </w:tc>
        <w:tc>
          <w:tcPr>
            <w:tcW w:w="3969" w:type="dxa"/>
          </w:tcPr>
          <w:p w14:paraId="69FA32D5" w14:textId="77777777" w:rsidR="006D5270" w:rsidRPr="004419D8" w:rsidRDefault="006D5270" w:rsidP="006D5270">
            <w:pPr>
              <w:autoSpaceDE w:val="0"/>
              <w:autoSpaceDN w:val="0"/>
              <w:adjustRightInd w:val="0"/>
              <w:spacing w:after="0" w:line="240" w:lineRule="auto"/>
              <w:ind w:right="34"/>
              <w:rPr>
                <w:rFonts w:ascii="Times New Roman" w:eastAsia="Calibri" w:hAnsi="Times New Roman" w:cs="Times New Roman"/>
                <w:color w:val="000000"/>
              </w:rPr>
            </w:pPr>
            <w:r w:rsidRPr="004419D8">
              <w:rPr>
                <w:rFonts w:ascii="Times New Roman" w:eastAsia="Calibri" w:hAnsi="Times New Roman" w:cs="Times New Roman"/>
                <w:color w:val="000000"/>
              </w:rPr>
              <w:t xml:space="preserve">Деловое управление </w:t>
            </w:r>
          </w:p>
        </w:tc>
        <w:tc>
          <w:tcPr>
            <w:tcW w:w="850" w:type="dxa"/>
          </w:tcPr>
          <w:p w14:paraId="3E7D04A6" w14:textId="77777777" w:rsidR="006D5270" w:rsidRPr="004419D8" w:rsidRDefault="006D5270" w:rsidP="006D5270">
            <w:pPr>
              <w:autoSpaceDE w:val="0"/>
              <w:autoSpaceDN w:val="0"/>
              <w:adjustRightInd w:val="0"/>
              <w:spacing w:after="0" w:line="240" w:lineRule="auto"/>
              <w:ind w:right="34"/>
              <w:rPr>
                <w:rFonts w:ascii="Times New Roman" w:eastAsia="Calibri" w:hAnsi="Times New Roman" w:cs="Times New Roman"/>
                <w:color w:val="000000"/>
              </w:rPr>
            </w:pPr>
            <w:r w:rsidRPr="004419D8">
              <w:rPr>
                <w:rFonts w:ascii="Times New Roman" w:eastAsia="Calibri" w:hAnsi="Times New Roman" w:cs="Times New Roman"/>
                <w:color w:val="000000"/>
              </w:rPr>
              <w:t xml:space="preserve">2 </w:t>
            </w:r>
          </w:p>
        </w:tc>
        <w:tc>
          <w:tcPr>
            <w:tcW w:w="1150" w:type="dxa"/>
            <w:gridSpan w:val="2"/>
          </w:tcPr>
          <w:p w14:paraId="5D282407" w14:textId="77777777" w:rsidR="006D5270" w:rsidRPr="004419D8" w:rsidRDefault="006D5270" w:rsidP="006D5270">
            <w:pPr>
              <w:autoSpaceDE w:val="0"/>
              <w:autoSpaceDN w:val="0"/>
              <w:adjustRightInd w:val="0"/>
              <w:spacing w:after="0" w:line="240" w:lineRule="auto"/>
              <w:ind w:right="34"/>
              <w:rPr>
                <w:rFonts w:ascii="Times New Roman" w:eastAsia="Calibri" w:hAnsi="Times New Roman" w:cs="Times New Roman"/>
                <w:color w:val="000000"/>
              </w:rPr>
            </w:pPr>
            <w:r w:rsidRPr="004419D8">
              <w:rPr>
                <w:rFonts w:ascii="Times New Roman" w:eastAsia="Calibri" w:hAnsi="Times New Roman" w:cs="Times New Roman"/>
                <w:color w:val="000000"/>
              </w:rPr>
              <w:t xml:space="preserve">мин.0,05 </w:t>
            </w:r>
          </w:p>
        </w:tc>
        <w:tc>
          <w:tcPr>
            <w:tcW w:w="835" w:type="dxa"/>
          </w:tcPr>
          <w:p w14:paraId="67FB0492" w14:textId="77777777" w:rsidR="006D5270" w:rsidRPr="004419D8" w:rsidRDefault="006D5270" w:rsidP="006D5270">
            <w:pPr>
              <w:autoSpaceDE w:val="0"/>
              <w:autoSpaceDN w:val="0"/>
              <w:adjustRightInd w:val="0"/>
              <w:spacing w:after="0" w:line="240" w:lineRule="auto"/>
              <w:ind w:right="34"/>
              <w:rPr>
                <w:rFonts w:ascii="Times New Roman" w:eastAsia="Calibri" w:hAnsi="Times New Roman" w:cs="Times New Roman"/>
                <w:color w:val="000000"/>
              </w:rPr>
            </w:pPr>
            <w:r w:rsidRPr="004419D8">
              <w:rPr>
                <w:rFonts w:ascii="Times New Roman" w:eastAsia="Calibri" w:hAnsi="Times New Roman" w:cs="Times New Roman"/>
                <w:color w:val="000000"/>
              </w:rPr>
              <w:t xml:space="preserve">60 </w:t>
            </w:r>
          </w:p>
        </w:tc>
        <w:tc>
          <w:tcPr>
            <w:tcW w:w="992" w:type="dxa"/>
          </w:tcPr>
          <w:p w14:paraId="23EB41B0" w14:textId="77777777" w:rsidR="006D5270" w:rsidRPr="004419D8" w:rsidRDefault="006D5270" w:rsidP="006D5270">
            <w:pPr>
              <w:autoSpaceDE w:val="0"/>
              <w:autoSpaceDN w:val="0"/>
              <w:adjustRightInd w:val="0"/>
              <w:spacing w:after="0" w:line="240" w:lineRule="auto"/>
              <w:ind w:right="34"/>
              <w:rPr>
                <w:rFonts w:ascii="Times New Roman" w:eastAsia="Calibri" w:hAnsi="Times New Roman" w:cs="Times New Roman"/>
                <w:color w:val="000000"/>
              </w:rPr>
            </w:pPr>
            <w:r w:rsidRPr="004419D8">
              <w:rPr>
                <w:rFonts w:ascii="Times New Roman" w:eastAsia="Calibri" w:hAnsi="Times New Roman" w:cs="Times New Roman"/>
                <w:color w:val="000000"/>
              </w:rPr>
              <w:t xml:space="preserve">1 </w:t>
            </w:r>
          </w:p>
        </w:tc>
      </w:tr>
    </w:tbl>
    <w:p w14:paraId="29014B18" w14:textId="77777777" w:rsidR="006D5270" w:rsidRPr="006D5270" w:rsidRDefault="006D5270" w:rsidP="006D5270">
      <w:pPr>
        <w:numPr>
          <w:ilvl w:val="0"/>
          <w:numId w:val="23"/>
        </w:numPr>
        <w:tabs>
          <w:tab w:val="left" w:pos="1134"/>
          <w:tab w:val="left" w:pos="2144"/>
        </w:tabs>
        <w:ind w:left="0" w:firstLine="709"/>
        <w:contextualSpacing/>
        <w:jc w:val="both"/>
        <w:rPr>
          <w:rFonts w:ascii="Times New Roman" w:eastAsia="Calibri" w:hAnsi="Times New Roman" w:cs="Times New Roman"/>
          <w:sz w:val="24"/>
          <w:szCs w:val="24"/>
        </w:rPr>
      </w:pPr>
      <w:r w:rsidRPr="006D5270">
        <w:rPr>
          <w:rFonts w:ascii="Times New Roman" w:eastAsia="Calibri" w:hAnsi="Times New Roman" w:cs="Times New Roman"/>
          <w:sz w:val="24"/>
          <w:szCs w:val="24"/>
        </w:rPr>
        <w:t>Ограничения использования земельных участков и объектов капитального строительства, находящихся в зоне</w:t>
      </w:r>
      <w:proofErr w:type="gramStart"/>
      <w:r w:rsidRPr="006D5270">
        <w:rPr>
          <w:rFonts w:ascii="Times New Roman" w:eastAsia="Calibri" w:hAnsi="Times New Roman" w:cs="Times New Roman"/>
          <w:sz w:val="24"/>
          <w:szCs w:val="24"/>
        </w:rPr>
        <w:t xml:space="preserve"> Т</w:t>
      </w:r>
      <w:proofErr w:type="gramEnd"/>
      <w:r w:rsidRPr="006D5270">
        <w:rPr>
          <w:rFonts w:ascii="Times New Roman" w:eastAsia="Calibri" w:hAnsi="Times New Roman" w:cs="Times New Roman"/>
          <w:sz w:val="24"/>
          <w:szCs w:val="24"/>
        </w:rPr>
        <w:t xml:space="preserve"> и расположенных в границах зон с особыми условиями использования территории, устанавливаются в соответствии со статьёй 46  настоящих Правил.</w:t>
      </w:r>
    </w:p>
    <w:p w14:paraId="31AA90E4" w14:textId="77777777" w:rsidR="006D5270" w:rsidRPr="006D5270" w:rsidRDefault="006D5270" w:rsidP="006D5270">
      <w:pPr>
        <w:numPr>
          <w:ilvl w:val="0"/>
          <w:numId w:val="23"/>
        </w:numPr>
        <w:tabs>
          <w:tab w:val="left" w:pos="1134"/>
          <w:tab w:val="left" w:pos="2144"/>
        </w:tabs>
        <w:ind w:left="0" w:firstLine="709"/>
        <w:contextualSpacing/>
        <w:jc w:val="both"/>
        <w:rPr>
          <w:rFonts w:ascii="Times New Roman" w:eastAsia="Calibri" w:hAnsi="Times New Roman" w:cs="Times New Roman"/>
          <w:sz w:val="24"/>
          <w:szCs w:val="24"/>
        </w:rPr>
      </w:pPr>
      <w:r w:rsidRPr="006D5270">
        <w:rPr>
          <w:rFonts w:ascii="Times New Roman" w:eastAsia="Calibri" w:hAnsi="Times New Roman" w:cs="Times New Roman"/>
          <w:sz w:val="24"/>
          <w:szCs w:val="24"/>
        </w:rPr>
        <w:t>Требования к архитектурно-градостроительному облику объектов капитального строительства, находящихся в зоне</w:t>
      </w:r>
      <w:proofErr w:type="gramStart"/>
      <w:r w:rsidRPr="006D5270">
        <w:rPr>
          <w:rFonts w:ascii="Times New Roman" w:eastAsia="Calibri" w:hAnsi="Times New Roman" w:cs="Times New Roman"/>
          <w:sz w:val="24"/>
          <w:szCs w:val="24"/>
        </w:rPr>
        <w:t xml:space="preserve"> Т</w:t>
      </w:r>
      <w:proofErr w:type="gramEnd"/>
      <w:r w:rsidRPr="006D5270">
        <w:rPr>
          <w:rFonts w:ascii="Times New Roman" w:eastAsia="Calibri" w:hAnsi="Times New Roman" w:cs="Times New Roman"/>
          <w:sz w:val="24"/>
          <w:szCs w:val="24"/>
        </w:rPr>
        <w:t xml:space="preserve"> и расположенных в границах территорий, в границах которых предусматриваются требования к архитектурно-градостроительному облику объектов капитального строительства, установлены в статье 47 настоящих Правил.</w:t>
      </w:r>
    </w:p>
    <w:p w14:paraId="77854501" w14:textId="77777777" w:rsidR="006D5270" w:rsidRPr="006D5270" w:rsidRDefault="006D5270" w:rsidP="006D5270">
      <w:pPr>
        <w:keepNext/>
        <w:tabs>
          <w:tab w:val="left" w:pos="1134"/>
        </w:tabs>
        <w:spacing w:before="240" w:after="60"/>
        <w:ind w:firstLine="709"/>
        <w:jc w:val="both"/>
        <w:outlineLvl w:val="1"/>
        <w:rPr>
          <w:rFonts w:ascii="Times New Roman" w:eastAsia="Times New Roman" w:hAnsi="Times New Roman" w:cs="Times New Roman"/>
          <w:b/>
          <w:bCs/>
          <w:iCs/>
          <w:color w:val="000000"/>
          <w:sz w:val="24"/>
          <w:szCs w:val="24"/>
          <w:lang w:eastAsia="ru-RU"/>
        </w:rPr>
      </w:pPr>
      <w:r w:rsidRPr="006D5270">
        <w:rPr>
          <w:rFonts w:ascii="Times New Roman" w:eastAsia="Times New Roman" w:hAnsi="Times New Roman" w:cs="Times New Roman"/>
          <w:b/>
          <w:bCs/>
          <w:iCs/>
          <w:color w:val="000000"/>
          <w:sz w:val="24"/>
          <w:szCs w:val="24"/>
          <w:lang w:eastAsia="ru-RU"/>
        </w:rPr>
        <w:t>Статья 37. Градостроительный регламент зоны сельскохозяйственного использования (СХ</w:t>
      </w:r>
      <w:proofErr w:type="gramStart"/>
      <w:r w:rsidRPr="006D5270">
        <w:rPr>
          <w:rFonts w:ascii="Times New Roman" w:eastAsia="Times New Roman" w:hAnsi="Times New Roman" w:cs="Times New Roman"/>
          <w:b/>
          <w:bCs/>
          <w:iCs/>
          <w:color w:val="000000"/>
          <w:sz w:val="24"/>
          <w:szCs w:val="24"/>
          <w:lang w:eastAsia="ru-RU"/>
        </w:rPr>
        <w:t>1</w:t>
      </w:r>
      <w:proofErr w:type="gramEnd"/>
      <w:r w:rsidRPr="006D5270">
        <w:rPr>
          <w:rFonts w:ascii="Times New Roman" w:eastAsia="Times New Roman" w:hAnsi="Times New Roman" w:cs="Times New Roman"/>
          <w:b/>
          <w:bCs/>
          <w:iCs/>
          <w:color w:val="000000"/>
          <w:sz w:val="24"/>
          <w:szCs w:val="24"/>
          <w:lang w:eastAsia="ru-RU"/>
        </w:rPr>
        <w:t>)</w:t>
      </w:r>
    </w:p>
    <w:p w14:paraId="4EB530D2" w14:textId="77777777" w:rsidR="006D5270" w:rsidRPr="006D5270" w:rsidRDefault="006D5270" w:rsidP="006D5270">
      <w:pPr>
        <w:numPr>
          <w:ilvl w:val="0"/>
          <w:numId w:val="34"/>
        </w:numPr>
        <w:tabs>
          <w:tab w:val="left" w:pos="1134"/>
          <w:tab w:val="left" w:pos="2144"/>
        </w:tabs>
        <w:ind w:left="0" w:firstLine="709"/>
        <w:contextualSpacing/>
        <w:jc w:val="both"/>
        <w:rPr>
          <w:rFonts w:ascii="Times New Roman" w:eastAsia="Calibri" w:hAnsi="Times New Roman" w:cs="Times New Roman"/>
          <w:sz w:val="24"/>
          <w:szCs w:val="24"/>
        </w:rPr>
      </w:pPr>
      <w:r w:rsidRPr="006D5270">
        <w:rPr>
          <w:rFonts w:ascii="Times New Roman" w:eastAsia="Calibri" w:hAnsi="Times New Roman" w:cs="Times New Roman"/>
          <w:sz w:val="24"/>
          <w:szCs w:val="24"/>
        </w:rPr>
        <w:t xml:space="preserve">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51"/>
        <w:gridCol w:w="4247"/>
        <w:gridCol w:w="993"/>
        <w:gridCol w:w="1134"/>
        <w:gridCol w:w="709"/>
        <w:gridCol w:w="992"/>
      </w:tblGrid>
      <w:tr w:rsidR="006D5270" w:rsidRPr="004419D8" w14:paraId="7658A90C" w14:textId="77777777" w:rsidTr="004506EE">
        <w:trPr>
          <w:cantSplit/>
          <w:trHeight w:val="697"/>
        </w:trPr>
        <w:tc>
          <w:tcPr>
            <w:tcW w:w="567" w:type="dxa"/>
            <w:vMerge w:val="restart"/>
            <w:vAlign w:val="center"/>
          </w:tcPr>
          <w:p w14:paraId="181ED311" w14:textId="77777777" w:rsidR="006D5270" w:rsidRPr="004419D8" w:rsidRDefault="006D5270" w:rsidP="006D5270">
            <w:pPr>
              <w:autoSpaceDE w:val="0"/>
              <w:autoSpaceDN w:val="0"/>
              <w:adjustRightInd w:val="0"/>
              <w:ind w:left="-113" w:right="-103"/>
              <w:rPr>
                <w:rFonts w:ascii="Times New Roman" w:eastAsia="Calibri" w:hAnsi="Times New Roman" w:cs="Times New Roman"/>
                <w:b/>
              </w:rPr>
            </w:pPr>
            <w:r w:rsidRPr="004419D8">
              <w:rPr>
                <w:rFonts w:ascii="Times New Roman" w:eastAsia="Calibri" w:hAnsi="Times New Roman" w:cs="Times New Roman"/>
                <w:b/>
              </w:rPr>
              <w:t>№</w:t>
            </w:r>
          </w:p>
          <w:p w14:paraId="7193E06E" w14:textId="77777777" w:rsidR="006D5270" w:rsidRPr="004419D8" w:rsidRDefault="006D5270" w:rsidP="006D5270">
            <w:pPr>
              <w:autoSpaceDE w:val="0"/>
              <w:autoSpaceDN w:val="0"/>
              <w:adjustRightInd w:val="0"/>
              <w:ind w:left="-113" w:right="-103" w:firstLine="142"/>
              <w:rPr>
                <w:rFonts w:ascii="Times New Roman" w:eastAsia="Calibri" w:hAnsi="Times New Roman" w:cs="Times New Roman"/>
                <w:b/>
              </w:rPr>
            </w:pPr>
            <w:proofErr w:type="gramStart"/>
            <w:r w:rsidRPr="004419D8">
              <w:rPr>
                <w:rFonts w:ascii="Times New Roman" w:eastAsia="Calibri" w:hAnsi="Times New Roman" w:cs="Times New Roman"/>
                <w:b/>
              </w:rPr>
              <w:t>п</w:t>
            </w:r>
            <w:proofErr w:type="gramEnd"/>
            <w:r w:rsidRPr="004419D8">
              <w:rPr>
                <w:rFonts w:ascii="Times New Roman" w:eastAsia="Calibri" w:hAnsi="Times New Roman" w:cs="Times New Roman"/>
                <w:b/>
              </w:rPr>
              <w:t>/п</w:t>
            </w:r>
          </w:p>
        </w:tc>
        <w:tc>
          <w:tcPr>
            <w:tcW w:w="851" w:type="dxa"/>
            <w:vMerge w:val="restart"/>
            <w:textDirection w:val="btLr"/>
          </w:tcPr>
          <w:p w14:paraId="5115D113" w14:textId="77777777" w:rsidR="006D5270" w:rsidRPr="004419D8" w:rsidRDefault="006D5270" w:rsidP="006D5270">
            <w:pPr>
              <w:autoSpaceDE w:val="0"/>
              <w:autoSpaceDN w:val="0"/>
              <w:adjustRightInd w:val="0"/>
              <w:spacing w:after="0" w:line="240" w:lineRule="auto"/>
              <w:ind w:right="113" w:firstLine="142"/>
              <w:jc w:val="center"/>
              <w:rPr>
                <w:rFonts w:ascii="Times New Roman" w:eastAsia="Calibri" w:hAnsi="Times New Roman" w:cs="Times New Roman"/>
                <w:b/>
                <w:color w:val="000000"/>
              </w:rPr>
            </w:pPr>
            <w:r w:rsidRPr="004419D8">
              <w:rPr>
                <w:rFonts w:ascii="Times New Roman" w:eastAsia="Calibri" w:hAnsi="Times New Roman" w:cs="Times New Roman"/>
                <w:b/>
                <w:color w:val="000000"/>
              </w:rPr>
              <w:t>Код (числовое обозначение) в соответствии с Классификатором</w:t>
            </w:r>
          </w:p>
          <w:p w14:paraId="4D029C25" w14:textId="77777777" w:rsidR="006D5270" w:rsidRPr="004419D8" w:rsidRDefault="006D5270" w:rsidP="006D5270">
            <w:pPr>
              <w:autoSpaceDE w:val="0"/>
              <w:autoSpaceDN w:val="0"/>
              <w:adjustRightInd w:val="0"/>
              <w:ind w:right="113" w:firstLine="142"/>
              <w:rPr>
                <w:rFonts w:ascii="Times New Roman" w:eastAsia="Calibri" w:hAnsi="Times New Roman" w:cs="Times New Roman"/>
                <w:b/>
              </w:rPr>
            </w:pPr>
          </w:p>
        </w:tc>
        <w:tc>
          <w:tcPr>
            <w:tcW w:w="4247" w:type="dxa"/>
            <w:vMerge w:val="restart"/>
          </w:tcPr>
          <w:p w14:paraId="782D13E6" w14:textId="77777777" w:rsidR="006D5270" w:rsidRPr="004419D8" w:rsidRDefault="006D5270" w:rsidP="006D5270">
            <w:pPr>
              <w:autoSpaceDE w:val="0"/>
              <w:autoSpaceDN w:val="0"/>
              <w:adjustRightInd w:val="0"/>
              <w:spacing w:after="0" w:line="240" w:lineRule="auto"/>
              <w:ind w:firstLine="142"/>
              <w:jc w:val="center"/>
              <w:rPr>
                <w:rFonts w:ascii="Times New Roman" w:eastAsia="Calibri" w:hAnsi="Times New Roman" w:cs="Times New Roman"/>
                <w:b/>
                <w:color w:val="000000"/>
              </w:rPr>
            </w:pPr>
            <w:r w:rsidRPr="004419D8">
              <w:rPr>
                <w:rFonts w:ascii="Times New Roman" w:eastAsia="Calibri" w:hAnsi="Times New Roman" w:cs="Times New Roman"/>
                <w:b/>
                <w:color w:val="000000"/>
              </w:rPr>
              <w:t>Вид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p w14:paraId="7461644C" w14:textId="77777777" w:rsidR="006D5270" w:rsidRPr="004419D8" w:rsidRDefault="006D5270" w:rsidP="006D5270">
            <w:pPr>
              <w:autoSpaceDE w:val="0"/>
              <w:autoSpaceDN w:val="0"/>
              <w:adjustRightInd w:val="0"/>
              <w:ind w:firstLine="142"/>
              <w:rPr>
                <w:rFonts w:ascii="Times New Roman" w:eastAsia="Calibri" w:hAnsi="Times New Roman" w:cs="Times New Roman"/>
                <w:b/>
              </w:rPr>
            </w:pPr>
          </w:p>
        </w:tc>
        <w:tc>
          <w:tcPr>
            <w:tcW w:w="3828" w:type="dxa"/>
            <w:gridSpan w:val="4"/>
          </w:tcPr>
          <w:p w14:paraId="5751C0A7" w14:textId="77777777" w:rsidR="006D5270" w:rsidRPr="004419D8" w:rsidRDefault="006D5270" w:rsidP="006D5270">
            <w:pPr>
              <w:autoSpaceDE w:val="0"/>
              <w:autoSpaceDN w:val="0"/>
              <w:adjustRightInd w:val="0"/>
              <w:spacing w:after="0" w:line="240" w:lineRule="auto"/>
              <w:ind w:firstLine="142"/>
              <w:jc w:val="center"/>
              <w:rPr>
                <w:rFonts w:ascii="Times New Roman" w:eastAsia="Calibri" w:hAnsi="Times New Roman" w:cs="Times New Roman"/>
                <w:b/>
                <w:color w:val="000000"/>
              </w:rPr>
            </w:pPr>
            <w:r w:rsidRPr="004419D8">
              <w:rPr>
                <w:rFonts w:ascii="Times New Roman" w:eastAsia="Calibri" w:hAnsi="Times New Roman" w:cs="Times New Roman"/>
                <w:b/>
                <w:color w:val="000000"/>
              </w:rPr>
              <w:t>Параметры разрешенного строительства, реконструкции объектов капстроительства</w:t>
            </w:r>
          </w:p>
        </w:tc>
      </w:tr>
      <w:tr w:rsidR="006D5270" w:rsidRPr="004419D8" w14:paraId="070EA7FF" w14:textId="77777777" w:rsidTr="004506EE">
        <w:trPr>
          <w:cantSplit/>
          <w:trHeight w:val="3056"/>
        </w:trPr>
        <w:tc>
          <w:tcPr>
            <w:tcW w:w="567" w:type="dxa"/>
            <w:vMerge/>
          </w:tcPr>
          <w:p w14:paraId="425A1E28" w14:textId="77777777" w:rsidR="006D5270" w:rsidRPr="004419D8" w:rsidRDefault="006D5270" w:rsidP="006D5270">
            <w:pPr>
              <w:autoSpaceDE w:val="0"/>
              <w:autoSpaceDN w:val="0"/>
              <w:adjustRightInd w:val="0"/>
              <w:ind w:firstLine="142"/>
              <w:rPr>
                <w:rFonts w:ascii="Times New Roman" w:eastAsia="Calibri" w:hAnsi="Times New Roman" w:cs="Times New Roman"/>
                <w:b/>
              </w:rPr>
            </w:pPr>
          </w:p>
        </w:tc>
        <w:tc>
          <w:tcPr>
            <w:tcW w:w="851" w:type="dxa"/>
            <w:vMerge/>
            <w:textDirection w:val="btLr"/>
          </w:tcPr>
          <w:p w14:paraId="1643B47C" w14:textId="77777777" w:rsidR="006D5270" w:rsidRPr="004419D8" w:rsidRDefault="006D5270" w:rsidP="006D5270">
            <w:pPr>
              <w:autoSpaceDE w:val="0"/>
              <w:autoSpaceDN w:val="0"/>
              <w:adjustRightInd w:val="0"/>
              <w:spacing w:after="0" w:line="240" w:lineRule="auto"/>
              <w:ind w:right="113" w:firstLine="142"/>
              <w:rPr>
                <w:rFonts w:ascii="Times New Roman" w:eastAsia="Calibri" w:hAnsi="Times New Roman" w:cs="Times New Roman"/>
                <w:b/>
                <w:color w:val="000000"/>
              </w:rPr>
            </w:pPr>
          </w:p>
        </w:tc>
        <w:tc>
          <w:tcPr>
            <w:tcW w:w="4247" w:type="dxa"/>
            <w:vMerge/>
          </w:tcPr>
          <w:p w14:paraId="3E6FA541" w14:textId="77777777" w:rsidR="006D5270" w:rsidRPr="004419D8" w:rsidRDefault="006D5270" w:rsidP="006D5270">
            <w:pPr>
              <w:autoSpaceDE w:val="0"/>
              <w:autoSpaceDN w:val="0"/>
              <w:adjustRightInd w:val="0"/>
              <w:spacing w:after="0" w:line="240" w:lineRule="auto"/>
              <w:ind w:firstLine="142"/>
              <w:rPr>
                <w:rFonts w:ascii="Times New Roman" w:eastAsia="Calibri" w:hAnsi="Times New Roman" w:cs="Times New Roman"/>
                <w:b/>
                <w:color w:val="000000"/>
              </w:rPr>
            </w:pPr>
          </w:p>
        </w:tc>
        <w:tc>
          <w:tcPr>
            <w:tcW w:w="993" w:type="dxa"/>
            <w:textDirection w:val="btLr"/>
          </w:tcPr>
          <w:p w14:paraId="5C238EE5" w14:textId="77777777" w:rsidR="006D5270" w:rsidRPr="004419D8" w:rsidRDefault="006D5270" w:rsidP="006D5270">
            <w:pPr>
              <w:autoSpaceDE w:val="0"/>
              <w:autoSpaceDN w:val="0"/>
              <w:adjustRightInd w:val="0"/>
              <w:spacing w:after="0" w:line="240" w:lineRule="auto"/>
              <w:ind w:firstLine="142"/>
              <w:jc w:val="center"/>
              <w:rPr>
                <w:rFonts w:ascii="Times New Roman" w:eastAsia="Calibri" w:hAnsi="Times New Roman" w:cs="Times New Roman"/>
                <w:b/>
                <w:color w:val="000000"/>
              </w:rPr>
            </w:pPr>
            <w:r w:rsidRPr="004419D8">
              <w:rPr>
                <w:rFonts w:ascii="Times New Roman" w:eastAsia="Calibri" w:hAnsi="Times New Roman" w:cs="Times New Roman"/>
                <w:b/>
                <w:color w:val="000000"/>
              </w:rPr>
              <w:t>Предельная этажность зданий, строений, сооружений, этаж</w:t>
            </w:r>
          </w:p>
          <w:p w14:paraId="5B2DD0B0" w14:textId="77777777" w:rsidR="006D5270" w:rsidRPr="004419D8" w:rsidRDefault="006D5270" w:rsidP="006D5270">
            <w:pPr>
              <w:autoSpaceDE w:val="0"/>
              <w:autoSpaceDN w:val="0"/>
              <w:adjustRightInd w:val="0"/>
              <w:ind w:right="113" w:firstLine="142"/>
              <w:jc w:val="center"/>
              <w:rPr>
                <w:rFonts w:ascii="Times New Roman" w:eastAsia="Calibri" w:hAnsi="Times New Roman" w:cs="Times New Roman"/>
                <w:b/>
              </w:rPr>
            </w:pPr>
          </w:p>
        </w:tc>
        <w:tc>
          <w:tcPr>
            <w:tcW w:w="1134" w:type="dxa"/>
            <w:textDirection w:val="btLr"/>
            <w:vAlign w:val="center"/>
          </w:tcPr>
          <w:p w14:paraId="07ABE68E" w14:textId="77777777" w:rsidR="006D5270" w:rsidRPr="004419D8" w:rsidRDefault="006D5270" w:rsidP="006D5270">
            <w:pPr>
              <w:autoSpaceDE w:val="0"/>
              <w:autoSpaceDN w:val="0"/>
              <w:adjustRightInd w:val="0"/>
              <w:spacing w:after="0" w:line="240" w:lineRule="auto"/>
              <w:ind w:firstLine="142"/>
              <w:jc w:val="center"/>
              <w:rPr>
                <w:rFonts w:ascii="Times New Roman" w:eastAsia="Calibri" w:hAnsi="Times New Roman" w:cs="Times New Roman"/>
                <w:b/>
                <w:color w:val="000000"/>
              </w:rPr>
            </w:pPr>
            <w:r w:rsidRPr="004419D8">
              <w:rPr>
                <w:rFonts w:ascii="Times New Roman" w:eastAsia="Calibri" w:hAnsi="Times New Roman" w:cs="Times New Roman"/>
                <w:b/>
                <w:color w:val="000000"/>
              </w:rPr>
              <w:t xml:space="preserve">Предельные размеры </w:t>
            </w:r>
            <w:proofErr w:type="gramStart"/>
            <w:r w:rsidRPr="004419D8">
              <w:rPr>
                <w:rFonts w:ascii="Times New Roman" w:eastAsia="Calibri" w:hAnsi="Times New Roman" w:cs="Times New Roman"/>
                <w:b/>
                <w:color w:val="000000"/>
              </w:rPr>
              <w:t>земельных</w:t>
            </w:r>
            <w:proofErr w:type="gramEnd"/>
            <w:r w:rsidRPr="004419D8">
              <w:rPr>
                <w:rFonts w:ascii="Times New Roman" w:eastAsia="Calibri" w:hAnsi="Times New Roman" w:cs="Times New Roman"/>
                <w:b/>
                <w:color w:val="000000"/>
              </w:rPr>
              <w:t xml:space="preserve"> </w:t>
            </w:r>
          </w:p>
          <w:p w14:paraId="68B8774D" w14:textId="77777777" w:rsidR="006D5270" w:rsidRPr="004419D8" w:rsidRDefault="006D5270" w:rsidP="006D5270">
            <w:pPr>
              <w:autoSpaceDE w:val="0"/>
              <w:autoSpaceDN w:val="0"/>
              <w:adjustRightInd w:val="0"/>
              <w:spacing w:after="0" w:line="240" w:lineRule="auto"/>
              <w:ind w:firstLine="142"/>
              <w:jc w:val="center"/>
              <w:rPr>
                <w:rFonts w:ascii="Times New Roman" w:eastAsia="Calibri" w:hAnsi="Times New Roman" w:cs="Times New Roman"/>
                <w:b/>
                <w:color w:val="000000"/>
              </w:rPr>
            </w:pPr>
            <w:r w:rsidRPr="004419D8">
              <w:rPr>
                <w:rFonts w:ascii="Times New Roman" w:eastAsia="Calibri" w:hAnsi="Times New Roman" w:cs="Times New Roman"/>
                <w:b/>
                <w:color w:val="000000"/>
              </w:rPr>
              <w:t>участков  (мин</w:t>
            </w:r>
            <w:proofErr w:type="gramStart"/>
            <w:r w:rsidRPr="004419D8">
              <w:rPr>
                <w:rFonts w:ascii="Times New Roman" w:eastAsia="Calibri" w:hAnsi="Times New Roman" w:cs="Times New Roman"/>
                <w:b/>
                <w:color w:val="000000"/>
              </w:rPr>
              <w:t>.-</w:t>
            </w:r>
            <w:proofErr w:type="gramEnd"/>
            <w:r w:rsidRPr="004419D8">
              <w:rPr>
                <w:rFonts w:ascii="Times New Roman" w:eastAsia="Calibri" w:hAnsi="Times New Roman" w:cs="Times New Roman"/>
                <w:b/>
                <w:color w:val="000000"/>
              </w:rPr>
              <w:t>макс.), га.</w:t>
            </w:r>
          </w:p>
        </w:tc>
        <w:tc>
          <w:tcPr>
            <w:tcW w:w="709" w:type="dxa"/>
            <w:textDirection w:val="btLr"/>
          </w:tcPr>
          <w:p w14:paraId="07C5BB23" w14:textId="77777777" w:rsidR="006D5270" w:rsidRPr="004419D8" w:rsidRDefault="006D5270" w:rsidP="006D5270">
            <w:pPr>
              <w:autoSpaceDE w:val="0"/>
              <w:autoSpaceDN w:val="0"/>
              <w:adjustRightInd w:val="0"/>
              <w:spacing w:after="0" w:line="240" w:lineRule="auto"/>
              <w:ind w:firstLine="142"/>
              <w:jc w:val="center"/>
              <w:rPr>
                <w:rFonts w:ascii="Times New Roman" w:eastAsia="Calibri" w:hAnsi="Times New Roman" w:cs="Times New Roman"/>
                <w:b/>
                <w:color w:val="000000"/>
              </w:rPr>
            </w:pPr>
            <w:r w:rsidRPr="004419D8">
              <w:rPr>
                <w:rFonts w:ascii="Times New Roman" w:eastAsia="Calibri" w:hAnsi="Times New Roman" w:cs="Times New Roman"/>
                <w:b/>
                <w:color w:val="000000"/>
              </w:rPr>
              <w:t>Максимальный процент застройки, %</w:t>
            </w:r>
          </w:p>
          <w:p w14:paraId="47A8F259" w14:textId="77777777" w:rsidR="006D5270" w:rsidRPr="004419D8" w:rsidRDefault="006D5270" w:rsidP="006D5270">
            <w:pPr>
              <w:autoSpaceDE w:val="0"/>
              <w:autoSpaceDN w:val="0"/>
              <w:adjustRightInd w:val="0"/>
              <w:ind w:right="113" w:firstLine="142"/>
              <w:jc w:val="center"/>
              <w:rPr>
                <w:rFonts w:ascii="Times New Roman" w:eastAsia="Calibri" w:hAnsi="Times New Roman" w:cs="Times New Roman"/>
                <w:b/>
              </w:rPr>
            </w:pPr>
          </w:p>
        </w:tc>
        <w:tc>
          <w:tcPr>
            <w:tcW w:w="992" w:type="dxa"/>
            <w:textDirection w:val="btLr"/>
          </w:tcPr>
          <w:p w14:paraId="376628DC" w14:textId="77777777" w:rsidR="006D5270" w:rsidRPr="004419D8" w:rsidRDefault="006D5270" w:rsidP="006D5270">
            <w:pPr>
              <w:autoSpaceDE w:val="0"/>
              <w:autoSpaceDN w:val="0"/>
              <w:adjustRightInd w:val="0"/>
              <w:spacing w:after="0" w:line="240" w:lineRule="auto"/>
              <w:ind w:firstLine="142"/>
              <w:jc w:val="center"/>
              <w:rPr>
                <w:rFonts w:ascii="Times New Roman" w:eastAsia="Calibri" w:hAnsi="Times New Roman" w:cs="Times New Roman"/>
                <w:b/>
                <w:color w:val="000000"/>
              </w:rPr>
            </w:pPr>
            <w:r w:rsidRPr="004419D8">
              <w:rPr>
                <w:rFonts w:ascii="Times New Roman" w:eastAsia="Calibri" w:hAnsi="Times New Roman" w:cs="Times New Roman"/>
                <w:b/>
                <w:color w:val="000000"/>
              </w:rPr>
              <w:t xml:space="preserve">Минимальные отступы от границ земельных участков, </w:t>
            </w:r>
            <w:proofErr w:type="gramStart"/>
            <w:r w:rsidRPr="004419D8">
              <w:rPr>
                <w:rFonts w:ascii="Times New Roman" w:eastAsia="Calibri" w:hAnsi="Times New Roman" w:cs="Times New Roman"/>
                <w:b/>
                <w:color w:val="000000"/>
              </w:rPr>
              <w:t>м</w:t>
            </w:r>
            <w:proofErr w:type="gramEnd"/>
          </w:p>
          <w:p w14:paraId="653A424E" w14:textId="77777777" w:rsidR="006D5270" w:rsidRPr="004419D8" w:rsidRDefault="006D5270" w:rsidP="006D5270">
            <w:pPr>
              <w:autoSpaceDE w:val="0"/>
              <w:autoSpaceDN w:val="0"/>
              <w:adjustRightInd w:val="0"/>
              <w:ind w:right="113" w:firstLine="142"/>
              <w:jc w:val="center"/>
              <w:rPr>
                <w:rFonts w:ascii="Times New Roman" w:eastAsia="Calibri" w:hAnsi="Times New Roman" w:cs="Times New Roman"/>
                <w:b/>
              </w:rPr>
            </w:pPr>
          </w:p>
        </w:tc>
      </w:tr>
      <w:tr w:rsidR="006D5270" w:rsidRPr="004419D8" w14:paraId="6B9A7E11" w14:textId="77777777" w:rsidTr="004506EE">
        <w:tc>
          <w:tcPr>
            <w:tcW w:w="567" w:type="dxa"/>
          </w:tcPr>
          <w:p w14:paraId="584F8633" w14:textId="77777777" w:rsidR="006D5270" w:rsidRPr="004419D8" w:rsidRDefault="006D5270" w:rsidP="006D5270">
            <w:pPr>
              <w:autoSpaceDE w:val="0"/>
              <w:autoSpaceDN w:val="0"/>
              <w:adjustRightInd w:val="0"/>
              <w:ind w:firstLine="142"/>
              <w:jc w:val="center"/>
              <w:rPr>
                <w:rFonts w:ascii="Times New Roman" w:eastAsia="Calibri" w:hAnsi="Times New Roman" w:cs="Times New Roman"/>
              </w:rPr>
            </w:pPr>
            <w:r w:rsidRPr="004419D8">
              <w:rPr>
                <w:rFonts w:ascii="Times New Roman" w:eastAsia="Calibri" w:hAnsi="Times New Roman" w:cs="Times New Roman"/>
              </w:rPr>
              <w:t>1</w:t>
            </w:r>
          </w:p>
        </w:tc>
        <w:tc>
          <w:tcPr>
            <w:tcW w:w="851" w:type="dxa"/>
          </w:tcPr>
          <w:p w14:paraId="7DDC44F0" w14:textId="77777777" w:rsidR="006D5270" w:rsidRPr="004419D8" w:rsidRDefault="006D5270" w:rsidP="006D5270">
            <w:pPr>
              <w:autoSpaceDE w:val="0"/>
              <w:autoSpaceDN w:val="0"/>
              <w:adjustRightInd w:val="0"/>
              <w:ind w:firstLine="142"/>
              <w:jc w:val="center"/>
              <w:rPr>
                <w:rFonts w:ascii="Times New Roman" w:eastAsia="Calibri" w:hAnsi="Times New Roman" w:cs="Times New Roman"/>
              </w:rPr>
            </w:pPr>
            <w:r w:rsidRPr="004419D8">
              <w:rPr>
                <w:rFonts w:ascii="Times New Roman" w:eastAsia="Calibri" w:hAnsi="Times New Roman" w:cs="Times New Roman"/>
              </w:rPr>
              <w:t>2</w:t>
            </w:r>
          </w:p>
        </w:tc>
        <w:tc>
          <w:tcPr>
            <w:tcW w:w="4247" w:type="dxa"/>
          </w:tcPr>
          <w:p w14:paraId="064DB968" w14:textId="77777777" w:rsidR="006D5270" w:rsidRPr="004419D8" w:rsidRDefault="006D5270" w:rsidP="006D5270">
            <w:pPr>
              <w:autoSpaceDE w:val="0"/>
              <w:autoSpaceDN w:val="0"/>
              <w:adjustRightInd w:val="0"/>
              <w:ind w:firstLine="142"/>
              <w:jc w:val="center"/>
              <w:rPr>
                <w:rFonts w:ascii="Times New Roman" w:eastAsia="Calibri" w:hAnsi="Times New Roman" w:cs="Times New Roman"/>
              </w:rPr>
            </w:pPr>
            <w:r w:rsidRPr="004419D8">
              <w:rPr>
                <w:rFonts w:ascii="Times New Roman" w:eastAsia="Calibri" w:hAnsi="Times New Roman" w:cs="Times New Roman"/>
              </w:rPr>
              <w:t>3</w:t>
            </w:r>
          </w:p>
        </w:tc>
        <w:tc>
          <w:tcPr>
            <w:tcW w:w="993" w:type="dxa"/>
          </w:tcPr>
          <w:p w14:paraId="6ECE74F7" w14:textId="77777777" w:rsidR="006D5270" w:rsidRPr="004419D8" w:rsidRDefault="006D5270" w:rsidP="006D5270">
            <w:pPr>
              <w:autoSpaceDE w:val="0"/>
              <w:autoSpaceDN w:val="0"/>
              <w:adjustRightInd w:val="0"/>
              <w:ind w:firstLine="142"/>
              <w:jc w:val="center"/>
              <w:rPr>
                <w:rFonts w:ascii="Times New Roman" w:eastAsia="Calibri" w:hAnsi="Times New Roman" w:cs="Times New Roman"/>
              </w:rPr>
            </w:pPr>
            <w:r w:rsidRPr="004419D8">
              <w:rPr>
                <w:rFonts w:ascii="Times New Roman" w:eastAsia="Calibri" w:hAnsi="Times New Roman" w:cs="Times New Roman"/>
              </w:rPr>
              <w:t>4</w:t>
            </w:r>
          </w:p>
        </w:tc>
        <w:tc>
          <w:tcPr>
            <w:tcW w:w="1134" w:type="dxa"/>
          </w:tcPr>
          <w:p w14:paraId="016A0BB0" w14:textId="77777777" w:rsidR="006D5270" w:rsidRPr="004419D8" w:rsidRDefault="006D5270" w:rsidP="006D5270">
            <w:pPr>
              <w:autoSpaceDE w:val="0"/>
              <w:autoSpaceDN w:val="0"/>
              <w:adjustRightInd w:val="0"/>
              <w:ind w:firstLine="142"/>
              <w:jc w:val="center"/>
              <w:rPr>
                <w:rFonts w:ascii="Times New Roman" w:eastAsia="Calibri" w:hAnsi="Times New Roman" w:cs="Times New Roman"/>
              </w:rPr>
            </w:pPr>
            <w:r w:rsidRPr="004419D8">
              <w:rPr>
                <w:rFonts w:ascii="Times New Roman" w:eastAsia="Calibri" w:hAnsi="Times New Roman" w:cs="Times New Roman"/>
              </w:rPr>
              <w:t>5</w:t>
            </w:r>
          </w:p>
        </w:tc>
        <w:tc>
          <w:tcPr>
            <w:tcW w:w="709" w:type="dxa"/>
          </w:tcPr>
          <w:p w14:paraId="5C4F1E66" w14:textId="77777777" w:rsidR="006D5270" w:rsidRPr="004419D8" w:rsidRDefault="006D5270" w:rsidP="006D5270">
            <w:pPr>
              <w:autoSpaceDE w:val="0"/>
              <w:autoSpaceDN w:val="0"/>
              <w:adjustRightInd w:val="0"/>
              <w:ind w:firstLine="142"/>
              <w:jc w:val="center"/>
              <w:rPr>
                <w:rFonts w:ascii="Times New Roman" w:eastAsia="Calibri" w:hAnsi="Times New Roman" w:cs="Times New Roman"/>
              </w:rPr>
            </w:pPr>
            <w:r w:rsidRPr="004419D8">
              <w:rPr>
                <w:rFonts w:ascii="Times New Roman" w:eastAsia="Calibri" w:hAnsi="Times New Roman" w:cs="Times New Roman"/>
              </w:rPr>
              <w:t>6</w:t>
            </w:r>
          </w:p>
        </w:tc>
        <w:tc>
          <w:tcPr>
            <w:tcW w:w="992" w:type="dxa"/>
          </w:tcPr>
          <w:p w14:paraId="624E297D" w14:textId="77777777" w:rsidR="006D5270" w:rsidRPr="004419D8" w:rsidRDefault="006D5270" w:rsidP="006D5270">
            <w:pPr>
              <w:autoSpaceDE w:val="0"/>
              <w:autoSpaceDN w:val="0"/>
              <w:adjustRightInd w:val="0"/>
              <w:ind w:firstLine="142"/>
              <w:jc w:val="center"/>
              <w:rPr>
                <w:rFonts w:ascii="Times New Roman" w:eastAsia="Calibri" w:hAnsi="Times New Roman" w:cs="Times New Roman"/>
              </w:rPr>
            </w:pPr>
            <w:r w:rsidRPr="004419D8">
              <w:rPr>
                <w:rFonts w:ascii="Times New Roman" w:eastAsia="Calibri" w:hAnsi="Times New Roman" w:cs="Times New Roman"/>
              </w:rPr>
              <w:t>7</w:t>
            </w:r>
          </w:p>
        </w:tc>
      </w:tr>
      <w:tr w:rsidR="006D5270" w:rsidRPr="004419D8" w14:paraId="4C26E19F" w14:textId="77777777" w:rsidTr="004506EE">
        <w:tc>
          <w:tcPr>
            <w:tcW w:w="9493" w:type="dxa"/>
            <w:gridSpan w:val="7"/>
          </w:tcPr>
          <w:p w14:paraId="20E35454" w14:textId="77777777" w:rsidR="006D5270" w:rsidRPr="004419D8" w:rsidRDefault="006D5270" w:rsidP="006D5270">
            <w:pPr>
              <w:autoSpaceDE w:val="0"/>
              <w:autoSpaceDN w:val="0"/>
              <w:adjustRightInd w:val="0"/>
              <w:spacing w:after="0" w:line="240" w:lineRule="auto"/>
              <w:ind w:firstLine="142"/>
              <w:rPr>
                <w:rFonts w:ascii="Times New Roman" w:eastAsia="Calibri" w:hAnsi="Times New Roman" w:cs="Times New Roman"/>
                <w:color w:val="000000"/>
              </w:rPr>
            </w:pPr>
            <w:r w:rsidRPr="004419D8">
              <w:rPr>
                <w:rFonts w:ascii="Times New Roman" w:eastAsia="Calibri" w:hAnsi="Times New Roman" w:cs="Times New Roman"/>
                <w:b/>
                <w:bCs/>
                <w:color w:val="000000"/>
              </w:rPr>
              <w:t>Основные виды разрешенного использования</w:t>
            </w:r>
          </w:p>
        </w:tc>
      </w:tr>
      <w:tr w:rsidR="006D5270" w:rsidRPr="004419D8" w14:paraId="5EA4B011" w14:textId="77777777" w:rsidTr="004506EE">
        <w:tc>
          <w:tcPr>
            <w:tcW w:w="567" w:type="dxa"/>
          </w:tcPr>
          <w:p w14:paraId="0AAA7911" w14:textId="77777777" w:rsidR="006D5270" w:rsidRPr="004419D8" w:rsidRDefault="006D5270" w:rsidP="006D5270">
            <w:pPr>
              <w:numPr>
                <w:ilvl w:val="0"/>
                <w:numId w:val="35"/>
              </w:numPr>
              <w:autoSpaceDE w:val="0"/>
              <w:autoSpaceDN w:val="0"/>
              <w:adjustRightInd w:val="0"/>
              <w:spacing w:after="0" w:line="240" w:lineRule="auto"/>
              <w:ind w:left="0" w:firstLine="142"/>
              <w:rPr>
                <w:rFonts w:ascii="Times New Roman" w:eastAsia="Calibri" w:hAnsi="Times New Roman" w:cs="Times New Roman"/>
                <w:color w:val="000000"/>
              </w:rPr>
            </w:pPr>
          </w:p>
        </w:tc>
        <w:tc>
          <w:tcPr>
            <w:tcW w:w="851" w:type="dxa"/>
          </w:tcPr>
          <w:p w14:paraId="48F32EA8" w14:textId="77777777" w:rsidR="006D5270" w:rsidRPr="004419D8" w:rsidRDefault="006D5270" w:rsidP="006D5270">
            <w:pPr>
              <w:autoSpaceDE w:val="0"/>
              <w:autoSpaceDN w:val="0"/>
              <w:adjustRightInd w:val="0"/>
              <w:spacing w:after="0" w:line="240" w:lineRule="auto"/>
              <w:ind w:firstLine="142"/>
              <w:rPr>
                <w:rFonts w:ascii="Times New Roman" w:eastAsia="Calibri" w:hAnsi="Times New Roman" w:cs="Times New Roman"/>
                <w:color w:val="000000"/>
              </w:rPr>
            </w:pPr>
            <w:r w:rsidRPr="004419D8">
              <w:rPr>
                <w:rFonts w:ascii="Times New Roman" w:eastAsia="Calibri" w:hAnsi="Times New Roman" w:cs="Times New Roman"/>
                <w:color w:val="000000"/>
              </w:rPr>
              <w:t>1.0</w:t>
            </w:r>
          </w:p>
        </w:tc>
        <w:tc>
          <w:tcPr>
            <w:tcW w:w="4247" w:type="dxa"/>
          </w:tcPr>
          <w:p w14:paraId="3451C6B0" w14:textId="77777777" w:rsidR="006D5270" w:rsidRPr="004419D8" w:rsidRDefault="006D5270" w:rsidP="006D5270">
            <w:pPr>
              <w:autoSpaceDE w:val="0"/>
              <w:autoSpaceDN w:val="0"/>
              <w:adjustRightInd w:val="0"/>
              <w:spacing w:after="0" w:line="240" w:lineRule="auto"/>
              <w:ind w:firstLine="142"/>
              <w:rPr>
                <w:rFonts w:ascii="Times New Roman" w:eastAsia="Calibri" w:hAnsi="Times New Roman" w:cs="Times New Roman"/>
                <w:color w:val="000000"/>
              </w:rPr>
            </w:pPr>
            <w:r w:rsidRPr="004419D8">
              <w:rPr>
                <w:rFonts w:ascii="Times New Roman" w:eastAsia="Calibri" w:hAnsi="Times New Roman" w:cs="Times New Roman"/>
                <w:color w:val="000000"/>
              </w:rPr>
              <w:t>Сельскохозяйственное использование</w:t>
            </w:r>
          </w:p>
        </w:tc>
        <w:tc>
          <w:tcPr>
            <w:tcW w:w="993" w:type="dxa"/>
          </w:tcPr>
          <w:p w14:paraId="404017BE" w14:textId="77777777" w:rsidR="006D5270" w:rsidRPr="004419D8" w:rsidRDefault="006D5270" w:rsidP="006D5270">
            <w:pPr>
              <w:autoSpaceDE w:val="0"/>
              <w:autoSpaceDN w:val="0"/>
              <w:adjustRightInd w:val="0"/>
              <w:spacing w:after="0" w:line="240" w:lineRule="auto"/>
              <w:ind w:firstLine="142"/>
              <w:rPr>
                <w:rFonts w:ascii="Times New Roman" w:eastAsia="Calibri" w:hAnsi="Times New Roman" w:cs="Times New Roman"/>
                <w:color w:val="000000"/>
              </w:rPr>
            </w:pPr>
            <w:r w:rsidRPr="004419D8">
              <w:rPr>
                <w:rFonts w:ascii="Times New Roman" w:eastAsia="Calibri" w:hAnsi="Times New Roman" w:cs="Times New Roman"/>
                <w:color w:val="000000"/>
              </w:rPr>
              <w:t>2</w:t>
            </w:r>
          </w:p>
        </w:tc>
        <w:tc>
          <w:tcPr>
            <w:tcW w:w="1134" w:type="dxa"/>
          </w:tcPr>
          <w:p w14:paraId="75DBAAA3" w14:textId="77777777" w:rsidR="006D5270" w:rsidRPr="004419D8" w:rsidRDefault="006D5270" w:rsidP="006D5270">
            <w:pPr>
              <w:autoSpaceDE w:val="0"/>
              <w:autoSpaceDN w:val="0"/>
              <w:adjustRightInd w:val="0"/>
              <w:spacing w:after="0" w:line="240" w:lineRule="auto"/>
              <w:ind w:firstLine="142"/>
              <w:rPr>
                <w:rFonts w:ascii="Times New Roman" w:eastAsia="Calibri" w:hAnsi="Times New Roman" w:cs="Times New Roman"/>
                <w:color w:val="000000"/>
              </w:rPr>
            </w:pPr>
            <w:r w:rsidRPr="004419D8">
              <w:rPr>
                <w:rFonts w:ascii="Times New Roman" w:eastAsia="Calibri" w:hAnsi="Times New Roman" w:cs="Times New Roman"/>
                <w:color w:val="000000"/>
              </w:rPr>
              <w:t>0,02</w:t>
            </w:r>
          </w:p>
        </w:tc>
        <w:tc>
          <w:tcPr>
            <w:tcW w:w="709" w:type="dxa"/>
          </w:tcPr>
          <w:p w14:paraId="072E2E86" w14:textId="77777777" w:rsidR="006D5270" w:rsidRPr="004419D8" w:rsidRDefault="006D5270" w:rsidP="006D5270">
            <w:pPr>
              <w:autoSpaceDE w:val="0"/>
              <w:autoSpaceDN w:val="0"/>
              <w:adjustRightInd w:val="0"/>
              <w:spacing w:after="0" w:line="240" w:lineRule="auto"/>
              <w:ind w:firstLine="142"/>
              <w:rPr>
                <w:rFonts w:ascii="Times New Roman" w:eastAsia="Calibri" w:hAnsi="Times New Roman" w:cs="Times New Roman"/>
                <w:color w:val="000000"/>
              </w:rPr>
            </w:pPr>
            <w:r w:rsidRPr="004419D8">
              <w:rPr>
                <w:rFonts w:ascii="Times New Roman" w:eastAsia="Calibri" w:hAnsi="Times New Roman" w:cs="Times New Roman"/>
                <w:color w:val="000000"/>
              </w:rPr>
              <w:t>80</w:t>
            </w:r>
          </w:p>
        </w:tc>
        <w:tc>
          <w:tcPr>
            <w:tcW w:w="992" w:type="dxa"/>
          </w:tcPr>
          <w:p w14:paraId="11BB6F2C" w14:textId="77777777" w:rsidR="006D5270" w:rsidRPr="004419D8" w:rsidRDefault="006D5270" w:rsidP="006D5270">
            <w:pPr>
              <w:autoSpaceDE w:val="0"/>
              <w:autoSpaceDN w:val="0"/>
              <w:adjustRightInd w:val="0"/>
              <w:spacing w:after="0" w:line="240" w:lineRule="auto"/>
              <w:ind w:firstLine="142"/>
              <w:rPr>
                <w:rFonts w:ascii="Times New Roman" w:eastAsia="Calibri" w:hAnsi="Times New Roman" w:cs="Times New Roman"/>
                <w:color w:val="000000"/>
              </w:rPr>
            </w:pPr>
            <w:r w:rsidRPr="004419D8">
              <w:rPr>
                <w:rFonts w:ascii="Times New Roman" w:eastAsia="Calibri" w:hAnsi="Times New Roman" w:cs="Times New Roman"/>
                <w:color w:val="000000"/>
              </w:rPr>
              <w:t>0</w:t>
            </w:r>
          </w:p>
        </w:tc>
      </w:tr>
      <w:tr w:rsidR="006D5270" w:rsidRPr="004419D8" w14:paraId="21802529" w14:textId="77777777" w:rsidTr="004506EE">
        <w:tc>
          <w:tcPr>
            <w:tcW w:w="567" w:type="dxa"/>
          </w:tcPr>
          <w:p w14:paraId="6F036825" w14:textId="77777777" w:rsidR="006D5270" w:rsidRPr="004419D8" w:rsidRDefault="006D5270" w:rsidP="006D5270">
            <w:pPr>
              <w:numPr>
                <w:ilvl w:val="0"/>
                <w:numId w:val="35"/>
              </w:numPr>
              <w:autoSpaceDE w:val="0"/>
              <w:autoSpaceDN w:val="0"/>
              <w:adjustRightInd w:val="0"/>
              <w:spacing w:after="0" w:line="240" w:lineRule="auto"/>
              <w:ind w:left="0" w:firstLine="142"/>
              <w:rPr>
                <w:rFonts w:ascii="Times New Roman" w:eastAsia="Calibri" w:hAnsi="Times New Roman" w:cs="Times New Roman"/>
                <w:color w:val="000000"/>
              </w:rPr>
            </w:pPr>
          </w:p>
        </w:tc>
        <w:tc>
          <w:tcPr>
            <w:tcW w:w="851" w:type="dxa"/>
          </w:tcPr>
          <w:p w14:paraId="70BF49D3" w14:textId="77777777" w:rsidR="006D5270" w:rsidRPr="004419D8" w:rsidRDefault="006D5270" w:rsidP="006D5270">
            <w:pPr>
              <w:autoSpaceDE w:val="0"/>
              <w:autoSpaceDN w:val="0"/>
              <w:adjustRightInd w:val="0"/>
              <w:spacing w:after="0" w:line="240" w:lineRule="auto"/>
              <w:ind w:firstLine="142"/>
              <w:rPr>
                <w:rFonts w:ascii="Times New Roman" w:eastAsia="Calibri" w:hAnsi="Times New Roman" w:cs="Times New Roman"/>
                <w:color w:val="000000"/>
              </w:rPr>
            </w:pPr>
            <w:r w:rsidRPr="004419D8">
              <w:rPr>
                <w:rFonts w:ascii="Times New Roman" w:eastAsia="Calibri" w:hAnsi="Times New Roman" w:cs="Times New Roman"/>
              </w:rPr>
              <w:t>3.1</w:t>
            </w:r>
          </w:p>
        </w:tc>
        <w:tc>
          <w:tcPr>
            <w:tcW w:w="4247" w:type="dxa"/>
          </w:tcPr>
          <w:p w14:paraId="7580238D" w14:textId="77777777" w:rsidR="006D5270" w:rsidRPr="004419D8" w:rsidRDefault="006D5270" w:rsidP="006D5270">
            <w:pPr>
              <w:autoSpaceDE w:val="0"/>
              <w:autoSpaceDN w:val="0"/>
              <w:adjustRightInd w:val="0"/>
              <w:spacing w:after="0" w:line="240" w:lineRule="auto"/>
              <w:ind w:firstLine="142"/>
              <w:rPr>
                <w:rFonts w:ascii="Times New Roman" w:eastAsia="Calibri" w:hAnsi="Times New Roman" w:cs="Times New Roman"/>
                <w:color w:val="000000"/>
              </w:rPr>
            </w:pPr>
            <w:r w:rsidRPr="004419D8">
              <w:rPr>
                <w:rFonts w:ascii="Times New Roman" w:eastAsia="Calibri" w:hAnsi="Times New Roman" w:cs="Times New Roman"/>
                <w:color w:val="000000"/>
              </w:rPr>
              <w:t xml:space="preserve">Коммунальное обслуживание </w:t>
            </w:r>
          </w:p>
        </w:tc>
        <w:tc>
          <w:tcPr>
            <w:tcW w:w="993" w:type="dxa"/>
          </w:tcPr>
          <w:p w14:paraId="4FE0DAD2" w14:textId="77777777" w:rsidR="006D5270" w:rsidRPr="004419D8" w:rsidRDefault="006D5270" w:rsidP="006D5270">
            <w:pPr>
              <w:autoSpaceDE w:val="0"/>
              <w:autoSpaceDN w:val="0"/>
              <w:adjustRightInd w:val="0"/>
              <w:spacing w:after="0" w:line="240" w:lineRule="auto"/>
              <w:ind w:firstLine="142"/>
              <w:rPr>
                <w:rFonts w:ascii="Times New Roman" w:eastAsia="Calibri" w:hAnsi="Times New Roman" w:cs="Times New Roman"/>
                <w:color w:val="000000"/>
              </w:rPr>
            </w:pPr>
            <w:r w:rsidRPr="004419D8">
              <w:rPr>
                <w:rFonts w:ascii="Times New Roman" w:eastAsia="Calibri" w:hAnsi="Times New Roman" w:cs="Times New Roman"/>
                <w:color w:val="000000"/>
              </w:rPr>
              <w:t>1</w:t>
            </w:r>
          </w:p>
        </w:tc>
        <w:tc>
          <w:tcPr>
            <w:tcW w:w="1134" w:type="dxa"/>
          </w:tcPr>
          <w:p w14:paraId="00379B36" w14:textId="77777777" w:rsidR="006D5270" w:rsidRPr="004419D8" w:rsidRDefault="006D5270" w:rsidP="006D5270">
            <w:pPr>
              <w:autoSpaceDE w:val="0"/>
              <w:autoSpaceDN w:val="0"/>
              <w:adjustRightInd w:val="0"/>
              <w:spacing w:after="0" w:line="240" w:lineRule="auto"/>
              <w:ind w:firstLine="142"/>
              <w:rPr>
                <w:rFonts w:ascii="Times New Roman" w:eastAsia="Calibri" w:hAnsi="Times New Roman" w:cs="Times New Roman"/>
                <w:color w:val="000000"/>
              </w:rPr>
            </w:pPr>
            <w:r w:rsidRPr="004419D8">
              <w:rPr>
                <w:rFonts w:ascii="Times New Roman" w:eastAsia="Calibri" w:hAnsi="Times New Roman" w:cs="Times New Roman"/>
                <w:color w:val="000000"/>
              </w:rPr>
              <w:t>мин.0,001</w:t>
            </w:r>
          </w:p>
        </w:tc>
        <w:tc>
          <w:tcPr>
            <w:tcW w:w="709" w:type="dxa"/>
          </w:tcPr>
          <w:p w14:paraId="704A0FD3" w14:textId="77777777" w:rsidR="006D5270" w:rsidRPr="004419D8" w:rsidRDefault="006D5270" w:rsidP="006D5270">
            <w:pPr>
              <w:autoSpaceDE w:val="0"/>
              <w:autoSpaceDN w:val="0"/>
              <w:adjustRightInd w:val="0"/>
              <w:spacing w:after="0" w:line="240" w:lineRule="auto"/>
              <w:ind w:firstLine="142"/>
              <w:rPr>
                <w:rFonts w:ascii="Times New Roman" w:eastAsia="Calibri" w:hAnsi="Times New Roman" w:cs="Times New Roman"/>
                <w:color w:val="000000"/>
              </w:rPr>
            </w:pPr>
            <w:r w:rsidRPr="004419D8">
              <w:rPr>
                <w:rFonts w:ascii="Times New Roman" w:eastAsia="Calibri" w:hAnsi="Times New Roman" w:cs="Times New Roman"/>
                <w:color w:val="000000"/>
              </w:rPr>
              <w:t>80</w:t>
            </w:r>
          </w:p>
        </w:tc>
        <w:tc>
          <w:tcPr>
            <w:tcW w:w="992" w:type="dxa"/>
          </w:tcPr>
          <w:p w14:paraId="644E0E1C" w14:textId="77777777" w:rsidR="006D5270" w:rsidRPr="004419D8" w:rsidRDefault="006D5270" w:rsidP="006D5270">
            <w:pPr>
              <w:autoSpaceDE w:val="0"/>
              <w:autoSpaceDN w:val="0"/>
              <w:adjustRightInd w:val="0"/>
              <w:spacing w:after="0" w:line="240" w:lineRule="auto"/>
              <w:ind w:firstLine="142"/>
              <w:rPr>
                <w:rFonts w:ascii="Times New Roman" w:eastAsia="Calibri" w:hAnsi="Times New Roman" w:cs="Times New Roman"/>
                <w:color w:val="000000"/>
              </w:rPr>
            </w:pPr>
            <w:r w:rsidRPr="004419D8">
              <w:rPr>
                <w:rFonts w:ascii="Times New Roman" w:eastAsia="Calibri" w:hAnsi="Times New Roman" w:cs="Times New Roman"/>
                <w:color w:val="000000"/>
              </w:rPr>
              <w:t>0</w:t>
            </w:r>
          </w:p>
        </w:tc>
      </w:tr>
      <w:tr w:rsidR="006D5270" w:rsidRPr="004419D8" w14:paraId="4355D7A3" w14:textId="77777777" w:rsidTr="004506EE">
        <w:tc>
          <w:tcPr>
            <w:tcW w:w="9493" w:type="dxa"/>
            <w:gridSpan w:val="7"/>
          </w:tcPr>
          <w:p w14:paraId="4C1E5954" w14:textId="77777777" w:rsidR="006D5270" w:rsidRPr="004419D8" w:rsidRDefault="006D5270" w:rsidP="006D5270">
            <w:pPr>
              <w:autoSpaceDE w:val="0"/>
              <w:autoSpaceDN w:val="0"/>
              <w:adjustRightInd w:val="0"/>
              <w:spacing w:after="0" w:line="240" w:lineRule="auto"/>
              <w:ind w:firstLine="142"/>
              <w:rPr>
                <w:rFonts w:ascii="Times New Roman" w:eastAsia="Calibri" w:hAnsi="Times New Roman" w:cs="Times New Roman"/>
                <w:color w:val="000000"/>
              </w:rPr>
            </w:pPr>
            <w:r w:rsidRPr="004419D8">
              <w:rPr>
                <w:rFonts w:ascii="Times New Roman" w:eastAsia="Calibri" w:hAnsi="Times New Roman" w:cs="Times New Roman"/>
                <w:b/>
                <w:bCs/>
                <w:color w:val="000000"/>
              </w:rPr>
              <w:t>Условно разрешенные виды разрешённого использования</w:t>
            </w:r>
          </w:p>
        </w:tc>
      </w:tr>
      <w:tr w:rsidR="006D5270" w:rsidRPr="004419D8" w14:paraId="7FB19131" w14:textId="77777777" w:rsidTr="004506EE">
        <w:tc>
          <w:tcPr>
            <w:tcW w:w="567" w:type="dxa"/>
          </w:tcPr>
          <w:p w14:paraId="4F3E662D" w14:textId="77777777" w:rsidR="006D5270" w:rsidRPr="004419D8" w:rsidRDefault="006D5270" w:rsidP="006D5270">
            <w:pPr>
              <w:numPr>
                <w:ilvl w:val="0"/>
                <w:numId w:val="35"/>
              </w:numPr>
              <w:autoSpaceDE w:val="0"/>
              <w:autoSpaceDN w:val="0"/>
              <w:adjustRightInd w:val="0"/>
              <w:spacing w:after="0" w:line="240" w:lineRule="auto"/>
              <w:ind w:left="0" w:firstLine="142"/>
              <w:rPr>
                <w:rFonts w:ascii="Times New Roman" w:eastAsia="Calibri" w:hAnsi="Times New Roman" w:cs="Times New Roman"/>
                <w:color w:val="000000"/>
              </w:rPr>
            </w:pPr>
          </w:p>
        </w:tc>
        <w:tc>
          <w:tcPr>
            <w:tcW w:w="851" w:type="dxa"/>
          </w:tcPr>
          <w:p w14:paraId="27E29DA6" w14:textId="77777777" w:rsidR="006D5270" w:rsidRPr="004419D8" w:rsidRDefault="006D5270" w:rsidP="006D5270">
            <w:pPr>
              <w:autoSpaceDE w:val="0"/>
              <w:autoSpaceDN w:val="0"/>
              <w:adjustRightInd w:val="0"/>
              <w:spacing w:after="0" w:line="240" w:lineRule="auto"/>
              <w:ind w:firstLine="142"/>
              <w:rPr>
                <w:rFonts w:ascii="Times New Roman" w:eastAsia="Calibri" w:hAnsi="Times New Roman" w:cs="Times New Roman"/>
                <w:color w:val="000000"/>
              </w:rPr>
            </w:pPr>
            <w:r w:rsidRPr="004419D8">
              <w:rPr>
                <w:rFonts w:ascii="Times New Roman" w:eastAsia="Calibri" w:hAnsi="Times New Roman" w:cs="Times New Roman"/>
                <w:color w:val="000000"/>
              </w:rPr>
              <w:t xml:space="preserve">3.10.1 </w:t>
            </w:r>
          </w:p>
        </w:tc>
        <w:tc>
          <w:tcPr>
            <w:tcW w:w="4247" w:type="dxa"/>
          </w:tcPr>
          <w:p w14:paraId="3BC69FDA" w14:textId="77777777" w:rsidR="006D5270" w:rsidRPr="004419D8" w:rsidRDefault="006D5270" w:rsidP="006D5270">
            <w:pPr>
              <w:autoSpaceDE w:val="0"/>
              <w:autoSpaceDN w:val="0"/>
              <w:adjustRightInd w:val="0"/>
              <w:spacing w:after="0" w:line="240" w:lineRule="auto"/>
              <w:ind w:firstLine="142"/>
              <w:rPr>
                <w:rFonts w:ascii="Times New Roman" w:eastAsia="Calibri" w:hAnsi="Times New Roman" w:cs="Times New Roman"/>
                <w:color w:val="000000"/>
              </w:rPr>
            </w:pPr>
            <w:r w:rsidRPr="004419D8">
              <w:rPr>
                <w:rFonts w:ascii="Times New Roman" w:eastAsia="Calibri" w:hAnsi="Times New Roman" w:cs="Times New Roman"/>
                <w:color w:val="000000"/>
              </w:rPr>
              <w:t xml:space="preserve">Амбулаторное ветеринарное обслуживание </w:t>
            </w:r>
          </w:p>
        </w:tc>
        <w:tc>
          <w:tcPr>
            <w:tcW w:w="993" w:type="dxa"/>
          </w:tcPr>
          <w:p w14:paraId="4DEF5106" w14:textId="77777777" w:rsidR="006D5270" w:rsidRPr="004419D8" w:rsidRDefault="006D5270" w:rsidP="006D5270">
            <w:pPr>
              <w:autoSpaceDE w:val="0"/>
              <w:autoSpaceDN w:val="0"/>
              <w:adjustRightInd w:val="0"/>
              <w:spacing w:after="0" w:line="240" w:lineRule="auto"/>
              <w:ind w:firstLine="142"/>
              <w:rPr>
                <w:rFonts w:ascii="Times New Roman" w:eastAsia="Calibri" w:hAnsi="Times New Roman" w:cs="Times New Roman"/>
                <w:color w:val="000000"/>
              </w:rPr>
            </w:pPr>
            <w:r w:rsidRPr="004419D8">
              <w:rPr>
                <w:rFonts w:ascii="Times New Roman" w:eastAsia="Calibri" w:hAnsi="Times New Roman" w:cs="Times New Roman"/>
                <w:color w:val="000000"/>
              </w:rPr>
              <w:t xml:space="preserve">1 </w:t>
            </w:r>
          </w:p>
        </w:tc>
        <w:tc>
          <w:tcPr>
            <w:tcW w:w="1134" w:type="dxa"/>
          </w:tcPr>
          <w:p w14:paraId="7104436B" w14:textId="77777777" w:rsidR="006D5270" w:rsidRPr="004419D8" w:rsidRDefault="006D5270" w:rsidP="006D5270">
            <w:pPr>
              <w:autoSpaceDE w:val="0"/>
              <w:autoSpaceDN w:val="0"/>
              <w:adjustRightInd w:val="0"/>
              <w:spacing w:after="0" w:line="240" w:lineRule="auto"/>
              <w:ind w:firstLine="33"/>
              <w:jc w:val="center"/>
              <w:rPr>
                <w:rFonts w:ascii="Times New Roman" w:eastAsia="Calibri" w:hAnsi="Times New Roman" w:cs="Times New Roman"/>
                <w:color w:val="000000"/>
              </w:rPr>
            </w:pPr>
            <w:r w:rsidRPr="004419D8">
              <w:rPr>
                <w:rFonts w:ascii="Times New Roman" w:eastAsia="Calibri" w:hAnsi="Times New Roman" w:cs="Times New Roman"/>
                <w:color w:val="000000"/>
              </w:rPr>
              <w:t>мин.0,3</w:t>
            </w:r>
          </w:p>
        </w:tc>
        <w:tc>
          <w:tcPr>
            <w:tcW w:w="709" w:type="dxa"/>
          </w:tcPr>
          <w:p w14:paraId="4B9B63D2" w14:textId="77777777" w:rsidR="006D5270" w:rsidRPr="004419D8" w:rsidRDefault="006D5270" w:rsidP="006D5270">
            <w:pPr>
              <w:autoSpaceDE w:val="0"/>
              <w:autoSpaceDN w:val="0"/>
              <w:adjustRightInd w:val="0"/>
              <w:spacing w:after="0" w:line="240" w:lineRule="auto"/>
              <w:ind w:firstLine="142"/>
              <w:rPr>
                <w:rFonts w:ascii="Times New Roman" w:eastAsia="Calibri" w:hAnsi="Times New Roman" w:cs="Times New Roman"/>
                <w:color w:val="000000"/>
              </w:rPr>
            </w:pPr>
            <w:r w:rsidRPr="004419D8">
              <w:rPr>
                <w:rFonts w:ascii="Times New Roman" w:eastAsia="Calibri" w:hAnsi="Times New Roman" w:cs="Times New Roman"/>
                <w:color w:val="000000"/>
              </w:rPr>
              <w:t xml:space="preserve">60 </w:t>
            </w:r>
          </w:p>
        </w:tc>
        <w:tc>
          <w:tcPr>
            <w:tcW w:w="992" w:type="dxa"/>
          </w:tcPr>
          <w:p w14:paraId="2351442F" w14:textId="77777777" w:rsidR="006D5270" w:rsidRPr="004419D8" w:rsidRDefault="006D5270" w:rsidP="006D5270">
            <w:pPr>
              <w:autoSpaceDE w:val="0"/>
              <w:autoSpaceDN w:val="0"/>
              <w:adjustRightInd w:val="0"/>
              <w:spacing w:after="0" w:line="240" w:lineRule="auto"/>
              <w:ind w:firstLine="142"/>
              <w:rPr>
                <w:rFonts w:ascii="Times New Roman" w:eastAsia="Calibri" w:hAnsi="Times New Roman" w:cs="Times New Roman"/>
                <w:color w:val="000000"/>
              </w:rPr>
            </w:pPr>
            <w:r w:rsidRPr="004419D8">
              <w:rPr>
                <w:rFonts w:ascii="Times New Roman" w:eastAsia="Calibri" w:hAnsi="Times New Roman" w:cs="Times New Roman"/>
                <w:color w:val="000000"/>
              </w:rPr>
              <w:t xml:space="preserve">1 </w:t>
            </w:r>
          </w:p>
        </w:tc>
      </w:tr>
      <w:tr w:rsidR="006D5270" w:rsidRPr="004419D8" w14:paraId="006BC3F1" w14:textId="77777777" w:rsidTr="004506EE">
        <w:tc>
          <w:tcPr>
            <w:tcW w:w="9493" w:type="dxa"/>
            <w:gridSpan w:val="7"/>
          </w:tcPr>
          <w:p w14:paraId="5A1C0800" w14:textId="77777777" w:rsidR="006D5270" w:rsidRPr="004419D8" w:rsidRDefault="006D5270" w:rsidP="006D5270">
            <w:pPr>
              <w:autoSpaceDE w:val="0"/>
              <w:autoSpaceDN w:val="0"/>
              <w:adjustRightInd w:val="0"/>
              <w:spacing w:after="0" w:line="240" w:lineRule="auto"/>
              <w:ind w:firstLine="142"/>
              <w:rPr>
                <w:rFonts w:ascii="Times New Roman" w:eastAsia="Calibri" w:hAnsi="Times New Roman" w:cs="Times New Roman"/>
                <w:color w:val="000000"/>
              </w:rPr>
            </w:pPr>
            <w:r w:rsidRPr="004419D8">
              <w:rPr>
                <w:rFonts w:ascii="Times New Roman" w:eastAsia="Calibri" w:hAnsi="Times New Roman" w:cs="Times New Roman"/>
                <w:b/>
                <w:bCs/>
                <w:color w:val="000000"/>
              </w:rPr>
              <w:t>Вспомогательные виды использования</w:t>
            </w:r>
          </w:p>
        </w:tc>
      </w:tr>
      <w:tr w:rsidR="006D5270" w:rsidRPr="004419D8" w14:paraId="0DDEE7B4" w14:textId="77777777" w:rsidTr="004506EE">
        <w:tc>
          <w:tcPr>
            <w:tcW w:w="567" w:type="dxa"/>
          </w:tcPr>
          <w:p w14:paraId="4148A328" w14:textId="77777777" w:rsidR="006D5270" w:rsidRPr="004419D8" w:rsidRDefault="006D5270" w:rsidP="006D5270">
            <w:pPr>
              <w:numPr>
                <w:ilvl w:val="0"/>
                <w:numId w:val="35"/>
              </w:numPr>
              <w:autoSpaceDE w:val="0"/>
              <w:autoSpaceDN w:val="0"/>
              <w:adjustRightInd w:val="0"/>
              <w:spacing w:after="0" w:line="240" w:lineRule="auto"/>
              <w:ind w:left="0" w:firstLine="142"/>
              <w:rPr>
                <w:rFonts w:ascii="Times New Roman" w:eastAsia="Calibri" w:hAnsi="Times New Roman" w:cs="Times New Roman"/>
                <w:color w:val="000000"/>
              </w:rPr>
            </w:pPr>
          </w:p>
        </w:tc>
        <w:tc>
          <w:tcPr>
            <w:tcW w:w="851" w:type="dxa"/>
          </w:tcPr>
          <w:p w14:paraId="1AA80EA0" w14:textId="77777777" w:rsidR="006D5270" w:rsidRPr="004419D8" w:rsidRDefault="006D5270" w:rsidP="006D5270">
            <w:pPr>
              <w:autoSpaceDE w:val="0"/>
              <w:autoSpaceDN w:val="0"/>
              <w:adjustRightInd w:val="0"/>
              <w:spacing w:after="0" w:line="240" w:lineRule="auto"/>
              <w:ind w:firstLine="142"/>
              <w:rPr>
                <w:rFonts w:ascii="Times New Roman" w:eastAsia="Calibri" w:hAnsi="Times New Roman" w:cs="Times New Roman"/>
                <w:color w:val="000000"/>
              </w:rPr>
            </w:pPr>
            <w:r w:rsidRPr="004419D8">
              <w:rPr>
                <w:rFonts w:ascii="Times New Roman" w:eastAsia="Calibri" w:hAnsi="Times New Roman" w:cs="Times New Roman"/>
                <w:color w:val="000000"/>
              </w:rPr>
              <w:t>-</w:t>
            </w:r>
          </w:p>
        </w:tc>
        <w:tc>
          <w:tcPr>
            <w:tcW w:w="4247" w:type="dxa"/>
          </w:tcPr>
          <w:p w14:paraId="3C45CDF1" w14:textId="77777777" w:rsidR="006D5270" w:rsidRPr="004419D8" w:rsidRDefault="006D5270" w:rsidP="006D5270">
            <w:pPr>
              <w:autoSpaceDE w:val="0"/>
              <w:autoSpaceDN w:val="0"/>
              <w:adjustRightInd w:val="0"/>
              <w:spacing w:after="0" w:line="240" w:lineRule="auto"/>
              <w:ind w:firstLine="142"/>
              <w:rPr>
                <w:rFonts w:ascii="Times New Roman" w:eastAsia="Calibri" w:hAnsi="Times New Roman" w:cs="Times New Roman"/>
                <w:color w:val="000000"/>
              </w:rPr>
            </w:pPr>
            <w:r w:rsidRPr="004419D8">
              <w:rPr>
                <w:rFonts w:ascii="Times New Roman" w:eastAsia="Calibri" w:hAnsi="Times New Roman" w:cs="Times New Roman"/>
                <w:color w:val="000000"/>
              </w:rPr>
              <w:t>-</w:t>
            </w:r>
          </w:p>
        </w:tc>
        <w:tc>
          <w:tcPr>
            <w:tcW w:w="3828" w:type="dxa"/>
            <w:gridSpan w:val="4"/>
          </w:tcPr>
          <w:p w14:paraId="5CFA6AC5" w14:textId="77777777" w:rsidR="006D5270" w:rsidRPr="004419D8" w:rsidRDefault="006D5270" w:rsidP="006D5270">
            <w:pPr>
              <w:autoSpaceDE w:val="0"/>
              <w:autoSpaceDN w:val="0"/>
              <w:adjustRightInd w:val="0"/>
              <w:spacing w:after="0" w:line="240" w:lineRule="auto"/>
              <w:ind w:firstLine="142"/>
              <w:rPr>
                <w:rFonts w:ascii="Times New Roman" w:eastAsia="Calibri" w:hAnsi="Times New Roman" w:cs="Times New Roman"/>
                <w:color w:val="000000"/>
              </w:rPr>
            </w:pPr>
            <w:r w:rsidRPr="004419D8">
              <w:rPr>
                <w:rFonts w:ascii="Times New Roman" w:eastAsia="Calibri" w:hAnsi="Times New Roman" w:cs="Times New Roman"/>
                <w:color w:val="000000"/>
              </w:rPr>
              <w:t>-</w:t>
            </w:r>
          </w:p>
        </w:tc>
      </w:tr>
    </w:tbl>
    <w:p w14:paraId="3B6B9997" w14:textId="77777777" w:rsidR="006D5270" w:rsidRPr="006D5270" w:rsidRDefault="006D5270" w:rsidP="006D5270">
      <w:pPr>
        <w:numPr>
          <w:ilvl w:val="0"/>
          <w:numId w:val="34"/>
        </w:numPr>
        <w:tabs>
          <w:tab w:val="left" w:pos="1134"/>
          <w:tab w:val="left" w:pos="2144"/>
        </w:tabs>
        <w:ind w:left="0" w:firstLine="709"/>
        <w:contextualSpacing/>
        <w:jc w:val="both"/>
        <w:rPr>
          <w:rFonts w:ascii="Times New Roman" w:eastAsia="Calibri" w:hAnsi="Times New Roman" w:cs="Times New Roman"/>
          <w:sz w:val="24"/>
          <w:szCs w:val="24"/>
        </w:rPr>
      </w:pPr>
      <w:r w:rsidRPr="006D5270">
        <w:rPr>
          <w:rFonts w:ascii="Times New Roman" w:eastAsia="Calibri" w:hAnsi="Times New Roman" w:cs="Times New Roman"/>
          <w:sz w:val="24"/>
          <w:szCs w:val="24"/>
        </w:rPr>
        <w:lastRenderedPageBreak/>
        <w:t>Ограничения использования земельных участков и объектов капитального строительства, находящихся в зоне СХ-1 и расположенных в границах зон с особыми условиями использования территории, устанавливаются в соответствии со статьёй 46 настоящих Правил.</w:t>
      </w:r>
    </w:p>
    <w:p w14:paraId="29F00E59" w14:textId="77777777" w:rsidR="006D5270" w:rsidRPr="006D5270" w:rsidRDefault="006D5270" w:rsidP="006D5270">
      <w:pPr>
        <w:numPr>
          <w:ilvl w:val="0"/>
          <w:numId w:val="34"/>
        </w:numPr>
        <w:tabs>
          <w:tab w:val="left" w:pos="1134"/>
          <w:tab w:val="left" w:pos="2144"/>
        </w:tabs>
        <w:ind w:left="0" w:firstLine="709"/>
        <w:contextualSpacing/>
        <w:jc w:val="both"/>
        <w:rPr>
          <w:rFonts w:ascii="Times New Roman" w:eastAsia="Calibri" w:hAnsi="Times New Roman" w:cs="Times New Roman"/>
          <w:sz w:val="24"/>
          <w:szCs w:val="24"/>
        </w:rPr>
      </w:pPr>
      <w:r w:rsidRPr="006D5270">
        <w:rPr>
          <w:rFonts w:ascii="Times New Roman" w:eastAsia="Calibri" w:hAnsi="Times New Roman" w:cs="Times New Roman"/>
          <w:sz w:val="24"/>
          <w:szCs w:val="24"/>
        </w:rPr>
        <w:t>Требования к архитектурно-градостроительному облику объектов капитального строительства, находящихся в зоне СХ-1 и расположенных в границах территорий, в границах которых предусматриваются требования к архитектурно-градостроительному облику объектов капитального строительства, установлены в статье 47 настоящих Правил.</w:t>
      </w:r>
    </w:p>
    <w:p w14:paraId="796333A9" w14:textId="77777777" w:rsidR="006D5270" w:rsidRPr="006D5270" w:rsidRDefault="006D5270" w:rsidP="006D5270">
      <w:pPr>
        <w:keepNext/>
        <w:tabs>
          <w:tab w:val="left" w:pos="1134"/>
        </w:tabs>
        <w:spacing w:before="240" w:after="60"/>
        <w:ind w:firstLine="709"/>
        <w:jc w:val="both"/>
        <w:outlineLvl w:val="1"/>
        <w:rPr>
          <w:rFonts w:ascii="Times New Roman" w:eastAsia="Times New Roman" w:hAnsi="Times New Roman" w:cs="Times New Roman"/>
          <w:b/>
          <w:bCs/>
          <w:iCs/>
          <w:color w:val="000000"/>
          <w:sz w:val="24"/>
          <w:szCs w:val="24"/>
          <w:lang w:eastAsia="ru-RU"/>
        </w:rPr>
      </w:pPr>
      <w:r w:rsidRPr="006D5270">
        <w:rPr>
          <w:rFonts w:ascii="Times New Roman" w:eastAsia="Times New Roman" w:hAnsi="Times New Roman" w:cs="Times New Roman"/>
          <w:b/>
          <w:bCs/>
          <w:iCs/>
          <w:color w:val="000000"/>
          <w:sz w:val="24"/>
          <w:szCs w:val="24"/>
          <w:lang w:eastAsia="ru-RU"/>
        </w:rPr>
        <w:t>Статья 38. Градостроительный регламент зоны садоводческих или огороднических некоммерческих объединений граждан (СХ</w:t>
      </w:r>
      <w:proofErr w:type="gramStart"/>
      <w:r w:rsidRPr="006D5270">
        <w:rPr>
          <w:rFonts w:ascii="Times New Roman" w:eastAsia="Times New Roman" w:hAnsi="Times New Roman" w:cs="Times New Roman"/>
          <w:b/>
          <w:bCs/>
          <w:iCs/>
          <w:color w:val="000000"/>
          <w:sz w:val="24"/>
          <w:szCs w:val="24"/>
          <w:lang w:eastAsia="ru-RU"/>
        </w:rPr>
        <w:t>2</w:t>
      </w:r>
      <w:proofErr w:type="gramEnd"/>
      <w:r w:rsidRPr="006D5270">
        <w:rPr>
          <w:rFonts w:ascii="Times New Roman" w:eastAsia="Times New Roman" w:hAnsi="Times New Roman" w:cs="Times New Roman"/>
          <w:b/>
          <w:bCs/>
          <w:iCs/>
          <w:color w:val="000000"/>
          <w:sz w:val="24"/>
          <w:szCs w:val="24"/>
          <w:lang w:eastAsia="ru-RU"/>
        </w:rPr>
        <w:t>)</w:t>
      </w:r>
    </w:p>
    <w:p w14:paraId="6DC1D799" w14:textId="77777777" w:rsidR="006D5270" w:rsidRPr="006D5270" w:rsidRDefault="006D5270" w:rsidP="006D5270">
      <w:pPr>
        <w:numPr>
          <w:ilvl w:val="0"/>
          <w:numId w:val="36"/>
        </w:numPr>
        <w:tabs>
          <w:tab w:val="left" w:pos="1134"/>
          <w:tab w:val="left" w:pos="2144"/>
        </w:tabs>
        <w:ind w:left="0" w:firstLine="709"/>
        <w:contextualSpacing/>
        <w:jc w:val="both"/>
        <w:rPr>
          <w:rFonts w:ascii="Times New Roman" w:eastAsia="Calibri" w:hAnsi="Times New Roman" w:cs="Times New Roman"/>
          <w:sz w:val="24"/>
          <w:szCs w:val="24"/>
        </w:rPr>
      </w:pPr>
      <w:r w:rsidRPr="006D5270">
        <w:rPr>
          <w:rFonts w:ascii="Times New Roman" w:eastAsia="Calibri" w:hAnsi="Times New Roman" w:cs="Times New Roman"/>
          <w:sz w:val="24"/>
          <w:szCs w:val="24"/>
        </w:rPr>
        <w:t xml:space="preserve">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 </w:t>
      </w:r>
    </w:p>
    <w:tbl>
      <w:tblPr>
        <w:tblStyle w:val="a7"/>
        <w:tblW w:w="9494" w:type="dxa"/>
        <w:tblLayout w:type="fixed"/>
        <w:tblLook w:val="04A0" w:firstRow="1" w:lastRow="0" w:firstColumn="1" w:lastColumn="0" w:noHBand="0" w:noVBand="1"/>
      </w:tblPr>
      <w:tblGrid>
        <w:gridCol w:w="562"/>
        <w:gridCol w:w="851"/>
        <w:gridCol w:w="4678"/>
        <w:gridCol w:w="709"/>
        <w:gridCol w:w="1276"/>
        <w:gridCol w:w="709"/>
        <w:gridCol w:w="691"/>
        <w:gridCol w:w="18"/>
      </w:tblGrid>
      <w:tr w:rsidR="006D5270" w:rsidRPr="004419D8" w14:paraId="107C6A6C" w14:textId="77777777" w:rsidTr="004506EE">
        <w:trPr>
          <w:gridAfter w:val="1"/>
          <w:wAfter w:w="18" w:type="dxa"/>
          <w:cantSplit/>
          <w:trHeight w:val="697"/>
        </w:trPr>
        <w:tc>
          <w:tcPr>
            <w:tcW w:w="562" w:type="dxa"/>
            <w:vMerge w:val="restart"/>
            <w:vAlign w:val="center"/>
          </w:tcPr>
          <w:p w14:paraId="4078F681" w14:textId="77777777" w:rsidR="006D5270" w:rsidRPr="004419D8" w:rsidRDefault="006D5270" w:rsidP="006D5270">
            <w:pPr>
              <w:autoSpaceDE w:val="0"/>
              <w:autoSpaceDN w:val="0"/>
              <w:adjustRightInd w:val="0"/>
              <w:spacing w:after="160" w:line="259" w:lineRule="auto"/>
              <w:rPr>
                <w:rFonts w:ascii="Times New Roman" w:eastAsia="Calibri" w:hAnsi="Times New Roman" w:cs="Times New Roman"/>
                <w:b/>
              </w:rPr>
            </w:pPr>
            <w:r w:rsidRPr="004419D8">
              <w:rPr>
                <w:rFonts w:ascii="Times New Roman" w:eastAsia="Calibri" w:hAnsi="Times New Roman" w:cs="Times New Roman"/>
                <w:b/>
              </w:rPr>
              <w:t>№</w:t>
            </w:r>
          </w:p>
          <w:p w14:paraId="7B957852" w14:textId="77777777" w:rsidR="006D5270" w:rsidRPr="004419D8" w:rsidRDefault="006D5270" w:rsidP="006D5270">
            <w:pPr>
              <w:autoSpaceDE w:val="0"/>
              <w:autoSpaceDN w:val="0"/>
              <w:adjustRightInd w:val="0"/>
              <w:spacing w:after="160" w:line="259" w:lineRule="auto"/>
              <w:rPr>
                <w:rFonts w:ascii="Times New Roman" w:eastAsia="Calibri" w:hAnsi="Times New Roman" w:cs="Times New Roman"/>
                <w:b/>
              </w:rPr>
            </w:pPr>
            <w:proofErr w:type="gramStart"/>
            <w:r w:rsidRPr="004419D8">
              <w:rPr>
                <w:rFonts w:ascii="Times New Roman" w:eastAsia="Calibri" w:hAnsi="Times New Roman" w:cs="Times New Roman"/>
                <w:b/>
              </w:rPr>
              <w:t>п</w:t>
            </w:r>
            <w:proofErr w:type="gramEnd"/>
            <w:r w:rsidRPr="004419D8">
              <w:rPr>
                <w:rFonts w:ascii="Times New Roman" w:eastAsia="Calibri" w:hAnsi="Times New Roman" w:cs="Times New Roman"/>
                <w:b/>
              </w:rPr>
              <w:t>/п</w:t>
            </w:r>
          </w:p>
        </w:tc>
        <w:tc>
          <w:tcPr>
            <w:tcW w:w="851" w:type="dxa"/>
            <w:vMerge w:val="restart"/>
            <w:textDirection w:val="btLr"/>
          </w:tcPr>
          <w:p w14:paraId="3035CA3E" w14:textId="77777777" w:rsidR="006D5270" w:rsidRPr="004419D8" w:rsidRDefault="006D5270" w:rsidP="006D5270">
            <w:pPr>
              <w:autoSpaceDE w:val="0"/>
              <w:autoSpaceDN w:val="0"/>
              <w:adjustRightInd w:val="0"/>
              <w:ind w:left="113" w:right="113"/>
              <w:jc w:val="center"/>
              <w:rPr>
                <w:rFonts w:ascii="Times New Roman" w:eastAsia="Calibri" w:hAnsi="Times New Roman" w:cs="Times New Roman"/>
                <w:b/>
                <w:color w:val="000000"/>
              </w:rPr>
            </w:pPr>
            <w:r w:rsidRPr="004419D8">
              <w:rPr>
                <w:rFonts w:ascii="Times New Roman" w:eastAsia="Calibri" w:hAnsi="Times New Roman" w:cs="Times New Roman"/>
                <w:b/>
                <w:color w:val="000000"/>
              </w:rPr>
              <w:t>Код (числовое обозначение) в соответствии с Классификатором</w:t>
            </w:r>
          </w:p>
          <w:p w14:paraId="1A9C6818" w14:textId="77777777" w:rsidR="006D5270" w:rsidRPr="004419D8" w:rsidRDefault="006D5270" w:rsidP="006D5270">
            <w:pPr>
              <w:autoSpaceDE w:val="0"/>
              <w:autoSpaceDN w:val="0"/>
              <w:adjustRightInd w:val="0"/>
              <w:spacing w:after="160" w:line="259" w:lineRule="auto"/>
              <w:ind w:left="113" w:right="113"/>
              <w:rPr>
                <w:rFonts w:ascii="Times New Roman" w:eastAsia="Calibri" w:hAnsi="Times New Roman" w:cs="Times New Roman"/>
                <w:b/>
              </w:rPr>
            </w:pPr>
          </w:p>
        </w:tc>
        <w:tc>
          <w:tcPr>
            <w:tcW w:w="4678" w:type="dxa"/>
            <w:vMerge w:val="restart"/>
          </w:tcPr>
          <w:p w14:paraId="7D5223B4" w14:textId="77777777" w:rsidR="006D5270" w:rsidRPr="004419D8" w:rsidRDefault="006D5270" w:rsidP="006D5270">
            <w:pPr>
              <w:autoSpaceDE w:val="0"/>
              <w:autoSpaceDN w:val="0"/>
              <w:adjustRightInd w:val="0"/>
              <w:jc w:val="center"/>
              <w:rPr>
                <w:rFonts w:ascii="Times New Roman" w:eastAsia="Calibri" w:hAnsi="Times New Roman" w:cs="Times New Roman"/>
                <w:b/>
                <w:color w:val="000000"/>
              </w:rPr>
            </w:pPr>
            <w:r w:rsidRPr="004419D8">
              <w:rPr>
                <w:rFonts w:ascii="Times New Roman" w:eastAsia="Calibri" w:hAnsi="Times New Roman" w:cs="Times New Roman"/>
                <w:b/>
                <w:color w:val="000000"/>
              </w:rPr>
              <w:t>Вид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p w14:paraId="53309911" w14:textId="77777777" w:rsidR="006D5270" w:rsidRPr="004419D8" w:rsidRDefault="006D5270" w:rsidP="006D5270">
            <w:pPr>
              <w:autoSpaceDE w:val="0"/>
              <w:autoSpaceDN w:val="0"/>
              <w:adjustRightInd w:val="0"/>
              <w:spacing w:after="160" w:line="259" w:lineRule="auto"/>
              <w:rPr>
                <w:rFonts w:ascii="Times New Roman" w:eastAsia="Calibri" w:hAnsi="Times New Roman" w:cs="Times New Roman"/>
                <w:b/>
              </w:rPr>
            </w:pPr>
          </w:p>
        </w:tc>
        <w:tc>
          <w:tcPr>
            <w:tcW w:w="3385" w:type="dxa"/>
            <w:gridSpan w:val="4"/>
          </w:tcPr>
          <w:p w14:paraId="0A6CF194" w14:textId="77777777" w:rsidR="006D5270" w:rsidRPr="004419D8" w:rsidRDefault="006D5270" w:rsidP="006D5270">
            <w:pPr>
              <w:autoSpaceDE w:val="0"/>
              <w:autoSpaceDN w:val="0"/>
              <w:adjustRightInd w:val="0"/>
              <w:jc w:val="center"/>
              <w:rPr>
                <w:rFonts w:ascii="Times New Roman" w:eastAsia="Calibri" w:hAnsi="Times New Roman" w:cs="Times New Roman"/>
                <w:b/>
                <w:color w:val="000000"/>
              </w:rPr>
            </w:pPr>
            <w:r w:rsidRPr="004419D8">
              <w:rPr>
                <w:rFonts w:ascii="Times New Roman" w:eastAsia="Calibri" w:hAnsi="Times New Roman" w:cs="Times New Roman"/>
                <w:b/>
                <w:color w:val="000000"/>
              </w:rPr>
              <w:t>Параметры разрешенного строительства, реконструкции объектов капстроительства</w:t>
            </w:r>
          </w:p>
        </w:tc>
      </w:tr>
      <w:tr w:rsidR="006D5270" w:rsidRPr="004419D8" w14:paraId="35CEA4AF" w14:textId="77777777" w:rsidTr="004506EE">
        <w:trPr>
          <w:gridAfter w:val="1"/>
          <w:wAfter w:w="18" w:type="dxa"/>
          <w:cantSplit/>
          <w:trHeight w:val="2903"/>
        </w:trPr>
        <w:tc>
          <w:tcPr>
            <w:tcW w:w="562" w:type="dxa"/>
            <w:vMerge/>
          </w:tcPr>
          <w:p w14:paraId="100B78CB" w14:textId="77777777" w:rsidR="006D5270" w:rsidRPr="004419D8" w:rsidRDefault="006D5270" w:rsidP="006D5270">
            <w:pPr>
              <w:autoSpaceDE w:val="0"/>
              <w:autoSpaceDN w:val="0"/>
              <w:adjustRightInd w:val="0"/>
              <w:spacing w:after="160" w:line="259" w:lineRule="auto"/>
              <w:rPr>
                <w:rFonts w:ascii="Times New Roman" w:eastAsia="Calibri" w:hAnsi="Times New Roman" w:cs="Times New Roman"/>
                <w:b/>
              </w:rPr>
            </w:pPr>
          </w:p>
        </w:tc>
        <w:tc>
          <w:tcPr>
            <w:tcW w:w="851" w:type="dxa"/>
            <w:vMerge/>
            <w:textDirection w:val="btLr"/>
          </w:tcPr>
          <w:p w14:paraId="2325C922" w14:textId="77777777" w:rsidR="006D5270" w:rsidRPr="004419D8" w:rsidRDefault="006D5270" w:rsidP="006D5270">
            <w:pPr>
              <w:autoSpaceDE w:val="0"/>
              <w:autoSpaceDN w:val="0"/>
              <w:adjustRightInd w:val="0"/>
              <w:ind w:left="113" w:right="113"/>
              <w:rPr>
                <w:rFonts w:ascii="Times New Roman" w:eastAsia="Calibri" w:hAnsi="Times New Roman" w:cs="Times New Roman"/>
                <w:b/>
                <w:color w:val="000000"/>
              </w:rPr>
            </w:pPr>
          </w:p>
        </w:tc>
        <w:tc>
          <w:tcPr>
            <w:tcW w:w="4678" w:type="dxa"/>
            <w:vMerge/>
          </w:tcPr>
          <w:p w14:paraId="7BA1D877" w14:textId="77777777" w:rsidR="006D5270" w:rsidRPr="004419D8" w:rsidRDefault="006D5270" w:rsidP="006D5270">
            <w:pPr>
              <w:autoSpaceDE w:val="0"/>
              <w:autoSpaceDN w:val="0"/>
              <w:adjustRightInd w:val="0"/>
              <w:rPr>
                <w:rFonts w:ascii="Times New Roman" w:eastAsia="Calibri" w:hAnsi="Times New Roman" w:cs="Times New Roman"/>
                <w:b/>
                <w:color w:val="000000"/>
              </w:rPr>
            </w:pPr>
          </w:p>
        </w:tc>
        <w:tc>
          <w:tcPr>
            <w:tcW w:w="709" w:type="dxa"/>
            <w:textDirection w:val="btLr"/>
          </w:tcPr>
          <w:p w14:paraId="0AFA5980" w14:textId="77777777" w:rsidR="006D5270" w:rsidRPr="004419D8" w:rsidRDefault="006D5270" w:rsidP="006D5270">
            <w:pPr>
              <w:autoSpaceDE w:val="0"/>
              <w:autoSpaceDN w:val="0"/>
              <w:adjustRightInd w:val="0"/>
              <w:jc w:val="center"/>
              <w:rPr>
                <w:rFonts w:ascii="Times New Roman" w:eastAsia="Calibri" w:hAnsi="Times New Roman" w:cs="Times New Roman"/>
                <w:b/>
                <w:color w:val="000000"/>
              </w:rPr>
            </w:pPr>
            <w:r w:rsidRPr="004419D8">
              <w:rPr>
                <w:rFonts w:ascii="Times New Roman" w:eastAsia="Calibri" w:hAnsi="Times New Roman" w:cs="Times New Roman"/>
                <w:b/>
                <w:color w:val="000000"/>
              </w:rPr>
              <w:t>Предельная этажность зданий, строений, сооружений, этаж</w:t>
            </w:r>
          </w:p>
          <w:p w14:paraId="4148382D" w14:textId="77777777" w:rsidR="006D5270" w:rsidRPr="004419D8" w:rsidRDefault="006D5270" w:rsidP="006D5270">
            <w:pPr>
              <w:autoSpaceDE w:val="0"/>
              <w:autoSpaceDN w:val="0"/>
              <w:adjustRightInd w:val="0"/>
              <w:spacing w:after="160" w:line="259" w:lineRule="auto"/>
              <w:ind w:left="113" w:right="113"/>
              <w:jc w:val="center"/>
              <w:rPr>
                <w:rFonts w:ascii="Times New Roman" w:eastAsia="Calibri" w:hAnsi="Times New Roman" w:cs="Times New Roman"/>
                <w:b/>
              </w:rPr>
            </w:pPr>
          </w:p>
        </w:tc>
        <w:tc>
          <w:tcPr>
            <w:tcW w:w="1276" w:type="dxa"/>
            <w:textDirection w:val="btLr"/>
            <w:vAlign w:val="center"/>
          </w:tcPr>
          <w:p w14:paraId="0A9FE46D" w14:textId="77777777" w:rsidR="006D5270" w:rsidRPr="004419D8" w:rsidRDefault="006D5270" w:rsidP="006D5270">
            <w:pPr>
              <w:autoSpaceDE w:val="0"/>
              <w:autoSpaceDN w:val="0"/>
              <w:adjustRightInd w:val="0"/>
              <w:jc w:val="center"/>
              <w:rPr>
                <w:rFonts w:ascii="Times New Roman" w:eastAsia="Calibri" w:hAnsi="Times New Roman" w:cs="Times New Roman"/>
                <w:b/>
                <w:color w:val="000000"/>
              </w:rPr>
            </w:pPr>
            <w:r w:rsidRPr="004419D8">
              <w:rPr>
                <w:rFonts w:ascii="Times New Roman" w:eastAsia="Calibri" w:hAnsi="Times New Roman" w:cs="Times New Roman"/>
                <w:b/>
                <w:color w:val="000000"/>
              </w:rPr>
              <w:t xml:space="preserve">Предельные размеры </w:t>
            </w:r>
            <w:proofErr w:type="gramStart"/>
            <w:r w:rsidRPr="004419D8">
              <w:rPr>
                <w:rFonts w:ascii="Times New Roman" w:eastAsia="Calibri" w:hAnsi="Times New Roman" w:cs="Times New Roman"/>
                <w:b/>
                <w:color w:val="000000"/>
              </w:rPr>
              <w:t>земельных</w:t>
            </w:r>
            <w:proofErr w:type="gramEnd"/>
            <w:r w:rsidRPr="004419D8">
              <w:rPr>
                <w:rFonts w:ascii="Times New Roman" w:eastAsia="Calibri" w:hAnsi="Times New Roman" w:cs="Times New Roman"/>
                <w:b/>
                <w:color w:val="000000"/>
              </w:rPr>
              <w:t xml:space="preserve"> </w:t>
            </w:r>
          </w:p>
          <w:p w14:paraId="330AE76A" w14:textId="77777777" w:rsidR="006D5270" w:rsidRPr="004419D8" w:rsidRDefault="006D5270" w:rsidP="006D5270">
            <w:pPr>
              <w:autoSpaceDE w:val="0"/>
              <w:autoSpaceDN w:val="0"/>
              <w:adjustRightInd w:val="0"/>
              <w:jc w:val="center"/>
              <w:rPr>
                <w:rFonts w:ascii="Times New Roman" w:eastAsia="Calibri" w:hAnsi="Times New Roman" w:cs="Times New Roman"/>
                <w:b/>
                <w:color w:val="000000"/>
              </w:rPr>
            </w:pPr>
            <w:r w:rsidRPr="004419D8">
              <w:rPr>
                <w:rFonts w:ascii="Times New Roman" w:eastAsia="Calibri" w:hAnsi="Times New Roman" w:cs="Times New Roman"/>
                <w:b/>
                <w:color w:val="000000"/>
              </w:rPr>
              <w:t>участков  (мин</w:t>
            </w:r>
            <w:proofErr w:type="gramStart"/>
            <w:r w:rsidRPr="004419D8">
              <w:rPr>
                <w:rFonts w:ascii="Times New Roman" w:eastAsia="Calibri" w:hAnsi="Times New Roman" w:cs="Times New Roman"/>
                <w:b/>
                <w:color w:val="000000"/>
              </w:rPr>
              <w:t>.-</w:t>
            </w:r>
            <w:proofErr w:type="gramEnd"/>
            <w:r w:rsidRPr="004419D8">
              <w:rPr>
                <w:rFonts w:ascii="Times New Roman" w:eastAsia="Calibri" w:hAnsi="Times New Roman" w:cs="Times New Roman"/>
                <w:b/>
                <w:color w:val="000000"/>
              </w:rPr>
              <w:t>макс.), га.</w:t>
            </w:r>
          </w:p>
        </w:tc>
        <w:tc>
          <w:tcPr>
            <w:tcW w:w="709" w:type="dxa"/>
            <w:textDirection w:val="btLr"/>
          </w:tcPr>
          <w:p w14:paraId="445CA1BA" w14:textId="77777777" w:rsidR="006D5270" w:rsidRPr="004419D8" w:rsidRDefault="006D5270" w:rsidP="006D5270">
            <w:pPr>
              <w:autoSpaceDE w:val="0"/>
              <w:autoSpaceDN w:val="0"/>
              <w:adjustRightInd w:val="0"/>
              <w:jc w:val="center"/>
              <w:rPr>
                <w:rFonts w:ascii="Times New Roman" w:eastAsia="Calibri" w:hAnsi="Times New Roman" w:cs="Times New Roman"/>
                <w:b/>
                <w:color w:val="000000"/>
              </w:rPr>
            </w:pPr>
            <w:r w:rsidRPr="004419D8">
              <w:rPr>
                <w:rFonts w:ascii="Times New Roman" w:eastAsia="Calibri" w:hAnsi="Times New Roman" w:cs="Times New Roman"/>
                <w:b/>
                <w:color w:val="000000"/>
              </w:rPr>
              <w:t>Максимальный процент застройки, %</w:t>
            </w:r>
          </w:p>
          <w:p w14:paraId="30B53CB4" w14:textId="77777777" w:rsidR="006D5270" w:rsidRPr="004419D8" w:rsidRDefault="006D5270" w:rsidP="006D5270">
            <w:pPr>
              <w:autoSpaceDE w:val="0"/>
              <w:autoSpaceDN w:val="0"/>
              <w:adjustRightInd w:val="0"/>
              <w:spacing w:after="160" w:line="259" w:lineRule="auto"/>
              <w:ind w:left="113" w:right="113"/>
              <w:jc w:val="center"/>
              <w:rPr>
                <w:rFonts w:ascii="Times New Roman" w:eastAsia="Calibri" w:hAnsi="Times New Roman" w:cs="Times New Roman"/>
                <w:b/>
              </w:rPr>
            </w:pPr>
          </w:p>
        </w:tc>
        <w:tc>
          <w:tcPr>
            <w:tcW w:w="691" w:type="dxa"/>
            <w:textDirection w:val="btLr"/>
          </w:tcPr>
          <w:p w14:paraId="33E6A0F4" w14:textId="77777777" w:rsidR="006D5270" w:rsidRPr="004419D8" w:rsidRDefault="006D5270" w:rsidP="006D5270">
            <w:pPr>
              <w:autoSpaceDE w:val="0"/>
              <w:autoSpaceDN w:val="0"/>
              <w:adjustRightInd w:val="0"/>
              <w:jc w:val="center"/>
              <w:rPr>
                <w:rFonts w:ascii="Times New Roman" w:eastAsia="Calibri" w:hAnsi="Times New Roman" w:cs="Times New Roman"/>
                <w:b/>
                <w:color w:val="000000"/>
              </w:rPr>
            </w:pPr>
            <w:r w:rsidRPr="004419D8">
              <w:rPr>
                <w:rFonts w:ascii="Times New Roman" w:eastAsia="Calibri" w:hAnsi="Times New Roman" w:cs="Times New Roman"/>
                <w:b/>
                <w:color w:val="000000"/>
              </w:rPr>
              <w:t>Минимальные отступы от границ земельных участков</w:t>
            </w:r>
          </w:p>
          <w:p w14:paraId="31B98922" w14:textId="77777777" w:rsidR="006D5270" w:rsidRPr="004419D8" w:rsidRDefault="006D5270" w:rsidP="006D5270">
            <w:pPr>
              <w:autoSpaceDE w:val="0"/>
              <w:autoSpaceDN w:val="0"/>
              <w:adjustRightInd w:val="0"/>
              <w:spacing w:after="160" w:line="259" w:lineRule="auto"/>
              <w:ind w:left="113" w:right="113"/>
              <w:jc w:val="center"/>
              <w:rPr>
                <w:rFonts w:ascii="Times New Roman" w:eastAsia="Calibri" w:hAnsi="Times New Roman" w:cs="Times New Roman"/>
                <w:b/>
              </w:rPr>
            </w:pPr>
          </w:p>
        </w:tc>
      </w:tr>
      <w:tr w:rsidR="006D5270" w:rsidRPr="004419D8" w14:paraId="45382BA4" w14:textId="77777777" w:rsidTr="004506EE">
        <w:trPr>
          <w:gridAfter w:val="1"/>
          <w:wAfter w:w="18" w:type="dxa"/>
        </w:trPr>
        <w:tc>
          <w:tcPr>
            <w:tcW w:w="562" w:type="dxa"/>
          </w:tcPr>
          <w:p w14:paraId="5390A46A" w14:textId="77777777" w:rsidR="006D5270" w:rsidRPr="004419D8" w:rsidRDefault="006D5270" w:rsidP="006D5270">
            <w:pPr>
              <w:autoSpaceDE w:val="0"/>
              <w:autoSpaceDN w:val="0"/>
              <w:adjustRightInd w:val="0"/>
              <w:spacing w:after="160" w:line="259" w:lineRule="auto"/>
              <w:jc w:val="center"/>
              <w:rPr>
                <w:rFonts w:ascii="Times New Roman" w:eastAsia="Calibri" w:hAnsi="Times New Roman" w:cs="Times New Roman"/>
              </w:rPr>
            </w:pPr>
            <w:r w:rsidRPr="004419D8">
              <w:rPr>
                <w:rFonts w:ascii="Times New Roman" w:eastAsia="Calibri" w:hAnsi="Times New Roman" w:cs="Times New Roman"/>
              </w:rPr>
              <w:t>1</w:t>
            </w:r>
          </w:p>
        </w:tc>
        <w:tc>
          <w:tcPr>
            <w:tcW w:w="851" w:type="dxa"/>
          </w:tcPr>
          <w:p w14:paraId="6F00645A" w14:textId="77777777" w:rsidR="006D5270" w:rsidRPr="004419D8" w:rsidRDefault="006D5270" w:rsidP="006D5270">
            <w:pPr>
              <w:autoSpaceDE w:val="0"/>
              <w:autoSpaceDN w:val="0"/>
              <w:adjustRightInd w:val="0"/>
              <w:spacing w:after="160" w:line="259" w:lineRule="auto"/>
              <w:jc w:val="center"/>
              <w:rPr>
                <w:rFonts w:ascii="Times New Roman" w:eastAsia="Calibri" w:hAnsi="Times New Roman" w:cs="Times New Roman"/>
              </w:rPr>
            </w:pPr>
            <w:r w:rsidRPr="004419D8">
              <w:rPr>
                <w:rFonts w:ascii="Times New Roman" w:eastAsia="Calibri" w:hAnsi="Times New Roman" w:cs="Times New Roman"/>
              </w:rPr>
              <w:t>2</w:t>
            </w:r>
          </w:p>
        </w:tc>
        <w:tc>
          <w:tcPr>
            <w:tcW w:w="4678" w:type="dxa"/>
          </w:tcPr>
          <w:p w14:paraId="7D16B578" w14:textId="77777777" w:rsidR="006D5270" w:rsidRPr="004419D8" w:rsidRDefault="006D5270" w:rsidP="006D5270">
            <w:pPr>
              <w:autoSpaceDE w:val="0"/>
              <w:autoSpaceDN w:val="0"/>
              <w:adjustRightInd w:val="0"/>
              <w:spacing w:after="160" w:line="259" w:lineRule="auto"/>
              <w:jc w:val="center"/>
              <w:rPr>
                <w:rFonts w:ascii="Times New Roman" w:eastAsia="Calibri" w:hAnsi="Times New Roman" w:cs="Times New Roman"/>
              </w:rPr>
            </w:pPr>
            <w:r w:rsidRPr="004419D8">
              <w:rPr>
                <w:rFonts w:ascii="Times New Roman" w:eastAsia="Calibri" w:hAnsi="Times New Roman" w:cs="Times New Roman"/>
              </w:rPr>
              <w:t>3</w:t>
            </w:r>
          </w:p>
        </w:tc>
        <w:tc>
          <w:tcPr>
            <w:tcW w:w="709" w:type="dxa"/>
          </w:tcPr>
          <w:p w14:paraId="6B3CC8A2" w14:textId="77777777" w:rsidR="006D5270" w:rsidRPr="004419D8" w:rsidRDefault="006D5270" w:rsidP="006D5270">
            <w:pPr>
              <w:autoSpaceDE w:val="0"/>
              <w:autoSpaceDN w:val="0"/>
              <w:adjustRightInd w:val="0"/>
              <w:spacing w:after="160" w:line="259" w:lineRule="auto"/>
              <w:jc w:val="center"/>
              <w:rPr>
                <w:rFonts w:ascii="Times New Roman" w:eastAsia="Calibri" w:hAnsi="Times New Roman" w:cs="Times New Roman"/>
              </w:rPr>
            </w:pPr>
            <w:r w:rsidRPr="004419D8">
              <w:rPr>
                <w:rFonts w:ascii="Times New Roman" w:eastAsia="Calibri" w:hAnsi="Times New Roman" w:cs="Times New Roman"/>
              </w:rPr>
              <w:t>4</w:t>
            </w:r>
          </w:p>
        </w:tc>
        <w:tc>
          <w:tcPr>
            <w:tcW w:w="1276" w:type="dxa"/>
          </w:tcPr>
          <w:p w14:paraId="15E9DB6D" w14:textId="77777777" w:rsidR="006D5270" w:rsidRPr="004419D8" w:rsidRDefault="006D5270" w:rsidP="006D5270">
            <w:pPr>
              <w:autoSpaceDE w:val="0"/>
              <w:autoSpaceDN w:val="0"/>
              <w:adjustRightInd w:val="0"/>
              <w:spacing w:after="160" w:line="259" w:lineRule="auto"/>
              <w:jc w:val="center"/>
              <w:rPr>
                <w:rFonts w:ascii="Times New Roman" w:eastAsia="Calibri" w:hAnsi="Times New Roman" w:cs="Times New Roman"/>
              </w:rPr>
            </w:pPr>
            <w:r w:rsidRPr="004419D8">
              <w:rPr>
                <w:rFonts w:ascii="Times New Roman" w:eastAsia="Calibri" w:hAnsi="Times New Roman" w:cs="Times New Roman"/>
              </w:rPr>
              <w:t>5</w:t>
            </w:r>
          </w:p>
        </w:tc>
        <w:tc>
          <w:tcPr>
            <w:tcW w:w="709" w:type="dxa"/>
          </w:tcPr>
          <w:p w14:paraId="47939FB7" w14:textId="77777777" w:rsidR="006D5270" w:rsidRPr="004419D8" w:rsidRDefault="006D5270" w:rsidP="006D5270">
            <w:pPr>
              <w:autoSpaceDE w:val="0"/>
              <w:autoSpaceDN w:val="0"/>
              <w:adjustRightInd w:val="0"/>
              <w:spacing w:after="160" w:line="259" w:lineRule="auto"/>
              <w:jc w:val="center"/>
              <w:rPr>
                <w:rFonts w:ascii="Times New Roman" w:eastAsia="Calibri" w:hAnsi="Times New Roman" w:cs="Times New Roman"/>
              </w:rPr>
            </w:pPr>
            <w:r w:rsidRPr="004419D8">
              <w:rPr>
                <w:rFonts w:ascii="Times New Roman" w:eastAsia="Calibri" w:hAnsi="Times New Roman" w:cs="Times New Roman"/>
              </w:rPr>
              <w:t>6</w:t>
            </w:r>
          </w:p>
        </w:tc>
        <w:tc>
          <w:tcPr>
            <w:tcW w:w="691" w:type="dxa"/>
          </w:tcPr>
          <w:p w14:paraId="05631563" w14:textId="77777777" w:rsidR="006D5270" w:rsidRPr="004419D8" w:rsidRDefault="006D5270" w:rsidP="006D5270">
            <w:pPr>
              <w:autoSpaceDE w:val="0"/>
              <w:autoSpaceDN w:val="0"/>
              <w:adjustRightInd w:val="0"/>
              <w:spacing w:after="160" w:line="259" w:lineRule="auto"/>
              <w:jc w:val="center"/>
              <w:rPr>
                <w:rFonts w:ascii="Times New Roman" w:eastAsia="Calibri" w:hAnsi="Times New Roman" w:cs="Times New Roman"/>
              </w:rPr>
            </w:pPr>
            <w:r w:rsidRPr="004419D8">
              <w:rPr>
                <w:rFonts w:ascii="Times New Roman" w:eastAsia="Calibri" w:hAnsi="Times New Roman" w:cs="Times New Roman"/>
              </w:rPr>
              <w:t>7</w:t>
            </w:r>
          </w:p>
        </w:tc>
      </w:tr>
      <w:tr w:rsidR="006D5270" w:rsidRPr="004419D8" w14:paraId="69F8EAD8" w14:textId="77777777" w:rsidTr="004506EE">
        <w:trPr>
          <w:gridAfter w:val="1"/>
          <w:wAfter w:w="18" w:type="dxa"/>
        </w:trPr>
        <w:tc>
          <w:tcPr>
            <w:tcW w:w="9476" w:type="dxa"/>
            <w:gridSpan w:val="7"/>
          </w:tcPr>
          <w:p w14:paraId="16EF00A8" w14:textId="77777777" w:rsidR="006D5270" w:rsidRPr="004419D8" w:rsidRDefault="006D5270" w:rsidP="006D5270">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b/>
                <w:bCs/>
                <w:color w:val="000000"/>
              </w:rPr>
              <w:t>Основные виды разрешенного использования</w:t>
            </w:r>
          </w:p>
        </w:tc>
      </w:tr>
      <w:tr w:rsidR="006D5270" w:rsidRPr="004419D8" w14:paraId="7E438647" w14:textId="77777777" w:rsidTr="004506EE">
        <w:tc>
          <w:tcPr>
            <w:tcW w:w="562" w:type="dxa"/>
          </w:tcPr>
          <w:p w14:paraId="0D565B0E" w14:textId="77777777" w:rsidR="006D5270" w:rsidRPr="004419D8" w:rsidRDefault="006D5270" w:rsidP="006D5270">
            <w:pPr>
              <w:numPr>
                <w:ilvl w:val="0"/>
                <w:numId w:val="37"/>
              </w:numPr>
              <w:autoSpaceDE w:val="0"/>
              <w:autoSpaceDN w:val="0"/>
              <w:adjustRightInd w:val="0"/>
              <w:spacing w:after="160" w:line="259" w:lineRule="auto"/>
              <w:ind w:left="313" w:hanging="284"/>
              <w:rPr>
                <w:rFonts w:ascii="Times New Roman" w:eastAsia="Calibri" w:hAnsi="Times New Roman" w:cs="Times New Roman"/>
                <w:color w:val="000000"/>
              </w:rPr>
            </w:pPr>
          </w:p>
        </w:tc>
        <w:tc>
          <w:tcPr>
            <w:tcW w:w="851" w:type="dxa"/>
          </w:tcPr>
          <w:p w14:paraId="44EFE1DB" w14:textId="77777777" w:rsidR="006D5270" w:rsidRPr="004419D8" w:rsidRDefault="006D5270" w:rsidP="006D5270">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color w:val="000000"/>
              </w:rPr>
              <w:t>1.0</w:t>
            </w:r>
          </w:p>
        </w:tc>
        <w:tc>
          <w:tcPr>
            <w:tcW w:w="4678" w:type="dxa"/>
          </w:tcPr>
          <w:p w14:paraId="41B86A1F" w14:textId="77777777" w:rsidR="006D5270" w:rsidRPr="004419D8" w:rsidRDefault="006D5270" w:rsidP="006D5270">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color w:val="000000"/>
              </w:rPr>
              <w:t>Сельскохозяйственное использование</w:t>
            </w:r>
          </w:p>
        </w:tc>
        <w:tc>
          <w:tcPr>
            <w:tcW w:w="709" w:type="dxa"/>
          </w:tcPr>
          <w:p w14:paraId="5ACBFFC0" w14:textId="77777777" w:rsidR="006D5270" w:rsidRPr="004419D8" w:rsidRDefault="006D5270" w:rsidP="006D5270">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color w:val="000000"/>
              </w:rPr>
              <w:t>2</w:t>
            </w:r>
          </w:p>
        </w:tc>
        <w:tc>
          <w:tcPr>
            <w:tcW w:w="1276" w:type="dxa"/>
          </w:tcPr>
          <w:p w14:paraId="5F1F5672" w14:textId="77777777" w:rsidR="006D5270" w:rsidRPr="004419D8" w:rsidRDefault="006D5270" w:rsidP="006D5270">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color w:val="000000"/>
              </w:rPr>
              <w:t>0,02</w:t>
            </w:r>
          </w:p>
        </w:tc>
        <w:tc>
          <w:tcPr>
            <w:tcW w:w="709" w:type="dxa"/>
          </w:tcPr>
          <w:p w14:paraId="50442A41" w14:textId="77777777" w:rsidR="006D5270" w:rsidRPr="004419D8" w:rsidRDefault="006D5270" w:rsidP="006D5270">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color w:val="000000"/>
              </w:rPr>
              <w:t>80</w:t>
            </w:r>
          </w:p>
        </w:tc>
        <w:tc>
          <w:tcPr>
            <w:tcW w:w="709" w:type="dxa"/>
            <w:gridSpan w:val="2"/>
          </w:tcPr>
          <w:p w14:paraId="6215ED75" w14:textId="77777777" w:rsidR="006D5270" w:rsidRPr="004419D8" w:rsidRDefault="006D5270" w:rsidP="006D5270">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color w:val="000000"/>
              </w:rPr>
              <w:t>0</w:t>
            </w:r>
          </w:p>
        </w:tc>
      </w:tr>
      <w:tr w:rsidR="00314269" w:rsidRPr="004419D8" w14:paraId="42769C50" w14:textId="77777777" w:rsidTr="004506EE">
        <w:tc>
          <w:tcPr>
            <w:tcW w:w="562" w:type="dxa"/>
          </w:tcPr>
          <w:p w14:paraId="4E76A327" w14:textId="77777777" w:rsidR="00314269" w:rsidRPr="004419D8" w:rsidRDefault="00314269" w:rsidP="00314269">
            <w:pPr>
              <w:numPr>
                <w:ilvl w:val="0"/>
                <w:numId w:val="37"/>
              </w:numPr>
              <w:autoSpaceDE w:val="0"/>
              <w:autoSpaceDN w:val="0"/>
              <w:adjustRightInd w:val="0"/>
              <w:ind w:left="313" w:hanging="284"/>
              <w:rPr>
                <w:rFonts w:ascii="Times New Roman" w:eastAsia="Calibri" w:hAnsi="Times New Roman" w:cs="Times New Roman"/>
                <w:color w:val="000000"/>
              </w:rPr>
            </w:pPr>
          </w:p>
        </w:tc>
        <w:tc>
          <w:tcPr>
            <w:tcW w:w="851" w:type="dxa"/>
          </w:tcPr>
          <w:p w14:paraId="385DE2A4" w14:textId="389B46AC" w:rsidR="00314269" w:rsidRPr="004419D8" w:rsidRDefault="00314269" w:rsidP="00314269">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rPr>
              <w:t xml:space="preserve">3.2.3 </w:t>
            </w:r>
          </w:p>
        </w:tc>
        <w:tc>
          <w:tcPr>
            <w:tcW w:w="4678" w:type="dxa"/>
          </w:tcPr>
          <w:p w14:paraId="04CC6E65" w14:textId="37F30ED9" w:rsidR="00314269" w:rsidRPr="004419D8" w:rsidRDefault="00314269" w:rsidP="00314269">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rPr>
              <w:t xml:space="preserve">Оказание услуг связи </w:t>
            </w:r>
          </w:p>
        </w:tc>
        <w:tc>
          <w:tcPr>
            <w:tcW w:w="709" w:type="dxa"/>
          </w:tcPr>
          <w:p w14:paraId="31B3D0BD" w14:textId="028D76EC" w:rsidR="00314269" w:rsidRPr="004419D8" w:rsidRDefault="00314269" w:rsidP="00314269">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rPr>
              <w:t>2</w:t>
            </w:r>
          </w:p>
        </w:tc>
        <w:tc>
          <w:tcPr>
            <w:tcW w:w="1276" w:type="dxa"/>
          </w:tcPr>
          <w:p w14:paraId="5A5BB767" w14:textId="0817F848" w:rsidR="00314269" w:rsidRPr="004419D8" w:rsidRDefault="00314269" w:rsidP="00314269">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rPr>
              <w:t xml:space="preserve">мин.0,005 </w:t>
            </w:r>
          </w:p>
        </w:tc>
        <w:tc>
          <w:tcPr>
            <w:tcW w:w="709" w:type="dxa"/>
          </w:tcPr>
          <w:p w14:paraId="0B97D4F8" w14:textId="1A9C8CA5" w:rsidR="00314269" w:rsidRPr="004419D8" w:rsidRDefault="00314269" w:rsidP="00314269">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rPr>
              <w:t xml:space="preserve">80 </w:t>
            </w:r>
          </w:p>
        </w:tc>
        <w:tc>
          <w:tcPr>
            <w:tcW w:w="709" w:type="dxa"/>
            <w:gridSpan w:val="2"/>
          </w:tcPr>
          <w:p w14:paraId="5AD1ECCF" w14:textId="02CC600A" w:rsidR="00314269" w:rsidRPr="004419D8" w:rsidRDefault="00314269" w:rsidP="00314269">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rPr>
              <w:t xml:space="preserve">3 </w:t>
            </w:r>
          </w:p>
        </w:tc>
      </w:tr>
      <w:tr w:rsidR="00314269" w:rsidRPr="004419D8" w14:paraId="60B4934E" w14:textId="77777777" w:rsidTr="004506EE">
        <w:tc>
          <w:tcPr>
            <w:tcW w:w="562" w:type="dxa"/>
          </w:tcPr>
          <w:p w14:paraId="7F835DC1" w14:textId="77777777" w:rsidR="00314269" w:rsidRPr="004419D8" w:rsidRDefault="00314269" w:rsidP="00314269">
            <w:pPr>
              <w:numPr>
                <w:ilvl w:val="0"/>
                <w:numId w:val="37"/>
              </w:numPr>
              <w:autoSpaceDE w:val="0"/>
              <w:autoSpaceDN w:val="0"/>
              <w:adjustRightInd w:val="0"/>
              <w:spacing w:after="160" w:line="259" w:lineRule="auto"/>
              <w:ind w:left="313" w:hanging="284"/>
              <w:rPr>
                <w:rFonts w:ascii="Times New Roman" w:eastAsia="Calibri" w:hAnsi="Times New Roman" w:cs="Times New Roman"/>
                <w:color w:val="000000"/>
              </w:rPr>
            </w:pPr>
          </w:p>
        </w:tc>
        <w:tc>
          <w:tcPr>
            <w:tcW w:w="851" w:type="dxa"/>
          </w:tcPr>
          <w:p w14:paraId="6DB0C100" w14:textId="77777777" w:rsidR="00314269" w:rsidRPr="004419D8" w:rsidRDefault="00314269" w:rsidP="00314269">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color w:val="000000"/>
              </w:rPr>
              <w:t xml:space="preserve">13.1 </w:t>
            </w:r>
          </w:p>
        </w:tc>
        <w:tc>
          <w:tcPr>
            <w:tcW w:w="4678" w:type="dxa"/>
          </w:tcPr>
          <w:p w14:paraId="30E92200" w14:textId="77777777" w:rsidR="00314269" w:rsidRPr="004419D8" w:rsidRDefault="00314269" w:rsidP="00314269">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color w:val="000000"/>
              </w:rPr>
              <w:t xml:space="preserve">Ведение огородничества </w:t>
            </w:r>
          </w:p>
        </w:tc>
        <w:tc>
          <w:tcPr>
            <w:tcW w:w="709" w:type="dxa"/>
          </w:tcPr>
          <w:p w14:paraId="7ACA1D5B" w14:textId="77777777" w:rsidR="00314269" w:rsidRPr="004419D8" w:rsidRDefault="00314269" w:rsidP="00314269">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color w:val="000000"/>
              </w:rPr>
              <w:t xml:space="preserve">0 </w:t>
            </w:r>
          </w:p>
        </w:tc>
        <w:tc>
          <w:tcPr>
            <w:tcW w:w="1276" w:type="dxa"/>
          </w:tcPr>
          <w:p w14:paraId="36D53793" w14:textId="77777777" w:rsidR="00314269" w:rsidRPr="004419D8" w:rsidRDefault="00314269" w:rsidP="00314269">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color w:val="000000"/>
              </w:rPr>
              <w:t xml:space="preserve">0,02 -0,15 </w:t>
            </w:r>
          </w:p>
        </w:tc>
        <w:tc>
          <w:tcPr>
            <w:tcW w:w="709" w:type="dxa"/>
          </w:tcPr>
          <w:p w14:paraId="2CC1E4A3" w14:textId="77777777" w:rsidR="00314269" w:rsidRPr="004419D8" w:rsidRDefault="00314269" w:rsidP="00314269">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color w:val="000000"/>
              </w:rPr>
              <w:t xml:space="preserve">0 </w:t>
            </w:r>
          </w:p>
        </w:tc>
        <w:tc>
          <w:tcPr>
            <w:tcW w:w="709" w:type="dxa"/>
            <w:gridSpan w:val="2"/>
          </w:tcPr>
          <w:p w14:paraId="256CF9B6" w14:textId="77777777" w:rsidR="00314269" w:rsidRPr="004419D8" w:rsidRDefault="00314269" w:rsidP="00314269">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color w:val="000000"/>
              </w:rPr>
              <w:t xml:space="preserve">0 </w:t>
            </w:r>
          </w:p>
        </w:tc>
      </w:tr>
      <w:tr w:rsidR="00314269" w:rsidRPr="004419D8" w14:paraId="797C6AF3" w14:textId="77777777" w:rsidTr="004506EE">
        <w:tc>
          <w:tcPr>
            <w:tcW w:w="562" w:type="dxa"/>
          </w:tcPr>
          <w:p w14:paraId="0A840F86" w14:textId="77777777" w:rsidR="00314269" w:rsidRPr="004419D8" w:rsidRDefault="00314269" w:rsidP="00314269">
            <w:pPr>
              <w:numPr>
                <w:ilvl w:val="0"/>
                <w:numId w:val="37"/>
              </w:numPr>
              <w:autoSpaceDE w:val="0"/>
              <w:autoSpaceDN w:val="0"/>
              <w:adjustRightInd w:val="0"/>
              <w:spacing w:after="160" w:line="259" w:lineRule="auto"/>
              <w:ind w:left="313" w:hanging="284"/>
              <w:rPr>
                <w:rFonts w:ascii="Times New Roman" w:eastAsia="Calibri" w:hAnsi="Times New Roman" w:cs="Times New Roman"/>
                <w:color w:val="000000"/>
              </w:rPr>
            </w:pPr>
          </w:p>
        </w:tc>
        <w:tc>
          <w:tcPr>
            <w:tcW w:w="851" w:type="dxa"/>
          </w:tcPr>
          <w:p w14:paraId="075448A5" w14:textId="77777777" w:rsidR="00314269" w:rsidRPr="004419D8" w:rsidRDefault="00314269" w:rsidP="00314269">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color w:val="000000"/>
              </w:rPr>
              <w:t xml:space="preserve">13.2 </w:t>
            </w:r>
          </w:p>
        </w:tc>
        <w:tc>
          <w:tcPr>
            <w:tcW w:w="4678" w:type="dxa"/>
          </w:tcPr>
          <w:p w14:paraId="4773A7ED" w14:textId="77777777" w:rsidR="00314269" w:rsidRPr="004419D8" w:rsidRDefault="00314269" w:rsidP="00314269">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color w:val="000000"/>
              </w:rPr>
              <w:t xml:space="preserve">Ведение садоводства </w:t>
            </w:r>
          </w:p>
        </w:tc>
        <w:tc>
          <w:tcPr>
            <w:tcW w:w="709" w:type="dxa"/>
          </w:tcPr>
          <w:p w14:paraId="3AFDFB9A" w14:textId="77777777" w:rsidR="00314269" w:rsidRPr="004419D8" w:rsidRDefault="00314269" w:rsidP="00314269">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color w:val="000000"/>
              </w:rPr>
              <w:t xml:space="preserve">2 </w:t>
            </w:r>
          </w:p>
        </w:tc>
        <w:tc>
          <w:tcPr>
            <w:tcW w:w="1276" w:type="dxa"/>
          </w:tcPr>
          <w:p w14:paraId="3CAA07E1" w14:textId="77777777" w:rsidR="00314269" w:rsidRPr="004419D8" w:rsidRDefault="00314269" w:rsidP="00314269">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color w:val="000000"/>
              </w:rPr>
              <w:t xml:space="preserve">0,03 -0,10 </w:t>
            </w:r>
          </w:p>
        </w:tc>
        <w:tc>
          <w:tcPr>
            <w:tcW w:w="709" w:type="dxa"/>
          </w:tcPr>
          <w:p w14:paraId="61FD20C6" w14:textId="77777777" w:rsidR="00314269" w:rsidRPr="004419D8" w:rsidRDefault="00314269" w:rsidP="00314269">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color w:val="000000"/>
              </w:rPr>
              <w:t xml:space="preserve">30 </w:t>
            </w:r>
          </w:p>
        </w:tc>
        <w:tc>
          <w:tcPr>
            <w:tcW w:w="709" w:type="dxa"/>
            <w:gridSpan w:val="2"/>
          </w:tcPr>
          <w:p w14:paraId="46DF2432" w14:textId="77777777" w:rsidR="00314269" w:rsidRPr="004419D8" w:rsidRDefault="00314269" w:rsidP="00314269">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color w:val="000000"/>
              </w:rPr>
              <w:t xml:space="preserve">1 </w:t>
            </w:r>
          </w:p>
        </w:tc>
      </w:tr>
      <w:tr w:rsidR="00314269" w:rsidRPr="004419D8" w14:paraId="26AFF7E3" w14:textId="77777777" w:rsidTr="004506EE">
        <w:tc>
          <w:tcPr>
            <w:tcW w:w="562" w:type="dxa"/>
          </w:tcPr>
          <w:p w14:paraId="351FF5D9" w14:textId="77777777" w:rsidR="00314269" w:rsidRPr="004419D8" w:rsidRDefault="00314269" w:rsidP="00314269">
            <w:pPr>
              <w:numPr>
                <w:ilvl w:val="0"/>
                <w:numId w:val="37"/>
              </w:numPr>
              <w:autoSpaceDE w:val="0"/>
              <w:autoSpaceDN w:val="0"/>
              <w:adjustRightInd w:val="0"/>
              <w:spacing w:after="160" w:line="259" w:lineRule="auto"/>
              <w:ind w:left="313" w:hanging="284"/>
              <w:rPr>
                <w:rFonts w:ascii="Times New Roman" w:eastAsia="Calibri" w:hAnsi="Times New Roman" w:cs="Times New Roman"/>
                <w:color w:val="000000"/>
              </w:rPr>
            </w:pPr>
          </w:p>
        </w:tc>
        <w:tc>
          <w:tcPr>
            <w:tcW w:w="851" w:type="dxa"/>
          </w:tcPr>
          <w:p w14:paraId="26274C31" w14:textId="77777777" w:rsidR="00314269" w:rsidRPr="004419D8" w:rsidRDefault="00314269" w:rsidP="00314269">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rPr>
              <w:t>3.1</w:t>
            </w:r>
          </w:p>
        </w:tc>
        <w:tc>
          <w:tcPr>
            <w:tcW w:w="4678" w:type="dxa"/>
          </w:tcPr>
          <w:p w14:paraId="4CA2BCC8" w14:textId="77777777" w:rsidR="00314269" w:rsidRPr="004419D8" w:rsidRDefault="00314269" w:rsidP="00314269">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color w:val="000000"/>
              </w:rPr>
              <w:t xml:space="preserve">Коммунальное обслуживание </w:t>
            </w:r>
          </w:p>
        </w:tc>
        <w:tc>
          <w:tcPr>
            <w:tcW w:w="709" w:type="dxa"/>
          </w:tcPr>
          <w:p w14:paraId="1A311B5A" w14:textId="77777777" w:rsidR="00314269" w:rsidRPr="004419D8" w:rsidRDefault="00314269" w:rsidP="00314269">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color w:val="000000"/>
              </w:rPr>
              <w:t>1</w:t>
            </w:r>
          </w:p>
        </w:tc>
        <w:tc>
          <w:tcPr>
            <w:tcW w:w="1276" w:type="dxa"/>
          </w:tcPr>
          <w:p w14:paraId="68F3053D" w14:textId="77777777" w:rsidR="00314269" w:rsidRPr="004419D8" w:rsidRDefault="00314269" w:rsidP="00314269">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color w:val="000000"/>
              </w:rPr>
              <w:t>мин.0,0001</w:t>
            </w:r>
          </w:p>
        </w:tc>
        <w:tc>
          <w:tcPr>
            <w:tcW w:w="709" w:type="dxa"/>
          </w:tcPr>
          <w:p w14:paraId="4E1CE22E" w14:textId="77777777" w:rsidR="00314269" w:rsidRPr="004419D8" w:rsidRDefault="00314269" w:rsidP="00314269">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color w:val="000000"/>
              </w:rPr>
              <w:t>80</w:t>
            </w:r>
          </w:p>
        </w:tc>
        <w:tc>
          <w:tcPr>
            <w:tcW w:w="709" w:type="dxa"/>
            <w:gridSpan w:val="2"/>
          </w:tcPr>
          <w:p w14:paraId="451DE390" w14:textId="77777777" w:rsidR="00314269" w:rsidRPr="004419D8" w:rsidRDefault="00314269" w:rsidP="00314269">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color w:val="000000"/>
              </w:rPr>
              <w:t>0</w:t>
            </w:r>
          </w:p>
        </w:tc>
      </w:tr>
      <w:tr w:rsidR="00314269" w:rsidRPr="004419D8" w14:paraId="7DF9AC28" w14:textId="77777777" w:rsidTr="004506EE">
        <w:tc>
          <w:tcPr>
            <w:tcW w:w="9494" w:type="dxa"/>
            <w:gridSpan w:val="8"/>
          </w:tcPr>
          <w:p w14:paraId="47C57A82" w14:textId="77777777" w:rsidR="00314269" w:rsidRPr="004419D8" w:rsidRDefault="00314269" w:rsidP="00314269">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b/>
                <w:bCs/>
                <w:color w:val="000000"/>
              </w:rPr>
              <w:t>Условно разрешенные виды разрешённого использования</w:t>
            </w:r>
          </w:p>
        </w:tc>
      </w:tr>
      <w:tr w:rsidR="00314269" w:rsidRPr="004419D8" w14:paraId="2828FBA9" w14:textId="77777777" w:rsidTr="004506EE">
        <w:tc>
          <w:tcPr>
            <w:tcW w:w="562" w:type="dxa"/>
          </w:tcPr>
          <w:p w14:paraId="6E4E800D" w14:textId="77777777" w:rsidR="00314269" w:rsidRPr="004419D8" w:rsidRDefault="00314269" w:rsidP="00314269">
            <w:pPr>
              <w:numPr>
                <w:ilvl w:val="0"/>
                <w:numId w:val="37"/>
              </w:numPr>
              <w:autoSpaceDE w:val="0"/>
              <w:autoSpaceDN w:val="0"/>
              <w:adjustRightInd w:val="0"/>
              <w:spacing w:after="160" w:line="259" w:lineRule="auto"/>
              <w:ind w:left="313" w:hanging="284"/>
              <w:rPr>
                <w:rFonts w:ascii="Times New Roman" w:eastAsia="Calibri" w:hAnsi="Times New Roman" w:cs="Times New Roman"/>
                <w:color w:val="000000"/>
              </w:rPr>
            </w:pPr>
          </w:p>
        </w:tc>
        <w:tc>
          <w:tcPr>
            <w:tcW w:w="851" w:type="dxa"/>
          </w:tcPr>
          <w:p w14:paraId="549366EF" w14:textId="77777777" w:rsidR="00314269" w:rsidRPr="004419D8" w:rsidRDefault="00314269" w:rsidP="00314269">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color w:val="000000"/>
              </w:rPr>
              <w:t xml:space="preserve">4.4 </w:t>
            </w:r>
          </w:p>
        </w:tc>
        <w:tc>
          <w:tcPr>
            <w:tcW w:w="4678" w:type="dxa"/>
          </w:tcPr>
          <w:p w14:paraId="35E0D48A" w14:textId="77777777" w:rsidR="00314269" w:rsidRPr="004419D8" w:rsidRDefault="00314269" w:rsidP="00314269">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color w:val="000000"/>
              </w:rPr>
              <w:t xml:space="preserve">Магазины </w:t>
            </w:r>
          </w:p>
        </w:tc>
        <w:tc>
          <w:tcPr>
            <w:tcW w:w="709" w:type="dxa"/>
          </w:tcPr>
          <w:p w14:paraId="0D467353" w14:textId="77777777" w:rsidR="00314269" w:rsidRPr="004419D8" w:rsidRDefault="00314269" w:rsidP="00314269">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color w:val="000000"/>
              </w:rPr>
              <w:t xml:space="preserve">2 </w:t>
            </w:r>
          </w:p>
        </w:tc>
        <w:tc>
          <w:tcPr>
            <w:tcW w:w="1276" w:type="dxa"/>
          </w:tcPr>
          <w:p w14:paraId="62C2EBAD" w14:textId="77777777" w:rsidR="00314269" w:rsidRPr="004419D8" w:rsidRDefault="00314269" w:rsidP="00314269">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color w:val="000000"/>
              </w:rPr>
              <w:t xml:space="preserve">мин.0,2 </w:t>
            </w:r>
          </w:p>
        </w:tc>
        <w:tc>
          <w:tcPr>
            <w:tcW w:w="709" w:type="dxa"/>
          </w:tcPr>
          <w:p w14:paraId="6AD83259" w14:textId="77777777" w:rsidR="00314269" w:rsidRPr="004419D8" w:rsidRDefault="00314269" w:rsidP="00314269">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color w:val="000000"/>
              </w:rPr>
              <w:t xml:space="preserve">80 </w:t>
            </w:r>
          </w:p>
        </w:tc>
        <w:tc>
          <w:tcPr>
            <w:tcW w:w="709" w:type="dxa"/>
            <w:gridSpan w:val="2"/>
          </w:tcPr>
          <w:p w14:paraId="03106CC2" w14:textId="77777777" w:rsidR="00314269" w:rsidRPr="004419D8" w:rsidRDefault="00314269" w:rsidP="00314269">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color w:val="000000"/>
              </w:rPr>
              <w:t xml:space="preserve">3 </w:t>
            </w:r>
          </w:p>
        </w:tc>
      </w:tr>
      <w:tr w:rsidR="00314269" w:rsidRPr="004419D8" w14:paraId="1EB5E75B" w14:textId="77777777" w:rsidTr="004506EE">
        <w:tc>
          <w:tcPr>
            <w:tcW w:w="562" w:type="dxa"/>
          </w:tcPr>
          <w:p w14:paraId="474B4A2E" w14:textId="77777777" w:rsidR="00314269" w:rsidRPr="004419D8" w:rsidRDefault="00314269" w:rsidP="00314269">
            <w:pPr>
              <w:numPr>
                <w:ilvl w:val="0"/>
                <w:numId w:val="37"/>
              </w:numPr>
              <w:autoSpaceDE w:val="0"/>
              <w:autoSpaceDN w:val="0"/>
              <w:adjustRightInd w:val="0"/>
              <w:spacing w:after="160" w:line="259" w:lineRule="auto"/>
              <w:ind w:left="313" w:hanging="284"/>
              <w:rPr>
                <w:rFonts w:ascii="Times New Roman" w:eastAsia="Calibri" w:hAnsi="Times New Roman" w:cs="Times New Roman"/>
                <w:color w:val="000000"/>
              </w:rPr>
            </w:pPr>
          </w:p>
        </w:tc>
        <w:tc>
          <w:tcPr>
            <w:tcW w:w="851" w:type="dxa"/>
          </w:tcPr>
          <w:p w14:paraId="2E6991A4" w14:textId="77777777" w:rsidR="00314269" w:rsidRPr="004419D8" w:rsidRDefault="00314269" w:rsidP="00314269">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color w:val="000000"/>
              </w:rPr>
              <w:t xml:space="preserve">11.1 </w:t>
            </w:r>
          </w:p>
        </w:tc>
        <w:tc>
          <w:tcPr>
            <w:tcW w:w="4678" w:type="dxa"/>
          </w:tcPr>
          <w:p w14:paraId="23050CA2" w14:textId="77777777" w:rsidR="00314269" w:rsidRPr="004419D8" w:rsidRDefault="00314269" w:rsidP="00314269">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color w:val="000000"/>
              </w:rPr>
              <w:t xml:space="preserve">Общее пользование водными объектами </w:t>
            </w:r>
          </w:p>
        </w:tc>
        <w:tc>
          <w:tcPr>
            <w:tcW w:w="709" w:type="dxa"/>
          </w:tcPr>
          <w:p w14:paraId="13C26458" w14:textId="77777777" w:rsidR="00314269" w:rsidRPr="004419D8" w:rsidRDefault="00314269" w:rsidP="00314269">
            <w:pPr>
              <w:autoSpaceDE w:val="0"/>
              <w:autoSpaceDN w:val="0"/>
              <w:adjustRightInd w:val="0"/>
              <w:rPr>
                <w:rFonts w:ascii="Times New Roman" w:eastAsia="Calibri" w:hAnsi="Times New Roman" w:cs="Times New Roman"/>
                <w:color w:val="000000"/>
              </w:rPr>
            </w:pPr>
            <w:proofErr w:type="spellStart"/>
            <w:r w:rsidRPr="004419D8">
              <w:rPr>
                <w:rFonts w:ascii="Times New Roman" w:eastAsia="Calibri" w:hAnsi="Times New Roman" w:cs="Times New Roman"/>
                <w:color w:val="000000"/>
              </w:rPr>
              <w:t>нпу</w:t>
            </w:r>
            <w:proofErr w:type="spellEnd"/>
          </w:p>
        </w:tc>
        <w:tc>
          <w:tcPr>
            <w:tcW w:w="1276" w:type="dxa"/>
          </w:tcPr>
          <w:p w14:paraId="23902E01" w14:textId="77777777" w:rsidR="00314269" w:rsidRPr="004419D8" w:rsidRDefault="00314269" w:rsidP="00314269">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color w:val="000000"/>
              </w:rPr>
              <w:t xml:space="preserve">мин.0,2 </w:t>
            </w:r>
          </w:p>
        </w:tc>
        <w:tc>
          <w:tcPr>
            <w:tcW w:w="709" w:type="dxa"/>
          </w:tcPr>
          <w:p w14:paraId="6D41B261" w14:textId="77777777" w:rsidR="00314269" w:rsidRPr="004419D8" w:rsidRDefault="00314269" w:rsidP="00314269">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color w:val="000000"/>
              </w:rPr>
              <w:t>0</w:t>
            </w:r>
          </w:p>
        </w:tc>
        <w:tc>
          <w:tcPr>
            <w:tcW w:w="709" w:type="dxa"/>
            <w:gridSpan w:val="2"/>
          </w:tcPr>
          <w:p w14:paraId="0C652129" w14:textId="77777777" w:rsidR="00314269" w:rsidRPr="004419D8" w:rsidRDefault="00314269" w:rsidP="00314269">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color w:val="000000"/>
              </w:rPr>
              <w:t xml:space="preserve">0 </w:t>
            </w:r>
          </w:p>
        </w:tc>
      </w:tr>
      <w:tr w:rsidR="00314269" w:rsidRPr="004419D8" w14:paraId="20047D3A" w14:textId="77777777" w:rsidTr="004506EE">
        <w:tc>
          <w:tcPr>
            <w:tcW w:w="9494" w:type="dxa"/>
            <w:gridSpan w:val="8"/>
          </w:tcPr>
          <w:p w14:paraId="43795025" w14:textId="77777777" w:rsidR="00314269" w:rsidRPr="004419D8" w:rsidRDefault="00314269" w:rsidP="00314269">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b/>
                <w:bCs/>
                <w:color w:val="000000"/>
              </w:rPr>
              <w:t>Вспомогательные виды использования</w:t>
            </w:r>
          </w:p>
        </w:tc>
      </w:tr>
      <w:tr w:rsidR="00314269" w:rsidRPr="004419D8" w14:paraId="40E51CBE" w14:textId="77777777" w:rsidTr="004506EE">
        <w:tc>
          <w:tcPr>
            <w:tcW w:w="562" w:type="dxa"/>
          </w:tcPr>
          <w:p w14:paraId="6744CF1E" w14:textId="77777777" w:rsidR="00314269" w:rsidRPr="004419D8" w:rsidRDefault="00314269" w:rsidP="00314269">
            <w:pPr>
              <w:numPr>
                <w:ilvl w:val="0"/>
                <w:numId w:val="37"/>
              </w:numPr>
              <w:autoSpaceDE w:val="0"/>
              <w:autoSpaceDN w:val="0"/>
              <w:adjustRightInd w:val="0"/>
              <w:spacing w:after="160" w:line="259" w:lineRule="auto"/>
              <w:ind w:left="313" w:hanging="284"/>
              <w:rPr>
                <w:rFonts w:ascii="Times New Roman" w:eastAsia="Calibri" w:hAnsi="Times New Roman" w:cs="Times New Roman"/>
                <w:color w:val="000000"/>
              </w:rPr>
            </w:pPr>
          </w:p>
        </w:tc>
        <w:tc>
          <w:tcPr>
            <w:tcW w:w="851" w:type="dxa"/>
          </w:tcPr>
          <w:p w14:paraId="55CAA2D0" w14:textId="77777777" w:rsidR="00314269" w:rsidRPr="004419D8" w:rsidRDefault="00314269" w:rsidP="00314269">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color w:val="000000"/>
              </w:rPr>
              <w:t xml:space="preserve">13.0 </w:t>
            </w:r>
          </w:p>
        </w:tc>
        <w:tc>
          <w:tcPr>
            <w:tcW w:w="4678" w:type="dxa"/>
          </w:tcPr>
          <w:p w14:paraId="59D4FB80" w14:textId="77777777" w:rsidR="00314269" w:rsidRPr="004419D8" w:rsidRDefault="00314269" w:rsidP="00314269">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color w:val="000000"/>
              </w:rPr>
              <w:t xml:space="preserve">Земельные участки общего назначения </w:t>
            </w:r>
          </w:p>
        </w:tc>
        <w:tc>
          <w:tcPr>
            <w:tcW w:w="3403" w:type="dxa"/>
            <w:gridSpan w:val="5"/>
          </w:tcPr>
          <w:p w14:paraId="5AC13397" w14:textId="77777777" w:rsidR="00314269" w:rsidRPr="004419D8" w:rsidRDefault="00314269" w:rsidP="00314269">
            <w:pPr>
              <w:autoSpaceDE w:val="0"/>
              <w:autoSpaceDN w:val="0"/>
              <w:adjustRightInd w:val="0"/>
              <w:rPr>
                <w:rFonts w:ascii="Times New Roman" w:eastAsia="Calibri" w:hAnsi="Times New Roman" w:cs="Times New Roman"/>
                <w:color w:val="000000"/>
              </w:rPr>
            </w:pPr>
            <w:r w:rsidRPr="004419D8">
              <w:rPr>
                <w:rFonts w:ascii="Times New Roman" w:eastAsia="Calibri" w:hAnsi="Times New Roman" w:cs="Times New Roman"/>
                <w:color w:val="000000"/>
              </w:rPr>
              <w:t xml:space="preserve">не подлежит установлению </w:t>
            </w:r>
          </w:p>
        </w:tc>
      </w:tr>
    </w:tbl>
    <w:p w14:paraId="308C8CA7" w14:textId="77777777" w:rsidR="006D5270" w:rsidRPr="006D5270" w:rsidRDefault="006D5270" w:rsidP="006D5270">
      <w:pPr>
        <w:autoSpaceDE w:val="0"/>
        <w:autoSpaceDN w:val="0"/>
        <w:adjustRightInd w:val="0"/>
        <w:spacing w:after="0" w:line="240" w:lineRule="auto"/>
        <w:jc w:val="both"/>
        <w:rPr>
          <w:rFonts w:ascii="Times New Roman" w:eastAsia="Calibri" w:hAnsi="Times New Roman" w:cs="Times New Roman"/>
          <w:color w:val="000000"/>
          <w:sz w:val="20"/>
          <w:szCs w:val="20"/>
        </w:rPr>
      </w:pPr>
    </w:p>
    <w:p w14:paraId="1AFC9E2A" w14:textId="77777777" w:rsidR="006D5270" w:rsidRPr="006D5270" w:rsidRDefault="006D5270" w:rsidP="006D5270">
      <w:pPr>
        <w:numPr>
          <w:ilvl w:val="0"/>
          <w:numId w:val="36"/>
        </w:numPr>
        <w:tabs>
          <w:tab w:val="left" w:pos="1134"/>
          <w:tab w:val="left" w:pos="2144"/>
        </w:tabs>
        <w:ind w:left="0" w:firstLine="709"/>
        <w:contextualSpacing/>
        <w:jc w:val="both"/>
        <w:rPr>
          <w:rFonts w:ascii="Times New Roman" w:eastAsia="Calibri" w:hAnsi="Times New Roman" w:cs="Times New Roman"/>
          <w:sz w:val="24"/>
          <w:szCs w:val="24"/>
        </w:rPr>
      </w:pPr>
      <w:r w:rsidRPr="006D5270">
        <w:rPr>
          <w:rFonts w:ascii="Times New Roman" w:eastAsia="Calibri" w:hAnsi="Times New Roman" w:cs="Times New Roman"/>
          <w:sz w:val="24"/>
          <w:szCs w:val="24"/>
        </w:rPr>
        <w:t>Ограничения использования земельных участков и объектов капитального строительства, находящихся в зоне СХ-2 и расположенных в границах зон с особыми условиями использования территории, устанавливаются в соответствии со статьёй 46  настоящих Правил.</w:t>
      </w:r>
    </w:p>
    <w:p w14:paraId="684C6D46" w14:textId="77777777" w:rsidR="006D5270" w:rsidRPr="006D5270" w:rsidRDefault="006D5270" w:rsidP="006D5270">
      <w:pPr>
        <w:numPr>
          <w:ilvl w:val="0"/>
          <w:numId w:val="36"/>
        </w:numPr>
        <w:tabs>
          <w:tab w:val="left" w:pos="1134"/>
          <w:tab w:val="left" w:pos="2144"/>
        </w:tabs>
        <w:ind w:left="0" w:firstLine="709"/>
        <w:contextualSpacing/>
        <w:jc w:val="both"/>
        <w:rPr>
          <w:rFonts w:ascii="Times New Roman" w:eastAsia="Calibri" w:hAnsi="Times New Roman" w:cs="Times New Roman"/>
          <w:sz w:val="24"/>
          <w:szCs w:val="24"/>
        </w:rPr>
      </w:pPr>
      <w:r w:rsidRPr="006D5270">
        <w:rPr>
          <w:rFonts w:ascii="Times New Roman" w:eastAsia="Calibri" w:hAnsi="Times New Roman" w:cs="Times New Roman"/>
          <w:sz w:val="24"/>
          <w:szCs w:val="24"/>
        </w:rPr>
        <w:lastRenderedPageBreak/>
        <w:t>Требования к архитектурно-градостроительному облику объектов капитального строительства, находящихся в зоне СХ-2 и расположенных в границах территорий, в границах которых предусматриваются требования к архитектурно-градостроительному облику объектов капитального строительства, установлены в статье 47 настоящих Правил.</w:t>
      </w:r>
    </w:p>
    <w:p w14:paraId="57090339" w14:textId="77777777" w:rsidR="006D5270" w:rsidRPr="006D5270" w:rsidRDefault="006D5270" w:rsidP="006D5270">
      <w:pPr>
        <w:tabs>
          <w:tab w:val="left" w:pos="851"/>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p>
    <w:p w14:paraId="0FCD9806" w14:textId="77777777" w:rsidR="006D5270" w:rsidRPr="006D5270" w:rsidRDefault="006D5270" w:rsidP="006D5270">
      <w:pPr>
        <w:tabs>
          <w:tab w:val="left" w:pos="851"/>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6D5270">
        <w:rPr>
          <w:rFonts w:ascii="Times New Roman" w:eastAsia="Calibri" w:hAnsi="Times New Roman" w:cs="Times New Roman"/>
          <w:color w:val="000000"/>
          <w:sz w:val="24"/>
          <w:szCs w:val="24"/>
        </w:rPr>
        <w:t>Примечания:</w:t>
      </w:r>
    </w:p>
    <w:p w14:paraId="5D4DCA63" w14:textId="77777777" w:rsidR="006D5270" w:rsidRPr="006D5270" w:rsidRDefault="006D5270" w:rsidP="006D5270">
      <w:pPr>
        <w:tabs>
          <w:tab w:val="left" w:pos="851"/>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6D5270">
        <w:rPr>
          <w:rFonts w:ascii="Times New Roman" w:eastAsia="Calibri" w:hAnsi="Times New Roman" w:cs="Times New Roman"/>
          <w:color w:val="000000"/>
          <w:sz w:val="24"/>
          <w:szCs w:val="24"/>
        </w:rPr>
        <w:t xml:space="preserve">1. </w:t>
      </w:r>
      <w:proofErr w:type="gramStart"/>
      <w:r w:rsidRPr="006D5270">
        <w:rPr>
          <w:rFonts w:ascii="Times New Roman" w:eastAsia="Calibri" w:hAnsi="Times New Roman" w:cs="Times New Roman"/>
          <w:color w:val="000000"/>
          <w:sz w:val="24"/>
          <w:szCs w:val="24"/>
        </w:rPr>
        <w:t xml:space="preserve">Размеры (минимальные и максимальные) земельных участков, предоставляемых гражданину в собственность из находящихся в государственной или муниципальной собственности земель для ведения огородничества, садоводства и дачного хозяйства устанавливаются Законом Чувашской Республики и решением представительного органа местного самоуправления муниципального образования. </w:t>
      </w:r>
      <w:proofErr w:type="gramEnd"/>
    </w:p>
    <w:p w14:paraId="0C5A1840" w14:textId="77777777" w:rsidR="006D5270" w:rsidRPr="006D5270" w:rsidRDefault="006D5270" w:rsidP="006D5270">
      <w:pPr>
        <w:tabs>
          <w:tab w:val="left" w:pos="851"/>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6D5270">
        <w:rPr>
          <w:rFonts w:ascii="Times New Roman" w:eastAsia="Calibri" w:hAnsi="Times New Roman" w:cs="Times New Roman"/>
          <w:color w:val="000000"/>
          <w:sz w:val="24"/>
          <w:szCs w:val="24"/>
        </w:rPr>
        <w:t xml:space="preserve">2. Площадь садовых или огородных земельных участков определяется как произведение количества членов садоводческого или огороднического некоммерческого объединения и установленного предельного максимального размера таких земельных участков. </w:t>
      </w:r>
    </w:p>
    <w:p w14:paraId="77611262" w14:textId="77777777" w:rsidR="006D5270" w:rsidRPr="006D5270" w:rsidRDefault="006D5270" w:rsidP="006D5270">
      <w:pPr>
        <w:tabs>
          <w:tab w:val="left" w:pos="851"/>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6D5270">
        <w:rPr>
          <w:rFonts w:ascii="Times New Roman" w:eastAsia="Calibri" w:hAnsi="Times New Roman" w:cs="Times New Roman"/>
          <w:color w:val="000000"/>
          <w:sz w:val="24"/>
          <w:szCs w:val="24"/>
        </w:rPr>
        <w:t xml:space="preserve">3. Площадь земельных участков, подлежащих отнесению к имуществу общего пользования, определяется в размере двадцати пяти процентов площади садовых или огородных земельных участков. </w:t>
      </w:r>
    </w:p>
    <w:p w14:paraId="620B3036" w14:textId="77777777" w:rsidR="006D5270" w:rsidRPr="006D5270" w:rsidRDefault="006D5270" w:rsidP="006D5270">
      <w:pPr>
        <w:tabs>
          <w:tab w:val="left" w:pos="851"/>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6D5270">
        <w:rPr>
          <w:rFonts w:ascii="Times New Roman" w:eastAsia="Calibri" w:hAnsi="Times New Roman" w:cs="Times New Roman"/>
          <w:color w:val="000000"/>
          <w:sz w:val="24"/>
          <w:szCs w:val="24"/>
        </w:rPr>
        <w:t xml:space="preserve">4. Организация и застройка территории садоводческого или дачного некоммерческого объединения, раздел земельного участка, предоставленного соответствующему объединению, осуществляются на основании проекта планировки территории и проекта межевания территории. </w:t>
      </w:r>
    </w:p>
    <w:p w14:paraId="62457622" w14:textId="77777777" w:rsidR="006D5270" w:rsidRPr="006D5270" w:rsidRDefault="006D5270" w:rsidP="006D5270">
      <w:pPr>
        <w:tabs>
          <w:tab w:val="left" w:pos="851"/>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6D5270">
        <w:rPr>
          <w:rFonts w:ascii="Times New Roman" w:eastAsia="Calibri" w:hAnsi="Times New Roman" w:cs="Times New Roman"/>
          <w:color w:val="000000"/>
          <w:sz w:val="24"/>
          <w:szCs w:val="24"/>
        </w:rPr>
        <w:t xml:space="preserve">5. Возведение строений и сооружений в садоводческом, огородническом или дачном некоммерческом объединении осуществляется в соответствии с проектом планировки территории и (или) проектом межевания территории, а также градостроительным регламентом. </w:t>
      </w:r>
    </w:p>
    <w:p w14:paraId="1DD1F37C" w14:textId="77777777" w:rsidR="006D5270" w:rsidRPr="006D5270" w:rsidRDefault="006D5270" w:rsidP="006D5270">
      <w:pPr>
        <w:tabs>
          <w:tab w:val="left" w:pos="851"/>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6D5270">
        <w:rPr>
          <w:rFonts w:ascii="Times New Roman" w:eastAsia="Calibri" w:hAnsi="Times New Roman" w:cs="Times New Roman"/>
          <w:color w:val="000000"/>
          <w:sz w:val="24"/>
          <w:szCs w:val="24"/>
        </w:rPr>
        <w:t xml:space="preserve">6. На </w:t>
      </w:r>
      <w:proofErr w:type="gramStart"/>
      <w:r w:rsidRPr="006D5270">
        <w:rPr>
          <w:rFonts w:ascii="Times New Roman" w:eastAsia="Calibri" w:hAnsi="Times New Roman" w:cs="Times New Roman"/>
          <w:color w:val="000000"/>
          <w:sz w:val="24"/>
          <w:szCs w:val="24"/>
        </w:rPr>
        <w:t>земельных участках, предоставленных для ведения огородничества могут</w:t>
      </w:r>
      <w:proofErr w:type="gramEnd"/>
      <w:r w:rsidRPr="006D5270">
        <w:rPr>
          <w:rFonts w:ascii="Times New Roman" w:eastAsia="Calibri" w:hAnsi="Times New Roman" w:cs="Times New Roman"/>
          <w:color w:val="000000"/>
          <w:sz w:val="24"/>
          <w:szCs w:val="24"/>
        </w:rPr>
        <w:t xml:space="preserve"> размещаться только некапитальные жилые и хозяйственные строения и сооружения. Этажность некапитального жилого строения – один этаж. </w:t>
      </w:r>
    </w:p>
    <w:p w14:paraId="1A769C90" w14:textId="77777777" w:rsidR="006D5270" w:rsidRPr="006D5270" w:rsidRDefault="006D5270" w:rsidP="006D5270">
      <w:pPr>
        <w:tabs>
          <w:tab w:val="left" w:pos="851"/>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6D5270">
        <w:rPr>
          <w:rFonts w:ascii="Times New Roman" w:eastAsia="Calibri" w:hAnsi="Times New Roman" w:cs="Times New Roman"/>
          <w:color w:val="000000"/>
          <w:sz w:val="24"/>
          <w:szCs w:val="24"/>
        </w:rPr>
        <w:t xml:space="preserve">7. Высота гаражей на земельных участках для ведения садоводства и дачного хозяйства – до 5 м. </w:t>
      </w:r>
    </w:p>
    <w:p w14:paraId="536102D9" w14:textId="77777777" w:rsidR="006D5270" w:rsidRPr="006D5270" w:rsidRDefault="006D5270" w:rsidP="006D5270">
      <w:pPr>
        <w:tabs>
          <w:tab w:val="left" w:pos="851"/>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6D5270">
        <w:rPr>
          <w:rFonts w:ascii="Times New Roman" w:eastAsia="Calibri" w:hAnsi="Times New Roman" w:cs="Times New Roman"/>
          <w:color w:val="000000"/>
          <w:sz w:val="24"/>
          <w:szCs w:val="24"/>
        </w:rPr>
        <w:t xml:space="preserve">8. Не допускается размещение территорий для ведения огородничества, садоводства, дачного хозяйства в санитарно-защитных и охранных зонах. </w:t>
      </w:r>
    </w:p>
    <w:p w14:paraId="4BB7240F" w14:textId="77777777" w:rsidR="006D5270" w:rsidRPr="006D5270" w:rsidRDefault="006D5270" w:rsidP="006D5270">
      <w:pPr>
        <w:tabs>
          <w:tab w:val="left" w:pos="851"/>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6D5270">
        <w:rPr>
          <w:rFonts w:ascii="Times New Roman" w:eastAsia="Calibri" w:hAnsi="Times New Roman" w:cs="Times New Roman"/>
          <w:color w:val="000000"/>
          <w:sz w:val="24"/>
          <w:szCs w:val="24"/>
        </w:rPr>
        <w:t xml:space="preserve">9. В случае нахождения территорий садоводческих, огороднических или дачных некоммерческих объединений граждан в границах водоохранных зон необходимо обеспечить их оборудование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14:paraId="4BEF3C80" w14:textId="77777777" w:rsidR="006D5270" w:rsidRPr="006D5270" w:rsidRDefault="006D5270" w:rsidP="006D5270">
      <w:pPr>
        <w:tabs>
          <w:tab w:val="left" w:pos="851"/>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6D5270">
        <w:rPr>
          <w:rFonts w:ascii="Times New Roman" w:eastAsia="Calibri" w:hAnsi="Times New Roman" w:cs="Times New Roman"/>
          <w:color w:val="000000"/>
          <w:sz w:val="24"/>
          <w:szCs w:val="24"/>
        </w:rPr>
        <w:t>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14:paraId="33F0C74D" w14:textId="77777777" w:rsidR="006D5270" w:rsidRPr="006D5270" w:rsidRDefault="006D5270" w:rsidP="006D5270">
      <w:pPr>
        <w:keepNext/>
        <w:tabs>
          <w:tab w:val="left" w:pos="1134"/>
        </w:tabs>
        <w:spacing w:before="240" w:after="60"/>
        <w:ind w:firstLine="709"/>
        <w:jc w:val="both"/>
        <w:outlineLvl w:val="1"/>
        <w:rPr>
          <w:rFonts w:ascii="Times New Roman" w:eastAsia="Times New Roman" w:hAnsi="Times New Roman" w:cs="Times New Roman"/>
          <w:b/>
          <w:bCs/>
          <w:iCs/>
          <w:sz w:val="24"/>
          <w:szCs w:val="24"/>
          <w:lang w:eastAsia="ru-RU"/>
        </w:rPr>
      </w:pPr>
      <w:r w:rsidRPr="006D5270">
        <w:rPr>
          <w:rFonts w:ascii="Times New Roman" w:eastAsia="Times New Roman" w:hAnsi="Times New Roman" w:cs="Times New Roman"/>
          <w:b/>
          <w:bCs/>
          <w:iCs/>
          <w:sz w:val="24"/>
          <w:szCs w:val="24"/>
          <w:lang w:eastAsia="ru-RU"/>
        </w:rPr>
        <w:t>Статья 39. Градостроительный регламент производственной зоны сельскохозяйственных предприятий (СХ3)</w:t>
      </w:r>
    </w:p>
    <w:p w14:paraId="371AB5C8" w14:textId="20E6E873" w:rsidR="004419D8" w:rsidRDefault="006D5270" w:rsidP="006D5270">
      <w:pPr>
        <w:numPr>
          <w:ilvl w:val="0"/>
          <w:numId w:val="15"/>
        </w:numPr>
        <w:tabs>
          <w:tab w:val="left" w:pos="1134"/>
          <w:tab w:val="left" w:pos="2144"/>
        </w:tabs>
        <w:spacing w:before="120" w:after="120" w:line="276" w:lineRule="auto"/>
        <w:ind w:left="0" w:firstLine="709"/>
        <w:jc w:val="both"/>
        <w:rPr>
          <w:rFonts w:ascii="Times New Roman" w:eastAsia="Calibri" w:hAnsi="Times New Roman" w:cs="Times New Roman"/>
          <w:sz w:val="24"/>
          <w:szCs w:val="24"/>
        </w:rPr>
      </w:pPr>
      <w:r w:rsidRPr="006D5270">
        <w:rPr>
          <w:rFonts w:ascii="Times New Roman" w:eastAsia="Calibri" w:hAnsi="Times New Roman" w:cs="Times New Roman"/>
          <w:sz w:val="24"/>
          <w:szCs w:val="24"/>
        </w:rPr>
        <w:t xml:space="preserve">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 </w:t>
      </w:r>
    </w:p>
    <w:p w14:paraId="4664B7AB" w14:textId="4F9F6C48" w:rsidR="006D5270" w:rsidRPr="006D5270" w:rsidRDefault="004419D8" w:rsidP="004419D8">
      <w:pPr>
        <w:rPr>
          <w:rFonts w:ascii="Times New Roman" w:eastAsia="Calibri" w:hAnsi="Times New Roman" w:cs="Times New Roman"/>
          <w:sz w:val="24"/>
          <w:szCs w:val="24"/>
        </w:rPr>
      </w:pPr>
      <w:r>
        <w:rPr>
          <w:rFonts w:ascii="Times New Roman" w:eastAsia="Calibri" w:hAnsi="Times New Roman" w:cs="Times New Roman"/>
          <w:sz w:val="24"/>
          <w:szCs w:val="24"/>
        </w:rPr>
        <w:br w:type="page"/>
      </w:r>
    </w:p>
    <w:tbl>
      <w:tblPr>
        <w:tblW w:w="9352" w:type="dxa"/>
        <w:tblLayout w:type="fixed"/>
        <w:tblLook w:val="04A0" w:firstRow="1" w:lastRow="0" w:firstColumn="1" w:lastColumn="0" w:noHBand="0" w:noVBand="1"/>
      </w:tblPr>
      <w:tblGrid>
        <w:gridCol w:w="562"/>
        <w:gridCol w:w="851"/>
        <w:gridCol w:w="4535"/>
        <w:gridCol w:w="850"/>
        <w:gridCol w:w="1135"/>
        <w:gridCol w:w="709"/>
        <w:gridCol w:w="691"/>
        <w:gridCol w:w="19"/>
      </w:tblGrid>
      <w:tr w:rsidR="006D5270" w:rsidRPr="004419D8" w14:paraId="6961B06F" w14:textId="77777777" w:rsidTr="004506EE">
        <w:trPr>
          <w:gridAfter w:val="1"/>
          <w:wAfter w:w="19" w:type="dxa"/>
          <w:cantSplit/>
          <w:trHeight w:val="697"/>
        </w:trPr>
        <w:tc>
          <w:tcPr>
            <w:tcW w:w="562" w:type="dxa"/>
            <w:vMerge w:val="restart"/>
            <w:tcBorders>
              <w:top w:val="single" w:sz="4" w:space="0" w:color="auto"/>
              <w:left w:val="single" w:sz="4" w:space="0" w:color="auto"/>
              <w:bottom w:val="single" w:sz="4" w:space="0" w:color="auto"/>
              <w:right w:val="single" w:sz="4" w:space="0" w:color="auto"/>
            </w:tcBorders>
            <w:vAlign w:val="center"/>
          </w:tcPr>
          <w:p w14:paraId="16BC8736" w14:textId="77777777" w:rsidR="006D5270" w:rsidRPr="004419D8" w:rsidRDefault="006D5270" w:rsidP="006D5270">
            <w:pPr>
              <w:autoSpaceDE w:val="0"/>
              <w:autoSpaceDN w:val="0"/>
              <w:adjustRightInd w:val="0"/>
              <w:ind w:left="29"/>
              <w:rPr>
                <w:rFonts w:ascii="Times New Roman" w:eastAsia="Calibri" w:hAnsi="Times New Roman" w:cs="Times New Roman"/>
                <w:b/>
              </w:rPr>
            </w:pPr>
            <w:r w:rsidRPr="004419D8">
              <w:rPr>
                <w:rFonts w:ascii="Times New Roman" w:eastAsia="Calibri" w:hAnsi="Times New Roman" w:cs="Times New Roman"/>
                <w:b/>
              </w:rPr>
              <w:lastRenderedPageBreak/>
              <w:t>№</w:t>
            </w:r>
          </w:p>
          <w:p w14:paraId="599BD604" w14:textId="77777777" w:rsidR="006D5270" w:rsidRPr="004419D8" w:rsidRDefault="006D5270" w:rsidP="006D5270">
            <w:pPr>
              <w:autoSpaceDE w:val="0"/>
              <w:autoSpaceDN w:val="0"/>
              <w:adjustRightInd w:val="0"/>
              <w:ind w:left="29"/>
              <w:rPr>
                <w:rFonts w:ascii="Times New Roman" w:eastAsia="Calibri" w:hAnsi="Times New Roman" w:cs="Times New Roman"/>
                <w:b/>
              </w:rPr>
            </w:pPr>
            <w:proofErr w:type="gramStart"/>
            <w:r w:rsidRPr="004419D8">
              <w:rPr>
                <w:rFonts w:ascii="Times New Roman" w:eastAsia="Calibri" w:hAnsi="Times New Roman" w:cs="Times New Roman"/>
                <w:b/>
              </w:rPr>
              <w:t>п</w:t>
            </w:r>
            <w:proofErr w:type="gramEnd"/>
            <w:r w:rsidRPr="004419D8">
              <w:rPr>
                <w:rFonts w:ascii="Times New Roman" w:eastAsia="Calibri" w:hAnsi="Times New Roman" w:cs="Times New Roman"/>
                <w:b/>
              </w:rPr>
              <w:t>/п</w:t>
            </w:r>
          </w:p>
        </w:tc>
        <w:tc>
          <w:tcPr>
            <w:tcW w:w="851" w:type="dxa"/>
            <w:vMerge w:val="restart"/>
            <w:tcBorders>
              <w:top w:val="single" w:sz="4" w:space="0" w:color="auto"/>
              <w:left w:val="single" w:sz="4" w:space="0" w:color="auto"/>
              <w:bottom w:val="single" w:sz="4" w:space="0" w:color="auto"/>
              <w:right w:val="single" w:sz="4" w:space="0" w:color="auto"/>
            </w:tcBorders>
            <w:textDirection w:val="btLr"/>
          </w:tcPr>
          <w:p w14:paraId="4A6E4885" w14:textId="77777777" w:rsidR="006D5270" w:rsidRPr="004419D8" w:rsidRDefault="006D5270" w:rsidP="006D5270">
            <w:pPr>
              <w:autoSpaceDE w:val="0"/>
              <w:autoSpaceDN w:val="0"/>
              <w:adjustRightInd w:val="0"/>
              <w:spacing w:after="0" w:line="240" w:lineRule="auto"/>
              <w:ind w:left="29"/>
              <w:jc w:val="center"/>
              <w:rPr>
                <w:rFonts w:ascii="Times New Roman" w:eastAsia="Calibri" w:hAnsi="Times New Roman" w:cs="Times New Roman"/>
                <w:b/>
              </w:rPr>
            </w:pPr>
            <w:r w:rsidRPr="004419D8">
              <w:rPr>
                <w:rFonts w:ascii="Times New Roman" w:eastAsia="Calibri" w:hAnsi="Times New Roman" w:cs="Times New Roman"/>
                <w:b/>
              </w:rPr>
              <w:t>Код (числовое обозначение) в соответствии с Классификатором</w:t>
            </w:r>
          </w:p>
          <w:p w14:paraId="03E0F3D5" w14:textId="77777777" w:rsidR="006D5270" w:rsidRPr="004419D8" w:rsidRDefault="006D5270" w:rsidP="006D5270">
            <w:pPr>
              <w:autoSpaceDE w:val="0"/>
              <w:autoSpaceDN w:val="0"/>
              <w:adjustRightInd w:val="0"/>
              <w:ind w:left="29"/>
              <w:rPr>
                <w:rFonts w:ascii="Times New Roman" w:eastAsia="Calibri" w:hAnsi="Times New Roman" w:cs="Times New Roman"/>
                <w:b/>
              </w:rPr>
            </w:pPr>
          </w:p>
        </w:tc>
        <w:tc>
          <w:tcPr>
            <w:tcW w:w="4535" w:type="dxa"/>
            <w:vMerge w:val="restart"/>
            <w:tcBorders>
              <w:top w:val="single" w:sz="4" w:space="0" w:color="auto"/>
              <w:left w:val="single" w:sz="4" w:space="0" w:color="auto"/>
              <w:bottom w:val="single" w:sz="4" w:space="0" w:color="auto"/>
              <w:right w:val="single" w:sz="4" w:space="0" w:color="auto"/>
            </w:tcBorders>
          </w:tcPr>
          <w:p w14:paraId="67F6D9DD" w14:textId="77777777" w:rsidR="006D5270" w:rsidRPr="004419D8" w:rsidRDefault="006D5270" w:rsidP="006D5270">
            <w:pPr>
              <w:autoSpaceDE w:val="0"/>
              <w:autoSpaceDN w:val="0"/>
              <w:adjustRightInd w:val="0"/>
              <w:spacing w:after="0" w:line="240" w:lineRule="auto"/>
              <w:ind w:left="29"/>
              <w:jc w:val="center"/>
              <w:rPr>
                <w:rFonts w:ascii="Times New Roman" w:eastAsia="Calibri" w:hAnsi="Times New Roman" w:cs="Times New Roman"/>
                <w:b/>
              </w:rPr>
            </w:pPr>
            <w:r w:rsidRPr="004419D8">
              <w:rPr>
                <w:rFonts w:ascii="Times New Roman" w:eastAsia="Calibri" w:hAnsi="Times New Roman" w:cs="Times New Roman"/>
                <w:b/>
              </w:rPr>
              <w:t>Вид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p w14:paraId="0410E8ED" w14:textId="77777777" w:rsidR="006D5270" w:rsidRPr="004419D8" w:rsidRDefault="006D5270" w:rsidP="006D5270">
            <w:pPr>
              <w:autoSpaceDE w:val="0"/>
              <w:autoSpaceDN w:val="0"/>
              <w:adjustRightInd w:val="0"/>
              <w:ind w:left="29"/>
              <w:rPr>
                <w:rFonts w:ascii="Times New Roman" w:eastAsia="Calibri" w:hAnsi="Times New Roman" w:cs="Times New Roman"/>
                <w:b/>
              </w:rPr>
            </w:pPr>
          </w:p>
        </w:tc>
        <w:tc>
          <w:tcPr>
            <w:tcW w:w="3385" w:type="dxa"/>
            <w:gridSpan w:val="4"/>
            <w:tcBorders>
              <w:top w:val="single" w:sz="4" w:space="0" w:color="auto"/>
              <w:left w:val="single" w:sz="4" w:space="0" w:color="auto"/>
              <w:bottom w:val="single" w:sz="4" w:space="0" w:color="auto"/>
              <w:right w:val="single" w:sz="4" w:space="0" w:color="auto"/>
            </w:tcBorders>
          </w:tcPr>
          <w:p w14:paraId="17C48652" w14:textId="77777777" w:rsidR="006D5270" w:rsidRPr="004419D8" w:rsidRDefault="006D5270" w:rsidP="006D5270">
            <w:pPr>
              <w:autoSpaceDE w:val="0"/>
              <w:autoSpaceDN w:val="0"/>
              <w:adjustRightInd w:val="0"/>
              <w:spacing w:after="0" w:line="240" w:lineRule="auto"/>
              <w:ind w:left="29"/>
              <w:jc w:val="center"/>
              <w:rPr>
                <w:rFonts w:ascii="Times New Roman" w:eastAsia="Calibri" w:hAnsi="Times New Roman" w:cs="Times New Roman"/>
                <w:b/>
              </w:rPr>
            </w:pPr>
            <w:r w:rsidRPr="004419D8">
              <w:rPr>
                <w:rFonts w:ascii="Times New Roman" w:eastAsia="Calibri" w:hAnsi="Times New Roman" w:cs="Times New Roman"/>
                <w:b/>
              </w:rPr>
              <w:t>Параметры разрешенного строительства, реконструкции объектов капстроительства</w:t>
            </w:r>
          </w:p>
        </w:tc>
      </w:tr>
      <w:tr w:rsidR="006D5270" w:rsidRPr="004419D8" w14:paraId="761C7557" w14:textId="77777777" w:rsidTr="004506EE">
        <w:trPr>
          <w:gridAfter w:val="1"/>
          <w:wAfter w:w="19" w:type="dxa"/>
          <w:cantSplit/>
          <w:trHeight w:val="3057"/>
        </w:trPr>
        <w:tc>
          <w:tcPr>
            <w:tcW w:w="562" w:type="dxa"/>
            <w:vMerge/>
            <w:tcBorders>
              <w:top w:val="single" w:sz="4" w:space="0" w:color="auto"/>
              <w:left w:val="single" w:sz="4" w:space="0" w:color="auto"/>
              <w:bottom w:val="single" w:sz="4" w:space="0" w:color="auto"/>
              <w:right w:val="single" w:sz="4" w:space="0" w:color="auto"/>
            </w:tcBorders>
          </w:tcPr>
          <w:p w14:paraId="63BA7873" w14:textId="77777777" w:rsidR="006D5270" w:rsidRPr="004419D8" w:rsidRDefault="006D5270" w:rsidP="006D5270">
            <w:pPr>
              <w:autoSpaceDE w:val="0"/>
              <w:autoSpaceDN w:val="0"/>
              <w:adjustRightInd w:val="0"/>
              <w:ind w:left="29"/>
              <w:rPr>
                <w:rFonts w:ascii="Times New Roman" w:eastAsia="Calibri" w:hAnsi="Times New Roman" w:cs="Times New Roman"/>
                <w:b/>
              </w:rPr>
            </w:pPr>
          </w:p>
        </w:tc>
        <w:tc>
          <w:tcPr>
            <w:tcW w:w="851" w:type="dxa"/>
            <w:vMerge/>
            <w:tcBorders>
              <w:top w:val="single" w:sz="4" w:space="0" w:color="auto"/>
              <w:left w:val="single" w:sz="4" w:space="0" w:color="auto"/>
              <w:bottom w:val="single" w:sz="4" w:space="0" w:color="auto"/>
              <w:right w:val="single" w:sz="4" w:space="0" w:color="auto"/>
            </w:tcBorders>
            <w:textDirection w:val="btLr"/>
          </w:tcPr>
          <w:p w14:paraId="03ABC3B9"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b/>
              </w:rPr>
            </w:pPr>
          </w:p>
        </w:tc>
        <w:tc>
          <w:tcPr>
            <w:tcW w:w="4535" w:type="dxa"/>
            <w:vMerge/>
            <w:tcBorders>
              <w:top w:val="single" w:sz="4" w:space="0" w:color="auto"/>
              <w:left w:val="single" w:sz="4" w:space="0" w:color="auto"/>
              <w:bottom w:val="single" w:sz="4" w:space="0" w:color="auto"/>
              <w:right w:val="single" w:sz="4" w:space="0" w:color="auto"/>
            </w:tcBorders>
          </w:tcPr>
          <w:p w14:paraId="6F8051EB"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b/>
              </w:rPr>
            </w:pPr>
          </w:p>
        </w:tc>
        <w:tc>
          <w:tcPr>
            <w:tcW w:w="850" w:type="dxa"/>
            <w:tcBorders>
              <w:top w:val="single" w:sz="4" w:space="0" w:color="auto"/>
              <w:left w:val="single" w:sz="4" w:space="0" w:color="auto"/>
              <w:bottom w:val="single" w:sz="4" w:space="0" w:color="auto"/>
              <w:right w:val="single" w:sz="4" w:space="0" w:color="auto"/>
            </w:tcBorders>
            <w:textDirection w:val="btLr"/>
          </w:tcPr>
          <w:p w14:paraId="28D389AD" w14:textId="77777777" w:rsidR="006D5270" w:rsidRPr="004419D8" w:rsidRDefault="006D5270" w:rsidP="006D5270">
            <w:pPr>
              <w:autoSpaceDE w:val="0"/>
              <w:autoSpaceDN w:val="0"/>
              <w:adjustRightInd w:val="0"/>
              <w:spacing w:after="0" w:line="240" w:lineRule="auto"/>
              <w:ind w:left="29"/>
              <w:jc w:val="center"/>
              <w:rPr>
                <w:rFonts w:ascii="Times New Roman" w:eastAsia="Calibri" w:hAnsi="Times New Roman" w:cs="Times New Roman"/>
                <w:b/>
              </w:rPr>
            </w:pPr>
            <w:r w:rsidRPr="004419D8">
              <w:rPr>
                <w:rFonts w:ascii="Times New Roman" w:eastAsia="Calibri" w:hAnsi="Times New Roman" w:cs="Times New Roman"/>
                <w:b/>
              </w:rPr>
              <w:t>Предельная этажность зданий, строений, сооружений, этаж</w:t>
            </w:r>
          </w:p>
          <w:p w14:paraId="56557B80" w14:textId="77777777" w:rsidR="006D5270" w:rsidRPr="004419D8" w:rsidRDefault="006D5270" w:rsidP="006D5270">
            <w:pPr>
              <w:autoSpaceDE w:val="0"/>
              <w:autoSpaceDN w:val="0"/>
              <w:adjustRightInd w:val="0"/>
              <w:ind w:left="29"/>
              <w:jc w:val="center"/>
              <w:rPr>
                <w:rFonts w:ascii="Times New Roman" w:eastAsia="Calibri" w:hAnsi="Times New Roman" w:cs="Times New Roman"/>
                <w:b/>
              </w:rPr>
            </w:pPr>
          </w:p>
        </w:tc>
        <w:tc>
          <w:tcPr>
            <w:tcW w:w="1135" w:type="dxa"/>
            <w:tcBorders>
              <w:top w:val="single" w:sz="4" w:space="0" w:color="auto"/>
              <w:left w:val="single" w:sz="4" w:space="0" w:color="auto"/>
              <w:bottom w:val="single" w:sz="4" w:space="0" w:color="auto"/>
              <w:right w:val="single" w:sz="4" w:space="0" w:color="auto"/>
            </w:tcBorders>
            <w:textDirection w:val="btLr"/>
            <w:vAlign w:val="center"/>
          </w:tcPr>
          <w:p w14:paraId="286FCC8C" w14:textId="77777777" w:rsidR="006D5270" w:rsidRPr="004419D8" w:rsidRDefault="006D5270" w:rsidP="006D5270">
            <w:pPr>
              <w:autoSpaceDE w:val="0"/>
              <w:autoSpaceDN w:val="0"/>
              <w:adjustRightInd w:val="0"/>
              <w:spacing w:after="0" w:line="240" w:lineRule="auto"/>
              <w:ind w:left="29"/>
              <w:jc w:val="center"/>
              <w:rPr>
                <w:rFonts w:ascii="Times New Roman" w:eastAsia="Calibri" w:hAnsi="Times New Roman" w:cs="Times New Roman"/>
                <w:b/>
              </w:rPr>
            </w:pPr>
            <w:r w:rsidRPr="004419D8">
              <w:rPr>
                <w:rFonts w:ascii="Times New Roman" w:eastAsia="Calibri" w:hAnsi="Times New Roman" w:cs="Times New Roman"/>
                <w:b/>
              </w:rPr>
              <w:t xml:space="preserve">Предельные размеры </w:t>
            </w:r>
            <w:proofErr w:type="gramStart"/>
            <w:r w:rsidRPr="004419D8">
              <w:rPr>
                <w:rFonts w:ascii="Times New Roman" w:eastAsia="Calibri" w:hAnsi="Times New Roman" w:cs="Times New Roman"/>
                <w:b/>
              </w:rPr>
              <w:t>земельных</w:t>
            </w:r>
            <w:proofErr w:type="gramEnd"/>
            <w:r w:rsidRPr="004419D8">
              <w:rPr>
                <w:rFonts w:ascii="Times New Roman" w:eastAsia="Calibri" w:hAnsi="Times New Roman" w:cs="Times New Roman"/>
                <w:b/>
              </w:rPr>
              <w:t xml:space="preserve"> </w:t>
            </w:r>
          </w:p>
          <w:p w14:paraId="6406D1AD" w14:textId="77777777" w:rsidR="006D5270" w:rsidRPr="004419D8" w:rsidRDefault="006D5270" w:rsidP="006D5270">
            <w:pPr>
              <w:autoSpaceDE w:val="0"/>
              <w:autoSpaceDN w:val="0"/>
              <w:adjustRightInd w:val="0"/>
              <w:spacing w:after="0" w:line="240" w:lineRule="auto"/>
              <w:ind w:left="29"/>
              <w:jc w:val="center"/>
              <w:rPr>
                <w:rFonts w:ascii="Times New Roman" w:eastAsia="Calibri" w:hAnsi="Times New Roman" w:cs="Times New Roman"/>
                <w:b/>
              </w:rPr>
            </w:pPr>
            <w:r w:rsidRPr="004419D8">
              <w:rPr>
                <w:rFonts w:ascii="Times New Roman" w:eastAsia="Calibri" w:hAnsi="Times New Roman" w:cs="Times New Roman"/>
                <w:b/>
              </w:rPr>
              <w:t>участков  (мин</w:t>
            </w:r>
            <w:proofErr w:type="gramStart"/>
            <w:r w:rsidRPr="004419D8">
              <w:rPr>
                <w:rFonts w:ascii="Times New Roman" w:eastAsia="Calibri" w:hAnsi="Times New Roman" w:cs="Times New Roman"/>
                <w:b/>
              </w:rPr>
              <w:t>.-</w:t>
            </w:r>
            <w:proofErr w:type="gramEnd"/>
            <w:r w:rsidRPr="004419D8">
              <w:rPr>
                <w:rFonts w:ascii="Times New Roman" w:eastAsia="Calibri" w:hAnsi="Times New Roman" w:cs="Times New Roman"/>
                <w:b/>
              </w:rPr>
              <w:t>макс.), га.</w:t>
            </w:r>
          </w:p>
        </w:tc>
        <w:tc>
          <w:tcPr>
            <w:tcW w:w="709" w:type="dxa"/>
            <w:tcBorders>
              <w:top w:val="single" w:sz="4" w:space="0" w:color="auto"/>
              <w:left w:val="single" w:sz="4" w:space="0" w:color="auto"/>
              <w:bottom w:val="single" w:sz="4" w:space="0" w:color="auto"/>
              <w:right w:val="single" w:sz="4" w:space="0" w:color="auto"/>
            </w:tcBorders>
            <w:textDirection w:val="btLr"/>
          </w:tcPr>
          <w:p w14:paraId="74A6CA3D" w14:textId="77777777" w:rsidR="006D5270" w:rsidRPr="004419D8" w:rsidRDefault="006D5270" w:rsidP="006D5270">
            <w:pPr>
              <w:autoSpaceDE w:val="0"/>
              <w:autoSpaceDN w:val="0"/>
              <w:adjustRightInd w:val="0"/>
              <w:spacing w:after="0" w:line="240" w:lineRule="auto"/>
              <w:ind w:left="29"/>
              <w:jc w:val="center"/>
              <w:rPr>
                <w:rFonts w:ascii="Times New Roman" w:eastAsia="Calibri" w:hAnsi="Times New Roman" w:cs="Times New Roman"/>
                <w:b/>
              </w:rPr>
            </w:pPr>
            <w:r w:rsidRPr="004419D8">
              <w:rPr>
                <w:rFonts w:ascii="Times New Roman" w:eastAsia="Calibri" w:hAnsi="Times New Roman" w:cs="Times New Roman"/>
                <w:b/>
              </w:rPr>
              <w:t>Максимальный процент застройки, %</w:t>
            </w:r>
          </w:p>
          <w:p w14:paraId="3DA971AF" w14:textId="77777777" w:rsidR="006D5270" w:rsidRPr="004419D8" w:rsidRDefault="006D5270" w:rsidP="006D5270">
            <w:pPr>
              <w:autoSpaceDE w:val="0"/>
              <w:autoSpaceDN w:val="0"/>
              <w:adjustRightInd w:val="0"/>
              <w:ind w:left="29"/>
              <w:jc w:val="center"/>
              <w:rPr>
                <w:rFonts w:ascii="Times New Roman" w:eastAsia="Calibri" w:hAnsi="Times New Roman" w:cs="Times New Roman"/>
                <w:b/>
              </w:rPr>
            </w:pPr>
          </w:p>
        </w:tc>
        <w:tc>
          <w:tcPr>
            <w:tcW w:w="691" w:type="dxa"/>
            <w:tcBorders>
              <w:top w:val="single" w:sz="4" w:space="0" w:color="auto"/>
              <w:left w:val="single" w:sz="4" w:space="0" w:color="auto"/>
              <w:bottom w:val="single" w:sz="4" w:space="0" w:color="auto"/>
              <w:right w:val="single" w:sz="4" w:space="0" w:color="auto"/>
            </w:tcBorders>
            <w:textDirection w:val="btLr"/>
          </w:tcPr>
          <w:p w14:paraId="287B133A" w14:textId="77777777" w:rsidR="006D5270" w:rsidRPr="004419D8" w:rsidRDefault="006D5270" w:rsidP="006D5270">
            <w:pPr>
              <w:autoSpaceDE w:val="0"/>
              <w:autoSpaceDN w:val="0"/>
              <w:adjustRightInd w:val="0"/>
              <w:spacing w:after="0" w:line="240" w:lineRule="auto"/>
              <w:ind w:left="29"/>
              <w:jc w:val="center"/>
              <w:rPr>
                <w:rFonts w:ascii="Times New Roman" w:eastAsia="Calibri" w:hAnsi="Times New Roman" w:cs="Times New Roman"/>
                <w:b/>
              </w:rPr>
            </w:pPr>
            <w:r w:rsidRPr="004419D8">
              <w:rPr>
                <w:rFonts w:ascii="Times New Roman" w:eastAsia="Calibri" w:hAnsi="Times New Roman" w:cs="Times New Roman"/>
                <w:b/>
              </w:rPr>
              <w:t>Минимальные отступы от границ земельных участков</w:t>
            </w:r>
          </w:p>
          <w:p w14:paraId="149D6AF2" w14:textId="77777777" w:rsidR="006D5270" w:rsidRPr="004419D8" w:rsidRDefault="006D5270" w:rsidP="006D5270">
            <w:pPr>
              <w:autoSpaceDE w:val="0"/>
              <w:autoSpaceDN w:val="0"/>
              <w:adjustRightInd w:val="0"/>
              <w:ind w:left="29"/>
              <w:jc w:val="center"/>
              <w:rPr>
                <w:rFonts w:ascii="Times New Roman" w:eastAsia="Calibri" w:hAnsi="Times New Roman" w:cs="Times New Roman"/>
                <w:b/>
              </w:rPr>
            </w:pPr>
          </w:p>
        </w:tc>
      </w:tr>
      <w:tr w:rsidR="006D5270" w:rsidRPr="004419D8" w14:paraId="6BD7536F" w14:textId="77777777" w:rsidTr="004506EE">
        <w:trPr>
          <w:gridAfter w:val="1"/>
          <w:wAfter w:w="19" w:type="dxa"/>
        </w:trPr>
        <w:tc>
          <w:tcPr>
            <w:tcW w:w="562" w:type="dxa"/>
            <w:tcBorders>
              <w:top w:val="single" w:sz="4" w:space="0" w:color="auto"/>
              <w:left w:val="single" w:sz="4" w:space="0" w:color="auto"/>
              <w:bottom w:val="single" w:sz="4" w:space="0" w:color="auto"/>
              <w:right w:val="single" w:sz="4" w:space="0" w:color="auto"/>
            </w:tcBorders>
          </w:tcPr>
          <w:p w14:paraId="3CCE89FC" w14:textId="77777777" w:rsidR="006D5270" w:rsidRPr="004419D8" w:rsidRDefault="006D5270" w:rsidP="006D5270">
            <w:pPr>
              <w:autoSpaceDE w:val="0"/>
              <w:autoSpaceDN w:val="0"/>
              <w:adjustRightInd w:val="0"/>
              <w:ind w:left="29"/>
              <w:jc w:val="center"/>
              <w:rPr>
                <w:rFonts w:ascii="Times New Roman" w:eastAsia="Calibri" w:hAnsi="Times New Roman" w:cs="Times New Roman"/>
              </w:rPr>
            </w:pPr>
            <w:r w:rsidRPr="004419D8">
              <w:rPr>
                <w:rFonts w:ascii="Times New Roman" w:eastAsia="Calibri"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14:paraId="5A905A4B" w14:textId="77777777" w:rsidR="006D5270" w:rsidRPr="004419D8" w:rsidRDefault="006D5270" w:rsidP="006D5270">
            <w:pPr>
              <w:autoSpaceDE w:val="0"/>
              <w:autoSpaceDN w:val="0"/>
              <w:adjustRightInd w:val="0"/>
              <w:ind w:left="29"/>
              <w:jc w:val="center"/>
              <w:rPr>
                <w:rFonts w:ascii="Times New Roman" w:eastAsia="Calibri" w:hAnsi="Times New Roman" w:cs="Times New Roman"/>
              </w:rPr>
            </w:pPr>
            <w:r w:rsidRPr="004419D8">
              <w:rPr>
                <w:rFonts w:ascii="Times New Roman" w:eastAsia="Calibri" w:hAnsi="Times New Roman" w:cs="Times New Roman"/>
              </w:rPr>
              <w:t>2</w:t>
            </w:r>
          </w:p>
        </w:tc>
        <w:tc>
          <w:tcPr>
            <w:tcW w:w="4535" w:type="dxa"/>
            <w:tcBorders>
              <w:top w:val="single" w:sz="4" w:space="0" w:color="auto"/>
              <w:left w:val="single" w:sz="4" w:space="0" w:color="auto"/>
              <w:bottom w:val="single" w:sz="4" w:space="0" w:color="auto"/>
              <w:right w:val="single" w:sz="4" w:space="0" w:color="auto"/>
            </w:tcBorders>
          </w:tcPr>
          <w:p w14:paraId="6EE4CF9A" w14:textId="77777777" w:rsidR="006D5270" w:rsidRPr="004419D8" w:rsidRDefault="006D5270" w:rsidP="006D5270">
            <w:pPr>
              <w:autoSpaceDE w:val="0"/>
              <w:autoSpaceDN w:val="0"/>
              <w:adjustRightInd w:val="0"/>
              <w:ind w:left="29"/>
              <w:jc w:val="center"/>
              <w:rPr>
                <w:rFonts w:ascii="Times New Roman" w:eastAsia="Calibri" w:hAnsi="Times New Roman" w:cs="Times New Roman"/>
              </w:rPr>
            </w:pPr>
            <w:r w:rsidRPr="004419D8">
              <w:rPr>
                <w:rFonts w:ascii="Times New Roman" w:eastAsia="Calibri" w:hAnsi="Times New Roman" w:cs="Times New Roman"/>
              </w:rPr>
              <w:t>3</w:t>
            </w:r>
          </w:p>
        </w:tc>
        <w:tc>
          <w:tcPr>
            <w:tcW w:w="850" w:type="dxa"/>
            <w:tcBorders>
              <w:top w:val="single" w:sz="4" w:space="0" w:color="auto"/>
              <w:left w:val="single" w:sz="4" w:space="0" w:color="auto"/>
              <w:bottom w:val="single" w:sz="4" w:space="0" w:color="auto"/>
              <w:right w:val="single" w:sz="4" w:space="0" w:color="auto"/>
            </w:tcBorders>
          </w:tcPr>
          <w:p w14:paraId="5AFD3769" w14:textId="77777777" w:rsidR="006D5270" w:rsidRPr="004419D8" w:rsidRDefault="006D5270" w:rsidP="006D5270">
            <w:pPr>
              <w:autoSpaceDE w:val="0"/>
              <w:autoSpaceDN w:val="0"/>
              <w:adjustRightInd w:val="0"/>
              <w:ind w:left="29"/>
              <w:jc w:val="center"/>
              <w:rPr>
                <w:rFonts w:ascii="Times New Roman" w:eastAsia="Calibri" w:hAnsi="Times New Roman" w:cs="Times New Roman"/>
              </w:rPr>
            </w:pPr>
            <w:r w:rsidRPr="004419D8">
              <w:rPr>
                <w:rFonts w:ascii="Times New Roman" w:eastAsia="Calibri" w:hAnsi="Times New Roman" w:cs="Times New Roman"/>
              </w:rPr>
              <w:t>4</w:t>
            </w:r>
          </w:p>
        </w:tc>
        <w:tc>
          <w:tcPr>
            <w:tcW w:w="1135" w:type="dxa"/>
            <w:tcBorders>
              <w:top w:val="single" w:sz="4" w:space="0" w:color="auto"/>
              <w:left w:val="single" w:sz="4" w:space="0" w:color="auto"/>
              <w:bottom w:val="single" w:sz="4" w:space="0" w:color="auto"/>
              <w:right w:val="single" w:sz="4" w:space="0" w:color="auto"/>
            </w:tcBorders>
          </w:tcPr>
          <w:p w14:paraId="3F43A9B6" w14:textId="77777777" w:rsidR="006D5270" w:rsidRPr="004419D8" w:rsidRDefault="006D5270" w:rsidP="006D5270">
            <w:pPr>
              <w:autoSpaceDE w:val="0"/>
              <w:autoSpaceDN w:val="0"/>
              <w:adjustRightInd w:val="0"/>
              <w:ind w:left="29"/>
              <w:jc w:val="center"/>
              <w:rPr>
                <w:rFonts w:ascii="Times New Roman" w:eastAsia="Calibri" w:hAnsi="Times New Roman" w:cs="Times New Roman"/>
              </w:rPr>
            </w:pPr>
            <w:r w:rsidRPr="004419D8">
              <w:rPr>
                <w:rFonts w:ascii="Times New Roman" w:eastAsia="Calibri" w:hAnsi="Times New Roman" w:cs="Times New Roman"/>
              </w:rPr>
              <w:t>5</w:t>
            </w:r>
          </w:p>
        </w:tc>
        <w:tc>
          <w:tcPr>
            <w:tcW w:w="709" w:type="dxa"/>
            <w:tcBorders>
              <w:top w:val="single" w:sz="4" w:space="0" w:color="auto"/>
              <w:left w:val="single" w:sz="4" w:space="0" w:color="auto"/>
              <w:bottom w:val="single" w:sz="4" w:space="0" w:color="auto"/>
              <w:right w:val="single" w:sz="4" w:space="0" w:color="auto"/>
            </w:tcBorders>
          </w:tcPr>
          <w:p w14:paraId="21D27A8B" w14:textId="77777777" w:rsidR="006D5270" w:rsidRPr="004419D8" w:rsidRDefault="006D5270" w:rsidP="006D5270">
            <w:pPr>
              <w:autoSpaceDE w:val="0"/>
              <w:autoSpaceDN w:val="0"/>
              <w:adjustRightInd w:val="0"/>
              <w:ind w:left="29"/>
              <w:jc w:val="center"/>
              <w:rPr>
                <w:rFonts w:ascii="Times New Roman" w:eastAsia="Calibri" w:hAnsi="Times New Roman" w:cs="Times New Roman"/>
              </w:rPr>
            </w:pPr>
            <w:r w:rsidRPr="004419D8">
              <w:rPr>
                <w:rFonts w:ascii="Times New Roman" w:eastAsia="Calibri" w:hAnsi="Times New Roman" w:cs="Times New Roman"/>
              </w:rPr>
              <w:t>6</w:t>
            </w:r>
          </w:p>
        </w:tc>
        <w:tc>
          <w:tcPr>
            <w:tcW w:w="691" w:type="dxa"/>
            <w:tcBorders>
              <w:top w:val="single" w:sz="4" w:space="0" w:color="auto"/>
              <w:left w:val="single" w:sz="4" w:space="0" w:color="auto"/>
              <w:bottom w:val="single" w:sz="4" w:space="0" w:color="auto"/>
              <w:right w:val="single" w:sz="4" w:space="0" w:color="auto"/>
            </w:tcBorders>
          </w:tcPr>
          <w:p w14:paraId="22B3EEA7" w14:textId="77777777" w:rsidR="006D5270" w:rsidRPr="004419D8" w:rsidRDefault="006D5270" w:rsidP="006D5270">
            <w:pPr>
              <w:autoSpaceDE w:val="0"/>
              <w:autoSpaceDN w:val="0"/>
              <w:adjustRightInd w:val="0"/>
              <w:ind w:left="29"/>
              <w:jc w:val="center"/>
              <w:rPr>
                <w:rFonts w:ascii="Times New Roman" w:eastAsia="Calibri" w:hAnsi="Times New Roman" w:cs="Times New Roman"/>
              </w:rPr>
            </w:pPr>
            <w:r w:rsidRPr="004419D8">
              <w:rPr>
                <w:rFonts w:ascii="Times New Roman" w:eastAsia="Calibri" w:hAnsi="Times New Roman" w:cs="Times New Roman"/>
              </w:rPr>
              <w:t>7</w:t>
            </w:r>
          </w:p>
        </w:tc>
      </w:tr>
      <w:tr w:rsidR="006D5270" w:rsidRPr="004419D8" w14:paraId="687C7D80" w14:textId="77777777" w:rsidTr="004506EE">
        <w:trPr>
          <w:gridAfter w:val="1"/>
          <w:wAfter w:w="19" w:type="dxa"/>
        </w:trPr>
        <w:tc>
          <w:tcPr>
            <w:tcW w:w="9333" w:type="dxa"/>
            <w:gridSpan w:val="7"/>
            <w:tcBorders>
              <w:top w:val="single" w:sz="4" w:space="0" w:color="auto"/>
              <w:left w:val="single" w:sz="4" w:space="0" w:color="auto"/>
              <w:bottom w:val="single" w:sz="4" w:space="0" w:color="auto"/>
              <w:right w:val="single" w:sz="4" w:space="0" w:color="auto"/>
            </w:tcBorders>
          </w:tcPr>
          <w:p w14:paraId="3EA8B034"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rPr>
            </w:pPr>
            <w:r w:rsidRPr="004419D8">
              <w:rPr>
                <w:rFonts w:ascii="Times New Roman" w:eastAsia="Calibri" w:hAnsi="Times New Roman" w:cs="Times New Roman"/>
                <w:b/>
                <w:bCs/>
              </w:rPr>
              <w:t>Основные виды разрешенного использования</w:t>
            </w:r>
          </w:p>
        </w:tc>
      </w:tr>
      <w:tr w:rsidR="006D5270" w:rsidRPr="004419D8" w14:paraId="28AB5F50" w14:textId="77777777" w:rsidTr="004506EE">
        <w:tc>
          <w:tcPr>
            <w:tcW w:w="562" w:type="dxa"/>
            <w:tcBorders>
              <w:top w:val="single" w:sz="4" w:space="0" w:color="auto"/>
              <w:left w:val="single" w:sz="4" w:space="0" w:color="auto"/>
              <w:bottom w:val="single" w:sz="4" w:space="0" w:color="auto"/>
              <w:right w:val="single" w:sz="4" w:space="0" w:color="auto"/>
            </w:tcBorders>
          </w:tcPr>
          <w:p w14:paraId="0AE783B3" w14:textId="77777777" w:rsidR="006D5270" w:rsidRPr="004419D8" w:rsidRDefault="006D5270" w:rsidP="006D5270">
            <w:pPr>
              <w:numPr>
                <w:ilvl w:val="0"/>
                <w:numId w:val="22"/>
              </w:numPr>
              <w:autoSpaceDE w:val="0"/>
              <w:autoSpaceDN w:val="0"/>
              <w:adjustRightInd w:val="0"/>
              <w:spacing w:after="0" w:line="240" w:lineRule="auto"/>
              <w:ind w:left="29" w:firstLine="0"/>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14:paraId="6EB42897"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rPr>
            </w:pPr>
            <w:r w:rsidRPr="004419D8">
              <w:rPr>
                <w:rFonts w:ascii="Times New Roman" w:eastAsia="Calibri" w:hAnsi="Times New Roman" w:cs="Times New Roman"/>
                <w:color w:val="000000"/>
              </w:rPr>
              <w:t>1.0</w:t>
            </w:r>
          </w:p>
        </w:tc>
        <w:tc>
          <w:tcPr>
            <w:tcW w:w="4535" w:type="dxa"/>
            <w:tcBorders>
              <w:top w:val="single" w:sz="4" w:space="0" w:color="auto"/>
              <w:left w:val="single" w:sz="4" w:space="0" w:color="auto"/>
              <w:bottom w:val="single" w:sz="4" w:space="0" w:color="auto"/>
              <w:right w:val="single" w:sz="4" w:space="0" w:color="auto"/>
            </w:tcBorders>
          </w:tcPr>
          <w:p w14:paraId="10861C66"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rPr>
            </w:pPr>
            <w:r w:rsidRPr="004419D8">
              <w:rPr>
                <w:rFonts w:ascii="Times New Roman" w:eastAsia="Calibri" w:hAnsi="Times New Roman" w:cs="Times New Roman"/>
                <w:color w:val="000000"/>
              </w:rPr>
              <w:t>Сельскохозяйственное использование</w:t>
            </w:r>
          </w:p>
        </w:tc>
        <w:tc>
          <w:tcPr>
            <w:tcW w:w="850" w:type="dxa"/>
            <w:tcBorders>
              <w:top w:val="single" w:sz="4" w:space="0" w:color="auto"/>
              <w:left w:val="single" w:sz="4" w:space="0" w:color="auto"/>
              <w:bottom w:val="single" w:sz="4" w:space="0" w:color="auto"/>
              <w:right w:val="single" w:sz="4" w:space="0" w:color="auto"/>
            </w:tcBorders>
          </w:tcPr>
          <w:p w14:paraId="03FC2C22"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rPr>
            </w:pPr>
            <w:r w:rsidRPr="004419D8">
              <w:rPr>
                <w:rFonts w:ascii="Times New Roman" w:eastAsia="Calibri" w:hAnsi="Times New Roman" w:cs="Times New Roman"/>
                <w:color w:val="000000"/>
              </w:rPr>
              <w:t>2</w:t>
            </w:r>
          </w:p>
        </w:tc>
        <w:tc>
          <w:tcPr>
            <w:tcW w:w="1135" w:type="dxa"/>
            <w:tcBorders>
              <w:top w:val="single" w:sz="4" w:space="0" w:color="auto"/>
              <w:left w:val="single" w:sz="4" w:space="0" w:color="auto"/>
              <w:bottom w:val="single" w:sz="4" w:space="0" w:color="auto"/>
              <w:right w:val="single" w:sz="4" w:space="0" w:color="auto"/>
            </w:tcBorders>
          </w:tcPr>
          <w:p w14:paraId="7C35B4DE"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rPr>
            </w:pPr>
            <w:r w:rsidRPr="004419D8">
              <w:rPr>
                <w:rFonts w:ascii="Times New Roman" w:eastAsia="Calibri" w:hAnsi="Times New Roman" w:cs="Times New Roman"/>
                <w:color w:val="000000"/>
              </w:rPr>
              <w:t>0,02</w:t>
            </w:r>
          </w:p>
        </w:tc>
        <w:tc>
          <w:tcPr>
            <w:tcW w:w="709" w:type="dxa"/>
            <w:tcBorders>
              <w:top w:val="single" w:sz="4" w:space="0" w:color="auto"/>
              <w:left w:val="single" w:sz="4" w:space="0" w:color="auto"/>
              <w:bottom w:val="single" w:sz="4" w:space="0" w:color="auto"/>
              <w:right w:val="single" w:sz="4" w:space="0" w:color="auto"/>
            </w:tcBorders>
          </w:tcPr>
          <w:p w14:paraId="3368A268"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rPr>
            </w:pPr>
            <w:r w:rsidRPr="004419D8">
              <w:rPr>
                <w:rFonts w:ascii="Times New Roman" w:eastAsia="Calibri" w:hAnsi="Times New Roman" w:cs="Times New Roman"/>
                <w:color w:val="000000"/>
              </w:rPr>
              <w:t>80</w:t>
            </w:r>
          </w:p>
        </w:tc>
        <w:tc>
          <w:tcPr>
            <w:tcW w:w="710" w:type="dxa"/>
            <w:gridSpan w:val="2"/>
            <w:tcBorders>
              <w:top w:val="single" w:sz="4" w:space="0" w:color="auto"/>
              <w:left w:val="single" w:sz="4" w:space="0" w:color="auto"/>
              <w:bottom w:val="single" w:sz="4" w:space="0" w:color="auto"/>
              <w:right w:val="single" w:sz="4" w:space="0" w:color="auto"/>
            </w:tcBorders>
          </w:tcPr>
          <w:p w14:paraId="502B5010"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rPr>
            </w:pPr>
            <w:r w:rsidRPr="004419D8">
              <w:rPr>
                <w:rFonts w:ascii="Times New Roman" w:eastAsia="Calibri" w:hAnsi="Times New Roman" w:cs="Times New Roman"/>
                <w:color w:val="000000"/>
              </w:rPr>
              <w:t>0</w:t>
            </w:r>
          </w:p>
        </w:tc>
      </w:tr>
      <w:tr w:rsidR="006D5270" w:rsidRPr="004419D8" w14:paraId="61871770" w14:textId="77777777" w:rsidTr="004506EE">
        <w:tc>
          <w:tcPr>
            <w:tcW w:w="562" w:type="dxa"/>
            <w:tcBorders>
              <w:top w:val="single" w:sz="4" w:space="0" w:color="auto"/>
              <w:left w:val="single" w:sz="4" w:space="0" w:color="auto"/>
              <w:bottom w:val="single" w:sz="4" w:space="0" w:color="auto"/>
              <w:right w:val="single" w:sz="4" w:space="0" w:color="auto"/>
            </w:tcBorders>
          </w:tcPr>
          <w:p w14:paraId="5174504F" w14:textId="77777777" w:rsidR="006D5270" w:rsidRPr="004419D8" w:rsidRDefault="006D5270" w:rsidP="006D5270">
            <w:pPr>
              <w:numPr>
                <w:ilvl w:val="0"/>
                <w:numId w:val="22"/>
              </w:numPr>
              <w:autoSpaceDE w:val="0"/>
              <w:autoSpaceDN w:val="0"/>
              <w:adjustRightInd w:val="0"/>
              <w:spacing w:after="0" w:line="240" w:lineRule="auto"/>
              <w:ind w:left="29" w:firstLine="0"/>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14:paraId="7639D524"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color w:val="000000"/>
              </w:rPr>
            </w:pPr>
            <w:r w:rsidRPr="004419D8">
              <w:rPr>
                <w:rFonts w:ascii="Times New Roman" w:eastAsia="Calibri" w:hAnsi="Times New Roman" w:cs="Times New Roman"/>
              </w:rPr>
              <w:t>3.1</w:t>
            </w:r>
          </w:p>
        </w:tc>
        <w:tc>
          <w:tcPr>
            <w:tcW w:w="4535" w:type="dxa"/>
            <w:tcBorders>
              <w:top w:val="single" w:sz="4" w:space="0" w:color="auto"/>
              <w:left w:val="single" w:sz="4" w:space="0" w:color="auto"/>
              <w:bottom w:val="single" w:sz="4" w:space="0" w:color="auto"/>
              <w:right w:val="single" w:sz="4" w:space="0" w:color="auto"/>
            </w:tcBorders>
          </w:tcPr>
          <w:p w14:paraId="23B2BC3E"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color w:val="000000"/>
              </w:rPr>
            </w:pPr>
            <w:r w:rsidRPr="004419D8">
              <w:rPr>
                <w:rFonts w:ascii="Times New Roman" w:eastAsia="Calibri" w:hAnsi="Times New Roman" w:cs="Times New Roman"/>
                <w:color w:val="000000"/>
              </w:rPr>
              <w:t xml:space="preserve">Коммунальное обслуживание </w:t>
            </w:r>
          </w:p>
        </w:tc>
        <w:tc>
          <w:tcPr>
            <w:tcW w:w="850" w:type="dxa"/>
            <w:tcBorders>
              <w:top w:val="single" w:sz="4" w:space="0" w:color="auto"/>
              <w:left w:val="single" w:sz="4" w:space="0" w:color="auto"/>
              <w:bottom w:val="single" w:sz="4" w:space="0" w:color="auto"/>
              <w:right w:val="single" w:sz="4" w:space="0" w:color="auto"/>
            </w:tcBorders>
          </w:tcPr>
          <w:p w14:paraId="1AEC5B3C"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color w:val="000000"/>
              </w:rPr>
            </w:pPr>
            <w:r w:rsidRPr="004419D8">
              <w:rPr>
                <w:rFonts w:ascii="Times New Roman" w:eastAsia="Calibri" w:hAnsi="Times New Roman" w:cs="Times New Roman"/>
                <w:color w:val="000000"/>
              </w:rPr>
              <w:t>1</w:t>
            </w:r>
          </w:p>
        </w:tc>
        <w:tc>
          <w:tcPr>
            <w:tcW w:w="1135" w:type="dxa"/>
            <w:tcBorders>
              <w:top w:val="single" w:sz="4" w:space="0" w:color="auto"/>
              <w:left w:val="single" w:sz="4" w:space="0" w:color="auto"/>
              <w:bottom w:val="single" w:sz="4" w:space="0" w:color="auto"/>
              <w:right w:val="single" w:sz="4" w:space="0" w:color="auto"/>
            </w:tcBorders>
          </w:tcPr>
          <w:p w14:paraId="7874D5EC"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color w:val="000000"/>
              </w:rPr>
            </w:pPr>
            <w:r w:rsidRPr="004419D8">
              <w:rPr>
                <w:rFonts w:ascii="Times New Roman" w:eastAsia="Calibri" w:hAnsi="Times New Roman" w:cs="Times New Roman"/>
                <w:color w:val="000000"/>
              </w:rPr>
              <w:t>мин.0,0001</w:t>
            </w:r>
          </w:p>
        </w:tc>
        <w:tc>
          <w:tcPr>
            <w:tcW w:w="709" w:type="dxa"/>
            <w:tcBorders>
              <w:top w:val="single" w:sz="4" w:space="0" w:color="auto"/>
              <w:left w:val="single" w:sz="4" w:space="0" w:color="auto"/>
              <w:bottom w:val="single" w:sz="4" w:space="0" w:color="auto"/>
              <w:right w:val="single" w:sz="4" w:space="0" w:color="auto"/>
            </w:tcBorders>
          </w:tcPr>
          <w:p w14:paraId="353FC9BA"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color w:val="000000"/>
              </w:rPr>
            </w:pPr>
            <w:r w:rsidRPr="004419D8">
              <w:rPr>
                <w:rFonts w:ascii="Times New Roman" w:eastAsia="Calibri" w:hAnsi="Times New Roman" w:cs="Times New Roman"/>
                <w:color w:val="000000"/>
              </w:rPr>
              <w:t>80</w:t>
            </w:r>
          </w:p>
        </w:tc>
        <w:tc>
          <w:tcPr>
            <w:tcW w:w="710" w:type="dxa"/>
            <w:gridSpan w:val="2"/>
            <w:tcBorders>
              <w:top w:val="single" w:sz="4" w:space="0" w:color="auto"/>
              <w:left w:val="single" w:sz="4" w:space="0" w:color="auto"/>
              <w:bottom w:val="single" w:sz="4" w:space="0" w:color="auto"/>
              <w:right w:val="single" w:sz="4" w:space="0" w:color="auto"/>
            </w:tcBorders>
          </w:tcPr>
          <w:p w14:paraId="6B2ABC4F"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color w:val="000000"/>
              </w:rPr>
            </w:pPr>
            <w:r w:rsidRPr="004419D8">
              <w:rPr>
                <w:rFonts w:ascii="Times New Roman" w:eastAsia="Calibri" w:hAnsi="Times New Roman" w:cs="Times New Roman"/>
                <w:color w:val="000000"/>
              </w:rPr>
              <w:t>0</w:t>
            </w:r>
          </w:p>
        </w:tc>
      </w:tr>
      <w:tr w:rsidR="006D5270" w:rsidRPr="004419D8" w14:paraId="6B63A27A" w14:textId="77777777" w:rsidTr="004506EE">
        <w:tc>
          <w:tcPr>
            <w:tcW w:w="562" w:type="dxa"/>
            <w:tcBorders>
              <w:top w:val="single" w:sz="4" w:space="0" w:color="auto"/>
              <w:left w:val="single" w:sz="4" w:space="0" w:color="auto"/>
              <w:bottom w:val="single" w:sz="4" w:space="0" w:color="auto"/>
              <w:right w:val="single" w:sz="4" w:space="0" w:color="auto"/>
            </w:tcBorders>
          </w:tcPr>
          <w:p w14:paraId="169AFD88" w14:textId="77777777" w:rsidR="006D5270" w:rsidRPr="004419D8" w:rsidRDefault="006D5270" w:rsidP="006D5270">
            <w:pPr>
              <w:numPr>
                <w:ilvl w:val="0"/>
                <w:numId w:val="22"/>
              </w:numPr>
              <w:autoSpaceDE w:val="0"/>
              <w:autoSpaceDN w:val="0"/>
              <w:adjustRightInd w:val="0"/>
              <w:spacing w:after="0" w:line="240" w:lineRule="auto"/>
              <w:ind w:left="29" w:firstLine="0"/>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14:paraId="52FCF5B7"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rPr>
            </w:pPr>
            <w:r w:rsidRPr="004419D8">
              <w:rPr>
                <w:rFonts w:ascii="Times New Roman" w:eastAsia="Calibri" w:hAnsi="Times New Roman" w:cs="Times New Roman"/>
              </w:rPr>
              <w:t xml:space="preserve">3.2.3 </w:t>
            </w:r>
          </w:p>
        </w:tc>
        <w:tc>
          <w:tcPr>
            <w:tcW w:w="4535" w:type="dxa"/>
            <w:tcBorders>
              <w:top w:val="single" w:sz="4" w:space="0" w:color="auto"/>
              <w:left w:val="single" w:sz="4" w:space="0" w:color="auto"/>
              <w:bottom w:val="single" w:sz="4" w:space="0" w:color="auto"/>
              <w:right w:val="single" w:sz="4" w:space="0" w:color="auto"/>
            </w:tcBorders>
          </w:tcPr>
          <w:p w14:paraId="4D6B46DF"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rPr>
            </w:pPr>
            <w:r w:rsidRPr="004419D8">
              <w:rPr>
                <w:rFonts w:ascii="Times New Roman" w:eastAsia="Calibri" w:hAnsi="Times New Roman" w:cs="Times New Roman"/>
              </w:rPr>
              <w:t xml:space="preserve">Оказание услуг связи </w:t>
            </w:r>
          </w:p>
        </w:tc>
        <w:tc>
          <w:tcPr>
            <w:tcW w:w="850" w:type="dxa"/>
            <w:tcBorders>
              <w:top w:val="single" w:sz="4" w:space="0" w:color="auto"/>
              <w:left w:val="single" w:sz="4" w:space="0" w:color="auto"/>
              <w:bottom w:val="single" w:sz="4" w:space="0" w:color="auto"/>
              <w:right w:val="single" w:sz="4" w:space="0" w:color="auto"/>
            </w:tcBorders>
          </w:tcPr>
          <w:p w14:paraId="278AA73D"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rPr>
            </w:pPr>
            <w:r w:rsidRPr="004419D8">
              <w:rPr>
                <w:rFonts w:ascii="Times New Roman" w:eastAsia="Calibri" w:hAnsi="Times New Roman" w:cs="Times New Roman"/>
              </w:rPr>
              <w:t xml:space="preserve">2 </w:t>
            </w:r>
          </w:p>
        </w:tc>
        <w:tc>
          <w:tcPr>
            <w:tcW w:w="1135" w:type="dxa"/>
            <w:tcBorders>
              <w:top w:val="single" w:sz="4" w:space="0" w:color="auto"/>
              <w:left w:val="single" w:sz="4" w:space="0" w:color="auto"/>
              <w:bottom w:val="single" w:sz="4" w:space="0" w:color="auto"/>
              <w:right w:val="single" w:sz="4" w:space="0" w:color="auto"/>
            </w:tcBorders>
          </w:tcPr>
          <w:p w14:paraId="0D3E9AEB"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rPr>
            </w:pPr>
            <w:r w:rsidRPr="004419D8">
              <w:rPr>
                <w:rFonts w:ascii="Times New Roman" w:eastAsia="Calibri" w:hAnsi="Times New Roman" w:cs="Times New Roman"/>
              </w:rPr>
              <w:t xml:space="preserve">мин.0,005 </w:t>
            </w:r>
          </w:p>
        </w:tc>
        <w:tc>
          <w:tcPr>
            <w:tcW w:w="709" w:type="dxa"/>
            <w:tcBorders>
              <w:top w:val="single" w:sz="4" w:space="0" w:color="auto"/>
              <w:left w:val="single" w:sz="4" w:space="0" w:color="auto"/>
              <w:bottom w:val="single" w:sz="4" w:space="0" w:color="auto"/>
              <w:right w:val="single" w:sz="4" w:space="0" w:color="auto"/>
            </w:tcBorders>
          </w:tcPr>
          <w:p w14:paraId="35C9CEFC"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rPr>
            </w:pPr>
            <w:r w:rsidRPr="004419D8">
              <w:rPr>
                <w:rFonts w:ascii="Times New Roman" w:eastAsia="Calibri" w:hAnsi="Times New Roman" w:cs="Times New Roman"/>
              </w:rPr>
              <w:t xml:space="preserve">80 </w:t>
            </w:r>
          </w:p>
        </w:tc>
        <w:tc>
          <w:tcPr>
            <w:tcW w:w="710" w:type="dxa"/>
            <w:gridSpan w:val="2"/>
            <w:tcBorders>
              <w:top w:val="single" w:sz="4" w:space="0" w:color="auto"/>
              <w:left w:val="single" w:sz="4" w:space="0" w:color="auto"/>
              <w:bottom w:val="single" w:sz="4" w:space="0" w:color="auto"/>
              <w:right w:val="single" w:sz="4" w:space="0" w:color="auto"/>
            </w:tcBorders>
          </w:tcPr>
          <w:p w14:paraId="1A167A6F"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rPr>
            </w:pPr>
            <w:r w:rsidRPr="004419D8">
              <w:rPr>
                <w:rFonts w:ascii="Times New Roman" w:eastAsia="Calibri" w:hAnsi="Times New Roman" w:cs="Times New Roman"/>
              </w:rPr>
              <w:t xml:space="preserve">3 </w:t>
            </w:r>
          </w:p>
        </w:tc>
      </w:tr>
      <w:tr w:rsidR="006D5270" w:rsidRPr="004419D8" w14:paraId="576147AB" w14:textId="77777777" w:rsidTr="004506EE">
        <w:tc>
          <w:tcPr>
            <w:tcW w:w="9352" w:type="dxa"/>
            <w:gridSpan w:val="8"/>
            <w:tcBorders>
              <w:top w:val="single" w:sz="4" w:space="0" w:color="auto"/>
              <w:left w:val="single" w:sz="4" w:space="0" w:color="auto"/>
              <w:bottom w:val="single" w:sz="4" w:space="0" w:color="auto"/>
              <w:right w:val="single" w:sz="4" w:space="0" w:color="auto"/>
            </w:tcBorders>
          </w:tcPr>
          <w:p w14:paraId="685D1E53"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rPr>
            </w:pPr>
            <w:r w:rsidRPr="004419D8">
              <w:rPr>
                <w:rFonts w:ascii="Times New Roman" w:eastAsia="Calibri" w:hAnsi="Times New Roman" w:cs="Times New Roman"/>
                <w:b/>
                <w:bCs/>
              </w:rPr>
              <w:t>Условно разрешенные виды разрешённого использования</w:t>
            </w:r>
          </w:p>
        </w:tc>
      </w:tr>
      <w:tr w:rsidR="006D5270" w:rsidRPr="004419D8" w14:paraId="05DA698A" w14:textId="77777777" w:rsidTr="004506EE">
        <w:tc>
          <w:tcPr>
            <w:tcW w:w="562" w:type="dxa"/>
            <w:tcBorders>
              <w:top w:val="single" w:sz="4" w:space="0" w:color="auto"/>
              <w:left w:val="single" w:sz="4" w:space="0" w:color="auto"/>
              <w:bottom w:val="single" w:sz="4" w:space="0" w:color="auto"/>
              <w:right w:val="single" w:sz="4" w:space="0" w:color="auto"/>
            </w:tcBorders>
          </w:tcPr>
          <w:p w14:paraId="4A074C14" w14:textId="77777777" w:rsidR="006D5270" w:rsidRPr="004419D8" w:rsidRDefault="006D5270" w:rsidP="006D5270">
            <w:pPr>
              <w:numPr>
                <w:ilvl w:val="0"/>
                <w:numId w:val="22"/>
              </w:numPr>
              <w:autoSpaceDE w:val="0"/>
              <w:autoSpaceDN w:val="0"/>
              <w:adjustRightInd w:val="0"/>
              <w:spacing w:after="0" w:line="240" w:lineRule="auto"/>
              <w:ind w:left="29" w:firstLine="0"/>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14:paraId="14FE76C2"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rPr>
            </w:pPr>
            <w:r w:rsidRPr="004419D8">
              <w:rPr>
                <w:rFonts w:ascii="Times New Roman" w:eastAsia="Calibri" w:hAnsi="Times New Roman" w:cs="Times New Roman"/>
              </w:rPr>
              <w:t xml:space="preserve">4.9 </w:t>
            </w:r>
          </w:p>
        </w:tc>
        <w:tc>
          <w:tcPr>
            <w:tcW w:w="4535" w:type="dxa"/>
            <w:tcBorders>
              <w:top w:val="single" w:sz="4" w:space="0" w:color="auto"/>
              <w:left w:val="single" w:sz="4" w:space="0" w:color="auto"/>
              <w:bottom w:val="single" w:sz="4" w:space="0" w:color="auto"/>
              <w:right w:val="single" w:sz="4" w:space="0" w:color="auto"/>
            </w:tcBorders>
          </w:tcPr>
          <w:p w14:paraId="011E9BA4"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rPr>
            </w:pPr>
            <w:r w:rsidRPr="004419D8">
              <w:rPr>
                <w:rFonts w:ascii="Times New Roman" w:eastAsia="Calibri" w:hAnsi="Times New Roman" w:cs="Times New Roman"/>
              </w:rPr>
              <w:t xml:space="preserve">Служебные гаражи </w:t>
            </w:r>
          </w:p>
        </w:tc>
        <w:tc>
          <w:tcPr>
            <w:tcW w:w="850" w:type="dxa"/>
            <w:tcBorders>
              <w:top w:val="single" w:sz="4" w:space="0" w:color="auto"/>
              <w:left w:val="single" w:sz="4" w:space="0" w:color="auto"/>
              <w:bottom w:val="single" w:sz="4" w:space="0" w:color="auto"/>
              <w:right w:val="single" w:sz="4" w:space="0" w:color="auto"/>
            </w:tcBorders>
          </w:tcPr>
          <w:p w14:paraId="0E4587AC"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rPr>
            </w:pPr>
            <w:r w:rsidRPr="004419D8">
              <w:rPr>
                <w:rFonts w:ascii="Times New Roman" w:eastAsia="Calibri" w:hAnsi="Times New Roman" w:cs="Times New Roman"/>
              </w:rPr>
              <w:t xml:space="preserve">1 </w:t>
            </w:r>
          </w:p>
        </w:tc>
        <w:tc>
          <w:tcPr>
            <w:tcW w:w="1135" w:type="dxa"/>
            <w:tcBorders>
              <w:top w:val="single" w:sz="4" w:space="0" w:color="auto"/>
              <w:left w:val="single" w:sz="4" w:space="0" w:color="auto"/>
              <w:bottom w:val="single" w:sz="4" w:space="0" w:color="auto"/>
              <w:right w:val="single" w:sz="4" w:space="0" w:color="auto"/>
            </w:tcBorders>
          </w:tcPr>
          <w:p w14:paraId="1C728198"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rPr>
            </w:pPr>
            <w:r w:rsidRPr="004419D8">
              <w:rPr>
                <w:rFonts w:ascii="Times New Roman" w:eastAsia="Calibri" w:hAnsi="Times New Roman" w:cs="Times New Roman"/>
              </w:rPr>
              <w:t xml:space="preserve">мин.0,01 </w:t>
            </w:r>
          </w:p>
        </w:tc>
        <w:tc>
          <w:tcPr>
            <w:tcW w:w="709" w:type="dxa"/>
            <w:tcBorders>
              <w:top w:val="single" w:sz="4" w:space="0" w:color="auto"/>
              <w:left w:val="single" w:sz="4" w:space="0" w:color="auto"/>
              <w:bottom w:val="single" w:sz="4" w:space="0" w:color="auto"/>
              <w:right w:val="single" w:sz="4" w:space="0" w:color="auto"/>
            </w:tcBorders>
          </w:tcPr>
          <w:p w14:paraId="6FE2545C"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rPr>
            </w:pPr>
            <w:r w:rsidRPr="004419D8">
              <w:rPr>
                <w:rFonts w:ascii="Times New Roman" w:eastAsia="Calibri" w:hAnsi="Times New Roman" w:cs="Times New Roman"/>
              </w:rPr>
              <w:t xml:space="preserve">80 </w:t>
            </w:r>
          </w:p>
        </w:tc>
        <w:tc>
          <w:tcPr>
            <w:tcW w:w="710" w:type="dxa"/>
            <w:gridSpan w:val="2"/>
            <w:tcBorders>
              <w:top w:val="single" w:sz="4" w:space="0" w:color="auto"/>
              <w:left w:val="single" w:sz="4" w:space="0" w:color="auto"/>
              <w:bottom w:val="single" w:sz="4" w:space="0" w:color="auto"/>
              <w:right w:val="single" w:sz="4" w:space="0" w:color="auto"/>
            </w:tcBorders>
          </w:tcPr>
          <w:p w14:paraId="58CB2F17"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rPr>
            </w:pPr>
            <w:r w:rsidRPr="004419D8">
              <w:rPr>
                <w:rFonts w:ascii="Times New Roman" w:eastAsia="Calibri" w:hAnsi="Times New Roman" w:cs="Times New Roman"/>
              </w:rPr>
              <w:t xml:space="preserve">1 </w:t>
            </w:r>
          </w:p>
        </w:tc>
      </w:tr>
      <w:tr w:rsidR="006D5270" w:rsidRPr="004419D8" w14:paraId="2528B2F9" w14:textId="77777777" w:rsidTr="004506EE">
        <w:tc>
          <w:tcPr>
            <w:tcW w:w="562" w:type="dxa"/>
            <w:tcBorders>
              <w:top w:val="single" w:sz="4" w:space="0" w:color="auto"/>
              <w:left w:val="single" w:sz="4" w:space="0" w:color="auto"/>
              <w:bottom w:val="single" w:sz="4" w:space="0" w:color="auto"/>
              <w:right w:val="single" w:sz="4" w:space="0" w:color="auto"/>
            </w:tcBorders>
          </w:tcPr>
          <w:p w14:paraId="270F80FE" w14:textId="77777777" w:rsidR="006D5270" w:rsidRPr="004419D8" w:rsidRDefault="006D5270" w:rsidP="006D5270">
            <w:pPr>
              <w:numPr>
                <w:ilvl w:val="0"/>
                <w:numId w:val="22"/>
              </w:numPr>
              <w:autoSpaceDE w:val="0"/>
              <w:autoSpaceDN w:val="0"/>
              <w:adjustRightInd w:val="0"/>
              <w:spacing w:after="0" w:line="240" w:lineRule="auto"/>
              <w:ind w:left="29" w:firstLine="0"/>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14:paraId="18D44A0C"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rPr>
            </w:pPr>
            <w:r w:rsidRPr="004419D8">
              <w:rPr>
                <w:rFonts w:ascii="Times New Roman" w:eastAsia="Calibri" w:hAnsi="Times New Roman" w:cs="Times New Roman"/>
              </w:rPr>
              <w:t xml:space="preserve">6.9 </w:t>
            </w:r>
          </w:p>
        </w:tc>
        <w:tc>
          <w:tcPr>
            <w:tcW w:w="4535" w:type="dxa"/>
            <w:tcBorders>
              <w:top w:val="single" w:sz="4" w:space="0" w:color="auto"/>
              <w:left w:val="single" w:sz="4" w:space="0" w:color="auto"/>
              <w:bottom w:val="single" w:sz="4" w:space="0" w:color="auto"/>
              <w:right w:val="single" w:sz="4" w:space="0" w:color="auto"/>
            </w:tcBorders>
          </w:tcPr>
          <w:p w14:paraId="23296390"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rPr>
            </w:pPr>
            <w:r w:rsidRPr="004419D8">
              <w:rPr>
                <w:rFonts w:ascii="Times New Roman" w:eastAsia="Calibri" w:hAnsi="Times New Roman" w:cs="Times New Roman"/>
              </w:rPr>
              <w:t xml:space="preserve">Склады </w:t>
            </w:r>
          </w:p>
        </w:tc>
        <w:tc>
          <w:tcPr>
            <w:tcW w:w="850" w:type="dxa"/>
            <w:tcBorders>
              <w:top w:val="single" w:sz="4" w:space="0" w:color="auto"/>
              <w:left w:val="single" w:sz="4" w:space="0" w:color="auto"/>
              <w:bottom w:val="single" w:sz="4" w:space="0" w:color="auto"/>
              <w:right w:val="single" w:sz="4" w:space="0" w:color="auto"/>
            </w:tcBorders>
          </w:tcPr>
          <w:p w14:paraId="05DD3D72"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rPr>
            </w:pPr>
            <w:r w:rsidRPr="004419D8">
              <w:rPr>
                <w:rFonts w:ascii="Times New Roman" w:eastAsia="Calibri" w:hAnsi="Times New Roman" w:cs="Times New Roman"/>
              </w:rPr>
              <w:t xml:space="preserve">1 </w:t>
            </w:r>
          </w:p>
        </w:tc>
        <w:tc>
          <w:tcPr>
            <w:tcW w:w="1135" w:type="dxa"/>
            <w:tcBorders>
              <w:top w:val="single" w:sz="4" w:space="0" w:color="auto"/>
              <w:left w:val="single" w:sz="4" w:space="0" w:color="auto"/>
              <w:bottom w:val="single" w:sz="4" w:space="0" w:color="auto"/>
              <w:right w:val="single" w:sz="4" w:space="0" w:color="auto"/>
            </w:tcBorders>
          </w:tcPr>
          <w:p w14:paraId="138ADF63"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rPr>
            </w:pPr>
            <w:r w:rsidRPr="004419D8">
              <w:rPr>
                <w:rFonts w:ascii="Times New Roman" w:eastAsia="Calibri" w:hAnsi="Times New Roman" w:cs="Times New Roman"/>
              </w:rPr>
              <w:t xml:space="preserve">мин.0,01 </w:t>
            </w:r>
          </w:p>
        </w:tc>
        <w:tc>
          <w:tcPr>
            <w:tcW w:w="709" w:type="dxa"/>
            <w:tcBorders>
              <w:top w:val="single" w:sz="4" w:space="0" w:color="auto"/>
              <w:left w:val="single" w:sz="4" w:space="0" w:color="auto"/>
              <w:bottom w:val="single" w:sz="4" w:space="0" w:color="auto"/>
              <w:right w:val="single" w:sz="4" w:space="0" w:color="auto"/>
            </w:tcBorders>
          </w:tcPr>
          <w:p w14:paraId="51A88971"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rPr>
            </w:pPr>
            <w:r w:rsidRPr="004419D8">
              <w:rPr>
                <w:rFonts w:ascii="Times New Roman" w:eastAsia="Calibri" w:hAnsi="Times New Roman" w:cs="Times New Roman"/>
              </w:rPr>
              <w:t xml:space="preserve">75 </w:t>
            </w:r>
          </w:p>
        </w:tc>
        <w:tc>
          <w:tcPr>
            <w:tcW w:w="710" w:type="dxa"/>
            <w:gridSpan w:val="2"/>
            <w:tcBorders>
              <w:top w:val="single" w:sz="4" w:space="0" w:color="auto"/>
              <w:left w:val="single" w:sz="4" w:space="0" w:color="auto"/>
              <w:bottom w:val="single" w:sz="4" w:space="0" w:color="auto"/>
              <w:right w:val="single" w:sz="4" w:space="0" w:color="auto"/>
            </w:tcBorders>
          </w:tcPr>
          <w:p w14:paraId="49ADA1E5"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rPr>
            </w:pPr>
            <w:r w:rsidRPr="004419D8">
              <w:rPr>
                <w:rFonts w:ascii="Times New Roman" w:eastAsia="Calibri" w:hAnsi="Times New Roman" w:cs="Times New Roman"/>
              </w:rPr>
              <w:t xml:space="preserve">1 </w:t>
            </w:r>
          </w:p>
        </w:tc>
      </w:tr>
      <w:tr w:rsidR="006D5270" w:rsidRPr="004419D8" w14:paraId="6F67EEAD" w14:textId="77777777" w:rsidTr="004506EE">
        <w:tc>
          <w:tcPr>
            <w:tcW w:w="562" w:type="dxa"/>
            <w:tcBorders>
              <w:top w:val="single" w:sz="4" w:space="0" w:color="auto"/>
              <w:left w:val="single" w:sz="4" w:space="0" w:color="auto"/>
              <w:bottom w:val="single" w:sz="4" w:space="0" w:color="auto"/>
              <w:right w:val="single" w:sz="4" w:space="0" w:color="auto"/>
            </w:tcBorders>
          </w:tcPr>
          <w:p w14:paraId="2566B9B3" w14:textId="77777777" w:rsidR="006D5270" w:rsidRPr="004419D8" w:rsidRDefault="006D5270" w:rsidP="006D5270">
            <w:pPr>
              <w:numPr>
                <w:ilvl w:val="0"/>
                <w:numId w:val="22"/>
              </w:numPr>
              <w:autoSpaceDE w:val="0"/>
              <w:autoSpaceDN w:val="0"/>
              <w:adjustRightInd w:val="0"/>
              <w:spacing w:after="0" w:line="240" w:lineRule="auto"/>
              <w:ind w:left="29" w:firstLine="0"/>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14:paraId="70EEC730"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rPr>
            </w:pPr>
            <w:r w:rsidRPr="004419D8">
              <w:rPr>
                <w:rFonts w:ascii="Times New Roman" w:eastAsia="Calibri" w:hAnsi="Times New Roman" w:cs="Times New Roman"/>
              </w:rPr>
              <w:t>6.9.1</w:t>
            </w:r>
          </w:p>
        </w:tc>
        <w:tc>
          <w:tcPr>
            <w:tcW w:w="4535" w:type="dxa"/>
            <w:tcBorders>
              <w:top w:val="single" w:sz="4" w:space="0" w:color="auto"/>
              <w:left w:val="single" w:sz="4" w:space="0" w:color="auto"/>
              <w:bottom w:val="single" w:sz="4" w:space="0" w:color="auto"/>
              <w:right w:val="single" w:sz="4" w:space="0" w:color="auto"/>
            </w:tcBorders>
          </w:tcPr>
          <w:p w14:paraId="135C815D"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rPr>
            </w:pPr>
            <w:r w:rsidRPr="004419D8">
              <w:rPr>
                <w:rFonts w:ascii="Times New Roman" w:eastAsia="Calibri" w:hAnsi="Times New Roman" w:cs="Times New Roman"/>
              </w:rPr>
              <w:t>Складские площадки</w:t>
            </w:r>
          </w:p>
        </w:tc>
        <w:tc>
          <w:tcPr>
            <w:tcW w:w="850" w:type="dxa"/>
            <w:tcBorders>
              <w:top w:val="single" w:sz="4" w:space="0" w:color="auto"/>
              <w:left w:val="single" w:sz="4" w:space="0" w:color="auto"/>
              <w:bottom w:val="single" w:sz="4" w:space="0" w:color="auto"/>
              <w:right w:val="single" w:sz="4" w:space="0" w:color="auto"/>
            </w:tcBorders>
          </w:tcPr>
          <w:p w14:paraId="5EDB8940"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rPr>
            </w:pPr>
            <w:proofErr w:type="spellStart"/>
            <w:r w:rsidRPr="004419D8">
              <w:rPr>
                <w:rFonts w:ascii="Times New Roman" w:eastAsia="Calibri" w:hAnsi="Times New Roman" w:cs="Times New Roman"/>
              </w:rPr>
              <w:t>нпу</w:t>
            </w:r>
            <w:proofErr w:type="spellEnd"/>
          </w:p>
        </w:tc>
        <w:tc>
          <w:tcPr>
            <w:tcW w:w="1135" w:type="dxa"/>
            <w:tcBorders>
              <w:top w:val="single" w:sz="4" w:space="0" w:color="auto"/>
              <w:left w:val="single" w:sz="4" w:space="0" w:color="auto"/>
              <w:bottom w:val="single" w:sz="4" w:space="0" w:color="auto"/>
              <w:right w:val="single" w:sz="4" w:space="0" w:color="auto"/>
            </w:tcBorders>
          </w:tcPr>
          <w:p w14:paraId="272D4C7F"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rPr>
            </w:pPr>
            <w:proofErr w:type="spellStart"/>
            <w:r w:rsidRPr="004419D8">
              <w:rPr>
                <w:rFonts w:ascii="Times New Roman" w:eastAsia="Calibri" w:hAnsi="Times New Roman" w:cs="Times New Roman"/>
              </w:rPr>
              <w:t>нпу</w:t>
            </w:r>
            <w:proofErr w:type="spellEnd"/>
          </w:p>
        </w:tc>
        <w:tc>
          <w:tcPr>
            <w:tcW w:w="709" w:type="dxa"/>
            <w:tcBorders>
              <w:top w:val="single" w:sz="4" w:space="0" w:color="auto"/>
              <w:left w:val="single" w:sz="4" w:space="0" w:color="auto"/>
              <w:bottom w:val="single" w:sz="4" w:space="0" w:color="auto"/>
              <w:right w:val="single" w:sz="4" w:space="0" w:color="auto"/>
            </w:tcBorders>
          </w:tcPr>
          <w:p w14:paraId="0FDC5B5D"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rPr>
            </w:pPr>
            <w:proofErr w:type="spellStart"/>
            <w:r w:rsidRPr="004419D8">
              <w:rPr>
                <w:rFonts w:ascii="Times New Roman" w:eastAsia="Calibri" w:hAnsi="Times New Roman" w:cs="Times New Roman"/>
              </w:rPr>
              <w:t>нпу</w:t>
            </w:r>
            <w:proofErr w:type="spellEnd"/>
          </w:p>
        </w:tc>
        <w:tc>
          <w:tcPr>
            <w:tcW w:w="710" w:type="dxa"/>
            <w:gridSpan w:val="2"/>
            <w:tcBorders>
              <w:top w:val="single" w:sz="4" w:space="0" w:color="auto"/>
              <w:left w:val="single" w:sz="4" w:space="0" w:color="auto"/>
              <w:bottom w:val="single" w:sz="4" w:space="0" w:color="auto"/>
              <w:right w:val="single" w:sz="4" w:space="0" w:color="auto"/>
            </w:tcBorders>
          </w:tcPr>
          <w:p w14:paraId="13A9AD3E"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rPr>
            </w:pPr>
            <w:proofErr w:type="spellStart"/>
            <w:r w:rsidRPr="004419D8">
              <w:rPr>
                <w:rFonts w:ascii="Times New Roman" w:eastAsia="Calibri" w:hAnsi="Times New Roman" w:cs="Times New Roman"/>
              </w:rPr>
              <w:t>нпу</w:t>
            </w:r>
            <w:proofErr w:type="spellEnd"/>
          </w:p>
        </w:tc>
      </w:tr>
      <w:tr w:rsidR="006D5270" w:rsidRPr="004419D8" w14:paraId="0002117A" w14:textId="77777777" w:rsidTr="004506EE">
        <w:tc>
          <w:tcPr>
            <w:tcW w:w="9352" w:type="dxa"/>
            <w:gridSpan w:val="8"/>
            <w:tcBorders>
              <w:top w:val="single" w:sz="4" w:space="0" w:color="auto"/>
              <w:left w:val="single" w:sz="4" w:space="0" w:color="auto"/>
              <w:bottom w:val="single" w:sz="4" w:space="0" w:color="auto"/>
              <w:right w:val="single" w:sz="4" w:space="0" w:color="auto"/>
            </w:tcBorders>
          </w:tcPr>
          <w:p w14:paraId="013C43CF"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rPr>
            </w:pPr>
            <w:r w:rsidRPr="004419D8">
              <w:rPr>
                <w:rFonts w:ascii="Times New Roman" w:eastAsia="Calibri" w:hAnsi="Times New Roman" w:cs="Times New Roman"/>
                <w:b/>
                <w:bCs/>
              </w:rPr>
              <w:t>Вспомогательные виды использования</w:t>
            </w:r>
          </w:p>
        </w:tc>
      </w:tr>
      <w:tr w:rsidR="006D5270" w:rsidRPr="004419D8" w14:paraId="4AEE5E5A" w14:textId="77777777" w:rsidTr="004506EE">
        <w:tc>
          <w:tcPr>
            <w:tcW w:w="562" w:type="dxa"/>
            <w:tcBorders>
              <w:top w:val="single" w:sz="4" w:space="0" w:color="auto"/>
              <w:left w:val="single" w:sz="4" w:space="0" w:color="auto"/>
              <w:bottom w:val="single" w:sz="4" w:space="0" w:color="auto"/>
              <w:right w:val="single" w:sz="4" w:space="0" w:color="auto"/>
            </w:tcBorders>
          </w:tcPr>
          <w:p w14:paraId="6A652E6A" w14:textId="77777777" w:rsidR="006D5270" w:rsidRPr="004419D8" w:rsidRDefault="006D5270" w:rsidP="006D5270">
            <w:pPr>
              <w:numPr>
                <w:ilvl w:val="0"/>
                <w:numId w:val="22"/>
              </w:numPr>
              <w:autoSpaceDE w:val="0"/>
              <w:autoSpaceDN w:val="0"/>
              <w:adjustRightInd w:val="0"/>
              <w:spacing w:after="0" w:line="240" w:lineRule="auto"/>
              <w:ind w:left="29" w:firstLine="0"/>
              <w:rPr>
                <w:rFonts w:ascii="Times New Roman" w:eastAsia="Calibri" w:hAnsi="Times New Roman" w:cs="Times New Roman"/>
              </w:rPr>
            </w:pPr>
          </w:p>
        </w:tc>
        <w:tc>
          <w:tcPr>
            <w:tcW w:w="8790" w:type="dxa"/>
            <w:gridSpan w:val="7"/>
            <w:tcBorders>
              <w:top w:val="single" w:sz="4" w:space="0" w:color="auto"/>
              <w:left w:val="single" w:sz="4" w:space="0" w:color="auto"/>
              <w:bottom w:val="single" w:sz="4" w:space="0" w:color="auto"/>
              <w:right w:val="single" w:sz="4" w:space="0" w:color="auto"/>
            </w:tcBorders>
          </w:tcPr>
          <w:p w14:paraId="46B28D95" w14:textId="77777777" w:rsidR="006D5270" w:rsidRPr="004419D8" w:rsidRDefault="006D5270" w:rsidP="006D5270">
            <w:pPr>
              <w:autoSpaceDE w:val="0"/>
              <w:autoSpaceDN w:val="0"/>
              <w:adjustRightInd w:val="0"/>
              <w:spacing w:after="0" w:line="240" w:lineRule="auto"/>
              <w:ind w:left="29"/>
              <w:rPr>
                <w:rFonts w:ascii="Times New Roman" w:eastAsia="Calibri" w:hAnsi="Times New Roman" w:cs="Times New Roman"/>
              </w:rPr>
            </w:pPr>
            <w:r w:rsidRPr="004419D8">
              <w:rPr>
                <w:rFonts w:ascii="Times New Roman" w:eastAsia="Calibri" w:hAnsi="Times New Roman" w:cs="Times New Roman"/>
              </w:rPr>
              <w:t xml:space="preserve">Не </w:t>
            </w:r>
            <w:proofErr w:type="gramStart"/>
            <w:r w:rsidRPr="004419D8">
              <w:rPr>
                <w:rFonts w:ascii="Times New Roman" w:eastAsia="Calibri" w:hAnsi="Times New Roman" w:cs="Times New Roman"/>
              </w:rPr>
              <w:t>установлены</w:t>
            </w:r>
            <w:proofErr w:type="gramEnd"/>
          </w:p>
        </w:tc>
      </w:tr>
    </w:tbl>
    <w:p w14:paraId="35A678A4" w14:textId="77777777" w:rsidR="006D5270" w:rsidRPr="006D5270" w:rsidRDefault="006D5270" w:rsidP="006D5270">
      <w:pPr>
        <w:numPr>
          <w:ilvl w:val="0"/>
          <w:numId w:val="15"/>
        </w:numPr>
        <w:tabs>
          <w:tab w:val="left" w:pos="1134"/>
          <w:tab w:val="left" w:pos="2144"/>
        </w:tabs>
        <w:spacing w:before="120" w:after="120" w:line="276" w:lineRule="auto"/>
        <w:ind w:left="0" w:firstLine="709"/>
        <w:jc w:val="both"/>
        <w:rPr>
          <w:rFonts w:ascii="Times New Roman" w:eastAsia="Calibri" w:hAnsi="Times New Roman" w:cs="Times New Roman"/>
          <w:sz w:val="24"/>
          <w:szCs w:val="24"/>
        </w:rPr>
      </w:pPr>
      <w:r w:rsidRPr="006D5270">
        <w:rPr>
          <w:rFonts w:ascii="Times New Roman" w:eastAsia="Calibri" w:hAnsi="Times New Roman" w:cs="Times New Roman"/>
          <w:sz w:val="24"/>
          <w:szCs w:val="24"/>
        </w:rPr>
        <w:t>Ограничения использования земельных участков и объектов капитального строительства, находящихся в зоне СХ3 и расположенных в границах зон с особыми условиями использования территории, устанавливаются в соответствии со статьёй 46 настоящих Правил.</w:t>
      </w:r>
    </w:p>
    <w:p w14:paraId="4E6EEC2A" w14:textId="77777777" w:rsidR="006D5270" w:rsidRPr="006D5270" w:rsidRDefault="006D5270" w:rsidP="006D5270">
      <w:pPr>
        <w:numPr>
          <w:ilvl w:val="0"/>
          <w:numId w:val="15"/>
        </w:numPr>
        <w:tabs>
          <w:tab w:val="left" w:pos="1134"/>
          <w:tab w:val="left" w:pos="2144"/>
        </w:tabs>
        <w:spacing w:before="120" w:after="120" w:line="276" w:lineRule="auto"/>
        <w:ind w:left="0" w:firstLine="709"/>
        <w:jc w:val="both"/>
        <w:rPr>
          <w:rFonts w:ascii="Times New Roman" w:eastAsia="Calibri" w:hAnsi="Times New Roman" w:cs="Times New Roman"/>
          <w:sz w:val="24"/>
          <w:szCs w:val="24"/>
        </w:rPr>
      </w:pPr>
      <w:r w:rsidRPr="006D5270">
        <w:rPr>
          <w:rFonts w:ascii="Times New Roman" w:eastAsia="Calibri" w:hAnsi="Times New Roman" w:cs="Times New Roman"/>
          <w:sz w:val="24"/>
          <w:szCs w:val="24"/>
        </w:rPr>
        <w:t>Требования к архитектурно-градостроительному облику объектов капитального строительства, находящихся в зоне СХ3 и расположенных в границах территорий, в границах которых предусматриваются требования к архитектурно-градостроительному облику объектов капитального строительства, установлены в статье 47 настоящих Правил.</w:t>
      </w:r>
    </w:p>
    <w:p w14:paraId="1066F721" w14:textId="77777777" w:rsidR="006D5270" w:rsidRPr="006D5270" w:rsidRDefault="006D5270" w:rsidP="006D5270">
      <w:pPr>
        <w:keepNext/>
        <w:tabs>
          <w:tab w:val="left" w:pos="1134"/>
        </w:tabs>
        <w:spacing w:before="240" w:after="60"/>
        <w:ind w:firstLine="709"/>
        <w:jc w:val="both"/>
        <w:outlineLvl w:val="1"/>
        <w:rPr>
          <w:rFonts w:ascii="Times New Roman" w:eastAsia="Times New Roman" w:hAnsi="Times New Roman" w:cs="Times New Roman"/>
          <w:b/>
          <w:bCs/>
          <w:iCs/>
          <w:sz w:val="24"/>
          <w:szCs w:val="24"/>
          <w:lang w:eastAsia="ru-RU"/>
        </w:rPr>
      </w:pPr>
      <w:r w:rsidRPr="006D5270">
        <w:rPr>
          <w:rFonts w:ascii="Times New Roman" w:eastAsia="Times New Roman" w:hAnsi="Times New Roman" w:cs="Times New Roman"/>
          <w:b/>
          <w:bCs/>
          <w:iCs/>
          <w:sz w:val="24"/>
          <w:szCs w:val="24"/>
          <w:lang w:eastAsia="ru-RU"/>
        </w:rPr>
        <w:t>Статья 40. Градостроительный регламент зоны рекреационного назначения (Р)</w:t>
      </w:r>
    </w:p>
    <w:p w14:paraId="592367BB" w14:textId="77777777" w:rsidR="006D5270" w:rsidRPr="006D5270" w:rsidRDefault="006D5270" w:rsidP="006D5270">
      <w:pPr>
        <w:numPr>
          <w:ilvl w:val="0"/>
          <w:numId w:val="13"/>
        </w:numPr>
        <w:tabs>
          <w:tab w:val="left" w:pos="1134"/>
          <w:tab w:val="left" w:pos="2144"/>
        </w:tabs>
        <w:spacing w:before="120" w:after="120" w:line="276" w:lineRule="auto"/>
        <w:ind w:left="0" w:firstLine="709"/>
        <w:jc w:val="both"/>
        <w:rPr>
          <w:rFonts w:ascii="Times New Roman" w:eastAsia="Calibri" w:hAnsi="Times New Roman" w:cs="Times New Roman"/>
          <w:sz w:val="24"/>
          <w:szCs w:val="24"/>
        </w:rPr>
      </w:pPr>
      <w:r w:rsidRPr="006D5270">
        <w:rPr>
          <w:rFonts w:ascii="Times New Roman" w:eastAsia="Calibri" w:hAnsi="Times New Roman" w:cs="Times New Roman"/>
          <w:sz w:val="24"/>
          <w:szCs w:val="24"/>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tbl>
      <w:tblPr>
        <w:tblW w:w="9493" w:type="dxa"/>
        <w:tblLayout w:type="fixed"/>
        <w:tblLook w:val="04A0" w:firstRow="1" w:lastRow="0" w:firstColumn="1" w:lastColumn="0" w:noHBand="0" w:noVBand="1"/>
      </w:tblPr>
      <w:tblGrid>
        <w:gridCol w:w="562"/>
        <w:gridCol w:w="851"/>
        <w:gridCol w:w="4536"/>
        <w:gridCol w:w="850"/>
        <w:gridCol w:w="1135"/>
        <w:gridCol w:w="709"/>
        <w:gridCol w:w="850"/>
      </w:tblGrid>
      <w:tr w:rsidR="006D5270" w:rsidRPr="00561BC7" w14:paraId="0440E9A8" w14:textId="77777777" w:rsidTr="00561BC7">
        <w:trPr>
          <w:cantSplit/>
          <w:trHeight w:val="829"/>
        </w:trPr>
        <w:tc>
          <w:tcPr>
            <w:tcW w:w="562" w:type="dxa"/>
            <w:vMerge w:val="restart"/>
            <w:tcBorders>
              <w:top w:val="single" w:sz="4" w:space="0" w:color="auto"/>
              <w:left w:val="single" w:sz="4" w:space="0" w:color="auto"/>
              <w:bottom w:val="single" w:sz="4" w:space="0" w:color="auto"/>
              <w:right w:val="single" w:sz="4" w:space="0" w:color="auto"/>
            </w:tcBorders>
            <w:vAlign w:val="center"/>
          </w:tcPr>
          <w:p w14:paraId="3E4F5A5C" w14:textId="77777777" w:rsidR="006D5270" w:rsidRPr="00561BC7" w:rsidRDefault="006D5270" w:rsidP="006D5270">
            <w:pPr>
              <w:autoSpaceDE w:val="0"/>
              <w:autoSpaceDN w:val="0"/>
              <w:adjustRightInd w:val="0"/>
              <w:ind w:left="29"/>
              <w:rPr>
                <w:rFonts w:ascii="Times New Roman" w:eastAsia="Calibri" w:hAnsi="Times New Roman" w:cs="Times New Roman"/>
                <w:b/>
              </w:rPr>
            </w:pPr>
            <w:r w:rsidRPr="00561BC7">
              <w:rPr>
                <w:rFonts w:ascii="Times New Roman" w:eastAsia="Calibri" w:hAnsi="Times New Roman" w:cs="Times New Roman"/>
                <w:b/>
              </w:rPr>
              <w:t>№</w:t>
            </w:r>
          </w:p>
          <w:p w14:paraId="054A44B5" w14:textId="77777777" w:rsidR="006D5270" w:rsidRPr="00561BC7" w:rsidRDefault="006D5270" w:rsidP="006D5270">
            <w:pPr>
              <w:autoSpaceDE w:val="0"/>
              <w:autoSpaceDN w:val="0"/>
              <w:adjustRightInd w:val="0"/>
              <w:ind w:left="29"/>
              <w:rPr>
                <w:rFonts w:ascii="Times New Roman" w:eastAsia="Calibri" w:hAnsi="Times New Roman" w:cs="Times New Roman"/>
                <w:b/>
              </w:rPr>
            </w:pPr>
            <w:proofErr w:type="gramStart"/>
            <w:r w:rsidRPr="00561BC7">
              <w:rPr>
                <w:rFonts w:ascii="Times New Roman" w:eastAsia="Calibri" w:hAnsi="Times New Roman" w:cs="Times New Roman"/>
                <w:b/>
              </w:rPr>
              <w:lastRenderedPageBreak/>
              <w:t>п</w:t>
            </w:r>
            <w:proofErr w:type="gramEnd"/>
            <w:r w:rsidRPr="00561BC7">
              <w:rPr>
                <w:rFonts w:ascii="Times New Roman" w:eastAsia="Calibri" w:hAnsi="Times New Roman" w:cs="Times New Roman"/>
                <w:b/>
              </w:rPr>
              <w:t>/п</w:t>
            </w:r>
          </w:p>
        </w:tc>
        <w:tc>
          <w:tcPr>
            <w:tcW w:w="851" w:type="dxa"/>
            <w:vMerge w:val="restart"/>
            <w:tcBorders>
              <w:top w:val="single" w:sz="4" w:space="0" w:color="auto"/>
              <w:left w:val="single" w:sz="4" w:space="0" w:color="auto"/>
              <w:bottom w:val="single" w:sz="4" w:space="0" w:color="auto"/>
              <w:right w:val="single" w:sz="4" w:space="0" w:color="auto"/>
            </w:tcBorders>
            <w:textDirection w:val="btLr"/>
          </w:tcPr>
          <w:p w14:paraId="0D3A7999" w14:textId="77777777" w:rsidR="006D5270" w:rsidRPr="00561BC7" w:rsidRDefault="006D5270" w:rsidP="006D5270">
            <w:pPr>
              <w:autoSpaceDE w:val="0"/>
              <w:autoSpaceDN w:val="0"/>
              <w:adjustRightInd w:val="0"/>
              <w:spacing w:after="0" w:line="240" w:lineRule="auto"/>
              <w:ind w:left="29"/>
              <w:jc w:val="center"/>
              <w:rPr>
                <w:rFonts w:ascii="Times New Roman" w:eastAsia="Calibri" w:hAnsi="Times New Roman" w:cs="Times New Roman"/>
                <w:b/>
              </w:rPr>
            </w:pPr>
            <w:r w:rsidRPr="00561BC7">
              <w:rPr>
                <w:rFonts w:ascii="Times New Roman" w:eastAsia="Calibri" w:hAnsi="Times New Roman" w:cs="Times New Roman"/>
                <w:b/>
              </w:rPr>
              <w:lastRenderedPageBreak/>
              <w:t>Код (числовое обозначение) в соответствии с Классификатором</w:t>
            </w:r>
          </w:p>
          <w:p w14:paraId="17578BA5" w14:textId="77777777" w:rsidR="006D5270" w:rsidRPr="00561BC7" w:rsidRDefault="006D5270" w:rsidP="006D5270">
            <w:pPr>
              <w:autoSpaceDE w:val="0"/>
              <w:autoSpaceDN w:val="0"/>
              <w:adjustRightInd w:val="0"/>
              <w:ind w:left="29"/>
              <w:rPr>
                <w:rFonts w:ascii="Times New Roman" w:eastAsia="Calibri" w:hAnsi="Times New Roman" w:cs="Times New Roman"/>
                <w:b/>
              </w:rPr>
            </w:pPr>
          </w:p>
        </w:tc>
        <w:tc>
          <w:tcPr>
            <w:tcW w:w="4536" w:type="dxa"/>
            <w:vMerge w:val="restart"/>
            <w:tcBorders>
              <w:top w:val="single" w:sz="4" w:space="0" w:color="auto"/>
              <w:left w:val="single" w:sz="4" w:space="0" w:color="auto"/>
              <w:bottom w:val="single" w:sz="4" w:space="0" w:color="auto"/>
              <w:right w:val="single" w:sz="4" w:space="0" w:color="auto"/>
            </w:tcBorders>
          </w:tcPr>
          <w:p w14:paraId="1495011A" w14:textId="77777777" w:rsidR="006D5270" w:rsidRPr="00561BC7" w:rsidRDefault="006D5270" w:rsidP="006D5270">
            <w:pPr>
              <w:autoSpaceDE w:val="0"/>
              <w:autoSpaceDN w:val="0"/>
              <w:adjustRightInd w:val="0"/>
              <w:spacing w:after="0" w:line="240" w:lineRule="auto"/>
              <w:ind w:left="29"/>
              <w:jc w:val="center"/>
              <w:rPr>
                <w:rFonts w:ascii="Times New Roman" w:eastAsia="Calibri" w:hAnsi="Times New Roman" w:cs="Times New Roman"/>
                <w:b/>
              </w:rPr>
            </w:pPr>
            <w:r w:rsidRPr="00561BC7">
              <w:rPr>
                <w:rFonts w:ascii="Times New Roman" w:eastAsia="Calibri" w:hAnsi="Times New Roman" w:cs="Times New Roman"/>
                <w:b/>
              </w:rPr>
              <w:t xml:space="preserve">Вид разрешенного использования земельного участка (в соответствии с Классификатором видов разрешенного </w:t>
            </w:r>
            <w:r w:rsidRPr="00561BC7">
              <w:rPr>
                <w:rFonts w:ascii="Times New Roman" w:eastAsia="Calibri" w:hAnsi="Times New Roman" w:cs="Times New Roman"/>
                <w:b/>
              </w:rPr>
              <w:lastRenderedPageBreak/>
              <w:t>использования земельных участков утвержденным уполномоченным федеральным органом исполнительной власти)</w:t>
            </w:r>
          </w:p>
          <w:p w14:paraId="3357F2DA" w14:textId="77777777" w:rsidR="006D5270" w:rsidRPr="00561BC7" w:rsidRDefault="006D5270" w:rsidP="006D5270">
            <w:pPr>
              <w:autoSpaceDE w:val="0"/>
              <w:autoSpaceDN w:val="0"/>
              <w:adjustRightInd w:val="0"/>
              <w:ind w:left="29"/>
              <w:rPr>
                <w:rFonts w:ascii="Times New Roman" w:eastAsia="Calibri" w:hAnsi="Times New Roman" w:cs="Times New Roman"/>
                <w:b/>
              </w:rPr>
            </w:pPr>
          </w:p>
        </w:tc>
        <w:tc>
          <w:tcPr>
            <w:tcW w:w="3544" w:type="dxa"/>
            <w:gridSpan w:val="4"/>
            <w:tcBorders>
              <w:top w:val="single" w:sz="4" w:space="0" w:color="auto"/>
              <w:left w:val="single" w:sz="4" w:space="0" w:color="auto"/>
              <w:bottom w:val="single" w:sz="4" w:space="0" w:color="auto"/>
              <w:right w:val="single" w:sz="4" w:space="0" w:color="auto"/>
            </w:tcBorders>
          </w:tcPr>
          <w:p w14:paraId="500C55B5" w14:textId="77777777" w:rsidR="006D5270" w:rsidRPr="00561BC7" w:rsidRDefault="006D5270" w:rsidP="006D5270">
            <w:pPr>
              <w:autoSpaceDE w:val="0"/>
              <w:autoSpaceDN w:val="0"/>
              <w:adjustRightInd w:val="0"/>
              <w:spacing w:after="0" w:line="240" w:lineRule="auto"/>
              <w:ind w:left="29"/>
              <w:jc w:val="center"/>
              <w:rPr>
                <w:rFonts w:ascii="Times New Roman" w:eastAsia="Calibri" w:hAnsi="Times New Roman" w:cs="Times New Roman"/>
                <w:b/>
              </w:rPr>
            </w:pPr>
            <w:r w:rsidRPr="00561BC7">
              <w:rPr>
                <w:rFonts w:ascii="Times New Roman" w:eastAsia="Calibri" w:hAnsi="Times New Roman" w:cs="Times New Roman"/>
                <w:b/>
              </w:rPr>
              <w:lastRenderedPageBreak/>
              <w:t>Параметры разрешенного строительства, реконструкции объектов капстроительства</w:t>
            </w:r>
          </w:p>
        </w:tc>
      </w:tr>
      <w:tr w:rsidR="006D5270" w:rsidRPr="00561BC7" w14:paraId="27EB4F18" w14:textId="77777777" w:rsidTr="00ED07B7">
        <w:trPr>
          <w:cantSplit/>
          <w:trHeight w:val="2627"/>
        </w:trPr>
        <w:tc>
          <w:tcPr>
            <w:tcW w:w="562" w:type="dxa"/>
            <w:vMerge/>
            <w:tcBorders>
              <w:top w:val="single" w:sz="4" w:space="0" w:color="auto"/>
              <w:left w:val="single" w:sz="4" w:space="0" w:color="auto"/>
              <w:bottom w:val="single" w:sz="4" w:space="0" w:color="auto"/>
              <w:right w:val="single" w:sz="4" w:space="0" w:color="auto"/>
            </w:tcBorders>
          </w:tcPr>
          <w:p w14:paraId="495090E5" w14:textId="77777777" w:rsidR="006D5270" w:rsidRPr="00561BC7" w:rsidRDefault="006D5270" w:rsidP="006D5270">
            <w:pPr>
              <w:autoSpaceDE w:val="0"/>
              <w:autoSpaceDN w:val="0"/>
              <w:adjustRightInd w:val="0"/>
              <w:ind w:left="29"/>
              <w:rPr>
                <w:rFonts w:ascii="Times New Roman" w:eastAsia="Calibri" w:hAnsi="Times New Roman" w:cs="Times New Roman"/>
                <w:b/>
              </w:rPr>
            </w:pPr>
          </w:p>
        </w:tc>
        <w:tc>
          <w:tcPr>
            <w:tcW w:w="851" w:type="dxa"/>
            <w:vMerge/>
            <w:tcBorders>
              <w:top w:val="single" w:sz="4" w:space="0" w:color="auto"/>
              <w:left w:val="single" w:sz="4" w:space="0" w:color="auto"/>
              <w:bottom w:val="single" w:sz="4" w:space="0" w:color="auto"/>
              <w:right w:val="single" w:sz="4" w:space="0" w:color="auto"/>
            </w:tcBorders>
            <w:textDirection w:val="btLr"/>
          </w:tcPr>
          <w:p w14:paraId="32D38A3E" w14:textId="77777777" w:rsidR="006D5270" w:rsidRPr="00561BC7" w:rsidRDefault="006D5270" w:rsidP="006D5270">
            <w:pPr>
              <w:autoSpaceDE w:val="0"/>
              <w:autoSpaceDN w:val="0"/>
              <w:adjustRightInd w:val="0"/>
              <w:spacing w:after="0" w:line="240" w:lineRule="auto"/>
              <w:ind w:left="29"/>
              <w:rPr>
                <w:rFonts w:ascii="Times New Roman" w:eastAsia="Calibri" w:hAnsi="Times New Roman" w:cs="Times New Roman"/>
                <w:b/>
              </w:rPr>
            </w:pPr>
          </w:p>
        </w:tc>
        <w:tc>
          <w:tcPr>
            <w:tcW w:w="4536" w:type="dxa"/>
            <w:vMerge/>
            <w:tcBorders>
              <w:top w:val="single" w:sz="4" w:space="0" w:color="auto"/>
              <w:left w:val="single" w:sz="4" w:space="0" w:color="auto"/>
              <w:bottom w:val="single" w:sz="4" w:space="0" w:color="auto"/>
              <w:right w:val="single" w:sz="4" w:space="0" w:color="auto"/>
            </w:tcBorders>
          </w:tcPr>
          <w:p w14:paraId="786B3952" w14:textId="77777777" w:rsidR="006D5270" w:rsidRPr="00561BC7" w:rsidRDefault="006D5270" w:rsidP="006D5270">
            <w:pPr>
              <w:autoSpaceDE w:val="0"/>
              <w:autoSpaceDN w:val="0"/>
              <w:adjustRightInd w:val="0"/>
              <w:spacing w:after="0" w:line="240" w:lineRule="auto"/>
              <w:ind w:left="29"/>
              <w:rPr>
                <w:rFonts w:ascii="Times New Roman" w:eastAsia="Calibri" w:hAnsi="Times New Roman" w:cs="Times New Roman"/>
                <w:b/>
              </w:rPr>
            </w:pPr>
          </w:p>
        </w:tc>
        <w:tc>
          <w:tcPr>
            <w:tcW w:w="850" w:type="dxa"/>
            <w:tcBorders>
              <w:top w:val="single" w:sz="4" w:space="0" w:color="auto"/>
              <w:left w:val="single" w:sz="4" w:space="0" w:color="auto"/>
              <w:bottom w:val="single" w:sz="4" w:space="0" w:color="auto"/>
              <w:right w:val="single" w:sz="4" w:space="0" w:color="auto"/>
            </w:tcBorders>
            <w:textDirection w:val="btLr"/>
          </w:tcPr>
          <w:p w14:paraId="448305F6" w14:textId="77777777" w:rsidR="006D5270" w:rsidRPr="00561BC7" w:rsidRDefault="006D5270" w:rsidP="006D5270">
            <w:pPr>
              <w:autoSpaceDE w:val="0"/>
              <w:autoSpaceDN w:val="0"/>
              <w:adjustRightInd w:val="0"/>
              <w:spacing w:after="0" w:line="240" w:lineRule="auto"/>
              <w:ind w:left="29"/>
              <w:jc w:val="center"/>
              <w:rPr>
                <w:rFonts w:ascii="Times New Roman" w:eastAsia="Calibri" w:hAnsi="Times New Roman" w:cs="Times New Roman"/>
                <w:b/>
              </w:rPr>
            </w:pPr>
            <w:r w:rsidRPr="00561BC7">
              <w:rPr>
                <w:rFonts w:ascii="Times New Roman" w:eastAsia="Calibri" w:hAnsi="Times New Roman" w:cs="Times New Roman"/>
                <w:b/>
              </w:rPr>
              <w:t>Предельная этажность зданий, строений, сооружений, этаж</w:t>
            </w:r>
          </w:p>
          <w:p w14:paraId="71887BEA" w14:textId="77777777" w:rsidR="006D5270" w:rsidRPr="00561BC7" w:rsidRDefault="006D5270" w:rsidP="006D5270">
            <w:pPr>
              <w:autoSpaceDE w:val="0"/>
              <w:autoSpaceDN w:val="0"/>
              <w:adjustRightInd w:val="0"/>
              <w:ind w:left="29"/>
              <w:jc w:val="center"/>
              <w:rPr>
                <w:rFonts w:ascii="Times New Roman" w:eastAsia="Calibri" w:hAnsi="Times New Roman" w:cs="Times New Roman"/>
                <w:b/>
              </w:rPr>
            </w:pPr>
          </w:p>
        </w:tc>
        <w:tc>
          <w:tcPr>
            <w:tcW w:w="1135" w:type="dxa"/>
            <w:tcBorders>
              <w:top w:val="single" w:sz="4" w:space="0" w:color="auto"/>
              <w:left w:val="single" w:sz="4" w:space="0" w:color="auto"/>
              <w:bottom w:val="single" w:sz="4" w:space="0" w:color="auto"/>
              <w:right w:val="single" w:sz="4" w:space="0" w:color="auto"/>
            </w:tcBorders>
            <w:textDirection w:val="btLr"/>
            <w:vAlign w:val="center"/>
          </w:tcPr>
          <w:p w14:paraId="1C06C023" w14:textId="77777777" w:rsidR="006D5270" w:rsidRPr="00561BC7" w:rsidRDefault="006D5270" w:rsidP="006D5270">
            <w:pPr>
              <w:autoSpaceDE w:val="0"/>
              <w:autoSpaceDN w:val="0"/>
              <w:adjustRightInd w:val="0"/>
              <w:spacing w:after="0" w:line="240" w:lineRule="auto"/>
              <w:ind w:left="29"/>
              <w:jc w:val="center"/>
              <w:rPr>
                <w:rFonts w:ascii="Times New Roman" w:eastAsia="Calibri" w:hAnsi="Times New Roman" w:cs="Times New Roman"/>
                <w:b/>
              </w:rPr>
            </w:pPr>
            <w:r w:rsidRPr="00561BC7">
              <w:rPr>
                <w:rFonts w:ascii="Times New Roman" w:eastAsia="Calibri" w:hAnsi="Times New Roman" w:cs="Times New Roman"/>
                <w:b/>
              </w:rPr>
              <w:t xml:space="preserve">Предельные размеры </w:t>
            </w:r>
            <w:proofErr w:type="gramStart"/>
            <w:r w:rsidRPr="00561BC7">
              <w:rPr>
                <w:rFonts w:ascii="Times New Roman" w:eastAsia="Calibri" w:hAnsi="Times New Roman" w:cs="Times New Roman"/>
                <w:b/>
              </w:rPr>
              <w:t>земельных</w:t>
            </w:r>
            <w:proofErr w:type="gramEnd"/>
            <w:r w:rsidRPr="00561BC7">
              <w:rPr>
                <w:rFonts w:ascii="Times New Roman" w:eastAsia="Calibri" w:hAnsi="Times New Roman" w:cs="Times New Roman"/>
                <w:b/>
              </w:rPr>
              <w:t xml:space="preserve"> </w:t>
            </w:r>
          </w:p>
          <w:p w14:paraId="4A05C991" w14:textId="77777777" w:rsidR="006D5270" w:rsidRPr="00561BC7" w:rsidRDefault="006D5270" w:rsidP="006D5270">
            <w:pPr>
              <w:autoSpaceDE w:val="0"/>
              <w:autoSpaceDN w:val="0"/>
              <w:adjustRightInd w:val="0"/>
              <w:spacing w:after="0" w:line="240" w:lineRule="auto"/>
              <w:ind w:left="29"/>
              <w:jc w:val="center"/>
              <w:rPr>
                <w:rFonts w:ascii="Times New Roman" w:eastAsia="Calibri" w:hAnsi="Times New Roman" w:cs="Times New Roman"/>
                <w:b/>
              </w:rPr>
            </w:pPr>
            <w:r w:rsidRPr="00561BC7">
              <w:rPr>
                <w:rFonts w:ascii="Times New Roman" w:eastAsia="Calibri" w:hAnsi="Times New Roman" w:cs="Times New Roman"/>
                <w:b/>
              </w:rPr>
              <w:t>участков (мин</w:t>
            </w:r>
            <w:proofErr w:type="gramStart"/>
            <w:r w:rsidRPr="00561BC7">
              <w:rPr>
                <w:rFonts w:ascii="Times New Roman" w:eastAsia="Calibri" w:hAnsi="Times New Roman" w:cs="Times New Roman"/>
                <w:b/>
              </w:rPr>
              <w:t>.-</w:t>
            </w:r>
            <w:proofErr w:type="gramEnd"/>
            <w:r w:rsidRPr="00561BC7">
              <w:rPr>
                <w:rFonts w:ascii="Times New Roman" w:eastAsia="Calibri" w:hAnsi="Times New Roman" w:cs="Times New Roman"/>
                <w:b/>
              </w:rPr>
              <w:t>макс.), га.</w:t>
            </w:r>
          </w:p>
          <w:p w14:paraId="5B12AB1F" w14:textId="77777777" w:rsidR="006D5270" w:rsidRPr="00561BC7" w:rsidRDefault="006D5270" w:rsidP="006D5270">
            <w:pPr>
              <w:autoSpaceDE w:val="0"/>
              <w:autoSpaceDN w:val="0"/>
              <w:adjustRightInd w:val="0"/>
              <w:spacing w:after="0" w:line="240" w:lineRule="auto"/>
              <w:ind w:left="29"/>
              <w:jc w:val="center"/>
              <w:rPr>
                <w:rFonts w:ascii="Times New Roman" w:eastAsia="Calibri"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extDirection w:val="btLr"/>
          </w:tcPr>
          <w:p w14:paraId="763BB03B" w14:textId="77777777" w:rsidR="006D5270" w:rsidRPr="00561BC7" w:rsidRDefault="006D5270" w:rsidP="006D5270">
            <w:pPr>
              <w:autoSpaceDE w:val="0"/>
              <w:autoSpaceDN w:val="0"/>
              <w:adjustRightInd w:val="0"/>
              <w:spacing w:after="0" w:line="240" w:lineRule="auto"/>
              <w:ind w:left="29"/>
              <w:jc w:val="center"/>
              <w:rPr>
                <w:rFonts w:ascii="Times New Roman" w:eastAsia="Calibri" w:hAnsi="Times New Roman" w:cs="Times New Roman"/>
                <w:b/>
              </w:rPr>
            </w:pPr>
            <w:r w:rsidRPr="00561BC7">
              <w:rPr>
                <w:rFonts w:ascii="Times New Roman" w:eastAsia="Calibri" w:hAnsi="Times New Roman" w:cs="Times New Roman"/>
                <w:b/>
              </w:rPr>
              <w:t>Максимальный процент застройки, %</w:t>
            </w:r>
          </w:p>
          <w:p w14:paraId="6AE4BDD1" w14:textId="77777777" w:rsidR="006D5270" w:rsidRPr="00561BC7" w:rsidRDefault="006D5270" w:rsidP="006D5270">
            <w:pPr>
              <w:autoSpaceDE w:val="0"/>
              <w:autoSpaceDN w:val="0"/>
              <w:adjustRightInd w:val="0"/>
              <w:ind w:left="29"/>
              <w:jc w:val="center"/>
              <w:rPr>
                <w:rFonts w:ascii="Times New Roman" w:eastAsia="Calibri" w:hAnsi="Times New Roman" w:cs="Times New Roman"/>
                <w:b/>
              </w:rPr>
            </w:pPr>
          </w:p>
        </w:tc>
        <w:tc>
          <w:tcPr>
            <w:tcW w:w="850" w:type="dxa"/>
            <w:tcBorders>
              <w:top w:val="single" w:sz="4" w:space="0" w:color="auto"/>
              <w:left w:val="single" w:sz="4" w:space="0" w:color="auto"/>
              <w:bottom w:val="single" w:sz="4" w:space="0" w:color="auto"/>
              <w:right w:val="single" w:sz="4" w:space="0" w:color="auto"/>
            </w:tcBorders>
            <w:textDirection w:val="btLr"/>
          </w:tcPr>
          <w:p w14:paraId="6452FAD4" w14:textId="77777777" w:rsidR="006D5270" w:rsidRPr="00561BC7" w:rsidRDefault="006D5270" w:rsidP="006D5270">
            <w:pPr>
              <w:autoSpaceDE w:val="0"/>
              <w:autoSpaceDN w:val="0"/>
              <w:adjustRightInd w:val="0"/>
              <w:spacing w:after="0" w:line="240" w:lineRule="auto"/>
              <w:ind w:left="29"/>
              <w:jc w:val="center"/>
              <w:rPr>
                <w:rFonts w:ascii="Times New Roman" w:eastAsia="Calibri" w:hAnsi="Times New Roman" w:cs="Times New Roman"/>
                <w:b/>
              </w:rPr>
            </w:pPr>
            <w:r w:rsidRPr="00561BC7">
              <w:rPr>
                <w:rFonts w:ascii="Times New Roman" w:eastAsia="Calibri" w:hAnsi="Times New Roman" w:cs="Times New Roman"/>
                <w:b/>
              </w:rPr>
              <w:t>Минимальные отступы от границ земельных участков</w:t>
            </w:r>
          </w:p>
          <w:p w14:paraId="5E6D7340" w14:textId="77777777" w:rsidR="006D5270" w:rsidRPr="00561BC7" w:rsidRDefault="006D5270" w:rsidP="006D5270">
            <w:pPr>
              <w:autoSpaceDE w:val="0"/>
              <w:autoSpaceDN w:val="0"/>
              <w:adjustRightInd w:val="0"/>
              <w:ind w:left="29"/>
              <w:jc w:val="center"/>
              <w:rPr>
                <w:rFonts w:ascii="Times New Roman" w:eastAsia="Calibri" w:hAnsi="Times New Roman" w:cs="Times New Roman"/>
                <w:b/>
              </w:rPr>
            </w:pPr>
          </w:p>
        </w:tc>
      </w:tr>
      <w:tr w:rsidR="006D5270" w:rsidRPr="00561BC7" w14:paraId="00B306D4" w14:textId="77777777" w:rsidTr="00ED07B7">
        <w:tc>
          <w:tcPr>
            <w:tcW w:w="562" w:type="dxa"/>
            <w:tcBorders>
              <w:top w:val="single" w:sz="4" w:space="0" w:color="auto"/>
              <w:left w:val="single" w:sz="4" w:space="0" w:color="auto"/>
              <w:bottom w:val="single" w:sz="4" w:space="0" w:color="auto"/>
              <w:right w:val="single" w:sz="4" w:space="0" w:color="auto"/>
            </w:tcBorders>
          </w:tcPr>
          <w:p w14:paraId="09461454" w14:textId="77777777" w:rsidR="006D5270" w:rsidRPr="00561BC7" w:rsidRDefault="006D5270" w:rsidP="006D5270">
            <w:pPr>
              <w:autoSpaceDE w:val="0"/>
              <w:autoSpaceDN w:val="0"/>
              <w:adjustRightInd w:val="0"/>
              <w:ind w:left="29"/>
              <w:jc w:val="center"/>
              <w:rPr>
                <w:rFonts w:ascii="Times New Roman" w:eastAsia="Calibri" w:hAnsi="Times New Roman" w:cs="Times New Roman"/>
              </w:rPr>
            </w:pPr>
            <w:r w:rsidRPr="00561BC7">
              <w:rPr>
                <w:rFonts w:ascii="Times New Roman" w:eastAsia="Calibri" w:hAnsi="Times New Roman" w:cs="Times New Roman"/>
              </w:rPr>
              <w:lastRenderedPageBreak/>
              <w:t>1</w:t>
            </w:r>
          </w:p>
        </w:tc>
        <w:tc>
          <w:tcPr>
            <w:tcW w:w="851" w:type="dxa"/>
            <w:tcBorders>
              <w:top w:val="single" w:sz="4" w:space="0" w:color="auto"/>
              <w:left w:val="single" w:sz="4" w:space="0" w:color="auto"/>
              <w:bottom w:val="single" w:sz="4" w:space="0" w:color="auto"/>
              <w:right w:val="single" w:sz="4" w:space="0" w:color="auto"/>
            </w:tcBorders>
          </w:tcPr>
          <w:p w14:paraId="60868E5D" w14:textId="77777777" w:rsidR="006D5270" w:rsidRPr="00561BC7" w:rsidRDefault="006D5270" w:rsidP="006D5270">
            <w:pPr>
              <w:autoSpaceDE w:val="0"/>
              <w:autoSpaceDN w:val="0"/>
              <w:adjustRightInd w:val="0"/>
              <w:ind w:left="29"/>
              <w:jc w:val="center"/>
              <w:rPr>
                <w:rFonts w:ascii="Times New Roman" w:eastAsia="Calibri" w:hAnsi="Times New Roman" w:cs="Times New Roman"/>
              </w:rPr>
            </w:pPr>
            <w:r w:rsidRPr="00561BC7">
              <w:rPr>
                <w:rFonts w:ascii="Times New Roman" w:eastAsia="Calibri" w:hAnsi="Times New Roman" w:cs="Times New Roman"/>
              </w:rPr>
              <w:t>2</w:t>
            </w:r>
          </w:p>
        </w:tc>
        <w:tc>
          <w:tcPr>
            <w:tcW w:w="4536" w:type="dxa"/>
            <w:tcBorders>
              <w:top w:val="single" w:sz="4" w:space="0" w:color="auto"/>
              <w:left w:val="single" w:sz="4" w:space="0" w:color="auto"/>
              <w:bottom w:val="single" w:sz="4" w:space="0" w:color="auto"/>
              <w:right w:val="single" w:sz="4" w:space="0" w:color="auto"/>
            </w:tcBorders>
          </w:tcPr>
          <w:p w14:paraId="25107A4D" w14:textId="77777777" w:rsidR="006D5270" w:rsidRPr="00561BC7" w:rsidRDefault="006D5270" w:rsidP="006D5270">
            <w:pPr>
              <w:autoSpaceDE w:val="0"/>
              <w:autoSpaceDN w:val="0"/>
              <w:adjustRightInd w:val="0"/>
              <w:ind w:left="29"/>
              <w:jc w:val="center"/>
              <w:rPr>
                <w:rFonts w:ascii="Times New Roman" w:eastAsia="Calibri" w:hAnsi="Times New Roman" w:cs="Times New Roman"/>
              </w:rPr>
            </w:pPr>
            <w:r w:rsidRPr="00561BC7">
              <w:rPr>
                <w:rFonts w:ascii="Times New Roman" w:eastAsia="Calibri" w:hAnsi="Times New Roman" w:cs="Times New Roman"/>
              </w:rPr>
              <w:t>3</w:t>
            </w:r>
          </w:p>
        </w:tc>
        <w:tc>
          <w:tcPr>
            <w:tcW w:w="850" w:type="dxa"/>
            <w:tcBorders>
              <w:top w:val="single" w:sz="4" w:space="0" w:color="auto"/>
              <w:left w:val="single" w:sz="4" w:space="0" w:color="auto"/>
              <w:bottom w:val="single" w:sz="4" w:space="0" w:color="auto"/>
              <w:right w:val="single" w:sz="4" w:space="0" w:color="auto"/>
            </w:tcBorders>
          </w:tcPr>
          <w:p w14:paraId="0430A0C3" w14:textId="77777777" w:rsidR="006D5270" w:rsidRPr="00561BC7" w:rsidRDefault="006D5270" w:rsidP="006D5270">
            <w:pPr>
              <w:autoSpaceDE w:val="0"/>
              <w:autoSpaceDN w:val="0"/>
              <w:adjustRightInd w:val="0"/>
              <w:ind w:left="29"/>
              <w:jc w:val="center"/>
              <w:rPr>
                <w:rFonts w:ascii="Times New Roman" w:eastAsia="Calibri" w:hAnsi="Times New Roman" w:cs="Times New Roman"/>
              </w:rPr>
            </w:pPr>
            <w:r w:rsidRPr="00561BC7">
              <w:rPr>
                <w:rFonts w:ascii="Times New Roman" w:eastAsia="Calibri" w:hAnsi="Times New Roman" w:cs="Times New Roman"/>
              </w:rPr>
              <w:t>4</w:t>
            </w:r>
          </w:p>
        </w:tc>
        <w:tc>
          <w:tcPr>
            <w:tcW w:w="1135" w:type="dxa"/>
            <w:tcBorders>
              <w:top w:val="single" w:sz="4" w:space="0" w:color="auto"/>
              <w:left w:val="single" w:sz="4" w:space="0" w:color="auto"/>
              <w:bottom w:val="single" w:sz="4" w:space="0" w:color="auto"/>
              <w:right w:val="single" w:sz="4" w:space="0" w:color="auto"/>
            </w:tcBorders>
          </w:tcPr>
          <w:p w14:paraId="58940293" w14:textId="77777777" w:rsidR="006D5270" w:rsidRPr="00561BC7" w:rsidRDefault="006D5270" w:rsidP="006D5270">
            <w:pPr>
              <w:autoSpaceDE w:val="0"/>
              <w:autoSpaceDN w:val="0"/>
              <w:adjustRightInd w:val="0"/>
              <w:ind w:left="29"/>
              <w:jc w:val="center"/>
              <w:rPr>
                <w:rFonts w:ascii="Times New Roman" w:eastAsia="Calibri" w:hAnsi="Times New Roman" w:cs="Times New Roman"/>
              </w:rPr>
            </w:pPr>
            <w:r w:rsidRPr="00561BC7">
              <w:rPr>
                <w:rFonts w:ascii="Times New Roman" w:eastAsia="Calibri" w:hAnsi="Times New Roman" w:cs="Times New Roman"/>
              </w:rPr>
              <w:t>5</w:t>
            </w:r>
          </w:p>
        </w:tc>
        <w:tc>
          <w:tcPr>
            <w:tcW w:w="709" w:type="dxa"/>
            <w:tcBorders>
              <w:top w:val="single" w:sz="4" w:space="0" w:color="auto"/>
              <w:left w:val="single" w:sz="4" w:space="0" w:color="auto"/>
              <w:bottom w:val="single" w:sz="4" w:space="0" w:color="auto"/>
              <w:right w:val="single" w:sz="4" w:space="0" w:color="auto"/>
            </w:tcBorders>
          </w:tcPr>
          <w:p w14:paraId="4133A1E9" w14:textId="77777777" w:rsidR="006D5270" w:rsidRPr="00561BC7" w:rsidRDefault="006D5270" w:rsidP="006D5270">
            <w:pPr>
              <w:autoSpaceDE w:val="0"/>
              <w:autoSpaceDN w:val="0"/>
              <w:adjustRightInd w:val="0"/>
              <w:ind w:left="29"/>
              <w:jc w:val="center"/>
              <w:rPr>
                <w:rFonts w:ascii="Times New Roman" w:eastAsia="Calibri" w:hAnsi="Times New Roman" w:cs="Times New Roman"/>
              </w:rPr>
            </w:pPr>
            <w:r w:rsidRPr="00561BC7">
              <w:rPr>
                <w:rFonts w:ascii="Times New Roman" w:eastAsia="Calibri" w:hAnsi="Times New Roman" w:cs="Times New Roman"/>
              </w:rPr>
              <w:t>6</w:t>
            </w:r>
          </w:p>
        </w:tc>
        <w:tc>
          <w:tcPr>
            <w:tcW w:w="850" w:type="dxa"/>
            <w:tcBorders>
              <w:top w:val="single" w:sz="4" w:space="0" w:color="auto"/>
              <w:left w:val="single" w:sz="4" w:space="0" w:color="auto"/>
              <w:bottom w:val="single" w:sz="4" w:space="0" w:color="auto"/>
              <w:right w:val="single" w:sz="4" w:space="0" w:color="auto"/>
            </w:tcBorders>
          </w:tcPr>
          <w:p w14:paraId="74D73FAF" w14:textId="77777777" w:rsidR="006D5270" w:rsidRPr="00561BC7" w:rsidRDefault="006D5270" w:rsidP="006D5270">
            <w:pPr>
              <w:autoSpaceDE w:val="0"/>
              <w:autoSpaceDN w:val="0"/>
              <w:adjustRightInd w:val="0"/>
              <w:ind w:left="29"/>
              <w:jc w:val="center"/>
              <w:rPr>
                <w:rFonts w:ascii="Times New Roman" w:eastAsia="Calibri" w:hAnsi="Times New Roman" w:cs="Times New Roman"/>
              </w:rPr>
            </w:pPr>
            <w:r w:rsidRPr="00561BC7">
              <w:rPr>
                <w:rFonts w:ascii="Times New Roman" w:eastAsia="Calibri" w:hAnsi="Times New Roman" w:cs="Times New Roman"/>
              </w:rPr>
              <w:t>7</w:t>
            </w:r>
          </w:p>
        </w:tc>
      </w:tr>
      <w:tr w:rsidR="006D5270" w:rsidRPr="00561BC7" w14:paraId="439C9DE6" w14:textId="77777777" w:rsidTr="00561BC7">
        <w:tc>
          <w:tcPr>
            <w:tcW w:w="9493" w:type="dxa"/>
            <w:gridSpan w:val="7"/>
            <w:tcBorders>
              <w:top w:val="single" w:sz="4" w:space="0" w:color="auto"/>
              <w:left w:val="single" w:sz="4" w:space="0" w:color="auto"/>
              <w:bottom w:val="single" w:sz="4" w:space="0" w:color="auto"/>
              <w:right w:val="single" w:sz="4" w:space="0" w:color="auto"/>
            </w:tcBorders>
          </w:tcPr>
          <w:p w14:paraId="6F199601" w14:textId="77777777" w:rsidR="006D5270" w:rsidRPr="00561BC7" w:rsidRDefault="006D5270" w:rsidP="006D5270">
            <w:pPr>
              <w:autoSpaceDE w:val="0"/>
              <w:autoSpaceDN w:val="0"/>
              <w:adjustRightInd w:val="0"/>
              <w:spacing w:after="0" w:line="240" w:lineRule="auto"/>
              <w:ind w:left="29"/>
              <w:rPr>
                <w:rFonts w:ascii="Times New Roman" w:eastAsia="Calibri" w:hAnsi="Times New Roman" w:cs="Times New Roman"/>
              </w:rPr>
            </w:pPr>
            <w:r w:rsidRPr="00561BC7">
              <w:rPr>
                <w:rFonts w:ascii="Times New Roman" w:eastAsia="Calibri" w:hAnsi="Times New Roman" w:cs="Times New Roman"/>
                <w:b/>
                <w:bCs/>
              </w:rPr>
              <w:t>Основные виды разрешенного использования</w:t>
            </w:r>
          </w:p>
        </w:tc>
      </w:tr>
      <w:tr w:rsidR="00ED07B7" w:rsidRPr="00561BC7" w14:paraId="1E24B5E3" w14:textId="77777777" w:rsidTr="00ED07B7">
        <w:tc>
          <w:tcPr>
            <w:tcW w:w="562" w:type="dxa"/>
            <w:tcBorders>
              <w:top w:val="single" w:sz="4" w:space="0" w:color="auto"/>
              <w:left w:val="single" w:sz="4" w:space="0" w:color="auto"/>
              <w:bottom w:val="single" w:sz="4" w:space="0" w:color="auto"/>
              <w:right w:val="single" w:sz="4" w:space="0" w:color="auto"/>
            </w:tcBorders>
          </w:tcPr>
          <w:p w14:paraId="2B8AEE97" w14:textId="77777777" w:rsidR="00ED07B7" w:rsidRPr="00561BC7" w:rsidRDefault="00ED07B7" w:rsidP="00ED07B7">
            <w:pPr>
              <w:numPr>
                <w:ilvl w:val="0"/>
                <w:numId w:val="14"/>
              </w:numPr>
              <w:autoSpaceDE w:val="0"/>
              <w:autoSpaceDN w:val="0"/>
              <w:adjustRightInd w:val="0"/>
              <w:spacing w:after="0" w:line="240" w:lineRule="auto"/>
              <w:ind w:left="29" w:firstLine="0"/>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14:paraId="0BEFD799" w14:textId="4C855601" w:rsidR="00ED07B7" w:rsidRPr="00561BC7" w:rsidRDefault="00ED07B7" w:rsidP="00ED07B7">
            <w:pPr>
              <w:autoSpaceDE w:val="0"/>
              <w:autoSpaceDN w:val="0"/>
              <w:adjustRightInd w:val="0"/>
              <w:spacing w:after="0" w:line="240" w:lineRule="auto"/>
              <w:ind w:left="29"/>
              <w:rPr>
                <w:rFonts w:ascii="Times New Roman" w:eastAsia="Calibri" w:hAnsi="Times New Roman" w:cs="Times New Roman"/>
              </w:rPr>
            </w:pPr>
            <w:r w:rsidRPr="006D5270">
              <w:rPr>
                <w:rFonts w:ascii="Times New Roman" w:eastAsia="Calibri" w:hAnsi="Times New Roman" w:cs="Times New Roman"/>
              </w:rPr>
              <w:t xml:space="preserve">3.2.3 </w:t>
            </w:r>
          </w:p>
        </w:tc>
        <w:tc>
          <w:tcPr>
            <w:tcW w:w="4536" w:type="dxa"/>
            <w:tcBorders>
              <w:top w:val="single" w:sz="4" w:space="0" w:color="auto"/>
              <w:left w:val="single" w:sz="4" w:space="0" w:color="auto"/>
              <w:bottom w:val="single" w:sz="4" w:space="0" w:color="auto"/>
              <w:right w:val="single" w:sz="4" w:space="0" w:color="auto"/>
            </w:tcBorders>
          </w:tcPr>
          <w:p w14:paraId="0B2EB9AA" w14:textId="32414DA4" w:rsidR="00ED07B7" w:rsidRPr="00561BC7" w:rsidRDefault="00ED07B7" w:rsidP="00ED07B7">
            <w:pPr>
              <w:autoSpaceDE w:val="0"/>
              <w:autoSpaceDN w:val="0"/>
              <w:adjustRightInd w:val="0"/>
              <w:spacing w:after="0" w:line="240" w:lineRule="auto"/>
              <w:ind w:left="29"/>
              <w:rPr>
                <w:rFonts w:ascii="Times New Roman" w:eastAsia="Calibri" w:hAnsi="Times New Roman" w:cs="Times New Roman"/>
              </w:rPr>
            </w:pPr>
            <w:r w:rsidRPr="006D5270">
              <w:rPr>
                <w:rFonts w:ascii="Times New Roman" w:eastAsia="Calibri" w:hAnsi="Times New Roman" w:cs="Times New Roman"/>
              </w:rPr>
              <w:t xml:space="preserve">Оказание услуг связи </w:t>
            </w:r>
          </w:p>
        </w:tc>
        <w:tc>
          <w:tcPr>
            <w:tcW w:w="850" w:type="dxa"/>
            <w:tcBorders>
              <w:top w:val="single" w:sz="4" w:space="0" w:color="auto"/>
              <w:left w:val="single" w:sz="4" w:space="0" w:color="auto"/>
              <w:bottom w:val="single" w:sz="4" w:space="0" w:color="auto"/>
              <w:right w:val="single" w:sz="4" w:space="0" w:color="auto"/>
            </w:tcBorders>
          </w:tcPr>
          <w:p w14:paraId="1A956143" w14:textId="0E4C47ED" w:rsidR="00ED07B7" w:rsidRPr="00561BC7" w:rsidRDefault="00ED07B7" w:rsidP="00ED07B7">
            <w:pPr>
              <w:autoSpaceDE w:val="0"/>
              <w:autoSpaceDN w:val="0"/>
              <w:adjustRightInd w:val="0"/>
              <w:spacing w:after="0" w:line="240" w:lineRule="auto"/>
              <w:ind w:left="29"/>
              <w:rPr>
                <w:rFonts w:ascii="Times New Roman" w:eastAsia="Calibri" w:hAnsi="Times New Roman" w:cs="Times New Roman"/>
              </w:rPr>
            </w:pPr>
            <w:r w:rsidRPr="006D5270">
              <w:rPr>
                <w:rFonts w:ascii="Times New Roman" w:eastAsia="Calibri" w:hAnsi="Times New Roman" w:cs="Times New Roman"/>
              </w:rPr>
              <w:t>2</w:t>
            </w:r>
          </w:p>
        </w:tc>
        <w:tc>
          <w:tcPr>
            <w:tcW w:w="1135" w:type="dxa"/>
            <w:tcBorders>
              <w:top w:val="single" w:sz="4" w:space="0" w:color="auto"/>
              <w:left w:val="single" w:sz="4" w:space="0" w:color="auto"/>
              <w:bottom w:val="single" w:sz="4" w:space="0" w:color="auto"/>
              <w:right w:val="single" w:sz="4" w:space="0" w:color="auto"/>
            </w:tcBorders>
          </w:tcPr>
          <w:p w14:paraId="6FC10B26" w14:textId="1F6FFD2E" w:rsidR="00ED07B7" w:rsidRPr="00561BC7" w:rsidRDefault="00ED07B7" w:rsidP="00ED07B7">
            <w:pPr>
              <w:autoSpaceDE w:val="0"/>
              <w:autoSpaceDN w:val="0"/>
              <w:adjustRightInd w:val="0"/>
              <w:spacing w:after="0" w:line="240" w:lineRule="auto"/>
              <w:ind w:left="-108"/>
              <w:rPr>
                <w:rFonts w:ascii="Times New Roman" w:eastAsia="Calibri" w:hAnsi="Times New Roman" w:cs="Times New Roman"/>
              </w:rPr>
            </w:pPr>
            <w:r w:rsidRPr="006D5270">
              <w:rPr>
                <w:rFonts w:ascii="Times New Roman" w:eastAsia="Calibri" w:hAnsi="Times New Roman" w:cs="Times New Roman"/>
              </w:rPr>
              <w:t xml:space="preserve">мин.0,005 </w:t>
            </w:r>
          </w:p>
        </w:tc>
        <w:tc>
          <w:tcPr>
            <w:tcW w:w="709" w:type="dxa"/>
            <w:tcBorders>
              <w:top w:val="single" w:sz="4" w:space="0" w:color="auto"/>
              <w:left w:val="single" w:sz="4" w:space="0" w:color="auto"/>
              <w:bottom w:val="single" w:sz="4" w:space="0" w:color="auto"/>
              <w:right w:val="single" w:sz="4" w:space="0" w:color="auto"/>
            </w:tcBorders>
          </w:tcPr>
          <w:p w14:paraId="5BD59967" w14:textId="26509C63" w:rsidR="00ED07B7" w:rsidRPr="00561BC7" w:rsidRDefault="00ED07B7" w:rsidP="00ED07B7">
            <w:pPr>
              <w:autoSpaceDE w:val="0"/>
              <w:autoSpaceDN w:val="0"/>
              <w:adjustRightInd w:val="0"/>
              <w:spacing w:after="0" w:line="240" w:lineRule="auto"/>
              <w:ind w:left="29"/>
              <w:rPr>
                <w:rFonts w:ascii="Times New Roman" w:eastAsia="Calibri" w:hAnsi="Times New Roman" w:cs="Times New Roman"/>
              </w:rPr>
            </w:pPr>
            <w:r w:rsidRPr="006D5270">
              <w:rPr>
                <w:rFonts w:ascii="Times New Roman" w:eastAsia="Calibri" w:hAnsi="Times New Roman" w:cs="Times New Roman"/>
              </w:rPr>
              <w:t xml:space="preserve">80 </w:t>
            </w:r>
          </w:p>
        </w:tc>
        <w:tc>
          <w:tcPr>
            <w:tcW w:w="850" w:type="dxa"/>
            <w:tcBorders>
              <w:top w:val="single" w:sz="4" w:space="0" w:color="auto"/>
              <w:left w:val="single" w:sz="4" w:space="0" w:color="auto"/>
              <w:bottom w:val="single" w:sz="4" w:space="0" w:color="auto"/>
              <w:right w:val="single" w:sz="4" w:space="0" w:color="auto"/>
            </w:tcBorders>
          </w:tcPr>
          <w:p w14:paraId="2C6AF423" w14:textId="7D8C5129" w:rsidR="00ED07B7" w:rsidRPr="00561BC7" w:rsidRDefault="00ED07B7" w:rsidP="00ED07B7">
            <w:pPr>
              <w:autoSpaceDE w:val="0"/>
              <w:autoSpaceDN w:val="0"/>
              <w:adjustRightInd w:val="0"/>
              <w:spacing w:after="0" w:line="240" w:lineRule="auto"/>
              <w:ind w:left="29"/>
              <w:rPr>
                <w:rFonts w:ascii="Times New Roman" w:eastAsia="Calibri" w:hAnsi="Times New Roman" w:cs="Times New Roman"/>
              </w:rPr>
            </w:pPr>
            <w:r w:rsidRPr="006D5270">
              <w:rPr>
                <w:rFonts w:ascii="Times New Roman" w:eastAsia="Calibri" w:hAnsi="Times New Roman" w:cs="Times New Roman"/>
              </w:rPr>
              <w:t xml:space="preserve">3 </w:t>
            </w:r>
          </w:p>
        </w:tc>
      </w:tr>
      <w:tr w:rsidR="00ED07B7" w:rsidRPr="00561BC7" w14:paraId="4C3E3A95" w14:textId="77777777" w:rsidTr="00ED07B7">
        <w:tc>
          <w:tcPr>
            <w:tcW w:w="562" w:type="dxa"/>
            <w:tcBorders>
              <w:top w:val="single" w:sz="4" w:space="0" w:color="auto"/>
              <w:left w:val="single" w:sz="4" w:space="0" w:color="auto"/>
              <w:bottom w:val="single" w:sz="4" w:space="0" w:color="auto"/>
              <w:right w:val="single" w:sz="4" w:space="0" w:color="auto"/>
            </w:tcBorders>
          </w:tcPr>
          <w:p w14:paraId="190E1771" w14:textId="77777777" w:rsidR="00ED07B7" w:rsidRPr="00561BC7" w:rsidRDefault="00ED07B7" w:rsidP="00ED07B7">
            <w:pPr>
              <w:numPr>
                <w:ilvl w:val="0"/>
                <w:numId w:val="14"/>
              </w:numPr>
              <w:autoSpaceDE w:val="0"/>
              <w:autoSpaceDN w:val="0"/>
              <w:adjustRightInd w:val="0"/>
              <w:spacing w:after="0" w:line="240" w:lineRule="auto"/>
              <w:ind w:left="29" w:firstLine="0"/>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14:paraId="4CA5FD9A" w14:textId="6FE2C435" w:rsidR="00ED07B7" w:rsidRPr="00561BC7" w:rsidRDefault="00ED07B7" w:rsidP="00ED07B7">
            <w:pPr>
              <w:autoSpaceDE w:val="0"/>
              <w:autoSpaceDN w:val="0"/>
              <w:adjustRightInd w:val="0"/>
              <w:spacing w:after="0" w:line="240" w:lineRule="auto"/>
              <w:ind w:left="29"/>
              <w:rPr>
                <w:rFonts w:ascii="Times New Roman" w:eastAsia="Calibri" w:hAnsi="Times New Roman" w:cs="Times New Roman"/>
              </w:rPr>
            </w:pPr>
            <w:r w:rsidRPr="00561BC7">
              <w:rPr>
                <w:rFonts w:ascii="Times New Roman" w:eastAsia="Calibri" w:hAnsi="Times New Roman" w:cs="Times New Roman"/>
              </w:rPr>
              <w:t xml:space="preserve">3.6 </w:t>
            </w:r>
          </w:p>
        </w:tc>
        <w:tc>
          <w:tcPr>
            <w:tcW w:w="4536" w:type="dxa"/>
            <w:tcBorders>
              <w:top w:val="single" w:sz="4" w:space="0" w:color="auto"/>
              <w:left w:val="single" w:sz="4" w:space="0" w:color="auto"/>
              <w:bottom w:val="single" w:sz="4" w:space="0" w:color="auto"/>
              <w:right w:val="single" w:sz="4" w:space="0" w:color="auto"/>
            </w:tcBorders>
          </w:tcPr>
          <w:p w14:paraId="16FED597" w14:textId="698E21B5" w:rsidR="00ED07B7" w:rsidRPr="00561BC7" w:rsidRDefault="00ED07B7" w:rsidP="00ED07B7">
            <w:pPr>
              <w:autoSpaceDE w:val="0"/>
              <w:autoSpaceDN w:val="0"/>
              <w:adjustRightInd w:val="0"/>
              <w:spacing w:after="0" w:line="240" w:lineRule="auto"/>
              <w:ind w:left="29"/>
              <w:rPr>
                <w:rFonts w:ascii="Times New Roman" w:eastAsia="Calibri" w:hAnsi="Times New Roman" w:cs="Times New Roman"/>
              </w:rPr>
            </w:pPr>
            <w:r w:rsidRPr="00561BC7">
              <w:rPr>
                <w:rFonts w:ascii="Times New Roman" w:eastAsia="Calibri" w:hAnsi="Times New Roman" w:cs="Times New Roman"/>
              </w:rPr>
              <w:t xml:space="preserve">Культурное развитие </w:t>
            </w:r>
          </w:p>
        </w:tc>
        <w:tc>
          <w:tcPr>
            <w:tcW w:w="850" w:type="dxa"/>
            <w:tcBorders>
              <w:top w:val="single" w:sz="4" w:space="0" w:color="auto"/>
              <w:left w:val="single" w:sz="4" w:space="0" w:color="auto"/>
              <w:bottom w:val="single" w:sz="4" w:space="0" w:color="auto"/>
              <w:right w:val="single" w:sz="4" w:space="0" w:color="auto"/>
            </w:tcBorders>
          </w:tcPr>
          <w:p w14:paraId="4954B0C3" w14:textId="0CB011B8" w:rsidR="00ED07B7" w:rsidRPr="00561BC7" w:rsidRDefault="00ED07B7" w:rsidP="00ED07B7">
            <w:pPr>
              <w:autoSpaceDE w:val="0"/>
              <w:autoSpaceDN w:val="0"/>
              <w:adjustRightInd w:val="0"/>
              <w:spacing w:after="0" w:line="240" w:lineRule="auto"/>
              <w:ind w:left="29"/>
              <w:rPr>
                <w:rFonts w:ascii="Times New Roman" w:eastAsia="Calibri" w:hAnsi="Times New Roman" w:cs="Times New Roman"/>
              </w:rPr>
            </w:pPr>
            <w:r w:rsidRPr="00561BC7">
              <w:rPr>
                <w:rFonts w:ascii="Times New Roman" w:eastAsia="Calibri" w:hAnsi="Times New Roman" w:cs="Times New Roman"/>
              </w:rPr>
              <w:t xml:space="preserve">2 </w:t>
            </w:r>
          </w:p>
        </w:tc>
        <w:tc>
          <w:tcPr>
            <w:tcW w:w="1135" w:type="dxa"/>
            <w:tcBorders>
              <w:top w:val="single" w:sz="4" w:space="0" w:color="auto"/>
              <w:left w:val="single" w:sz="4" w:space="0" w:color="auto"/>
              <w:bottom w:val="single" w:sz="4" w:space="0" w:color="auto"/>
              <w:right w:val="single" w:sz="4" w:space="0" w:color="auto"/>
            </w:tcBorders>
          </w:tcPr>
          <w:p w14:paraId="510DF770" w14:textId="59A48813" w:rsidR="00ED07B7" w:rsidRPr="00561BC7" w:rsidRDefault="00ED07B7" w:rsidP="00ED07B7">
            <w:pPr>
              <w:autoSpaceDE w:val="0"/>
              <w:autoSpaceDN w:val="0"/>
              <w:adjustRightInd w:val="0"/>
              <w:spacing w:after="0" w:line="240" w:lineRule="auto"/>
              <w:ind w:left="-108"/>
              <w:rPr>
                <w:rFonts w:ascii="Times New Roman" w:eastAsia="Calibri" w:hAnsi="Times New Roman" w:cs="Times New Roman"/>
              </w:rPr>
            </w:pPr>
            <w:r w:rsidRPr="00561BC7">
              <w:rPr>
                <w:rFonts w:ascii="Times New Roman" w:eastAsia="Calibri" w:hAnsi="Times New Roman" w:cs="Times New Roman"/>
              </w:rPr>
              <w:t xml:space="preserve">мин. 0,2 </w:t>
            </w:r>
          </w:p>
        </w:tc>
        <w:tc>
          <w:tcPr>
            <w:tcW w:w="709" w:type="dxa"/>
            <w:tcBorders>
              <w:top w:val="single" w:sz="4" w:space="0" w:color="auto"/>
              <w:left w:val="single" w:sz="4" w:space="0" w:color="auto"/>
              <w:bottom w:val="single" w:sz="4" w:space="0" w:color="auto"/>
              <w:right w:val="single" w:sz="4" w:space="0" w:color="auto"/>
            </w:tcBorders>
          </w:tcPr>
          <w:p w14:paraId="1FDA7249" w14:textId="18051EA4" w:rsidR="00ED07B7" w:rsidRPr="00561BC7" w:rsidRDefault="00ED07B7" w:rsidP="00ED07B7">
            <w:pPr>
              <w:autoSpaceDE w:val="0"/>
              <w:autoSpaceDN w:val="0"/>
              <w:adjustRightInd w:val="0"/>
              <w:spacing w:after="0" w:line="240" w:lineRule="auto"/>
              <w:ind w:left="29"/>
              <w:rPr>
                <w:rFonts w:ascii="Times New Roman" w:eastAsia="Calibri" w:hAnsi="Times New Roman" w:cs="Times New Roman"/>
              </w:rPr>
            </w:pPr>
            <w:r w:rsidRPr="00561BC7">
              <w:rPr>
                <w:rFonts w:ascii="Times New Roman" w:eastAsia="Calibri" w:hAnsi="Times New Roman" w:cs="Times New Roman"/>
              </w:rPr>
              <w:t xml:space="preserve">70 </w:t>
            </w:r>
          </w:p>
        </w:tc>
        <w:tc>
          <w:tcPr>
            <w:tcW w:w="850" w:type="dxa"/>
            <w:tcBorders>
              <w:top w:val="single" w:sz="4" w:space="0" w:color="auto"/>
              <w:left w:val="single" w:sz="4" w:space="0" w:color="auto"/>
              <w:bottom w:val="single" w:sz="4" w:space="0" w:color="auto"/>
              <w:right w:val="single" w:sz="4" w:space="0" w:color="auto"/>
            </w:tcBorders>
          </w:tcPr>
          <w:p w14:paraId="1A5F11E5" w14:textId="177535F9" w:rsidR="00ED07B7" w:rsidRPr="00561BC7" w:rsidRDefault="00ED07B7" w:rsidP="00ED07B7">
            <w:pPr>
              <w:autoSpaceDE w:val="0"/>
              <w:autoSpaceDN w:val="0"/>
              <w:adjustRightInd w:val="0"/>
              <w:spacing w:after="0" w:line="240" w:lineRule="auto"/>
              <w:ind w:left="29"/>
              <w:rPr>
                <w:rFonts w:ascii="Times New Roman" w:eastAsia="Calibri" w:hAnsi="Times New Roman" w:cs="Times New Roman"/>
              </w:rPr>
            </w:pPr>
            <w:r w:rsidRPr="00561BC7">
              <w:rPr>
                <w:rFonts w:ascii="Times New Roman" w:eastAsia="Calibri" w:hAnsi="Times New Roman" w:cs="Times New Roman"/>
              </w:rPr>
              <w:t xml:space="preserve">3 </w:t>
            </w:r>
          </w:p>
        </w:tc>
      </w:tr>
      <w:tr w:rsidR="00ED07B7" w:rsidRPr="00561BC7" w14:paraId="5519048A" w14:textId="77777777" w:rsidTr="00ED07B7">
        <w:tc>
          <w:tcPr>
            <w:tcW w:w="562" w:type="dxa"/>
            <w:tcBorders>
              <w:top w:val="single" w:sz="4" w:space="0" w:color="auto"/>
              <w:left w:val="single" w:sz="4" w:space="0" w:color="auto"/>
              <w:bottom w:val="single" w:sz="4" w:space="0" w:color="auto"/>
              <w:right w:val="single" w:sz="4" w:space="0" w:color="auto"/>
            </w:tcBorders>
          </w:tcPr>
          <w:p w14:paraId="27B21AFC" w14:textId="77777777" w:rsidR="00ED07B7" w:rsidRPr="00561BC7" w:rsidRDefault="00ED07B7" w:rsidP="00ED07B7">
            <w:pPr>
              <w:numPr>
                <w:ilvl w:val="0"/>
                <w:numId w:val="14"/>
              </w:numPr>
              <w:autoSpaceDE w:val="0"/>
              <w:autoSpaceDN w:val="0"/>
              <w:adjustRightInd w:val="0"/>
              <w:spacing w:after="0" w:line="240" w:lineRule="auto"/>
              <w:ind w:left="29" w:firstLine="0"/>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14:paraId="76C2099D" w14:textId="29AD5501" w:rsidR="00ED07B7" w:rsidRPr="00561BC7" w:rsidRDefault="00ED07B7" w:rsidP="00ED07B7">
            <w:pPr>
              <w:autoSpaceDE w:val="0"/>
              <w:autoSpaceDN w:val="0"/>
              <w:adjustRightInd w:val="0"/>
              <w:spacing w:after="0" w:line="240" w:lineRule="auto"/>
              <w:ind w:left="29"/>
              <w:rPr>
                <w:rFonts w:ascii="Times New Roman" w:eastAsia="Calibri" w:hAnsi="Times New Roman" w:cs="Times New Roman"/>
              </w:rPr>
            </w:pPr>
            <w:r w:rsidRPr="00561BC7">
              <w:rPr>
                <w:rFonts w:ascii="Times New Roman" w:eastAsia="Calibri" w:hAnsi="Times New Roman" w:cs="Times New Roman"/>
              </w:rPr>
              <w:t>3.7</w:t>
            </w:r>
          </w:p>
        </w:tc>
        <w:tc>
          <w:tcPr>
            <w:tcW w:w="4536" w:type="dxa"/>
            <w:tcBorders>
              <w:top w:val="single" w:sz="4" w:space="0" w:color="auto"/>
              <w:left w:val="single" w:sz="4" w:space="0" w:color="auto"/>
              <w:bottom w:val="single" w:sz="4" w:space="0" w:color="auto"/>
              <w:right w:val="single" w:sz="4" w:space="0" w:color="auto"/>
            </w:tcBorders>
          </w:tcPr>
          <w:p w14:paraId="0CF7C499" w14:textId="1A8BA964" w:rsidR="00ED07B7" w:rsidRPr="00561BC7" w:rsidRDefault="00ED07B7" w:rsidP="00ED07B7">
            <w:pPr>
              <w:autoSpaceDE w:val="0"/>
              <w:autoSpaceDN w:val="0"/>
              <w:adjustRightInd w:val="0"/>
              <w:spacing w:after="0" w:line="240" w:lineRule="auto"/>
              <w:ind w:left="29"/>
              <w:rPr>
                <w:rFonts w:ascii="Times New Roman" w:eastAsia="Calibri" w:hAnsi="Times New Roman" w:cs="Times New Roman"/>
              </w:rPr>
            </w:pPr>
            <w:r w:rsidRPr="00561BC7">
              <w:rPr>
                <w:rFonts w:ascii="Times New Roman" w:eastAsia="Calibri" w:hAnsi="Times New Roman" w:cs="Times New Roman"/>
              </w:rPr>
              <w:t>Религиозное использование</w:t>
            </w:r>
          </w:p>
        </w:tc>
        <w:tc>
          <w:tcPr>
            <w:tcW w:w="850" w:type="dxa"/>
            <w:tcBorders>
              <w:top w:val="single" w:sz="4" w:space="0" w:color="auto"/>
              <w:left w:val="single" w:sz="4" w:space="0" w:color="auto"/>
              <w:bottom w:val="single" w:sz="4" w:space="0" w:color="auto"/>
              <w:right w:val="single" w:sz="4" w:space="0" w:color="auto"/>
            </w:tcBorders>
          </w:tcPr>
          <w:p w14:paraId="183DDF1A" w14:textId="224FDD84" w:rsidR="00ED07B7" w:rsidRPr="00561BC7" w:rsidRDefault="00ED07B7" w:rsidP="00ED07B7">
            <w:pPr>
              <w:autoSpaceDE w:val="0"/>
              <w:autoSpaceDN w:val="0"/>
              <w:adjustRightInd w:val="0"/>
              <w:spacing w:after="0" w:line="240" w:lineRule="auto"/>
              <w:ind w:left="29"/>
              <w:rPr>
                <w:rFonts w:ascii="Times New Roman" w:eastAsia="Calibri" w:hAnsi="Times New Roman" w:cs="Times New Roman"/>
              </w:rPr>
            </w:pPr>
            <w:r w:rsidRPr="00561BC7">
              <w:rPr>
                <w:rFonts w:ascii="Times New Roman" w:eastAsia="Calibri" w:hAnsi="Times New Roman" w:cs="Times New Roman"/>
                <w:color w:val="000000"/>
              </w:rPr>
              <w:t>2</w:t>
            </w:r>
          </w:p>
        </w:tc>
        <w:tc>
          <w:tcPr>
            <w:tcW w:w="1135" w:type="dxa"/>
            <w:tcBorders>
              <w:top w:val="single" w:sz="4" w:space="0" w:color="auto"/>
              <w:left w:val="single" w:sz="4" w:space="0" w:color="auto"/>
              <w:bottom w:val="single" w:sz="4" w:space="0" w:color="auto"/>
              <w:right w:val="single" w:sz="4" w:space="0" w:color="auto"/>
            </w:tcBorders>
          </w:tcPr>
          <w:p w14:paraId="18A4A0CB" w14:textId="12C569BD" w:rsidR="00ED07B7" w:rsidRPr="00561BC7" w:rsidRDefault="00ED07B7" w:rsidP="00ED07B7">
            <w:pPr>
              <w:autoSpaceDE w:val="0"/>
              <w:autoSpaceDN w:val="0"/>
              <w:adjustRightInd w:val="0"/>
              <w:spacing w:after="0" w:line="240" w:lineRule="auto"/>
              <w:ind w:left="-108"/>
              <w:rPr>
                <w:rFonts w:ascii="Times New Roman" w:eastAsia="Calibri" w:hAnsi="Times New Roman" w:cs="Times New Roman"/>
              </w:rPr>
            </w:pPr>
            <w:r w:rsidRPr="00561BC7">
              <w:rPr>
                <w:rFonts w:ascii="Times New Roman" w:eastAsia="Calibri" w:hAnsi="Times New Roman" w:cs="Times New Roman"/>
                <w:color w:val="000000"/>
              </w:rPr>
              <w:t xml:space="preserve">мин.0,3 </w:t>
            </w:r>
          </w:p>
        </w:tc>
        <w:tc>
          <w:tcPr>
            <w:tcW w:w="709" w:type="dxa"/>
            <w:tcBorders>
              <w:top w:val="single" w:sz="4" w:space="0" w:color="auto"/>
              <w:left w:val="single" w:sz="4" w:space="0" w:color="auto"/>
              <w:bottom w:val="single" w:sz="4" w:space="0" w:color="auto"/>
              <w:right w:val="single" w:sz="4" w:space="0" w:color="auto"/>
            </w:tcBorders>
          </w:tcPr>
          <w:p w14:paraId="7EB955FF" w14:textId="3A762BF6" w:rsidR="00ED07B7" w:rsidRPr="00561BC7" w:rsidRDefault="00ED07B7" w:rsidP="00ED07B7">
            <w:pPr>
              <w:autoSpaceDE w:val="0"/>
              <w:autoSpaceDN w:val="0"/>
              <w:adjustRightInd w:val="0"/>
              <w:spacing w:after="0" w:line="240" w:lineRule="auto"/>
              <w:ind w:left="29"/>
              <w:rPr>
                <w:rFonts w:ascii="Times New Roman" w:eastAsia="Calibri" w:hAnsi="Times New Roman" w:cs="Times New Roman"/>
              </w:rPr>
            </w:pPr>
            <w:r w:rsidRPr="00561BC7">
              <w:rPr>
                <w:rFonts w:ascii="Times New Roman" w:eastAsia="Calibri" w:hAnsi="Times New Roman" w:cs="Times New Roman"/>
                <w:color w:val="000000"/>
              </w:rPr>
              <w:t xml:space="preserve">80 </w:t>
            </w:r>
          </w:p>
        </w:tc>
        <w:tc>
          <w:tcPr>
            <w:tcW w:w="850" w:type="dxa"/>
            <w:tcBorders>
              <w:top w:val="single" w:sz="4" w:space="0" w:color="auto"/>
              <w:left w:val="single" w:sz="4" w:space="0" w:color="auto"/>
              <w:bottom w:val="single" w:sz="4" w:space="0" w:color="auto"/>
              <w:right w:val="single" w:sz="4" w:space="0" w:color="auto"/>
            </w:tcBorders>
          </w:tcPr>
          <w:p w14:paraId="27251811" w14:textId="159E7861" w:rsidR="00ED07B7" w:rsidRPr="00561BC7" w:rsidRDefault="00ED07B7" w:rsidP="00ED07B7">
            <w:pPr>
              <w:autoSpaceDE w:val="0"/>
              <w:autoSpaceDN w:val="0"/>
              <w:adjustRightInd w:val="0"/>
              <w:spacing w:after="0" w:line="240" w:lineRule="auto"/>
              <w:ind w:left="29"/>
              <w:rPr>
                <w:rFonts w:ascii="Times New Roman" w:eastAsia="Calibri" w:hAnsi="Times New Roman" w:cs="Times New Roman"/>
              </w:rPr>
            </w:pPr>
            <w:r w:rsidRPr="00561BC7">
              <w:rPr>
                <w:rFonts w:ascii="Times New Roman" w:eastAsia="Calibri" w:hAnsi="Times New Roman" w:cs="Times New Roman"/>
                <w:color w:val="000000"/>
              </w:rPr>
              <w:t>1</w:t>
            </w:r>
          </w:p>
        </w:tc>
      </w:tr>
      <w:tr w:rsidR="00ED07B7" w:rsidRPr="00561BC7" w14:paraId="011B471B" w14:textId="77777777" w:rsidTr="00ED07B7">
        <w:tc>
          <w:tcPr>
            <w:tcW w:w="562" w:type="dxa"/>
            <w:tcBorders>
              <w:top w:val="single" w:sz="4" w:space="0" w:color="auto"/>
              <w:left w:val="single" w:sz="4" w:space="0" w:color="auto"/>
              <w:bottom w:val="single" w:sz="4" w:space="0" w:color="auto"/>
              <w:right w:val="single" w:sz="4" w:space="0" w:color="auto"/>
            </w:tcBorders>
          </w:tcPr>
          <w:p w14:paraId="27FF779C" w14:textId="77777777" w:rsidR="00ED07B7" w:rsidRPr="00561BC7" w:rsidRDefault="00ED07B7" w:rsidP="00ED07B7">
            <w:pPr>
              <w:numPr>
                <w:ilvl w:val="0"/>
                <w:numId w:val="14"/>
              </w:numPr>
              <w:autoSpaceDE w:val="0"/>
              <w:autoSpaceDN w:val="0"/>
              <w:adjustRightInd w:val="0"/>
              <w:spacing w:after="0" w:line="240" w:lineRule="auto"/>
              <w:ind w:left="29" w:firstLine="0"/>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14:paraId="0E9C60AF" w14:textId="1F7A7CFB" w:rsidR="00ED07B7" w:rsidRPr="00561BC7" w:rsidRDefault="00ED07B7" w:rsidP="00ED07B7">
            <w:pPr>
              <w:autoSpaceDE w:val="0"/>
              <w:autoSpaceDN w:val="0"/>
              <w:adjustRightInd w:val="0"/>
              <w:spacing w:after="0" w:line="240" w:lineRule="auto"/>
              <w:ind w:left="29"/>
              <w:rPr>
                <w:rFonts w:ascii="Times New Roman" w:eastAsia="Calibri" w:hAnsi="Times New Roman" w:cs="Times New Roman"/>
              </w:rPr>
            </w:pPr>
            <w:r w:rsidRPr="00561BC7">
              <w:rPr>
                <w:rFonts w:ascii="Times New Roman" w:eastAsia="Calibri" w:hAnsi="Times New Roman" w:cs="Times New Roman"/>
              </w:rPr>
              <w:t>5.1</w:t>
            </w:r>
          </w:p>
        </w:tc>
        <w:tc>
          <w:tcPr>
            <w:tcW w:w="4536" w:type="dxa"/>
            <w:tcBorders>
              <w:top w:val="single" w:sz="4" w:space="0" w:color="auto"/>
              <w:left w:val="single" w:sz="4" w:space="0" w:color="auto"/>
              <w:bottom w:val="single" w:sz="4" w:space="0" w:color="auto"/>
              <w:right w:val="single" w:sz="4" w:space="0" w:color="auto"/>
            </w:tcBorders>
          </w:tcPr>
          <w:p w14:paraId="2035D837" w14:textId="158EF925" w:rsidR="00ED07B7" w:rsidRPr="00561BC7" w:rsidRDefault="00ED07B7" w:rsidP="00ED07B7">
            <w:pPr>
              <w:autoSpaceDE w:val="0"/>
              <w:autoSpaceDN w:val="0"/>
              <w:adjustRightInd w:val="0"/>
              <w:spacing w:after="0" w:line="240" w:lineRule="auto"/>
              <w:ind w:left="29"/>
              <w:rPr>
                <w:rFonts w:ascii="Times New Roman" w:eastAsia="Calibri" w:hAnsi="Times New Roman" w:cs="Times New Roman"/>
              </w:rPr>
            </w:pPr>
            <w:r w:rsidRPr="00561BC7">
              <w:rPr>
                <w:rFonts w:ascii="Times New Roman" w:eastAsia="Calibri" w:hAnsi="Times New Roman" w:cs="Times New Roman"/>
              </w:rPr>
              <w:t xml:space="preserve">Спорт </w:t>
            </w:r>
          </w:p>
        </w:tc>
        <w:tc>
          <w:tcPr>
            <w:tcW w:w="850" w:type="dxa"/>
            <w:tcBorders>
              <w:top w:val="single" w:sz="4" w:space="0" w:color="auto"/>
              <w:left w:val="single" w:sz="4" w:space="0" w:color="auto"/>
              <w:bottom w:val="single" w:sz="4" w:space="0" w:color="auto"/>
              <w:right w:val="single" w:sz="4" w:space="0" w:color="auto"/>
            </w:tcBorders>
          </w:tcPr>
          <w:p w14:paraId="4CB48A20" w14:textId="73E53E96" w:rsidR="00ED07B7" w:rsidRPr="00561BC7" w:rsidRDefault="00ED07B7" w:rsidP="00ED07B7">
            <w:pPr>
              <w:autoSpaceDE w:val="0"/>
              <w:autoSpaceDN w:val="0"/>
              <w:adjustRightInd w:val="0"/>
              <w:spacing w:after="0" w:line="240" w:lineRule="auto"/>
              <w:ind w:left="29"/>
              <w:rPr>
                <w:rFonts w:ascii="Times New Roman" w:eastAsia="Calibri" w:hAnsi="Times New Roman" w:cs="Times New Roman"/>
              </w:rPr>
            </w:pPr>
            <w:r w:rsidRPr="00561BC7">
              <w:rPr>
                <w:rFonts w:ascii="Times New Roman" w:eastAsia="Calibri" w:hAnsi="Times New Roman" w:cs="Times New Roman"/>
              </w:rPr>
              <w:t>1</w:t>
            </w:r>
          </w:p>
        </w:tc>
        <w:tc>
          <w:tcPr>
            <w:tcW w:w="1135" w:type="dxa"/>
            <w:tcBorders>
              <w:top w:val="single" w:sz="4" w:space="0" w:color="auto"/>
              <w:left w:val="single" w:sz="4" w:space="0" w:color="auto"/>
              <w:bottom w:val="single" w:sz="4" w:space="0" w:color="auto"/>
              <w:right w:val="single" w:sz="4" w:space="0" w:color="auto"/>
            </w:tcBorders>
          </w:tcPr>
          <w:p w14:paraId="4523C6CA" w14:textId="6B76895F" w:rsidR="00ED07B7" w:rsidRPr="00561BC7" w:rsidRDefault="00ED07B7" w:rsidP="00ED07B7">
            <w:pPr>
              <w:autoSpaceDE w:val="0"/>
              <w:autoSpaceDN w:val="0"/>
              <w:adjustRightInd w:val="0"/>
              <w:spacing w:after="0" w:line="240" w:lineRule="auto"/>
              <w:ind w:left="-108"/>
              <w:rPr>
                <w:rFonts w:ascii="Times New Roman" w:eastAsia="Calibri" w:hAnsi="Times New Roman" w:cs="Times New Roman"/>
              </w:rPr>
            </w:pPr>
            <w:r w:rsidRPr="00561BC7">
              <w:rPr>
                <w:rFonts w:ascii="Times New Roman" w:eastAsia="Calibri" w:hAnsi="Times New Roman" w:cs="Times New Roman"/>
              </w:rPr>
              <w:t>мин.0,01</w:t>
            </w:r>
          </w:p>
        </w:tc>
        <w:tc>
          <w:tcPr>
            <w:tcW w:w="709" w:type="dxa"/>
            <w:tcBorders>
              <w:top w:val="single" w:sz="4" w:space="0" w:color="auto"/>
              <w:left w:val="single" w:sz="4" w:space="0" w:color="auto"/>
              <w:bottom w:val="single" w:sz="4" w:space="0" w:color="auto"/>
              <w:right w:val="single" w:sz="4" w:space="0" w:color="auto"/>
            </w:tcBorders>
          </w:tcPr>
          <w:p w14:paraId="088E1312" w14:textId="3D80FCB2" w:rsidR="00ED07B7" w:rsidRPr="00561BC7" w:rsidRDefault="00ED07B7" w:rsidP="00ED07B7">
            <w:pPr>
              <w:autoSpaceDE w:val="0"/>
              <w:autoSpaceDN w:val="0"/>
              <w:adjustRightInd w:val="0"/>
              <w:spacing w:after="0" w:line="240" w:lineRule="auto"/>
              <w:ind w:left="29"/>
              <w:rPr>
                <w:rFonts w:ascii="Times New Roman" w:eastAsia="Calibri" w:hAnsi="Times New Roman" w:cs="Times New Roman"/>
              </w:rPr>
            </w:pPr>
            <w:r w:rsidRPr="00561BC7">
              <w:rPr>
                <w:rFonts w:ascii="Times New Roman" w:eastAsia="Calibri" w:hAnsi="Times New Roman" w:cs="Times New Roman"/>
              </w:rPr>
              <w:t>80</w:t>
            </w:r>
          </w:p>
        </w:tc>
        <w:tc>
          <w:tcPr>
            <w:tcW w:w="850" w:type="dxa"/>
            <w:tcBorders>
              <w:top w:val="single" w:sz="4" w:space="0" w:color="auto"/>
              <w:left w:val="single" w:sz="4" w:space="0" w:color="auto"/>
              <w:bottom w:val="single" w:sz="4" w:space="0" w:color="auto"/>
              <w:right w:val="single" w:sz="4" w:space="0" w:color="auto"/>
            </w:tcBorders>
          </w:tcPr>
          <w:p w14:paraId="4D7E4B4A" w14:textId="186B03D2" w:rsidR="00ED07B7" w:rsidRPr="00561BC7" w:rsidRDefault="00ED07B7" w:rsidP="00ED07B7">
            <w:pPr>
              <w:autoSpaceDE w:val="0"/>
              <w:autoSpaceDN w:val="0"/>
              <w:adjustRightInd w:val="0"/>
              <w:spacing w:after="0" w:line="240" w:lineRule="auto"/>
              <w:ind w:left="29"/>
              <w:rPr>
                <w:rFonts w:ascii="Times New Roman" w:eastAsia="Calibri" w:hAnsi="Times New Roman" w:cs="Times New Roman"/>
              </w:rPr>
            </w:pPr>
            <w:r w:rsidRPr="00561BC7">
              <w:rPr>
                <w:rFonts w:ascii="Times New Roman" w:eastAsia="Calibri" w:hAnsi="Times New Roman" w:cs="Times New Roman"/>
              </w:rPr>
              <w:t>3</w:t>
            </w:r>
          </w:p>
        </w:tc>
      </w:tr>
      <w:tr w:rsidR="00ED07B7" w:rsidRPr="00561BC7" w14:paraId="5126E357" w14:textId="77777777" w:rsidTr="00ED07B7">
        <w:tc>
          <w:tcPr>
            <w:tcW w:w="562" w:type="dxa"/>
            <w:tcBorders>
              <w:top w:val="single" w:sz="4" w:space="0" w:color="auto"/>
              <w:left w:val="single" w:sz="4" w:space="0" w:color="auto"/>
              <w:bottom w:val="single" w:sz="4" w:space="0" w:color="auto"/>
              <w:right w:val="single" w:sz="4" w:space="0" w:color="auto"/>
            </w:tcBorders>
          </w:tcPr>
          <w:p w14:paraId="2D898B58" w14:textId="77777777" w:rsidR="00ED07B7" w:rsidRPr="00561BC7" w:rsidRDefault="00ED07B7" w:rsidP="00ED07B7">
            <w:pPr>
              <w:numPr>
                <w:ilvl w:val="0"/>
                <w:numId w:val="14"/>
              </w:numPr>
              <w:autoSpaceDE w:val="0"/>
              <w:autoSpaceDN w:val="0"/>
              <w:adjustRightInd w:val="0"/>
              <w:spacing w:after="0" w:line="240" w:lineRule="auto"/>
              <w:ind w:left="29" w:firstLine="0"/>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14:paraId="10B38092" w14:textId="77777777" w:rsidR="00ED07B7" w:rsidRPr="00561BC7" w:rsidRDefault="00ED07B7" w:rsidP="00ED07B7">
            <w:pPr>
              <w:autoSpaceDE w:val="0"/>
              <w:autoSpaceDN w:val="0"/>
              <w:adjustRightInd w:val="0"/>
              <w:spacing w:after="0" w:line="240" w:lineRule="auto"/>
              <w:ind w:left="29"/>
              <w:rPr>
                <w:rFonts w:ascii="Times New Roman" w:eastAsia="Calibri" w:hAnsi="Times New Roman" w:cs="Times New Roman"/>
              </w:rPr>
            </w:pPr>
            <w:r w:rsidRPr="00561BC7">
              <w:rPr>
                <w:rFonts w:ascii="Times New Roman" w:eastAsia="Calibri" w:hAnsi="Times New Roman" w:cs="Times New Roman"/>
              </w:rPr>
              <w:t xml:space="preserve">9.1 </w:t>
            </w:r>
          </w:p>
        </w:tc>
        <w:tc>
          <w:tcPr>
            <w:tcW w:w="4536" w:type="dxa"/>
            <w:tcBorders>
              <w:top w:val="single" w:sz="4" w:space="0" w:color="auto"/>
              <w:left w:val="single" w:sz="4" w:space="0" w:color="auto"/>
              <w:bottom w:val="single" w:sz="4" w:space="0" w:color="auto"/>
              <w:right w:val="single" w:sz="4" w:space="0" w:color="auto"/>
            </w:tcBorders>
          </w:tcPr>
          <w:p w14:paraId="51580D19" w14:textId="77777777" w:rsidR="00ED07B7" w:rsidRPr="00561BC7" w:rsidRDefault="00ED07B7" w:rsidP="00ED07B7">
            <w:pPr>
              <w:autoSpaceDE w:val="0"/>
              <w:autoSpaceDN w:val="0"/>
              <w:adjustRightInd w:val="0"/>
              <w:spacing w:after="0" w:line="240" w:lineRule="auto"/>
              <w:ind w:left="29"/>
              <w:rPr>
                <w:rFonts w:ascii="Times New Roman" w:eastAsia="Calibri" w:hAnsi="Times New Roman" w:cs="Times New Roman"/>
              </w:rPr>
            </w:pPr>
            <w:r w:rsidRPr="00561BC7">
              <w:rPr>
                <w:rFonts w:ascii="Times New Roman" w:eastAsia="Calibri" w:hAnsi="Times New Roman" w:cs="Times New Roman"/>
              </w:rPr>
              <w:t xml:space="preserve">Охрана природных территорий </w:t>
            </w:r>
          </w:p>
        </w:tc>
        <w:tc>
          <w:tcPr>
            <w:tcW w:w="850" w:type="dxa"/>
            <w:tcBorders>
              <w:top w:val="single" w:sz="4" w:space="0" w:color="auto"/>
              <w:left w:val="single" w:sz="4" w:space="0" w:color="auto"/>
              <w:bottom w:val="single" w:sz="4" w:space="0" w:color="auto"/>
              <w:right w:val="single" w:sz="4" w:space="0" w:color="auto"/>
            </w:tcBorders>
          </w:tcPr>
          <w:p w14:paraId="39FB4A6E" w14:textId="77777777" w:rsidR="00ED07B7" w:rsidRPr="00561BC7" w:rsidRDefault="00ED07B7" w:rsidP="00ED07B7">
            <w:pPr>
              <w:autoSpaceDE w:val="0"/>
              <w:autoSpaceDN w:val="0"/>
              <w:adjustRightInd w:val="0"/>
              <w:spacing w:after="0" w:line="240" w:lineRule="auto"/>
              <w:ind w:left="29"/>
              <w:rPr>
                <w:rFonts w:ascii="Times New Roman" w:eastAsia="Calibri" w:hAnsi="Times New Roman" w:cs="Times New Roman"/>
              </w:rPr>
            </w:pPr>
            <w:r w:rsidRPr="00561BC7">
              <w:rPr>
                <w:rFonts w:ascii="Times New Roman" w:eastAsia="Calibri" w:hAnsi="Times New Roman" w:cs="Times New Roman"/>
              </w:rPr>
              <w:t xml:space="preserve">1 </w:t>
            </w:r>
          </w:p>
        </w:tc>
        <w:tc>
          <w:tcPr>
            <w:tcW w:w="1135" w:type="dxa"/>
            <w:tcBorders>
              <w:top w:val="single" w:sz="4" w:space="0" w:color="auto"/>
              <w:left w:val="single" w:sz="4" w:space="0" w:color="auto"/>
              <w:bottom w:val="single" w:sz="4" w:space="0" w:color="auto"/>
              <w:right w:val="single" w:sz="4" w:space="0" w:color="auto"/>
            </w:tcBorders>
          </w:tcPr>
          <w:p w14:paraId="78632956" w14:textId="77777777" w:rsidR="00ED07B7" w:rsidRPr="00561BC7" w:rsidRDefault="00ED07B7" w:rsidP="00ED07B7">
            <w:pPr>
              <w:autoSpaceDE w:val="0"/>
              <w:autoSpaceDN w:val="0"/>
              <w:adjustRightInd w:val="0"/>
              <w:spacing w:after="0" w:line="240" w:lineRule="auto"/>
              <w:ind w:left="-108"/>
              <w:rPr>
                <w:rFonts w:ascii="Times New Roman" w:eastAsia="Calibri" w:hAnsi="Times New Roman" w:cs="Times New Roman"/>
              </w:rPr>
            </w:pPr>
            <w:r w:rsidRPr="00561BC7">
              <w:rPr>
                <w:rFonts w:ascii="Times New Roman" w:eastAsia="Calibri" w:hAnsi="Times New Roman" w:cs="Times New Roman"/>
              </w:rPr>
              <w:t xml:space="preserve">мин.0,12 </w:t>
            </w:r>
          </w:p>
        </w:tc>
        <w:tc>
          <w:tcPr>
            <w:tcW w:w="709" w:type="dxa"/>
            <w:tcBorders>
              <w:top w:val="single" w:sz="4" w:space="0" w:color="auto"/>
              <w:left w:val="single" w:sz="4" w:space="0" w:color="auto"/>
              <w:bottom w:val="single" w:sz="4" w:space="0" w:color="auto"/>
              <w:right w:val="single" w:sz="4" w:space="0" w:color="auto"/>
            </w:tcBorders>
          </w:tcPr>
          <w:p w14:paraId="0F35BE1C" w14:textId="77777777" w:rsidR="00ED07B7" w:rsidRPr="00561BC7" w:rsidRDefault="00ED07B7" w:rsidP="00ED07B7">
            <w:pPr>
              <w:autoSpaceDE w:val="0"/>
              <w:autoSpaceDN w:val="0"/>
              <w:adjustRightInd w:val="0"/>
              <w:spacing w:after="0" w:line="240" w:lineRule="auto"/>
              <w:ind w:left="29"/>
              <w:rPr>
                <w:rFonts w:ascii="Times New Roman" w:eastAsia="Calibri" w:hAnsi="Times New Roman" w:cs="Times New Roman"/>
              </w:rPr>
            </w:pPr>
            <w:r w:rsidRPr="00561BC7">
              <w:rPr>
                <w:rFonts w:ascii="Times New Roman" w:eastAsia="Calibri"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tcPr>
          <w:p w14:paraId="1BCAE103" w14:textId="77777777" w:rsidR="00ED07B7" w:rsidRPr="00561BC7" w:rsidRDefault="00ED07B7" w:rsidP="00ED07B7">
            <w:pPr>
              <w:autoSpaceDE w:val="0"/>
              <w:autoSpaceDN w:val="0"/>
              <w:adjustRightInd w:val="0"/>
              <w:spacing w:after="0" w:line="240" w:lineRule="auto"/>
              <w:ind w:left="29"/>
              <w:rPr>
                <w:rFonts w:ascii="Times New Roman" w:eastAsia="Calibri" w:hAnsi="Times New Roman" w:cs="Times New Roman"/>
              </w:rPr>
            </w:pPr>
            <w:r w:rsidRPr="00561BC7">
              <w:rPr>
                <w:rFonts w:ascii="Times New Roman" w:eastAsia="Calibri" w:hAnsi="Times New Roman" w:cs="Times New Roman"/>
              </w:rPr>
              <w:t xml:space="preserve">3 </w:t>
            </w:r>
          </w:p>
        </w:tc>
      </w:tr>
      <w:tr w:rsidR="00ED07B7" w:rsidRPr="00561BC7" w14:paraId="2AD48939" w14:textId="77777777" w:rsidTr="00ED07B7">
        <w:tc>
          <w:tcPr>
            <w:tcW w:w="562" w:type="dxa"/>
            <w:tcBorders>
              <w:top w:val="single" w:sz="4" w:space="0" w:color="auto"/>
              <w:left w:val="single" w:sz="4" w:space="0" w:color="auto"/>
              <w:bottom w:val="single" w:sz="4" w:space="0" w:color="auto"/>
              <w:right w:val="single" w:sz="4" w:space="0" w:color="auto"/>
            </w:tcBorders>
          </w:tcPr>
          <w:p w14:paraId="5BEC63BC" w14:textId="77777777" w:rsidR="00ED07B7" w:rsidRPr="00561BC7" w:rsidRDefault="00ED07B7" w:rsidP="00ED07B7">
            <w:pPr>
              <w:numPr>
                <w:ilvl w:val="0"/>
                <w:numId w:val="14"/>
              </w:numPr>
              <w:autoSpaceDE w:val="0"/>
              <w:autoSpaceDN w:val="0"/>
              <w:adjustRightInd w:val="0"/>
              <w:spacing w:after="0" w:line="240" w:lineRule="auto"/>
              <w:ind w:left="29" w:firstLine="0"/>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14:paraId="16BB090D" w14:textId="77777777" w:rsidR="00ED07B7" w:rsidRPr="00561BC7" w:rsidRDefault="00ED07B7" w:rsidP="00ED07B7">
            <w:pPr>
              <w:autoSpaceDE w:val="0"/>
              <w:autoSpaceDN w:val="0"/>
              <w:adjustRightInd w:val="0"/>
              <w:spacing w:after="0" w:line="240" w:lineRule="auto"/>
              <w:ind w:left="29"/>
              <w:rPr>
                <w:rFonts w:ascii="Times New Roman" w:eastAsia="Calibri" w:hAnsi="Times New Roman" w:cs="Times New Roman"/>
              </w:rPr>
            </w:pPr>
            <w:r w:rsidRPr="00561BC7">
              <w:rPr>
                <w:rFonts w:ascii="Times New Roman" w:eastAsia="Calibri" w:hAnsi="Times New Roman" w:cs="Times New Roman"/>
                <w:color w:val="000000"/>
              </w:rPr>
              <w:t xml:space="preserve">11.1 </w:t>
            </w:r>
          </w:p>
        </w:tc>
        <w:tc>
          <w:tcPr>
            <w:tcW w:w="4536" w:type="dxa"/>
            <w:tcBorders>
              <w:top w:val="single" w:sz="4" w:space="0" w:color="auto"/>
              <w:left w:val="single" w:sz="4" w:space="0" w:color="auto"/>
              <w:bottom w:val="single" w:sz="4" w:space="0" w:color="auto"/>
              <w:right w:val="single" w:sz="4" w:space="0" w:color="auto"/>
            </w:tcBorders>
          </w:tcPr>
          <w:p w14:paraId="205704D3" w14:textId="77777777" w:rsidR="00ED07B7" w:rsidRPr="00561BC7" w:rsidRDefault="00ED07B7" w:rsidP="00ED07B7">
            <w:pPr>
              <w:autoSpaceDE w:val="0"/>
              <w:autoSpaceDN w:val="0"/>
              <w:adjustRightInd w:val="0"/>
              <w:spacing w:after="0" w:line="240" w:lineRule="auto"/>
              <w:ind w:left="29"/>
              <w:rPr>
                <w:rFonts w:ascii="Times New Roman" w:eastAsia="Calibri" w:hAnsi="Times New Roman" w:cs="Times New Roman"/>
              </w:rPr>
            </w:pPr>
            <w:r w:rsidRPr="00561BC7">
              <w:rPr>
                <w:rFonts w:ascii="Times New Roman" w:eastAsia="Calibri" w:hAnsi="Times New Roman" w:cs="Times New Roman"/>
                <w:color w:val="000000"/>
              </w:rPr>
              <w:t xml:space="preserve">Общее пользование водными объектами </w:t>
            </w:r>
          </w:p>
        </w:tc>
        <w:tc>
          <w:tcPr>
            <w:tcW w:w="850" w:type="dxa"/>
            <w:tcBorders>
              <w:top w:val="single" w:sz="4" w:space="0" w:color="auto"/>
              <w:left w:val="single" w:sz="4" w:space="0" w:color="auto"/>
              <w:bottom w:val="single" w:sz="4" w:space="0" w:color="auto"/>
              <w:right w:val="single" w:sz="4" w:space="0" w:color="auto"/>
            </w:tcBorders>
          </w:tcPr>
          <w:p w14:paraId="4560E8F8" w14:textId="77777777" w:rsidR="00ED07B7" w:rsidRPr="00561BC7" w:rsidRDefault="00ED07B7" w:rsidP="00ED07B7">
            <w:pPr>
              <w:autoSpaceDE w:val="0"/>
              <w:autoSpaceDN w:val="0"/>
              <w:adjustRightInd w:val="0"/>
              <w:spacing w:after="0" w:line="240" w:lineRule="auto"/>
              <w:ind w:left="29"/>
              <w:rPr>
                <w:rFonts w:ascii="Times New Roman" w:eastAsia="Calibri" w:hAnsi="Times New Roman" w:cs="Times New Roman"/>
              </w:rPr>
            </w:pPr>
            <w:r w:rsidRPr="00561BC7">
              <w:rPr>
                <w:rFonts w:ascii="Times New Roman" w:eastAsia="Calibri" w:hAnsi="Times New Roman" w:cs="Times New Roman"/>
                <w:color w:val="000000"/>
              </w:rPr>
              <w:t xml:space="preserve">1 </w:t>
            </w:r>
          </w:p>
        </w:tc>
        <w:tc>
          <w:tcPr>
            <w:tcW w:w="1135" w:type="dxa"/>
            <w:tcBorders>
              <w:top w:val="single" w:sz="4" w:space="0" w:color="auto"/>
              <w:left w:val="single" w:sz="4" w:space="0" w:color="auto"/>
              <w:bottom w:val="single" w:sz="4" w:space="0" w:color="auto"/>
              <w:right w:val="single" w:sz="4" w:space="0" w:color="auto"/>
            </w:tcBorders>
          </w:tcPr>
          <w:p w14:paraId="31D65586" w14:textId="77777777" w:rsidR="00ED07B7" w:rsidRPr="00561BC7" w:rsidRDefault="00ED07B7" w:rsidP="00ED07B7">
            <w:pPr>
              <w:autoSpaceDE w:val="0"/>
              <w:autoSpaceDN w:val="0"/>
              <w:adjustRightInd w:val="0"/>
              <w:spacing w:after="0" w:line="240" w:lineRule="auto"/>
              <w:ind w:left="-108"/>
              <w:rPr>
                <w:rFonts w:ascii="Times New Roman" w:eastAsia="Calibri" w:hAnsi="Times New Roman" w:cs="Times New Roman"/>
              </w:rPr>
            </w:pPr>
            <w:r w:rsidRPr="00561BC7">
              <w:rPr>
                <w:rFonts w:ascii="Times New Roman" w:eastAsia="Calibri" w:hAnsi="Times New Roman" w:cs="Times New Roman"/>
                <w:color w:val="000000"/>
              </w:rPr>
              <w:t xml:space="preserve">мин. 0,2 </w:t>
            </w:r>
          </w:p>
        </w:tc>
        <w:tc>
          <w:tcPr>
            <w:tcW w:w="709" w:type="dxa"/>
            <w:tcBorders>
              <w:top w:val="single" w:sz="4" w:space="0" w:color="auto"/>
              <w:left w:val="single" w:sz="4" w:space="0" w:color="auto"/>
              <w:bottom w:val="single" w:sz="4" w:space="0" w:color="auto"/>
              <w:right w:val="single" w:sz="4" w:space="0" w:color="auto"/>
            </w:tcBorders>
          </w:tcPr>
          <w:p w14:paraId="069BD0F2" w14:textId="77777777" w:rsidR="00ED07B7" w:rsidRPr="00561BC7" w:rsidRDefault="00ED07B7" w:rsidP="00ED07B7">
            <w:pPr>
              <w:autoSpaceDE w:val="0"/>
              <w:autoSpaceDN w:val="0"/>
              <w:adjustRightInd w:val="0"/>
              <w:spacing w:after="0" w:line="240" w:lineRule="auto"/>
              <w:ind w:left="29"/>
              <w:rPr>
                <w:rFonts w:ascii="Times New Roman" w:eastAsia="Calibri" w:hAnsi="Times New Roman" w:cs="Times New Roman"/>
              </w:rPr>
            </w:pPr>
            <w:r w:rsidRPr="00561BC7">
              <w:rPr>
                <w:rFonts w:ascii="Times New Roman" w:eastAsia="Calibri" w:hAnsi="Times New Roman" w:cs="Times New Roman"/>
                <w:color w:val="000000"/>
              </w:rPr>
              <w:t xml:space="preserve">60 </w:t>
            </w:r>
          </w:p>
        </w:tc>
        <w:tc>
          <w:tcPr>
            <w:tcW w:w="850" w:type="dxa"/>
            <w:tcBorders>
              <w:top w:val="single" w:sz="4" w:space="0" w:color="auto"/>
              <w:left w:val="single" w:sz="4" w:space="0" w:color="auto"/>
              <w:bottom w:val="single" w:sz="4" w:space="0" w:color="auto"/>
              <w:right w:val="single" w:sz="4" w:space="0" w:color="auto"/>
            </w:tcBorders>
          </w:tcPr>
          <w:p w14:paraId="22AB9088" w14:textId="77777777" w:rsidR="00ED07B7" w:rsidRPr="00561BC7" w:rsidRDefault="00ED07B7" w:rsidP="00ED07B7">
            <w:pPr>
              <w:autoSpaceDE w:val="0"/>
              <w:autoSpaceDN w:val="0"/>
              <w:adjustRightInd w:val="0"/>
              <w:spacing w:after="0" w:line="240" w:lineRule="auto"/>
              <w:ind w:left="29"/>
              <w:rPr>
                <w:rFonts w:ascii="Times New Roman" w:eastAsia="Calibri" w:hAnsi="Times New Roman" w:cs="Times New Roman"/>
              </w:rPr>
            </w:pPr>
            <w:r w:rsidRPr="00561BC7">
              <w:rPr>
                <w:rFonts w:ascii="Times New Roman" w:eastAsia="Calibri" w:hAnsi="Times New Roman" w:cs="Times New Roman"/>
                <w:color w:val="000000"/>
              </w:rPr>
              <w:t xml:space="preserve">1 </w:t>
            </w:r>
          </w:p>
        </w:tc>
      </w:tr>
      <w:tr w:rsidR="00ED07B7" w:rsidRPr="00561BC7" w14:paraId="5F17394A" w14:textId="77777777" w:rsidTr="00561BC7">
        <w:tc>
          <w:tcPr>
            <w:tcW w:w="9493" w:type="dxa"/>
            <w:gridSpan w:val="7"/>
            <w:tcBorders>
              <w:top w:val="single" w:sz="4" w:space="0" w:color="auto"/>
              <w:left w:val="single" w:sz="4" w:space="0" w:color="auto"/>
              <w:bottom w:val="single" w:sz="4" w:space="0" w:color="auto"/>
              <w:right w:val="single" w:sz="4" w:space="0" w:color="auto"/>
            </w:tcBorders>
          </w:tcPr>
          <w:p w14:paraId="36A1250D" w14:textId="77777777" w:rsidR="00ED07B7" w:rsidRPr="00561BC7" w:rsidRDefault="00ED07B7" w:rsidP="00ED07B7">
            <w:pPr>
              <w:autoSpaceDE w:val="0"/>
              <w:autoSpaceDN w:val="0"/>
              <w:adjustRightInd w:val="0"/>
              <w:spacing w:after="0" w:line="240" w:lineRule="auto"/>
              <w:ind w:left="29"/>
              <w:rPr>
                <w:rFonts w:ascii="Times New Roman" w:eastAsia="Calibri" w:hAnsi="Times New Roman" w:cs="Times New Roman"/>
              </w:rPr>
            </w:pPr>
            <w:r w:rsidRPr="00561BC7">
              <w:rPr>
                <w:rFonts w:ascii="Times New Roman" w:eastAsia="Calibri" w:hAnsi="Times New Roman" w:cs="Times New Roman"/>
                <w:b/>
                <w:bCs/>
              </w:rPr>
              <w:t>Условно разрешенные виды разрешённого использования</w:t>
            </w:r>
          </w:p>
        </w:tc>
      </w:tr>
      <w:tr w:rsidR="00ED07B7" w:rsidRPr="00561BC7" w14:paraId="41FAD183" w14:textId="77777777" w:rsidTr="00ED07B7">
        <w:tc>
          <w:tcPr>
            <w:tcW w:w="562" w:type="dxa"/>
            <w:tcBorders>
              <w:top w:val="single" w:sz="4" w:space="0" w:color="auto"/>
              <w:left w:val="single" w:sz="4" w:space="0" w:color="auto"/>
              <w:bottom w:val="single" w:sz="4" w:space="0" w:color="auto"/>
              <w:right w:val="single" w:sz="4" w:space="0" w:color="auto"/>
            </w:tcBorders>
          </w:tcPr>
          <w:p w14:paraId="18FDB65C" w14:textId="77777777" w:rsidR="00ED07B7" w:rsidRPr="00561BC7" w:rsidRDefault="00ED07B7" w:rsidP="00ED07B7">
            <w:pPr>
              <w:numPr>
                <w:ilvl w:val="0"/>
                <w:numId w:val="14"/>
              </w:numPr>
              <w:autoSpaceDE w:val="0"/>
              <w:autoSpaceDN w:val="0"/>
              <w:adjustRightInd w:val="0"/>
              <w:spacing w:after="0" w:line="240" w:lineRule="auto"/>
              <w:ind w:left="29" w:firstLine="0"/>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14:paraId="58499F2B" w14:textId="77777777" w:rsidR="00ED07B7" w:rsidRPr="00561BC7" w:rsidRDefault="00ED07B7" w:rsidP="00ED07B7">
            <w:pPr>
              <w:autoSpaceDE w:val="0"/>
              <w:autoSpaceDN w:val="0"/>
              <w:adjustRightInd w:val="0"/>
              <w:spacing w:after="0" w:line="240" w:lineRule="auto"/>
              <w:ind w:left="29"/>
              <w:rPr>
                <w:rFonts w:ascii="Times New Roman" w:eastAsia="Calibri" w:hAnsi="Times New Roman" w:cs="Times New Roman"/>
              </w:rPr>
            </w:pPr>
            <w:r w:rsidRPr="00561BC7">
              <w:rPr>
                <w:rFonts w:ascii="Times New Roman" w:eastAsia="Calibri" w:hAnsi="Times New Roman" w:cs="Times New Roman"/>
              </w:rPr>
              <w:t xml:space="preserve">4.1 </w:t>
            </w:r>
          </w:p>
        </w:tc>
        <w:tc>
          <w:tcPr>
            <w:tcW w:w="4536" w:type="dxa"/>
            <w:tcBorders>
              <w:top w:val="single" w:sz="4" w:space="0" w:color="auto"/>
              <w:left w:val="single" w:sz="4" w:space="0" w:color="auto"/>
              <w:bottom w:val="single" w:sz="4" w:space="0" w:color="auto"/>
              <w:right w:val="single" w:sz="4" w:space="0" w:color="auto"/>
            </w:tcBorders>
          </w:tcPr>
          <w:p w14:paraId="1B6C13DC" w14:textId="77777777" w:rsidR="00ED07B7" w:rsidRPr="00561BC7" w:rsidRDefault="00ED07B7" w:rsidP="00ED07B7">
            <w:pPr>
              <w:autoSpaceDE w:val="0"/>
              <w:autoSpaceDN w:val="0"/>
              <w:adjustRightInd w:val="0"/>
              <w:spacing w:after="0" w:line="240" w:lineRule="auto"/>
              <w:ind w:left="29"/>
              <w:rPr>
                <w:rFonts w:ascii="Times New Roman" w:eastAsia="Calibri" w:hAnsi="Times New Roman" w:cs="Times New Roman"/>
              </w:rPr>
            </w:pPr>
            <w:r w:rsidRPr="00561BC7">
              <w:rPr>
                <w:rFonts w:ascii="Times New Roman" w:eastAsia="Calibri" w:hAnsi="Times New Roman" w:cs="Times New Roman"/>
              </w:rPr>
              <w:t xml:space="preserve">Деловое управление </w:t>
            </w:r>
          </w:p>
        </w:tc>
        <w:tc>
          <w:tcPr>
            <w:tcW w:w="850" w:type="dxa"/>
            <w:tcBorders>
              <w:top w:val="single" w:sz="4" w:space="0" w:color="auto"/>
              <w:left w:val="single" w:sz="4" w:space="0" w:color="auto"/>
              <w:bottom w:val="single" w:sz="4" w:space="0" w:color="auto"/>
              <w:right w:val="single" w:sz="4" w:space="0" w:color="auto"/>
            </w:tcBorders>
          </w:tcPr>
          <w:p w14:paraId="1C428D3B" w14:textId="77777777" w:rsidR="00ED07B7" w:rsidRPr="00561BC7" w:rsidRDefault="00ED07B7" w:rsidP="00ED07B7">
            <w:pPr>
              <w:autoSpaceDE w:val="0"/>
              <w:autoSpaceDN w:val="0"/>
              <w:adjustRightInd w:val="0"/>
              <w:spacing w:after="0" w:line="240" w:lineRule="auto"/>
              <w:ind w:left="29"/>
              <w:rPr>
                <w:rFonts w:ascii="Times New Roman" w:eastAsia="Calibri" w:hAnsi="Times New Roman" w:cs="Times New Roman"/>
              </w:rPr>
            </w:pPr>
            <w:r w:rsidRPr="00561BC7">
              <w:rPr>
                <w:rFonts w:ascii="Times New Roman" w:eastAsia="Calibri" w:hAnsi="Times New Roman" w:cs="Times New Roman"/>
              </w:rPr>
              <w:t xml:space="preserve">2 </w:t>
            </w:r>
          </w:p>
        </w:tc>
        <w:tc>
          <w:tcPr>
            <w:tcW w:w="1135" w:type="dxa"/>
            <w:tcBorders>
              <w:top w:val="single" w:sz="4" w:space="0" w:color="auto"/>
              <w:left w:val="single" w:sz="4" w:space="0" w:color="auto"/>
              <w:bottom w:val="single" w:sz="4" w:space="0" w:color="auto"/>
              <w:right w:val="single" w:sz="4" w:space="0" w:color="auto"/>
            </w:tcBorders>
          </w:tcPr>
          <w:p w14:paraId="4030CDA6" w14:textId="77777777" w:rsidR="00ED07B7" w:rsidRPr="00561BC7" w:rsidRDefault="00ED07B7" w:rsidP="00ED07B7">
            <w:pPr>
              <w:autoSpaceDE w:val="0"/>
              <w:autoSpaceDN w:val="0"/>
              <w:adjustRightInd w:val="0"/>
              <w:spacing w:after="0" w:line="240" w:lineRule="auto"/>
              <w:ind w:left="-108"/>
              <w:rPr>
                <w:rFonts w:ascii="Times New Roman" w:eastAsia="Calibri" w:hAnsi="Times New Roman" w:cs="Times New Roman"/>
              </w:rPr>
            </w:pPr>
            <w:r w:rsidRPr="00561BC7">
              <w:rPr>
                <w:rFonts w:ascii="Times New Roman" w:eastAsia="Calibri" w:hAnsi="Times New Roman" w:cs="Times New Roman"/>
              </w:rPr>
              <w:t xml:space="preserve">мин.0,12 </w:t>
            </w:r>
          </w:p>
        </w:tc>
        <w:tc>
          <w:tcPr>
            <w:tcW w:w="709" w:type="dxa"/>
            <w:tcBorders>
              <w:top w:val="single" w:sz="4" w:space="0" w:color="auto"/>
              <w:left w:val="single" w:sz="4" w:space="0" w:color="auto"/>
              <w:bottom w:val="single" w:sz="4" w:space="0" w:color="auto"/>
              <w:right w:val="single" w:sz="4" w:space="0" w:color="auto"/>
            </w:tcBorders>
          </w:tcPr>
          <w:p w14:paraId="2B4E4281" w14:textId="77777777" w:rsidR="00ED07B7" w:rsidRPr="00561BC7" w:rsidRDefault="00ED07B7" w:rsidP="00ED07B7">
            <w:pPr>
              <w:autoSpaceDE w:val="0"/>
              <w:autoSpaceDN w:val="0"/>
              <w:adjustRightInd w:val="0"/>
              <w:spacing w:after="0" w:line="240" w:lineRule="auto"/>
              <w:ind w:left="29"/>
              <w:rPr>
                <w:rFonts w:ascii="Times New Roman" w:eastAsia="Calibri" w:hAnsi="Times New Roman" w:cs="Times New Roman"/>
              </w:rPr>
            </w:pPr>
            <w:r w:rsidRPr="00561BC7">
              <w:rPr>
                <w:rFonts w:ascii="Times New Roman" w:eastAsia="Calibri" w:hAnsi="Times New Roman" w:cs="Times New Roman"/>
              </w:rPr>
              <w:t xml:space="preserve">60 </w:t>
            </w:r>
          </w:p>
        </w:tc>
        <w:tc>
          <w:tcPr>
            <w:tcW w:w="850" w:type="dxa"/>
            <w:tcBorders>
              <w:top w:val="single" w:sz="4" w:space="0" w:color="auto"/>
              <w:left w:val="single" w:sz="4" w:space="0" w:color="auto"/>
              <w:bottom w:val="single" w:sz="4" w:space="0" w:color="auto"/>
              <w:right w:val="single" w:sz="4" w:space="0" w:color="auto"/>
            </w:tcBorders>
          </w:tcPr>
          <w:p w14:paraId="745A2999" w14:textId="77777777" w:rsidR="00ED07B7" w:rsidRPr="00561BC7" w:rsidRDefault="00ED07B7" w:rsidP="00ED07B7">
            <w:pPr>
              <w:autoSpaceDE w:val="0"/>
              <w:autoSpaceDN w:val="0"/>
              <w:adjustRightInd w:val="0"/>
              <w:spacing w:after="0" w:line="240" w:lineRule="auto"/>
              <w:ind w:left="29"/>
              <w:rPr>
                <w:rFonts w:ascii="Times New Roman" w:eastAsia="Calibri" w:hAnsi="Times New Roman" w:cs="Times New Roman"/>
              </w:rPr>
            </w:pPr>
            <w:r w:rsidRPr="00561BC7">
              <w:rPr>
                <w:rFonts w:ascii="Times New Roman" w:eastAsia="Calibri" w:hAnsi="Times New Roman" w:cs="Times New Roman"/>
              </w:rPr>
              <w:t xml:space="preserve">3 </w:t>
            </w:r>
          </w:p>
        </w:tc>
      </w:tr>
      <w:tr w:rsidR="00ED07B7" w:rsidRPr="00561BC7" w14:paraId="25780432" w14:textId="77777777" w:rsidTr="00ED07B7">
        <w:tc>
          <w:tcPr>
            <w:tcW w:w="562" w:type="dxa"/>
            <w:tcBorders>
              <w:top w:val="single" w:sz="4" w:space="0" w:color="auto"/>
              <w:left w:val="single" w:sz="4" w:space="0" w:color="auto"/>
              <w:bottom w:val="single" w:sz="4" w:space="0" w:color="auto"/>
              <w:right w:val="single" w:sz="4" w:space="0" w:color="auto"/>
            </w:tcBorders>
          </w:tcPr>
          <w:p w14:paraId="4E445D0A" w14:textId="77777777" w:rsidR="00ED07B7" w:rsidRPr="00561BC7" w:rsidRDefault="00ED07B7" w:rsidP="00ED07B7">
            <w:pPr>
              <w:numPr>
                <w:ilvl w:val="0"/>
                <w:numId w:val="14"/>
              </w:numPr>
              <w:autoSpaceDE w:val="0"/>
              <w:autoSpaceDN w:val="0"/>
              <w:adjustRightInd w:val="0"/>
              <w:spacing w:after="0" w:line="240" w:lineRule="auto"/>
              <w:ind w:left="29" w:firstLine="0"/>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14:paraId="2FB2294B" w14:textId="77777777" w:rsidR="00ED07B7" w:rsidRPr="00561BC7" w:rsidRDefault="00ED07B7" w:rsidP="00ED07B7">
            <w:pPr>
              <w:autoSpaceDE w:val="0"/>
              <w:autoSpaceDN w:val="0"/>
              <w:adjustRightInd w:val="0"/>
              <w:spacing w:after="0" w:line="240" w:lineRule="auto"/>
              <w:ind w:left="29"/>
              <w:rPr>
                <w:rFonts w:ascii="Times New Roman" w:eastAsia="Calibri" w:hAnsi="Times New Roman" w:cs="Times New Roman"/>
              </w:rPr>
            </w:pPr>
            <w:r w:rsidRPr="00561BC7">
              <w:rPr>
                <w:rFonts w:ascii="Times New Roman" w:eastAsia="Calibri" w:hAnsi="Times New Roman" w:cs="Times New Roman"/>
              </w:rPr>
              <w:t xml:space="preserve">4.8 </w:t>
            </w:r>
          </w:p>
        </w:tc>
        <w:tc>
          <w:tcPr>
            <w:tcW w:w="4536" w:type="dxa"/>
            <w:tcBorders>
              <w:top w:val="single" w:sz="4" w:space="0" w:color="auto"/>
              <w:left w:val="single" w:sz="4" w:space="0" w:color="auto"/>
              <w:bottom w:val="single" w:sz="4" w:space="0" w:color="auto"/>
              <w:right w:val="single" w:sz="4" w:space="0" w:color="auto"/>
            </w:tcBorders>
          </w:tcPr>
          <w:p w14:paraId="60E6E1DC" w14:textId="77777777" w:rsidR="00ED07B7" w:rsidRPr="00561BC7" w:rsidRDefault="00ED07B7" w:rsidP="00ED07B7">
            <w:pPr>
              <w:autoSpaceDE w:val="0"/>
              <w:autoSpaceDN w:val="0"/>
              <w:adjustRightInd w:val="0"/>
              <w:spacing w:after="0" w:line="240" w:lineRule="auto"/>
              <w:ind w:left="29"/>
              <w:rPr>
                <w:rFonts w:ascii="Times New Roman" w:eastAsia="Calibri" w:hAnsi="Times New Roman" w:cs="Times New Roman"/>
              </w:rPr>
            </w:pPr>
            <w:r w:rsidRPr="00561BC7">
              <w:rPr>
                <w:rFonts w:ascii="Times New Roman" w:eastAsia="Calibri" w:hAnsi="Times New Roman" w:cs="Times New Roman"/>
              </w:rPr>
              <w:t xml:space="preserve">Развлечения </w:t>
            </w:r>
          </w:p>
        </w:tc>
        <w:tc>
          <w:tcPr>
            <w:tcW w:w="850" w:type="dxa"/>
            <w:tcBorders>
              <w:top w:val="single" w:sz="4" w:space="0" w:color="auto"/>
              <w:left w:val="single" w:sz="4" w:space="0" w:color="auto"/>
              <w:bottom w:val="single" w:sz="4" w:space="0" w:color="auto"/>
              <w:right w:val="single" w:sz="4" w:space="0" w:color="auto"/>
            </w:tcBorders>
          </w:tcPr>
          <w:p w14:paraId="147396EE" w14:textId="77777777" w:rsidR="00ED07B7" w:rsidRPr="00561BC7" w:rsidRDefault="00ED07B7" w:rsidP="00ED07B7">
            <w:pPr>
              <w:autoSpaceDE w:val="0"/>
              <w:autoSpaceDN w:val="0"/>
              <w:adjustRightInd w:val="0"/>
              <w:spacing w:after="0" w:line="240" w:lineRule="auto"/>
              <w:ind w:left="29"/>
              <w:rPr>
                <w:rFonts w:ascii="Times New Roman" w:eastAsia="Calibri" w:hAnsi="Times New Roman" w:cs="Times New Roman"/>
              </w:rPr>
            </w:pPr>
            <w:r w:rsidRPr="00561BC7">
              <w:rPr>
                <w:rFonts w:ascii="Times New Roman" w:eastAsia="Calibri" w:hAnsi="Times New Roman" w:cs="Times New Roman"/>
              </w:rPr>
              <w:t xml:space="preserve">2 </w:t>
            </w:r>
          </w:p>
        </w:tc>
        <w:tc>
          <w:tcPr>
            <w:tcW w:w="1135" w:type="dxa"/>
            <w:tcBorders>
              <w:top w:val="single" w:sz="4" w:space="0" w:color="auto"/>
              <w:left w:val="single" w:sz="4" w:space="0" w:color="auto"/>
              <w:bottom w:val="single" w:sz="4" w:space="0" w:color="auto"/>
              <w:right w:val="single" w:sz="4" w:space="0" w:color="auto"/>
            </w:tcBorders>
          </w:tcPr>
          <w:p w14:paraId="3171F26B" w14:textId="77777777" w:rsidR="00ED07B7" w:rsidRPr="00561BC7" w:rsidRDefault="00ED07B7" w:rsidP="00ED07B7">
            <w:pPr>
              <w:autoSpaceDE w:val="0"/>
              <w:autoSpaceDN w:val="0"/>
              <w:adjustRightInd w:val="0"/>
              <w:spacing w:after="0" w:line="240" w:lineRule="auto"/>
              <w:ind w:left="-108"/>
              <w:rPr>
                <w:rFonts w:ascii="Times New Roman" w:eastAsia="Calibri" w:hAnsi="Times New Roman" w:cs="Times New Roman"/>
              </w:rPr>
            </w:pPr>
            <w:r w:rsidRPr="00561BC7">
              <w:rPr>
                <w:rFonts w:ascii="Times New Roman" w:eastAsia="Calibri" w:hAnsi="Times New Roman" w:cs="Times New Roman"/>
              </w:rPr>
              <w:t xml:space="preserve">мин. 0,6 </w:t>
            </w:r>
          </w:p>
        </w:tc>
        <w:tc>
          <w:tcPr>
            <w:tcW w:w="709" w:type="dxa"/>
            <w:tcBorders>
              <w:top w:val="single" w:sz="4" w:space="0" w:color="auto"/>
              <w:left w:val="single" w:sz="4" w:space="0" w:color="auto"/>
              <w:bottom w:val="single" w:sz="4" w:space="0" w:color="auto"/>
              <w:right w:val="single" w:sz="4" w:space="0" w:color="auto"/>
            </w:tcBorders>
          </w:tcPr>
          <w:p w14:paraId="7B6DB10F" w14:textId="77777777" w:rsidR="00ED07B7" w:rsidRPr="00561BC7" w:rsidRDefault="00ED07B7" w:rsidP="00ED07B7">
            <w:pPr>
              <w:autoSpaceDE w:val="0"/>
              <w:autoSpaceDN w:val="0"/>
              <w:adjustRightInd w:val="0"/>
              <w:spacing w:after="0" w:line="240" w:lineRule="auto"/>
              <w:ind w:left="29"/>
              <w:rPr>
                <w:rFonts w:ascii="Times New Roman" w:eastAsia="Calibri" w:hAnsi="Times New Roman" w:cs="Times New Roman"/>
              </w:rPr>
            </w:pPr>
            <w:r w:rsidRPr="00561BC7">
              <w:rPr>
                <w:rFonts w:ascii="Times New Roman" w:eastAsia="Calibri" w:hAnsi="Times New Roman" w:cs="Times New Roman"/>
              </w:rPr>
              <w:t xml:space="preserve">60 </w:t>
            </w:r>
          </w:p>
        </w:tc>
        <w:tc>
          <w:tcPr>
            <w:tcW w:w="850" w:type="dxa"/>
            <w:tcBorders>
              <w:top w:val="single" w:sz="4" w:space="0" w:color="auto"/>
              <w:left w:val="single" w:sz="4" w:space="0" w:color="auto"/>
              <w:bottom w:val="single" w:sz="4" w:space="0" w:color="auto"/>
              <w:right w:val="single" w:sz="4" w:space="0" w:color="auto"/>
            </w:tcBorders>
          </w:tcPr>
          <w:p w14:paraId="3A2E8383" w14:textId="77777777" w:rsidR="00ED07B7" w:rsidRPr="00561BC7" w:rsidRDefault="00ED07B7" w:rsidP="00ED07B7">
            <w:pPr>
              <w:autoSpaceDE w:val="0"/>
              <w:autoSpaceDN w:val="0"/>
              <w:adjustRightInd w:val="0"/>
              <w:spacing w:after="0" w:line="240" w:lineRule="auto"/>
              <w:ind w:left="29"/>
              <w:rPr>
                <w:rFonts w:ascii="Times New Roman" w:eastAsia="Calibri" w:hAnsi="Times New Roman" w:cs="Times New Roman"/>
              </w:rPr>
            </w:pPr>
            <w:r w:rsidRPr="00561BC7">
              <w:rPr>
                <w:rFonts w:ascii="Times New Roman" w:eastAsia="Calibri" w:hAnsi="Times New Roman" w:cs="Times New Roman"/>
              </w:rPr>
              <w:t xml:space="preserve">3 </w:t>
            </w:r>
          </w:p>
        </w:tc>
      </w:tr>
      <w:tr w:rsidR="00ED07B7" w:rsidRPr="00561BC7" w14:paraId="5D380068" w14:textId="77777777" w:rsidTr="00ED07B7">
        <w:tc>
          <w:tcPr>
            <w:tcW w:w="562" w:type="dxa"/>
            <w:tcBorders>
              <w:top w:val="single" w:sz="4" w:space="0" w:color="auto"/>
              <w:left w:val="single" w:sz="4" w:space="0" w:color="auto"/>
              <w:bottom w:val="single" w:sz="4" w:space="0" w:color="auto"/>
              <w:right w:val="single" w:sz="4" w:space="0" w:color="auto"/>
            </w:tcBorders>
          </w:tcPr>
          <w:p w14:paraId="0845B035" w14:textId="77777777" w:rsidR="00ED07B7" w:rsidRPr="00561BC7" w:rsidRDefault="00ED07B7" w:rsidP="00ED07B7">
            <w:pPr>
              <w:numPr>
                <w:ilvl w:val="0"/>
                <w:numId w:val="14"/>
              </w:numPr>
              <w:autoSpaceDE w:val="0"/>
              <w:autoSpaceDN w:val="0"/>
              <w:adjustRightInd w:val="0"/>
              <w:spacing w:after="0" w:line="240" w:lineRule="auto"/>
              <w:ind w:left="29" w:firstLine="0"/>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14:paraId="7485A403" w14:textId="77777777" w:rsidR="00ED07B7" w:rsidRPr="00561BC7" w:rsidRDefault="00ED07B7" w:rsidP="00ED07B7">
            <w:pPr>
              <w:autoSpaceDE w:val="0"/>
              <w:autoSpaceDN w:val="0"/>
              <w:adjustRightInd w:val="0"/>
              <w:spacing w:after="0" w:line="240" w:lineRule="auto"/>
              <w:ind w:left="29"/>
              <w:rPr>
                <w:rFonts w:ascii="Times New Roman" w:eastAsia="Calibri" w:hAnsi="Times New Roman" w:cs="Times New Roman"/>
              </w:rPr>
            </w:pPr>
            <w:r w:rsidRPr="00561BC7">
              <w:rPr>
                <w:rFonts w:ascii="Times New Roman" w:eastAsia="Calibri" w:hAnsi="Times New Roman" w:cs="Times New Roman"/>
              </w:rPr>
              <w:t xml:space="preserve">4.9 </w:t>
            </w:r>
          </w:p>
        </w:tc>
        <w:tc>
          <w:tcPr>
            <w:tcW w:w="4536" w:type="dxa"/>
            <w:tcBorders>
              <w:top w:val="single" w:sz="4" w:space="0" w:color="auto"/>
              <w:left w:val="single" w:sz="4" w:space="0" w:color="auto"/>
              <w:bottom w:val="single" w:sz="4" w:space="0" w:color="auto"/>
              <w:right w:val="single" w:sz="4" w:space="0" w:color="auto"/>
            </w:tcBorders>
          </w:tcPr>
          <w:p w14:paraId="45F20139" w14:textId="77777777" w:rsidR="00ED07B7" w:rsidRPr="00561BC7" w:rsidRDefault="00ED07B7" w:rsidP="00ED07B7">
            <w:pPr>
              <w:autoSpaceDE w:val="0"/>
              <w:autoSpaceDN w:val="0"/>
              <w:adjustRightInd w:val="0"/>
              <w:spacing w:after="0" w:line="240" w:lineRule="auto"/>
              <w:ind w:left="29"/>
              <w:rPr>
                <w:rFonts w:ascii="Times New Roman" w:eastAsia="Calibri" w:hAnsi="Times New Roman" w:cs="Times New Roman"/>
              </w:rPr>
            </w:pPr>
            <w:r w:rsidRPr="00561BC7">
              <w:rPr>
                <w:rFonts w:ascii="Times New Roman" w:eastAsia="Calibri" w:hAnsi="Times New Roman" w:cs="Times New Roman"/>
              </w:rPr>
              <w:t xml:space="preserve">Служебные гаражи </w:t>
            </w:r>
          </w:p>
        </w:tc>
        <w:tc>
          <w:tcPr>
            <w:tcW w:w="850" w:type="dxa"/>
            <w:tcBorders>
              <w:top w:val="single" w:sz="4" w:space="0" w:color="auto"/>
              <w:left w:val="single" w:sz="4" w:space="0" w:color="auto"/>
              <w:bottom w:val="single" w:sz="4" w:space="0" w:color="auto"/>
              <w:right w:val="single" w:sz="4" w:space="0" w:color="auto"/>
            </w:tcBorders>
          </w:tcPr>
          <w:p w14:paraId="7025C48A" w14:textId="77777777" w:rsidR="00ED07B7" w:rsidRPr="00561BC7" w:rsidRDefault="00ED07B7" w:rsidP="00ED07B7">
            <w:pPr>
              <w:autoSpaceDE w:val="0"/>
              <w:autoSpaceDN w:val="0"/>
              <w:adjustRightInd w:val="0"/>
              <w:spacing w:after="0" w:line="240" w:lineRule="auto"/>
              <w:ind w:left="29"/>
              <w:rPr>
                <w:rFonts w:ascii="Times New Roman" w:eastAsia="Calibri" w:hAnsi="Times New Roman" w:cs="Times New Roman"/>
              </w:rPr>
            </w:pPr>
            <w:r w:rsidRPr="00561BC7">
              <w:rPr>
                <w:rFonts w:ascii="Times New Roman" w:eastAsia="Calibri" w:hAnsi="Times New Roman" w:cs="Times New Roman"/>
              </w:rPr>
              <w:t xml:space="preserve">2 </w:t>
            </w:r>
          </w:p>
        </w:tc>
        <w:tc>
          <w:tcPr>
            <w:tcW w:w="1135" w:type="dxa"/>
            <w:tcBorders>
              <w:top w:val="single" w:sz="4" w:space="0" w:color="auto"/>
              <w:left w:val="single" w:sz="4" w:space="0" w:color="auto"/>
              <w:bottom w:val="single" w:sz="4" w:space="0" w:color="auto"/>
              <w:right w:val="single" w:sz="4" w:space="0" w:color="auto"/>
            </w:tcBorders>
          </w:tcPr>
          <w:p w14:paraId="73F1E45B" w14:textId="77777777" w:rsidR="00ED07B7" w:rsidRPr="00561BC7" w:rsidRDefault="00ED07B7" w:rsidP="00ED07B7">
            <w:pPr>
              <w:autoSpaceDE w:val="0"/>
              <w:autoSpaceDN w:val="0"/>
              <w:adjustRightInd w:val="0"/>
              <w:spacing w:after="0" w:line="240" w:lineRule="auto"/>
              <w:ind w:left="-108"/>
              <w:rPr>
                <w:rFonts w:ascii="Times New Roman" w:eastAsia="Calibri" w:hAnsi="Times New Roman" w:cs="Times New Roman"/>
              </w:rPr>
            </w:pPr>
            <w:r w:rsidRPr="00561BC7">
              <w:rPr>
                <w:rFonts w:ascii="Times New Roman" w:eastAsia="Calibri" w:hAnsi="Times New Roman" w:cs="Times New Roman"/>
              </w:rPr>
              <w:t xml:space="preserve">мин. 0,4 </w:t>
            </w:r>
          </w:p>
        </w:tc>
        <w:tc>
          <w:tcPr>
            <w:tcW w:w="709" w:type="dxa"/>
            <w:tcBorders>
              <w:top w:val="single" w:sz="4" w:space="0" w:color="auto"/>
              <w:left w:val="single" w:sz="4" w:space="0" w:color="auto"/>
              <w:bottom w:val="single" w:sz="4" w:space="0" w:color="auto"/>
              <w:right w:val="single" w:sz="4" w:space="0" w:color="auto"/>
            </w:tcBorders>
          </w:tcPr>
          <w:p w14:paraId="21D26B93" w14:textId="77777777" w:rsidR="00ED07B7" w:rsidRPr="00561BC7" w:rsidRDefault="00ED07B7" w:rsidP="00ED07B7">
            <w:pPr>
              <w:autoSpaceDE w:val="0"/>
              <w:autoSpaceDN w:val="0"/>
              <w:adjustRightInd w:val="0"/>
              <w:spacing w:after="0" w:line="240" w:lineRule="auto"/>
              <w:ind w:left="29"/>
              <w:rPr>
                <w:rFonts w:ascii="Times New Roman" w:eastAsia="Calibri" w:hAnsi="Times New Roman" w:cs="Times New Roman"/>
              </w:rPr>
            </w:pPr>
            <w:r w:rsidRPr="00561BC7">
              <w:rPr>
                <w:rFonts w:ascii="Times New Roman" w:eastAsia="Calibri" w:hAnsi="Times New Roman" w:cs="Times New Roman"/>
              </w:rPr>
              <w:t xml:space="preserve">80 </w:t>
            </w:r>
          </w:p>
        </w:tc>
        <w:tc>
          <w:tcPr>
            <w:tcW w:w="850" w:type="dxa"/>
            <w:tcBorders>
              <w:top w:val="single" w:sz="4" w:space="0" w:color="auto"/>
              <w:left w:val="single" w:sz="4" w:space="0" w:color="auto"/>
              <w:bottom w:val="single" w:sz="4" w:space="0" w:color="auto"/>
              <w:right w:val="single" w:sz="4" w:space="0" w:color="auto"/>
            </w:tcBorders>
          </w:tcPr>
          <w:p w14:paraId="2075AB44" w14:textId="77777777" w:rsidR="00ED07B7" w:rsidRPr="00561BC7" w:rsidRDefault="00ED07B7" w:rsidP="00ED07B7">
            <w:pPr>
              <w:autoSpaceDE w:val="0"/>
              <w:autoSpaceDN w:val="0"/>
              <w:adjustRightInd w:val="0"/>
              <w:spacing w:after="0" w:line="240" w:lineRule="auto"/>
              <w:ind w:left="29"/>
              <w:rPr>
                <w:rFonts w:ascii="Times New Roman" w:eastAsia="Calibri" w:hAnsi="Times New Roman" w:cs="Times New Roman"/>
              </w:rPr>
            </w:pPr>
            <w:r w:rsidRPr="00561BC7">
              <w:rPr>
                <w:rFonts w:ascii="Times New Roman" w:eastAsia="Calibri" w:hAnsi="Times New Roman" w:cs="Times New Roman"/>
              </w:rPr>
              <w:t xml:space="preserve">1 </w:t>
            </w:r>
          </w:p>
        </w:tc>
      </w:tr>
      <w:tr w:rsidR="00ED07B7" w:rsidRPr="00561BC7" w14:paraId="364CB40A" w14:textId="77777777" w:rsidTr="00561BC7">
        <w:tc>
          <w:tcPr>
            <w:tcW w:w="9493" w:type="dxa"/>
            <w:gridSpan w:val="7"/>
            <w:tcBorders>
              <w:top w:val="single" w:sz="4" w:space="0" w:color="auto"/>
              <w:left w:val="single" w:sz="4" w:space="0" w:color="auto"/>
              <w:bottom w:val="single" w:sz="4" w:space="0" w:color="auto"/>
              <w:right w:val="single" w:sz="4" w:space="0" w:color="auto"/>
            </w:tcBorders>
          </w:tcPr>
          <w:p w14:paraId="4874722B" w14:textId="77777777" w:rsidR="00ED07B7" w:rsidRPr="00561BC7" w:rsidRDefault="00ED07B7" w:rsidP="00ED07B7">
            <w:pPr>
              <w:autoSpaceDE w:val="0"/>
              <w:autoSpaceDN w:val="0"/>
              <w:adjustRightInd w:val="0"/>
              <w:spacing w:after="0" w:line="240" w:lineRule="auto"/>
              <w:ind w:left="29"/>
              <w:rPr>
                <w:rFonts w:ascii="Times New Roman" w:eastAsia="Calibri" w:hAnsi="Times New Roman" w:cs="Times New Roman"/>
              </w:rPr>
            </w:pPr>
            <w:r w:rsidRPr="00561BC7">
              <w:rPr>
                <w:rFonts w:ascii="Times New Roman" w:eastAsia="Calibri" w:hAnsi="Times New Roman" w:cs="Times New Roman"/>
                <w:b/>
                <w:bCs/>
              </w:rPr>
              <w:t>Вспомогательные виды использования</w:t>
            </w:r>
          </w:p>
        </w:tc>
      </w:tr>
      <w:tr w:rsidR="00ED07B7" w:rsidRPr="00561BC7" w14:paraId="643FA406" w14:textId="77777777" w:rsidTr="00561BC7">
        <w:tc>
          <w:tcPr>
            <w:tcW w:w="562" w:type="dxa"/>
            <w:tcBorders>
              <w:top w:val="single" w:sz="4" w:space="0" w:color="auto"/>
              <w:left w:val="single" w:sz="4" w:space="0" w:color="auto"/>
              <w:bottom w:val="single" w:sz="4" w:space="0" w:color="auto"/>
              <w:right w:val="single" w:sz="4" w:space="0" w:color="auto"/>
            </w:tcBorders>
          </w:tcPr>
          <w:p w14:paraId="37A3A3FF" w14:textId="77777777" w:rsidR="00ED07B7" w:rsidRPr="00561BC7" w:rsidRDefault="00ED07B7" w:rsidP="00ED07B7">
            <w:pPr>
              <w:numPr>
                <w:ilvl w:val="0"/>
                <w:numId w:val="14"/>
              </w:numPr>
              <w:autoSpaceDE w:val="0"/>
              <w:autoSpaceDN w:val="0"/>
              <w:adjustRightInd w:val="0"/>
              <w:spacing w:after="0" w:line="240" w:lineRule="auto"/>
              <w:ind w:left="29" w:firstLine="0"/>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14:paraId="1BD7489A" w14:textId="77777777" w:rsidR="00ED07B7" w:rsidRPr="00561BC7" w:rsidRDefault="00ED07B7" w:rsidP="00ED07B7">
            <w:pPr>
              <w:autoSpaceDE w:val="0"/>
              <w:autoSpaceDN w:val="0"/>
              <w:adjustRightInd w:val="0"/>
              <w:spacing w:after="0" w:line="240" w:lineRule="auto"/>
              <w:ind w:left="29"/>
              <w:rPr>
                <w:rFonts w:ascii="Times New Roman" w:eastAsia="Calibri" w:hAnsi="Times New Roman" w:cs="Times New Roman"/>
              </w:rPr>
            </w:pPr>
            <w:r w:rsidRPr="00561BC7">
              <w:rPr>
                <w:rFonts w:ascii="Times New Roman" w:eastAsia="Calibri" w:hAnsi="Times New Roman" w:cs="Times New Roman"/>
                <w:color w:val="000000"/>
              </w:rPr>
              <w:t xml:space="preserve">3.1 </w:t>
            </w:r>
          </w:p>
        </w:tc>
        <w:tc>
          <w:tcPr>
            <w:tcW w:w="4536" w:type="dxa"/>
            <w:tcBorders>
              <w:top w:val="single" w:sz="4" w:space="0" w:color="auto"/>
              <w:left w:val="single" w:sz="4" w:space="0" w:color="auto"/>
              <w:bottom w:val="single" w:sz="4" w:space="0" w:color="auto"/>
              <w:right w:val="single" w:sz="4" w:space="0" w:color="auto"/>
            </w:tcBorders>
          </w:tcPr>
          <w:p w14:paraId="2D09030E" w14:textId="77777777" w:rsidR="00ED07B7" w:rsidRPr="00561BC7" w:rsidRDefault="00ED07B7" w:rsidP="00ED07B7">
            <w:pPr>
              <w:autoSpaceDE w:val="0"/>
              <w:autoSpaceDN w:val="0"/>
              <w:adjustRightInd w:val="0"/>
              <w:spacing w:after="0" w:line="240" w:lineRule="auto"/>
              <w:ind w:left="29"/>
              <w:rPr>
                <w:rFonts w:ascii="Times New Roman" w:eastAsia="Calibri" w:hAnsi="Times New Roman" w:cs="Times New Roman"/>
              </w:rPr>
            </w:pPr>
            <w:r w:rsidRPr="00561BC7">
              <w:rPr>
                <w:rFonts w:ascii="Times New Roman" w:eastAsia="Calibri" w:hAnsi="Times New Roman" w:cs="Times New Roman"/>
                <w:color w:val="000000"/>
              </w:rPr>
              <w:t xml:space="preserve">Коммунальное обслуживание </w:t>
            </w:r>
          </w:p>
        </w:tc>
        <w:tc>
          <w:tcPr>
            <w:tcW w:w="3544" w:type="dxa"/>
            <w:gridSpan w:val="4"/>
            <w:tcBorders>
              <w:top w:val="single" w:sz="4" w:space="0" w:color="auto"/>
              <w:left w:val="single" w:sz="4" w:space="0" w:color="auto"/>
              <w:bottom w:val="single" w:sz="4" w:space="0" w:color="auto"/>
              <w:right w:val="single" w:sz="4" w:space="0" w:color="auto"/>
            </w:tcBorders>
          </w:tcPr>
          <w:p w14:paraId="4DC6F206" w14:textId="77777777" w:rsidR="00ED07B7" w:rsidRPr="00561BC7" w:rsidRDefault="00ED07B7" w:rsidP="00ED07B7">
            <w:pPr>
              <w:autoSpaceDE w:val="0"/>
              <w:autoSpaceDN w:val="0"/>
              <w:adjustRightInd w:val="0"/>
              <w:spacing w:after="0" w:line="240" w:lineRule="auto"/>
              <w:ind w:left="29"/>
              <w:rPr>
                <w:rFonts w:ascii="Times New Roman" w:eastAsia="Calibri" w:hAnsi="Times New Roman" w:cs="Times New Roman"/>
              </w:rPr>
            </w:pPr>
            <w:r w:rsidRPr="00561BC7">
              <w:rPr>
                <w:rFonts w:ascii="Times New Roman" w:eastAsia="Calibri" w:hAnsi="Times New Roman" w:cs="Times New Roman"/>
                <w:color w:val="000000"/>
              </w:rPr>
              <w:t xml:space="preserve">не подлежит установлению </w:t>
            </w:r>
          </w:p>
        </w:tc>
      </w:tr>
      <w:tr w:rsidR="00ED07B7" w:rsidRPr="00561BC7" w14:paraId="0FDF8903" w14:textId="77777777" w:rsidTr="00561BC7">
        <w:tc>
          <w:tcPr>
            <w:tcW w:w="562" w:type="dxa"/>
            <w:tcBorders>
              <w:top w:val="single" w:sz="4" w:space="0" w:color="auto"/>
              <w:left w:val="single" w:sz="4" w:space="0" w:color="auto"/>
              <w:bottom w:val="single" w:sz="4" w:space="0" w:color="auto"/>
              <w:right w:val="single" w:sz="4" w:space="0" w:color="auto"/>
            </w:tcBorders>
          </w:tcPr>
          <w:p w14:paraId="78845DD5" w14:textId="77777777" w:rsidR="00ED07B7" w:rsidRPr="00561BC7" w:rsidRDefault="00ED07B7" w:rsidP="00ED07B7">
            <w:pPr>
              <w:numPr>
                <w:ilvl w:val="0"/>
                <w:numId w:val="14"/>
              </w:numPr>
              <w:autoSpaceDE w:val="0"/>
              <w:autoSpaceDN w:val="0"/>
              <w:adjustRightInd w:val="0"/>
              <w:spacing w:after="0" w:line="240" w:lineRule="auto"/>
              <w:ind w:left="29" w:firstLine="0"/>
              <w:rPr>
                <w:rFonts w:ascii="Times New Roman" w:eastAsia="Calibri"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14:paraId="0910A48D" w14:textId="77777777" w:rsidR="00ED07B7" w:rsidRPr="00561BC7" w:rsidRDefault="00ED07B7" w:rsidP="00ED07B7">
            <w:pPr>
              <w:autoSpaceDE w:val="0"/>
              <w:autoSpaceDN w:val="0"/>
              <w:adjustRightInd w:val="0"/>
              <w:spacing w:after="0" w:line="240" w:lineRule="auto"/>
              <w:ind w:left="29"/>
              <w:rPr>
                <w:rFonts w:ascii="Times New Roman" w:eastAsia="Calibri" w:hAnsi="Times New Roman" w:cs="Times New Roman"/>
              </w:rPr>
            </w:pPr>
            <w:r w:rsidRPr="00561BC7">
              <w:rPr>
                <w:rFonts w:ascii="Times New Roman" w:eastAsia="Calibri" w:hAnsi="Times New Roman" w:cs="Times New Roman"/>
              </w:rPr>
              <w:t>3.1.1</w:t>
            </w:r>
          </w:p>
        </w:tc>
        <w:tc>
          <w:tcPr>
            <w:tcW w:w="4536" w:type="dxa"/>
            <w:tcBorders>
              <w:top w:val="single" w:sz="4" w:space="0" w:color="auto"/>
              <w:left w:val="single" w:sz="4" w:space="0" w:color="auto"/>
              <w:bottom w:val="single" w:sz="4" w:space="0" w:color="auto"/>
              <w:right w:val="single" w:sz="4" w:space="0" w:color="auto"/>
            </w:tcBorders>
          </w:tcPr>
          <w:p w14:paraId="5E85658D" w14:textId="77777777" w:rsidR="00ED07B7" w:rsidRPr="00561BC7" w:rsidRDefault="00ED07B7" w:rsidP="00ED07B7">
            <w:pPr>
              <w:autoSpaceDE w:val="0"/>
              <w:autoSpaceDN w:val="0"/>
              <w:adjustRightInd w:val="0"/>
              <w:spacing w:after="0" w:line="240" w:lineRule="auto"/>
              <w:ind w:left="29"/>
              <w:rPr>
                <w:rFonts w:ascii="Times New Roman" w:eastAsia="Calibri" w:hAnsi="Times New Roman" w:cs="Times New Roman"/>
              </w:rPr>
            </w:pPr>
            <w:r w:rsidRPr="00561BC7">
              <w:rPr>
                <w:rFonts w:ascii="Times New Roman" w:eastAsia="Calibri" w:hAnsi="Times New Roman" w:cs="Times New Roman"/>
              </w:rPr>
              <w:t xml:space="preserve">Предоставление </w:t>
            </w:r>
            <w:proofErr w:type="gramStart"/>
            <w:r w:rsidRPr="00561BC7">
              <w:rPr>
                <w:rFonts w:ascii="Times New Roman" w:eastAsia="Calibri" w:hAnsi="Times New Roman" w:cs="Times New Roman"/>
              </w:rPr>
              <w:t>коммунальных</w:t>
            </w:r>
            <w:proofErr w:type="gramEnd"/>
            <w:r w:rsidRPr="00561BC7">
              <w:rPr>
                <w:rFonts w:ascii="Times New Roman" w:eastAsia="Calibri" w:hAnsi="Times New Roman" w:cs="Times New Roman"/>
              </w:rPr>
              <w:t xml:space="preserve"> услуг</w:t>
            </w:r>
          </w:p>
        </w:tc>
        <w:tc>
          <w:tcPr>
            <w:tcW w:w="3544" w:type="dxa"/>
            <w:gridSpan w:val="4"/>
            <w:tcBorders>
              <w:top w:val="single" w:sz="4" w:space="0" w:color="auto"/>
              <w:left w:val="single" w:sz="4" w:space="0" w:color="auto"/>
              <w:bottom w:val="single" w:sz="4" w:space="0" w:color="auto"/>
              <w:right w:val="single" w:sz="4" w:space="0" w:color="auto"/>
            </w:tcBorders>
          </w:tcPr>
          <w:p w14:paraId="3E95B222" w14:textId="77777777" w:rsidR="00ED07B7" w:rsidRPr="00561BC7" w:rsidRDefault="00ED07B7" w:rsidP="00ED07B7">
            <w:pPr>
              <w:autoSpaceDE w:val="0"/>
              <w:autoSpaceDN w:val="0"/>
              <w:adjustRightInd w:val="0"/>
              <w:spacing w:after="0" w:line="240" w:lineRule="auto"/>
              <w:ind w:left="29"/>
              <w:rPr>
                <w:rFonts w:ascii="Times New Roman" w:eastAsia="Calibri" w:hAnsi="Times New Roman" w:cs="Times New Roman"/>
              </w:rPr>
            </w:pPr>
            <w:r w:rsidRPr="00561BC7">
              <w:rPr>
                <w:rFonts w:ascii="Times New Roman" w:eastAsia="Calibri" w:hAnsi="Times New Roman" w:cs="Times New Roman"/>
              </w:rPr>
              <w:t xml:space="preserve">не подлежит установлению </w:t>
            </w:r>
          </w:p>
        </w:tc>
      </w:tr>
    </w:tbl>
    <w:p w14:paraId="0D97F695" w14:textId="77777777" w:rsidR="006D5270" w:rsidRPr="006D5270" w:rsidRDefault="006D5270" w:rsidP="006D5270">
      <w:pPr>
        <w:numPr>
          <w:ilvl w:val="0"/>
          <w:numId w:val="13"/>
        </w:numPr>
        <w:tabs>
          <w:tab w:val="left" w:pos="1134"/>
          <w:tab w:val="left" w:pos="2144"/>
        </w:tabs>
        <w:spacing w:before="120" w:after="120" w:line="276" w:lineRule="auto"/>
        <w:ind w:left="0" w:firstLine="709"/>
        <w:jc w:val="both"/>
        <w:rPr>
          <w:rFonts w:ascii="Times New Roman" w:eastAsia="Calibri" w:hAnsi="Times New Roman" w:cs="Times New Roman"/>
          <w:sz w:val="24"/>
          <w:szCs w:val="24"/>
        </w:rPr>
      </w:pPr>
      <w:r w:rsidRPr="006D5270">
        <w:rPr>
          <w:rFonts w:ascii="Times New Roman" w:eastAsia="Calibri" w:hAnsi="Times New Roman" w:cs="Times New Roman"/>
          <w:sz w:val="24"/>
          <w:szCs w:val="24"/>
        </w:rPr>
        <w:t>Ограничения использования земельных участков и объектов капитального строительства, находящихся в зоне Р</w:t>
      </w:r>
      <w:proofErr w:type="gramStart"/>
      <w:r w:rsidRPr="006D5270">
        <w:rPr>
          <w:rFonts w:ascii="Times New Roman" w:eastAsia="Calibri" w:hAnsi="Times New Roman" w:cs="Times New Roman"/>
          <w:sz w:val="24"/>
          <w:szCs w:val="24"/>
        </w:rPr>
        <w:t>1</w:t>
      </w:r>
      <w:proofErr w:type="gramEnd"/>
      <w:r w:rsidRPr="006D5270">
        <w:rPr>
          <w:rFonts w:ascii="Times New Roman" w:eastAsia="Calibri" w:hAnsi="Times New Roman" w:cs="Times New Roman"/>
          <w:sz w:val="24"/>
          <w:szCs w:val="24"/>
        </w:rPr>
        <w:t xml:space="preserve"> и расположенных в границах зон с особыми условиями использования территории, устанавливаются в соответствии со статьёй 46 настоящих Правил.</w:t>
      </w:r>
    </w:p>
    <w:p w14:paraId="19DB7857" w14:textId="77777777" w:rsidR="006D5270" w:rsidRPr="006D5270" w:rsidRDefault="006D5270" w:rsidP="006D5270">
      <w:pPr>
        <w:numPr>
          <w:ilvl w:val="0"/>
          <w:numId w:val="13"/>
        </w:numPr>
        <w:tabs>
          <w:tab w:val="left" w:pos="1134"/>
          <w:tab w:val="left" w:pos="2144"/>
        </w:tabs>
        <w:spacing w:before="120" w:after="120" w:line="276" w:lineRule="auto"/>
        <w:ind w:left="0" w:firstLine="709"/>
        <w:jc w:val="both"/>
        <w:rPr>
          <w:rFonts w:ascii="Times New Roman" w:eastAsia="Calibri" w:hAnsi="Times New Roman" w:cs="Times New Roman"/>
          <w:sz w:val="24"/>
          <w:szCs w:val="24"/>
        </w:rPr>
      </w:pPr>
      <w:r w:rsidRPr="006D5270">
        <w:rPr>
          <w:rFonts w:ascii="Times New Roman" w:eastAsia="Calibri" w:hAnsi="Times New Roman" w:cs="Times New Roman"/>
          <w:sz w:val="24"/>
          <w:szCs w:val="24"/>
        </w:rPr>
        <w:t>Требования к архитектурно-градостроительному облику объектов капитального строительства, находящихся в зоне Р</w:t>
      </w:r>
      <w:proofErr w:type="gramStart"/>
      <w:r w:rsidRPr="006D5270">
        <w:rPr>
          <w:rFonts w:ascii="Times New Roman" w:eastAsia="Calibri" w:hAnsi="Times New Roman" w:cs="Times New Roman"/>
          <w:sz w:val="24"/>
          <w:szCs w:val="24"/>
        </w:rPr>
        <w:t>1</w:t>
      </w:r>
      <w:proofErr w:type="gramEnd"/>
      <w:r w:rsidRPr="006D5270">
        <w:rPr>
          <w:rFonts w:ascii="Times New Roman" w:eastAsia="Calibri" w:hAnsi="Times New Roman" w:cs="Times New Roman"/>
          <w:sz w:val="24"/>
          <w:szCs w:val="24"/>
        </w:rPr>
        <w:t xml:space="preserve"> и расположенных в границах территорий, в границах которых предусматриваются требования к архитектурно-градостроительному облику объектов капитального строительства, установлены в статье 47 настоящих Правил.</w:t>
      </w:r>
    </w:p>
    <w:p w14:paraId="13A45CA7" w14:textId="77777777" w:rsidR="006D5270" w:rsidRPr="006D5270" w:rsidRDefault="006D5270" w:rsidP="006D5270">
      <w:pPr>
        <w:keepNext/>
        <w:tabs>
          <w:tab w:val="left" w:pos="1134"/>
        </w:tabs>
        <w:spacing w:before="240" w:after="60"/>
        <w:ind w:firstLine="709"/>
        <w:jc w:val="both"/>
        <w:outlineLvl w:val="1"/>
        <w:rPr>
          <w:rFonts w:ascii="Times New Roman" w:eastAsia="Times New Roman" w:hAnsi="Times New Roman" w:cs="Times New Roman"/>
          <w:b/>
          <w:bCs/>
          <w:iCs/>
          <w:color w:val="000000"/>
          <w:sz w:val="24"/>
          <w:szCs w:val="24"/>
          <w:lang w:eastAsia="ru-RU"/>
        </w:rPr>
      </w:pPr>
      <w:r w:rsidRPr="006D5270">
        <w:rPr>
          <w:rFonts w:ascii="Times New Roman" w:eastAsia="Times New Roman" w:hAnsi="Times New Roman" w:cs="Times New Roman"/>
          <w:b/>
          <w:bCs/>
          <w:iCs/>
          <w:color w:val="000000"/>
          <w:sz w:val="24"/>
          <w:szCs w:val="24"/>
          <w:lang w:eastAsia="ru-RU"/>
        </w:rPr>
        <w:t>Статья 43. Градостроительный регламент зоны кладбищ (СН</w:t>
      </w:r>
      <w:proofErr w:type="gramStart"/>
      <w:r w:rsidRPr="006D5270">
        <w:rPr>
          <w:rFonts w:ascii="Times New Roman" w:eastAsia="Times New Roman" w:hAnsi="Times New Roman" w:cs="Times New Roman"/>
          <w:b/>
          <w:bCs/>
          <w:iCs/>
          <w:color w:val="000000"/>
          <w:sz w:val="24"/>
          <w:szCs w:val="24"/>
          <w:lang w:eastAsia="ru-RU"/>
        </w:rPr>
        <w:t>1</w:t>
      </w:r>
      <w:proofErr w:type="gramEnd"/>
      <w:r w:rsidRPr="006D5270">
        <w:rPr>
          <w:rFonts w:ascii="Times New Roman" w:eastAsia="Times New Roman" w:hAnsi="Times New Roman" w:cs="Times New Roman"/>
          <w:b/>
          <w:bCs/>
          <w:iCs/>
          <w:color w:val="000000"/>
          <w:sz w:val="24"/>
          <w:szCs w:val="24"/>
          <w:lang w:eastAsia="ru-RU"/>
        </w:rPr>
        <w:t>)</w:t>
      </w:r>
    </w:p>
    <w:p w14:paraId="23832B3E" w14:textId="77777777" w:rsidR="006D5270" w:rsidRPr="006D5270" w:rsidRDefault="006D5270" w:rsidP="006D5270">
      <w:pPr>
        <w:numPr>
          <w:ilvl w:val="0"/>
          <w:numId w:val="16"/>
        </w:numPr>
        <w:tabs>
          <w:tab w:val="left" w:pos="1134"/>
          <w:tab w:val="left" w:pos="2144"/>
        </w:tabs>
        <w:ind w:left="0" w:firstLine="709"/>
        <w:contextualSpacing/>
        <w:jc w:val="both"/>
        <w:rPr>
          <w:rFonts w:ascii="Times New Roman" w:eastAsia="Calibri" w:hAnsi="Times New Roman" w:cs="Times New Roman"/>
          <w:sz w:val="24"/>
          <w:szCs w:val="24"/>
        </w:rPr>
      </w:pPr>
      <w:r w:rsidRPr="006D5270">
        <w:rPr>
          <w:rFonts w:ascii="Times New Roman" w:eastAsia="Calibri" w:hAnsi="Times New Roman" w:cs="Times New Roman"/>
          <w:sz w:val="24"/>
          <w:szCs w:val="24"/>
        </w:rPr>
        <w:t xml:space="preserve">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 </w:t>
      </w:r>
    </w:p>
    <w:tbl>
      <w:tblPr>
        <w:tblW w:w="9209" w:type="dxa"/>
        <w:tblLayout w:type="fixed"/>
        <w:tblLook w:val="04A0" w:firstRow="1" w:lastRow="0" w:firstColumn="1" w:lastColumn="0" w:noHBand="0" w:noVBand="1"/>
      </w:tblPr>
      <w:tblGrid>
        <w:gridCol w:w="709"/>
        <w:gridCol w:w="851"/>
        <w:gridCol w:w="4105"/>
        <w:gridCol w:w="850"/>
        <w:gridCol w:w="1135"/>
        <w:gridCol w:w="709"/>
        <w:gridCol w:w="850"/>
      </w:tblGrid>
      <w:tr w:rsidR="006D5270" w:rsidRPr="006D5270" w14:paraId="58EBB0BE" w14:textId="77777777" w:rsidTr="004506EE">
        <w:trPr>
          <w:cantSplit/>
          <w:trHeight w:val="844"/>
        </w:trPr>
        <w:tc>
          <w:tcPr>
            <w:tcW w:w="709" w:type="dxa"/>
            <w:vMerge w:val="restart"/>
            <w:tcBorders>
              <w:top w:val="single" w:sz="4" w:space="0" w:color="auto"/>
              <w:left w:val="single" w:sz="4" w:space="0" w:color="auto"/>
              <w:bottom w:val="single" w:sz="4" w:space="0" w:color="auto"/>
              <w:right w:val="single" w:sz="4" w:space="0" w:color="auto"/>
            </w:tcBorders>
            <w:vAlign w:val="center"/>
          </w:tcPr>
          <w:p w14:paraId="7A1EA251" w14:textId="77777777" w:rsidR="006D5270" w:rsidRPr="006D5270" w:rsidRDefault="006D5270" w:rsidP="006D5270">
            <w:pPr>
              <w:autoSpaceDE w:val="0"/>
              <w:autoSpaceDN w:val="0"/>
              <w:adjustRightInd w:val="0"/>
              <w:ind w:left="176"/>
              <w:rPr>
                <w:rFonts w:ascii="Times New Roman" w:eastAsia="Calibri" w:hAnsi="Times New Roman" w:cs="Times New Roman"/>
                <w:b/>
              </w:rPr>
            </w:pPr>
            <w:r w:rsidRPr="006D5270">
              <w:rPr>
                <w:rFonts w:ascii="Times New Roman" w:eastAsia="Calibri" w:hAnsi="Times New Roman" w:cs="Times New Roman"/>
                <w:b/>
              </w:rPr>
              <w:t>№</w:t>
            </w:r>
          </w:p>
          <w:p w14:paraId="0445F17E" w14:textId="77777777" w:rsidR="006D5270" w:rsidRPr="006D5270" w:rsidRDefault="006D5270" w:rsidP="006D5270">
            <w:pPr>
              <w:autoSpaceDE w:val="0"/>
              <w:autoSpaceDN w:val="0"/>
              <w:adjustRightInd w:val="0"/>
              <w:ind w:left="176"/>
              <w:rPr>
                <w:rFonts w:ascii="Times New Roman" w:eastAsia="Calibri" w:hAnsi="Times New Roman" w:cs="Times New Roman"/>
                <w:b/>
              </w:rPr>
            </w:pPr>
            <w:proofErr w:type="gramStart"/>
            <w:r w:rsidRPr="006D5270">
              <w:rPr>
                <w:rFonts w:ascii="Times New Roman" w:eastAsia="Calibri" w:hAnsi="Times New Roman" w:cs="Times New Roman"/>
                <w:b/>
              </w:rPr>
              <w:lastRenderedPageBreak/>
              <w:t>п</w:t>
            </w:r>
            <w:proofErr w:type="gramEnd"/>
            <w:r w:rsidRPr="006D5270">
              <w:rPr>
                <w:rFonts w:ascii="Times New Roman" w:eastAsia="Calibri" w:hAnsi="Times New Roman" w:cs="Times New Roman"/>
                <w:b/>
              </w:rPr>
              <w:t>/п</w:t>
            </w:r>
          </w:p>
        </w:tc>
        <w:tc>
          <w:tcPr>
            <w:tcW w:w="851" w:type="dxa"/>
            <w:vMerge w:val="restart"/>
            <w:tcBorders>
              <w:top w:val="single" w:sz="4" w:space="0" w:color="auto"/>
              <w:left w:val="single" w:sz="4" w:space="0" w:color="auto"/>
              <w:bottom w:val="single" w:sz="4" w:space="0" w:color="auto"/>
              <w:right w:val="single" w:sz="4" w:space="0" w:color="auto"/>
            </w:tcBorders>
            <w:textDirection w:val="btLr"/>
          </w:tcPr>
          <w:p w14:paraId="0A4E3030" w14:textId="77777777" w:rsidR="006D5270" w:rsidRPr="006D5270" w:rsidRDefault="006D5270" w:rsidP="006D5270">
            <w:pPr>
              <w:autoSpaceDE w:val="0"/>
              <w:autoSpaceDN w:val="0"/>
              <w:adjustRightInd w:val="0"/>
              <w:spacing w:after="0" w:line="240" w:lineRule="auto"/>
              <w:ind w:left="176" w:right="113"/>
              <w:jc w:val="center"/>
              <w:rPr>
                <w:rFonts w:ascii="Times New Roman" w:eastAsia="Calibri" w:hAnsi="Times New Roman" w:cs="Times New Roman"/>
                <w:b/>
                <w:color w:val="000000"/>
              </w:rPr>
            </w:pPr>
            <w:r w:rsidRPr="006D5270">
              <w:rPr>
                <w:rFonts w:ascii="Times New Roman" w:eastAsia="Calibri" w:hAnsi="Times New Roman" w:cs="Times New Roman"/>
                <w:b/>
                <w:color w:val="000000"/>
              </w:rPr>
              <w:lastRenderedPageBreak/>
              <w:t>Код (числовое обозначение) в соответствии с Классификатором</w:t>
            </w:r>
          </w:p>
          <w:p w14:paraId="749B6ADD" w14:textId="77777777" w:rsidR="006D5270" w:rsidRPr="006D5270" w:rsidRDefault="006D5270" w:rsidP="006D5270">
            <w:pPr>
              <w:autoSpaceDE w:val="0"/>
              <w:autoSpaceDN w:val="0"/>
              <w:adjustRightInd w:val="0"/>
              <w:ind w:left="176" w:right="113"/>
              <w:rPr>
                <w:rFonts w:ascii="Times New Roman" w:eastAsia="Calibri" w:hAnsi="Times New Roman" w:cs="Times New Roman"/>
                <w:b/>
              </w:rPr>
            </w:pPr>
          </w:p>
        </w:tc>
        <w:tc>
          <w:tcPr>
            <w:tcW w:w="4105" w:type="dxa"/>
            <w:vMerge w:val="restart"/>
            <w:tcBorders>
              <w:top w:val="single" w:sz="4" w:space="0" w:color="auto"/>
              <w:left w:val="single" w:sz="4" w:space="0" w:color="auto"/>
              <w:bottom w:val="single" w:sz="4" w:space="0" w:color="auto"/>
              <w:right w:val="single" w:sz="4" w:space="0" w:color="auto"/>
            </w:tcBorders>
          </w:tcPr>
          <w:p w14:paraId="095FA0CA" w14:textId="77777777" w:rsidR="006D5270" w:rsidRPr="006D5270" w:rsidRDefault="006D5270" w:rsidP="006D5270">
            <w:pPr>
              <w:autoSpaceDE w:val="0"/>
              <w:autoSpaceDN w:val="0"/>
              <w:adjustRightInd w:val="0"/>
              <w:spacing w:after="0" w:line="240" w:lineRule="auto"/>
              <w:ind w:left="176"/>
              <w:jc w:val="center"/>
              <w:rPr>
                <w:rFonts w:ascii="Times New Roman" w:eastAsia="Calibri" w:hAnsi="Times New Roman" w:cs="Times New Roman"/>
                <w:b/>
                <w:color w:val="000000"/>
              </w:rPr>
            </w:pPr>
            <w:r w:rsidRPr="006D5270">
              <w:rPr>
                <w:rFonts w:ascii="Times New Roman" w:eastAsia="Calibri" w:hAnsi="Times New Roman" w:cs="Times New Roman"/>
                <w:b/>
                <w:color w:val="000000"/>
              </w:rPr>
              <w:t xml:space="preserve">Вид разрешенного использования земельного участка (в соответствии с Классификатором видов </w:t>
            </w:r>
            <w:r w:rsidRPr="006D5270">
              <w:rPr>
                <w:rFonts w:ascii="Times New Roman" w:eastAsia="Calibri" w:hAnsi="Times New Roman" w:cs="Times New Roman"/>
                <w:b/>
                <w:color w:val="000000"/>
              </w:rPr>
              <w:lastRenderedPageBreak/>
              <w:t>разрешенного использования земельных участков утвержденным уполномоченным федеральным органом исполнительной власти)</w:t>
            </w:r>
          </w:p>
          <w:p w14:paraId="34A82CA4" w14:textId="77777777" w:rsidR="006D5270" w:rsidRPr="006D5270" w:rsidRDefault="006D5270" w:rsidP="006D5270">
            <w:pPr>
              <w:autoSpaceDE w:val="0"/>
              <w:autoSpaceDN w:val="0"/>
              <w:adjustRightInd w:val="0"/>
              <w:ind w:left="176"/>
              <w:rPr>
                <w:rFonts w:ascii="Times New Roman" w:eastAsia="Calibri" w:hAnsi="Times New Roman" w:cs="Times New Roman"/>
                <w:b/>
              </w:rPr>
            </w:pPr>
          </w:p>
        </w:tc>
        <w:tc>
          <w:tcPr>
            <w:tcW w:w="3544" w:type="dxa"/>
            <w:gridSpan w:val="4"/>
            <w:tcBorders>
              <w:top w:val="single" w:sz="4" w:space="0" w:color="auto"/>
              <w:left w:val="single" w:sz="4" w:space="0" w:color="auto"/>
              <w:bottom w:val="single" w:sz="4" w:space="0" w:color="auto"/>
              <w:right w:val="single" w:sz="4" w:space="0" w:color="auto"/>
            </w:tcBorders>
          </w:tcPr>
          <w:p w14:paraId="32C55F74" w14:textId="77777777" w:rsidR="006D5270" w:rsidRPr="006D5270" w:rsidRDefault="006D5270" w:rsidP="006D5270">
            <w:pPr>
              <w:autoSpaceDE w:val="0"/>
              <w:autoSpaceDN w:val="0"/>
              <w:adjustRightInd w:val="0"/>
              <w:spacing w:after="0" w:line="240" w:lineRule="auto"/>
              <w:ind w:left="176"/>
              <w:jc w:val="center"/>
              <w:rPr>
                <w:rFonts w:ascii="Times New Roman" w:eastAsia="Calibri" w:hAnsi="Times New Roman" w:cs="Times New Roman"/>
                <w:b/>
                <w:color w:val="000000"/>
              </w:rPr>
            </w:pPr>
            <w:r w:rsidRPr="006D5270">
              <w:rPr>
                <w:rFonts w:ascii="Times New Roman" w:eastAsia="Calibri" w:hAnsi="Times New Roman" w:cs="Times New Roman"/>
                <w:b/>
                <w:color w:val="000000"/>
              </w:rPr>
              <w:lastRenderedPageBreak/>
              <w:t>Параметры разрешенного строительства, реконструкции объектов капстроительства</w:t>
            </w:r>
          </w:p>
        </w:tc>
      </w:tr>
      <w:tr w:rsidR="006D5270" w:rsidRPr="006D5270" w14:paraId="38DE34D7" w14:textId="77777777" w:rsidTr="004506EE">
        <w:trPr>
          <w:cantSplit/>
          <w:trHeight w:val="2903"/>
        </w:trPr>
        <w:tc>
          <w:tcPr>
            <w:tcW w:w="709" w:type="dxa"/>
            <w:vMerge/>
            <w:tcBorders>
              <w:top w:val="single" w:sz="4" w:space="0" w:color="auto"/>
              <w:left w:val="single" w:sz="4" w:space="0" w:color="auto"/>
              <w:bottom w:val="single" w:sz="4" w:space="0" w:color="auto"/>
              <w:right w:val="single" w:sz="4" w:space="0" w:color="auto"/>
            </w:tcBorders>
          </w:tcPr>
          <w:p w14:paraId="64E84D6D" w14:textId="77777777" w:rsidR="006D5270" w:rsidRPr="006D5270" w:rsidRDefault="006D5270" w:rsidP="006D5270">
            <w:pPr>
              <w:autoSpaceDE w:val="0"/>
              <w:autoSpaceDN w:val="0"/>
              <w:adjustRightInd w:val="0"/>
              <w:ind w:left="176"/>
              <w:rPr>
                <w:rFonts w:ascii="Times New Roman" w:eastAsia="Calibri" w:hAnsi="Times New Roman" w:cs="Times New Roman"/>
                <w:b/>
              </w:rPr>
            </w:pPr>
          </w:p>
        </w:tc>
        <w:tc>
          <w:tcPr>
            <w:tcW w:w="851" w:type="dxa"/>
            <w:vMerge/>
            <w:tcBorders>
              <w:top w:val="single" w:sz="4" w:space="0" w:color="auto"/>
              <w:left w:val="single" w:sz="4" w:space="0" w:color="auto"/>
              <w:bottom w:val="single" w:sz="4" w:space="0" w:color="auto"/>
              <w:right w:val="single" w:sz="4" w:space="0" w:color="auto"/>
            </w:tcBorders>
            <w:textDirection w:val="btLr"/>
          </w:tcPr>
          <w:p w14:paraId="3EEF37B9" w14:textId="77777777" w:rsidR="006D5270" w:rsidRPr="006D5270" w:rsidRDefault="006D5270" w:rsidP="006D5270">
            <w:pPr>
              <w:autoSpaceDE w:val="0"/>
              <w:autoSpaceDN w:val="0"/>
              <w:adjustRightInd w:val="0"/>
              <w:spacing w:after="0" w:line="240" w:lineRule="auto"/>
              <w:ind w:left="176" w:right="113"/>
              <w:rPr>
                <w:rFonts w:ascii="Times New Roman" w:eastAsia="Calibri" w:hAnsi="Times New Roman" w:cs="Times New Roman"/>
                <w:b/>
                <w:color w:val="000000"/>
              </w:rPr>
            </w:pPr>
          </w:p>
        </w:tc>
        <w:tc>
          <w:tcPr>
            <w:tcW w:w="4105" w:type="dxa"/>
            <w:vMerge/>
            <w:tcBorders>
              <w:top w:val="single" w:sz="4" w:space="0" w:color="auto"/>
              <w:left w:val="single" w:sz="4" w:space="0" w:color="auto"/>
              <w:bottom w:val="single" w:sz="4" w:space="0" w:color="auto"/>
              <w:right w:val="single" w:sz="4" w:space="0" w:color="auto"/>
            </w:tcBorders>
          </w:tcPr>
          <w:p w14:paraId="7A3987F9" w14:textId="77777777" w:rsidR="006D5270" w:rsidRPr="006D5270" w:rsidRDefault="006D5270" w:rsidP="006D5270">
            <w:pPr>
              <w:autoSpaceDE w:val="0"/>
              <w:autoSpaceDN w:val="0"/>
              <w:adjustRightInd w:val="0"/>
              <w:spacing w:after="0" w:line="240" w:lineRule="auto"/>
              <w:ind w:left="176"/>
              <w:rPr>
                <w:rFonts w:ascii="Times New Roman" w:eastAsia="Calibri" w:hAnsi="Times New Roman" w:cs="Times New Roman"/>
                <w:b/>
                <w:color w:val="000000"/>
              </w:rPr>
            </w:pPr>
          </w:p>
        </w:tc>
        <w:tc>
          <w:tcPr>
            <w:tcW w:w="850" w:type="dxa"/>
            <w:tcBorders>
              <w:top w:val="single" w:sz="4" w:space="0" w:color="auto"/>
              <w:left w:val="single" w:sz="4" w:space="0" w:color="auto"/>
              <w:bottom w:val="single" w:sz="4" w:space="0" w:color="auto"/>
              <w:right w:val="single" w:sz="4" w:space="0" w:color="auto"/>
            </w:tcBorders>
            <w:textDirection w:val="btLr"/>
          </w:tcPr>
          <w:p w14:paraId="0C225E83" w14:textId="77777777" w:rsidR="006D5270" w:rsidRPr="006D5270" w:rsidRDefault="006D5270" w:rsidP="006D5270">
            <w:pPr>
              <w:autoSpaceDE w:val="0"/>
              <w:autoSpaceDN w:val="0"/>
              <w:adjustRightInd w:val="0"/>
              <w:spacing w:after="0" w:line="240" w:lineRule="auto"/>
              <w:ind w:left="176"/>
              <w:jc w:val="center"/>
              <w:rPr>
                <w:rFonts w:ascii="Times New Roman" w:eastAsia="Calibri" w:hAnsi="Times New Roman" w:cs="Times New Roman"/>
                <w:b/>
                <w:color w:val="000000"/>
              </w:rPr>
            </w:pPr>
            <w:r w:rsidRPr="006D5270">
              <w:rPr>
                <w:rFonts w:ascii="Times New Roman" w:eastAsia="Calibri" w:hAnsi="Times New Roman" w:cs="Times New Roman"/>
                <w:b/>
                <w:color w:val="000000"/>
              </w:rPr>
              <w:t>Предельная этажность зданий, строений, сооружений, этаж</w:t>
            </w:r>
          </w:p>
          <w:p w14:paraId="1D906F3B" w14:textId="77777777" w:rsidR="006D5270" w:rsidRPr="006D5270" w:rsidRDefault="006D5270" w:rsidP="006D5270">
            <w:pPr>
              <w:autoSpaceDE w:val="0"/>
              <w:autoSpaceDN w:val="0"/>
              <w:adjustRightInd w:val="0"/>
              <w:ind w:left="176" w:right="113"/>
              <w:jc w:val="center"/>
              <w:rPr>
                <w:rFonts w:ascii="Times New Roman" w:eastAsia="Calibri" w:hAnsi="Times New Roman" w:cs="Times New Roman"/>
                <w:b/>
              </w:rPr>
            </w:pPr>
          </w:p>
        </w:tc>
        <w:tc>
          <w:tcPr>
            <w:tcW w:w="1135" w:type="dxa"/>
            <w:tcBorders>
              <w:top w:val="single" w:sz="4" w:space="0" w:color="auto"/>
              <w:left w:val="single" w:sz="4" w:space="0" w:color="auto"/>
              <w:bottom w:val="single" w:sz="4" w:space="0" w:color="auto"/>
              <w:right w:val="single" w:sz="4" w:space="0" w:color="auto"/>
            </w:tcBorders>
            <w:textDirection w:val="btLr"/>
            <w:vAlign w:val="center"/>
          </w:tcPr>
          <w:p w14:paraId="4907E148" w14:textId="77777777" w:rsidR="006D5270" w:rsidRPr="006D5270" w:rsidRDefault="006D5270" w:rsidP="006D5270">
            <w:pPr>
              <w:autoSpaceDE w:val="0"/>
              <w:autoSpaceDN w:val="0"/>
              <w:adjustRightInd w:val="0"/>
              <w:spacing w:after="0" w:line="240" w:lineRule="auto"/>
              <w:ind w:left="176"/>
              <w:jc w:val="center"/>
              <w:rPr>
                <w:rFonts w:ascii="Times New Roman" w:eastAsia="Calibri" w:hAnsi="Times New Roman" w:cs="Times New Roman"/>
                <w:b/>
                <w:color w:val="000000"/>
              </w:rPr>
            </w:pPr>
            <w:r w:rsidRPr="006D5270">
              <w:rPr>
                <w:rFonts w:ascii="Times New Roman" w:eastAsia="Calibri" w:hAnsi="Times New Roman" w:cs="Times New Roman"/>
                <w:b/>
                <w:color w:val="000000"/>
              </w:rPr>
              <w:t xml:space="preserve">Предельные размеры </w:t>
            </w:r>
            <w:proofErr w:type="gramStart"/>
            <w:r w:rsidRPr="006D5270">
              <w:rPr>
                <w:rFonts w:ascii="Times New Roman" w:eastAsia="Calibri" w:hAnsi="Times New Roman" w:cs="Times New Roman"/>
                <w:b/>
                <w:color w:val="000000"/>
              </w:rPr>
              <w:t>земельных</w:t>
            </w:r>
            <w:proofErr w:type="gramEnd"/>
            <w:r w:rsidRPr="006D5270">
              <w:rPr>
                <w:rFonts w:ascii="Times New Roman" w:eastAsia="Calibri" w:hAnsi="Times New Roman" w:cs="Times New Roman"/>
                <w:b/>
                <w:color w:val="000000"/>
              </w:rPr>
              <w:t xml:space="preserve"> </w:t>
            </w:r>
          </w:p>
          <w:p w14:paraId="4E5A5F7F" w14:textId="77777777" w:rsidR="006D5270" w:rsidRPr="006D5270" w:rsidRDefault="006D5270" w:rsidP="006D5270">
            <w:pPr>
              <w:autoSpaceDE w:val="0"/>
              <w:autoSpaceDN w:val="0"/>
              <w:adjustRightInd w:val="0"/>
              <w:spacing w:after="0" w:line="240" w:lineRule="auto"/>
              <w:ind w:left="176"/>
              <w:jc w:val="center"/>
              <w:rPr>
                <w:rFonts w:ascii="Times New Roman" w:eastAsia="Calibri" w:hAnsi="Times New Roman" w:cs="Times New Roman"/>
                <w:b/>
                <w:color w:val="000000"/>
              </w:rPr>
            </w:pPr>
            <w:r w:rsidRPr="006D5270">
              <w:rPr>
                <w:rFonts w:ascii="Times New Roman" w:eastAsia="Calibri" w:hAnsi="Times New Roman" w:cs="Times New Roman"/>
                <w:b/>
                <w:color w:val="000000"/>
              </w:rPr>
              <w:t>участков  (мин</w:t>
            </w:r>
            <w:proofErr w:type="gramStart"/>
            <w:r w:rsidRPr="006D5270">
              <w:rPr>
                <w:rFonts w:ascii="Times New Roman" w:eastAsia="Calibri" w:hAnsi="Times New Roman" w:cs="Times New Roman"/>
                <w:b/>
                <w:color w:val="000000"/>
              </w:rPr>
              <w:t>.-</w:t>
            </w:r>
            <w:proofErr w:type="gramEnd"/>
            <w:r w:rsidRPr="006D5270">
              <w:rPr>
                <w:rFonts w:ascii="Times New Roman" w:eastAsia="Calibri" w:hAnsi="Times New Roman" w:cs="Times New Roman"/>
                <w:b/>
                <w:color w:val="000000"/>
              </w:rPr>
              <w:t>макс.), га.</w:t>
            </w:r>
          </w:p>
        </w:tc>
        <w:tc>
          <w:tcPr>
            <w:tcW w:w="709" w:type="dxa"/>
            <w:tcBorders>
              <w:top w:val="single" w:sz="4" w:space="0" w:color="auto"/>
              <w:left w:val="single" w:sz="4" w:space="0" w:color="auto"/>
              <w:bottom w:val="single" w:sz="4" w:space="0" w:color="auto"/>
              <w:right w:val="single" w:sz="4" w:space="0" w:color="auto"/>
            </w:tcBorders>
            <w:textDirection w:val="btLr"/>
          </w:tcPr>
          <w:p w14:paraId="7C0E6AE4" w14:textId="77777777" w:rsidR="006D5270" w:rsidRPr="006D5270" w:rsidRDefault="006D5270" w:rsidP="006D5270">
            <w:pPr>
              <w:autoSpaceDE w:val="0"/>
              <w:autoSpaceDN w:val="0"/>
              <w:adjustRightInd w:val="0"/>
              <w:spacing w:after="0" w:line="240" w:lineRule="auto"/>
              <w:ind w:left="176"/>
              <w:jc w:val="center"/>
              <w:rPr>
                <w:rFonts w:ascii="Times New Roman" w:eastAsia="Calibri" w:hAnsi="Times New Roman" w:cs="Times New Roman"/>
                <w:b/>
                <w:color w:val="000000"/>
              </w:rPr>
            </w:pPr>
            <w:r w:rsidRPr="006D5270">
              <w:rPr>
                <w:rFonts w:ascii="Times New Roman" w:eastAsia="Calibri" w:hAnsi="Times New Roman" w:cs="Times New Roman"/>
                <w:b/>
                <w:color w:val="000000"/>
              </w:rPr>
              <w:t>Максимальный процент застройки, %</w:t>
            </w:r>
          </w:p>
          <w:p w14:paraId="5027B246" w14:textId="77777777" w:rsidR="006D5270" w:rsidRPr="006D5270" w:rsidRDefault="006D5270" w:rsidP="006D5270">
            <w:pPr>
              <w:autoSpaceDE w:val="0"/>
              <w:autoSpaceDN w:val="0"/>
              <w:adjustRightInd w:val="0"/>
              <w:ind w:left="176" w:right="113"/>
              <w:jc w:val="center"/>
              <w:rPr>
                <w:rFonts w:ascii="Times New Roman" w:eastAsia="Calibri" w:hAnsi="Times New Roman" w:cs="Times New Roman"/>
                <w:b/>
              </w:rPr>
            </w:pPr>
          </w:p>
        </w:tc>
        <w:tc>
          <w:tcPr>
            <w:tcW w:w="850" w:type="dxa"/>
            <w:tcBorders>
              <w:top w:val="single" w:sz="4" w:space="0" w:color="auto"/>
              <w:left w:val="single" w:sz="4" w:space="0" w:color="auto"/>
              <w:bottom w:val="single" w:sz="4" w:space="0" w:color="auto"/>
              <w:right w:val="single" w:sz="4" w:space="0" w:color="auto"/>
            </w:tcBorders>
            <w:textDirection w:val="btLr"/>
          </w:tcPr>
          <w:p w14:paraId="1DEF149A" w14:textId="77777777" w:rsidR="006D5270" w:rsidRPr="006D5270" w:rsidRDefault="006D5270" w:rsidP="006D5270">
            <w:pPr>
              <w:autoSpaceDE w:val="0"/>
              <w:autoSpaceDN w:val="0"/>
              <w:adjustRightInd w:val="0"/>
              <w:spacing w:after="0" w:line="240" w:lineRule="auto"/>
              <w:ind w:left="176"/>
              <w:jc w:val="center"/>
              <w:rPr>
                <w:rFonts w:ascii="Times New Roman" w:eastAsia="Calibri" w:hAnsi="Times New Roman" w:cs="Times New Roman"/>
                <w:b/>
                <w:color w:val="000000"/>
              </w:rPr>
            </w:pPr>
            <w:r w:rsidRPr="006D5270">
              <w:rPr>
                <w:rFonts w:ascii="Times New Roman" w:eastAsia="Calibri" w:hAnsi="Times New Roman" w:cs="Times New Roman"/>
                <w:b/>
                <w:color w:val="000000"/>
              </w:rPr>
              <w:t xml:space="preserve">Минимальные отступы от границ земельных участков, </w:t>
            </w:r>
            <w:proofErr w:type="gramStart"/>
            <w:r w:rsidRPr="006D5270">
              <w:rPr>
                <w:rFonts w:ascii="Times New Roman" w:eastAsia="Calibri" w:hAnsi="Times New Roman" w:cs="Times New Roman"/>
                <w:b/>
                <w:color w:val="000000"/>
              </w:rPr>
              <w:t>м</w:t>
            </w:r>
            <w:proofErr w:type="gramEnd"/>
          </w:p>
          <w:p w14:paraId="77F6245E" w14:textId="77777777" w:rsidR="006D5270" w:rsidRPr="006D5270" w:rsidRDefault="006D5270" w:rsidP="006D5270">
            <w:pPr>
              <w:autoSpaceDE w:val="0"/>
              <w:autoSpaceDN w:val="0"/>
              <w:adjustRightInd w:val="0"/>
              <w:ind w:left="176" w:right="113"/>
              <w:jc w:val="center"/>
              <w:rPr>
                <w:rFonts w:ascii="Times New Roman" w:eastAsia="Calibri" w:hAnsi="Times New Roman" w:cs="Times New Roman"/>
                <w:b/>
              </w:rPr>
            </w:pPr>
          </w:p>
        </w:tc>
      </w:tr>
      <w:tr w:rsidR="006D5270" w:rsidRPr="006D5270" w14:paraId="50EFF968" w14:textId="77777777" w:rsidTr="004506EE">
        <w:tc>
          <w:tcPr>
            <w:tcW w:w="709" w:type="dxa"/>
            <w:tcBorders>
              <w:top w:val="single" w:sz="4" w:space="0" w:color="auto"/>
              <w:left w:val="single" w:sz="4" w:space="0" w:color="auto"/>
              <w:bottom w:val="single" w:sz="4" w:space="0" w:color="auto"/>
              <w:right w:val="single" w:sz="4" w:space="0" w:color="auto"/>
            </w:tcBorders>
          </w:tcPr>
          <w:p w14:paraId="3F9DFE56" w14:textId="77777777" w:rsidR="006D5270" w:rsidRPr="006D5270" w:rsidRDefault="006D5270" w:rsidP="006D5270">
            <w:pPr>
              <w:autoSpaceDE w:val="0"/>
              <w:autoSpaceDN w:val="0"/>
              <w:adjustRightInd w:val="0"/>
              <w:ind w:left="176"/>
              <w:jc w:val="center"/>
              <w:rPr>
                <w:rFonts w:ascii="Times New Roman" w:eastAsia="Calibri" w:hAnsi="Times New Roman" w:cs="Times New Roman"/>
              </w:rPr>
            </w:pPr>
            <w:r w:rsidRPr="006D5270">
              <w:rPr>
                <w:rFonts w:ascii="Times New Roman" w:eastAsia="Calibri" w:hAnsi="Times New Roman" w:cs="Times New Roman"/>
              </w:rPr>
              <w:lastRenderedPageBreak/>
              <w:t>1</w:t>
            </w:r>
          </w:p>
        </w:tc>
        <w:tc>
          <w:tcPr>
            <w:tcW w:w="851" w:type="dxa"/>
            <w:tcBorders>
              <w:top w:val="single" w:sz="4" w:space="0" w:color="auto"/>
              <w:left w:val="single" w:sz="4" w:space="0" w:color="auto"/>
              <w:bottom w:val="single" w:sz="4" w:space="0" w:color="auto"/>
              <w:right w:val="single" w:sz="4" w:space="0" w:color="auto"/>
            </w:tcBorders>
          </w:tcPr>
          <w:p w14:paraId="2B33081A" w14:textId="77777777" w:rsidR="006D5270" w:rsidRPr="006D5270" w:rsidRDefault="006D5270" w:rsidP="006D5270">
            <w:pPr>
              <w:autoSpaceDE w:val="0"/>
              <w:autoSpaceDN w:val="0"/>
              <w:adjustRightInd w:val="0"/>
              <w:ind w:left="176"/>
              <w:jc w:val="center"/>
              <w:rPr>
                <w:rFonts w:ascii="Times New Roman" w:eastAsia="Calibri" w:hAnsi="Times New Roman" w:cs="Times New Roman"/>
              </w:rPr>
            </w:pPr>
            <w:r w:rsidRPr="006D5270">
              <w:rPr>
                <w:rFonts w:ascii="Times New Roman" w:eastAsia="Calibri" w:hAnsi="Times New Roman" w:cs="Times New Roman"/>
              </w:rPr>
              <w:t>2</w:t>
            </w:r>
          </w:p>
        </w:tc>
        <w:tc>
          <w:tcPr>
            <w:tcW w:w="4105" w:type="dxa"/>
            <w:tcBorders>
              <w:top w:val="single" w:sz="4" w:space="0" w:color="auto"/>
              <w:left w:val="single" w:sz="4" w:space="0" w:color="auto"/>
              <w:bottom w:val="single" w:sz="4" w:space="0" w:color="auto"/>
              <w:right w:val="single" w:sz="4" w:space="0" w:color="auto"/>
            </w:tcBorders>
          </w:tcPr>
          <w:p w14:paraId="5FCAA5A2" w14:textId="77777777" w:rsidR="006D5270" w:rsidRPr="006D5270" w:rsidRDefault="006D5270" w:rsidP="006D5270">
            <w:pPr>
              <w:autoSpaceDE w:val="0"/>
              <w:autoSpaceDN w:val="0"/>
              <w:adjustRightInd w:val="0"/>
              <w:ind w:left="176"/>
              <w:jc w:val="center"/>
              <w:rPr>
                <w:rFonts w:ascii="Times New Roman" w:eastAsia="Calibri" w:hAnsi="Times New Roman" w:cs="Times New Roman"/>
              </w:rPr>
            </w:pPr>
            <w:r w:rsidRPr="006D5270">
              <w:rPr>
                <w:rFonts w:ascii="Times New Roman" w:eastAsia="Calibri" w:hAnsi="Times New Roman" w:cs="Times New Roman"/>
              </w:rPr>
              <w:t>3</w:t>
            </w:r>
          </w:p>
        </w:tc>
        <w:tc>
          <w:tcPr>
            <w:tcW w:w="850" w:type="dxa"/>
            <w:tcBorders>
              <w:top w:val="single" w:sz="4" w:space="0" w:color="auto"/>
              <w:left w:val="single" w:sz="4" w:space="0" w:color="auto"/>
              <w:bottom w:val="single" w:sz="4" w:space="0" w:color="auto"/>
              <w:right w:val="single" w:sz="4" w:space="0" w:color="auto"/>
            </w:tcBorders>
          </w:tcPr>
          <w:p w14:paraId="7C413008" w14:textId="77777777" w:rsidR="006D5270" w:rsidRPr="006D5270" w:rsidRDefault="006D5270" w:rsidP="006D5270">
            <w:pPr>
              <w:autoSpaceDE w:val="0"/>
              <w:autoSpaceDN w:val="0"/>
              <w:adjustRightInd w:val="0"/>
              <w:ind w:left="176"/>
              <w:jc w:val="center"/>
              <w:rPr>
                <w:rFonts w:ascii="Times New Roman" w:eastAsia="Calibri" w:hAnsi="Times New Roman" w:cs="Times New Roman"/>
              </w:rPr>
            </w:pPr>
            <w:r w:rsidRPr="006D5270">
              <w:rPr>
                <w:rFonts w:ascii="Times New Roman" w:eastAsia="Calibri" w:hAnsi="Times New Roman" w:cs="Times New Roman"/>
              </w:rPr>
              <w:t>4</w:t>
            </w:r>
          </w:p>
        </w:tc>
        <w:tc>
          <w:tcPr>
            <w:tcW w:w="1135" w:type="dxa"/>
            <w:tcBorders>
              <w:top w:val="single" w:sz="4" w:space="0" w:color="auto"/>
              <w:left w:val="single" w:sz="4" w:space="0" w:color="auto"/>
              <w:bottom w:val="single" w:sz="4" w:space="0" w:color="auto"/>
              <w:right w:val="single" w:sz="4" w:space="0" w:color="auto"/>
            </w:tcBorders>
          </w:tcPr>
          <w:p w14:paraId="6BDCB098" w14:textId="77777777" w:rsidR="006D5270" w:rsidRPr="006D5270" w:rsidRDefault="006D5270" w:rsidP="006D5270">
            <w:pPr>
              <w:autoSpaceDE w:val="0"/>
              <w:autoSpaceDN w:val="0"/>
              <w:adjustRightInd w:val="0"/>
              <w:ind w:left="176"/>
              <w:jc w:val="center"/>
              <w:rPr>
                <w:rFonts w:ascii="Times New Roman" w:eastAsia="Calibri" w:hAnsi="Times New Roman" w:cs="Times New Roman"/>
              </w:rPr>
            </w:pPr>
            <w:r w:rsidRPr="006D5270">
              <w:rPr>
                <w:rFonts w:ascii="Times New Roman" w:eastAsia="Calibri" w:hAnsi="Times New Roman" w:cs="Times New Roman"/>
              </w:rPr>
              <w:t>5</w:t>
            </w:r>
          </w:p>
        </w:tc>
        <w:tc>
          <w:tcPr>
            <w:tcW w:w="709" w:type="dxa"/>
            <w:tcBorders>
              <w:top w:val="single" w:sz="4" w:space="0" w:color="auto"/>
              <w:left w:val="single" w:sz="4" w:space="0" w:color="auto"/>
              <w:bottom w:val="single" w:sz="4" w:space="0" w:color="auto"/>
              <w:right w:val="single" w:sz="4" w:space="0" w:color="auto"/>
            </w:tcBorders>
          </w:tcPr>
          <w:p w14:paraId="0C6FA3A5" w14:textId="77777777" w:rsidR="006D5270" w:rsidRPr="006D5270" w:rsidRDefault="006D5270" w:rsidP="006D5270">
            <w:pPr>
              <w:autoSpaceDE w:val="0"/>
              <w:autoSpaceDN w:val="0"/>
              <w:adjustRightInd w:val="0"/>
              <w:ind w:left="176"/>
              <w:jc w:val="center"/>
              <w:rPr>
                <w:rFonts w:ascii="Times New Roman" w:eastAsia="Calibri" w:hAnsi="Times New Roman" w:cs="Times New Roman"/>
              </w:rPr>
            </w:pPr>
            <w:r w:rsidRPr="006D5270">
              <w:rPr>
                <w:rFonts w:ascii="Times New Roman" w:eastAsia="Calibri" w:hAnsi="Times New Roman" w:cs="Times New Roman"/>
              </w:rPr>
              <w:t>6</w:t>
            </w:r>
          </w:p>
        </w:tc>
        <w:tc>
          <w:tcPr>
            <w:tcW w:w="850" w:type="dxa"/>
            <w:tcBorders>
              <w:top w:val="single" w:sz="4" w:space="0" w:color="auto"/>
              <w:left w:val="single" w:sz="4" w:space="0" w:color="auto"/>
              <w:bottom w:val="single" w:sz="4" w:space="0" w:color="auto"/>
              <w:right w:val="single" w:sz="4" w:space="0" w:color="auto"/>
            </w:tcBorders>
          </w:tcPr>
          <w:p w14:paraId="31E59E20" w14:textId="77777777" w:rsidR="006D5270" w:rsidRPr="006D5270" w:rsidRDefault="006D5270" w:rsidP="006D5270">
            <w:pPr>
              <w:autoSpaceDE w:val="0"/>
              <w:autoSpaceDN w:val="0"/>
              <w:adjustRightInd w:val="0"/>
              <w:ind w:left="176"/>
              <w:jc w:val="center"/>
              <w:rPr>
                <w:rFonts w:ascii="Times New Roman" w:eastAsia="Calibri" w:hAnsi="Times New Roman" w:cs="Times New Roman"/>
              </w:rPr>
            </w:pPr>
            <w:r w:rsidRPr="006D5270">
              <w:rPr>
                <w:rFonts w:ascii="Times New Roman" w:eastAsia="Calibri" w:hAnsi="Times New Roman" w:cs="Times New Roman"/>
              </w:rPr>
              <w:t>7</w:t>
            </w:r>
          </w:p>
        </w:tc>
      </w:tr>
      <w:tr w:rsidR="006D5270" w:rsidRPr="006D5270" w14:paraId="2B43B8A9" w14:textId="77777777" w:rsidTr="004506EE">
        <w:tc>
          <w:tcPr>
            <w:tcW w:w="9209" w:type="dxa"/>
            <w:gridSpan w:val="7"/>
            <w:tcBorders>
              <w:top w:val="single" w:sz="4" w:space="0" w:color="auto"/>
              <w:left w:val="single" w:sz="4" w:space="0" w:color="auto"/>
              <w:bottom w:val="single" w:sz="4" w:space="0" w:color="auto"/>
              <w:right w:val="single" w:sz="4" w:space="0" w:color="auto"/>
            </w:tcBorders>
          </w:tcPr>
          <w:p w14:paraId="213FE512" w14:textId="77777777" w:rsidR="006D5270" w:rsidRPr="006D5270" w:rsidRDefault="006D5270" w:rsidP="006D5270">
            <w:pPr>
              <w:autoSpaceDE w:val="0"/>
              <w:autoSpaceDN w:val="0"/>
              <w:adjustRightInd w:val="0"/>
              <w:spacing w:after="0" w:line="240" w:lineRule="auto"/>
              <w:ind w:left="176"/>
              <w:rPr>
                <w:rFonts w:ascii="Times New Roman" w:eastAsia="Calibri" w:hAnsi="Times New Roman" w:cs="Times New Roman"/>
                <w:color w:val="000000"/>
              </w:rPr>
            </w:pPr>
            <w:r w:rsidRPr="006D5270">
              <w:rPr>
                <w:rFonts w:ascii="Times New Roman" w:eastAsia="Calibri" w:hAnsi="Times New Roman" w:cs="Times New Roman"/>
                <w:b/>
                <w:bCs/>
                <w:color w:val="000000"/>
              </w:rPr>
              <w:t>Основные виды разрешенного использования</w:t>
            </w:r>
          </w:p>
        </w:tc>
      </w:tr>
      <w:tr w:rsidR="006D5270" w:rsidRPr="006D5270" w14:paraId="624B292A" w14:textId="77777777" w:rsidTr="004506EE">
        <w:tc>
          <w:tcPr>
            <w:tcW w:w="709" w:type="dxa"/>
            <w:tcBorders>
              <w:top w:val="single" w:sz="4" w:space="0" w:color="auto"/>
              <w:left w:val="single" w:sz="4" w:space="0" w:color="auto"/>
              <w:bottom w:val="single" w:sz="4" w:space="0" w:color="auto"/>
              <w:right w:val="single" w:sz="4" w:space="0" w:color="auto"/>
            </w:tcBorders>
          </w:tcPr>
          <w:p w14:paraId="600FEC0E" w14:textId="77777777" w:rsidR="006D5270" w:rsidRPr="006D5270" w:rsidRDefault="006D5270" w:rsidP="006D5270">
            <w:pPr>
              <w:numPr>
                <w:ilvl w:val="0"/>
                <w:numId w:val="17"/>
              </w:numPr>
              <w:autoSpaceDE w:val="0"/>
              <w:autoSpaceDN w:val="0"/>
              <w:adjustRightInd w:val="0"/>
              <w:spacing w:after="0" w:line="240" w:lineRule="auto"/>
              <w:ind w:left="176" w:firstLine="0"/>
              <w:rPr>
                <w:rFonts w:ascii="Times New Roman" w:eastAsia="Calibri" w:hAnsi="Times New Roman" w:cs="Times New Roman"/>
                <w:color w:val="000000"/>
              </w:rPr>
            </w:pPr>
          </w:p>
        </w:tc>
        <w:tc>
          <w:tcPr>
            <w:tcW w:w="851" w:type="dxa"/>
            <w:tcBorders>
              <w:top w:val="single" w:sz="4" w:space="0" w:color="auto"/>
              <w:left w:val="single" w:sz="4" w:space="0" w:color="auto"/>
              <w:bottom w:val="single" w:sz="4" w:space="0" w:color="auto"/>
              <w:right w:val="single" w:sz="4" w:space="0" w:color="auto"/>
            </w:tcBorders>
          </w:tcPr>
          <w:p w14:paraId="5DDFCBEC" w14:textId="77777777" w:rsidR="006D5270" w:rsidRPr="006D5270" w:rsidRDefault="006D5270" w:rsidP="006D5270">
            <w:pPr>
              <w:autoSpaceDE w:val="0"/>
              <w:autoSpaceDN w:val="0"/>
              <w:adjustRightInd w:val="0"/>
              <w:spacing w:after="0" w:line="240" w:lineRule="auto"/>
              <w:ind w:left="176"/>
              <w:rPr>
                <w:rFonts w:ascii="Times New Roman" w:eastAsia="Calibri" w:hAnsi="Times New Roman" w:cs="Times New Roman"/>
                <w:color w:val="000000"/>
              </w:rPr>
            </w:pPr>
            <w:r w:rsidRPr="006D5270">
              <w:rPr>
                <w:rFonts w:ascii="Times New Roman" w:eastAsia="Calibri" w:hAnsi="Times New Roman" w:cs="Times New Roman"/>
                <w:color w:val="000000"/>
              </w:rPr>
              <w:t>3.7.1</w:t>
            </w:r>
          </w:p>
        </w:tc>
        <w:tc>
          <w:tcPr>
            <w:tcW w:w="4105" w:type="dxa"/>
            <w:tcBorders>
              <w:top w:val="single" w:sz="4" w:space="0" w:color="auto"/>
              <w:left w:val="single" w:sz="4" w:space="0" w:color="auto"/>
              <w:bottom w:val="single" w:sz="4" w:space="0" w:color="auto"/>
              <w:right w:val="single" w:sz="4" w:space="0" w:color="auto"/>
            </w:tcBorders>
          </w:tcPr>
          <w:p w14:paraId="6D9EF9B8" w14:textId="77777777" w:rsidR="006D5270" w:rsidRPr="006D5270" w:rsidRDefault="006D5270" w:rsidP="006D5270">
            <w:pPr>
              <w:autoSpaceDE w:val="0"/>
              <w:autoSpaceDN w:val="0"/>
              <w:adjustRightInd w:val="0"/>
              <w:spacing w:after="0" w:line="240" w:lineRule="auto"/>
              <w:ind w:left="176"/>
              <w:rPr>
                <w:rFonts w:ascii="Times New Roman" w:eastAsia="Calibri" w:hAnsi="Times New Roman" w:cs="Times New Roman"/>
                <w:color w:val="000000"/>
              </w:rPr>
            </w:pPr>
            <w:r w:rsidRPr="006D5270">
              <w:rPr>
                <w:rFonts w:ascii="Times New Roman" w:eastAsia="Calibri" w:hAnsi="Times New Roman" w:cs="Times New Roman"/>
                <w:color w:val="000000"/>
              </w:rPr>
              <w:t>Осуществление религиозных обрядов</w:t>
            </w:r>
          </w:p>
        </w:tc>
        <w:tc>
          <w:tcPr>
            <w:tcW w:w="850" w:type="dxa"/>
            <w:tcBorders>
              <w:top w:val="single" w:sz="4" w:space="0" w:color="auto"/>
              <w:left w:val="single" w:sz="4" w:space="0" w:color="auto"/>
              <w:bottom w:val="single" w:sz="4" w:space="0" w:color="auto"/>
              <w:right w:val="single" w:sz="4" w:space="0" w:color="auto"/>
            </w:tcBorders>
          </w:tcPr>
          <w:p w14:paraId="06DEF1A5" w14:textId="77777777" w:rsidR="006D5270" w:rsidRPr="006D5270" w:rsidRDefault="006D5270" w:rsidP="006D5270">
            <w:pPr>
              <w:autoSpaceDE w:val="0"/>
              <w:autoSpaceDN w:val="0"/>
              <w:adjustRightInd w:val="0"/>
              <w:spacing w:after="0" w:line="240" w:lineRule="auto"/>
              <w:ind w:left="176"/>
              <w:rPr>
                <w:rFonts w:ascii="Times New Roman" w:eastAsia="Calibri" w:hAnsi="Times New Roman" w:cs="Times New Roman"/>
                <w:color w:val="000000"/>
              </w:rPr>
            </w:pPr>
            <w:r w:rsidRPr="006D5270">
              <w:rPr>
                <w:rFonts w:ascii="Times New Roman" w:eastAsia="Calibri" w:hAnsi="Times New Roman" w:cs="Times New Roman"/>
                <w:color w:val="000000"/>
              </w:rPr>
              <w:t>1</w:t>
            </w:r>
          </w:p>
        </w:tc>
        <w:tc>
          <w:tcPr>
            <w:tcW w:w="1135" w:type="dxa"/>
            <w:tcBorders>
              <w:top w:val="single" w:sz="4" w:space="0" w:color="auto"/>
              <w:left w:val="single" w:sz="4" w:space="0" w:color="auto"/>
              <w:bottom w:val="single" w:sz="4" w:space="0" w:color="auto"/>
              <w:right w:val="single" w:sz="4" w:space="0" w:color="auto"/>
            </w:tcBorders>
          </w:tcPr>
          <w:p w14:paraId="31E90CB3" w14:textId="77777777" w:rsidR="006D5270" w:rsidRPr="006D5270" w:rsidRDefault="006D5270" w:rsidP="006D5270">
            <w:pPr>
              <w:autoSpaceDE w:val="0"/>
              <w:autoSpaceDN w:val="0"/>
              <w:adjustRightInd w:val="0"/>
              <w:spacing w:after="0" w:line="240" w:lineRule="auto"/>
              <w:rPr>
                <w:rFonts w:ascii="Times New Roman" w:eastAsia="Calibri" w:hAnsi="Times New Roman" w:cs="Times New Roman"/>
                <w:color w:val="000000"/>
              </w:rPr>
            </w:pPr>
            <w:r w:rsidRPr="006D5270">
              <w:rPr>
                <w:rFonts w:ascii="Times New Roman" w:eastAsia="Calibri" w:hAnsi="Times New Roman" w:cs="Times New Roman"/>
                <w:color w:val="000000"/>
              </w:rPr>
              <w:t xml:space="preserve">мин.0,3 </w:t>
            </w:r>
          </w:p>
        </w:tc>
        <w:tc>
          <w:tcPr>
            <w:tcW w:w="709" w:type="dxa"/>
            <w:tcBorders>
              <w:top w:val="single" w:sz="4" w:space="0" w:color="auto"/>
              <w:left w:val="single" w:sz="4" w:space="0" w:color="auto"/>
              <w:bottom w:val="single" w:sz="4" w:space="0" w:color="auto"/>
              <w:right w:val="single" w:sz="4" w:space="0" w:color="auto"/>
            </w:tcBorders>
          </w:tcPr>
          <w:p w14:paraId="54990CFD" w14:textId="77777777" w:rsidR="006D5270" w:rsidRPr="006D5270" w:rsidRDefault="006D5270" w:rsidP="006D5270">
            <w:pPr>
              <w:autoSpaceDE w:val="0"/>
              <w:autoSpaceDN w:val="0"/>
              <w:adjustRightInd w:val="0"/>
              <w:spacing w:after="0" w:line="240" w:lineRule="auto"/>
              <w:rPr>
                <w:rFonts w:ascii="Times New Roman" w:eastAsia="Calibri" w:hAnsi="Times New Roman" w:cs="Times New Roman"/>
                <w:color w:val="000000"/>
              </w:rPr>
            </w:pPr>
            <w:r w:rsidRPr="006D5270">
              <w:rPr>
                <w:rFonts w:ascii="Times New Roman" w:eastAsia="Calibri" w:hAnsi="Times New Roman" w:cs="Times New Roman"/>
                <w:color w:val="000000"/>
              </w:rPr>
              <w:t xml:space="preserve">80 </w:t>
            </w:r>
          </w:p>
        </w:tc>
        <w:tc>
          <w:tcPr>
            <w:tcW w:w="850" w:type="dxa"/>
            <w:tcBorders>
              <w:top w:val="single" w:sz="4" w:space="0" w:color="auto"/>
              <w:left w:val="single" w:sz="4" w:space="0" w:color="auto"/>
              <w:bottom w:val="single" w:sz="4" w:space="0" w:color="auto"/>
              <w:right w:val="single" w:sz="4" w:space="0" w:color="auto"/>
            </w:tcBorders>
          </w:tcPr>
          <w:p w14:paraId="0E941736" w14:textId="77777777" w:rsidR="006D5270" w:rsidRPr="006D5270" w:rsidRDefault="006D5270" w:rsidP="006D5270">
            <w:pPr>
              <w:autoSpaceDE w:val="0"/>
              <w:autoSpaceDN w:val="0"/>
              <w:adjustRightInd w:val="0"/>
              <w:spacing w:after="0" w:line="240" w:lineRule="auto"/>
              <w:rPr>
                <w:rFonts w:ascii="Times New Roman" w:eastAsia="Calibri" w:hAnsi="Times New Roman" w:cs="Times New Roman"/>
                <w:color w:val="000000"/>
              </w:rPr>
            </w:pPr>
            <w:r w:rsidRPr="006D5270">
              <w:rPr>
                <w:rFonts w:ascii="Times New Roman" w:eastAsia="Calibri" w:hAnsi="Times New Roman" w:cs="Times New Roman"/>
                <w:color w:val="000000"/>
              </w:rPr>
              <w:t xml:space="preserve">3 </w:t>
            </w:r>
          </w:p>
        </w:tc>
      </w:tr>
      <w:tr w:rsidR="006D5270" w:rsidRPr="006D5270" w14:paraId="45774D1E" w14:textId="77777777" w:rsidTr="004506EE">
        <w:tc>
          <w:tcPr>
            <w:tcW w:w="709" w:type="dxa"/>
            <w:tcBorders>
              <w:top w:val="single" w:sz="4" w:space="0" w:color="auto"/>
              <w:left w:val="single" w:sz="4" w:space="0" w:color="auto"/>
              <w:bottom w:val="single" w:sz="4" w:space="0" w:color="auto"/>
              <w:right w:val="single" w:sz="4" w:space="0" w:color="auto"/>
            </w:tcBorders>
          </w:tcPr>
          <w:p w14:paraId="78771316" w14:textId="77777777" w:rsidR="006D5270" w:rsidRPr="006D5270" w:rsidRDefault="006D5270" w:rsidP="006D5270">
            <w:pPr>
              <w:numPr>
                <w:ilvl w:val="0"/>
                <w:numId w:val="17"/>
              </w:numPr>
              <w:autoSpaceDE w:val="0"/>
              <w:autoSpaceDN w:val="0"/>
              <w:adjustRightInd w:val="0"/>
              <w:spacing w:after="0" w:line="240" w:lineRule="auto"/>
              <w:ind w:left="176" w:firstLine="0"/>
              <w:rPr>
                <w:rFonts w:ascii="Times New Roman" w:eastAsia="Calibri" w:hAnsi="Times New Roman" w:cs="Times New Roman"/>
                <w:color w:val="000000"/>
              </w:rPr>
            </w:pPr>
          </w:p>
        </w:tc>
        <w:tc>
          <w:tcPr>
            <w:tcW w:w="851" w:type="dxa"/>
            <w:tcBorders>
              <w:top w:val="single" w:sz="4" w:space="0" w:color="auto"/>
              <w:left w:val="single" w:sz="4" w:space="0" w:color="auto"/>
              <w:bottom w:val="single" w:sz="4" w:space="0" w:color="auto"/>
              <w:right w:val="single" w:sz="4" w:space="0" w:color="auto"/>
            </w:tcBorders>
          </w:tcPr>
          <w:p w14:paraId="0B24233D" w14:textId="77777777" w:rsidR="006D5270" w:rsidRPr="006D5270" w:rsidRDefault="006D5270" w:rsidP="006D5270">
            <w:pPr>
              <w:autoSpaceDE w:val="0"/>
              <w:autoSpaceDN w:val="0"/>
              <w:adjustRightInd w:val="0"/>
              <w:spacing w:after="0" w:line="240" w:lineRule="auto"/>
              <w:ind w:left="176"/>
              <w:rPr>
                <w:rFonts w:ascii="Times New Roman" w:eastAsia="Calibri" w:hAnsi="Times New Roman" w:cs="Times New Roman"/>
                <w:color w:val="000000"/>
              </w:rPr>
            </w:pPr>
            <w:r w:rsidRPr="006D5270">
              <w:rPr>
                <w:rFonts w:ascii="Times New Roman" w:eastAsia="Calibri" w:hAnsi="Times New Roman" w:cs="Times New Roman"/>
                <w:color w:val="000000"/>
              </w:rPr>
              <w:t xml:space="preserve">12.1 </w:t>
            </w:r>
          </w:p>
        </w:tc>
        <w:tc>
          <w:tcPr>
            <w:tcW w:w="4105" w:type="dxa"/>
            <w:tcBorders>
              <w:top w:val="single" w:sz="4" w:space="0" w:color="auto"/>
              <w:left w:val="single" w:sz="4" w:space="0" w:color="auto"/>
              <w:bottom w:val="single" w:sz="4" w:space="0" w:color="auto"/>
              <w:right w:val="single" w:sz="4" w:space="0" w:color="auto"/>
            </w:tcBorders>
          </w:tcPr>
          <w:p w14:paraId="04689289" w14:textId="77777777" w:rsidR="006D5270" w:rsidRPr="006D5270" w:rsidRDefault="006D5270" w:rsidP="006D5270">
            <w:pPr>
              <w:autoSpaceDE w:val="0"/>
              <w:autoSpaceDN w:val="0"/>
              <w:adjustRightInd w:val="0"/>
              <w:spacing w:after="0" w:line="240" w:lineRule="auto"/>
              <w:ind w:left="176"/>
              <w:rPr>
                <w:rFonts w:ascii="Times New Roman" w:eastAsia="Calibri" w:hAnsi="Times New Roman" w:cs="Times New Roman"/>
                <w:color w:val="000000"/>
              </w:rPr>
            </w:pPr>
            <w:r w:rsidRPr="006D5270">
              <w:rPr>
                <w:rFonts w:ascii="Times New Roman" w:eastAsia="Calibri" w:hAnsi="Times New Roman" w:cs="Times New Roman"/>
                <w:color w:val="000000"/>
              </w:rPr>
              <w:t xml:space="preserve">Ритуальная деятельность </w:t>
            </w:r>
          </w:p>
        </w:tc>
        <w:tc>
          <w:tcPr>
            <w:tcW w:w="850" w:type="dxa"/>
            <w:tcBorders>
              <w:top w:val="single" w:sz="4" w:space="0" w:color="auto"/>
              <w:left w:val="single" w:sz="4" w:space="0" w:color="auto"/>
              <w:bottom w:val="single" w:sz="4" w:space="0" w:color="auto"/>
              <w:right w:val="single" w:sz="4" w:space="0" w:color="auto"/>
            </w:tcBorders>
          </w:tcPr>
          <w:p w14:paraId="3ACA4E2A" w14:textId="77777777" w:rsidR="006D5270" w:rsidRPr="006D5270" w:rsidRDefault="006D5270" w:rsidP="006D5270">
            <w:pPr>
              <w:autoSpaceDE w:val="0"/>
              <w:autoSpaceDN w:val="0"/>
              <w:adjustRightInd w:val="0"/>
              <w:spacing w:after="0" w:line="240" w:lineRule="auto"/>
              <w:ind w:left="176"/>
              <w:rPr>
                <w:rFonts w:ascii="Times New Roman" w:eastAsia="Calibri" w:hAnsi="Times New Roman" w:cs="Times New Roman"/>
                <w:color w:val="000000"/>
              </w:rPr>
            </w:pPr>
            <w:r w:rsidRPr="006D5270">
              <w:rPr>
                <w:rFonts w:ascii="Times New Roman" w:eastAsia="Calibri" w:hAnsi="Times New Roman" w:cs="Times New Roman"/>
                <w:color w:val="000000"/>
              </w:rPr>
              <w:t>1</w:t>
            </w:r>
          </w:p>
        </w:tc>
        <w:tc>
          <w:tcPr>
            <w:tcW w:w="1135" w:type="dxa"/>
            <w:tcBorders>
              <w:top w:val="single" w:sz="4" w:space="0" w:color="auto"/>
              <w:left w:val="single" w:sz="4" w:space="0" w:color="auto"/>
              <w:bottom w:val="single" w:sz="4" w:space="0" w:color="auto"/>
              <w:right w:val="single" w:sz="4" w:space="0" w:color="auto"/>
            </w:tcBorders>
          </w:tcPr>
          <w:p w14:paraId="7E25642A" w14:textId="77777777" w:rsidR="006D5270" w:rsidRPr="006D5270" w:rsidRDefault="006D5270" w:rsidP="006D5270">
            <w:pPr>
              <w:autoSpaceDE w:val="0"/>
              <w:autoSpaceDN w:val="0"/>
              <w:adjustRightInd w:val="0"/>
              <w:spacing w:after="0" w:line="240" w:lineRule="auto"/>
              <w:rPr>
                <w:rFonts w:ascii="Times New Roman" w:eastAsia="Calibri" w:hAnsi="Times New Roman" w:cs="Times New Roman"/>
                <w:color w:val="000000"/>
              </w:rPr>
            </w:pPr>
            <w:r w:rsidRPr="006D5270">
              <w:rPr>
                <w:rFonts w:ascii="Times New Roman" w:eastAsia="Calibri" w:hAnsi="Times New Roman" w:cs="Times New Roman"/>
                <w:color w:val="000000"/>
              </w:rPr>
              <w:t xml:space="preserve">0,5-10 </w:t>
            </w:r>
          </w:p>
        </w:tc>
        <w:tc>
          <w:tcPr>
            <w:tcW w:w="709" w:type="dxa"/>
            <w:tcBorders>
              <w:top w:val="single" w:sz="4" w:space="0" w:color="auto"/>
              <w:left w:val="single" w:sz="4" w:space="0" w:color="auto"/>
              <w:bottom w:val="single" w:sz="4" w:space="0" w:color="auto"/>
              <w:right w:val="single" w:sz="4" w:space="0" w:color="auto"/>
            </w:tcBorders>
          </w:tcPr>
          <w:p w14:paraId="7B80A753" w14:textId="77777777" w:rsidR="006D5270" w:rsidRPr="006D5270" w:rsidRDefault="006D5270" w:rsidP="006D5270">
            <w:pPr>
              <w:autoSpaceDE w:val="0"/>
              <w:autoSpaceDN w:val="0"/>
              <w:adjustRightInd w:val="0"/>
              <w:spacing w:after="0" w:line="240" w:lineRule="auto"/>
              <w:rPr>
                <w:rFonts w:ascii="Times New Roman" w:eastAsia="Calibri" w:hAnsi="Times New Roman" w:cs="Times New Roman"/>
                <w:color w:val="000000"/>
              </w:rPr>
            </w:pPr>
            <w:proofErr w:type="spellStart"/>
            <w:r w:rsidRPr="006D5270">
              <w:rPr>
                <w:rFonts w:ascii="Times New Roman" w:eastAsia="Calibri" w:hAnsi="Times New Roman" w:cs="Times New Roman"/>
                <w:color w:val="000000"/>
              </w:rPr>
              <w:t>нпу</w:t>
            </w:r>
            <w:proofErr w:type="spellEnd"/>
          </w:p>
        </w:tc>
        <w:tc>
          <w:tcPr>
            <w:tcW w:w="850" w:type="dxa"/>
            <w:tcBorders>
              <w:top w:val="single" w:sz="4" w:space="0" w:color="auto"/>
              <w:left w:val="single" w:sz="4" w:space="0" w:color="auto"/>
              <w:bottom w:val="single" w:sz="4" w:space="0" w:color="auto"/>
              <w:right w:val="single" w:sz="4" w:space="0" w:color="auto"/>
            </w:tcBorders>
          </w:tcPr>
          <w:p w14:paraId="11A015F7" w14:textId="77777777" w:rsidR="006D5270" w:rsidRPr="006D5270" w:rsidRDefault="006D5270" w:rsidP="006D5270">
            <w:pPr>
              <w:autoSpaceDE w:val="0"/>
              <w:autoSpaceDN w:val="0"/>
              <w:adjustRightInd w:val="0"/>
              <w:spacing w:after="0" w:line="240" w:lineRule="auto"/>
              <w:rPr>
                <w:rFonts w:ascii="Times New Roman" w:eastAsia="Calibri" w:hAnsi="Times New Roman" w:cs="Times New Roman"/>
                <w:color w:val="000000"/>
              </w:rPr>
            </w:pPr>
            <w:r w:rsidRPr="006D5270">
              <w:rPr>
                <w:rFonts w:ascii="Times New Roman" w:eastAsia="Calibri" w:hAnsi="Times New Roman" w:cs="Times New Roman"/>
                <w:color w:val="000000"/>
              </w:rPr>
              <w:t xml:space="preserve">0 </w:t>
            </w:r>
          </w:p>
        </w:tc>
      </w:tr>
      <w:tr w:rsidR="006D5270" w:rsidRPr="006D5270" w14:paraId="147DB7AC" w14:textId="77777777" w:rsidTr="004506EE">
        <w:tc>
          <w:tcPr>
            <w:tcW w:w="9209" w:type="dxa"/>
            <w:gridSpan w:val="7"/>
            <w:tcBorders>
              <w:top w:val="single" w:sz="4" w:space="0" w:color="auto"/>
              <w:left w:val="single" w:sz="4" w:space="0" w:color="auto"/>
              <w:bottom w:val="single" w:sz="4" w:space="0" w:color="auto"/>
              <w:right w:val="single" w:sz="4" w:space="0" w:color="auto"/>
            </w:tcBorders>
          </w:tcPr>
          <w:p w14:paraId="0CD64E12" w14:textId="77777777" w:rsidR="006D5270" w:rsidRPr="006D5270" w:rsidRDefault="006D5270" w:rsidP="006D5270">
            <w:pPr>
              <w:autoSpaceDE w:val="0"/>
              <w:autoSpaceDN w:val="0"/>
              <w:adjustRightInd w:val="0"/>
              <w:spacing w:after="0" w:line="240" w:lineRule="auto"/>
              <w:ind w:left="176"/>
              <w:rPr>
                <w:rFonts w:ascii="Times New Roman" w:eastAsia="Calibri" w:hAnsi="Times New Roman" w:cs="Times New Roman"/>
                <w:color w:val="000000"/>
              </w:rPr>
            </w:pPr>
            <w:r w:rsidRPr="006D5270">
              <w:rPr>
                <w:rFonts w:ascii="Times New Roman" w:eastAsia="Calibri" w:hAnsi="Times New Roman" w:cs="Times New Roman"/>
                <w:b/>
                <w:bCs/>
                <w:color w:val="000000"/>
              </w:rPr>
              <w:t>Условно разрешенные виды использования</w:t>
            </w:r>
          </w:p>
        </w:tc>
      </w:tr>
      <w:tr w:rsidR="006D5270" w:rsidRPr="006D5270" w14:paraId="3C1952AB" w14:textId="77777777" w:rsidTr="004506EE">
        <w:tc>
          <w:tcPr>
            <w:tcW w:w="709" w:type="dxa"/>
            <w:tcBorders>
              <w:top w:val="single" w:sz="4" w:space="0" w:color="auto"/>
              <w:left w:val="single" w:sz="4" w:space="0" w:color="auto"/>
              <w:bottom w:val="single" w:sz="4" w:space="0" w:color="auto"/>
              <w:right w:val="single" w:sz="4" w:space="0" w:color="auto"/>
            </w:tcBorders>
          </w:tcPr>
          <w:p w14:paraId="35FBFEA0" w14:textId="77777777" w:rsidR="006D5270" w:rsidRPr="006D5270" w:rsidRDefault="006D5270" w:rsidP="006D5270">
            <w:pPr>
              <w:numPr>
                <w:ilvl w:val="0"/>
                <w:numId w:val="17"/>
              </w:numPr>
              <w:autoSpaceDE w:val="0"/>
              <w:autoSpaceDN w:val="0"/>
              <w:adjustRightInd w:val="0"/>
              <w:spacing w:after="0" w:line="240" w:lineRule="auto"/>
              <w:ind w:left="176" w:firstLine="0"/>
              <w:rPr>
                <w:rFonts w:ascii="Times New Roman" w:eastAsia="Calibri" w:hAnsi="Times New Roman" w:cs="Times New Roman"/>
                <w:color w:val="000000"/>
              </w:rPr>
            </w:pPr>
          </w:p>
        </w:tc>
        <w:tc>
          <w:tcPr>
            <w:tcW w:w="851" w:type="dxa"/>
            <w:tcBorders>
              <w:top w:val="single" w:sz="4" w:space="0" w:color="auto"/>
              <w:left w:val="single" w:sz="4" w:space="0" w:color="auto"/>
              <w:bottom w:val="single" w:sz="4" w:space="0" w:color="auto"/>
              <w:right w:val="single" w:sz="4" w:space="0" w:color="auto"/>
            </w:tcBorders>
          </w:tcPr>
          <w:p w14:paraId="1F64225C" w14:textId="77777777" w:rsidR="006D5270" w:rsidRPr="006D5270" w:rsidRDefault="006D5270" w:rsidP="006D5270">
            <w:pPr>
              <w:autoSpaceDE w:val="0"/>
              <w:autoSpaceDN w:val="0"/>
              <w:adjustRightInd w:val="0"/>
              <w:spacing w:after="0" w:line="240" w:lineRule="auto"/>
              <w:ind w:left="176"/>
              <w:rPr>
                <w:rFonts w:ascii="Times New Roman" w:eastAsia="Calibri" w:hAnsi="Times New Roman" w:cs="Times New Roman"/>
                <w:color w:val="000000"/>
              </w:rPr>
            </w:pPr>
            <w:r w:rsidRPr="006D5270">
              <w:rPr>
                <w:rFonts w:ascii="Times New Roman" w:eastAsia="Calibri" w:hAnsi="Times New Roman" w:cs="Times New Roman"/>
                <w:color w:val="000000"/>
              </w:rPr>
              <w:t xml:space="preserve">6.9 </w:t>
            </w:r>
          </w:p>
        </w:tc>
        <w:tc>
          <w:tcPr>
            <w:tcW w:w="4105" w:type="dxa"/>
            <w:tcBorders>
              <w:top w:val="single" w:sz="4" w:space="0" w:color="auto"/>
              <w:left w:val="single" w:sz="4" w:space="0" w:color="auto"/>
              <w:bottom w:val="single" w:sz="4" w:space="0" w:color="auto"/>
              <w:right w:val="single" w:sz="4" w:space="0" w:color="auto"/>
            </w:tcBorders>
          </w:tcPr>
          <w:p w14:paraId="5F86DBEB" w14:textId="77777777" w:rsidR="006D5270" w:rsidRPr="006D5270" w:rsidRDefault="006D5270" w:rsidP="006D5270">
            <w:pPr>
              <w:autoSpaceDE w:val="0"/>
              <w:autoSpaceDN w:val="0"/>
              <w:adjustRightInd w:val="0"/>
              <w:spacing w:after="0" w:line="240" w:lineRule="auto"/>
              <w:ind w:left="176"/>
              <w:rPr>
                <w:rFonts w:ascii="Times New Roman" w:eastAsia="Calibri" w:hAnsi="Times New Roman" w:cs="Times New Roman"/>
                <w:color w:val="000000"/>
              </w:rPr>
            </w:pPr>
            <w:r w:rsidRPr="006D5270">
              <w:rPr>
                <w:rFonts w:ascii="Times New Roman" w:eastAsia="Calibri" w:hAnsi="Times New Roman" w:cs="Times New Roman"/>
                <w:color w:val="000000"/>
              </w:rPr>
              <w:t xml:space="preserve">Склады </w:t>
            </w:r>
          </w:p>
        </w:tc>
        <w:tc>
          <w:tcPr>
            <w:tcW w:w="850" w:type="dxa"/>
            <w:tcBorders>
              <w:top w:val="single" w:sz="4" w:space="0" w:color="auto"/>
              <w:left w:val="single" w:sz="4" w:space="0" w:color="auto"/>
              <w:bottom w:val="single" w:sz="4" w:space="0" w:color="auto"/>
              <w:right w:val="single" w:sz="4" w:space="0" w:color="auto"/>
            </w:tcBorders>
          </w:tcPr>
          <w:p w14:paraId="53AF9E90" w14:textId="77777777" w:rsidR="006D5270" w:rsidRPr="006D5270" w:rsidRDefault="006D5270" w:rsidP="006D5270">
            <w:pPr>
              <w:autoSpaceDE w:val="0"/>
              <w:autoSpaceDN w:val="0"/>
              <w:adjustRightInd w:val="0"/>
              <w:spacing w:after="0" w:line="240" w:lineRule="auto"/>
              <w:ind w:left="176"/>
              <w:rPr>
                <w:rFonts w:ascii="Times New Roman" w:eastAsia="Calibri" w:hAnsi="Times New Roman" w:cs="Times New Roman"/>
                <w:color w:val="000000"/>
              </w:rPr>
            </w:pPr>
            <w:r w:rsidRPr="006D5270">
              <w:rPr>
                <w:rFonts w:ascii="Times New Roman" w:eastAsia="Calibri" w:hAnsi="Times New Roman" w:cs="Times New Roman"/>
                <w:color w:val="000000"/>
              </w:rPr>
              <w:t xml:space="preserve">1 </w:t>
            </w:r>
          </w:p>
        </w:tc>
        <w:tc>
          <w:tcPr>
            <w:tcW w:w="1135" w:type="dxa"/>
            <w:tcBorders>
              <w:top w:val="single" w:sz="4" w:space="0" w:color="auto"/>
              <w:left w:val="single" w:sz="4" w:space="0" w:color="auto"/>
              <w:bottom w:val="single" w:sz="4" w:space="0" w:color="auto"/>
              <w:right w:val="single" w:sz="4" w:space="0" w:color="auto"/>
            </w:tcBorders>
          </w:tcPr>
          <w:p w14:paraId="1362CC23" w14:textId="77777777" w:rsidR="006D5270" w:rsidRPr="006D5270" w:rsidRDefault="006D5270" w:rsidP="006D5270">
            <w:pPr>
              <w:autoSpaceDE w:val="0"/>
              <w:autoSpaceDN w:val="0"/>
              <w:adjustRightInd w:val="0"/>
              <w:spacing w:after="0" w:line="240" w:lineRule="auto"/>
              <w:rPr>
                <w:rFonts w:ascii="Times New Roman" w:eastAsia="Calibri" w:hAnsi="Times New Roman" w:cs="Times New Roman"/>
                <w:color w:val="000000"/>
              </w:rPr>
            </w:pPr>
            <w:r w:rsidRPr="006D5270">
              <w:rPr>
                <w:rFonts w:ascii="Times New Roman" w:eastAsia="Calibri" w:hAnsi="Times New Roman" w:cs="Times New Roman"/>
                <w:color w:val="000000"/>
              </w:rPr>
              <w:t xml:space="preserve">мин.0,01 </w:t>
            </w:r>
          </w:p>
        </w:tc>
        <w:tc>
          <w:tcPr>
            <w:tcW w:w="709" w:type="dxa"/>
            <w:tcBorders>
              <w:top w:val="single" w:sz="4" w:space="0" w:color="auto"/>
              <w:left w:val="single" w:sz="4" w:space="0" w:color="auto"/>
              <w:bottom w:val="single" w:sz="4" w:space="0" w:color="auto"/>
              <w:right w:val="single" w:sz="4" w:space="0" w:color="auto"/>
            </w:tcBorders>
          </w:tcPr>
          <w:p w14:paraId="503E1BAD" w14:textId="77777777" w:rsidR="006D5270" w:rsidRPr="006D5270" w:rsidRDefault="006D5270" w:rsidP="006D5270">
            <w:pPr>
              <w:autoSpaceDE w:val="0"/>
              <w:autoSpaceDN w:val="0"/>
              <w:adjustRightInd w:val="0"/>
              <w:spacing w:after="0" w:line="240" w:lineRule="auto"/>
              <w:ind w:left="33"/>
              <w:rPr>
                <w:rFonts w:ascii="Times New Roman" w:eastAsia="Calibri" w:hAnsi="Times New Roman" w:cs="Times New Roman"/>
                <w:color w:val="000000"/>
              </w:rPr>
            </w:pPr>
            <w:r w:rsidRPr="006D5270">
              <w:rPr>
                <w:rFonts w:ascii="Times New Roman" w:eastAsia="Calibri" w:hAnsi="Times New Roman" w:cs="Times New Roman"/>
                <w:color w:val="000000"/>
              </w:rPr>
              <w:t xml:space="preserve">75 </w:t>
            </w:r>
          </w:p>
        </w:tc>
        <w:tc>
          <w:tcPr>
            <w:tcW w:w="850" w:type="dxa"/>
            <w:tcBorders>
              <w:top w:val="single" w:sz="4" w:space="0" w:color="auto"/>
              <w:left w:val="single" w:sz="4" w:space="0" w:color="auto"/>
              <w:bottom w:val="single" w:sz="4" w:space="0" w:color="auto"/>
              <w:right w:val="single" w:sz="4" w:space="0" w:color="auto"/>
            </w:tcBorders>
          </w:tcPr>
          <w:p w14:paraId="79B8A831" w14:textId="77777777" w:rsidR="006D5270" w:rsidRPr="006D5270" w:rsidRDefault="006D5270" w:rsidP="006D5270">
            <w:pPr>
              <w:autoSpaceDE w:val="0"/>
              <w:autoSpaceDN w:val="0"/>
              <w:adjustRightInd w:val="0"/>
              <w:spacing w:after="0" w:line="240" w:lineRule="auto"/>
              <w:ind w:left="33"/>
              <w:rPr>
                <w:rFonts w:ascii="Times New Roman" w:eastAsia="Calibri" w:hAnsi="Times New Roman" w:cs="Times New Roman"/>
                <w:color w:val="000000"/>
              </w:rPr>
            </w:pPr>
            <w:r w:rsidRPr="006D5270">
              <w:rPr>
                <w:rFonts w:ascii="Times New Roman" w:eastAsia="Calibri" w:hAnsi="Times New Roman" w:cs="Times New Roman"/>
                <w:color w:val="000000"/>
              </w:rPr>
              <w:t xml:space="preserve">1 </w:t>
            </w:r>
          </w:p>
        </w:tc>
      </w:tr>
      <w:tr w:rsidR="006D5270" w:rsidRPr="006D5270" w14:paraId="7CD1E1F6" w14:textId="77777777" w:rsidTr="004506EE">
        <w:tc>
          <w:tcPr>
            <w:tcW w:w="709" w:type="dxa"/>
            <w:tcBorders>
              <w:top w:val="single" w:sz="4" w:space="0" w:color="auto"/>
              <w:left w:val="single" w:sz="4" w:space="0" w:color="auto"/>
              <w:bottom w:val="single" w:sz="4" w:space="0" w:color="auto"/>
              <w:right w:val="single" w:sz="4" w:space="0" w:color="auto"/>
            </w:tcBorders>
          </w:tcPr>
          <w:p w14:paraId="32852F22" w14:textId="77777777" w:rsidR="006D5270" w:rsidRPr="006D5270" w:rsidRDefault="006D5270" w:rsidP="006D5270">
            <w:pPr>
              <w:numPr>
                <w:ilvl w:val="0"/>
                <w:numId w:val="17"/>
              </w:numPr>
              <w:autoSpaceDE w:val="0"/>
              <w:autoSpaceDN w:val="0"/>
              <w:adjustRightInd w:val="0"/>
              <w:spacing w:after="0" w:line="240" w:lineRule="auto"/>
              <w:ind w:left="176" w:firstLine="0"/>
              <w:rPr>
                <w:rFonts w:ascii="Times New Roman" w:eastAsia="Calibri" w:hAnsi="Times New Roman" w:cs="Times New Roman"/>
                <w:color w:val="000000"/>
              </w:rPr>
            </w:pPr>
          </w:p>
        </w:tc>
        <w:tc>
          <w:tcPr>
            <w:tcW w:w="851" w:type="dxa"/>
            <w:tcBorders>
              <w:top w:val="single" w:sz="4" w:space="0" w:color="auto"/>
              <w:left w:val="single" w:sz="4" w:space="0" w:color="auto"/>
              <w:bottom w:val="single" w:sz="4" w:space="0" w:color="auto"/>
              <w:right w:val="single" w:sz="4" w:space="0" w:color="auto"/>
            </w:tcBorders>
          </w:tcPr>
          <w:p w14:paraId="3A6DE9FE" w14:textId="77777777" w:rsidR="006D5270" w:rsidRPr="006D5270" w:rsidRDefault="006D5270" w:rsidP="006D5270">
            <w:pPr>
              <w:autoSpaceDE w:val="0"/>
              <w:autoSpaceDN w:val="0"/>
              <w:adjustRightInd w:val="0"/>
              <w:spacing w:after="0" w:line="240" w:lineRule="auto"/>
              <w:ind w:left="176"/>
              <w:rPr>
                <w:rFonts w:ascii="Times New Roman" w:eastAsia="Calibri" w:hAnsi="Times New Roman" w:cs="Times New Roman"/>
                <w:color w:val="000000"/>
              </w:rPr>
            </w:pPr>
            <w:r w:rsidRPr="006D5270">
              <w:rPr>
                <w:rFonts w:ascii="Times New Roman" w:eastAsia="Calibri" w:hAnsi="Times New Roman" w:cs="Times New Roman"/>
                <w:color w:val="000000"/>
              </w:rPr>
              <w:t>6.9.1</w:t>
            </w:r>
          </w:p>
        </w:tc>
        <w:tc>
          <w:tcPr>
            <w:tcW w:w="4105" w:type="dxa"/>
            <w:tcBorders>
              <w:top w:val="single" w:sz="4" w:space="0" w:color="auto"/>
              <w:left w:val="single" w:sz="4" w:space="0" w:color="auto"/>
              <w:bottom w:val="single" w:sz="4" w:space="0" w:color="auto"/>
              <w:right w:val="single" w:sz="4" w:space="0" w:color="auto"/>
            </w:tcBorders>
          </w:tcPr>
          <w:p w14:paraId="25B6896B" w14:textId="77777777" w:rsidR="006D5270" w:rsidRPr="006D5270" w:rsidRDefault="006D5270" w:rsidP="006D5270">
            <w:pPr>
              <w:autoSpaceDE w:val="0"/>
              <w:autoSpaceDN w:val="0"/>
              <w:adjustRightInd w:val="0"/>
              <w:spacing w:after="0" w:line="240" w:lineRule="auto"/>
              <w:ind w:left="176"/>
              <w:rPr>
                <w:rFonts w:ascii="Times New Roman" w:eastAsia="Calibri" w:hAnsi="Times New Roman" w:cs="Times New Roman"/>
                <w:color w:val="000000"/>
              </w:rPr>
            </w:pPr>
            <w:r w:rsidRPr="006D5270">
              <w:rPr>
                <w:rFonts w:ascii="Times New Roman" w:eastAsia="Calibri" w:hAnsi="Times New Roman" w:cs="Times New Roman"/>
                <w:color w:val="000000"/>
              </w:rPr>
              <w:t>Складские площадки</w:t>
            </w:r>
          </w:p>
        </w:tc>
        <w:tc>
          <w:tcPr>
            <w:tcW w:w="850" w:type="dxa"/>
            <w:tcBorders>
              <w:top w:val="single" w:sz="4" w:space="0" w:color="auto"/>
              <w:left w:val="single" w:sz="4" w:space="0" w:color="auto"/>
              <w:bottom w:val="single" w:sz="4" w:space="0" w:color="auto"/>
              <w:right w:val="single" w:sz="4" w:space="0" w:color="auto"/>
            </w:tcBorders>
          </w:tcPr>
          <w:p w14:paraId="66C2A709" w14:textId="77777777" w:rsidR="006D5270" w:rsidRPr="006D5270" w:rsidRDefault="006D5270" w:rsidP="006D5270">
            <w:pPr>
              <w:autoSpaceDE w:val="0"/>
              <w:autoSpaceDN w:val="0"/>
              <w:adjustRightInd w:val="0"/>
              <w:spacing w:after="0" w:line="240" w:lineRule="auto"/>
              <w:ind w:left="176"/>
              <w:rPr>
                <w:rFonts w:ascii="Times New Roman" w:eastAsia="Calibri" w:hAnsi="Times New Roman" w:cs="Times New Roman"/>
                <w:color w:val="000000"/>
              </w:rPr>
            </w:pPr>
            <w:proofErr w:type="spellStart"/>
            <w:r w:rsidRPr="006D5270">
              <w:rPr>
                <w:rFonts w:ascii="Times New Roman" w:eastAsia="Calibri" w:hAnsi="Times New Roman" w:cs="Times New Roman"/>
                <w:color w:val="000000"/>
              </w:rPr>
              <w:t>нпу</w:t>
            </w:r>
            <w:proofErr w:type="spellEnd"/>
          </w:p>
        </w:tc>
        <w:tc>
          <w:tcPr>
            <w:tcW w:w="1135" w:type="dxa"/>
            <w:tcBorders>
              <w:top w:val="single" w:sz="4" w:space="0" w:color="auto"/>
              <w:left w:val="single" w:sz="4" w:space="0" w:color="auto"/>
              <w:bottom w:val="single" w:sz="4" w:space="0" w:color="auto"/>
              <w:right w:val="single" w:sz="4" w:space="0" w:color="auto"/>
            </w:tcBorders>
          </w:tcPr>
          <w:p w14:paraId="548EE3F4" w14:textId="77777777" w:rsidR="006D5270" w:rsidRPr="006D5270" w:rsidRDefault="006D5270" w:rsidP="006D5270">
            <w:pPr>
              <w:autoSpaceDE w:val="0"/>
              <w:autoSpaceDN w:val="0"/>
              <w:adjustRightInd w:val="0"/>
              <w:spacing w:after="0" w:line="240" w:lineRule="auto"/>
              <w:rPr>
                <w:rFonts w:ascii="Times New Roman" w:eastAsia="Calibri" w:hAnsi="Times New Roman" w:cs="Times New Roman"/>
                <w:color w:val="000000"/>
              </w:rPr>
            </w:pPr>
            <w:proofErr w:type="spellStart"/>
            <w:r w:rsidRPr="006D5270">
              <w:rPr>
                <w:rFonts w:ascii="Times New Roman" w:eastAsia="Calibri" w:hAnsi="Times New Roman" w:cs="Times New Roman"/>
                <w:color w:val="000000"/>
              </w:rPr>
              <w:t>нпу</w:t>
            </w:r>
            <w:proofErr w:type="spellEnd"/>
          </w:p>
        </w:tc>
        <w:tc>
          <w:tcPr>
            <w:tcW w:w="709" w:type="dxa"/>
            <w:tcBorders>
              <w:top w:val="single" w:sz="4" w:space="0" w:color="auto"/>
              <w:left w:val="single" w:sz="4" w:space="0" w:color="auto"/>
              <w:bottom w:val="single" w:sz="4" w:space="0" w:color="auto"/>
              <w:right w:val="single" w:sz="4" w:space="0" w:color="auto"/>
            </w:tcBorders>
          </w:tcPr>
          <w:p w14:paraId="08CBDFC3" w14:textId="77777777" w:rsidR="006D5270" w:rsidRPr="006D5270" w:rsidRDefault="006D5270" w:rsidP="006D5270">
            <w:pPr>
              <w:autoSpaceDE w:val="0"/>
              <w:autoSpaceDN w:val="0"/>
              <w:adjustRightInd w:val="0"/>
              <w:spacing w:after="0" w:line="240" w:lineRule="auto"/>
              <w:ind w:left="33"/>
              <w:rPr>
                <w:rFonts w:ascii="Times New Roman" w:eastAsia="Calibri" w:hAnsi="Times New Roman" w:cs="Times New Roman"/>
                <w:color w:val="000000"/>
              </w:rPr>
            </w:pPr>
            <w:proofErr w:type="spellStart"/>
            <w:r w:rsidRPr="006D5270">
              <w:rPr>
                <w:rFonts w:ascii="Times New Roman" w:eastAsia="Calibri" w:hAnsi="Times New Roman" w:cs="Times New Roman"/>
                <w:color w:val="000000"/>
              </w:rPr>
              <w:t>нпу</w:t>
            </w:r>
            <w:proofErr w:type="spellEnd"/>
          </w:p>
        </w:tc>
        <w:tc>
          <w:tcPr>
            <w:tcW w:w="850" w:type="dxa"/>
            <w:tcBorders>
              <w:top w:val="single" w:sz="4" w:space="0" w:color="auto"/>
              <w:left w:val="single" w:sz="4" w:space="0" w:color="auto"/>
              <w:bottom w:val="single" w:sz="4" w:space="0" w:color="auto"/>
              <w:right w:val="single" w:sz="4" w:space="0" w:color="auto"/>
            </w:tcBorders>
          </w:tcPr>
          <w:p w14:paraId="1053E055" w14:textId="77777777" w:rsidR="006D5270" w:rsidRPr="006D5270" w:rsidRDefault="006D5270" w:rsidP="006D5270">
            <w:pPr>
              <w:autoSpaceDE w:val="0"/>
              <w:autoSpaceDN w:val="0"/>
              <w:adjustRightInd w:val="0"/>
              <w:spacing w:after="0" w:line="240" w:lineRule="auto"/>
              <w:ind w:left="33"/>
              <w:rPr>
                <w:rFonts w:ascii="Times New Roman" w:eastAsia="Calibri" w:hAnsi="Times New Roman" w:cs="Times New Roman"/>
                <w:color w:val="000000"/>
              </w:rPr>
            </w:pPr>
            <w:proofErr w:type="spellStart"/>
            <w:r w:rsidRPr="006D5270">
              <w:rPr>
                <w:rFonts w:ascii="Times New Roman" w:eastAsia="Calibri" w:hAnsi="Times New Roman" w:cs="Times New Roman"/>
                <w:color w:val="000000"/>
              </w:rPr>
              <w:t>нпу</w:t>
            </w:r>
            <w:proofErr w:type="spellEnd"/>
          </w:p>
        </w:tc>
      </w:tr>
      <w:tr w:rsidR="006D5270" w:rsidRPr="006D5270" w14:paraId="32EC87B4" w14:textId="77777777" w:rsidTr="004506EE">
        <w:tc>
          <w:tcPr>
            <w:tcW w:w="9209" w:type="dxa"/>
            <w:gridSpan w:val="7"/>
            <w:tcBorders>
              <w:top w:val="single" w:sz="4" w:space="0" w:color="auto"/>
              <w:left w:val="single" w:sz="4" w:space="0" w:color="auto"/>
              <w:bottom w:val="single" w:sz="4" w:space="0" w:color="auto"/>
              <w:right w:val="single" w:sz="4" w:space="0" w:color="auto"/>
            </w:tcBorders>
          </w:tcPr>
          <w:p w14:paraId="1AD68657" w14:textId="77777777" w:rsidR="006D5270" w:rsidRPr="006D5270" w:rsidRDefault="006D5270" w:rsidP="006D5270">
            <w:pPr>
              <w:autoSpaceDE w:val="0"/>
              <w:autoSpaceDN w:val="0"/>
              <w:adjustRightInd w:val="0"/>
              <w:spacing w:after="0" w:line="240" w:lineRule="auto"/>
              <w:ind w:left="176"/>
              <w:rPr>
                <w:rFonts w:ascii="Times New Roman" w:eastAsia="Calibri" w:hAnsi="Times New Roman" w:cs="Times New Roman"/>
                <w:color w:val="000000"/>
              </w:rPr>
            </w:pPr>
            <w:r w:rsidRPr="006D5270">
              <w:rPr>
                <w:rFonts w:ascii="Times New Roman" w:eastAsia="Calibri" w:hAnsi="Times New Roman" w:cs="Times New Roman"/>
                <w:b/>
                <w:bCs/>
                <w:color w:val="000000"/>
              </w:rPr>
              <w:t>Вспомогательные виды использования</w:t>
            </w:r>
          </w:p>
        </w:tc>
      </w:tr>
      <w:tr w:rsidR="006D5270" w:rsidRPr="006D5270" w14:paraId="46BC59B5" w14:textId="77777777" w:rsidTr="004506EE">
        <w:tc>
          <w:tcPr>
            <w:tcW w:w="709" w:type="dxa"/>
            <w:tcBorders>
              <w:top w:val="single" w:sz="4" w:space="0" w:color="auto"/>
              <w:left w:val="single" w:sz="4" w:space="0" w:color="auto"/>
              <w:bottom w:val="single" w:sz="4" w:space="0" w:color="auto"/>
              <w:right w:val="single" w:sz="4" w:space="0" w:color="auto"/>
            </w:tcBorders>
          </w:tcPr>
          <w:p w14:paraId="371EE4E6" w14:textId="77777777" w:rsidR="006D5270" w:rsidRPr="006D5270" w:rsidRDefault="006D5270" w:rsidP="006D5270">
            <w:pPr>
              <w:numPr>
                <w:ilvl w:val="0"/>
                <w:numId w:val="17"/>
              </w:numPr>
              <w:autoSpaceDE w:val="0"/>
              <w:autoSpaceDN w:val="0"/>
              <w:adjustRightInd w:val="0"/>
              <w:spacing w:after="0" w:line="240" w:lineRule="auto"/>
              <w:ind w:left="176" w:firstLine="0"/>
              <w:rPr>
                <w:rFonts w:ascii="Times New Roman" w:eastAsia="Calibri" w:hAnsi="Times New Roman" w:cs="Times New Roman"/>
                <w:color w:val="000000"/>
              </w:rPr>
            </w:pPr>
          </w:p>
        </w:tc>
        <w:tc>
          <w:tcPr>
            <w:tcW w:w="851" w:type="dxa"/>
            <w:tcBorders>
              <w:top w:val="single" w:sz="4" w:space="0" w:color="auto"/>
              <w:left w:val="single" w:sz="4" w:space="0" w:color="auto"/>
              <w:bottom w:val="single" w:sz="4" w:space="0" w:color="auto"/>
              <w:right w:val="single" w:sz="4" w:space="0" w:color="auto"/>
            </w:tcBorders>
          </w:tcPr>
          <w:p w14:paraId="37402399" w14:textId="77777777" w:rsidR="006D5270" w:rsidRPr="006D5270" w:rsidRDefault="006D5270" w:rsidP="006D5270">
            <w:pPr>
              <w:autoSpaceDE w:val="0"/>
              <w:autoSpaceDN w:val="0"/>
              <w:adjustRightInd w:val="0"/>
              <w:spacing w:after="0" w:line="240" w:lineRule="auto"/>
              <w:ind w:left="176"/>
              <w:rPr>
                <w:rFonts w:ascii="Times New Roman" w:eastAsia="Calibri" w:hAnsi="Times New Roman" w:cs="Times New Roman"/>
                <w:color w:val="000000"/>
              </w:rPr>
            </w:pPr>
            <w:r w:rsidRPr="006D5270">
              <w:rPr>
                <w:rFonts w:ascii="Times New Roman" w:eastAsia="Calibri" w:hAnsi="Times New Roman" w:cs="Times New Roman"/>
                <w:color w:val="000000"/>
              </w:rPr>
              <w:t>3.1.1</w:t>
            </w:r>
          </w:p>
        </w:tc>
        <w:tc>
          <w:tcPr>
            <w:tcW w:w="4105" w:type="dxa"/>
            <w:tcBorders>
              <w:top w:val="single" w:sz="4" w:space="0" w:color="auto"/>
              <w:left w:val="single" w:sz="4" w:space="0" w:color="auto"/>
              <w:bottom w:val="single" w:sz="4" w:space="0" w:color="auto"/>
              <w:right w:val="single" w:sz="4" w:space="0" w:color="auto"/>
            </w:tcBorders>
          </w:tcPr>
          <w:p w14:paraId="32A26878" w14:textId="77777777" w:rsidR="006D5270" w:rsidRPr="006D5270" w:rsidRDefault="006D5270" w:rsidP="006D5270">
            <w:pPr>
              <w:autoSpaceDE w:val="0"/>
              <w:autoSpaceDN w:val="0"/>
              <w:adjustRightInd w:val="0"/>
              <w:spacing w:after="0" w:line="240" w:lineRule="auto"/>
              <w:ind w:left="176"/>
              <w:rPr>
                <w:rFonts w:ascii="Times New Roman" w:eastAsia="Calibri" w:hAnsi="Times New Roman" w:cs="Times New Roman"/>
                <w:color w:val="000000"/>
              </w:rPr>
            </w:pPr>
            <w:r w:rsidRPr="006D5270">
              <w:rPr>
                <w:rFonts w:ascii="Times New Roman" w:eastAsia="Calibri" w:hAnsi="Times New Roman" w:cs="Times New Roman"/>
                <w:color w:val="000000"/>
              </w:rPr>
              <w:t xml:space="preserve">Предоставление </w:t>
            </w:r>
            <w:proofErr w:type="gramStart"/>
            <w:r w:rsidRPr="006D5270">
              <w:rPr>
                <w:rFonts w:ascii="Times New Roman" w:eastAsia="Calibri" w:hAnsi="Times New Roman" w:cs="Times New Roman"/>
                <w:color w:val="000000"/>
              </w:rPr>
              <w:t>коммунальных</w:t>
            </w:r>
            <w:proofErr w:type="gramEnd"/>
            <w:r w:rsidRPr="006D5270">
              <w:rPr>
                <w:rFonts w:ascii="Times New Roman" w:eastAsia="Calibri" w:hAnsi="Times New Roman" w:cs="Times New Roman"/>
                <w:color w:val="000000"/>
              </w:rPr>
              <w:t xml:space="preserve"> услуг</w:t>
            </w:r>
          </w:p>
        </w:tc>
        <w:tc>
          <w:tcPr>
            <w:tcW w:w="3544" w:type="dxa"/>
            <w:gridSpan w:val="4"/>
            <w:tcBorders>
              <w:top w:val="single" w:sz="4" w:space="0" w:color="auto"/>
              <w:left w:val="single" w:sz="4" w:space="0" w:color="auto"/>
              <w:bottom w:val="single" w:sz="4" w:space="0" w:color="auto"/>
              <w:right w:val="single" w:sz="4" w:space="0" w:color="auto"/>
            </w:tcBorders>
          </w:tcPr>
          <w:p w14:paraId="1B8E8CCD" w14:textId="77777777" w:rsidR="006D5270" w:rsidRPr="006D5270" w:rsidRDefault="006D5270" w:rsidP="006D5270">
            <w:pPr>
              <w:autoSpaceDE w:val="0"/>
              <w:autoSpaceDN w:val="0"/>
              <w:adjustRightInd w:val="0"/>
              <w:spacing w:after="0" w:line="240" w:lineRule="auto"/>
              <w:ind w:left="176"/>
              <w:rPr>
                <w:rFonts w:ascii="Times New Roman" w:eastAsia="Calibri" w:hAnsi="Times New Roman" w:cs="Times New Roman"/>
                <w:color w:val="000000"/>
              </w:rPr>
            </w:pPr>
            <w:r w:rsidRPr="006D5270">
              <w:rPr>
                <w:rFonts w:ascii="Times New Roman" w:eastAsia="Calibri" w:hAnsi="Times New Roman" w:cs="Times New Roman"/>
                <w:color w:val="000000"/>
              </w:rPr>
              <w:t xml:space="preserve">не подлежит установлению </w:t>
            </w:r>
          </w:p>
        </w:tc>
      </w:tr>
    </w:tbl>
    <w:p w14:paraId="42CA484D" w14:textId="77777777" w:rsidR="006D5270" w:rsidRPr="006D5270" w:rsidRDefault="006D5270" w:rsidP="006D5270">
      <w:pPr>
        <w:tabs>
          <w:tab w:val="left" w:pos="1134"/>
          <w:tab w:val="left" w:pos="2144"/>
        </w:tabs>
        <w:ind w:left="709"/>
        <w:contextualSpacing/>
        <w:jc w:val="both"/>
        <w:rPr>
          <w:rFonts w:ascii="Times New Roman" w:eastAsia="Calibri" w:hAnsi="Times New Roman" w:cs="Times New Roman"/>
          <w:sz w:val="24"/>
          <w:szCs w:val="24"/>
        </w:rPr>
      </w:pPr>
    </w:p>
    <w:p w14:paraId="654479C1" w14:textId="77777777" w:rsidR="006D5270" w:rsidRPr="006D5270" w:rsidRDefault="006D5270" w:rsidP="006D5270">
      <w:pPr>
        <w:numPr>
          <w:ilvl w:val="0"/>
          <w:numId w:val="16"/>
        </w:numPr>
        <w:tabs>
          <w:tab w:val="left" w:pos="1134"/>
          <w:tab w:val="left" w:pos="2144"/>
        </w:tabs>
        <w:ind w:left="0" w:firstLine="709"/>
        <w:contextualSpacing/>
        <w:jc w:val="both"/>
        <w:rPr>
          <w:rFonts w:ascii="Times New Roman" w:eastAsia="Calibri" w:hAnsi="Times New Roman" w:cs="Times New Roman"/>
          <w:sz w:val="24"/>
          <w:szCs w:val="24"/>
        </w:rPr>
      </w:pPr>
      <w:r w:rsidRPr="006D5270">
        <w:rPr>
          <w:rFonts w:ascii="Times New Roman" w:eastAsia="Calibri" w:hAnsi="Times New Roman" w:cs="Times New Roman"/>
          <w:sz w:val="24"/>
          <w:szCs w:val="24"/>
        </w:rPr>
        <w:t>Ограничения использования земельных участков и объектов капитального строительства, находящихся в зоне СН-1 и расположенных в границах зон с особыми условиями использования территории, устанавливаются в соответствии со статьёй 46  настоящих Правил.</w:t>
      </w:r>
    </w:p>
    <w:p w14:paraId="0EFFBB68" w14:textId="77777777" w:rsidR="006D5270" w:rsidRPr="006D5270" w:rsidRDefault="006D5270" w:rsidP="006D5270">
      <w:pPr>
        <w:numPr>
          <w:ilvl w:val="0"/>
          <w:numId w:val="16"/>
        </w:numPr>
        <w:tabs>
          <w:tab w:val="left" w:pos="1134"/>
          <w:tab w:val="left" w:pos="2144"/>
        </w:tabs>
        <w:ind w:left="0" w:firstLine="709"/>
        <w:contextualSpacing/>
        <w:jc w:val="both"/>
        <w:rPr>
          <w:rFonts w:ascii="Times New Roman" w:eastAsia="Calibri" w:hAnsi="Times New Roman" w:cs="Times New Roman"/>
          <w:sz w:val="24"/>
          <w:szCs w:val="24"/>
        </w:rPr>
      </w:pPr>
      <w:r w:rsidRPr="006D5270">
        <w:rPr>
          <w:rFonts w:ascii="Times New Roman" w:eastAsia="Calibri" w:hAnsi="Times New Roman" w:cs="Times New Roman"/>
          <w:sz w:val="24"/>
          <w:szCs w:val="24"/>
        </w:rPr>
        <w:t>Требования к архитектурно-градостроительному облику объектов капитального строительства, находящихся в зоне СН-1 и расположенных в границах территорий, в границах которых предусматриваются требования к архитектурно-градостроительному облику объектов капитального строительства, установлены в статье 47настоящих Правил.</w:t>
      </w:r>
    </w:p>
    <w:p w14:paraId="03C5338A" w14:textId="77777777" w:rsidR="006D5270" w:rsidRPr="006D5270" w:rsidRDefault="006D5270" w:rsidP="006D5270">
      <w:pPr>
        <w:keepNext/>
        <w:tabs>
          <w:tab w:val="left" w:pos="1134"/>
        </w:tabs>
        <w:spacing w:before="240" w:after="60"/>
        <w:ind w:firstLine="709"/>
        <w:jc w:val="both"/>
        <w:outlineLvl w:val="1"/>
        <w:rPr>
          <w:rFonts w:ascii="Times New Roman" w:eastAsia="Times New Roman" w:hAnsi="Times New Roman" w:cs="Times New Roman"/>
          <w:b/>
          <w:bCs/>
          <w:iCs/>
          <w:color w:val="000000"/>
          <w:sz w:val="24"/>
          <w:szCs w:val="24"/>
          <w:lang w:eastAsia="ru-RU"/>
        </w:rPr>
      </w:pPr>
      <w:r w:rsidRPr="006D5270">
        <w:rPr>
          <w:rFonts w:ascii="Times New Roman" w:eastAsia="Times New Roman" w:hAnsi="Times New Roman" w:cs="Times New Roman"/>
          <w:b/>
          <w:bCs/>
          <w:iCs/>
          <w:color w:val="000000"/>
          <w:sz w:val="24"/>
          <w:szCs w:val="24"/>
          <w:lang w:eastAsia="ru-RU"/>
        </w:rPr>
        <w:t>Статья 44. Градостроительный регламент зоны складирования и захоронения отходов (СН</w:t>
      </w:r>
      <w:proofErr w:type="gramStart"/>
      <w:r w:rsidRPr="006D5270">
        <w:rPr>
          <w:rFonts w:ascii="Times New Roman" w:eastAsia="Times New Roman" w:hAnsi="Times New Roman" w:cs="Times New Roman"/>
          <w:b/>
          <w:bCs/>
          <w:iCs/>
          <w:color w:val="000000"/>
          <w:sz w:val="24"/>
          <w:szCs w:val="24"/>
          <w:lang w:eastAsia="ru-RU"/>
        </w:rPr>
        <w:t>2</w:t>
      </w:r>
      <w:proofErr w:type="gramEnd"/>
      <w:r w:rsidRPr="006D5270">
        <w:rPr>
          <w:rFonts w:ascii="Times New Roman" w:eastAsia="Times New Roman" w:hAnsi="Times New Roman" w:cs="Times New Roman"/>
          <w:b/>
          <w:bCs/>
          <w:iCs/>
          <w:color w:val="000000"/>
          <w:sz w:val="24"/>
          <w:szCs w:val="24"/>
          <w:lang w:eastAsia="ru-RU"/>
        </w:rPr>
        <w:t>)</w:t>
      </w:r>
    </w:p>
    <w:p w14:paraId="3F56F5CC" w14:textId="77777777" w:rsidR="006D5270" w:rsidRPr="006D5270" w:rsidRDefault="006D5270" w:rsidP="006D5270">
      <w:pPr>
        <w:numPr>
          <w:ilvl w:val="0"/>
          <w:numId w:val="18"/>
        </w:numPr>
        <w:tabs>
          <w:tab w:val="left" w:pos="1134"/>
          <w:tab w:val="left" w:pos="2144"/>
        </w:tabs>
        <w:ind w:left="0" w:firstLine="709"/>
        <w:contextualSpacing/>
        <w:jc w:val="both"/>
        <w:rPr>
          <w:rFonts w:ascii="Times New Roman" w:eastAsia="Calibri" w:hAnsi="Times New Roman" w:cs="Times New Roman"/>
          <w:sz w:val="24"/>
          <w:szCs w:val="24"/>
        </w:rPr>
      </w:pPr>
      <w:r w:rsidRPr="006D5270">
        <w:rPr>
          <w:rFonts w:ascii="Times New Roman" w:eastAsia="Calibri" w:hAnsi="Times New Roman" w:cs="Times New Roman"/>
          <w:sz w:val="24"/>
          <w:szCs w:val="24"/>
        </w:rPr>
        <w:t xml:space="preserve">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 </w:t>
      </w:r>
    </w:p>
    <w:tbl>
      <w:tblPr>
        <w:tblStyle w:val="a7"/>
        <w:tblpPr w:leftFromText="180" w:rightFromText="180" w:vertAnchor="text" w:tblpY="1"/>
        <w:tblOverlap w:val="never"/>
        <w:tblW w:w="9323" w:type="dxa"/>
        <w:tblLayout w:type="fixed"/>
        <w:tblLook w:val="04A0" w:firstRow="1" w:lastRow="0" w:firstColumn="1" w:lastColumn="0" w:noHBand="0" w:noVBand="1"/>
      </w:tblPr>
      <w:tblGrid>
        <w:gridCol w:w="562"/>
        <w:gridCol w:w="851"/>
        <w:gridCol w:w="4507"/>
        <w:gridCol w:w="992"/>
        <w:gridCol w:w="993"/>
        <w:gridCol w:w="709"/>
        <w:gridCol w:w="691"/>
        <w:gridCol w:w="18"/>
      </w:tblGrid>
      <w:tr w:rsidR="006D5270" w:rsidRPr="006D5270" w14:paraId="1A10AAF4" w14:textId="77777777" w:rsidTr="004506EE">
        <w:trPr>
          <w:gridAfter w:val="1"/>
          <w:wAfter w:w="18" w:type="dxa"/>
          <w:cantSplit/>
          <w:trHeight w:val="697"/>
        </w:trPr>
        <w:tc>
          <w:tcPr>
            <w:tcW w:w="562" w:type="dxa"/>
            <w:vMerge w:val="restart"/>
            <w:vAlign w:val="center"/>
          </w:tcPr>
          <w:p w14:paraId="06206396" w14:textId="77777777" w:rsidR="006D5270" w:rsidRPr="006D5270" w:rsidRDefault="006D5270" w:rsidP="006D5270">
            <w:pPr>
              <w:autoSpaceDE w:val="0"/>
              <w:autoSpaceDN w:val="0"/>
              <w:adjustRightInd w:val="0"/>
              <w:spacing w:after="160" w:line="259" w:lineRule="auto"/>
              <w:rPr>
                <w:rFonts w:ascii="Times New Roman" w:eastAsia="Calibri" w:hAnsi="Times New Roman" w:cs="Times New Roman"/>
                <w:b/>
              </w:rPr>
            </w:pPr>
            <w:r w:rsidRPr="006D5270">
              <w:rPr>
                <w:rFonts w:ascii="Times New Roman" w:eastAsia="Calibri" w:hAnsi="Times New Roman" w:cs="Times New Roman"/>
                <w:b/>
              </w:rPr>
              <w:t>№</w:t>
            </w:r>
          </w:p>
          <w:p w14:paraId="2399281E" w14:textId="77777777" w:rsidR="006D5270" w:rsidRPr="006D5270" w:rsidRDefault="006D5270" w:rsidP="006D5270">
            <w:pPr>
              <w:autoSpaceDE w:val="0"/>
              <w:autoSpaceDN w:val="0"/>
              <w:adjustRightInd w:val="0"/>
              <w:spacing w:after="160" w:line="259" w:lineRule="auto"/>
              <w:rPr>
                <w:rFonts w:ascii="Times New Roman" w:eastAsia="Calibri" w:hAnsi="Times New Roman" w:cs="Times New Roman"/>
                <w:b/>
              </w:rPr>
            </w:pPr>
            <w:proofErr w:type="gramStart"/>
            <w:r w:rsidRPr="006D5270">
              <w:rPr>
                <w:rFonts w:ascii="Times New Roman" w:eastAsia="Calibri" w:hAnsi="Times New Roman" w:cs="Times New Roman"/>
                <w:b/>
              </w:rPr>
              <w:t>п</w:t>
            </w:r>
            <w:proofErr w:type="gramEnd"/>
            <w:r w:rsidRPr="006D5270">
              <w:rPr>
                <w:rFonts w:ascii="Times New Roman" w:eastAsia="Calibri" w:hAnsi="Times New Roman" w:cs="Times New Roman"/>
                <w:b/>
              </w:rPr>
              <w:t>/п</w:t>
            </w:r>
          </w:p>
        </w:tc>
        <w:tc>
          <w:tcPr>
            <w:tcW w:w="851" w:type="dxa"/>
            <w:vMerge w:val="restart"/>
            <w:textDirection w:val="btLr"/>
          </w:tcPr>
          <w:p w14:paraId="45A4CA55" w14:textId="77777777" w:rsidR="006D5270" w:rsidRPr="006D5270" w:rsidRDefault="006D5270" w:rsidP="006D5270">
            <w:pPr>
              <w:autoSpaceDE w:val="0"/>
              <w:autoSpaceDN w:val="0"/>
              <w:adjustRightInd w:val="0"/>
              <w:ind w:left="113" w:right="113"/>
              <w:jc w:val="center"/>
              <w:rPr>
                <w:rFonts w:ascii="Times New Roman" w:eastAsia="Calibri" w:hAnsi="Times New Roman" w:cs="Times New Roman"/>
                <w:b/>
                <w:color w:val="000000"/>
              </w:rPr>
            </w:pPr>
            <w:r w:rsidRPr="006D5270">
              <w:rPr>
                <w:rFonts w:ascii="Times New Roman" w:eastAsia="Calibri" w:hAnsi="Times New Roman" w:cs="Times New Roman"/>
                <w:b/>
                <w:color w:val="000000"/>
              </w:rPr>
              <w:t>Код (числовое обозначение) в соответствии с Классификатором</w:t>
            </w:r>
          </w:p>
          <w:p w14:paraId="5DF30B00" w14:textId="77777777" w:rsidR="006D5270" w:rsidRPr="006D5270" w:rsidRDefault="006D5270" w:rsidP="006D5270">
            <w:pPr>
              <w:autoSpaceDE w:val="0"/>
              <w:autoSpaceDN w:val="0"/>
              <w:adjustRightInd w:val="0"/>
              <w:spacing w:after="160" w:line="259" w:lineRule="auto"/>
              <w:ind w:left="113" w:right="113"/>
              <w:rPr>
                <w:rFonts w:ascii="Times New Roman" w:eastAsia="Calibri" w:hAnsi="Times New Roman" w:cs="Times New Roman"/>
                <w:b/>
              </w:rPr>
            </w:pPr>
          </w:p>
        </w:tc>
        <w:tc>
          <w:tcPr>
            <w:tcW w:w="4507" w:type="dxa"/>
            <w:vMerge w:val="restart"/>
          </w:tcPr>
          <w:p w14:paraId="4FF9DCF6" w14:textId="77777777" w:rsidR="006D5270" w:rsidRPr="006D5270" w:rsidRDefault="006D5270" w:rsidP="006D5270">
            <w:pPr>
              <w:autoSpaceDE w:val="0"/>
              <w:autoSpaceDN w:val="0"/>
              <w:adjustRightInd w:val="0"/>
              <w:jc w:val="center"/>
              <w:rPr>
                <w:rFonts w:ascii="Times New Roman" w:eastAsia="Calibri" w:hAnsi="Times New Roman" w:cs="Times New Roman"/>
                <w:b/>
                <w:color w:val="000000"/>
              </w:rPr>
            </w:pPr>
            <w:r w:rsidRPr="006D5270">
              <w:rPr>
                <w:rFonts w:ascii="Times New Roman" w:eastAsia="Calibri" w:hAnsi="Times New Roman" w:cs="Times New Roman"/>
                <w:b/>
                <w:color w:val="000000"/>
              </w:rPr>
              <w:t>Вид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p w14:paraId="3F9E9AAA" w14:textId="77777777" w:rsidR="006D5270" w:rsidRPr="006D5270" w:rsidRDefault="006D5270" w:rsidP="006D5270">
            <w:pPr>
              <w:autoSpaceDE w:val="0"/>
              <w:autoSpaceDN w:val="0"/>
              <w:adjustRightInd w:val="0"/>
              <w:spacing w:after="160" w:line="259" w:lineRule="auto"/>
              <w:rPr>
                <w:rFonts w:ascii="Times New Roman" w:eastAsia="Calibri" w:hAnsi="Times New Roman" w:cs="Times New Roman"/>
                <w:b/>
              </w:rPr>
            </w:pPr>
          </w:p>
        </w:tc>
        <w:tc>
          <w:tcPr>
            <w:tcW w:w="3385" w:type="dxa"/>
            <w:gridSpan w:val="4"/>
          </w:tcPr>
          <w:p w14:paraId="42A048AB" w14:textId="77777777" w:rsidR="006D5270" w:rsidRPr="006D5270" w:rsidRDefault="006D5270" w:rsidP="006D5270">
            <w:pPr>
              <w:autoSpaceDE w:val="0"/>
              <w:autoSpaceDN w:val="0"/>
              <w:adjustRightInd w:val="0"/>
              <w:jc w:val="center"/>
              <w:rPr>
                <w:rFonts w:ascii="Times New Roman" w:eastAsia="Calibri" w:hAnsi="Times New Roman" w:cs="Times New Roman"/>
                <w:b/>
                <w:color w:val="000000"/>
              </w:rPr>
            </w:pPr>
            <w:r w:rsidRPr="006D5270">
              <w:rPr>
                <w:rFonts w:ascii="Times New Roman" w:eastAsia="Calibri" w:hAnsi="Times New Roman" w:cs="Times New Roman"/>
                <w:b/>
                <w:color w:val="000000"/>
              </w:rPr>
              <w:t>Параметры разрешенного строительства, реконструкции объектов капстроительства</w:t>
            </w:r>
          </w:p>
        </w:tc>
      </w:tr>
      <w:tr w:rsidR="006D5270" w:rsidRPr="006D5270" w14:paraId="602349DB" w14:textId="77777777" w:rsidTr="004506EE">
        <w:trPr>
          <w:gridAfter w:val="1"/>
          <w:wAfter w:w="18" w:type="dxa"/>
          <w:cantSplit/>
          <w:trHeight w:val="2903"/>
        </w:trPr>
        <w:tc>
          <w:tcPr>
            <w:tcW w:w="562" w:type="dxa"/>
            <w:vMerge/>
          </w:tcPr>
          <w:p w14:paraId="0C7B1C86" w14:textId="77777777" w:rsidR="006D5270" w:rsidRPr="006D5270" w:rsidRDefault="006D5270" w:rsidP="006D5270">
            <w:pPr>
              <w:autoSpaceDE w:val="0"/>
              <w:autoSpaceDN w:val="0"/>
              <w:adjustRightInd w:val="0"/>
              <w:spacing w:after="160" w:line="259" w:lineRule="auto"/>
              <w:rPr>
                <w:rFonts w:ascii="Times New Roman" w:eastAsia="Calibri" w:hAnsi="Times New Roman" w:cs="Times New Roman"/>
                <w:b/>
              </w:rPr>
            </w:pPr>
          </w:p>
        </w:tc>
        <w:tc>
          <w:tcPr>
            <w:tcW w:w="851" w:type="dxa"/>
            <w:vMerge/>
            <w:textDirection w:val="btLr"/>
          </w:tcPr>
          <w:p w14:paraId="6A01F7E6" w14:textId="77777777" w:rsidR="006D5270" w:rsidRPr="006D5270" w:rsidRDefault="006D5270" w:rsidP="006D5270">
            <w:pPr>
              <w:autoSpaceDE w:val="0"/>
              <w:autoSpaceDN w:val="0"/>
              <w:adjustRightInd w:val="0"/>
              <w:ind w:left="113" w:right="113"/>
              <w:rPr>
                <w:rFonts w:ascii="Times New Roman" w:eastAsia="Calibri" w:hAnsi="Times New Roman" w:cs="Times New Roman"/>
                <w:b/>
                <w:color w:val="000000"/>
              </w:rPr>
            </w:pPr>
          </w:p>
        </w:tc>
        <w:tc>
          <w:tcPr>
            <w:tcW w:w="4507" w:type="dxa"/>
            <w:vMerge/>
          </w:tcPr>
          <w:p w14:paraId="68902DBC" w14:textId="77777777" w:rsidR="006D5270" w:rsidRPr="006D5270" w:rsidRDefault="006D5270" w:rsidP="006D5270">
            <w:pPr>
              <w:autoSpaceDE w:val="0"/>
              <w:autoSpaceDN w:val="0"/>
              <w:adjustRightInd w:val="0"/>
              <w:rPr>
                <w:rFonts w:ascii="Times New Roman" w:eastAsia="Calibri" w:hAnsi="Times New Roman" w:cs="Times New Roman"/>
                <w:b/>
                <w:color w:val="000000"/>
              </w:rPr>
            </w:pPr>
          </w:p>
        </w:tc>
        <w:tc>
          <w:tcPr>
            <w:tcW w:w="992" w:type="dxa"/>
            <w:textDirection w:val="btLr"/>
          </w:tcPr>
          <w:p w14:paraId="7E3776CF" w14:textId="77777777" w:rsidR="006D5270" w:rsidRPr="006D5270" w:rsidRDefault="006D5270" w:rsidP="006D5270">
            <w:pPr>
              <w:autoSpaceDE w:val="0"/>
              <w:autoSpaceDN w:val="0"/>
              <w:adjustRightInd w:val="0"/>
              <w:jc w:val="center"/>
              <w:rPr>
                <w:rFonts w:ascii="Times New Roman" w:eastAsia="Calibri" w:hAnsi="Times New Roman" w:cs="Times New Roman"/>
                <w:b/>
                <w:color w:val="000000"/>
              </w:rPr>
            </w:pPr>
            <w:r w:rsidRPr="006D5270">
              <w:rPr>
                <w:rFonts w:ascii="Times New Roman" w:eastAsia="Calibri" w:hAnsi="Times New Roman" w:cs="Times New Roman"/>
                <w:b/>
                <w:color w:val="000000"/>
              </w:rPr>
              <w:t>Предельная этажность зданий, строений, сооружений, этаж</w:t>
            </w:r>
          </w:p>
          <w:p w14:paraId="30D5EA85" w14:textId="77777777" w:rsidR="006D5270" w:rsidRPr="006D5270" w:rsidRDefault="006D5270" w:rsidP="006D5270">
            <w:pPr>
              <w:autoSpaceDE w:val="0"/>
              <w:autoSpaceDN w:val="0"/>
              <w:adjustRightInd w:val="0"/>
              <w:spacing w:after="160" w:line="259" w:lineRule="auto"/>
              <w:ind w:left="113" w:right="113"/>
              <w:jc w:val="center"/>
              <w:rPr>
                <w:rFonts w:ascii="Times New Roman" w:eastAsia="Calibri" w:hAnsi="Times New Roman" w:cs="Times New Roman"/>
                <w:b/>
              </w:rPr>
            </w:pPr>
          </w:p>
        </w:tc>
        <w:tc>
          <w:tcPr>
            <w:tcW w:w="993" w:type="dxa"/>
            <w:textDirection w:val="btLr"/>
            <w:vAlign w:val="center"/>
          </w:tcPr>
          <w:p w14:paraId="1992CBF5" w14:textId="77777777" w:rsidR="006D5270" w:rsidRPr="006D5270" w:rsidRDefault="006D5270" w:rsidP="006D5270">
            <w:pPr>
              <w:autoSpaceDE w:val="0"/>
              <w:autoSpaceDN w:val="0"/>
              <w:adjustRightInd w:val="0"/>
              <w:jc w:val="center"/>
              <w:rPr>
                <w:rFonts w:ascii="Times New Roman" w:eastAsia="Calibri" w:hAnsi="Times New Roman" w:cs="Times New Roman"/>
                <w:b/>
                <w:color w:val="000000"/>
              </w:rPr>
            </w:pPr>
            <w:r w:rsidRPr="006D5270">
              <w:rPr>
                <w:rFonts w:ascii="Times New Roman" w:eastAsia="Calibri" w:hAnsi="Times New Roman" w:cs="Times New Roman"/>
                <w:b/>
                <w:color w:val="000000"/>
              </w:rPr>
              <w:t xml:space="preserve">Предельные размеры </w:t>
            </w:r>
            <w:proofErr w:type="gramStart"/>
            <w:r w:rsidRPr="006D5270">
              <w:rPr>
                <w:rFonts w:ascii="Times New Roman" w:eastAsia="Calibri" w:hAnsi="Times New Roman" w:cs="Times New Roman"/>
                <w:b/>
                <w:color w:val="000000"/>
              </w:rPr>
              <w:t>земельных</w:t>
            </w:r>
            <w:proofErr w:type="gramEnd"/>
            <w:r w:rsidRPr="006D5270">
              <w:rPr>
                <w:rFonts w:ascii="Times New Roman" w:eastAsia="Calibri" w:hAnsi="Times New Roman" w:cs="Times New Roman"/>
                <w:b/>
                <w:color w:val="000000"/>
              </w:rPr>
              <w:t xml:space="preserve"> </w:t>
            </w:r>
          </w:p>
          <w:p w14:paraId="2FA72F1A" w14:textId="77777777" w:rsidR="006D5270" w:rsidRPr="006D5270" w:rsidRDefault="006D5270" w:rsidP="006D5270">
            <w:pPr>
              <w:autoSpaceDE w:val="0"/>
              <w:autoSpaceDN w:val="0"/>
              <w:adjustRightInd w:val="0"/>
              <w:jc w:val="center"/>
              <w:rPr>
                <w:rFonts w:ascii="Times New Roman" w:eastAsia="Calibri" w:hAnsi="Times New Roman" w:cs="Times New Roman"/>
                <w:b/>
                <w:color w:val="000000"/>
              </w:rPr>
            </w:pPr>
            <w:r w:rsidRPr="006D5270">
              <w:rPr>
                <w:rFonts w:ascii="Times New Roman" w:eastAsia="Calibri" w:hAnsi="Times New Roman" w:cs="Times New Roman"/>
                <w:b/>
                <w:color w:val="000000"/>
              </w:rPr>
              <w:t>участков  (мин</w:t>
            </w:r>
            <w:proofErr w:type="gramStart"/>
            <w:r w:rsidRPr="006D5270">
              <w:rPr>
                <w:rFonts w:ascii="Times New Roman" w:eastAsia="Calibri" w:hAnsi="Times New Roman" w:cs="Times New Roman"/>
                <w:b/>
                <w:color w:val="000000"/>
              </w:rPr>
              <w:t>.-</w:t>
            </w:r>
            <w:proofErr w:type="gramEnd"/>
            <w:r w:rsidRPr="006D5270">
              <w:rPr>
                <w:rFonts w:ascii="Times New Roman" w:eastAsia="Calibri" w:hAnsi="Times New Roman" w:cs="Times New Roman"/>
                <w:b/>
                <w:color w:val="000000"/>
              </w:rPr>
              <w:t>макс.), га</w:t>
            </w:r>
          </w:p>
        </w:tc>
        <w:tc>
          <w:tcPr>
            <w:tcW w:w="709" w:type="dxa"/>
            <w:textDirection w:val="btLr"/>
          </w:tcPr>
          <w:p w14:paraId="3BC6BBA8" w14:textId="77777777" w:rsidR="006D5270" w:rsidRPr="006D5270" w:rsidRDefault="006D5270" w:rsidP="006D5270">
            <w:pPr>
              <w:autoSpaceDE w:val="0"/>
              <w:autoSpaceDN w:val="0"/>
              <w:adjustRightInd w:val="0"/>
              <w:jc w:val="center"/>
              <w:rPr>
                <w:rFonts w:ascii="Times New Roman" w:eastAsia="Calibri" w:hAnsi="Times New Roman" w:cs="Times New Roman"/>
                <w:b/>
                <w:color w:val="000000"/>
              </w:rPr>
            </w:pPr>
            <w:r w:rsidRPr="006D5270">
              <w:rPr>
                <w:rFonts w:ascii="Times New Roman" w:eastAsia="Calibri" w:hAnsi="Times New Roman" w:cs="Times New Roman"/>
                <w:b/>
                <w:color w:val="000000"/>
              </w:rPr>
              <w:t>Максимальный процент застройки, %</w:t>
            </w:r>
          </w:p>
          <w:p w14:paraId="5219F33F" w14:textId="77777777" w:rsidR="006D5270" w:rsidRPr="006D5270" w:rsidRDefault="006D5270" w:rsidP="006D5270">
            <w:pPr>
              <w:autoSpaceDE w:val="0"/>
              <w:autoSpaceDN w:val="0"/>
              <w:adjustRightInd w:val="0"/>
              <w:spacing w:after="160" w:line="259" w:lineRule="auto"/>
              <w:ind w:left="113" w:right="113"/>
              <w:jc w:val="center"/>
              <w:rPr>
                <w:rFonts w:ascii="Times New Roman" w:eastAsia="Calibri" w:hAnsi="Times New Roman" w:cs="Times New Roman"/>
                <w:b/>
              </w:rPr>
            </w:pPr>
          </w:p>
        </w:tc>
        <w:tc>
          <w:tcPr>
            <w:tcW w:w="691" w:type="dxa"/>
            <w:textDirection w:val="btLr"/>
          </w:tcPr>
          <w:p w14:paraId="4895A236" w14:textId="77777777" w:rsidR="006D5270" w:rsidRPr="006D5270" w:rsidRDefault="006D5270" w:rsidP="006D5270">
            <w:pPr>
              <w:autoSpaceDE w:val="0"/>
              <w:autoSpaceDN w:val="0"/>
              <w:adjustRightInd w:val="0"/>
              <w:jc w:val="center"/>
              <w:rPr>
                <w:rFonts w:ascii="Times New Roman" w:eastAsia="Calibri" w:hAnsi="Times New Roman" w:cs="Times New Roman"/>
                <w:b/>
                <w:color w:val="000000"/>
              </w:rPr>
            </w:pPr>
            <w:r w:rsidRPr="006D5270">
              <w:rPr>
                <w:rFonts w:ascii="Times New Roman" w:eastAsia="Calibri" w:hAnsi="Times New Roman" w:cs="Times New Roman"/>
                <w:b/>
                <w:color w:val="000000"/>
              </w:rPr>
              <w:t>Минимальные отступы от границ земельных участков</w:t>
            </w:r>
          </w:p>
          <w:p w14:paraId="2F7CC1CB" w14:textId="77777777" w:rsidR="006D5270" w:rsidRPr="006D5270" w:rsidRDefault="006D5270" w:rsidP="006D5270">
            <w:pPr>
              <w:autoSpaceDE w:val="0"/>
              <w:autoSpaceDN w:val="0"/>
              <w:adjustRightInd w:val="0"/>
              <w:spacing w:after="160" w:line="259" w:lineRule="auto"/>
              <w:ind w:left="113" w:right="113"/>
              <w:jc w:val="center"/>
              <w:rPr>
                <w:rFonts w:ascii="Times New Roman" w:eastAsia="Calibri" w:hAnsi="Times New Roman" w:cs="Times New Roman"/>
                <w:b/>
              </w:rPr>
            </w:pPr>
          </w:p>
        </w:tc>
      </w:tr>
      <w:tr w:rsidR="006D5270" w:rsidRPr="006D5270" w14:paraId="47E01B7A" w14:textId="77777777" w:rsidTr="004506EE">
        <w:trPr>
          <w:gridAfter w:val="1"/>
          <w:wAfter w:w="18" w:type="dxa"/>
        </w:trPr>
        <w:tc>
          <w:tcPr>
            <w:tcW w:w="562" w:type="dxa"/>
          </w:tcPr>
          <w:p w14:paraId="44D550D7" w14:textId="77777777" w:rsidR="006D5270" w:rsidRPr="006D5270" w:rsidRDefault="006D5270" w:rsidP="006D5270">
            <w:pPr>
              <w:autoSpaceDE w:val="0"/>
              <w:autoSpaceDN w:val="0"/>
              <w:adjustRightInd w:val="0"/>
              <w:spacing w:after="160" w:line="259" w:lineRule="auto"/>
              <w:jc w:val="center"/>
              <w:rPr>
                <w:rFonts w:ascii="Times New Roman" w:eastAsia="Calibri" w:hAnsi="Times New Roman" w:cs="Times New Roman"/>
              </w:rPr>
            </w:pPr>
            <w:r w:rsidRPr="006D5270">
              <w:rPr>
                <w:rFonts w:ascii="Times New Roman" w:eastAsia="Calibri" w:hAnsi="Times New Roman" w:cs="Times New Roman"/>
              </w:rPr>
              <w:t>1</w:t>
            </w:r>
          </w:p>
        </w:tc>
        <w:tc>
          <w:tcPr>
            <w:tcW w:w="851" w:type="dxa"/>
          </w:tcPr>
          <w:p w14:paraId="468B32BA" w14:textId="77777777" w:rsidR="006D5270" w:rsidRPr="006D5270" w:rsidRDefault="006D5270" w:rsidP="006D5270">
            <w:pPr>
              <w:autoSpaceDE w:val="0"/>
              <w:autoSpaceDN w:val="0"/>
              <w:adjustRightInd w:val="0"/>
              <w:spacing w:after="160" w:line="259" w:lineRule="auto"/>
              <w:jc w:val="center"/>
              <w:rPr>
                <w:rFonts w:ascii="Times New Roman" w:eastAsia="Calibri" w:hAnsi="Times New Roman" w:cs="Times New Roman"/>
              </w:rPr>
            </w:pPr>
            <w:r w:rsidRPr="006D5270">
              <w:rPr>
                <w:rFonts w:ascii="Times New Roman" w:eastAsia="Calibri" w:hAnsi="Times New Roman" w:cs="Times New Roman"/>
              </w:rPr>
              <w:t>2</w:t>
            </w:r>
          </w:p>
        </w:tc>
        <w:tc>
          <w:tcPr>
            <w:tcW w:w="4507" w:type="dxa"/>
          </w:tcPr>
          <w:p w14:paraId="6525F59D" w14:textId="77777777" w:rsidR="006D5270" w:rsidRPr="006D5270" w:rsidRDefault="006D5270" w:rsidP="006D5270">
            <w:pPr>
              <w:autoSpaceDE w:val="0"/>
              <w:autoSpaceDN w:val="0"/>
              <w:adjustRightInd w:val="0"/>
              <w:spacing w:after="160" w:line="259" w:lineRule="auto"/>
              <w:jc w:val="center"/>
              <w:rPr>
                <w:rFonts w:ascii="Times New Roman" w:eastAsia="Calibri" w:hAnsi="Times New Roman" w:cs="Times New Roman"/>
              </w:rPr>
            </w:pPr>
            <w:r w:rsidRPr="006D5270">
              <w:rPr>
                <w:rFonts w:ascii="Times New Roman" w:eastAsia="Calibri" w:hAnsi="Times New Roman" w:cs="Times New Roman"/>
              </w:rPr>
              <w:t>3</w:t>
            </w:r>
          </w:p>
        </w:tc>
        <w:tc>
          <w:tcPr>
            <w:tcW w:w="992" w:type="dxa"/>
          </w:tcPr>
          <w:p w14:paraId="7C4C8563" w14:textId="77777777" w:rsidR="006D5270" w:rsidRPr="006D5270" w:rsidRDefault="006D5270" w:rsidP="006D5270">
            <w:pPr>
              <w:autoSpaceDE w:val="0"/>
              <w:autoSpaceDN w:val="0"/>
              <w:adjustRightInd w:val="0"/>
              <w:spacing w:after="160" w:line="259" w:lineRule="auto"/>
              <w:jc w:val="center"/>
              <w:rPr>
                <w:rFonts w:ascii="Times New Roman" w:eastAsia="Calibri" w:hAnsi="Times New Roman" w:cs="Times New Roman"/>
              </w:rPr>
            </w:pPr>
            <w:r w:rsidRPr="006D5270">
              <w:rPr>
                <w:rFonts w:ascii="Times New Roman" w:eastAsia="Calibri" w:hAnsi="Times New Roman" w:cs="Times New Roman"/>
              </w:rPr>
              <w:t>4</w:t>
            </w:r>
          </w:p>
        </w:tc>
        <w:tc>
          <w:tcPr>
            <w:tcW w:w="993" w:type="dxa"/>
          </w:tcPr>
          <w:p w14:paraId="1EA622C0" w14:textId="77777777" w:rsidR="006D5270" w:rsidRPr="006D5270" w:rsidRDefault="006D5270" w:rsidP="006D5270">
            <w:pPr>
              <w:autoSpaceDE w:val="0"/>
              <w:autoSpaceDN w:val="0"/>
              <w:adjustRightInd w:val="0"/>
              <w:spacing w:after="160" w:line="259" w:lineRule="auto"/>
              <w:jc w:val="center"/>
              <w:rPr>
                <w:rFonts w:ascii="Times New Roman" w:eastAsia="Calibri" w:hAnsi="Times New Roman" w:cs="Times New Roman"/>
              </w:rPr>
            </w:pPr>
            <w:r w:rsidRPr="006D5270">
              <w:rPr>
                <w:rFonts w:ascii="Times New Roman" w:eastAsia="Calibri" w:hAnsi="Times New Roman" w:cs="Times New Roman"/>
              </w:rPr>
              <w:t>5</w:t>
            </w:r>
          </w:p>
        </w:tc>
        <w:tc>
          <w:tcPr>
            <w:tcW w:w="709" w:type="dxa"/>
          </w:tcPr>
          <w:p w14:paraId="668FD5EC" w14:textId="77777777" w:rsidR="006D5270" w:rsidRPr="006D5270" w:rsidRDefault="006D5270" w:rsidP="006D5270">
            <w:pPr>
              <w:autoSpaceDE w:val="0"/>
              <w:autoSpaceDN w:val="0"/>
              <w:adjustRightInd w:val="0"/>
              <w:spacing w:after="160" w:line="259" w:lineRule="auto"/>
              <w:jc w:val="center"/>
              <w:rPr>
                <w:rFonts w:ascii="Times New Roman" w:eastAsia="Calibri" w:hAnsi="Times New Roman" w:cs="Times New Roman"/>
              </w:rPr>
            </w:pPr>
            <w:r w:rsidRPr="006D5270">
              <w:rPr>
                <w:rFonts w:ascii="Times New Roman" w:eastAsia="Calibri" w:hAnsi="Times New Roman" w:cs="Times New Roman"/>
              </w:rPr>
              <w:t>6</w:t>
            </w:r>
          </w:p>
        </w:tc>
        <w:tc>
          <w:tcPr>
            <w:tcW w:w="691" w:type="dxa"/>
          </w:tcPr>
          <w:p w14:paraId="370EA516" w14:textId="77777777" w:rsidR="006D5270" w:rsidRPr="006D5270" w:rsidRDefault="006D5270" w:rsidP="006D5270">
            <w:pPr>
              <w:autoSpaceDE w:val="0"/>
              <w:autoSpaceDN w:val="0"/>
              <w:adjustRightInd w:val="0"/>
              <w:spacing w:after="160" w:line="259" w:lineRule="auto"/>
              <w:jc w:val="center"/>
              <w:rPr>
                <w:rFonts w:ascii="Times New Roman" w:eastAsia="Calibri" w:hAnsi="Times New Roman" w:cs="Times New Roman"/>
              </w:rPr>
            </w:pPr>
            <w:r w:rsidRPr="006D5270">
              <w:rPr>
                <w:rFonts w:ascii="Times New Roman" w:eastAsia="Calibri" w:hAnsi="Times New Roman" w:cs="Times New Roman"/>
              </w:rPr>
              <w:t>7</w:t>
            </w:r>
          </w:p>
        </w:tc>
      </w:tr>
      <w:tr w:rsidR="006D5270" w:rsidRPr="006D5270" w14:paraId="1C9A6056" w14:textId="77777777" w:rsidTr="004506EE">
        <w:trPr>
          <w:gridAfter w:val="1"/>
          <w:wAfter w:w="18" w:type="dxa"/>
        </w:trPr>
        <w:tc>
          <w:tcPr>
            <w:tcW w:w="9305" w:type="dxa"/>
            <w:gridSpan w:val="7"/>
          </w:tcPr>
          <w:p w14:paraId="7B8AF307" w14:textId="77777777" w:rsidR="006D5270" w:rsidRPr="006D5270" w:rsidRDefault="006D5270" w:rsidP="006D5270">
            <w:pPr>
              <w:autoSpaceDE w:val="0"/>
              <w:autoSpaceDN w:val="0"/>
              <w:adjustRightInd w:val="0"/>
              <w:rPr>
                <w:rFonts w:ascii="Times New Roman" w:eastAsia="Calibri" w:hAnsi="Times New Roman" w:cs="Times New Roman"/>
                <w:color w:val="000000"/>
              </w:rPr>
            </w:pPr>
            <w:r w:rsidRPr="006D5270">
              <w:rPr>
                <w:rFonts w:ascii="Times New Roman" w:eastAsia="Calibri" w:hAnsi="Times New Roman" w:cs="Times New Roman"/>
                <w:b/>
                <w:bCs/>
                <w:color w:val="000000"/>
              </w:rPr>
              <w:t>Основные виды разрешенного использования</w:t>
            </w:r>
          </w:p>
        </w:tc>
      </w:tr>
      <w:tr w:rsidR="006D5270" w:rsidRPr="006D5270" w14:paraId="28301281" w14:textId="77777777" w:rsidTr="004506EE">
        <w:trPr>
          <w:trHeight w:val="356"/>
        </w:trPr>
        <w:tc>
          <w:tcPr>
            <w:tcW w:w="562" w:type="dxa"/>
          </w:tcPr>
          <w:p w14:paraId="696E8268" w14:textId="77777777" w:rsidR="006D5270" w:rsidRPr="006D5270" w:rsidRDefault="006D5270" w:rsidP="006D5270">
            <w:pPr>
              <w:numPr>
                <w:ilvl w:val="0"/>
                <w:numId w:val="19"/>
              </w:numPr>
              <w:autoSpaceDE w:val="0"/>
              <w:autoSpaceDN w:val="0"/>
              <w:adjustRightInd w:val="0"/>
              <w:spacing w:after="160" w:line="259" w:lineRule="auto"/>
              <w:ind w:left="313" w:hanging="284"/>
              <w:rPr>
                <w:rFonts w:ascii="Times New Roman" w:eastAsia="Calibri" w:hAnsi="Times New Roman" w:cs="Times New Roman"/>
                <w:color w:val="000000"/>
              </w:rPr>
            </w:pPr>
          </w:p>
        </w:tc>
        <w:tc>
          <w:tcPr>
            <w:tcW w:w="851" w:type="dxa"/>
          </w:tcPr>
          <w:p w14:paraId="4F8DAE57" w14:textId="77777777" w:rsidR="006D5270" w:rsidRPr="006D5270" w:rsidRDefault="006D5270" w:rsidP="006D5270">
            <w:pPr>
              <w:autoSpaceDE w:val="0"/>
              <w:autoSpaceDN w:val="0"/>
              <w:adjustRightInd w:val="0"/>
              <w:rPr>
                <w:rFonts w:ascii="Times New Roman" w:eastAsia="Calibri" w:hAnsi="Times New Roman" w:cs="Times New Roman"/>
                <w:color w:val="000000"/>
              </w:rPr>
            </w:pPr>
            <w:r w:rsidRPr="006D5270">
              <w:rPr>
                <w:rFonts w:ascii="Times New Roman" w:eastAsia="Calibri" w:hAnsi="Times New Roman" w:cs="Times New Roman"/>
                <w:color w:val="000000"/>
              </w:rPr>
              <w:t>12.2</w:t>
            </w:r>
          </w:p>
        </w:tc>
        <w:tc>
          <w:tcPr>
            <w:tcW w:w="4507" w:type="dxa"/>
          </w:tcPr>
          <w:p w14:paraId="0966224A" w14:textId="77777777" w:rsidR="006D5270" w:rsidRPr="006D5270" w:rsidRDefault="006D5270" w:rsidP="006D5270">
            <w:pPr>
              <w:autoSpaceDE w:val="0"/>
              <w:autoSpaceDN w:val="0"/>
              <w:adjustRightInd w:val="0"/>
              <w:rPr>
                <w:rFonts w:ascii="Times New Roman" w:eastAsia="Calibri" w:hAnsi="Times New Roman" w:cs="Times New Roman"/>
                <w:color w:val="000000"/>
              </w:rPr>
            </w:pPr>
            <w:r w:rsidRPr="006D5270">
              <w:rPr>
                <w:rFonts w:ascii="Times New Roman" w:eastAsia="Calibri" w:hAnsi="Times New Roman" w:cs="Times New Roman"/>
                <w:color w:val="000000"/>
              </w:rPr>
              <w:t xml:space="preserve">Специальная деятельность </w:t>
            </w:r>
          </w:p>
        </w:tc>
        <w:tc>
          <w:tcPr>
            <w:tcW w:w="992" w:type="dxa"/>
          </w:tcPr>
          <w:p w14:paraId="2E3E2CD4" w14:textId="77777777" w:rsidR="006D5270" w:rsidRPr="006D5270" w:rsidRDefault="006D5270" w:rsidP="006D5270">
            <w:pPr>
              <w:autoSpaceDE w:val="0"/>
              <w:autoSpaceDN w:val="0"/>
              <w:adjustRightInd w:val="0"/>
              <w:rPr>
                <w:rFonts w:ascii="Times New Roman" w:eastAsia="Calibri" w:hAnsi="Times New Roman" w:cs="Times New Roman"/>
                <w:color w:val="000000"/>
              </w:rPr>
            </w:pPr>
            <w:proofErr w:type="spellStart"/>
            <w:r w:rsidRPr="006D5270">
              <w:rPr>
                <w:rFonts w:ascii="Times New Roman" w:eastAsia="Calibri" w:hAnsi="Times New Roman" w:cs="Times New Roman"/>
                <w:color w:val="000000"/>
              </w:rPr>
              <w:t>нпу</w:t>
            </w:r>
            <w:proofErr w:type="spellEnd"/>
          </w:p>
        </w:tc>
        <w:tc>
          <w:tcPr>
            <w:tcW w:w="993" w:type="dxa"/>
          </w:tcPr>
          <w:p w14:paraId="224A807B" w14:textId="77777777" w:rsidR="006D5270" w:rsidRPr="006D5270" w:rsidRDefault="006D5270" w:rsidP="006D5270">
            <w:pPr>
              <w:autoSpaceDE w:val="0"/>
              <w:autoSpaceDN w:val="0"/>
              <w:adjustRightInd w:val="0"/>
              <w:rPr>
                <w:rFonts w:ascii="Times New Roman" w:eastAsia="Calibri" w:hAnsi="Times New Roman" w:cs="Times New Roman"/>
                <w:color w:val="000000"/>
              </w:rPr>
            </w:pPr>
            <w:r w:rsidRPr="006D5270">
              <w:rPr>
                <w:rFonts w:ascii="Times New Roman" w:eastAsia="Calibri" w:hAnsi="Times New Roman" w:cs="Times New Roman"/>
                <w:color w:val="000000"/>
              </w:rPr>
              <w:t xml:space="preserve">0,2-1,0 </w:t>
            </w:r>
          </w:p>
        </w:tc>
        <w:tc>
          <w:tcPr>
            <w:tcW w:w="709" w:type="dxa"/>
          </w:tcPr>
          <w:p w14:paraId="1F2FC2C1" w14:textId="77777777" w:rsidR="006D5270" w:rsidRPr="006D5270" w:rsidRDefault="006D5270" w:rsidP="006D5270">
            <w:pPr>
              <w:autoSpaceDE w:val="0"/>
              <w:autoSpaceDN w:val="0"/>
              <w:adjustRightInd w:val="0"/>
              <w:rPr>
                <w:rFonts w:ascii="Times New Roman" w:eastAsia="Calibri" w:hAnsi="Times New Roman" w:cs="Times New Roman"/>
                <w:color w:val="000000"/>
              </w:rPr>
            </w:pPr>
            <w:proofErr w:type="spellStart"/>
            <w:r w:rsidRPr="006D5270">
              <w:rPr>
                <w:rFonts w:ascii="Times New Roman" w:eastAsia="Calibri" w:hAnsi="Times New Roman" w:cs="Times New Roman"/>
                <w:color w:val="000000"/>
              </w:rPr>
              <w:t>нпу</w:t>
            </w:r>
            <w:proofErr w:type="spellEnd"/>
          </w:p>
        </w:tc>
        <w:tc>
          <w:tcPr>
            <w:tcW w:w="709" w:type="dxa"/>
            <w:gridSpan w:val="2"/>
          </w:tcPr>
          <w:p w14:paraId="064F3850" w14:textId="77777777" w:rsidR="006D5270" w:rsidRPr="006D5270" w:rsidRDefault="006D5270" w:rsidP="006D5270">
            <w:pPr>
              <w:autoSpaceDE w:val="0"/>
              <w:autoSpaceDN w:val="0"/>
              <w:adjustRightInd w:val="0"/>
              <w:rPr>
                <w:rFonts w:ascii="Times New Roman" w:eastAsia="Calibri" w:hAnsi="Times New Roman" w:cs="Times New Roman"/>
                <w:color w:val="000000"/>
              </w:rPr>
            </w:pPr>
            <w:proofErr w:type="spellStart"/>
            <w:r w:rsidRPr="006D5270">
              <w:rPr>
                <w:rFonts w:ascii="Times New Roman" w:eastAsia="Calibri" w:hAnsi="Times New Roman" w:cs="Times New Roman"/>
                <w:color w:val="000000"/>
              </w:rPr>
              <w:t>нпу</w:t>
            </w:r>
            <w:proofErr w:type="spellEnd"/>
          </w:p>
        </w:tc>
      </w:tr>
      <w:tr w:rsidR="006D5270" w:rsidRPr="006D5270" w14:paraId="356426AF" w14:textId="77777777" w:rsidTr="004506EE">
        <w:tc>
          <w:tcPr>
            <w:tcW w:w="9323" w:type="dxa"/>
            <w:gridSpan w:val="8"/>
          </w:tcPr>
          <w:p w14:paraId="5742B69A" w14:textId="77777777" w:rsidR="006D5270" w:rsidRPr="006D5270" w:rsidRDefault="006D5270" w:rsidP="006D5270">
            <w:pPr>
              <w:autoSpaceDE w:val="0"/>
              <w:autoSpaceDN w:val="0"/>
              <w:adjustRightInd w:val="0"/>
              <w:rPr>
                <w:rFonts w:ascii="Times New Roman" w:eastAsia="Calibri" w:hAnsi="Times New Roman" w:cs="Times New Roman"/>
                <w:color w:val="000000"/>
              </w:rPr>
            </w:pPr>
            <w:r w:rsidRPr="006D5270">
              <w:rPr>
                <w:rFonts w:ascii="Times New Roman" w:eastAsia="Calibri" w:hAnsi="Times New Roman" w:cs="Times New Roman"/>
                <w:b/>
                <w:bCs/>
                <w:color w:val="000000"/>
              </w:rPr>
              <w:t>Условно разрешенные виды разрешённого использования</w:t>
            </w:r>
          </w:p>
        </w:tc>
      </w:tr>
      <w:tr w:rsidR="006D5270" w:rsidRPr="006D5270" w14:paraId="4D05F752" w14:textId="77777777" w:rsidTr="004506EE">
        <w:trPr>
          <w:trHeight w:val="366"/>
        </w:trPr>
        <w:tc>
          <w:tcPr>
            <w:tcW w:w="562" w:type="dxa"/>
          </w:tcPr>
          <w:p w14:paraId="5E2CE143" w14:textId="77777777" w:rsidR="006D5270" w:rsidRPr="006D5270" w:rsidRDefault="006D5270" w:rsidP="006D5270">
            <w:pPr>
              <w:numPr>
                <w:ilvl w:val="0"/>
                <w:numId w:val="19"/>
              </w:numPr>
              <w:autoSpaceDE w:val="0"/>
              <w:autoSpaceDN w:val="0"/>
              <w:adjustRightInd w:val="0"/>
              <w:spacing w:after="160" w:line="259" w:lineRule="auto"/>
              <w:ind w:left="313" w:hanging="284"/>
              <w:rPr>
                <w:rFonts w:ascii="Times New Roman" w:eastAsia="Calibri" w:hAnsi="Times New Roman" w:cs="Times New Roman"/>
                <w:color w:val="000000"/>
              </w:rPr>
            </w:pPr>
          </w:p>
        </w:tc>
        <w:tc>
          <w:tcPr>
            <w:tcW w:w="8761" w:type="dxa"/>
            <w:gridSpan w:val="7"/>
          </w:tcPr>
          <w:p w14:paraId="7ACAB16F" w14:textId="77777777" w:rsidR="006D5270" w:rsidRPr="006D5270" w:rsidRDefault="006D5270" w:rsidP="006D5270">
            <w:pPr>
              <w:autoSpaceDE w:val="0"/>
              <w:autoSpaceDN w:val="0"/>
              <w:adjustRightInd w:val="0"/>
              <w:rPr>
                <w:rFonts w:ascii="Times New Roman" w:eastAsia="Calibri" w:hAnsi="Times New Roman" w:cs="Times New Roman"/>
                <w:color w:val="000000"/>
              </w:rPr>
            </w:pPr>
            <w:r w:rsidRPr="006D5270">
              <w:rPr>
                <w:rFonts w:ascii="Times New Roman" w:eastAsia="Calibri" w:hAnsi="Times New Roman" w:cs="Times New Roman"/>
                <w:color w:val="000000"/>
              </w:rPr>
              <w:t xml:space="preserve">Не </w:t>
            </w:r>
            <w:proofErr w:type="gramStart"/>
            <w:r w:rsidRPr="006D5270">
              <w:rPr>
                <w:rFonts w:ascii="Times New Roman" w:eastAsia="Calibri" w:hAnsi="Times New Roman" w:cs="Times New Roman"/>
                <w:color w:val="000000"/>
              </w:rPr>
              <w:t>установлены</w:t>
            </w:r>
            <w:proofErr w:type="gramEnd"/>
          </w:p>
        </w:tc>
      </w:tr>
      <w:tr w:rsidR="006D5270" w:rsidRPr="006D5270" w14:paraId="56AB2D5E" w14:textId="77777777" w:rsidTr="004506EE">
        <w:tc>
          <w:tcPr>
            <w:tcW w:w="9323" w:type="dxa"/>
            <w:gridSpan w:val="8"/>
          </w:tcPr>
          <w:p w14:paraId="78EDD256" w14:textId="77777777" w:rsidR="006D5270" w:rsidRPr="006D5270" w:rsidRDefault="006D5270" w:rsidP="006D5270">
            <w:pPr>
              <w:autoSpaceDE w:val="0"/>
              <w:autoSpaceDN w:val="0"/>
              <w:adjustRightInd w:val="0"/>
              <w:rPr>
                <w:rFonts w:ascii="Times New Roman" w:eastAsia="Calibri" w:hAnsi="Times New Roman" w:cs="Times New Roman"/>
                <w:color w:val="000000"/>
              </w:rPr>
            </w:pPr>
            <w:r w:rsidRPr="006D5270">
              <w:rPr>
                <w:rFonts w:ascii="Times New Roman" w:eastAsia="Calibri" w:hAnsi="Times New Roman" w:cs="Times New Roman"/>
                <w:b/>
                <w:bCs/>
                <w:color w:val="000000"/>
              </w:rPr>
              <w:t>Вспомогательные виды использования</w:t>
            </w:r>
          </w:p>
        </w:tc>
      </w:tr>
      <w:tr w:rsidR="006D5270" w:rsidRPr="006D5270" w14:paraId="461BDF07" w14:textId="77777777" w:rsidTr="004506EE">
        <w:tc>
          <w:tcPr>
            <w:tcW w:w="562" w:type="dxa"/>
          </w:tcPr>
          <w:p w14:paraId="7FF8605D" w14:textId="77777777" w:rsidR="006D5270" w:rsidRPr="006D5270" w:rsidRDefault="006D5270" w:rsidP="006D5270">
            <w:pPr>
              <w:numPr>
                <w:ilvl w:val="0"/>
                <w:numId w:val="19"/>
              </w:numPr>
              <w:autoSpaceDE w:val="0"/>
              <w:autoSpaceDN w:val="0"/>
              <w:adjustRightInd w:val="0"/>
              <w:spacing w:after="160" w:line="259" w:lineRule="auto"/>
              <w:ind w:left="313" w:hanging="284"/>
              <w:rPr>
                <w:rFonts w:ascii="Times New Roman" w:eastAsia="Calibri" w:hAnsi="Times New Roman" w:cs="Times New Roman"/>
                <w:color w:val="000000"/>
              </w:rPr>
            </w:pPr>
          </w:p>
        </w:tc>
        <w:tc>
          <w:tcPr>
            <w:tcW w:w="851" w:type="dxa"/>
          </w:tcPr>
          <w:p w14:paraId="7695BB3B" w14:textId="77777777" w:rsidR="006D5270" w:rsidRPr="006D5270" w:rsidRDefault="006D5270" w:rsidP="006D5270">
            <w:pPr>
              <w:autoSpaceDE w:val="0"/>
              <w:autoSpaceDN w:val="0"/>
              <w:adjustRightInd w:val="0"/>
              <w:rPr>
                <w:rFonts w:ascii="Times New Roman" w:eastAsia="Calibri" w:hAnsi="Times New Roman" w:cs="Times New Roman"/>
                <w:color w:val="000000"/>
              </w:rPr>
            </w:pPr>
            <w:r w:rsidRPr="006D5270">
              <w:rPr>
                <w:rFonts w:ascii="Times New Roman" w:eastAsia="Calibri" w:hAnsi="Times New Roman" w:cs="Times New Roman"/>
                <w:color w:val="000000"/>
              </w:rPr>
              <w:t>3.1.1</w:t>
            </w:r>
          </w:p>
        </w:tc>
        <w:tc>
          <w:tcPr>
            <w:tcW w:w="4507" w:type="dxa"/>
          </w:tcPr>
          <w:p w14:paraId="693CB28E" w14:textId="77777777" w:rsidR="006D5270" w:rsidRPr="006D5270" w:rsidRDefault="006D5270" w:rsidP="006D5270">
            <w:pPr>
              <w:autoSpaceDE w:val="0"/>
              <w:autoSpaceDN w:val="0"/>
              <w:adjustRightInd w:val="0"/>
              <w:rPr>
                <w:rFonts w:ascii="Times New Roman" w:eastAsia="Calibri" w:hAnsi="Times New Roman" w:cs="Times New Roman"/>
                <w:color w:val="000000"/>
              </w:rPr>
            </w:pPr>
            <w:r w:rsidRPr="006D5270">
              <w:rPr>
                <w:rFonts w:ascii="Times New Roman" w:eastAsia="Calibri" w:hAnsi="Times New Roman" w:cs="Times New Roman"/>
                <w:color w:val="000000"/>
              </w:rPr>
              <w:t xml:space="preserve">Предоставление </w:t>
            </w:r>
            <w:proofErr w:type="gramStart"/>
            <w:r w:rsidRPr="006D5270">
              <w:rPr>
                <w:rFonts w:ascii="Times New Roman" w:eastAsia="Calibri" w:hAnsi="Times New Roman" w:cs="Times New Roman"/>
                <w:color w:val="000000"/>
              </w:rPr>
              <w:t>коммунальных</w:t>
            </w:r>
            <w:proofErr w:type="gramEnd"/>
            <w:r w:rsidRPr="006D5270">
              <w:rPr>
                <w:rFonts w:ascii="Times New Roman" w:eastAsia="Calibri" w:hAnsi="Times New Roman" w:cs="Times New Roman"/>
                <w:color w:val="000000"/>
              </w:rPr>
              <w:t xml:space="preserve"> услуг</w:t>
            </w:r>
          </w:p>
        </w:tc>
        <w:tc>
          <w:tcPr>
            <w:tcW w:w="3403" w:type="dxa"/>
            <w:gridSpan w:val="5"/>
          </w:tcPr>
          <w:p w14:paraId="589ACF9F" w14:textId="77777777" w:rsidR="006D5270" w:rsidRPr="006D5270" w:rsidRDefault="006D5270" w:rsidP="006D5270">
            <w:pPr>
              <w:autoSpaceDE w:val="0"/>
              <w:autoSpaceDN w:val="0"/>
              <w:adjustRightInd w:val="0"/>
              <w:rPr>
                <w:rFonts w:ascii="Times New Roman" w:eastAsia="Calibri" w:hAnsi="Times New Roman" w:cs="Times New Roman"/>
                <w:color w:val="000000"/>
              </w:rPr>
            </w:pPr>
            <w:r w:rsidRPr="006D5270">
              <w:rPr>
                <w:rFonts w:ascii="Times New Roman" w:eastAsia="Calibri" w:hAnsi="Times New Roman" w:cs="Times New Roman"/>
                <w:color w:val="000000"/>
              </w:rPr>
              <w:t xml:space="preserve">не подлежит установлению </w:t>
            </w:r>
          </w:p>
        </w:tc>
      </w:tr>
    </w:tbl>
    <w:p w14:paraId="3647E855" w14:textId="77777777" w:rsidR="006D5270" w:rsidRPr="006D5270" w:rsidRDefault="006D5270" w:rsidP="006D5270">
      <w:pPr>
        <w:tabs>
          <w:tab w:val="left" w:pos="1134"/>
          <w:tab w:val="left" w:pos="2144"/>
        </w:tabs>
        <w:ind w:left="709"/>
        <w:contextualSpacing/>
        <w:jc w:val="both"/>
        <w:rPr>
          <w:rFonts w:ascii="Times New Roman" w:eastAsia="Calibri" w:hAnsi="Times New Roman" w:cs="Times New Roman"/>
          <w:sz w:val="24"/>
          <w:szCs w:val="24"/>
        </w:rPr>
      </w:pPr>
    </w:p>
    <w:p w14:paraId="7FA8E815" w14:textId="77777777" w:rsidR="006D5270" w:rsidRPr="006D5270" w:rsidRDefault="006D5270" w:rsidP="006D5270">
      <w:pPr>
        <w:numPr>
          <w:ilvl w:val="0"/>
          <w:numId w:val="18"/>
        </w:numPr>
        <w:tabs>
          <w:tab w:val="left" w:pos="1134"/>
          <w:tab w:val="left" w:pos="2144"/>
        </w:tabs>
        <w:spacing w:after="0"/>
        <w:ind w:left="0" w:firstLine="709"/>
        <w:contextualSpacing/>
        <w:jc w:val="both"/>
        <w:rPr>
          <w:rFonts w:ascii="Times New Roman" w:eastAsia="Calibri" w:hAnsi="Times New Roman" w:cs="Times New Roman"/>
          <w:color w:val="000000"/>
          <w:sz w:val="24"/>
          <w:szCs w:val="24"/>
        </w:rPr>
      </w:pPr>
      <w:r w:rsidRPr="006D5270">
        <w:rPr>
          <w:rFonts w:ascii="Times New Roman" w:eastAsia="Calibri" w:hAnsi="Times New Roman" w:cs="Times New Roman"/>
          <w:sz w:val="24"/>
          <w:szCs w:val="24"/>
        </w:rPr>
        <w:t>Ограничения использования земельных участков и объектов капитального строительства, находящихся в зоне СН</w:t>
      </w:r>
      <w:proofErr w:type="gramStart"/>
      <w:r w:rsidRPr="006D5270">
        <w:rPr>
          <w:rFonts w:ascii="Times New Roman" w:eastAsia="Calibri" w:hAnsi="Times New Roman" w:cs="Times New Roman"/>
          <w:sz w:val="24"/>
          <w:szCs w:val="24"/>
        </w:rPr>
        <w:t>2</w:t>
      </w:r>
      <w:proofErr w:type="gramEnd"/>
      <w:r w:rsidRPr="006D5270">
        <w:rPr>
          <w:rFonts w:ascii="Times New Roman" w:eastAsia="Calibri" w:hAnsi="Times New Roman" w:cs="Times New Roman"/>
          <w:sz w:val="24"/>
          <w:szCs w:val="24"/>
        </w:rPr>
        <w:t xml:space="preserve"> и </w:t>
      </w:r>
      <w:r w:rsidRPr="006D5270">
        <w:rPr>
          <w:rFonts w:ascii="Times New Roman" w:eastAsia="Calibri" w:hAnsi="Times New Roman" w:cs="Times New Roman"/>
          <w:color w:val="000000"/>
          <w:sz w:val="24"/>
          <w:szCs w:val="24"/>
        </w:rPr>
        <w:t>расположенных в границах зон с особыми условиями использования территории, устанавливаются в соответствии со статьёй 46  настоящих Правил.</w:t>
      </w:r>
    </w:p>
    <w:p w14:paraId="0DDC5A5A" w14:textId="77777777" w:rsidR="006D5270" w:rsidRPr="006D5270" w:rsidRDefault="006D5270" w:rsidP="006D5270">
      <w:pPr>
        <w:tabs>
          <w:tab w:val="left" w:pos="0"/>
          <w:tab w:val="left" w:pos="709"/>
        </w:tabs>
        <w:spacing w:after="0"/>
        <w:jc w:val="both"/>
        <w:rPr>
          <w:rFonts w:ascii="Times New Roman" w:eastAsia="Calibri" w:hAnsi="Times New Roman" w:cs="Times New Roman"/>
          <w:sz w:val="24"/>
          <w:szCs w:val="24"/>
        </w:rPr>
      </w:pPr>
      <w:r w:rsidRPr="006D5270">
        <w:rPr>
          <w:rFonts w:ascii="Times New Roman" w:eastAsia="Calibri" w:hAnsi="Times New Roman" w:cs="Times New Roman"/>
          <w:color w:val="000000"/>
          <w:sz w:val="24"/>
          <w:szCs w:val="24"/>
        </w:rPr>
        <w:tab/>
        <w:t>3. Требования к архитектурно-градостроительному облику объектов капитального строительства, находящихся в зоне СН</w:t>
      </w:r>
      <w:proofErr w:type="gramStart"/>
      <w:r w:rsidRPr="006D5270">
        <w:rPr>
          <w:rFonts w:ascii="Times New Roman" w:eastAsia="Calibri" w:hAnsi="Times New Roman" w:cs="Times New Roman"/>
          <w:color w:val="000000"/>
          <w:sz w:val="24"/>
          <w:szCs w:val="24"/>
        </w:rPr>
        <w:t>2</w:t>
      </w:r>
      <w:proofErr w:type="gramEnd"/>
      <w:r w:rsidRPr="006D5270">
        <w:rPr>
          <w:rFonts w:ascii="Times New Roman" w:eastAsia="Calibri" w:hAnsi="Times New Roman" w:cs="Times New Roman"/>
          <w:color w:val="000000"/>
          <w:sz w:val="24"/>
          <w:szCs w:val="24"/>
        </w:rPr>
        <w:t xml:space="preserve"> и расположенных в границах территорий, в границах которых предусматриваются требования к архитектурно-градостроительному облику объектов капитального строительства, установлены в статье </w:t>
      </w:r>
      <w:r w:rsidRPr="006D5270">
        <w:rPr>
          <w:rFonts w:ascii="Times New Roman" w:eastAsia="Calibri" w:hAnsi="Times New Roman" w:cs="Times New Roman"/>
          <w:sz w:val="24"/>
          <w:szCs w:val="24"/>
        </w:rPr>
        <w:t xml:space="preserve">47 настоящих Правил. </w:t>
      </w:r>
    </w:p>
    <w:p w14:paraId="5982F7C0" w14:textId="77777777" w:rsidR="006D5270" w:rsidRPr="006D5270" w:rsidRDefault="006D5270" w:rsidP="006D5270">
      <w:pPr>
        <w:keepNext/>
        <w:tabs>
          <w:tab w:val="left" w:pos="1134"/>
        </w:tabs>
        <w:spacing w:before="240" w:after="60"/>
        <w:ind w:firstLine="709"/>
        <w:jc w:val="both"/>
        <w:outlineLvl w:val="1"/>
        <w:rPr>
          <w:rFonts w:ascii="Times New Roman" w:eastAsia="Times New Roman" w:hAnsi="Times New Roman" w:cs="Times New Roman"/>
          <w:b/>
          <w:bCs/>
          <w:iCs/>
          <w:color w:val="000000"/>
          <w:sz w:val="24"/>
          <w:szCs w:val="24"/>
          <w:lang w:eastAsia="ru-RU"/>
        </w:rPr>
      </w:pPr>
      <w:r w:rsidRPr="006D5270">
        <w:rPr>
          <w:rFonts w:ascii="Times New Roman" w:eastAsia="Times New Roman" w:hAnsi="Times New Roman" w:cs="Times New Roman"/>
          <w:b/>
          <w:bCs/>
          <w:iCs/>
          <w:color w:val="000000"/>
          <w:sz w:val="24"/>
          <w:szCs w:val="24"/>
          <w:lang w:eastAsia="ru-RU"/>
        </w:rPr>
        <w:t>Статья 45. Градостроительный регламент зоны озелененных территорий специального назначения (СН3)</w:t>
      </w:r>
    </w:p>
    <w:p w14:paraId="10675E6A" w14:textId="77777777" w:rsidR="006D5270" w:rsidRPr="006D5270" w:rsidRDefault="006D5270" w:rsidP="006D5270">
      <w:pPr>
        <w:numPr>
          <w:ilvl w:val="0"/>
          <w:numId w:val="42"/>
        </w:numPr>
        <w:tabs>
          <w:tab w:val="left" w:pos="1134"/>
          <w:tab w:val="left" w:pos="2144"/>
        </w:tabs>
        <w:ind w:left="0" w:firstLine="709"/>
        <w:contextualSpacing/>
        <w:jc w:val="both"/>
        <w:rPr>
          <w:rFonts w:ascii="Times New Roman" w:eastAsia="Calibri" w:hAnsi="Times New Roman" w:cs="Times New Roman"/>
          <w:sz w:val="24"/>
          <w:szCs w:val="24"/>
        </w:rPr>
      </w:pPr>
      <w:r w:rsidRPr="006D5270">
        <w:rPr>
          <w:rFonts w:ascii="Times New Roman" w:eastAsia="Calibri" w:hAnsi="Times New Roman" w:cs="Times New Roman"/>
          <w:sz w:val="24"/>
          <w:szCs w:val="24"/>
        </w:rPr>
        <w:t xml:space="preserve">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 </w:t>
      </w:r>
    </w:p>
    <w:tbl>
      <w:tblPr>
        <w:tblStyle w:val="a7"/>
        <w:tblW w:w="9493" w:type="dxa"/>
        <w:tblLayout w:type="fixed"/>
        <w:tblLook w:val="04A0" w:firstRow="1" w:lastRow="0" w:firstColumn="1" w:lastColumn="0" w:noHBand="0" w:noVBand="1"/>
      </w:tblPr>
      <w:tblGrid>
        <w:gridCol w:w="562"/>
        <w:gridCol w:w="993"/>
        <w:gridCol w:w="4252"/>
        <w:gridCol w:w="992"/>
        <w:gridCol w:w="993"/>
        <w:gridCol w:w="709"/>
        <w:gridCol w:w="992"/>
      </w:tblGrid>
      <w:tr w:rsidR="006D5270" w:rsidRPr="006D5270" w14:paraId="157AED15" w14:textId="77777777" w:rsidTr="004506EE">
        <w:trPr>
          <w:cantSplit/>
          <w:trHeight w:val="697"/>
        </w:trPr>
        <w:tc>
          <w:tcPr>
            <w:tcW w:w="562" w:type="dxa"/>
            <w:vMerge w:val="restart"/>
            <w:vAlign w:val="center"/>
          </w:tcPr>
          <w:p w14:paraId="689DBDEE" w14:textId="77777777" w:rsidR="006D5270" w:rsidRPr="006D5270" w:rsidRDefault="006D5270" w:rsidP="006D5270">
            <w:pPr>
              <w:autoSpaceDE w:val="0"/>
              <w:autoSpaceDN w:val="0"/>
              <w:adjustRightInd w:val="0"/>
              <w:spacing w:after="160" w:line="259" w:lineRule="auto"/>
              <w:rPr>
                <w:rFonts w:ascii="Times New Roman" w:eastAsia="Calibri" w:hAnsi="Times New Roman" w:cs="Times New Roman"/>
                <w:b/>
                <w:sz w:val="24"/>
                <w:szCs w:val="24"/>
              </w:rPr>
            </w:pPr>
            <w:r w:rsidRPr="006D5270">
              <w:rPr>
                <w:rFonts w:ascii="Times New Roman" w:eastAsia="Calibri" w:hAnsi="Times New Roman" w:cs="Times New Roman"/>
                <w:b/>
                <w:sz w:val="24"/>
                <w:szCs w:val="24"/>
              </w:rPr>
              <w:t>№</w:t>
            </w:r>
          </w:p>
          <w:p w14:paraId="068C40DC" w14:textId="77777777" w:rsidR="006D5270" w:rsidRPr="006D5270" w:rsidRDefault="006D5270" w:rsidP="006D5270">
            <w:pPr>
              <w:autoSpaceDE w:val="0"/>
              <w:autoSpaceDN w:val="0"/>
              <w:adjustRightInd w:val="0"/>
              <w:spacing w:after="160" w:line="259" w:lineRule="auto"/>
              <w:rPr>
                <w:rFonts w:ascii="Times New Roman" w:eastAsia="Calibri" w:hAnsi="Times New Roman" w:cs="Times New Roman"/>
                <w:b/>
                <w:sz w:val="24"/>
                <w:szCs w:val="24"/>
              </w:rPr>
            </w:pPr>
            <w:proofErr w:type="gramStart"/>
            <w:r w:rsidRPr="006D5270">
              <w:rPr>
                <w:rFonts w:ascii="Times New Roman" w:eastAsia="Calibri" w:hAnsi="Times New Roman" w:cs="Times New Roman"/>
                <w:b/>
                <w:sz w:val="24"/>
                <w:szCs w:val="24"/>
              </w:rPr>
              <w:t>п</w:t>
            </w:r>
            <w:proofErr w:type="gramEnd"/>
            <w:r w:rsidRPr="006D5270">
              <w:rPr>
                <w:rFonts w:ascii="Times New Roman" w:eastAsia="Calibri" w:hAnsi="Times New Roman" w:cs="Times New Roman"/>
                <w:b/>
                <w:sz w:val="24"/>
                <w:szCs w:val="24"/>
              </w:rPr>
              <w:t>/п</w:t>
            </w:r>
          </w:p>
        </w:tc>
        <w:tc>
          <w:tcPr>
            <w:tcW w:w="993" w:type="dxa"/>
            <w:vMerge w:val="restart"/>
            <w:textDirection w:val="btLr"/>
          </w:tcPr>
          <w:p w14:paraId="4DA0F2E4" w14:textId="77777777" w:rsidR="006D5270" w:rsidRPr="006D5270" w:rsidRDefault="006D5270" w:rsidP="006D5270">
            <w:pPr>
              <w:autoSpaceDE w:val="0"/>
              <w:autoSpaceDN w:val="0"/>
              <w:adjustRightInd w:val="0"/>
              <w:ind w:left="113" w:right="113"/>
              <w:jc w:val="center"/>
              <w:rPr>
                <w:rFonts w:ascii="Times New Roman" w:eastAsia="Calibri" w:hAnsi="Times New Roman" w:cs="Times New Roman"/>
                <w:b/>
                <w:color w:val="000000"/>
                <w:sz w:val="24"/>
                <w:szCs w:val="24"/>
              </w:rPr>
            </w:pPr>
            <w:r w:rsidRPr="006D5270">
              <w:rPr>
                <w:rFonts w:ascii="Times New Roman" w:eastAsia="Calibri" w:hAnsi="Times New Roman" w:cs="Times New Roman"/>
                <w:b/>
                <w:color w:val="000000"/>
                <w:sz w:val="24"/>
                <w:szCs w:val="24"/>
              </w:rPr>
              <w:t>Код (числовое обозначение) в соответствии с Классификатором</w:t>
            </w:r>
          </w:p>
          <w:p w14:paraId="3292ECCC" w14:textId="77777777" w:rsidR="006D5270" w:rsidRPr="006D5270" w:rsidRDefault="006D5270" w:rsidP="006D5270">
            <w:pPr>
              <w:autoSpaceDE w:val="0"/>
              <w:autoSpaceDN w:val="0"/>
              <w:adjustRightInd w:val="0"/>
              <w:spacing w:after="160" w:line="259" w:lineRule="auto"/>
              <w:ind w:left="113" w:right="113"/>
              <w:rPr>
                <w:rFonts w:ascii="Times New Roman" w:eastAsia="Calibri" w:hAnsi="Times New Roman" w:cs="Times New Roman"/>
                <w:b/>
                <w:sz w:val="24"/>
                <w:szCs w:val="24"/>
              </w:rPr>
            </w:pPr>
          </w:p>
        </w:tc>
        <w:tc>
          <w:tcPr>
            <w:tcW w:w="4252" w:type="dxa"/>
            <w:vMerge w:val="restart"/>
          </w:tcPr>
          <w:p w14:paraId="49930B07" w14:textId="77777777" w:rsidR="006D5270" w:rsidRPr="006D5270" w:rsidRDefault="006D5270" w:rsidP="006D5270">
            <w:pPr>
              <w:autoSpaceDE w:val="0"/>
              <w:autoSpaceDN w:val="0"/>
              <w:adjustRightInd w:val="0"/>
              <w:jc w:val="center"/>
              <w:rPr>
                <w:rFonts w:ascii="Times New Roman" w:eastAsia="Calibri" w:hAnsi="Times New Roman" w:cs="Times New Roman"/>
                <w:b/>
                <w:color w:val="000000"/>
                <w:sz w:val="24"/>
                <w:szCs w:val="24"/>
              </w:rPr>
            </w:pPr>
            <w:r w:rsidRPr="006D5270">
              <w:rPr>
                <w:rFonts w:ascii="Times New Roman" w:eastAsia="Calibri" w:hAnsi="Times New Roman" w:cs="Times New Roman"/>
                <w:b/>
                <w:color w:val="000000"/>
                <w:sz w:val="24"/>
                <w:szCs w:val="24"/>
              </w:rPr>
              <w:t>Вид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p w14:paraId="291AD8DF" w14:textId="77777777" w:rsidR="006D5270" w:rsidRPr="006D5270" w:rsidRDefault="006D5270" w:rsidP="006D5270">
            <w:pPr>
              <w:autoSpaceDE w:val="0"/>
              <w:autoSpaceDN w:val="0"/>
              <w:adjustRightInd w:val="0"/>
              <w:spacing w:after="160" w:line="259" w:lineRule="auto"/>
              <w:rPr>
                <w:rFonts w:ascii="Times New Roman" w:eastAsia="Calibri" w:hAnsi="Times New Roman" w:cs="Times New Roman"/>
                <w:b/>
                <w:sz w:val="24"/>
                <w:szCs w:val="24"/>
              </w:rPr>
            </w:pPr>
          </w:p>
        </w:tc>
        <w:tc>
          <w:tcPr>
            <w:tcW w:w="3686" w:type="dxa"/>
            <w:gridSpan w:val="4"/>
          </w:tcPr>
          <w:p w14:paraId="05FEA7E0" w14:textId="77777777" w:rsidR="006D5270" w:rsidRPr="006D5270" w:rsidRDefault="006D5270" w:rsidP="006D5270">
            <w:pPr>
              <w:autoSpaceDE w:val="0"/>
              <w:autoSpaceDN w:val="0"/>
              <w:adjustRightInd w:val="0"/>
              <w:jc w:val="center"/>
              <w:rPr>
                <w:rFonts w:ascii="Times New Roman" w:eastAsia="Calibri" w:hAnsi="Times New Roman" w:cs="Times New Roman"/>
                <w:b/>
                <w:color w:val="000000"/>
                <w:sz w:val="24"/>
                <w:szCs w:val="24"/>
              </w:rPr>
            </w:pPr>
            <w:r w:rsidRPr="006D5270">
              <w:rPr>
                <w:rFonts w:ascii="Times New Roman" w:eastAsia="Calibri" w:hAnsi="Times New Roman" w:cs="Times New Roman"/>
                <w:b/>
                <w:color w:val="000000"/>
                <w:sz w:val="24"/>
                <w:szCs w:val="24"/>
              </w:rPr>
              <w:t>Параметры разрешенного строительства, реконструкции объектов капстроительства</w:t>
            </w:r>
          </w:p>
        </w:tc>
      </w:tr>
      <w:tr w:rsidR="006D5270" w:rsidRPr="006D5270" w14:paraId="00B436E4" w14:textId="77777777" w:rsidTr="004506EE">
        <w:trPr>
          <w:cantSplit/>
          <w:trHeight w:val="2903"/>
        </w:trPr>
        <w:tc>
          <w:tcPr>
            <w:tcW w:w="562" w:type="dxa"/>
            <w:vMerge/>
          </w:tcPr>
          <w:p w14:paraId="27E5F4A7" w14:textId="77777777" w:rsidR="006D5270" w:rsidRPr="006D5270" w:rsidRDefault="006D5270" w:rsidP="006D5270">
            <w:pPr>
              <w:autoSpaceDE w:val="0"/>
              <w:autoSpaceDN w:val="0"/>
              <w:adjustRightInd w:val="0"/>
              <w:spacing w:after="160" w:line="259" w:lineRule="auto"/>
              <w:rPr>
                <w:rFonts w:ascii="Times New Roman" w:eastAsia="Calibri" w:hAnsi="Times New Roman" w:cs="Times New Roman"/>
                <w:b/>
                <w:sz w:val="24"/>
                <w:szCs w:val="24"/>
              </w:rPr>
            </w:pPr>
          </w:p>
        </w:tc>
        <w:tc>
          <w:tcPr>
            <w:tcW w:w="993" w:type="dxa"/>
            <w:vMerge/>
            <w:textDirection w:val="btLr"/>
          </w:tcPr>
          <w:p w14:paraId="3BE78315" w14:textId="77777777" w:rsidR="006D5270" w:rsidRPr="006D5270" w:rsidRDefault="006D5270" w:rsidP="006D5270">
            <w:pPr>
              <w:autoSpaceDE w:val="0"/>
              <w:autoSpaceDN w:val="0"/>
              <w:adjustRightInd w:val="0"/>
              <w:ind w:left="113" w:right="113"/>
              <w:rPr>
                <w:rFonts w:ascii="Times New Roman" w:eastAsia="Calibri" w:hAnsi="Times New Roman" w:cs="Times New Roman"/>
                <w:b/>
                <w:color w:val="000000"/>
                <w:sz w:val="24"/>
                <w:szCs w:val="24"/>
              </w:rPr>
            </w:pPr>
          </w:p>
        </w:tc>
        <w:tc>
          <w:tcPr>
            <w:tcW w:w="4252" w:type="dxa"/>
            <w:vMerge/>
          </w:tcPr>
          <w:p w14:paraId="3B9CA35B" w14:textId="77777777" w:rsidR="006D5270" w:rsidRPr="006D5270" w:rsidRDefault="006D5270" w:rsidP="006D5270">
            <w:pPr>
              <w:autoSpaceDE w:val="0"/>
              <w:autoSpaceDN w:val="0"/>
              <w:adjustRightInd w:val="0"/>
              <w:rPr>
                <w:rFonts w:ascii="Times New Roman" w:eastAsia="Calibri" w:hAnsi="Times New Roman" w:cs="Times New Roman"/>
                <w:b/>
                <w:color w:val="000000"/>
                <w:sz w:val="24"/>
                <w:szCs w:val="24"/>
              </w:rPr>
            </w:pPr>
          </w:p>
        </w:tc>
        <w:tc>
          <w:tcPr>
            <w:tcW w:w="992" w:type="dxa"/>
            <w:textDirection w:val="btLr"/>
          </w:tcPr>
          <w:p w14:paraId="0333B507" w14:textId="77777777" w:rsidR="006D5270" w:rsidRPr="006D5270" w:rsidRDefault="006D5270" w:rsidP="006D5270">
            <w:pPr>
              <w:autoSpaceDE w:val="0"/>
              <w:autoSpaceDN w:val="0"/>
              <w:adjustRightInd w:val="0"/>
              <w:jc w:val="center"/>
              <w:rPr>
                <w:rFonts w:ascii="Times New Roman" w:eastAsia="Calibri" w:hAnsi="Times New Roman" w:cs="Times New Roman"/>
                <w:b/>
                <w:color w:val="000000"/>
                <w:sz w:val="24"/>
                <w:szCs w:val="24"/>
              </w:rPr>
            </w:pPr>
            <w:r w:rsidRPr="006D5270">
              <w:rPr>
                <w:rFonts w:ascii="Times New Roman" w:eastAsia="Calibri" w:hAnsi="Times New Roman" w:cs="Times New Roman"/>
                <w:b/>
                <w:color w:val="000000"/>
                <w:sz w:val="24"/>
                <w:szCs w:val="24"/>
              </w:rPr>
              <w:t>Предельная этажность зданий, строений, сооружений, этаж</w:t>
            </w:r>
          </w:p>
          <w:p w14:paraId="71B46E49" w14:textId="77777777" w:rsidR="006D5270" w:rsidRPr="006D5270" w:rsidRDefault="006D5270" w:rsidP="006D5270">
            <w:pPr>
              <w:autoSpaceDE w:val="0"/>
              <w:autoSpaceDN w:val="0"/>
              <w:adjustRightInd w:val="0"/>
              <w:spacing w:after="160" w:line="259" w:lineRule="auto"/>
              <w:ind w:left="113" w:right="113"/>
              <w:jc w:val="center"/>
              <w:rPr>
                <w:rFonts w:ascii="Times New Roman" w:eastAsia="Calibri" w:hAnsi="Times New Roman" w:cs="Times New Roman"/>
                <w:b/>
                <w:sz w:val="24"/>
                <w:szCs w:val="24"/>
              </w:rPr>
            </w:pPr>
          </w:p>
        </w:tc>
        <w:tc>
          <w:tcPr>
            <w:tcW w:w="993" w:type="dxa"/>
            <w:textDirection w:val="btLr"/>
            <w:vAlign w:val="center"/>
          </w:tcPr>
          <w:p w14:paraId="31F7CED3" w14:textId="77777777" w:rsidR="006D5270" w:rsidRPr="006D5270" w:rsidRDefault="006D5270" w:rsidP="006D5270">
            <w:pPr>
              <w:autoSpaceDE w:val="0"/>
              <w:autoSpaceDN w:val="0"/>
              <w:adjustRightInd w:val="0"/>
              <w:jc w:val="center"/>
              <w:rPr>
                <w:rFonts w:ascii="Times New Roman" w:eastAsia="Calibri" w:hAnsi="Times New Roman" w:cs="Times New Roman"/>
                <w:b/>
                <w:color w:val="000000"/>
                <w:sz w:val="24"/>
                <w:szCs w:val="24"/>
              </w:rPr>
            </w:pPr>
            <w:r w:rsidRPr="006D5270">
              <w:rPr>
                <w:rFonts w:ascii="Times New Roman" w:eastAsia="Calibri" w:hAnsi="Times New Roman" w:cs="Times New Roman"/>
                <w:b/>
                <w:color w:val="000000"/>
                <w:sz w:val="24"/>
                <w:szCs w:val="24"/>
              </w:rPr>
              <w:t xml:space="preserve">Предельные размеры </w:t>
            </w:r>
            <w:proofErr w:type="gramStart"/>
            <w:r w:rsidRPr="006D5270">
              <w:rPr>
                <w:rFonts w:ascii="Times New Roman" w:eastAsia="Calibri" w:hAnsi="Times New Roman" w:cs="Times New Roman"/>
                <w:b/>
                <w:color w:val="000000"/>
                <w:sz w:val="24"/>
                <w:szCs w:val="24"/>
              </w:rPr>
              <w:t>земельных</w:t>
            </w:r>
            <w:proofErr w:type="gramEnd"/>
            <w:r w:rsidRPr="006D5270">
              <w:rPr>
                <w:rFonts w:ascii="Times New Roman" w:eastAsia="Calibri" w:hAnsi="Times New Roman" w:cs="Times New Roman"/>
                <w:b/>
                <w:color w:val="000000"/>
                <w:sz w:val="24"/>
                <w:szCs w:val="24"/>
              </w:rPr>
              <w:t xml:space="preserve"> </w:t>
            </w:r>
          </w:p>
          <w:p w14:paraId="0AC63937" w14:textId="77777777" w:rsidR="006D5270" w:rsidRPr="006D5270" w:rsidRDefault="006D5270" w:rsidP="006D5270">
            <w:pPr>
              <w:autoSpaceDE w:val="0"/>
              <w:autoSpaceDN w:val="0"/>
              <w:adjustRightInd w:val="0"/>
              <w:jc w:val="center"/>
              <w:rPr>
                <w:rFonts w:ascii="Times New Roman" w:eastAsia="Calibri" w:hAnsi="Times New Roman" w:cs="Times New Roman"/>
                <w:b/>
                <w:color w:val="000000"/>
                <w:sz w:val="24"/>
                <w:szCs w:val="24"/>
              </w:rPr>
            </w:pPr>
            <w:r w:rsidRPr="006D5270">
              <w:rPr>
                <w:rFonts w:ascii="Times New Roman" w:eastAsia="Calibri" w:hAnsi="Times New Roman" w:cs="Times New Roman"/>
                <w:b/>
                <w:color w:val="000000"/>
                <w:sz w:val="24"/>
                <w:szCs w:val="24"/>
              </w:rPr>
              <w:t>участков  (мин</w:t>
            </w:r>
            <w:proofErr w:type="gramStart"/>
            <w:r w:rsidRPr="006D5270">
              <w:rPr>
                <w:rFonts w:ascii="Times New Roman" w:eastAsia="Calibri" w:hAnsi="Times New Roman" w:cs="Times New Roman"/>
                <w:b/>
                <w:color w:val="000000"/>
                <w:sz w:val="24"/>
                <w:szCs w:val="24"/>
              </w:rPr>
              <w:t>.-</w:t>
            </w:r>
            <w:proofErr w:type="gramEnd"/>
            <w:r w:rsidRPr="006D5270">
              <w:rPr>
                <w:rFonts w:ascii="Times New Roman" w:eastAsia="Calibri" w:hAnsi="Times New Roman" w:cs="Times New Roman"/>
                <w:b/>
                <w:color w:val="000000"/>
                <w:sz w:val="24"/>
                <w:szCs w:val="24"/>
              </w:rPr>
              <w:t>макс.), га.</w:t>
            </w:r>
          </w:p>
          <w:p w14:paraId="718DAE2C" w14:textId="77777777" w:rsidR="006D5270" w:rsidRPr="006D5270" w:rsidRDefault="006D5270" w:rsidP="006D5270">
            <w:pPr>
              <w:autoSpaceDE w:val="0"/>
              <w:autoSpaceDN w:val="0"/>
              <w:adjustRightInd w:val="0"/>
              <w:jc w:val="center"/>
              <w:rPr>
                <w:rFonts w:ascii="Times New Roman" w:eastAsia="Calibri" w:hAnsi="Times New Roman" w:cs="Times New Roman"/>
                <w:b/>
                <w:color w:val="000000"/>
                <w:sz w:val="24"/>
                <w:szCs w:val="24"/>
              </w:rPr>
            </w:pPr>
          </w:p>
        </w:tc>
        <w:tc>
          <w:tcPr>
            <w:tcW w:w="709" w:type="dxa"/>
            <w:textDirection w:val="btLr"/>
          </w:tcPr>
          <w:p w14:paraId="635FBADA" w14:textId="77777777" w:rsidR="006D5270" w:rsidRPr="006D5270" w:rsidRDefault="006D5270" w:rsidP="006D5270">
            <w:pPr>
              <w:autoSpaceDE w:val="0"/>
              <w:autoSpaceDN w:val="0"/>
              <w:adjustRightInd w:val="0"/>
              <w:jc w:val="center"/>
              <w:rPr>
                <w:rFonts w:ascii="Times New Roman" w:eastAsia="Calibri" w:hAnsi="Times New Roman" w:cs="Times New Roman"/>
                <w:b/>
                <w:color w:val="000000"/>
                <w:sz w:val="24"/>
                <w:szCs w:val="24"/>
              </w:rPr>
            </w:pPr>
            <w:r w:rsidRPr="006D5270">
              <w:rPr>
                <w:rFonts w:ascii="Times New Roman" w:eastAsia="Calibri" w:hAnsi="Times New Roman" w:cs="Times New Roman"/>
                <w:b/>
                <w:color w:val="000000"/>
                <w:sz w:val="24"/>
                <w:szCs w:val="24"/>
              </w:rPr>
              <w:t>Максимальный процент застройки, %</w:t>
            </w:r>
          </w:p>
          <w:p w14:paraId="6A903A8C" w14:textId="77777777" w:rsidR="006D5270" w:rsidRPr="006D5270" w:rsidRDefault="006D5270" w:rsidP="006D5270">
            <w:pPr>
              <w:autoSpaceDE w:val="0"/>
              <w:autoSpaceDN w:val="0"/>
              <w:adjustRightInd w:val="0"/>
              <w:spacing w:after="160" w:line="259" w:lineRule="auto"/>
              <w:ind w:left="113" w:right="113"/>
              <w:jc w:val="center"/>
              <w:rPr>
                <w:rFonts w:ascii="Times New Roman" w:eastAsia="Calibri" w:hAnsi="Times New Roman" w:cs="Times New Roman"/>
                <w:b/>
                <w:sz w:val="24"/>
                <w:szCs w:val="24"/>
              </w:rPr>
            </w:pPr>
          </w:p>
        </w:tc>
        <w:tc>
          <w:tcPr>
            <w:tcW w:w="992" w:type="dxa"/>
            <w:textDirection w:val="btLr"/>
          </w:tcPr>
          <w:p w14:paraId="3A2308A4" w14:textId="77777777" w:rsidR="006D5270" w:rsidRPr="006D5270" w:rsidRDefault="006D5270" w:rsidP="006D5270">
            <w:pPr>
              <w:autoSpaceDE w:val="0"/>
              <w:autoSpaceDN w:val="0"/>
              <w:adjustRightInd w:val="0"/>
              <w:jc w:val="center"/>
              <w:rPr>
                <w:rFonts w:ascii="Times New Roman" w:eastAsia="Calibri" w:hAnsi="Times New Roman" w:cs="Times New Roman"/>
                <w:b/>
                <w:color w:val="000000"/>
                <w:sz w:val="24"/>
                <w:szCs w:val="24"/>
              </w:rPr>
            </w:pPr>
            <w:r w:rsidRPr="006D5270">
              <w:rPr>
                <w:rFonts w:ascii="Times New Roman" w:eastAsia="Calibri" w:hAnsi="Times New Roman" w:cs="Times New Roman"/>
                <w:b/>
                <w:color w:val="000000"/>
                <w:sz w:val="24"/>
                <w:szCs w:val="24"/>
              </w:rPr>
              <w:t xml:space="preserve">Минимальные отступы от границ земельных участков, </w:t>
            </w:r>
            <w:proofErr w:type="gramStart"/>
            <w:r w:rsidRPr="006D5270">
              <w:rPr>
                <w:rFonts w:ascii="Times New Roman" w:eastAsia="Calibri" w:hAnsi="Times New Roman" w:cs="Times New Roman"/>
                <w:b/>
                <w:color w:val="000000"/>
                <w:sz w:val="24"/>
                <w:szCs w:val="24"/>
              </w:rPr>
              <w:t>м</w:t>
            </w:r>
            <w:proofErr w:type="gramEnd"/>
          </w:p>
          <w:p w14:paraId="6D0F581D" w14:textId="77777777" w:rsidR="006D5270" w:rsidRPr="006D5270" w:rsidRDefault="006D5270" w:rsidP="006D5270">
            <w:pPr>
              <w:autoSpaceDE w:val="0"/>
              <w:autoSpaceDN w:val="0"/>
              <w:adjustRightInd w:val="0"/>
              <w:spacing w:after="160" w:line="259" w:lineRule="auto"/>
              <w:ind w:left="113" w:right="113"/>
              <w:jc w:val="center"/>
              <w:rPr>
                <w:rFonts w:ascii="Times New Roman" w:eastAsia="Calibri" w:hAnsi="Times New Roman" w:cs="Times New Roman"/>
                <w:b/>
                <w:sz w:val="24"/>
                <w:szCs w:val="24"/>
              </w:rPr>
            </w:pPr>
          </w:p>
        </w:tc>
      </w:tr>
      <w:tr w:rsidR="006D5270" w:rsidRPr="006D5270" w14:paraId="25D536C8" w14:textId="77777777" w:rsidTr="004506EE">
        <w:tc>
          <w:tcPr>
            <w:tcW w:w="562" w:type="dxa"/>
          </w:tcPr>
          <w:p w14:paraId="1CAA811A" w14:textId="77777777" w:rsidR="006D5270" w:rsidRPr="006D5270" w:rsidRDefault="006D5270" w:rsidP="006D5270">
            <w:pPr>
              <w:autoSpaceDE w:val="0"/>
              <w:autoSpaceDN w:val="0"/>
              <w:adjustRightInd w:val="0"/>
              <w:spacing w:after="160" w:line="259" w:lineRule="auto"/>
              <w:jc w:val="center"/>
              <w:rPr>
                <w:rFonts w:ascii="Times New Roman" w:eastAsia="Calibri" w:hAnsi="Times New Roman" w:cs="Times New Roman"/>
                <w:sz w:val="24"/>
                <w:szCs w:val="24"/>
              </w:rPr>
            </w:pPr>
            <w:r w:rsidRPr="006D5270">
              <w:rPr>
                <w:rFonts w:ascii="Times New Roman" w:eastAsia="Calibri" w:hAnsi="Times New Roman" w:cs="Times New Roman"/>
                <w:sz w:val="24"/>
                <w:szCs w:val="24"/>
              </w:rPr>
              <w:t>1</w:t>
            </w:r>
          </w:p>
        </w:tc>
        <w:tc>
          <w:tcPr>
            <w:tcW w:w="993" w:type="dxa"/>
          </w:tcPr>
          <w:p w14:paraId="542785BB" w14:textId="77777777" w:rsidR="006D5270" w:rsidRPr="006D5270" w:rsidRDefault="006D5270" w:rsidP="006D5270">
            <w:pPr>
              <w:autoSpaceDE w:val="0"/>
              <w:autoSpaceDN w:val="0"/>
              <w:adjustRightInd w:val="0"/>
              <w:spacing w:after="160" w:line="259" w:lineRule="auto"/>
              <w:jc w:val="center"/>
              <w:rPr>
                <w:rFonts w:ascii="Times New Roman" w:eastAsia="Calibri" w:hAnsi="Times New Roman" w:cs="Times New Roman"/>
                <w:sz w:val="24"/>
                <w:szCs w:val="24"/>
              </w:rPr>
            </w:pPr>
            <w:r w:rsidRPr="006D5270">
              <w:rPr>
                <w:rFonts w:ascii="Times New Roman" w:eastAsia="Calibri" w:hAnsi="Times New Roman" w:cs="Times New Roman"/>
                <w:sz w:val="24"/>
                <w:szCs w:val="24"/>
              </w:rPr>
              <w:t>2</w:t>
            </w:r>
          </w:p>
        </w:tc>
        <w:tc>
          <w:tcPr>
            <w:tcW w:w="4252" w:type="dxa"/>
          </w:tcPr>
          <w:p w14:paraId="0B4240A0" w14:textId="77777777" w:rsidR="006D5270" w:rsidRPr="006D5270" w:rsidRDefault="006D5270" w:rsidP="006D5270">
            <w:pPr>
              <w:autoSpaceDE w:val="0"/>
              <w:autoSpaceDN w:val="0"/>
              <w:adjustRightInd w:val="0"/>
              <w:spacing w:after="160" w:line="259" w:lineRule="auto"/>
              <w:jc w:val="center"/>
              <w:rPr>
                <w:rFonts w:ascii="Times New Roman" w:eastAsia="Calibri" w:hAnsi="Times New Roman" w:cs="Times New Roman"/>
                <w:sz w:val="24"/>
                <w:szCs w:val="24"/>
              </w:rPr>
            </w:pPr>
            <w:r w:rsidRPr="006D5270">
              <w:rPr>
                <w:rFonts w:ascii="Times New Roman" w:eastAsia="Calibri" w:hAnsi="Times New Roman" w:cs="Times New Roman"/>
                <w:sz w:val="24"/>
                <w:szCs w:val="24"/>
              </w:rPr>
              <w:t>3</w:t>
            </w:r>
          </w:p>
        </w:tc>
        <w:tc>
          <w:tcPr>
            <w:tcW w:w="992" w:type="dxa"/>
          </w:tcPr>
          <w:p w14:paraId="07B5E24A" w14:textId="77777777" w:rsidR="006D5270" w:rsidRPr="006D5270" w:rsidRDefault="006D5270" w:rsidP="006D5270">
            <w:pPr>
              <w:autoSpaceDE w:val="0"/>
              <w:autoSpaceDN w:val="0"/>
              <w:adjustRightInd w:val="0"/>
              <w:spacing w:after="160" w:line="259" w:lineRule="auto"/>
              <w:jc w:val="center"/>
              <w:rPr>
                <w:rFonts w:ascii="Times New Roman" w:eastAsia="Calibri" w:hAnsi="Times New Roman" w:cs="Times New Roman"/>
                <w:sz w:val="24"/>
                <w:szCs w:val="24"/>
              </w:rPr>
            </w:pPr>
            <w:r w:rsidRPr="006D5270">
              <w:rPr>
                <w:rFonts w:ascii="Times New Roman" w:eastAsia="Calibri" w:hAnsi="Times New Roman" w:cs="Times New Roman"/>
                <w:sz w:val="24"/>
                <w:szCs w:val="24"/>
              </w:rPr>
              <w:t>4</w:t>
            </w:r>
          </w:p>
        </w:tc>
        <w:tc>
          <w:tcPr>
            <w:tcW w:w="993" w:type="dxa"/>
          </w:tcPr>
          <w:p w14:paraId="67B6F225" w14:textId="77777777" w:rsidR="006D5270" w:rsidRPr="006D5270" w:rsidRDefault="006D5270" w:rsidP="006D5270">
            <w:pPr>
              <w:autoSpaceDE w:val="0"/>
              <w:autoSpaceDN w:val="0"/>
              <w:adjustRightInd w:val="0"/>
              <w:spacing w:after="160" w:line="259" w:lineRule="auto"/>
              <w:jc w:val="center"/>
              <w:rPr>
                <w:rFonts w:ascii="Times New Roman" w:eastAsia="Calibri" w:hAnsi="Times New Roman" w:cs="Times New Roman"/>
                <w:sz w:val="24"/>
                <w:szCs w:val="24"/>
              </w:rPr>
            </w:pPr>
            <w:r w:rsidRPr="006D5270">
              <w:rPr>
                <w:rFonts w:ascii="Times New Roman" w:eastAsia="Calibri" w:hAnsi="Times New Roman" w:cs="Times New Roman"/>
                <w:sz w:val="24"/>
                <w:szCs w:val="24"/>
              </w:rPr>
              <w:t>5</w:t>
            </w:r>
          </w:p>
        </w:tc>
        <w:tc>
          <w:tcPr>
            <w:tcW w:w="709" w:type="dxa"/>
          </w:tcPr>
          <w:p w14:paraId="7074574C" w14:textId="77777777" w:rsidR="006D5270" w:rsidRPr="006D5270" w:rsidRDefault="006D5270" w:rsidP="006D5270">
            <w:pPr>
              <w:autoSpaceDE w:val="0"/>
              <w:autoSpaceDN w:val="0"/>
              <w:adjustRightInd w:val="0"/>
              <w:spacing w:after="160" w:line="259" w:lineRule="auto"/>
              <w:jc w:val="center"/>
              <w:rPr>
                <w:rFonts w:ascii="Times New Roman" w:eastAsia="Calibri" w:hAnsi="Times New Roman" w:cs="Times New Roman"/>
                <w:sz w:val="24"/>
                <w:szCs w:val="24"/>
              </w:rPr>
            </w:pPr>
            <w:r w:rsidRPr="006D5270">
              <w:rPr>
                <w:rFonts w:ascii="Times New Roman" w:eastAsia="Calibri" w:hAnsi="Times New Roman" w:cs="Times New Roman"/>
                <w:sz w:val="24"/>
                <w:szCs w:val="24"/>
              </w:rPr>
              <w:t>6</w:t>
            </w:r>
          </w:p>
        </w:tc>
        <w:tc>
          <w:tcPr>
            <w:tcW w:w="992" w:type="dxa"/>
          </w:tcPr>
          <w:p w14:paraId="3A45E0FE" w14:textId="77777777" w:rsidR="006D5270" w:rsidRPr="006D5270" w:rsidRDefault="006D5270" w:rsidP="006D5270">
            <w:pPr>
              <w:autoSpaceDE w:val="0"/>
              <w:autoSpaceDN w:val="0"/>
              <w:adjustRightInd w:val="0"/>
              <w:spacing w:after="160" w:line="259" w:lineRule="auto"/>
              <w:jc w:val="center"/>
              <w:rPr>
                <w:rFonts w:ascii="Times New Roman" w:eastAsia="Calibri" w:hAnsi="Times New Roman" w:cs="Times New Roman"/>
                <w:sz w:val="24"/>
                <w:szCs w:val="24"/>
              </w:rPr>
            </w:pPr>
            <w:r w:rsidRPr="006D5270">
              <w:rPr>
                <w:rFonts w:ascii="Times New Roman" w:eastAsia="Calibri" w:hAnsi="Times New Roman" w:cs="Times New Roman"/>
                <w:sz w:val="24"/>
                <w:szCs w:val="24"/>
              </w:rPr>
              <w:t>7</w:t>
            </w:r>
          </w:p>
        </w:tc>
      </w:tr>
      <w:tr w:rsidR="006D5270" w:rsidRPr="006D5270" w14:paraId="3BAF6EDA" w14:textId="77777777" w:rsidTr="004506EE">
        <w:tc>
          <w:tcPr>
            <w:tcW w:w="9493" w:type="dxa"/>
            <w:gridSpan w:val="7"/>
          </w:tcPr>
          <w:p w14:paraId="7FA36D92" w14:textId="77777777" w:rsidR="006D5270" w:rsidRPr="006D5270" w:rsidRDefault="006D5270" w:rsidP="006D5270">
            <w:pPr>
              <w:autoSpaceDE w:val="0"/>
              <w:autoSpaceDN w:val="0"/>
              <w:adjustRightInd w:val="0"/>
              <w:rPr>
                <w:rFonts w:ascii="Times New Roman" w:eastAsia="Calibri" w:hAnsi="Times New Roman" w:cs="Times New Roman"/>
                <w:color w:val="000000"/>
                <w:sz w:val="24"/>
                <w:szCs w:val="24"/>
              </w:rPr>
            </w:pPr>
            <w:r w:rsidRPr="006D5270">
              <w:rPr>
                <w:rFonts w:ascii="Times New Roman" w:eastAsia="Calibri" w:hAnsi="Times New Roman" w:cs="Times New Roman"/>
                <w:b/>
                <w:bCs/>
                <w:color w:val="000000"/>
                <w:sz w:val="24"/>
                <w:szCs w:val="24"/>
              </w:rPr>
              <w:t>Основные виды разрешенного использования</w:t>
            </w:r>
          </w:p>
        </w:tc>
      </w:tr>
      <w:tr w:rsidR="006D5270" w:rsidRPr="006D5270" w14:paraId="5AA2C5FE" w14:textId="77777777" w:rsidTr="004506EE">
        <w:trPr>
          <w:trHeight w:val="356"/>
        </w:trPr>
        <w:tc>
          <w:tcPr>
            <w:tcW w:w="562" w:type="dxa"/>
          </w:tcPr>
          <w:p w14:paraId="543C81ED" w14:textId="77777777" w:rsidR="006D5270" w:rsidRPr="006D5270" w:rsidRDefault="006D5270" w:rsidP="006D5270">
            <w:pPr>
              <w:numPr>
                <w:ilvl w:val="0"/>
                <w:numId w:val="43"/>
              </w:numPr>
              <w:autoSpaceDE w:val="0"/>
              <w:autoSpaceDN w:val="0"/>
              <w:adjustRightInd w:val="0"/>
              <w:spacing w:after="160" w:line="259" w:lineRule="auto"/>
              <w:ind w:left="313" w:hanging="284"/>
              <w:rPr>
                <w:rFonts w:ascii="Times New Roman" w:eastAsia="Calibri" w:hAnsi="Times New Roman" w:cs="Times New Roman"/>
                <w:color w:val="000000"/>
              </w:rPr>
            </w:pPr>
          </w:p>
        </w:tc>
        <w:tc>
          <w:tcPr>
            <w:tcW w:w="993" w:type="dxa"/>
          </w:tcPr>
          <w:p w14:paraId="30514E0B" w14:textId="77777777" w:rsidR="006D5270" w:rsidRPr="006D5270" w:rsidRDefault="006D5270" w:rsidP="006D5270">
            <w:pPr>
              <w:autoSpaceDE w:val="0"/>
              <w:autoSpaceDN w:val="0"/>
              <w:adjustRightInd w:val="0"/>
              <w:rPr>
                <w:rFonts w:ascii="Times New Roman" w:eastAsia="Calibri" w:hAnsi="Times New Roman" w:cs="Times New Roman"/>
                <w:color w:val="000000"/>
              </w:rPr>
            </w:pPr>
            <w:r w:rsidRPr="006D5270">
              <w:rPr>
                <w:rFonts w:ascii="Times New Roman" w:eastAsia="Calibri" w:hAnsi="Times New Roman" w:cs="Times New Roman"/>
                <w:color w:val="000000"/>
              </w:rPr>
              <w:t>9.1</w:t>
            </w:r>
          </w:p>
        </w:tc>
        <w:tc>
          <w:tcPr>
            <w:tcW w:w="4252" w:type="dxa"/>
          </w:tcPr>
          <w:p w14:paraId="3A2BD9E2" w14:textId="77777777" w:rsidR="006D5270" w:rsidRPr="006D5270" w:rsidRDefault="006D5270" w:rsidP="006D5270">
            <w:pPr>
              <w:autoSpaceDE w:val="0"/>
              <w:autoSpaceDN w:val="0"/>
              <w:adjustRightInd w:val="0"/>
              <w:rPr>
                <w:rFonts w:ascii="Times New Roman" w:eastAsia="Calibri" w:hAnsi="Times New Roman" w:cs="Times New Roman"/>
                <w:color w:val="000000"/>
              </w:rPr>
            </w:pPr>
            <w:r w:rsidRPr="006D5270">
              <w:rPr>
                <w:rFonts w:ascii="Times New Roman" w:eastAsia="Calibri" w:hAnsi="Times New Roman" w:cs="Times New Roman"/>
                <w:color w:val="000000"/>
              </w:rPr>
              <w:t xml:space="preserve">Охрана природных территорий </w:t>
            </w:r>
          </w:p>
        </w:tc>
        <w:tc>
          <w:tcPr>
            <w:tcW w:w="3686" w:type="dxa"/>
            <w:gridSpan w:val="4"/>
          </w:tcPr>
          <w:p w14:paraId="3F527D6E" w14:textId="77777777" w:rsidR="006D5270" w:rsidRPr="006D5270" w:rsidRDefault="006D5270" w:rsidP="006D5270">
            <w:pPr>
              <w:autoSpaceDE w:val="0"/>
              <w:autoSpaceDN w:val="0"/>
              <w:adjustRightInd w:val="0"/>
              <w:rPr>
                <w:rFonts w:ascii="Times New Roman" w:eastAsia="Calibri" w:hAnsi="Times New Roman" w:cs="Times New Roman"/>
                <w:color w:val="000000"/>
              </w:rPr>
            </w:pPr>
            <w:r w:rsidRPr="006D5270">
              <w:rPr>
                <w:rFonts w:ascii="Times New Roman" w:eastAsia="Calibri" w:hAnsi="Times New Roman" w:cs="Times New Roman"/>
                <w:color w:val="000000"/>
              </w:rPr>
              <w:t>не подлежат установлению</w:t>
            </w:r>
          </w:p>
        </w:tc>
      </w:tr>
      <w:tr w:rsidR="006D5270" w:rsidRPr="006D5270" w14:paraId="5CD46A55" w14:textId="77777777" w:rsidTr="004506EE">
        <w:tc>
          <w:tcPr>
            <w:tcW w:w="9493" w:type="dxa"/>
            <w:gridSpan w:val="7"/>
          </w:tcPr>
          <w:p w14:paraId="319283BB" w14:textId="77777777" w:rsidR="006D5270" w:rsidRPr="006D5270" w:rsidRDefault="006D5270" w:rsidP="006D5270">
            <w:pPr>
              <w:autoSpaceDE w:val="0"/>
              <w:autoSpaceDN w:val="0"/>
              <w:adjustRightInd w:val="0"/>
              <w:rPr>
                <w:rFonts w:ascii="Times New Roman" w:eastAsia="Calibri" w:hAnsi="Times New Roman" w:cs="Times New Roman"/>
                <w:color w:val="000000"/>
                <w:sz w:val="24"/>
                <w:szCs w:val="24"/>
              </w:rPr>
            </w:pPr>
            <w:r w:rsidRPr="006D5270">
              <w:rPr>
                <w:rFonts w:ascii="Times New Roman" w:eastAsia="Calibri" w:hAnsi="Times New Roman" w:cs="Times New Roman"/>
                <w:b/>
                <w:bCs/>
                <w:color w:val="000000"/>
                <w:sz w:val="24"/>
                <w:szCs w:val="24"/>
              </w:rPr>
              <w:t>Условно разрешенные виды разрешённого использования</w:t>
            </w:r>
          </w:p>
        </w:tc>
      </w:tr>
      <w:tr w:rsidR="006D5270" w:rsidRPr="006D5270" w14:paraId="2CD43BCF" w14:textId="77777777" w:rsidTr="004506EE">
        <w:trPr>
          <w:trHeight w:val="366"/>
        </w:trPr>
        <w:tc>
          <w:tcPr>
            <w:tcW w:w="562" w:type="dxa"/>
          </w:tcPr>
          <w:p w14:paraId="5C003111" w14:textId="77777777" w:rsidR="006D5270" w:rsidRPr="006D5270" w:rsidRDefault="006D5270" w:rsidP="006D5270">
            <w:pPr>
              <w:numPr>
                <w:ilvl w:val="0"/>
                <w:numId w:val="43"/>
              </w:numPr>
              <w:autoSpaceDE w:val="0"/>
              <w:autoSpaceDN w:val="0"/>
              <w:adjustRightInd w:val="0"/>
              <w:spacing w:after="160" w:line="259" w:lineRule="auto"/>
              <w:ind w:left="313" w:hanging="284"/>
              <w:rPr>
                <w:rFonts w:ascii="Times New Roman" w:eastAsia="Calibri" w:hAnsi="Times New Roman" w:cs="Times New Roman"/>
                <w:color w:val="000000"/>
              </w:rPr>
            </w:pPr>
          </w:p>
        </w:tc>
        <w:tc>
          <w:tcPr>
            <w:tcW w:w="8931" w:type="dxa"/>
            <w:gridSpan w:val="6"/>
          </w:tcPr>
          <w:p w14:paraId="0E67527D" w14:textId="77777777" w:rsidR="006D5270" w:rsidRPr="006D5270" w:rsidRDefault="006D5270" w:rsidP="006D5270">
            <w:pPr>
              <w:autoSpaceDE w:val="0"/>
              <w:autoSpaceDN w:val="0"/>
              <w:adjustRightInd w:val="0"/>
              <w:rPr>
                <w:rFonts w:ascii="Times New Roman" w:eastAsia="Calibri" w:hAnsi="Times New Roman" w:cs="Times New Roman"/>
                <w:color w:val="000000"/>
              </w:rPr>
            </w:pPr>
            <w:r w:rsidRPr="006D5270">
              <w:rPr>
                <w:rFonts w:ascii="Times New Roman" w:eastAsia="Calibri" w:hAnsi="Times New Roman" w:cs="Times New Roman"/>
                <w:color w:val="000000"/>
              </w:rPr>
              <w:t xml:space="preserve">Не </w:t>
            </w:r>
            <w:proofErr w:type="gramStart"/>
            <w:r w:rsidRPr="006D5270">
              <w:rPr>
                <w:rFonts w:ascii="Times New Roman" w:eastAsia="Calibri" w:hAnsi="Times New Roman" w:cs="Times New Roman"/>
                <w:color w:val="000000"/>
              </w:rPr>
              <w:t>установлены</w:t>
            </w:r>
            <w:proofErr w:type="gramEnd"/>
          </w:p>
        </w:tc>
      </w:tr>
      <w:tr w:rsidR="006D5270" w:rsidRPr="006D5270" w14:paraId="638BEFD7" w14:textId="77777777" w:rsidTr="004506EE">
        <w:tc>
          <w:tcPr>
            <w:tcW w:w="9493" w:type="dxa"/>
            <w:gridSpan w:val="7"/>
          </w:tcPr>
          <w:p w14:paraId="65074917" w14:textId="77777777" w:rsidR="006D5270" w:rsidRPr="006D5270" w:rsidRDefault="006D5270" w:rsidP="006D5270">
            <w:pPr>
              <w:autoSpaceDE w:val="0"/>
              <w:autoSpaceDN w:val="0"/>
              <w:adjustRightInd w:val="0"/>
              <w:rPr>
                <w:rFonts w:ascii="Times New Roman" w:eastAsia="Calibri" w:hAnsi="Times New Roman" w:cs="Times New Roman"/>
                <w:color w:val="000000"/>
                <w:sz w:val="24"/>
                <w:szCs w:val="24"/>
              </w:rPr>
            </w:pPr>
            <w:r w:rsidRPr="006D5270">
              <w:rPr>
                <w:rFonts w:ascii="Times New Roman" w:eastAsia="Calibri" w:hAnsi="Times New Roman" w:cs="Times New Roman"/>
                <w:b/>
                <w:bCs/>
                <w:color w:val="000000"/>
                <w:sz w:val="24"/>
                <w:szCs w:val="24"/>
              </w:rPr>
              <w:t>Вспомогательные виды использования</w:t>
            </w:r>
          </w:p>
        </w:tc>
      </w:tr>
      <w:tr w:rsidR="006D5270" w:rsidRPr="006D5270" w14:paraId="40CD1CE6" w14:textId="77777777" w:rsidTr="004506EE">
        <w:tc>
          <w:tcPr>
            <w:tcW w:w="562" w:type="dxa"/>
          </w:tcPr>
          <w:p w14:paraId="0A7CE7F2" w14:textId="77777777" w:rsidR="006D5270" w:rsidRPr="006D5270" w:rsidRDefault="006D5270" w:rsidP="006D5270">
            <w:pPr>
              <w:numPr>
                <w:ilvl w:val="0"/>
                <w:numId w:val="43"/>
              </w:numPr>
              <w:autoSpaceDE w:val="0"/>
              <w:autoSpaceDN w:val="0"/>
              <w:adjustRightInd w:val="0"/>
              <w:spacing w:after="160" w:line="259" w:lineRule="auto"/>
              <w:ind w:left="313" w:hanging="284"/>
              <w:rPr>
                <w:rFonts w:ascii="Times New Roman" w:eastAsia="Calibri" w:hAnsi="Times New Roman" w:cs="Times New Roman"/>
                <w:color w:val="000000"/>
              </w:rPr>
            </w:pPr>
          </w:p>
        </w:tc>
        <w:tc>
          <w:tcPr>
            <w:tcW w:w="993" w:type="dxa"/>
          </w:tcPr>
          <w:p w14:paraId="74DAE469" w14:textId="77777777" w:rsidR="006D5270" w:rsidRPr="006D5270" w:rsidRDefault="006D5270" w:rsidP="006D5270">
            <w:pPr>
              <w:autoSpaceDE w:val="0"/>
              <w:autoSpaceDN w:val="0"/>
              <w:adjustRightInd w:val="0"/>
              <w:rPr>
                <w:rFonts w:ascii="Times New Roman" w:eastAsia="Calibri" w:hAnsi="Times New Roman" w:cs="Times New Roman"/>
                <w:color w:val="000000"/>
              </w:rPr>
            </w:pPr>
            <w:r w:rsidRPr="006D5270">
              <w:rPr>
                <w:rFonts w:ascii="Times New Roman" w:eastAsia="Calibri" w:hAnsi="Times New Roman" w:cs="Times New Roman"/>
                <w:color w:val="000000"/>
              </w:rPr>
              <w:t>3.1.1</w:t>
            </w:r>
          </w:p>
        </w:tc>
        <w:tc>
          <w:tcPr>
            <w:tcW w:w="4252" w:type="dxa"/>
          </w:tcPr>
          <w:p w14:paraId="0C798483" w14:textId="77777777" w:rsidR="006D5270" w:rsidRPr="006D5270" w:rsidRDefault="006D5270" w:rsidP="006D5270">
            <w:pPr>
              <w:autoSpaceDE w:val="0"/>
              <w:autoSpaceDN w:val="0"/>
              <w:adjustRightInd w:val="0"/>
              <w:rPr>
                <w:rFonts w:ascii="Times New Roman" w:eastAsia="Calibri" w:hAnsi="Times New Roman" w:cs="Times New Roman"/>
                <w:color w:val="000000"/>
              </w:rPr>
            </w:pPr>
            <w:r w:rsidRPr="006D5270">
              <w:rPr>
                <w:rFonts w:ascii="Times New Roman" w:eastAsia="Calibri" w:hAnsi="Times New Roman" w:cs="Times New Roman"/>
                <w:color w:val="000000"/>
              </w:rPr>
              <w:t xml:space="preserve">Предоставление </w:t>
            </w:r>
            <w:proofErr w:type="gramStart"/>
            <w:r w:rsidRPr="006D5270">
              <w:rPr>
                <w:rFonts w:ascii="Times New Roman" w:eastAsia="Calibri" w:hAnsi="Times New Roman" w:cs="Times New Roman"/>
                <w:color w:val="000000"/>
              </w:rPr>
              <w:t>коммунальных</w:t>
            </w:r>
            <w:proofErr w:type="gramEnd"/>
            <w:r w:rsidRPr="006D5270">
              <w:rPr>
                <w:rFonts w:ascii="Times New Roman" w:eastAsia="Calibri" w:hAnsi="Times New Roman" w:cs="Times New Roman"/>
                <w:color w:val="000000"/>
              </w:rPr>
              <w:t xml:space="preserve"> услуг</w:t>
            </w:r>
          </w:p>
        </w:tc>
        <w:tc>
          <w:tcPr>
            <w:tcW w:w="3686" w:type="dxa"/>
            <w:gridSpan w:val="4"/>
          </w:tcPr>
          <w:p w14:paraId="2CDD4C84" w14:textId="77777777" w:rsidR="006D5270" w:rsidRPr="006D5270" w:rsidRDefault="006D5270" w:rsidP="006D5270">
            <w:pPr>
              <w:autoSpaceDE w:val="0"/>
              <w:autoSpaceDN w:val="0"/>
              <w:adjustRightInd w:val="0"/>
              <w:rPr>
                <w:rFonts w:ascii="Times New Roman" w:eastAsia="Calibri" w:hAnsi="Times New Roman" w:cs="Times New Roman"/>
                <w:color w:val="000000"/>
              </w:rPr>
            </w:pPr>
            <w:r w:rsidRPr="006D5270">
              <w:rPr>
                <w:rFonts w:ascii="Times New Roman" w:eastAsia="Calibri" w:hAnsi="Times New Roman" w:cs="Times New Roman"/>
                <w:color w:val="000000"/>
              </w:rPr>
              <w:t xml:space="preserve">не подлежат установлению </w:t>
            </w:r>
          </w:p>
        </w:tc>
      </w:tr>
    </w:tbl>
    <w:p w14:paraId="17DA7F32" w14:textId="77777777" w:rsidR="006D5270" w:rsidRPr="006D5270" w:rsidRDefault="006D5270" w:rsidP="006D5270">
      <w:pPr>
        <w:numPr>
          <w:ilvl w:val="0"/>
          <w:numId w:val="42"/>
        </w:numPr>
        <w:tabs>
          <w:tab w:val="left" w:pos="1134"/>
          <w:tab w:val="left" w:pos="2144"/>
        </w:tabs>
        <w:ind w:left="0" w:firstLine="709"/>
        <w:contextualSpacing/>
        <w:jc w:val="both"/>
        <w:rPr>
          <w:rFonts w:ascii="Times New Roman" w:eastAsia="Calibri" w:hAnsi="Times New Roman" w:cs="Times New Roman"/>
          <w:sz w:val="24"/>
          <w:szCs w:val="24"/>
        </w:rPr>
      </w:pPr>
      <w:r w:rsidRPr="006D5270">
        <w:rPr>
          <w:rFonts w:ascii="Times New Roman" w:eastAsia="Calibri" w:hAnsi="Times New Roman" w:cs="Times New Roman"/>
          <w:sz w:val="24"/>
          <w:szCs w:val="24"/>
        </w:rPr>
        <w:t>Ограничения использования земельных участков и объектов капитального строительства, находящихся в зоне СН3 и расположенных в границах зон с особыми условиями использования территории, устанавливаются в соответствии со статьёй 46  настоящих Правил.</w:t>
      </w:r>
    </w:p>
    <w:p w14:paraId="344E5A43" w14:textId="77777777" w:rsidR="006D5270" w:rsidRPr="006D5270" w:rsidRDefault="006D5270" w:rsidP="006D5270">
      <w:pPr>
        <w:numPr>
          <w:ilvl w:val="0"/>
          <w:numId w:val="42"/>
        </w:numPr>
        <w:tabs>
          <w:tab w:val="left" w:pos="1134"/>
          <w:tab w:val="left" w:pos="2144"/>
        </w:tabs>
        <w:ind w:left="0" w:firstLine="709"/>
        <w:contextualSpacing/>
        <w:jc w:val="both"/>
        <w:rPr>
          <w:rFonts w:ascii="Times New Roman" w:eastAsia="Calibri" w:hAnsi="Times New Roman" w:cs="Times New Roman"/>
          <w:sz w:val="24"/>
          <w:szCs w:val="24"/>
        </w:rPr>
      </w:pPr>
      <w:r w:rsidRPr="006D5270">
        <w:rPr>
          <w:rFonts w:ascii="Times New Roman" w:eastAsia="Calibri" w:hAnsi="Times New Roman" w:cs="Times New Roman"/>
          <w:sz w:val="24"/>
          <w:szCs w:val="24"/>
        </w:rPr>
        <w:lastRenderedPageBreak/>
        <w:t>Требования к архитектурно-градостроительному облику объектов капитального строительства в зоне СН3 установлены  в статье 47 настоящих Правил.</w:t>
      </w:r>
    </w:p>
    <w:p w14:paraId="3CE97F8D" w14:textId="77777777" w:rsidR="006D5270" w:rsidRPr="006D5270" w:rsidRDefault="006D5270" w:rsidP="006D5270">
      <w:pPr>
        <w:rPr>
          <w:rFonts w:ascii="Calibri" w:eastAsia="Calibri" w:hAnsi="Calibri" w:cs="Times New Roman"/>
        </w:rPr>
      </w:pPr>
    </w:p>
    <w:p w14:paraId="410D43B8" w14:textId="3F743499" w:rsidR="00B02A17" w:rsidRPr="00990128" w:rsidRDefault="005F2B50" w:rsidP="005F2B50">
      <w:pPr>
        <w:keepNext/>
        <w:tabs>
          <w:tab w:val="left" w:pos="1134"/>
        </w:tabs>
        <w:spacing w:before="240" w:after="60"/>
        <w:ind w:firstLine="709"/>
        <w:jc w:val="both"/>
        <w:outlineLvl w:val="1"/>
        <w:rPr>
          <w:rFonts w:ascii="Times New Roman" w:eastAsia="Times New Roman" w:hAnsi="Times New Roman" w:cs="Times New Roman"/>
          <w:b/>
          <w:bCs/>
          <w:iCs/>
          <w:sz w:val="24"/>
          <w:szCs w:val="24"/>
          <w:lang w:eastAsia="ru-RU"/>
        </w:rPr>
      </w:pPr>
      <w:bookmarkStart w:id="69" w:name="_Toc154155465"/>
      <w:r w:rsidRPr="00990128">
        <w:rPr>
          <w:rFonts w:ascii="Times New Roman" w:eastAsia="Times New Roman" w:hAnsi="Times New Roman" w:cs="Times New Roman"/>
          <w:b/>
          <w:bCs/>
          <w:iCs/>
          <w:sz w:val="24"/>
          <w:szCs w:val="24"/>
          <w:lang w:eastAsia="ru-RU"/>
        </w:rPr>
        <w:t xml:space="preserve">Статья </w:t>
      </w:r>
      <w:r w:rsidR="00000D3F" w:rsidRPr="00990128">
        <w:rPr>
          <w:rFonts w:ascii="Times New Roman" w:eastAsia="Times New Roman" w:hAnsi="Times New Roman" w:cs="Times New Roman"/>
          <w:b/>
          <w:bCs/>
          <w:iCs/>
          <w:sz w:val="24"/>
          <w:szCs w:val="24"/>
          <w:lang w:eastAsia="ru-RU"/>
        </w:rPr>
        <w:t>4</w:t>
      </w:r>
      <w:r w:rsidR="00CF7691" w:rsidRPr="00990128">
        <w:rPr>
          <w:rFonts w:ascii="Times New Roman" w:eastAsia="Times New Roman" w:hAnsi="Times New Roman" w:cs="Times New Roman"/>
          <w:b/>
          <w:bCs/>
          <w:iCs/>
          <w:sz w:val="24"/>
          <w:szCs w:val="24"/>
          <w:lang w:eastAsia="ru-RU"/>
        </w:rPr>
        <w:t>6</w:t>
      </w:r>
      <w:r w:rsidR="002E705F" w:rsidRPr="00990128">
        <w:rPr>
          <w:rFonts w:ascii="Times New Roman" w:eastAsia="Times New Roman" w:hAnsi="Times New Roman" w:cs="Times New Roman"/>
          <w:b/>
          <w:bCs/>
          <w:iCs/>
          <w:sz w:val="24"/>
          <w:szCs w:val="24"/>
          <w:lang w:eastAsia="ru-RU"/>
        </w:rPr>
        <w:t>.</w:t>
      </w:r>
      <w:r w:rsidRPr="00990128">
        <w:rPr>
          <w:rFonts w:ascii="Times New Roman" w:eastAsia="Times New Roman" w:hAnsi="Times New Roman" w:cs="Times New Roman"/>
          <w:b/>
          <w:bCs/>
          <w:iCs/>
          <w:sz w:val="24"/>
          <w:szCs w:val="24"/>
          <w:lang w:eastAsia="ru-RU"/>
        </w:rPr>
        <w:t xml:space="preserve"> Ограничения использования земельных участков и объектов капитального строительства</w:t>
      </w:r>
      <w:bookmarkEnd w:id="69"/>
    </w:p>
    <w:p w14:paraId="34EBC542" w14:textId="77777777" w:rsidR="00B258F8" w:rsidRPr="00990128" w:rsidRDefault="00B258F8" w:rsidP="00A72DA0">
      <w:pPr>
        <w:pStyle w:val="ad"/>
        <w:numPr>
          <w:ilvl w:val="0"/>
          <w:numId w:val="26"/>
        </w:numPr>
        <w:tabs>
          <w:tab w:val="clear" w:pos="798"/>
          <w:tab w:val="left" w:pos="851"/>
          <w:tab w:val="left" w:pos="1134"/>
        </w:tabs>
        <w:spacing w:after="120" w:line="276" w:lineRule="auto"/>
        <w:ind w:left="0" w:firstLine="709"/>
        <w:rPr>
          <w:rFonts w:ascii="Times New Roman" w:hAnsi="Times New Roman" w:cs="Times New Roman"/>
        </w:rPr>
      </w:pPr>
      <w:r w:rsidRPr="00990128">
        <w:rPr>
          <w:rFonts w:ascii="Times New Roman" w:hAnsi="Times New Roman" w:cs="Times New Roman"/>
        </w:rPr>
        <w:t xml:space="preserve">На территории </w:t>
      </w:r>
      <w:r w:rsidR="00B7067C" w:rsidRPr="00990128">
        <w:rPr>
          <w:rFonts w:ascii="Times New Roman" w:hAnsi="Times New Roman" w:cs="Times New Roman"/>
        </w:rPr>
        <w:t>Вурнар</w:t>
      </w:r>
      <w:r w:rsidR="0060426D" w:rsidRPr="00990128">
        <w:rPr>
          <w:rFonts w:ascii="Times New Roman" w:hAnsi="Times New Roman" w:cs="Times New Roman"/>
        </w:rPr>
        <w:t>ск</w:t>
      </w:r>
      <w:r w:rsidRPr="00990128">
        <w:rPr>
          <w:rFonts w:ascii="Times New Roman" w:hAnsi="Times New Roman" w:cs="Times New Roman"/>
        </w:rPr>
        <w:t>ого муниципального округа установлены следующие ограничения использования земельных участков и объектов капитального строительства для осуществления градостроительной (строительной) деятельности:</w:t>
      </w:r>
    </w:p>
    <w:tbl>
      <w:tblPr>
        <w:tblW w:w="5152" w:type="pct"/>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540"/>
        <w:gridCol w:w="2430"/>
        <w:gridCol w:w="6545"/>
      </w:tblGrid>
      <w:tr w:rsidR="004877E0" w:rsidRPr="00990128" w14:paraId="711C2451" w14:textId="77777777" w:rsidTr="004877E0">
        <w:trPr>
          <w:trHeight w:val="386"/>
          <w:tblHeader/>
        </w:trPr>
        <w:tc>
          <w:tcPr>
            <w:tcW w:w="538" w:type="dxa"/>
          </w:tcPr>
          <w:p w14:paraId="53FB3F88" w14:textId="77777777" w:rsidR="00B258F8" w:rsidRPr="00990128" w:rsidRDefault="00B258F8" w:rsidP="00B258F8">
            <w:pPr>
              <w:pStyle w:val="Standard"/>
              <w:widowControl w:val="0"/>
              <w:tabs>
                <w:tab w:val="left" w:pos="1134"/>
              </w:tabs>
              <w:spacing w:before="0" w:line="240" w:lineRule="auto"/>
              <w:ind w:firstLine="709"/>
              <w:contextualSpacing/>
              <w:jc w:val="center"/>
              <w:rPr>
                <w:rFonts w:ascii="Times New Roman" w:hAnsi="Times New Roman" w:cs="Times New Roman"/>
                <w:b/>
                <w:spacing w:val="-2"/>
                <w:sz w:val="22"/>
                <w:szCs w:val="22"/>
                <w:shd w:val="clear" w:color="auto" w:fill="FFFFFF"/>
              </w:rPr>
            </w:pPr>
            <w:r w:rsidRPr="00990128">
              <w:rPr>
                <w:rFonts w:ascii="Times New Roman" w:hAnsi="Times New Roman" w:cs="Times New Roman"/>
                <w:b/>
                <w:spacing w:val="-2"/>
                <w:sz w:val="22"/>
                <w:szCs w:val="22"/>
                <w:shd w:val="clear" w:color="auto" w:fill="FFFFFF"/>
              </w:rPr>
              <w:t xml:space="preserve">№ </w:t>
            </w:r>
            <w:proofErr w:type="gramStart"/>
            <w:r w:rsidRPr="00990128">
              <w:rPr>
                <w:rFonts w:ascii="Times New Roman" w:hAnsi="Times New Roman" w:cs="Times New Roman"/>
                <w:b/>
                <w:spacing w:val="-2"/>
                <w:sz w:val="22"/>
                <w:szCs w:val="22"/>
                <w:shd w:val="clear" w:color="auto" w:fill="FFFFFF"/>
              </w:rPr>
              <w:t>п</w:t>
            </w:r>
            <w:proofErr w:type="gramEnd"/>
            <w:r w:rsidRPr="00990128">
              <w:rPr>
                <w:rFonts w:ascii="Times New Roman" w:hAnsi="Times New Roman" w:cs="Times New Roman"/>
                <w:b/>
                <w:spacing w:val="-2"/>
                <w:sz w:val="22"/>
                <w:szCs w:val="22"/>
                <w:shd w:val="clear" w:color="auto" w:fill="FFFFFF"/>
              </w:rPr>
              <w:t>/п</w:t>
            </w:r>
          </w:p>
        </w:tc>
        <w:tc>
          <w:tcPr>
            <w:tcW w:w="2422" w:type="dxa"/>
          </w:tcPr>
          <w:p w14:paraId="68C113FA" w14:textId="77777777" w:rsidR="00B258F8" w:rsidRPr="00990128" w:rsidRDefault="00B258F8" w:rsidP="00EA38FC">
            <w:pPr>
              <w:pStyle w:val="Standard"/>
              <w:widowControl w:val="0"/>
              <w:tabs>
                <w:tab w:val="left" w:pos="1134"/>
              </w:tabs>
              <w:spacing w:before="0" w:line="240" w:lineRule="auto"/>
              <w:ind w:firstLine="5"/>
              <w:contextualSpacing/>
              <w:jc w:val="center"/>
              <w:rPr>
                <w:rFonts w:ascii="Times New Roman" w:hAnsi="Times New Roman" w:cs="Times New Roman"/>
                <w:b/>
                <w:spacing w:val="-2"/>
                <w:sz w:val="22"/>
                <w:szCs w:val="22"/>
                <w:shd w:val="clear" w:color="auto" w:fill="FFFFFF"/>
              </w:rPr>
            </w:pPr>
            <w:r w:rsidRPr="00990128">
              <w:rPr>
                <w:rFonts w:ascii="Times New Roman" w:hAnsi="Times New Roman" w:cs="Times New Roman"/>
                <w:b/>
                <w:spacing w:val="-2"/>
                <w:sz w:val="22"/>
                <w:szCs w:val="22"/>
                <w:shd w:val="clear" w:color="auto" w:fill="FFFFFF"/>
              </w:rPr>
              <w:t>Вид зоны</w:t>
            </w:r>
          </w:p>
        </w:tc>
        <w:tc>
          <w:tcPr>
            <w:tcW w:w="6524" w:type="dxa"/>
          </w:tcPr>
          <w:p w14:paraId="52285A47" w14:textId="77777777" w:rsidR="00B258F8" w:rsidRPr="00990128" w:rsidRDefault="00B258F8" w:rsidP="00EA38FC">
            <w:pPr>
              <w:pStyle w:val="Standard"/>
              <w:widowControl w:val="0"/>
              <w:tabs>
                <w:tab w:val="left" w:pos="1134"/>
              </w:tabs>
              <w:spacing w:before="0" w:line="240" w:lineRule="auto"/>
              <w:ind w:firstLine="5"/>
              <w:contextualSpacing/>
              <w:jc w:val="center"/>
              <w:rPr>
                <w:rFonts w:ascii="Times New Roman" w:hAnsi="Times New Roman" w:cs="Times New Roman"/>
                <w:b/>
                <w:spacing w:val="-2"/>
                <w:sz w:val="22"/>
                <w:szCs w:val="22"/>
                <w:shd w:val="clear" w:color="auto" w:fill="FFFFFF"/>
              </w:rPr>
            </w:pPr>
            <w:r w:rsidRPr="00990128">
              <w:rPr>
                <w:rFonts w:ascii="Times New Roman" w:hAnsi="Times New Roman" w:cs="Times New Roman"/>
                <w:b/>
                <w:spacing w:val="-2"/>
                <w:sz w:val="22"/>
                <w:szCs w:val="22"/>
                <w:shd w:val="clear" w:color="auto" w:fill="FFFFFF"/>
              </w:rPr>
              <w:t>Основание</w:t>
            </w:r>
          </w:p>
        </w:tc>
      </w:tr>
      <w:tr w:rsidR="004877E0" w:rsidRPr="00990128" w14:paraId="0760C11B" w14:textId="77777777" w:rsidTr="004877E0">
        <w:trPr>
          <w:trHeight w:val="281"/>
        </w:trPr>
        <w:tc>
          <w:tcPr>
            <w:tcW w:w="538" w:type="dxa"/>
          </w:tcPr>
          <w:p w14:paraId="5FAA1F0D" w14:textId="77777777" w:rsidR="00B258F8" w:rsidRPr="00990128" w:rsidRDefault="00B258F8" w:rsidP="00654A5C">
            <w:pPr>
              <w:pStyle w:val="Standard"/>
              <w:widowControl w:val="0"/>
              <w:numPr>
                <w:ilvl w:val="0"/>
                <w:numId w:val="27"/>
              </w:numPr>
              <w:tabs>
                <w:tab w:val="left" w:pos="1134"/>
              </w:tabs>
              <w:spacing w:before="0" w:line="240" w:lineRule="auto"/>
              <w:ind w:left="401" w:hanging="426"/>
              <w:contextualSpacing/>
              <w:jc w:val="center"/>
              <w:rPr>
                <w:rFonts w:ascii="Times New Roman" w:hAnsi="Times New Roman" w:cs="Times New Roman"/>
                <w:spacing w:val="-2"/>
                <w:sz w:val="22"/>
                <w:szCs w:val="22"/>
                <w:shd w:val="clear" w:color="auto" w:fill="FFFFFF"/>
              </w:rPr>
            </w:pPr>
          </w:p>
        </w:tc>
        <w:tc>
          <w:tcPr>
            <w:tcW w:w="2422" w:type="dxa"/>
          </w:tcPr>
          <w:p w14:paraId="1C7617A8" w14:textId="77777777" w:rsidR="00B258F8" w:rsidRPr="00990128" w:rsidRDefault="00B258F8" w:rsidP="00B258F8">
            <w:pPr>
              <w:pStyle w:val="Standard"/>
              <w:widowControl w:val="0"/>
              <w:tabs>
                <w:tab w:val="left" w:pos="283"/>
                <w:tab w:val="left" w:pos="1134"/>
              </w:tabs>
              <w:spacing w:before="0" w:line="240" w:lineRule="auto"/>
              <w:ind w:right="58" w:firstLine="1"/>
              <w:contextualSpacing/>
              <w:jc w:val="both"/>
              <w:rPr>
                <w:rFonts w:ascii="Times New Roman" w:hAnsi="Times New Roman" w:cs="Times New Roman"/>
                <w:spacing w:val="-2"/>
                <w:sz w:val="22"/>
                <w:szCs w:val="22"/>
              </w:rPr>
            </w:pPr>
            <w:r w:rsidRPr="00990128">
              <w:rPr>
                <w:rFonts w:ascii="Times New Roman" w:hAnsi="Times New Roman" w:cs="Times New Roman"/>
                <w:spacing w:val="-2"/>
                <w:sz w:val="22"/>
                <w:szCs w:val="22"/>
                <w:shd w:val="clear" w:color="auto" w:fill="FFFFFF"/>
              </w:rPr>
              <w:t>Санитарно-защитная зона</w:t>
            </w:r>
          </w:p>
        </w:tc>
        <w:tc>
          <w:tcPr>
            <w:tcW w:w="6524" w:type="dxa"/>
          </w:tcPr>
          <w:p w14:paraId="79764B04" w14:textId="77777777" w:rsidR="00B258F8" w:rsidRPr="00990128" w:rsidRDefault="00B258F8" w:rsidP="00D41BC5">
            <w:pPr>
              <w:pStyle w:val="Standard"/>
              <w:widowControl w:val="0"/>
              <w:tabs>
                <w:tab w:val="left" w:pos="283"/>
                <w:tab w:val="left" w:pos="1134"/>
              </w:tabs>
              <w:spacing w:before="0" w:line="240" w:lineRule="auto"/>
              <w:ind w:right="141" w:firstLine="1"/>
              <w:contextualSpacing/>
              <w:rPr>
                <w:rFonts w:ascii="Times New Roman" w:hAnsi="Times New Roman" w:cs="Times New Roman"/>
                <w:sz w:val="22"/>
                <w:szCs w:val="22"/>
              </w:rPr>
            </w:pPr>
            <w:r w:rsidRPr="00990128">
              <w:rPr>
                <w:rFonts w:ascii="Times New Roman" w:hAnsi="Times New Roman" w:cs="Times New Roman"/>
                <w:spacing w:val="-2"/>
                <w:sz w:val="22"/>
                <w:szCs w:val="22"/>
                <w:shd w:val="clear" w:color="auto" w:fill="FFFFFF"/>
              </w:rPr>
              <w:t>Федеральный закон от 30.03.1999 №52-ФЗ  «О санитарно-эпидемиологическом благополучии населения»;</w:t>
            </w:r>
          </w:p>
          <w:p w14:paraId="4A28C121" w14:textId="77777777" w:rsidR="00B258F8" w:rsidRPr="00990128" w:rsidRDefault="00B258F8" w:rsidP="00B258F8">
            <w:pPr>
              <w:pStyle w:val="Standard"/>
              <w:widowControl w:val="0"/>
              <w:tabs>
                <w:tab w:val="left" w:pos="283"/>
                <w:tab w:val="left" w:pos="1134"/>
              </w:tabs>
              <w:spacing w:before="0" w:line="240" w:lineRule="auto"/>
              <w:ind w:right="141" w:firstLine="1"/>
              <w:contextualSpacing/>
              <w:jc w:val="both"/>
              <w:rPr>
                <w:rFonts w:ascii="Times New Roman" w:hAnsi="Times New Roman" w:cs="Times New Roman"/>
                <w:spacing w:val="-4"/>
                <w:sz w:val="22"/>
                <w:szCs w:val="22"/>
              </w:rPr>
            </w:pPr>
            <w:r w:rsidRPr="00990128">
              <w:rPr>
                <w:rFonts w:ascii="Times New Roman" w:hAnsi="Times New Roman" w:cs="Times New Roman"/>
                <w:spacing w:val="-4"/>
                <w:sz w:val="22"/>
                <w:szCs w:val="22"/>
              </w:rPr>
              <w:t>Постановление Правительства Российской Федерации                                                от 03.04.2018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14:paraId="1885DF64" w14:textId="77777777" w:rsidR="00B258F8" w:rsidRPr="00990128" w:rsidRDefault="00B258F8" w:rsidP="00B258F8">
            <w:pPr>
              <w:pStyle w:val="Standard"/>
              <w:widowControl w:val="0"/>
              <w:tabs>
                <w:tab w:val="left" w:pos="283"/>
                <w:tab w:val="left" w:pos="327"/>
                <w:tab w:val="left" w:pos="1134"/>
              </w:tabs>
              <w:spacing w:before="0" w:line="240" w:lineRule="auto"/>
              <w:ind w:right="141" w:firstLine="1"/>
              <w:contextualSpacing/>
              <w:jc w:val="both"/>
              <w:rPr>
                <w:rFonts w:ascii="Times New Roman" w:hAnsi="Times New Roman" w:cs="Times New Roman"/>
                <w:sz w:val="22"/>
                <w:szCs w:val="22"/>
              </w:rPr>
            </w:pPr>
            <w:r w:rsidRPr="00990128">
              <w:rPr>
                <w:rFonts w:ascii="Times New Roman" w:hAnsi="Times New Roman" w:cs="Times New Roman"/>
                <w:spacing w:val="-2"/>
                <w:sz w:val="22"/>
                <w:szCs w:val="22"/>
                <w:shd w:val="clear" w:color="auto" w:fill="FFFFFF"/>
              </w:rPr>
              <w:t xml:space="preserve">СанПиН 2.2.1/2.1.1.1200-03 «Санитарно-защитные зоны и санитарная классификация предприятий, сооружений и иных объектов» (введены в действие постановлением Главного государственного санитарного врача Российской Федерации  от 25.09.2007 №74) </w:t>
            </w:r>
          </w:p>
          <w:p w14:paraId="62D7AEFB" w14:textId="77777777" w:rsidR="00B258F8" w:rsidRPr="00990128" w:rsidRDefault="00B258F8" w:rsidP="00B258F8">
            <w:pPr>
              <w:pStyle w:val="Standard"/>
              <w:widowControl w:val="0"/>
              <w:tabs>
                <w:tab w:val="left" w:pos="262"/>
                <w:tab w:val="left" w:pos="1134"/>
              </w:tabs>
              <w:spacing w:before="0" w:line="240" w:lineRule="auto"/>
              <w:ind w:right="141" w:firstLine="1"/>
              <w:contextualSpacing/>
              <w:jc w:val="both"/>
              <w:rPr>
                <w:rFonts w:ascii="Times New Roman" w:hAnsi="Times New Roman" w:cs="Times New Roman"/>
                <w:sz w:val="22"/>
                <w:szCs w:val="22"/>
              </w:rPr>
            </w:pPr>
            <w:r w:rsidRPr="00990128">
              <w:rPr>
                <w:rFonts w:ascii="Times New Roman" w:hAnsi="Times New Roman" w:cs="Times New Roman"/>
                <w:spacing w:val="-2"/>
                <w:sz w:val="22"/>
                <w:szCs w:val="22"/>
                <w:shd w:val="clear" w:color="auto" w:fill="FFFFFF"/>
              </w:rPr>
              <w:t xml:space="preserve">СП 42.13330.2016. «Свод правил. Градостроительство. Планировка и застройка городских и сельских поселений.   Актуализированная редакция СНиП 2.07.01-89*» (утвержден приказом </w:t>
            </w:r>
            <w:r w:rsidRPr="00990128">
              <w:rPr>
                <w:rFonts w:ascii="Times New Roman" w:hAnsi="Times New Roman" w:cs="Times New Roman"/>
                <w:spacing w:val="-4"/>
                <w:sz w:val="22"/>
                <w:szCs w:val="22"/>
              </w:rPr>
              <w:t>Министерства строительства и жилищно-коммунального хозяйства Российской Федерации от 30.12.2016   №</w:t>
            </w:r>
            <w:r w:rsidRPr="00990128">
              <w:rPr>
                <w:rStyle w:val="11pt"/>
                <w:rFonts w:cs="Times New Roman"/>
                <w:color w:val="auto"/>
                <w:szCs w:val="22"/>
              </w:rPr>
              <w:t>1034/</w:t>
            </w:r>
            <w:proofErr w:type="spellStart"/>
            <w:proofErr w:type="gramStart"/>
            <w:r w:rsidRPr="00990128">
              <w:rPr>
                <w:rStyle w:val="11pt"/>
                <w:rFonts w:cs="Times New Roman"/>
                <w:color w:val="auto"/>
                <w:szCs w:val="22"/>
              </w:rPr>
              <w:t>пр</w:t>
            </w:r>
            <w:proofErr w:type="spellEnd"/>
            <w:proofErr w:type="gramEnd"/>
            <w:r w:rsidRPr="00990128">
              <w:rPr>
                <w:rStyle w:val="11pt"/>
                <w:rFonts w:cs="Times New Roman"/>
                <w:color w:val="auto"/>
                <w:szCs w:val="22"/>
              </w:rPr>
              <w:t>)</w:t>
            </w:r>
          </w:p>
        </w:tc>
      </w:tr>
      <w:tr w:rsidR="004877E0" w:rsidRPr="00990128" w14:paraId="3000717D" w14:textId="77777777" w:rsidTr="004877E0">
        <w:trPr>
          <w:trHeight w:val="281"/>
        </w:trPr>
        <w:tc>
          <w:tcPr>
            <w:tcW w:w="538" w:type="dxa"/>
          </w:tcPr>
          <w:p w14:paraId="25DCEE32" w14:textId="77777777" w:rsidR="00B258F8" w:rsidRPr="00990128" w:rsidRDefault="00B258F8" w:rsidP="00654A5C">
            <w:pPr>
              <w:pStyle w:val="Standard"/>
              <w:widowControl w:val="0"/>
              <w:numPr>
                <w:ilvl w:val="0"/>
                <w:numId w:val="27"/>
              </w:numPr>
              <w:tabs>
                <w:tab w:val="left" w:pos="1134"/>
              </w:tabs>
              <w:spacing w:before="0" w:line="240" w:lineRule="auto"/>
              <w:ind w:left="401" w:hanging="426"/>
              <w:contextualSpacing/>
              <w:jc w:val="center"/>
              <w:rPr>
                <w:rFonts w:ascii="Times New Roman" w:hAnsi="Times New Roman" w:cs="Times New Roman"/>
                <w:spacing w:val="-2"/>
                <w:sz w:val="22"/>
                <w:szCs w:val="22"/>
                <w:shd w:val="clear" w:color="auto" w:fill="FFFFFF"/>
              </w:rPr>
            </w:pPr>
          </w:p>
        </w:tc>
        <w:tc>
          <w:tcPr>
            <w:tcW w:w="2422" w:type="dxa"/>
          </w:tcPr>
          <w:p w14:paraId="27AAAF49" w14:textId="77777777" w:rsidR="00B258F8" w:rsidRPr="00990128" w:rsidRDefault="00B258F8" w:rsidP="00310C93">
            <w:pPr>
              <w:pStyle w:val="Standard"/>
              <w:widowControl w:val="0"/>
              <w:tabs>
                <w:tab w:val="left" w:pos="419"/>
                <w:tab w:val="left" w:pos="1134"/>
              </w:tabs>
              <w:spacing w:before="0" w:line="240" w:lineRule="auto"/>
              <w:ind w:left="133" w:right="58" w:firstLine="1"/>
              <w:contextualSpacing/>
              <w:rPr>
                <w:rFonts w:ascii="Times New Roman" w:hAnsi="Times New Roman" w:cs="Times New Roman"/>
                <w:spacing w:val="-2"/>
                <w:sz w:val="22"/>
                <w:szCs w:val="22"/>
              </w:rPr>
            </w:pPr>
            <w:proofErr w:type="gramStart"/>
            <w:r w:rsidRPr="00990128">
              <w:rPr>
                <w:rFonts w:ascii="Times New Roman" w:hAnsi="Times New Roman" w:cs="Times New Roman"/>
                <w:spacing w:val="-2"/>
                <w:sz w:val="22"/>
                <w:szCs w:val="22"/>
                <w:shd w:val="clear" w:color="auto" w:fill="FFFFFF"/>
              </w:rPr>
              <w:t>О</w:t>
            </w:r>
            <w:hyperlink r:id="rId14" w:anchor="block_1000" w:history="1">
              <w:r w:rsidRPr="00990128">
                <w:rPr>
                  <w:rFonts w:ascii="Times New Roman" w:hAnsi="Times New Roman" w:cs="Times New Roman"/>
                  <w:spacing w:val="-2"/>
                  <w:sz w:val="22"/>
                  <w:szCs w:val="22"/>
                  <w:shd w:val="clear" w:color="auto" w:fill="FFFFFF"/>
                </w:rPr>
                <w:t>хранная</w:t>
              </w:r>
              <w:proofErr w:type="gramEnd"/>
              <w:r w:rsidRPr="00990128">
                <w:rPr>
                  <w:rFonts w:ascii="Times New Roman" w:hAnsi="Times New Roman" w:cs="Times New Roman"/>
                  <w:spacing w:val="-2"/>
                  <w:sz w:val="22"/>
                  <w:szCs w:val="22"/>
                  <w:shd w:val="clear" w:color="auto" w:fill="FFFFFF"/>
                </w:rPr>
                <w:t xml:space="preserve"> зона</w:t>
              </w:r>
            </w:hyperlink>
            <w:r w:rsidRPr="00990128">
              <w:rPr>
                <w:rFonts w:ascii="Times New Roman" w:hAnsi="Times New Roman" w:cs="Times New Roman"/>
                <w:spacing w:val="-2"/>
                <w:sz w:val="22"/>
                <w:szCs w:val="22"/>
                <w:shd w:val="clear" w:color="auto" w:fill="FFFFFF"/>
              </w:rPr>
              <w:t xml:space="preserve"> линий и сооружений связи</w:t>
            </w:r>
          </w:p>
        </w:tc>
        <w:tc>
          <w:tcPr>
            <w:tcW w:w="6524" w:type="dxa"/>
          </w:tcPr>
          <w:p w14:paraId="5A13430F" w14:textId="77777777" w:rsidR="00B258F8" w:rsidRPr="00990128" w:rsidRDefault="00B258F8" w:rsidP="00B258F8">
            <w:pPr>
              <w:pStyle w:val="Standard"/>
              <w:widowControl w:val="0"/>
              <w:tabs>
                <w:tab w:val="left" w:pos="419"/>
                <w:tab w:val="left" w:pos="1134"/>
              </w:tabs>
              <w:spacing w:before="0" w:line="240" w:lineRule="auto"/>
              <w:ind w:left="133" w:right="141" w:firstLine="1"/>
              <w:contextualSpacing/>
              <w:jc w:val="both"/>
              <w:rPr>
                <w:rFonts w:ascii="Times New Roman" w:hAnsi="Times New Roman" w:cs="Times New Roman"/>
                <w:spacing w:val="-2"/>
                <w:sz w:val="22"/>
                <w:szCs w:val="22"/>
              </w:rPr>
            </w:pPr>
            <w:r w:rsidRPr="00990128">
              <w:rPr>
                <w:rFonts w:ascii="Times New Roman" w:hAnsi="Times New Roman" w:cs="Times New Roman"/>
                <w:spacing w:val="-2"/>
                <w:sz w:val="22"/>
                <w:szCs w:val="22"/>
                <w:shd w:val="clear" w:color="auto" w:fill="FFFFFF"/>
              </w:rPr>
              <w:t>Постановление Правительства Российской Федерации от 09.06.1995 №578 «Об утверждении Правил охраны линий и сооружений связи Российской Федерации»</w:t>
            </w:r>
          </w:p>
        </w:tc>
      </w:tr>
      <w:tr w:rsidR="004877E0" w:rsidRPr="00990128" w14:paraId="42EA7004" w14:textId="77777777" w:rsidTr="004877E0">
        <w:trPr>
          <w:trHeight w:val="20"/>
        </w:trPr>
        <w:tc>
          <w:tcPr>
            <w:tcW w:w="538" w:type="dxa"/>
          </w:tcPr>
          <w:p w14:paraId="1C0E967D" w14:textId="77777777" w:rsidR="00B258F8" w:rsidRPr="00990128" w:rsidRDefault="00B258F8" w:rsidP="00654A5C">
            <w:pPr>
              <w:pStyle w:val="Standard"/>
              <w:widowControl w:val="0"/>
              <w:numPr>
                <w:ilvl w:val="0"/>
                <w:numId w:val="27"/>
              </w:numPr>
              <w:tabs>
                <w:tab w:val="left" w:pos="1134"/>
              </w:tabs>
              <w:spacing w:before="0" w:line="240" w:lineRule="auto"/>
              <w:ind w:left="401" w:hanging="426"/>
              <w:contextualSpacing/>
              <w:jc w:val="center"/>
              <w:rPr>
                <w:rFonts w:ascii="Times New Roman" w:hAnsi="Times New Roman" w:cs="Times New Roman"/>
                <w:spacing w:val="-2"/>
                <w:sz w:val="22"/>
                <w:szCs w:val="22"/>
                <w:shd w:val="clear" w:color="auto" w:fill="FFFFFF"/>
              </w:rPr>
            </w:pPr>
          </w:p>
        </w:tc>
        <w:tc>
          <w:tcPr>
            <w:tcW w:w="2422" w:type="dxa"/>
          </w:tcPr>
          <w:p w14:paraId="76AFF739" w14:textId="77777777" w:rsidR="00B258F8" w:rsidRPr="00990128" w:rsidRDefault="00B258F8" w:rsidP="00310C93">
            <w:pPr>
              <w:pStyle w:val="Standard"/>
              <w:widowControl w:val="0"/>
              <w:shd w:val="clear" w:color="auto" w:fill="FFFFFF"/>
              <w:tabs>
                <w:tab w:val="left" w:pos="1134"/>
              </w:tabs>
              <w:spacing w:before="0" w:line="240" w:lineRule="auto"/>
              <w:ind w:left="133" w:right="58" w:firstLine="1"/>
              <w:contextualSpacing/>
              <w:rPr>
                <w:rFonts w:ascii="Times New Roman" w:hAnsi="Times New Roman" w:cs="Times New Roman"/>
                <w:spacing w:val="-4"/>
                <w:sz w:val="22"/>
                <w:szCs w:val="22"/>
              </w:rPr>
            </w:pPr>
            <w:r w:rsidRPr="00990128">
              <w:rPr>
                <w:rFonts w:ascii="Times New Roman" w:hAnsi="Times New Roman" w:cs="Times New Roman"/>
                <w:spacing w:val="-4"/>
                <w:sz w:val="22"/>
                <w:szCs w:val="22"/>
              </w:rPr>
              <w:t>Охранная зона объектов электроэнергетики (объектов электросетевого хозяйства и объектов по производству электрической энергии)</w:t>
            </w:r>
          </w:p>
        </w:tc>
        <w:tc>
          <w:tcPr>
            <w:tcW w:w="6524" w:type="dxa"/>
          </w:tcPr>
          <w:p w14:paraId="57AC404A" w14:textId="77777777" w:rsidR="00B258F8" w:rsidRPr="00990128" w:rsidRDefault="00B258F8" w:rsidP="00B258F8">
            <w:pPr>
              <w:pStyle w:val="Standard"/>
              <w:widowControl w:val="0"/>
              <w:tabs>
                <w:tab w:val="left" w:pos="419"/>
                <w:tab w:val="left" w:pos="1134"/>
              </w:tabs>
              <w:spacing w:before="0" w:line="240" w:lineRule="auto"/>
              <w:ind w:left="133" w:right="141" w:firstLine="1"/>
              <w:contextualSpacing/>
              <w:jc w:val="both"/>
              <w:rPr>
                <w:rFonts w:ascii="Times New Roman" w:hAnsi="Times New Roman" w:cs="Times New Roman"/>
                <w:spacing w:val="-2"/>
                <w:sz w:val="22"/>
                <w:szCs w:val="22"/>
              </w:rPr>
            </w:pPr>
            <w:r w:rsidRPr="00990128">
              <w:rPr>
                <w:rFonts w:ascii="Times New Roman" w:hAnsi="Times New Roman" w:cs="Times New Roman"/>
                <w:spacing w:val="-2"/>
                <w:sz w:val="22"/>
                <w:szCs w:val="22"/>
                <w:shd w:val="clear" w:color="auto" w:fill="FFFFFF"/>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062B3705" w14:textId="77777777" w:rsidR="00B258F8" w:rsidRPr="00990128" w:rsidRDefault="00B258F8" w:rsidP="00B258F8">
            <w:pPr>
              <w:pStyle w:val="Standard"/>
              <w:widowControl w:val="0"/>
              <w:tabs>
                <w:tab w:val="left" w:pos="419"/>
                <w:tab w:val="left" w:pos="1134"/>
              </w:tabs>
              <w:spacing w:before="0" w:line="240" w:lineRule="auto"/>
              <w:ind w:left="133" w:right="141" w:firstLine="1"/>
              <w:contextualSpacing/>
              <w:jc w:val="both"/>
              <w:rPr>
                <w:rFonts w:ascii="Times New Roman" w:hAnsi="Times New Roman" w:cs="Times New Roman"/>
                <w:spacing w:val="-4"/>
                <w:sz w:val="22"/>
                <w:szCs w:val="22"/>
              </w:rPr>
            </w:pPr>
            <w:r w:rsidRPr="00990128">
              <w:rPr>
                <w:rFonts w:ascii="Times New Roman" w:hAnsi="Times New Roman" w:cs="Times New Roman"/>
                <w:spacing w:val="-4"/>
                <w:sz w:val="22"/>
                <w:szCs w:val="22"/>
              </w:rPr>
              <w:t>Постановление Правительства Российской Федерации                                                     от 18.11.2013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p>
        </w:tc>
      </w:tr>
      <w:tr w:rsidR="004877E0" w:rsidRPr="00990128" w14:paraId="4E291820" w14:textId="77777777" w:rsidTr="004877E0">
        <w:trPr>
          <w:trHeight w:val="20"/>
        </w:trPr>
        <w:tc>
          <w:tcPr>
            <w:tcW w:w="538" w:type="dxa"/>
          </w:tcPr>
          <w:p w14:paraId="36D821F2" w14:textId="77777777" w:rsidR="00310C93" w:rsidRPr="00990128" w:rsidRDefault="00310C93" w:rsidP="00654A5C">
            <w:pPr>
              <w:pStyle w:val="Standard"/>
              <w:widowControl w:val="0"/>
              <w:numPr>
                <w:ilvl w:val="0"/>
                <w:numId w:val="27"/>
              </w:numPr>
              <w:tabs>
                <w:tab w:val="left" w:pos="1134"/>
              </w:tabs>
              <w:spacing w:before="0" w:line="240" w:lineRule="auto"/>
              <w:ind w:left="401" w:hanging="426"/>
              <w:contextualSpacing/>
              <w:jc w:val="center"/>
              <w:rPr>
                <w:rFonts w:ascii="Times New Roman" w:hAnsi="Times New Roman" w:cs="Times New Roman"/>
                <w:spacing w:val="-2"/>
                <w:sz w:val="22"/>
                <w:szCs w:val="22"/>
                <w:shd w:val="clear" w:color="auto" w:fill="FFFFFF"/>
              </w:rPr>
            </w:pPr>
          </w:p>
        </w:tc>
        <w:tc>
          <w:tcPr>
            <w:tcW w:w="2422" w:type="dxa"/>
          </w:tcPr>
          <w:p w14:paraId="1C9B0840" w14:textId="77777777" w:rsidR="00310C93" w:rsidRPr="00990128" w:rsidRDefault="00310C93" w:rsidP="00310C93">
            <w:pPr>
              <w:pStyle w:val="Standard"/>
              <w:widowControl w:val="0"/>
              <w:tabs>
                <w:tab w:val="left" w:pos="419"/>
                <w:tab w:val="left" w:pos="1134"/>
              </w:tabs>
              <w:spacing w:before="0" w:line="240" w:lineRule="auto"/>
              <w:ind w:left="133" w:firstLine="1"/>
              <w:contextualSpacing/>
              <w:rPr>
                <w:rFonts w:ascii="Times New Roman" w:hAnsi="Times New Roman" w:cs="Times New Roman"/>
                <w:spacing w:val="-4"/>
                <w:sz w:val="22"/>
                <w:szCs w:val="22"/>
              </w:rPr>
            </w:pPr>
            <w:proofErr w:type="gramStart"/>
            <w:r w:rsidRPr="00990128">
              <w:rPr>
                <w:rFonts w:ascii="Times New Roman" w:hAnsi="Times New Roman" w:cs="Times New Roman"/>
                <w:spacing w:val="-4"/>
                <w:sz w:val="22"/>
                <w:szCs w:val="22"/>
              </w:rPr>
              <w:t>Охранные</w:t>
            </w:r>
            <w:proofErr w:type="gramEnd"/>
            <w:r w:rsidRPr="00990128">
              <w:rPr>
                <w:rFonts w:ascii="Times New Roman" w:hAnsi="Times New Roman" w:cs="Times New Roman"/>
                <w:spacing w:val="-4"/>
                <w:sz w:val="22"/>
                <w:szCs w:val="22"/>
              </w:rPr>
              <w:t xml:space="preserve"> </w:t>
            </w:r>
            <w:hyperlink r:id="rId15" w:history="1">
              <w:r w:rsidRPr="00990128">
                <w:rPr>
                  <w:rFonts w:ascii="Times New Roman" w:hAnsi="Times New Roman" w:cs="Times New Roman"/>
                  <w:spacing w:val="-4"/>
                  <w:sz w:val="22"/>
                  <w:szCs w:val="22"/>
                </w:rPr>
                <w:t>зон</w:t>
              </w:r>
            </w:hyperlink>
            <w:r w:rsidRPr="00990128">
              <w:rPr>
                <w:rFonts w:ascii="Times New Roman" w:hAnsi="Times New Roman" w:cs="Times New Roman"/>
                <w:spacing w:val="-4"/>
                <w:sz w:val="22"/>
                <w:szCs w:val="22"/>
              </w:rPr>
              <w:t>ы трубопроводов (газопроводов, нефтепроводов и нефтепродуктопроводов, аммиакопроводов)</w:t>
            </w:r>
          </w:p>
        </w:tc>
        <w:tc>
          <w:tcPr>
            <w:tcW w:w="6524" w:type="dxa"/>
          </w:tcPr>
          <w:p w14:paraId="02982FBC" w14:textId="77777777" w:rsidR="00310C93" w:rsidRPr="00990128" w:rsidRDefault="00310C93" w:rsidP="00310C93">
            <w:pPr>
              <w:pStyle w:val="Standard"/>
              <w:widowControl w:val="0"/>
              <w:tabs>
                <w:tab w:val="left" w:pos="419"/>
                <w:tab w:val="left" w:pos="1134"/>
              </w:tabs>
              <w:spacing w:before="0" w:line="240" w:lineRule="auto"/>
              <w:ind w:left="133" w:right="141" w:firstLine="1"/>
              <w:contextualSpacing/>
              <w:jc w:val="both"/>
              <w:rPr>
                <w:rFonts w:ascii="Times New Roman" w:hAnsi="Times New Roman" w:cs="Times New Roman"/>
                <w:spacing w:val="-4"/>
                <w:sz w:val="22"/>
                <w:szCs w:val="22"/>
              </w:rPr>
            </w:pPr>
            <w:r w:rsidRPr="00990128">
              <w:rPr>
                <w:rFonts w:ascii="Times New Roman" w:hAnsi="Times New Roman" w:cs="Times New Roman"/>
                <w:spacing w:val="-4"/>
                <w:sz w:val="22"/>
                <w:szCs w:val="22"/>
              </w:rPr>
              <w:t>Постановлением Правительства Российской Федерации от 20 ноября 2000 года № 878 «Об утверждении правил охраны газораспределительных сетей»;</w:t>
            </w:r>
          </w:p>
          <w:p w14:paraId="236BE06B" w14:textId="77777777" w:rsidR="00310C93" w:rsidRPr="00990128" w:rsidRDefault="00310C93" w:rsidP="00310C93">
            <w:pPr>
              <w:pStyle w:val="Standard"/>
              <w:widowControl w:val="0"/>
              <w:tabs>
                <w:tab w:val="left" w:pos="419"/>
                <w:tab w:val="left" w:pos="1134"/>
              </w:tabs>
              <w:spacing w:before="0" w:line="240" w:lineRule="auto"/>
              <w:ind w:left="133" w:right="141" w:firstLine="1"/>
              <w:contextualSpacing/>
              <w:jc w:val="both"/>
              <w:rPr>
                <w:rFonts w:ascii="Times New Roman" w:hAnsi="Times New Roman" w:cs="Times New Roman"/>
                <w:spacing w:val="-4"/>
                <w:sz w:val="22"/>
                <w:szCs w:val="22"/>
              </w:rPr>
            </w:pPr>
            <w:r w:rsidRPr="00990128">
              <w:rPr>
                <w:rFonts w:ascii="Times New Roman" w:hAnsi="Times New Roman" w:cs="Times New Roman"/>
                <w:spacing w:val="-4"/>
                <w:sz w:val="22"/>
                <w:szCs w:val="22"/>
              </w:rPr>
              <w:t>Ф</w:t>
            </w:r>
            <w:r w:rsidR="00231593" w:rsidRPr="00990128">
              <w:rPr>
                <w:rFonts w:ascii="Times New Roman" w:hAnsi="Times New Roman" w:cs="Times New Roman"/>
                <w:spacing w:val="-4"/>
                <w:sz w:val="22"/>
                <w:szCs w:val="22"/>
              </w:rPr>
              <w:t xml:space="preserve">едеральный </w:t>
            </w:r>
            <w:r w:rsidRPr="00990128">
              <w:rPr>
                <w:rFonts w:ascii="Times New Roman" w:hAnsi="Times New Roman" w:cs="Times New Roman"/>
                <w:spacing w:val="-4"/>
                <w:sz w:val="22"/>
                <w:szCs w:val="22"/>
              </w:rPr>
              <w:t>З</w:t>
            </w:r>
            <w:r w:rsidR="00231593" w:rsidRPr="00990128">
              <w:rPr>
                <w:rFonts w:ascii="Times New Roman" w:hAnsi="Times New Roman" w:cs="Times New Roman"/>
                <w:spacing w:val="-4"/>
                <w:sz w:val="22"/>
                <w:szCs w:val="22"/>
              </w:rPr>
              <w:t>акон</w:t>
            </w:r>
            <w:r w:rsidRPr="00990128">
              <w:rPr>
                <w:rFonts w:ascii="Times New Roman" w:hAnsi="Times New Roman" w:cs="Times New Roman"/>
                <w:spacing w:val="-4"/>
                <w:sz w:val="22"/>
                <w:szCs w:val="22"/>
              </w:rPr>
              <w:t xml:space="preserve"> от 31.03.1999 № 69-ФЗ (ред. от 26.07.2019) «О газоснабжении в Российской Федерации»;</w:t>
            </w:r>
          </w:p>
          <w:p w14:paraId="7C8D2749" w14:textId="77777777" w:rsidR="00310C93" w:rsidRPr="00990128" w:rsidRDefault="00310C93" w:rsidP="00310C93">
            <w:pPr>
              <w:pStyle w:val="Standard"/>
              <w:widowControl w:val="0"/>
              <w:tabs>
                <w:tab w:val="left" w:pos="419"/>
                <w:tab w:val="left" w:pos="1134"/>
              </w:tabs>
              <w:spacing w:before="0" w:line="240" w:lineRule="auto"/>
              <w:ind w:left="133" w:right="141" w:firstLine="1"/>
              <w:contextualSpacing/>
              <w:jc w:val="both"/>
              <w:rPr>
                <w:rFonts w:ascii="Times New Roman" w:hAnsi="Times New Roman" w:cs="Times New Roman"/>
                <w:spacing w:val="-4"/>
                <w:sz w:val="22"/>
                <w:szCs w:val="22"/>
              </w:rPr>
            </w:pPr>
            <w:r w:rsidRPr="00990128">
              <w:rPr>
                <w:rFonts w:ascii="Times New Roman" w:hAnsi="Times New Roman" w:cs="Times New Roman"/>
                <w:spacing w:val="-4"/>
                <w:sz w:val="22"/>
                <w:szCs w:val="22"/>
              </w:rPr>
              <w:t xml:space="preserve">Постановлением Госгортехнадзора России от 24 апреля 1992 г. № 9 «Правила охраны магистральных трубопроводов» и Постановлением Госгортехнадзора РФ от 23.11.1994 N 61 «О распространении «Правил охраны магистральных трубопроводов» </w:t>
            </w:r>
            <w:proofErr w:type="gramStart"/>
            <w:r w:rsidRPr="00990128">
              <w:rPr>
                <w:rFonts w:ascii="Times New Roman" w:hAnsi="Times New Roman" w:cs="Times New Roman"/>
                <w:spacing w:val="-4"/>
                <w:sz w:val="22"/>
                <w:szCs w:val="22"/>
              </w:rPr>
              <w:t>на</w:t>
            </w:r>
            <w:proofErr w:type="gramEnd"/>
            <w:r w:rsidRPr="00990128">
              <w:rPr>
                <w:rFonts w:ascii="Times New Roman" w:hAnsi="Times New Roman" w:cs="Times New Roman"/>
                <w:spacing w:val="-4"/>
                <w:sz w:val="22"/>
                <w:szCs w:val="22"/>
              </w:rPr>
              <w:t xml:space="preserve"> магистральные аммиакопроводы»</w:t>
            </w:r>
          </w:p>
        </w:tc>
      </w:tr>
      <w:tr w:rsidR="00282563" w:rsidRPr="00990128" w14:paraId="5884BE4C" w14:textId="77777777" w:rsidTr="004877E0">
        <w:trPr>
          <w:trHeight w:val="20"/>
        </w:trPr>
        <w:tc>
          <w:tcPr>
            <w:tcW w:w="538" w:type="dxa"/>
          </w:tcPr>
          <w:p w14:paraId="198F602A" w14:textId="77777777" w:rsidR="00282563" w:rsidRPr="00990128" w:rsidRDefault="00282563" w:rsidP="00282563">
            <w:pPr>
              <w:pStyle w:val="Standard"/>
              <w:widowControl w:val="0"/>
              <w:numPr>
                <w:ilvl w:val="0"/>
                <w:numId w:val="27"/>
              </w:numPr>
              <w:tabs>
                <w:tab w:val="left" w:pos="1134"/>
              </w:tabs>
              <w:spacing w:before="0" w:line="240" w:lineRule="auto"/>
              <w:ind w:left="401" w:hanging="426"/>
              <w:contextualSpacing/>
              <w:jc w:val="center"/>
              <w:rPr>
                <w:rFonts w:ascii="Times New Roman" w:hAnsi="Times New Roman" w:cs="Times New Roman"/>
                <w:spacing w:val="-2"/>
                <w:sz w:val="22"/>
                <w:szCs w:val="22"/>
                <w:shd w:val="clear" w:color="auto" w:fill="FFFFFF"/>
              </w:rPr>
            </w:pPr>
          </w:p>
        </w:tc>
        <w:tc>
          <w:tcPr>
            <w:tcW w:w="2422" w:type="dxa"/>
          </w:tcPr>
          <w:p w14:paraId="2C68EB40" w14:textId="77777777" w:rsidR="00282563" w:rsidRPr="00990128" w:rsidRDefault="005A0D84" w:rsidP="00282563">
            <w:pPr>
              <w:pStyle w:val="Standard"/>
              <w:widowControl w:val="0"/>
              <w:tabs>
                <w:tab w:val="left" w:pos="419"/>
                <w:tab w:val="left" w:pos="1134"/>
              </w:tabs>
              <w:spacing w:before="0" w:line="240" w:lineRule="auto"/>
              <w:ind w:left="133" w:firstLine="1"/>
              <w:contextualSpacing/>
              <w:rPr>
                <w:rFonts w:ascii="Times New Roman" w:hAnsi="Times New Roman" w:cs="Times New Roman"/>
                <w:spacing w:val="-4"/>
                <w:sz w:val="22"/>
                <w:szCs w:val="22"/>
              </w:rPr>
            </w:pPr>
            <w:hyperlink r:id="rId16" w:history="1">
              <w:r w:rsidR="00282563" w:rsidRPr="00990128">
                <w:rPr>
                  <w:rFonts w:ascii="Times New Roman" w:hAnsi="Times New Roman" w:cs="Times New Roman"/>
                  <w:spacing w:val="-4"/>
                  <w:sz w:val="22"/>
                  <w:szCs w:val="22"/>
                </w:rPr>
                <w:t>Зона</w:t>
              </w:r>
            </w:hyperlink>
            <w:r w:rsidR="00282563" w:rsidRPr="00990128">
              <w:rPr>
                <w:rFonts w:ascii="Times New Roman" w:hAnsi="Times New Roman" w:cs="Times New Roman"/>
                <w:spacing w:val="-4"/>
                <w:sz w:val="22"/>
                <w:szCs w:val="22"/>
              </w:rPr>
              <w:t xml:space="preserve">  трубопроводов </w:t>
            </w:r>
            <w:r w:rsidR="00282563" w:rsidRPr="00990128">
              <w:rPr>
                <w:rFonts w:ascii="Times New Roman" w:hAnsi="Times New Roman" w:cs="Times New Roman"/>
                <w:spacing w:val="-4"/>
                <w:sz w:val="22"/>
                <w:szCs w:val="22"/>
              </w:rPr>
              <w:lastRenderedPageBreak/>
              <w:t>минимальных расстояний до магистральных или промышленных (газопроводов, нефтепроводов и нефтепродуктопроводов, аммиакопроводов)</w:t>
            </w:r>
          </w:p>
          <w:p w14:paraId="5015AE5F" w14:textId="77777777" w:rsidR="00282563" w:rsidRPr="00990128" w:rsidRDefault="00282563" w:rsidP="00282563">
            <w:pPr>
              <w:pStyle w:val="Standard"/>
              <w:widowControl w:val="0"/>
              <w:tabs>
                <w:tab w:val="left" w:pos="419"/>
                <w:tab w:val="left" w:pos="1134"/>
              </w:tabs>
              <w:spacing w:before="0" w:line="240" w:lineRule="auto"/>
              <w:ind w:left="133" w:firstLine="1"/>
              <w:contextualSpacing/>
              <w:rPr>
                <w:rFonts w:ascii="Times New Roman" w:hAnsi="Times New Roman" w:cs="Times New Roman"/>
                <w:spacing w:val="-4"/>
                <w:sz w:val="22"/>
                <w:szCs w:val="22"/>
              </w:rPr>
            </w:pPr>
          </w:p>
        </w:tc>
        <w:tc>
          <w:tcPr>
            <w:tcW w:w="6524" w:type="dxa"/>
          </w:tcPr>
          <w:p w14:paraId="6ACF4E39" w14:textId="77777777" w:rsidR="00282563" w:rsidRPr="00990128" w:rsidRDefault="00282563" w:rsidP="00282563">
            <w:pPr>
              <w:pStyle w:val="ConsPlusDocList"/>
              <w:spacing w:after="240"/>
              <w:ind w:left="46"/>
              <w:rPr>
                <w:rFonts w:eastAsia="Segoe UI"/>
                <w:spacing w:val="-4"/>
                <w:sz w:val="22"/>
                <w:szCs w:val="22"/>
                <w:lang w:eastAsia="en-US" w:bidi="ar-SA"/>
              </w:rPr>
            </w:pPr>
            <w:r w:rsidRPr="00990128">
              <w:rPr>
                <w:rFonts w:eastAsia="Segoe UI"/>
                <w:spacing w:val="-4"/>
                <w:sz w:val="22"/>
                <w:szCs w:val="22"/>
                <w:lang w:eastAsia="en-US" w:bidi="ar-SA"/>
              </w:rPr>
              <w:lastRenderedPageBreak/>
              <w:t xml:space="preserve">В настоящее время положение о зонах минимальных расстояний до </w:t>
            </w:r>
            <w:r w:rsidRPr="00990128">
              <w:rPr>
                <w:rFonts w:eastAsia="Segoe UI"/>
                <w:spacing w:val="-4"/>
                <w:sz w:val="22"/>
                <w:szCs w:val="22"/>
                <w:lang w:eastAsia="en-US" w:bidi="ar-SA"/>
              </w:rPr>
              <w:lastRenderedPageBreak/>
              <w:t>магистральных или промышленных трубопроводов (газопроводов, нефтепроводов и нефтепродуктопроводов, аммиакопроводов) Правительством не утверждено.</w:t>
            </w:r>
          </w:p>
          <w:p w14:paraId="2DF8C723" w14:textId="77777777" w:rsidR="00282563" w:rsidRPr="00990128" w:rsidRDefault="00282563" w:rsidP="00282563">
            <w:pPr>
              <w:pStyle w:val="ConsPlusDocList"/>
              <w:spacing w:after="240"/>
              <w:ind w:left="46"/>
              <w:rPr>
                <w:rFonts w:eastAsia="Segoe UI"/>
                <w:spacing w:val="-4"/>
                <w:sz w:val="22"/>
                <w:szCs w:val="22"/>
                <w:lang w:eastAsia="en-US" w:bidi="ar-SA"/>
              </w:rPr>
            </w:pPr>
            <w:proofErr w:type="gramStart"/>
            <w:r w:rsidRPr="00990128">
              <w:rPr>
                <w:rFonts w:eastAsia="Segoe UI"/>
                <w:spacing w:val="-4"/>
                <w:sz w:val="22"/>
                <w:szCs w:val="22"/>
                <w:lang w:eastAsia="en-US" w:bidi="ar-SA"/>
              </w:rPr>
              <w:t>Указанные зоны являются фактически установленными в силу расположения трубопроводов на земельных участках и действия нормативных правовых актов, определяющих границы этих зон - СП 36.13330.2012 «СНиП 2.05.06-85* Магистральные трубопроводы.</w:t>
            </w:r>
            <w:proofErr w:type="gramEnd"/>
          </w:p>
          <w:p w14:paraId="3BFC48E1" w14:textId="77777777" w:rsidR="00282563" w:rsidRPr="00990128" w:rsidRDefault="00282563" w:rsidP="00282563">
            <w:pPr>
              <w:pStyle w:val="Standard"/>
              <w:widowControl w:val="0"/>
              <w:tabs>
                <w:tab w:val="left" w:pos="419"/>
                <w:tab w:val="left" w:pos="1134"/>
              </w:tabs>
              <w:spacing w:before="0" w:line="240" w:lineRule="auto"/>
              <w:ind w:left="133" w:right="141" w:firstLine="1"/>
              <w:contextualSpacing/>
              <w:jc w:val="both"/>
              <w:rPr>
                <w:rFonts w:ascii="Times New Roman" w:hAnsi="Times New Roman" w:cs="Times New Roman"/>
                <w:spacing w:val="-4"/>
                <w:sz w:val="22"/>
                <w:szCs w:val="22"/>
              </w:rPr>
            </w:pPr>
            <w:proofErr w:type="gramStart"/>
            <w:r w:rsidRPr="00990128">
              <w:rPr>
                <w:rFonts w:ascii="Times New Roman" w:hAnsi="Times New Roman" w:cs="Times New Roman"/>
                <w:spacing w:val="-4"/>
                <w:sz w:val="22"/>
                <w:szCs w:val="22"/>
              </w:rPr>
              <w:t>До дня установления зоны минимальных расстояний до магистральных или промышленных трубопроводов в соответствии со ст. 106 ЗК строительство, реконструкция зданий, сооружений в границах минимальных расстояний до указанных трубопроводов допускается только по согласованию с организацией - собственником трубопровода или уполномоченной им организацией (п. 3 Обзора судебной практики по спорам, связанным с возведением зданий и сооружений в охранных зонах трубопроводов и в границах</w:t>
            </w:r>
            <w:proofErr w:type="gramEnd"/>
            <w:r w:rsidRPr="00990128">
              <w:rPr>
                <w:rFonts w:ascii="Times New Roman" w:hAnsi="Times New Roman" w:cs="Times New Roman"/>
                <w:spacing w:val="-4"/>
                <w:sz w:val="22"/>
                <w:szCs w:val="22"/>
              </w:rPr>
              <w:t xml:space="preserve"> минимальных расстояний до магистральных или промышленных трубопроводов, утвержденного ВС 23.06.2021).</w:t>
            </w:r>
          </w:p>
        </w:tc>
      </w:tr>
      <w:tr w:rsidR="00282563" w:rsidRPr="00990128" w14:paraId="5046EA46" w14:textId="77777777" w:rsidTr="004877E0">
        <w:trPr>
          <w:trHeight w:val="20"/>
        </w:trPr>
        <w:tc>
          <w:tcPr>
            <w:tcW w:w="538" w:type="dxa"/>
          </w:tcPr>
          <w:p w14:paraId="77854C49" w14:textId="77777777" w:rsidR="00282563" w:rsidRPr="00990128" w:rsidRDefault="00282563" w:rsidP="00282563">
            <w:pPr>
              <w:pStyle w:val="Standard"/>
              <w:widowControl w:val="0"/>
              <w:numPr>
                <w:ilvl w:val="0"/>
                <w:numId w:val="27"/>
              </w:numPr>
              <w:tabs>
                <w:tab w:val="left" w:pos="1134"/>
              </w:tabs>
              <w:spacing w:before="0" w:line="240" w:lineRule="auto"/>
              <w:ind w:left="401" w:hanging="426"/>
              <w:contextualSpacing/>
              <w:jc w:val="center"/>
              <w:rPr>
                <w:rFonts w:ascii="Times New Roman" w:hAnsi="Times New Roman" w:cs="Times New Roman"/>
                <w:spacing w:val="-2"/>
                <w:sz w:val="22"/>
                <w:szCs w:val="22"/>
                <w:shd w:val="clear" w:color="auto" w:fill="FFFFFF"/>
              </w:rPr>
            </w:pPr>
          </w:p>
        </w:tc>
        <w:tc>
          <w:tcPr>
            <w:tcW w:w="2422" w:type="dxa"/>
          </w:tcPr>
          <w:p w14:paraId="4FCC9530" w14:textId="77777777" w:rsidR="00282563" w:rsidRPr="00990128" w:rsidRDefault="00282563" w:rsidP="00282563">
            <w:pPr>
              <w:pStyle w:val="Standard"/>
              <w:widowControl w:val="0"/>
              <w:tabs>
                <w:tab w:val="left" w:pos="419"/>
                <w:tab w:val="left" w:pos="1134"/>
              </w:tabs>
              <w:spacing w:before="0" w:line="240" w:lineRule="auto"/>
              <w:ind w:left="133" w:firstLine="1"/>
              <w:contextualSpacing/>
              <w:rPr>
                <w:rFonts w:ascii="Times New Roman" w:hAnsi="Times New Roman" w:cs="Times New Roman"/>
                <w:spacing w:val="-4"/>
                <w:sz w:val="22"/>
                <w:szCs w:val="22"/>
              </w:rPr>
            </w:pPr>
            <w:r w:rsidRPr="00990128">
              <w:rPr>
                <w:rFonts w:ascii="Times New Roman" w:hAnsi="Times New Roman" w:cs="Times New Roman"/>
                <w:spacing w:val="-4"/>
                <w:sz w:val="22"/>
                <w:szCs w:val="22"/>
              </w:rPr>
              <w:t>Водоохранная зона</w:t>
            </w:r>
          </w:p>
        </w:tc>
        <w:tc>
          <w:tcPr>
            <w:tcW w:w="6524" w:type="dxa"/>
          </w:tcPr>
          <w:p w14:paraId="76843843" w14:textId="77777777" w:rsidR="00282563" w:rsidRPr="00990128" w:rsidRDefault="00282563" w:rsidP="00282563">
            <w:pPr>
              <w:pStyle w:val="Standard"/>
              <w:widowControl w:val="0"/>
              <w:tabs>
                <w:tab w:val="left" w:pos="419"/>
                <w:tab w:val="left" w:pos="1134"/>
              </w:tabs>
              <w:spacing w:before="0" w:line="240" w:lineRule="auto"/>
              <w:ind w:left="133" w:right="141" w:firstLine="1"/>
              <w:contextualSpacing/>
              <w:jc w:val="both"/>
              <w:rPr>
                <w:rFonts w:ascii="Times New Roman" w:hAnsi="Times New Roman" w:cs="Times New Roman"/>
                <w:spacing w:val="-2"/>
                <w:sz w:val="22"/>
                <w:szCs w:val="22"/>
                <w:shd w:val="clear" w:color="auto" w:fill="FFFFFF"/>
              </w:rPr>
            </w:pPr>
            <w:r w:rsidRPr="00990128">
              <w:rPr>
                <w:rFonts w:ascii="Times New Roman" w:hAnsi="Times New Roman" w:cs="Times New Roman"/>
                <w:spacing w:val="-2"/>
                <w:sz w:val="22"/>
                <w:szCs w:val="22"/>
                <w:shd w:val="clear" w:color="auto" w:fill="FFFFFF"/>
              </w:rPr>
              <w:t>Водный кодекс Российской Федерации, статья 65;</w:t>
            </w:r>
          </w:p>
          <w:p w14:paraId="496F5CC6" w14:textId="77777777" w:rsidR="00282563" w:rsidRPr="00990128" w:rsidRDefault="00282563" w:rsidP="00282563">
            <w:pPr>
              <w:pStyle w:val="Standard"/>
              <w:widowControl w:val="0"/>
              <w:tabs>
                <w:tab w:val="left" w:pos="419"/>
                <w:tab w:val="left" w:pos="1134"/>
              </w:tabs>
              <w:spacing w:before="0" w:line="240" w:lineRule="auto"/>
              <w:ind w:left="133" w:right="141" w:firstLine="1"/>
              <w:contextualSpacing/>
              <w:jc w:val="both"/>
              <w:rPr>
                <w:rFonts w:ascii="Times New Roman" w:hAnsi="Times New Roman" w:cs="Times New Roman"/>
                <w:spacing w:val="-2"/>
                <w:sz w:val="22"/>
                <w:szCs w:val="22"/>
                <w:shd w:val="clear" w:color="auto" w:fill="FFFFFF"/>
              </w:rPr>
            </w:pPr>
            <w:r w:rsidRPr="00990128">
              <w:rPr>
                <w:rFonts w:ascii="Times New Roman" w:hAnsi="Times New Roman" w:cs="Times New Roman"/>
                <w:spacing w:val="-2"/>
                <w:sz w:val="22"/>
                <w:szCs w:val="22"/>
                <w:shd w:val="clear" w:color="auto" w:fill="FFFFFF"/>
              </w:rPr>
              <w:t>постановление Правительства РФ от 10.01.2009 N 17 (ред. От 29.04.2016) «Об утверждении Правил установления на местности границ водоохранных зон и границ прибрежных защитных полос водных объектов»</w:t>
            </w:r>
          </w:p>
        </w:tc>
      </w:tr>
      <w:tr w:rsidR="00282563" w:rsidRPr="00990128" w14:paraId="598A51BD" w14:textId="77777777" w:rsidTr="004877E0">
        <w:trPr>
          <w:trHeight w:val="20"/>
        </w:trPr>
        <w:tc>
          <w:tcPr>
            <w:tcW w:w="538" w:type="dxa"/>
          </w:tcPr>
          <w:p w14:paraId="4B96712C" w14:textId="77777777" w:rsidR="00282563" w:rsidRPr="00990128" w:rsidRDefault="00282563" w:rsidP="00282563">
            <w:pPr>
              <w:pStyle w:val="Standard"/>
              <w:widowControl w:val="0"/>
              <w:numPr>
                <w:ilvl w:val="0"/>
                <w:numId w:val="27"/>
              </w:numPr>
              <w:tabs>
                <w:tab w:val="left" w:pos="1134"/>
              </w:tabs>
              <w:spacing w:before="0" w:line="240" w:lineRule="auto"/>
              <w:ind w:left="401" w:hanging="426"/>
              <w:contextualSpacing/>
              <w:jc w:val="center"/>
              <w:rPr>
                <w:rFonts w:ascii="Times New Roman" w:hAnsi="Times New Roman" w:cs="Times New Roman"/>
                <w:spacing w:val="-2"/>
                <w:sz w:val="22"/>
                <w:szCs w:val="22"/>
                <w:shd w:val="clear" w:color="auto" w:fill="FFFFFF"/>
              </w:rPr>
            </w:pPr>
          </w:p>
        </w:tc>
        <w:tc>
          <w:tcPr>
            <w:tcW w:w="2422" w:type="dxa"/>
          </w:tcPr>
          <w:p w14:paraId="6580747B" w14:textId="77777777" w:rsidR="00282563" w:rsidRPr="00990128" w:rsidRDefault="00282563" w:rsidP="00282563">
            <w:pPr>
              <w:pStyle w:val="Standard"/>
              <w:widowControl w:val="0"/>
              <w:tabs>
                <w:tab w:val="left" w:pos="419"/>
                <w:tab w:val="left" w:pos="1134"/>
              </w:tabs>
              <w:spacing w:before="0" w:line="240" w:lineRule="auto"/>
              <w:ind w:left="133" w:right="58" w:firstLine="1"/>
              <w:contextualSpacing/>
              <w:jc w:val="both"/>
              <w:rPr>
                <w:rFonts w:ascii="Times New Roman" w:hAnsi="Times New Roman" w:cs="Times New Roman"/>
                <w:spacing w:val="-2"/>
                <w:sz w:val="22"/>
                <w:szCs w:val="22"/>
                <w:shd w:val="clear" w:color="auto" w:fill="FFFFFF"/>
              </w:rPr>
            </w:pPr>
            <w:r w:rsidRPr="00990128">
              <w:rPr>
                <w:rFonts w:ascii="Times New Roman" w:hAnsi="Times New Roman" w:cs="Times New Roman"/>
                <w:spacing w:val="-2"/>
                <w:sz w:val="22"/>
                <w:szCs w:val="22"/>
                <w:shd w:val="clear" w:color="auto" w:fill="FFFFFF"/>
              </w:rPr>
              <w:t>Прибрежные защитные полосы</w:t>
            </w:r>
          </w:p>
        </w:tc>
        <w:tc>
          <w:tcPr>
            <w:tcW w:w="6524" w:type="dxa"/>
          </w:tcPr>
          <w:p w14:paraId="0C01882D" w14:textId="77777777" w:rsidR="00282563" w:rsidRPr="00990128" w:rsidRDefault="00282563" w:rsidP="00282563">
            <w:pPr>
              <w:pStyle w:val="Standard"/>
              <w:widowControl w:val="0"/>
              <w:tabs>
                <w:tab w:val="left" w:pos="419"/>
                <w:tab w:val="left" w:pos="1134"/>
              </w:tabs>
              <w:spacing w:before="0" w:line="240" w:lineRule="auto"/>
              <w:ind w:left="133" w:right="141" w:firstLine="1"/>
              <w:contextualSpacing/>
              <w:jc w:val="both"/>
              <w:rPr>
                <w:rFonts w:ascii="Times New Roman" w:hAnsi="Times New Roman" w:cs="Times New Roman"/>
                <w:spacing w:val="-2"/>
                <w:sz w:val="22"/>
                <w:szCs w:val="22"/>
                <w:shd w:val="clear" w:color="auto" w:fill="FFFFFF"/>
              </w:rPr>
            </w:pPr>
            <w:r w:rsidRPr="00990128">
              <w:rPr>
                <w:rFonts w:ascii="Times New Roman" w:hAnsi="Times New Roman" w:cs="Times New Roman"/>
                <w:spacing w:val="-2"/>
                <w:sz w:val="22"/>
                <w:szCs w:val="22"/>
                <w:shd w:val="clear" w:color="auto" w:fill="FFFFFF"/>
              </w:rPr>
              <w:t>Водный кодекс Российской Федерации, статья 65;</w:t>
            </w:r>
          </w:p>
          <w:p w14:paraId="31D1D2A2" w14:textId="77777777" w:rsidR="00282563" w:rsidRPr="00990128" w:rsidRDefault="00282563" w:rsidP="00282563">
            <w:pPr>
              <w:pStyle w:val="Standard"/>
              <w:widowControl w:val="0"/>
              <w:tabs>
                <w:tab w:val="left" w:pos="419"/>
                <w:tab w:val="left" w:pos="1134"/>
              </w:tabs>
              <w:spacing w:before="0" w:line="240" w:lineRule="auto"/>
              <w:ind w:left="133" w:right="141" w:firstLine="1"/>
              <w:contextualSpacing/>
              <w:jc w:val="both"/>
              <w:rPr>
                <w:rFonts w:ascii="Times New Roman" w:hAnsi="Times New Roman" w:cs="Times New Roman"/>
                <w:spacing w:val="-2"/>
                <w:sz w:val="22"/>
                <w:szCs w:val="22"/>
                <w:shd w:val="clear" w:color="auto" w:fill="FFFFFF"/>
              </w:rPr>
            </w:pPr>
            <w:r w:rsidRPr="00990128">
              <w:rPr>
                <w:rFonts w:ascii="Times New Roman" w:hAnsi="Times New Roman" w:cs="Times New Roman"/>
                <w:spacing w:val="-2"/>
                <w:sz w:val="22"/>
                <w:szCs w:val="22"/>
                <w:shd w:val="clear" w:color="auto" w:fill="FFFFFF"/>
              </w:rPr>
              <w:t>постановление Правительства РФ от 10.01.2009 N 17 (ред. От 29.04.2016) «Об утверждении Правил установления на местности границ водоохранных зон и границ прибрежных защитных полос водных объектов»</w:t>
            </w:r>
          </w:p>
        </w:tc>
      </w:tr>
      <w:tr w:rsidR="00282563" w:rsidRPr="00990128" w14:paraId="12AA7A67" w14:textId="77777777" w:rsidTr="004877E0">
        <w:trPr>
          <w:trHeight w:val="20"/>
        </w:trPr>
        <w:tc>
          <w:tcPr>
            <w:tcW w:w="538" w:type="dxa"/>
          </w:tcPr>
          <w:p w14:paraId="2A6EA50A" w14:textId="77777777" w:rsidR="00282563" w:rsidRPr="00990128" w:rsidRDefault="00282563" w:rsidP="00282563">
            <w:pPr>
              <w:pStyle w:val="Standard"/>
              <w:widowControl w:val="0"/>
              <w:numPr>
                <w:ilvl w:val="0"/>
                <w:numId w:val="27"/>
              </w:numPr>
              <w:tabs>
                <w:tab w:val="left" w:pos="1134"/>
              </w:tabs>
              <w:spacing w:before="0" w:line="240" w:lineRule="auto"/>
              <w:ind w:left="401" w:hanging="426"/>
              <w:contextualSpacing/>
              <w:jc w:val="center"/>
              <w:rPr>
                <w:rFonts w:ascii="Times New Roman" w:hAnsi="Times New Roman" w:cs="Times New Roman"/>
                <w:spacing w:val="-2"/>
                <w:sz w:val="22"/>
                <w:szCs w:val="22"/>
                <w:shd w:val="clear" w:color="auto" w:fill="FFFFFF"/>
              </w:rPr>
            </w:pPr>
          </w:p>
        </w:tc>
        <w:tc>
          <w:tcPr>
            <w:tcW w:w="2422" w:type="dxa"/>
          </w:tcPr>
          <w:p w14:paraId="71BE4141" w14:textId="77777777" w:rsidR="00282563" w:rsidRPr="00990128" w:rsidRDefault="00282563" w:rsidP="00282563">
            <w:pPr>
              <w:pStyle w:val="Standard"/>
              <w:widowControl w:val="0"/>
              <w:tabs>
                <w:tab w:val="left" w:pos="419"/>
                <w:tab w:val="left" w:pos="1134"/>
              </w:tabs>
              <w:spacing w:before="0" w:line="240" w:lineRule="auto"/>
              <w:ind w:left="133" w:right="58" w:firstLine="1"/>
              <w:contextualSpacing/>
              <w:jc w:val="both"/>
              <w:rPr>
                <w:rFonts w:ascii="Times New Roman" w:hAnsi="Times New Roman" w:cs="Times New Roman"/>
                <w:spacing w:val="-2"/>
                <w:sz w:val="22"/>
                <w:szCs w:val="22"/>
                <w:shd w:val="clear" w:color="auto" w:fill="FFFFFF"/>
              </w:rPr>
            </w:pPr>
            <w:r w:rsidRPr="00990128">
              <w:rPr>
                <w:rFonts w:ascii="Times New Roman" w:hAnsi="Times New Roman" w:cs="Times New Roman"/>
                <w:spacing w:val="-2"/>
                <w:sz w:val="22"/>
                <w:szCs w:val="22"/>
                <w:shd w:val="clear" w:color="auto" w:fill="FFFFFF"/>
              </w:rPr>
              <w:t>Береговая полоса</w:t>
            </w:r>
          </w:p>
        </w:tc>
        <w:tc>
          <w:tcPr>
            <w:tcW w:w="6524" w:type="dxa"/>
          </w:tcPr>
          <w:p w14:paraId="2ADA458A" w14:textId="77777777" w:rsidR="00282563" w:rsidRPr="00990128" w:rsidRDefault="00282563" w:rsidP="00282563">
            <w:pPr>
              <w:pStyle w:val="Standard"/>
              <w:widowControl w:val="0"/>
              <w:tabs>
                <w:tab w:val="left" w:pos="419"/>
                <w:tab w:val="left" w:pos="1134"/>
              </w:tabs>
              <w:spacing w:before="0" w:line="240" w:lineRule="auto"/>
              <w:ind w:left="133" w:right="141" w:firstLine="1"/>
              <w:contextualSpacing/>
              <w:jc w:val="both"/>
              <w:rPr>
                <w:rFonts w:ascii="Times New Roman" w:hAnsi="Times New Roman" w:cs="Times New Roman"/>
                <w:spacing w:val="-2"/>
                <w:sz w:val="22"/>
                <w:szCs w:val="22"/>
                <w:shd w:val="clear" w:color="auto" w:fill="FFFFFF"/>
              </w:rPr>
            </w:pPr>
            <w:r w:rsidRPr="00990128">
              <w:rPr>
                <w:rFonts w:ascii="Times New Roman" w:hAnsi="Times New Roman" w:cs="Times New Roman"/>
                <w:spacing w:val="-2"/>
                <w:sz w:val="22"/>
                <w:szCs w:val="22"/>
                <w:shd w:val="clear" w:color="auto" w:fill="FFFFFF"/>
              </w:rPr>
              <w:t>Водный кодекс Российской Федерации</w:t>
            </w:r>
          </w:p>
        </w:tc>
      </w:tr>
      <w:tr w:rsidR="00282563" w:rsidRPr="00990128" w14:paraId="6470226E" w14:textId="77777777" w:rsidTr="004877E0">
        <w:trPr>
          <w:trHeight w:val="995"/>
        </w:trPr>
        <w:tc>
          <w:tcPr>
            <w:tcW w:w="538" w:type="dxa"/>
          </w:tcPr>
          <w:p w14:paraId="31268EE5" w14:textId="77777777" w:rsidR="00282563" w:rsidRPr="00990128" w:rsidRDefault="00282563" w:rsidP="00282563">
            <w:pPr>
              <w:pStyle w:val="Standard"/>
              <w:widowControl w:val="0"/>
              <w:numPr>
                <w:ilvl w:val="0"/>
                <w:numId w:val="27"/>
              </w:numPr>
              <w:tabs>
                <w:tab w:val="left" w:pos="1134"/>
              </w:tabs>
              <w:spacing w:before="0" w:line="240" w:lineRule="auto"/>
              <w:ind w:left="401" w:hanging="426"/>
              <w:contextualSpacing/>
              <w:jc w:val="center"/>
              <w:rPr>
                <w:rFonts w:ascii="Times New Roman" w:hAnsi="Times New Roman" w:cs="Times New Roman"/>
                <w:spacing w:val="-2"/>
                <w:sz w:val="22"/>
                <w:szCs w:val="22"/>
                <w:shd w:val="clear" w:color="auto" w:fill="FFFFFF"/>
              </w:rPr>
            </w:pPr>
          </w:p>
        </w:tc>
        <w:tc>
          <w:tcPr>
            <w:tcW w:w="2422" w:type="dxa"/>
          </w:tcPr>
          <w:p w14:paraId="2F44B9FD" w14:textId="77777777" w:rsidR="00282563" w:rsidRPr="00990128" w:rsidRDefault="00282563" w:rsidP="00282563">
            <w:pPr>
              <w:pStyle w:val="Standard"/>
              <w:widowControl w:val="0"/>
              <w:tabs>
                <w:tab w:val="left" w:pos="419"/>
                <w:tab w:val="left" w:pos="1134"/>
              </w:tabs>
              <w:spacing w:before="0" w:line="240" w:lineRule="auto"/>
              <w:ind w:left="131" w:right="141" w:firstLine="1"/>
              <w:contextualSpacing/>
              <w:jc w:val="both"/>
              <w:rPr>
                <w:rFonts w:ascii="Times New Roman" w:hAnsi="Times New Roman" w:cs="Times New Roman"/>
                <w:spacing w:val="-2"/>
                <w:sz w:val="22"/>
                <w:szCs w:val="22"/>
                <w:shd w:val="clear" w:color="auto" w:fill="FFFFFF"/>
              </w:rPr>
            </w:pPr>
            <w:bookmarkStart w:id="70" w:name="_Toc33796873"/>
            <w:bookmarkStart w:id="71" w:name="_Toc34294260"/>
            <w:r w:rsidRPr="00990128">
              <w:rPr>
                <w:rFonts w:ascii="Times New Roman" w:hAnsi="Times New Roman" w:cs="Times New Roman"/>
                <w:spacing w:val="-2"/>
                <w:sz w:val="22"/>
                <w:szCs w:val="22"/>
                <w:shd w:val="clear" w:color="auto" w:fill="FFFFFF"/>
              </w:rPr>
              <w:t>Защитные зоны объектов культурного наследия</w:t>
            </w:r>
            <w:bookmarkEnd w:id="70"/>
            <w:bookmarkEnd w:id="71"/>
          </w:p>
        </w:tc>
        <w:tc>
          <w:tcPr>
            <w:tcW w:w="6524" w:type="dxa"/>
          </w:tcPr>
          <w:p w14:paraId="7A9FEDBB" w14:textId="77777777" w:rsidR="00282563" w:rsidRPr="00990128" w:rsidRDefault="005A0D84" w:rsidP="00282563">
            <w:pPr>
              <w:pStyle w:val="ConsPlusDocList"/>
              <w:spacing w:after="240"/>
              <w:ind w:left="46"/>
              <w:rPr>
                <w:rFonts w:eastAsia="Segoe UI"/>
                <w:spacing w:val="-2"/>
                <w:sz w:val="22"/>
                <w:szCs w:val="22"/>
                <w:shd w:val="clear" w:color="auto" w:fill="FFFFFF"/>
                <w:lang w:eastAsia="en-US" w:bidi="ar-SA"/>
              </w:rPr>
            </w:pPr>
            <w:hyperlink r:id="rId17" w:history="1">
              <w:r w:rsidR="00282563" w:rsidRPr="00990128">
                <w:rPr>
                  <w:rFonts w:eastAsia="Segoe UI"/>
                  <w:spacing w:val="-2"/>
                  <w:sz w:val="22"/>
                  <w:szCs w:val="22"/>
                  <w:shd w:val="clear" w:color="auto" w:fill="FFFFFF"/>
                  <w:lang w:eastAsia="en-US" w:bidi="ar-SA"/>
                </w:rPr>
                <w:t>Федеральный Закон от 25.06.2002 N 73-ФЗ (ред. от 18.07.2019) «Об объектах культурного наследия (памятниках истории и культуры) народов Российской Федерации</w:t>
              </w:r>
            </w:hyperlink>
            <w:r w:rsidR="00282563" w:rsidRPr="00990128">
              <w:rPr>
                <w:rFonts w:eastAsia="Segoe UI"/>
                <w:spacing w:val="-2"/>
                <w:sz w:val="22"/>
                <w:szCs w:val="22"/>
                <w:shd w:val="clear" w:color="auto" w:fill="FFFFFF"/>
                <w:lang w:eastAsia="en-US" w:bidi="ar-SA"/>
              </w:rPr>
              <w:t>»</w:t>
            </w:r>
          </w:p>
        </w:tc>
      </w:tr>
      <w:tr w:rsidR="00282563" w:rsidRPr="00990128" w14:paraId="1538CC5E" w14:textId="77777777" w:rsidTr="004877E0">
        <w:trPr>
          <w:trHeight w:val="20"/>
        </w:trPr>
        <w:tc>
          <w:tcPr>
            <w:tcW w:w="538" w:type="dxa"/>
          </w:tcPr>
          <w:p w14:paraId="3CE5CDC6" w14:textId="77777777" w:rsidR="00282563" w:rsidRPr="00990128" w:rsidRDefault="00282563" w:rsidP="00282563">
            <w:pPr>
              <w:pStyle w:val="Standard"/>
              <w:widowControl w:val="0"/>
              <w:numPr>
                <w:ilvl w:val="0"/>
                <w:numId w:val="27"/>
              </w:numPr>
              <w:tabs>
                <w:tab w:val="left" w:pos="1134"/>
              </w:tabs>
              <w:spacing w:before="0" w:line="240" w:lineRule="auto"/>
              <w:ind w:left="401" w:hanging="426"/>
              <w:contextualSpacing/>
              <w:jc w:val="center"/>
              <w:rPr>
                <w:rFonts w:ascii="Times New Roman" w:hAnsi="Times New Roman" w:cs="Times New Roman"/>
                <w:spacing w:val="-2"/>
                <w:sz w:val="22"/>
                <w:szCs w:val="22"/>
                <w:shd w:val="clear" w:color="auto" w:fill="FFFFFF"/>
              </w:rPr>
            </w:pPr>
          </w:p>
        </w:tc>
        <w:tc>
          <w:tcPr>
            <w:tcW w:w="2422" w:type="dxa"/>
          </w:tcPr>
          <w:p w14:paraId="5713E96A" w14:textId="77777777" w:rsidR="00282563" w:rsidRPr="00990128" w:rsidRDefault="005A0D84" w:rsidP="00282563">
            <w:pPr>
              <w:rPr>
                <w:rFonts w:ascii="Times New Roman" w:eastAsia="Segoe UI" w:hAnsi="Times New Roman" w:cs="Times New Roman"/>
                <w:spacing w:val="-2"/>
                <w:shd w:val="clear" w:color="auto" w:fill="FFFFFF"/>
              </w:rPr>
            </w:pPr>
            <w:hyperlink r:id="rId18" w:anchor="block_18052" w:history="1">
              <w:r w:rsidR="00282563" w:rsidRPr="00990128">
                <w:rPr>
                  <w:rFonts w:ascii="Times New Roman" w:eastAsia="Segoe UI" w:hAnsi="Times New Roman" w:cs="Times New Roman"/>
                  <w:spacing w:val="-2"/>
                  <w:shd w:val="clear" w:color="auto" w:fill="FFFFFF"/>
                </w:rPr>
                <w:t>Зоны санитарной охраны</w:t>
              </w:r>
            </w:hyperlink>
            <w:r w:rsidR="00282563" w:rsidRPr="00990128">
              <w:rPr>
                <w:rFonts w:ascii="Times New Roman" w:eastAsia="Segoe UI" w:hAnsi="Times New Roman" w:cs="Times New Roman"/>
                <w:spacing w:val="-2"/>
                <w:shd w:val="clear" w:color="auto" w:fill="FFFFFF"/>
              </w:rPr>
              <w:t xml:space="preserve"> источников питьевого и хозяйственно-бытового водоснабжения (третий пояс ЗСО)</w:t>
            </w:r>
          </w:p>
        </w:tc>
        <w:tc>
          <w:tcPr>
            <w:tcW w:w="6524" w:type="dxa"/>
          </w:tcPr>
          <w:p w14:paraId="31EE6219" w14:textId="77777777" w:rsidR="00282563" w:rsidRPr="00990128" w:rsidRDefault="00282563" w:rsidP="00282563">
            <w:pPr>
              <w:pStyle w:val="ConsPlusDocList"/>
              <w:spacing w:after="240"/>
              <w:ind w:left="46"/>
              <w:rPr>
                <w:rFonts w:eastAsia="Segoe UI"/>
                <w:spacing w:val="-2"/>
                <w:sz w:val="22"/>
                <w:szCs w:val="22"/>
                <w:shd w:val="clear" w:color="auto" w:fill="FFFFFF"/>
                <w:lang w:eastAsia="en-US" w:bidi="ar-SA"/>
              </w:rPr>
            </w:pPr>
            <w:r w:rsidRPr="00990128">
              <w:rPr>
                <w:rFonts w:eastAsia="Segoe UI"/>
                <w:spacing w:val="-2"/>
                <w:sz w:val="22"/>
                <w:szCs w:val="22"/>
                <w:shd w:val="clear" w:color="auto" w:fill="FFFFFF"/>
                <w:lang w:eastAsia="en-US" w:bidi="ar-SA"/>
              </w:rPr>
              <w:t>Водный кодекс  РФ;</w:t>
            </w:r>
          </w:p>
          <w:p w14:paraId="213623B6" w14:textId="77777777" w:rsidR="00282563" w:rsidRPr="00990128" w:rsidRDefault="00282563" w:rsidP="00282563">
            <w:pPr>
              <w:rPr>
                <w:rFonts w:ascii="Times New Roman" w:eastAsia="Segoe UI" w:hAnsi="Times New Roman" w:cs="Times New Roman"/>
                <w:spacing w:val="-2"/>
                <w:shd w:val="clear" w:color="auto" w:fill="FFFFFF"/>
              </w:rPr>
            </w:pPr>
            <w:r w:rsidRPr="00990128">
              <w:rPr>
                <w:rFonts w:ascii="Times New Roman" w:eastAsia="Segoe UI" w:hAnsi="Times New Roman" w:cs="Times New Roman"/>
                <w:spacing w:val="-2"/>
                <w:shd w:val="clear" w:color="auto" w:fill="FFFFFF"/>
              </w:rPr>
              <w:t>Федеральный закон от 30 марта 1999 г. N 52-ФЗ «О санитарно-эпидемиологическом благополучии населения»;</w:t>
            </w:r>
          </w:p>
          <w:p w14:paraId="3504D3A9" w14:textId="77777777" w:rsidR="00282563" w:rsidRPr="00990128" w:rsidRDefault="00282563" w:rsidP="00282563">
            <w:pPr>
              <w:rPr>
                <w:rFonts w:ascii="Times New Roman" w:eastAsia="Segoe UI" w:hAnsi="Times New Roman" w:cs="Times New Roman"/>
                <w:spacing w:val="-2"/>
                <w:shd w:val="clear" w:color="auto" w:fill="FFFFFF"/>
              </w:rPr>
            </w:pPr>
            <w:r w:rsidRPr="00990128">
              <w:rPr>
                <w:rFonts w:ascii="Times New Roman" w:eastAsia="Segoe UI" w:hAnsi="Times New Roman" w:cs="Times New Roman"/>
                <w:spacing w:val="-2"/>
                <w:shd w:val="clear" w:color="auto" w:fill="FFFFFF"/>
              </w:rPr>
              <w:t>СанПиН 2.1.4.1110-02. Зоны санитарной охраны источников водоснабжения и водопроводов питьевого назначения</w:t>
            </w:r>
          </w:p>
        </w:tc>
      </w:tr>
      <w:tr w:rsidR="00282563" w:rsidRPr="00990128" w14:paraId="09AB0F61" w14:textId="77777777" w:rsidTr="004877E0">
        <w:trPr>
          <w:trHeight w:val="20"/>
        </w:trPr>
        <w:tc>
          <w:tcPr>
            <w:tcW w:w="538" w:type="dxa"/>
          </w:tcPr>
          <w:p w14:paraId="3F05010C" w14:textId="77777777" w:rsidR="00282563" w:rsidRPr="00990128" w:rsidRDefault="00282563" w:rsidP="00282563">
            <w:pPr>
              <w:pStyle w:val="Standard"/>
              <w:widowControl w:val="0"/>
              <w:numPr>
                <w:ilvl w:val="0"/>
                <w:numId w:val="27"/>
              </w:numPr>
              <w:tabs>
                <w:tab w:val="left" w:pos="1134"/>
              </w:tabs>
              <w:spacing w:before="0" w:line="240" w:lineRule="auto"/>
              <w:ind w:left="401" w:hanging="426"/>
              <w:contextualSpacing/>
              <w:jc w:val="center"/>
              <w:rPr>
                <w:rFonts w:ascii="Times New Roman" w:hAnsi="Times New Roman" w:cs="Times New Roman"/>
                <w:spacing w:val="-2"/>
                <w:sz w:val="22"/>
                <w:szCs w:val="22"/>
                <w:shd w:val="clear" w:color="auto" w:fill="FFFFFF"/>
              </w:rPr>
            </w:pPr>
          </w:p>
        </w:tc>
        <w:tc>
          <w:tcPr>
            <w:tcW w:w="2422" w:type="dxa"/>
          </w:tcPr>
          <w:p w14:paraId="3E060D77" w14:textId="77777777" w:rsidR="00282563" w:rsidRPr="00990128" w:rsidRDefault="00282563" w:rsidP="00282563">
            <w:r w:rsidRPr="00990128">
              <w:rPr>
                <w:rFonts w:ascii="Times New Roman" w:hAnsi="Times New Roman" w:cs="Times New Roman"/>
                <w:color w:val="000000"/>
                <w:spacing w:val="-2"/>
                <w:shd w:val="clear" w:color="auto" w:fill="FFFFFF"/>
              </w:rPr>
              <w:t>Зоны затопления и подтопления</w:t>
            </w:r>
          </w:p>
        </w:tc>
        <w:tc>
          <w:tcPr>
            <w:tcW w:w="6524" w:type="dxa"/>
          </w:tcPr>
          <w:p w14:paraId="093F5B7C" w14:textId="77777777" w:rsidR="00282563" w:rsidRPr="00990128" w:rsidRDefault="00282563" w:rsidP="00282563">
            <w:pPr>
              <w:pStyle w:val="Standard"/>
              <w:widowControl w:val="0"/>
              <w:tabs>
                <w:tab w:val="left" w:pos="419"/>
                <w:tab w:val="left" w:pos="1134"/>
              </w:tabs>
              <w:spacing w:before="0" w:line="240" w:lineRule="auto"/>
              <w:ind w:right="141"/>
              <w:contextualSpacing/>
              <w:jc w:val="both"/>
              <w:rPr>
                <w:rFonts w:ascii="Times New Roman" w:hAnsi="Times New Roman" w:cs="Times New Roman"/>
                <w:color w:val="000000"/>
                <w:spacing w:val="-2"/>
                <w:sz w:val="22"/>
                <w:szCs w:val="22"/>
                <w:shd w:val="clear" w:color="auto" w:fill="FFFFFF"/>
              </w:rPr>
            </w:pPr>
            <w:r w:rsidRPr="00990128">
              <w:rPr>
                <w:rFonts w:ascii="Times New Roman" w:hAnsi="Times New Roman" w:cs="Times New Roman"/>
                <w:color w:val="000000"/>
                <w:spacing w:val="-2"/>
                <w:sz w:val="22"/>
                <w:szCs w:val="22"/>
                <w:shd w:val="clear" w:color="auto" w:fill="FFFFFF"/>
              </w:rPr>
              <w:t>Водный кодекс Российской Федерации;</w:t>
            </w:r>
          </w:p>
          <w:p w14:paraId="5EA561F0" w14:textId="77777777" w:rsidR="00282563" w:rsidRPr="00990128" w:rsidRDefault="00282563" w:rsidP="00282563">
            <w:pPr>
              <w:pStyle w:val="ConsPlusDocList"/>
              <w:spacing w:after="240"/>
              <w:ind w:left="46"/>
              <w:rPr>
                <w:rFonts w:eastAsia="Segoe UI"/>
                <w:spacing w:val="-2"/>
                <w:sz w:val="22"/>
                <w:szCs w:val="22"/>
                <w:shd w:val="clear" w:color="auto" w:fill="FFFFFF"/>
                <w:lang w:eastAsia="en-US" w:bidi="ar-SA"/>
              </w:rPr>
            </w:pPr>
            <w:r w:rsidRPr="00990128">
              <w:rPr>
                <w:color w:val="000000"/>
                <w:spacing w:val="-2"/>
                <w:sz w:val="22"/>
                <w:szCs w:val="22"/>
                <w:shd w:val="clear" w:color="auto" w:fill="FFFFFF"/>
              </w:rPr>
              <w:t>Постановление Правительства Российской Федерации                                             от 18 апреля 2014 г. N 360 «О зонах затопления, подтопления»</w:t>
            </w:r>
          </w:p>
        </w:tc>
      </w:tr>
    </w:tbl>
    <w:p w14:paraId="0279B1E4" w14:textId="77777777" w:rsidR="00B258F8" w:rsidRPr="00990128" w:rsidRDefault="00B258F8" w:rsidP="00A72DA0">
      <w:pPr>
        <w:pStyle w:val="ad"/>
        <w:numPr>
          <w:ilvl w:val="0"/>
          <w:numId w:val="26"/>
        </w:numPr>
        <w:tabs>
          <w:tab w:val="clear" w:pos="798"/>
          <w:tab w:val="left" w:pos="851"/>
          <w:tab w:val="left" w:pos="1134"/>
        </w:tabs>
        <w:spacing w:after="120" w:line="276" w:lineRule="auto"/>
        <w:ind w:left="0" w:firstLine="709"/>
        <w:rPr>
          <w:rFonts w:ascii="Times New Roman" w:hAnsi="Times New Roman" w:cs="Times New Roman"/>
        </w:rPr>
      </w:pPr>
      <w:r w:rsidRPr="00990128">
        <w:rPr>
          <w:rFonts w:ascii="Times New Roman" w:hAnsi="Times New Roman" w:cs="Times New Roman"/>
        </w:rPr>
        <w:t xml:space="preserve">Ограничения использования земельных участков на территории зон с особыми условиями использования территории устанавливаются в целях защиты жизни и здоровья граждан; безопасной эксплуатации объектов транспорта, связи, энергетики, объектов обороны страны и безопасности государства; обеспечения сохранности </w:t>
      </w:r>
      <w:r w:rsidRPr="00990128">
        <w:rPr>
          <w:rFonts w:ascii="Times New Roman" w:hAnsi="Times New Roman" w:cs="Times New Roman"/>
        </w:rPr>
        <w:lastRenderedPageBreak/>
        <w:t>объектов культурного наследия;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 обеспечение обороны страны и безопасности государства.</w:t>
      </w:r>
    </w:p>
    <w:p w14:paraId="11AA2D68" w14:textId="77777777" w:rsidR="00B258F8" w:rsidRPr="00990128" w:rsidRDefault="00B258F8" w:rsidP="00A72DA0">
      <w:pPr>
        <w:pStyle w:val="ad"/>
        <w:numPr>
          <w:ilvl w:val="0"/>
          <w:numId w:val="26"/>
        </w:numPr>
        <w:tabs>
          <w:tab w:val="clear" w:pos="798"/>
          <w:tab w:val="left" w:pos="851"/>
          <w:tab w:val="left" w:pos="1134"/>
        </w:tabs>
        <w:spacing w:after="120" w:line="276" w:lineRule="auto"/>
        <w:ind w:left="0" w:firstLine="709"/>
        <w:rPr>
          <w:rFonts w:ascii="Times New Roman" w:hAnsi="Times New Roman" w:cs="Times New Roman"/>
        </w:rPr>
      </w:pPr>
      <w:proofErr w:type="gramStart"/>
      <w:r w:rsidRPr="00990128">
        <w:rPr>
          <w:rFonts w:ascii="Times New Roman" w:hAnsi="Times New Roman" w:cs="Times New Roman"/>
        </w:rPr>
        <w:t>Ограничения использования земельных участков в границах зон с особыми условиями использования территории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w:t>
      </w:r>
      <w:proofErr w:type="gramEnd"/>
      <w:r w:rsidRPr="00990128">
        <w:rPr>
          <w:rFonts w:ascii="Times New Roman" w:hAnsi="Times New Roman" w:cs="Times New Roman"/>
        </w:rPr>
        <w:t xml:space="preserve"> видов деятельности, которые несовместимы с целями установления зон с особыми условиями использования территорий.</w:t>
      </w:r>
    </w:p>
    <w:p w14:paraId="489C9D64" w14:textId="77777777" w:rsidR="00B258F8" w:rsidRPr="00990128" w:rsidRDefault="00B258F8" w:rsidP="00A72DA0">
      <w:pPr>
        <w:pStyle w:val="ad"/>
        <w:numPr>
          <w:ilvl w:val="0"/>
          <w:numId w:val="26"/>
        </w:numPr>
        <w:tabs>
          <w:tab w:val="clear" w:pos="798"/>
          <w:tab w:val="left" w:pos="851"/>
          <w:tab w:val="left" w:pos="1134"/>
        </w:tabs>
        <w:spacing w:after="120" w:line="276" w:lineRule="auto"/>
        <w:ind w:left="0" w:firstLine="709"/>
        <w:rPr>
          <w:rFonts w:ascii="Times New Roman" w:hAnsi="Times New Roman" w:cs="Times New Roman"/>
        </w:rPr>
      </w:pPr>
      <w:r w:rsidRPr="00990128">
        <w:rPr>
          <w:rFonts w:ascii="Times New Roman" w:hAnsi="Times New Roman" w:cs="Times New Roman"/>
        </w:rPr>
        <w:t xml:space="preserve">При пересечении границ различных зон с особыми условиями использования территорий действуют все ограничения использования земельных участков, установленные для каждой из таких зон, за исключением ограничений, препятствующих эксплуатации, обслуживанию и ремонту здания, сооружения, в </w:t>
      </w:r>
      <w:proofErr w:type="gramStart"/>
      <w:r w:rsidRPr="00990128">
        <w:rPr>
          <w:rFonts w:ascii="Times New Roman" w:hAnsi="Times New Roman" w:cs="Times New Roman"/>
        </w:rPr>
        <w:t>связи</w:t>
      </w:r>
      <w:proofErr w:type="gramEnd"/>
      <w:r w:rsidRPr="00990128">
        <w:rPr>
          <w:rFonts w:ascii="Times New Roman" w:hAnsi="Times New Roman" w:cs="Times New Roman"/>
        </w:rPr>
        <w:t xml:space="preserve"> с размещением которых была установлена одна из зон с особыми условиями использования территорий, при условии, что такие ограничения не установлены в целях охраны жизни граждан или обеспечения безопасности полетов воздушных судов.</w:t>
      </w:r>
    </w:p>
    <w:p w14:paraId="3B4ECF0F" w14:textId="77777777" w:rsidR="00B258F8" w:rsidRPr="00990128" w:rsidRDefault="00B258F8" w:rsidP="00A72DA0">
      <w:pPr>
        <w:pStyle w:val="a5"/>
        <w:numPr>
          <w:ilvl w:val="0"/>
          <w:numId w:val="26"/>
        </w:numPr>
        <w:tabs>
          <w:tab w:val="left" w:pos="1134"/>
        </w:tabs>
        <w:spacing w:before="120" w:after="120" w:line="276" w:lineRule="auto"/>
        <w:ind w:left="0" w:firstLine="709"/>
        <w:contextualSpacing w:val="0"/>
        <w:jc w:val="both"/>
        <w:rPr>
          <w:rFonts w:ascii="Times New Roman" w:hAnsi="Times New Roman" w:cs="Times New Roman"/>
          <w:sz w:val="24"/>
          <w:szCs w:val="24"/>
        </w:rPr>
      </w:pPr>
      <w:r w:rsidRPr="00990128">
        <w:rPr>
          <w:rFonts w:ascii="Times New Roman" w:hAnsi="Times New Roman" w:cs="Times New Roman"/>
          <w:sz w:val="24"/>
          <w:szCs w:val="24"/>
        </w:rPr>
        <w:t xml:space="preserve">Особенности применения градостроительных регламентов в местах пересечения территориальных зон с зонами с особыми условиями использования территорий указаны в статье </w:t>
      </w:r>
      <w:r w:rsidR="001F578F" w:rsidRPr="00990128">
        <w:rPr>
          <w:rFonts w:ascii="Times New Roman" w:hAnsi="Times New Roman" w:cs="Times New Roman"/>
          <w:sz w:val="24"/>
          <w:szCs w:val="24"/>
        </w:rPr>
        <w:t>19</w:t>
      </w:r>
      <w:r w:rsidRPr="00990128">
        <w:rPr>
          <w:rFonts w:ascii="Times New Roman" w:hAnsi="Times New Roman" w:cs="Times New Roman"/>
          <w:sz w:val="24"/>
          <w:szCs w:val="24"/>
        </w:rPr>
        <w:t xml:space="preserve"> настоящих Правил.</w:t>
      </w:r>
    </w:p>
    <w:p w14:paraId="596A4219" w14:textId="77777777" w:rsidR="00B258F8" w:rsidRPr="00990128" w:rsidRDefault="00B258F8" w:rsidP="00A72DA0">
      <w:pPr>
        <w:pStyle w:val="ad"/>
        <w:numPr>
          <w:ilvl w:val="0"/>
          <w:numId w:val="26"/>
        </w:numPr>
        <w:tabs>
          <w:tab w:val="clear" w:pos="798"/>
          <w:tab w:val="left" w:pos="851"/>
          <w:tab w:val="left" w:pos="1134"/>
        </w:tabs>
        <w:spacing w:after="120" w:line="276" w:lineRule="auto"/>
        <w:ind w:left="0" w:firstLine="709"/>
        <w:rPr>
          <w:rFonts w:ascii="Times New Roman" w:hAnsi="Times New Roman" w:cs="Times New Roman"/>
        </w:rPr>
      </w:pPr>
      <w:r w:rsidRPr="00990128">
        <w:rPr>
          <w:rFonts w:ascii="Times New Roman" w:hAnsi="Times New Roman" w:cs="Times New Roman"/>
        </w:rPr>
        <w:t xml:space="preserve">Указанные в части 1 настоящей статьи нормативные акты применяются в редакции, актуальной на дату применения. </w:t>
      </w:r>
    </w:p>
    <w:p w14:paraId="5C769624" w14:textId="0C6C400E" w:rsidR="005F2B50" w:rsidRPr="00990128" w:rsidRDefault="005F2B50" w:rsidP="005F2B50">
      <w:pPr>
        <w:keepNext/>
        <w:tabs>
          <w:tab w:val="left" w:pos="1134"/>
        </w:tabs>
        <w:spacing w:before="240" w:after="60"/>
        <w:ind w:firstLine="709"/>
        <w:jc w:val="both"/>
        <w:outlineLvl w:val="1"/>
        <w:rPr>
          <w:rFonts w:ascii="Times New Roman" w:eastAsia="Times New Roman" w:hAnsi="Times New Roman" w:cs="Times New Roman"/>
          <w:b/>
          <w:bCs/>
          <w:iCs/>
          <w:sz w:val="24"/>
          <w:szCs w:val="24"/>
          <w:lang w:eastAsia="ru-RU"/>
        </w:rPr>
      </w:pPr>
      <w:bookmarkStart w:id="72" w:name="_Toc154155466"/>
      <w:r w:rsidRPr="00990128">
        <w:rPr>
          <w:rFonts w:ascii="Times New Roman" w:eastAsia="Times New Roman" w:hAnsi="Times New Roman" w:cs="Times New Roman"/>
          <w:b/>
          <w:bCs/>
          <w:iCs/>
          <w:sz w:val="24"/>
          <w:szCs w:val="24"/>
          <w:lang w:eastAsia="ru-RU"/>
        </w:rPr>
        <w:t xml:space="preserve">Статья </w:t>
      </w:r>
      <w:r w:rsidR="00E44092" w:rsidRPr="00990128">
        <w:rPr>
          <w:rFonts w:ascii="Times New Roman" w:eastAsia="Times New Roman" w:hAnsi="Times New Roman" w:cs="Times New Roman"/>
          <w:b/>
          <w:bCs/>
          <w:iCs/>
          <w:sz w:val="24"/>
          <w:szCs w:val="24"/>
          <w:lang w:eastAsia="ru-RU"/>
        </w:rPr>
        <w:t>4</w:t>
      </w:r>
      <w:r w:rsidR="00990128" w:rsidRPr="00990128">
        <w:rPr>
          <w:rFonts w:ascii="Times New Roman" w:eastAsia="Times New Roman" w:hAnsi="Times New Roman" w:cs="Times New Roman"/>
          <w:b/>
          <w:bCs/>
          <w:iCs/>
          <w:sz w:val="24"/>
          <w:szCs w:val="24"/>
          <w:lang w:eastAsia="ru-RU"/>
        </w:rPr>
        <w:t>7</w:t>
      </w:r>
      <w:r w:rsidRPr="00990128">
        <w:rPr>
          <w:rFonts w:ascii="Times New Roman" w:eastAsia="Times New Roman" w:hAnsi="Times New Roman" w:cs="Times New Roman"/>
          <w:b/>
          <w:bCs/>
          <w:iCs/>
          <w:sz w:val="24"/>
          <w:szCs w:val="24"/>
          <w:lang w:eastAsia="ru-RU"/>
        </w:rPr>
        <w:t>. Требования к архитектурно-градостроительному облику объектов капитального строительства</w:t>
      </w:r>
      <w:bookmarkEnd w:id="72"/>
    </w:p>
    <w:p w14:paraId="4C6AD3D8" w14:textId="77777777" w:rsidR="00393CE4" w:rsidRPr="00990128" w:rsidRDefault="00393CE4" w:rsidP="00A72DA0">
      <w:pPr>
        <w:numPr>
          <w:ilvl w:val="0"/>
          <w:numId w:val="25"/>
        </w:numPr>
        <w:tabs>
          <w:tab w:val="left" w:pos="993"/>
        </w:tabs>
        <w:spacing w:before="120" w:after="120" w:line="276" w:lineRule="auto"/>
        <w:ind w:left="0" w:firstLine="709"/>
        <w:jc w:val="both"/>
        <w:rPr>
          <w:rFonts w:ascii="Times New Roman" w:hAnsi="Times New Roman" w:cs="Times New Roman"/>
          <w:sz w:val="24"/>
          <w:szCs w:val="24"/>
        </w:rPr>
      </w:pPr>
      <w:r w:rsidRPr="00990128">
        <w:rPr>
          <w:rFonts w:ascii="Times New Roman" w:hAnsi="Times New Roman" w:cs="Times New Roman"/>
          <w:sz w:val="24"/>
          <w:szCs w:val="24"/>
        </w:rPr>
        <w:t>Архитектурно-градостроительный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отображенных на карте градостроительного зонирования. Границы таких территорий могут не совпадать с границами территориальных зон и могут отображаться на отдельной карте.</w:t>
      </w:r>
    </w:p>
    <w:p w14:paraId="394DED78" w14:textId="77777777" w:rsidR="00393CE4" w:rsidRPr="00990128" w:rsidRDefault="00393CE4" w:rsidP="00A72DA0">
      <w:pPr>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2. Согласование архитектурно-градостроительного облика объекта капитального строительства не требуется в отношении:</w:t>
      </w:r>
    </w:p>
    <w:p w14:paraId="7D9BF2ED" w14:textId="77777777" w:rsidR="00393CE4" w:rsidRPr="00990128" w:rsidRDefault="00393CE4" w:rsidP="00A72DA0">
      <w:pPr>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1) 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14:paraId="62C3623C" w14:textId="77777777" w:rsidR="00393CE4" w:rsidRPr="00990128" w:rsidRDefault="00393CE4" w:rsidP="00A72DA0">
      <w:pPr>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2) объектов, для строительства или реконструкции которых не требуется получение разрешения на строительство;</w:t>
      </w:r>
    </w:p>
    <w:p w14:paraId="7C9C869D" w14:textId="77777777" w:rsidR="00393CE4" w:rsidRPr="00990128" w:rsidRDefault="00393CE4" w:rsidP="00A72DA0">
      <w:pPr>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3) объектов, расположенных на земельных участках, находящихся в пользовании учреждений, исполняющих наказание;</w:t>
      </w:r>
    </w:p>
    <w:p w14:paraId="1BE527AE" w14:textId="77777777" w:rsidR="00393CE4" w:rsidRPr="00990128" w:rsidRDefault="00393CE4" w:rsidP="00A72DA0">
      <w:pPr>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lastRenderedPageBreak/>
        <w:t>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14:paraId="412FEE64" w14:textId="77777777" w:rsidR="00393CE4" w:rsidRPr="00990128" w:rsidRDefault="00393CE4" w:rsidP="00A72DA0">
      <w:pPr>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5)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14:paraId="66D9444C" w14:textId="77777777" w:rsidR="00393CE4" w:rsidRPr="00990128" w:rsidRDefault="00393CE4" w:rsidP="00A72DA0">
      <w:pPr>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3. Срок выдачи согласования архитектурно-градостроительного облика объекта капитального строительства не может превышать десять рабочих дней.</w:t>
      </w:r>
    </w:p>
    <w:p w14:paraId="381E0CDF" w14:textId="77777777" w:rsidR="00393CE4" w:rsidRPr="00990128" w:rsidRDefault="00393CE4" w:rsidP="00A72DA0">
      <w:pPr>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4. Основанием для отказа в согласовании архитектурно-градостроительного облика объекта капитального строительства является несоответствие </w:t>
      </w:r>
      <w:proofErr w:type="gramStart"/>
      <w:r w:rsidRPr="00990128">
        <w:rPr>
          <w:rFonts w:ascii="Times New Roman" w:hAnsi="Times New Roman" w:cs="Times New Roman"/>
          <w:sz w:val="24"/>
          <w:szCs w:val="24"/>
        </w:rPr>
        <w:t>архитектурных решений</w:t>
      </w:r>
      <w:proofErr w:type="gramEnd"/>
      <w:r w:rsidRPr="00990128">
        <w:rPr>
          <w:rFonts w:ascii="Times New Roman" w:hAnsi="Times New Roman" w:cs="Times New Roman"/>
          <w:sz w:val="24"/>
          <w:szCs w:val="24"/>
        </w:rPr>
        <w:t xml:space="preserve"> объекта капитального строительства, определяющих его архитектурно-градостроительный облик и содержащихся в проектной документации либо в задании застройщика или технического заказчика на проектирование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14:paraId="73E0AB1D" w14:textId="77777777" w:rsidR="00393CE4" w:rsidRPr="00990128" w:rsidRDefault="00393CE4" w:rsidP="00A72DA0">
      <w:pPr>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5. Порядок согласования архитектурно-градостроительного облика объекта капитального строительства устанавливается Постановлением Правительства РФ от 29.05.2023 N 857 </w:t>
      </w:r>
      <w:r w:rsidR="001F4712" w:rsidRPr="00990128">
        <w:rPr>
          <w:rFonts w:ascii="Times New Roman" w:hAnsi="Times New Roman" w:cs="Times New Roman"/>
          <w:sz w:val="24"/>
          <w:szCs w:val="24"/>
        </w:rPr>
        <w:t>«</w:t>
      </w:r>
      <w:r w:rsidRPr="00990128">
        <w:rPr>
          <w:rFonts w:ascii="Times New Roman" w:hAnsi="Times New Roman" w:cs="Times New Roman"/>
          <w:sz w:val="24"/>
          <w:szCs w:val="24"/>
        </w:rPr>
        <w:t>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w:t>
      </w:r>
      <w:r w:rsidR="001F4712" w:rsidRPr="00990128">
        <w:rPr>
          <w:rFonts w:ascii="Times New Roman" w:hAnsi="Times New Roman" w:cs="Times New Roman"/>
          <w:sz w:val="24"/>
          <w:szCs w:val="24"/>
        </w:rPr>
        <w:t>»</w:t>
      </w:r>
      <w:r w:rsidRPr="00990128">
        <w:rPr>
          <w:rFonts w:ascii="Times New Roman" w:hAnsi="Times New Roman" w:cs="Times New Roman"/>
          <w:sz w:val="24"/>
          <w:szCs w:val="24"/>
        </w:rPr>
        <w:t>.</w:t>
      </w:r>
    </w:p>
    <w:p w14:paraId="0D116B27" w14:textId="77777777" w:rsidR="00393CE4" w:rsidRPr="00990128" w:rsidRDefault="00393CE4" w:rsidP="00A72DA0">
      <w:pPr>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6. Требования к архитектурно-градостроительному облику объектов капитального строительства определены настоящими Правилами применительно к территориям, в границах которых предусматриваются требования к архитектурно-градостроительному облику объектов капитального строительства.</w:t>
      </w:r>
    </w:p>
    <w:p w14:paraId="70487522" w14:textId="77777777" w:rsidR="00393CE4" w:rsidRPr="00990128" w:rsidRDefault="00393CE4" w:rsidP="00A72DA0">
      <w:pPr>
        <w:spacing w:before="120" w:after="120" w:line="276" w:lineRule="auto"/>
        <w:ind w:firstLine="709"/>
        <w:jc w:val="both"/>
        <w:rPr>
          <w:rFonts w:ascii="Times New Roman" w:hAnsi="Times New Roman" w:cs="Times New Roman"/>
          <w:sz w:val="24"/>
          <w:szCs w:val="24"/>
        </w:rPr>
      </w:pPr>
      <w:r w:rsidRPr="00990128">
        <w:rPr>
          <w:rFonts w:ascii="Times New Roman" w:hAnsi="Times New Roman" w:cs="Times New Roman"/>
          <w:sz w:val="24"/>
          <w:szCs w:val="24"/>
        </w:rPr>
        <w:t xml:space="preserve">7. </w:t>
      </w:r>
      <w:proofErr w:type="gramStart"/>
      <w:r w:rsidRPr="00990128">
        <w:rPr>
          <w:rFonts w:ascii="Times New Roman" w:hAnsi="Times New Roman" w:cs="Times New Roman"/>
          <w:sz w:val="24"/>
          <w:szCs w:val="24"/>
        </w:rPr>
        <w:t>Требования к архитектурно-градостроительному облику объектов капитального строительства, установленные настоящими Правилами, не применяются к объектам капитального строительства, планируемым к строительству или реконструкции на земельном участке, в случае если градостроительный план такого земельного участка выдан до 01.09.2023, но не ранее чем за три года до дня предоставления заявления на получение разрешения на строительство.</w:t>
      </w:r>
      <w:proofErr w:type="gramEnd"/>
    </w:p>
    <w:p w14:paraId="26C27B82" w14:textId="77777777" w:rsidR="0090367B" w:rsidRPr="00990128" w:rsidRDefault="00393CE4" w:rsidP="0090367B">
      <w:pPr>
        <w:spacing w:after="0" w:line="240" w:lineRule="auto"/>
        <w:ind w:firstLine="709"/>
        <w:rPr>
          <w:rFonts w:ascii="Liberation Serif" w:hAnsi="Liberation Serif"/>
          <w:sz w:val="24"/>
          <w:szCs w:val="24"/>
        </w:rPr>
      </w:pPr>
      <w:r w:rsidRPr="00990128">
        <w:rPr>
          <w:rFonts w:ascii="Times New Roman" w:hAnsi="Times New Roman" w:cs="Times New Roman"/>
          <w:sz w:val="24"/>
          <w:szCs w:val="24"/>
        </w:rPr>
        <w:t>8. Требования к архитектурно-градостроительному облику объектов капитального строительства</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51"/>
        <w:gridCol w:w="4590"/>
        <w:gridCol w:w="41"/>
        <w:gridCol w:w="4632"/>
      </w:tblGrid>
      <w:tr w:rsidR="0090367B" w:rsidRPr="00990128" w14:paraId="09FE5DD9" w14:textId="77777777" w:rsidTr="00A73E65">
        <w:tc>
          <w:tcPr>
            <w:tcW w:w="851" w:type="dxa"/>
            <w:tcBorders>
              <w:top w:val="single" w:sz="4" w:space="0" w:color="auto"/>
              <w:left w:val="single" w:sz="4" w:space="0" w:color="auto"/>
              <w:bottom w:val="single" w:sz="4" w:space="0" w:color="auto"/>
              <w:right w:val="single" w:sz="4" w:space="0" w:color="auto"/>
            </w:tcBorders>
          </w:tcPr>
          <w:p w14:paraId="0E090245" w14:textId="77777777" w:rsidR="0090367B" w:rsidRPr="00990128" w:rsidRDefault="0090367B" w:rsidP="00A73E65">
            <w:pPr>
              <w:spacing w:after="0" w:line="240" w:lineRule="auto"/>
              <w:jc w:val="both"/>
              <w:rPr>
                <w:rFonts w:ascii="Liberation Serif" w:eastAsia="Calibri" w:hAnsi="Liberation Serif" w:cs="Times New Roman"/>
              </w:rPr>
            </w:pPr>
            <w:r w:rsidRPr="00990128">
              <w:rPr>
                <w:rFonts w:ascii="Liberation Serif" w:hAnsi="Liberation Serif"/>
              </w:rPr>
              <w:t>№</w:t>
            </w:r>
            <w:proofErr w:type="gramStart"/>
            <w:r w:rsidRPr="00990128">
              <w:rPr>
                <w:rFonts w:ascii="Liberation Serif" w:hAnsi="Liberation Serif"/>
              </w:rPr>
              <w:t>п</w:t>
            </w:r>
            <w:proofErr w:type="gramEnd"/>
            <w:r w:rsidRPr="00990128">
              <w:rPr>
                <w:rFonts w:ascii="Liberation Serif" w:hAnsi="Liberation Serif"/>
              </w:rPr>
              <w:t>/п</w:t>
            </w:r>
          </w:p>
        </w:tc>
        <w:tc>
          <w:tcPr>
            <w:tcW w:w="9263" w:type="dxa"/>
            <w:gridSpan w:val="3"/>
            <w:tcBorders>
              <w:top w:val="single" w:sz="4" w:space="0" w:color="auto"/>
              <w:left w:val="single" w:sz="4" w:space="0" w:color="auto"/>
              <w:bottom w:val="single" w:sz="4" w:space="0" w:color="auto"/>
              <w:right w:val="single" w:sz="4" w:space="0" w:color="auto"/>
            </w:tcBorders>
          </w:tcPr>
          <w:p w14:paraId="0AA8D4F4" w14:textId="77777777" w:rsidR="0090367B" w:rsidRPr="00990128" w:rsidRDefault="0090367B" w:rsidP="00A73E65">
            <w:pPr>
              <w:spacing w:after="0" w:line="240" w:lineRule="auto"/>
              <w:jc w:val="both"/>
              <w:rPr>
                <w:rFonts w:ascii="Liberation Serif" w:eastAsia="Calibri" w:hAnsi="Liberation Serif"/>
              </w:rPr>
            </w:pPr>
            <w:r w:rsidRPr="00990128">
              <w:rPr>
                <w:rFonts w:ascii="Liberation Serif" w:hAnsi="Liberation Serif"/>
              </w:rPr>
              <w:t>Требования</w:t>
            </w:r>
          </w:p>
        </w:tc>
      </w:tr>
      <w:tr w:rsidR="0090367B" w:rsidRPr="00990128" w14:paraId="45A8EF10" w14:textId="77777777" w:rsidTr="00A73E65">
        <w:tc>
          <w:tcPr>
            <w:tcW w:w="851" w:type="dxa"/>
            <w:tcBorders>
              <w:top w:val="single" w:sz="4" w:space="0" w:color="auto"/>
              <w:left w:val="single" w:sz="4" w:space="0" w:color="auto"/>
              <w:bottom w:val="single" w:sz="4" w:space="0" w:color="auto"/>
              <w:right w:val="single" w:sz="4" w:space="0" w:color="auto"/>
            </w:tcBorders>
          </w:tcPr>
          <w:p w14:paraId="7E631310" w14:textId="77777777" w:rsidR="0090367B" w:rsidRPr="00990128" w:rsidRDefault="0090367B" w:rsidP="00A73E65">
            <w:pPr>
              <w:spacing w:after="0" w:line="240" w:lineRule="auto"/>
              <w:jc w:val="both"/>
              <w:rPr>
                <w:rFonts w:ascii="Liberation Serif" w:hAnsi="Liberation Serif"/>
                <w:b/>
              </w:rPr>
            </w:pPr>
            <w:r w:rsidRPr="00990128">
              <w:rPr>
                <w:rFonts w:ascii="Liberation Serif" w:hAnsi="Liberation Serif"/>
                <w:b/>
              </w:rPr>
              <w:t>7.1</w:t>
            </w:r>
          </w:p>
        </w:tc>
        <w:tc>
          <w:tcPr>
            <w:tcW w:w="9263" w:type="dxa"/>
            <w:gridSpan w:val="3"/>
            <w:tcBorders>
              <w:top w:val="single" w:sz="4" w:space="0" w:color="auto"/>
              <w:left w:val="single" w:sz="4" w:space="0" w:color="auto"/>
              <w:bottom w:val="single" w:sz="4" w:space="0" w:color="auto"/>
              <w:right w:val="single" w:sz="4" w:space="0" w:color="auto"/>
            </w:tcBorders>
          </w:tcPr>
          <w:p w14:paraId="39DF46B9" w14:textId="77777777" w:rsidR="0090367B" w:rsidRPr="00990128" w:rsidRDefault="0090367B" w:rsidP="00A73E65">
            <w:pPr>
              <w:spacing w:after="0" w:line="240" w:lineRule="auto"/>
              <w:jc w:val="both"/>
              <w:rPr>
                <w:rFonts w:ascii="Liberation Serif" w:hAnsi="Liberation Serif"/>
                <w:b/>
              </w:rPr>
            </w:pPr>
            <w:r w:rsidRPr="00990128">
              <w:rPr>
                <w:rFonts w:ascii="Liberation Serif" w:hAnsi="Liberation Serif"/>
                <w:b/>
              </w:rPr>
              <w:t>Требования к объемно-пространственным характеристикам объектов капитального строительства</w:t>
            </w:r>
          </w:p>
        </w:tc>
      </w:tr>
      <w:tr w:rsidR="0090367B" w:rsidRPr="00990128" w14:paraId="10A47040" w14:textId="77777777" w:rsidTr="00A73E65">
        <w:tc>
          <w:tcPr>
            <w:tcW w:w="851" w:type="dxa"/>
            <w:tcBorders>
              <w:top w:val="single" w:sz="4" w:space="0" w:color="auto"/>
              <w:left w:val="single" w:sz="4" w:space="0" w:color="auto"/>
              <w:bottom w:val="single" w:sz="4" w:space="0" w:color="auto"/>
              <w:right w:val="single" w:sz="4" w:space="0" w:color="auto"/>
            </w:tcBorders>
          </w:tcPr>
          <w:p w14:paraId="7CE81A11"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7.1.1</w:t>
            </w:r>
          </w:p>
        </w:tc>
        <w:tc>
          <w:tcPr>
            <w:tcW w:w="9263" w:type="dxa"/>
            <w:gridSpan w:val="3"/>
            <w:tcBorders>
              <w:top w:val="single" w:sz="4" w:space="0" w:color="auto"/>
              <w:left w:val="single" w:sz="4" w:space="0" w:color="auto"/>
              <w:bottom w:val="single" w:sz="4" w:space="0" w:color="auto"/>
              <w:right w:val="single" w:sz="4" w:space="0" w:color="auto"/>
            </w:tcBorders>
          </w:tcPr>
          <w:p w14:paraId="6F3CF589" w14:textId="77777777" w:rsidR="0090367B" w:rsidRPr="00990128" w:rsidRDefault="0090367B" w:rsidP="00A73E65">
            <w:pPr>
              <w:spacing w:after="0" w:line="240" w:lineRule="auto"/>
              <w:jc w:val="both"/>
              <w:rPr>
                <w:rFonts w:ascii="Liberation Serif" w:hAnsi="Liberation Serif"/>
              </w:rPr>
            </w:pPr>
            <w:proofErr w:type="gramStart"/>
            <w:r w:rsidRPr="00990128">
              <w:rPr>
                <w:rFonts w:ascii="Liberation Serif" w:hAnsi="Liberation Serif"/>
              </w:rPr>
              <w:t>Архитектурные решения</w:t>
            </w:r>
            <w:proofErr w:type="gramEnd"/>
            <w:r w:rsidRPr="00990128">
              <w:rPr>
                <w:rFonts w:ascii="Liberation Serif" w:hAnsi="Liberation Serif"/>
              </w:rPr>
              <w:t xml:space="preserve"> объектов капитального строительства</w:t>
            </w:r>
          </w:p>
        </w:tc>
      </w:tr>
      <w:tr w:rsidR="0090367B" w:rsidRPr="00990128" w14:paraId="5D8FA3A6" w14:textId="77777777" w:rsidTr="00A73E65">
        <w:tc>
          <w:tcPr>
            <w:tcW w:w="851" w:type="dxa"/>
            <w:tcBorders>
              <w:top w:val="single" w:sz="4" w:space="0" w:color="auto"/>
              <w:left w:val="single" w:sz="4" w:space="0" w:color="auto"/>
              <w:bottom w:val="single" w:sz="4" w:space="0" w:color="auto"/>
              <w:right w:val="single" w:sz="4" w:space="0" w:color="auto"/>
            </w:tcBorders>
          </w:tcPr>
          <w:p w14:paraId="0F72F4E2"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7.1.1.1</w:t>
            </w:r>
          </w:p>
        </w:tc>
        <w:tc>
          <w:tcPr>
            <w:tcW w:w="9263" w:type="dxa"/>
            <w:gridSpan w:val="3"/>
            <w:tcBorders>
              <w:top w:val="single" w:sz="4" w:space="0" w:color="auto"/>
              <w:left w:val="single" w:sz="4" w:space="0" w:color="auto"/>
              <w:bottom w:val="single" w:sz="4" w:space="0" w:color="auto"/>
              <w:right w:val="single" w:sz="4" w:space="0" w:color="auto"/>
            </w:tcBorders>
          </w:tcPr>
          <w:p w14:paraId="48294D54"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1. Блокированный жилой дом</w:t>
            </w:r>
          </w:p>
          <w:p w14:paraId="73887770"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Рекомендуемые объемно-пространственные приемы: </w:t>
            </w:r>
          </w:p>
          <w:p w14:paraId="555B016B"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ограничение количества блокируемых секций;</w:t>
            </w:r>
          </w:p>
          <w:p w14:paraId="1F5237EB"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 xml:space="preserve">применение разбежки; </w:t>
            </w:r>
          </w:p>
          <w:p w14:paraId="3038083D"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решение нескольких секций одним объемом при необходимости укрупнения масштаба застройки.</w:t>
            </w:r>
          </w:p>
          <w:p w14:paraId="70A0EC24" w14:textId="77777777" w:rsidR="0090367B" w:rsidRPr="00990128" w:rsidRDefault="0090367B" w:rsidP="00A73E65">
            <w:pPr>
              <w:spacing w:after="0" w:line="240" w:lineRule="auto"/>
              <w:jc w:val="both"/>
              <w:rPr>
                <w:rFonts w:ascii="Liberation Serif" w:hAnsi="Liberation Serif"/>
              </w:rPr>
            </w:pPr>
          </w:p>
          <w:p w14:paraId="68901511"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Дополнительные рекомендации при проектировании блокированных домов:</w:t>
            </w:r>
          </w:p>
          <w:p w14:paraId="7A850DE8"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 xml:space="preserve">организовывать вход с уровня земли или не выше 450 мм; </w:t>
            </w:r>
          </w:p>
          <w:p w14:paraId="5D736A3A"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lastRenderedPageBreak/>
              <w:t xml:space="preserve">применять различные </w:t>
            </w:r>
            <w:proofErr w:type="gramStart"/>
            <w:r w:rsidRPr="00990128">
              <w:rPr>
                <w:rFonts w:ascii="Liberation Serif" w:hAnsi="Liberation Serif"/>
              </w:rPr>
              <w:t>архитектурные решения</w:t>
            </w:r>
            <w:proofErr w:type="gramEnd"/>
            <w:r w:rsidRPr="00990128">
              <w:rPr>
                <w:rFonts w:ascii="Liberation Serif" w:hAnsi="Liberation Serif"/>
              </w:rPr>
              <w:t xml:space="preserve"> для блокированных домов, создающих разнообразие застройки и индивидуальный облик кварталов;</w:t>
            </w:r>
          </w:p>
          <w:p w14:paraId="2FBF111B"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 xml:space="preserve">применять решения заборов и ограждений придомовых участков в единой стилистике для создания цельной среды; </w:t>
            </w:r>
          </w:p>
          <w:p w14:paraId="50001113"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 xml:space="preserve">визуально выделять домохозяйства различными </w:t>
            </w:r>
            <w:proofErr w:type="gramStart"/>
            <w:r w:rsidRPr="00990128">
              <w:rPr>
                <w:rFonts w:ascii="Liberation Serif" w:hAnsi="Liberation Serif"/>
              </w:rPr>
              <w:t>архитектурным</w:t>
            </w:r>
            <w:proofErr w:type="gramEnd"/>
            <w:r w:rsidRPr="00990128">
              <w:rPr>
                <w:rFonts w:ascii="Liberation Serif" w:hAnsi="Liberation Serif"/>
              </w:rPr>
              <w:t xml:space="preserve"> средствами (подчеркивать входные группы, дробить объем здания);</w:t>
            </w:r>
          </w:p>
          <w:p w14:paraId="2D9BDEB2"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 xml:space="preserve">организовывать частные </w:t>
            </w:r>
            <w:proofErr w:type="spellStart"/>
            <w:r w:rsidRPr="00990128">
              <w:rPr>
                <w:rFonts w:ascii="Liberation Serif" w:hAnsi="Liberation Serif"/>
              </w:rPr>
              <w:t>приквартирные</w:t>
            </w:r>
            <w:proofErr w:type="spellEnd"/>
            <w:r w:rsidRPr="00990128">
              <w:rPr>
                <w:rFonts w:ascii="Liberation Serif" w:hAnsi="Liberation Serif"/>
              </w:rPr>
              <w:t xml:space="preserve"> палисадники, которые увеличивают процент озеленения квартала, и повышать за счет озеленения приватность террас. </w:t>
            </w:r>
          </w:p>
          <w:p w14:paraId="4FBB0F81"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предусматривать повышение приватности за счет применения зеленых изгородей между террасами сблокированных секций;</w:t>
            </w:r>
          </w:p>
          <w:p w14:paraId="564EB495" w14:textId="77777777" w:rsidR="0090367B" w:rsidRPr="00990128" w:rsidRDefault="0090367B" w:rsidP="00A73E65">
            <w:pPr>
              <w:pStyle w:val="a5"/>
              <w:spacing w:after="0" w:line="240" w:lineRule="auto"/>
              <w:ind w:left="199"/>
              <w:jc w:val="both"/>
              <w:rPr>
                <w:rFonts w:ascii="Liberation Serif" w:hAnsi="Liberation Serif"/>
              </w:rPr>
            </w:pPr>
          </w:p>
          <w:p w14:paraId="2472A779"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Не рекомендуется дробить плоский фасад различными решениями по колористике согласно домохозяйствам, если это никак не отражено в объеме здания.</w:t>
            </w:r>
          </w:p>
        </w:tc>
      </w:tr>
      <w:tr w:rsidR="0090367B" w:rsidRPr="00990128" w14:paraId="5F13A6D1" w14:textId="77777777" w:rsidTr="00A73E65">
        <w:tc>
          <w:tcPr>
            <w:tcW w:w="851" w:type="dxa"/>
            <w:tcBorders>
              <w:top w:val="single" w:sz="4" w:space="0" w:color="auto"/>
              <w:left w:val="single" w:sz="4" w:space="0" w:color="auto"/>
              <w:bottom w:val="single" w:sz="4" w:space="0" w:color="auto"/>
              <w:right w:val="single" w:sz="4" w:space="0" w:color="auto"/>
            </w:tcBorders>
          </w:tcPr>
          <w:p w14:paraId="6A85F736"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lastRenderedPageBreak/>
              <w:t>7.1.1.2</w:t>
            </w:r>
          </w:p>
        </w:tc>
        <w:tc>
          <w:tcPr>
            <w:tcW w:w="9263" w:type="dxa"/>
            <w:gridSpan w:val="3"/>
            <w:tcBorders>
              <w:top w:val="single" w:sz="4" w:space="0" w:color="auto"/>
              <w:left w:val="single" w:sz="4" w:space="0" w:color="auto"/>
              <w:bottom w:val="single" w:sz="4" w:space="0" w:color="auto"/>
              <w:right w:val="single" w:sz="4" w:space="0" w:color="auto"/>
            </w:tcBorders>
          </w:tcPr>
          <w:p w14:paraId="3069BFA4"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2. Малоэтажный многоквартирный дом</w:t>
            </w:r>
          </w:p>
          <w:p w14:paraId="63E9B511"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Рекомендуемые объемно-пространственные приемы:</w:t>
            </w:r>
          </w:p>
          <w:p w14:paraId="17D439C0"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ограничение этажности до 4 этажей;</w:t>
            </w:r>
          </w:p>
          <w:p w14:paraId="43B835CB"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выделение дворового и уличного пространства за счет применения угловых и поворотных секций;</w:t>
            </w:r>
          </w:p>
          <w:p w14:paraId="0CF48BAF"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блокировка не более двух рядовых секций подряд;</w:t>
            </w:r>
          </w:p>
          <w:p w14:paraId="1C9F715F"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применение переменной этажности;</w:t>
            </w:r>
          </w:p>
          <w:p w14:paraId="2BCD1737"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применение нескольких типологий окон/балконов/лоджий;</w:t>
            </w:r>
          </w:p>
          <w:p w14:paraId="76005A51"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вариативность решений фасадов типовых секций.</w:t>
            </w:r>
          </w:p>
          <w:p w14:paraId="0695BE41" w14:textId="77777777" w:rsidR="0090367B" w:rsidRPr="00990128" w:rsidRDefault="0090367B" w:rsidP="00A73E65">
            <w:pPr>
              <w:pStyle w:val="a5"/>
              <w:spacing w:after="0" w:line="240" w:lineRule="auto"/>
              <w:ind w:left="199"/>
              <w:jc w:val="both"/>
              <w:rPr>
                <w:rFonts w:ascii="Liberation Serif" w:hAnsi="Liberation Serif"/>
              </w:rPr>
            </w:pPr>
          </w:p>
          <w:p w14:paraId="39B07B96"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Дополнительные рекомендации при проектировании домов:</w:t>
            </w:r>
          </w:p>
          <w:p w14:paraId="4281F745"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сдвиг секций относительно друг друга и применение различных типов секций для обогащения пластики фасада;</w:t>
            </w:r>
          </w:p>
          <w:p w14:paraId="0EF7DA60"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 xml:space="preserve">при применении секций различной этажности предусматривать возможность выхода на эксплуатируемую кровлю/террасы;  </w:t>
            </w:r>
          </w:p>
          <w:p w14:paraId="55815337"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при значительной площади фасада рекомендуется его визуальное деление на горизонтальные пояса или вертикальные блоки;</w:t>
            </w:r>
          </w:p>
          <w:p w14:paraId="5D62439D"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 xml:space="preserve">входные группы в здание рекомендуется обустраивать на уровне земли, на высоте не более 450 мм. Высокий процент остекления входных групп повышает безопасность, а сквозные подъезды облегчают доступ в протяженное здание; </w:t>
            </w:r>
          </w:p>
          <w:p w14:paraId="1DC8C7B0"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размещение коммерческой и социальной инфраструктуры в секциях, обращенных к основным улицам. Высота первого этажа этих секций – от 3,5 до 4,5 метров;</w:t>
            </w:r>
          </w:p>
          <w:p w14:paraId="3AA162C2"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применение различных вариантов крыш – плоской, скатной, мансардной для повышения визуального разнообразия;</w:t>
            </w:r>
          </w:p>
          <w:p w14:paraId="5C5692AD"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предусматривать решение для размещения на фасадах и лоджиях блоков кондиционеров при отсутствии единой системы кондиционирования;</w:t>
            </w:r>
          </w:p>
          <w:p w14:paraId="0045EDC3"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 xml:space="preserve">размещение на первых этажах общественных пространств – лобби, колясочных, помещений для хранения велосипедов, общественных гостиных; </w:t>
            </w:r>
          </w:p>
          <w:p w14:paraId="15BF0F6F"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 xml:space="preserve">устройство частных террас и палисадников при квартирах на 1-х этажах; </w:t>
            </w:r>
          </w:p>
          <w:p w14:paraId="5DBFD4A3"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proofErr w:type="gramStart"/>
            <w:r w:rsidRPr="00990128">
              <w:rPr>
                <w:rFonts w:ascii="Liberation Serif" w:hAnsi="Liberation Serif"/>
              </w:rPr>
              <w:t>использовании</w:t>
            </w:r>
            <w:proofErr w:type="gramEnd"/>
            <w:r w:rsidRPr="00990128">
              <w:rPr>
                <w:rFonts w:ascii="Liberation Serif" w:hAnsi="Liberation Serif"/>
              </w:rPr>
              <w:t xml:space="preserve"> подвального этажа (или его часть) для размещения помещений хранения (с выделением частных ячеек для каждой или части квартир). Неиспользуемую часть решать, как техподполье, высотой 1.8 метра;</w:t>
            </w:r>
          </w:p>
          <w:p w14:paraId="234D6C15"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 xml:space="preserve">рекомендуемая высота подвального этажа в используемой (не технической) части – 2,4 м; </w:t>
            </w:r>
          </w:p>
          <w:p w14:paraId="6C3818C6"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 xml:space="preserve">устройство остекленных лоджий для каждой квартиры ввиду северных погодных условий; </w:t>
            </w:r>
          </w:p>
          <w:p w14:paraId="3F1B5825"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 xml:space="preserve">использование секций без лифта этажностью до 4 этажей для оптимизации затрат на строительство и эксплуатацию; </w:t>
            </w:r>
          </w:p>
          <w:p w14:paraId="171152CB"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 xml:space="preserve">рекомендованный шаг осей (по длинному фасаду), позволяющий спроектировать комнаты правильных пропорций (приближенных к квадрату или с соотношением сторон менее чем один к двум – 3,6 м); </w:t>
            </w:r>
          </w:p>
          <w:p w14:paraId="0EA1F6F0"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 xml:space="preserve">рекомендованные к проектированию секции – рядовая с центральным доступом и поворотная с центральным доступом; </w:t>
            </w:r>
          </w:p>
          <w:p w14:paraId="768B09B6"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 xml:space="preserve">рекомендованный габарит секций – от 24-26 метров по длинной стороне до 13-14 метров по </w:t>
            </w:r>
            <w:r w:rsidRPr="00990128">
              <w:rPr>
                <w:rFonts w:ascii="Liberation Serif" w:hAnsi="Liberation Serif"/>
              </w:rPr>
              <w:lastRenderedPageBreak/>
              <w:t xml:space="preserve">торцевой стороне (без учета выступающих лоджий и балконов); </w:t>
            </w:r>
          </w:p>
          <w:p w14:paraId="4F00719E"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 xml:space="preserve">рекомендуется проектирование секций с различным составом квартир по </w:t>
            </w:r>
            <w:proofErr w:type="spellStart"/>
            <w:r w:rsidRPr="00990128">
              <w:rPr>
                <w:rFonts w:ascii="Liberation Serif" w:hAnsi="Liberation Serif"/>
              </w:rPr>
              <w:t>комнатности</w:t>
            </w:r>
            <w:proofErr w:type="spellEnd"/>
            <w:r w:rsidRPr="00990128">
              <w:rPr>
                <w:rFonts w:ascii="Liberation Serif" w:hAnsi="Liberation Serif"/>
              </w:rPr>
              <w:t xml:space="preserve"> в рамках одного этажа/секции для более сбалансированного социального состава жильцов.</w:t>
            </w:r>
          </w:p>
        </w:tc>
      </w:tr>
      <w:tr w:rsidR="0090367B" w:rsidRPr="00990128" w14:paraId="4F1ABDD9" w14:textId="77777777" w:rsidTr="00A73E65">
        <w:tc>
          <w:tcPr>
            <w:tcW w:w="851" w:type="dxa"/>
            <w:tcBorders>
              <w:top w:val="single" w:sz="4" w:space="0" w:color="auto"/>
              <w:left w:val="single" w:sz="4" w:space="0" w:color="auto"/>
              <w:bottom w:val="single" w:sz="4" w:space="0" w:color="auto"/>
              <w:right w:val="single" w:sz="4" w:space="0" w:color="auto"/>
            </w:tcBorders>
          </w:tcPr>
          <w:p w14:paraId="0FF399C3"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lastRenderedPageBreak/>
              <w:t>7.1.1.2</w:t>
            </w:r>
          </w:p>
        </w:tc>
        <w:tc>
          <w:tcPr>
            <w:tcW w:w="9263" w:type="dxa"/>
            <w:gridSpan w:val="3"/>
            <w:tcBorders>
              <w:top w:val="single" w:sz="4" w:space="0" w:color="auto"/>
              <w:left w:val="single" w:sz="4" w:space="0" w:color="auto"/>
              <w:bottom w:val="single" w:sz="4" w:space="0" w:color="auto"/>
              <w:right w:val="single" w:sz="4" w:space="0" w:color="auto"/>
            </w:tcBorders>
          </w:tcPr>
          <w:p w14:paraId="0F5E8EA8" w14:textId="77777777" w:rsidR="0090367B" w:rsidRPr="00990128" w:rsidRDefault="0090367B" w:rsidP="00A73E65">
            <w:pPr>
              <w:widowControl w:val="0"/>
              <w:spacing w:after="0" w:line="240" w:lineRule="auto"/>
              <w:rPr>
                <w:rFonts w:ascii="Liberation Serif" w:hAnsi="Liberation Serif"/>
              </w:rPr>
            </w:pPr>
            <w:r w:rsidRPr="00990128">
              <w:rPr>
                <w:rFonts w:ascii="Liberation Serif" w:hAnsi="Liberation Serif"/>
              </w:rPr>
              <w:t>5. Коммерческая застройка</w:t>
            </w:r>
          </w:p>
          <w:p w14:paraId="39937B14"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Рекомендуемые объемно-пространственные приемы:</w:t>
            </w:r>
          </w:p>
          <w:p w14:paraId="69E58302"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рекомендуется размещать коммерческие площади на первых этажах зданий по ключевым улицам. Для этих зданий рекомендована минимальная высота этажа –  3,5 м;</w:t>
            </w:r>
          </w:p>
          <w:p w14:paraId="24DFCE47"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 xml:space="preserve">рекомендуемая площадь для одного арендатора – порядка 100 кв. м; </w:t>
            </w:r>
          </w:p>
          <w:p w14:paraId="38F93882"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 xml:space="preserve">рекомендуется разделение потоков коммерции и жителей дома, а также загрузки согласно </w:t>
            </w:r>
            <w:proofErr w:type="gramStart"/>
            <w:r w:rsidRPr="00990128">
              <w:rPr>
                <w:rFonts w:ascii="Liberation Serif" w:hAnsi="Liberation Serif"/>
              </w:rPr>
              <w:t>действующим</w:t>
            </w:r>
            <w:proofErr w:type="gramEnd"/>
            <w:r w:rsidRPr="00990128">
              <w:rPr>
                <w:rFonts w:ascii="Liberation Serif" w:hAnsi="Liberation Serif"/>
              </w:rPr>
              <w:t xml:space="preserve"> СНИП; </w:t>
            </w:r>
          </w:p>
          <w:p w14:paraId="4BF9AE57"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 xml:space="preserve">рекомендуется выделение единой зоны на фасаде для размещения рекламных вывесок и решеток вентиляции; </w:t>
            </w:r>
          </w:p>
          <w:p w14:paraId="44A214A6"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 xml:space="preserve">возможна организация стилобата и увеличение пятна первого этажа для увеличения коммерческой площади по главным улицам, или со стороны двора, для организации встроенных детских садов; </w:t>
            </w:r>
          </w:p>
          <w:p w14:paraId="18FF045E"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 xml:space="preserve">в кварталах с преимущественно блокированной новой застройкой рекомендуется размещать отдельно стоящие здания магазинов на перекрестках; </w:t>
            </w:r>
          </w:p>
          <w:p w14:paraId="0A573862"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при размещении коммерческих площадей на первых этажах жилых домов рекомендуется выполнять шумоизоляцию по плите перекрытия.</w:t>
            </w:r>
          </w:p>
        </w:tc>
      </w:tr>
      <w:tr w:rsidR="0090367B" w:rsidRPr="00990128" w14:paraId="5F5E1A7E" w14:textId="77777777" w:rsidTr="00A73E65">
        <w:tc>
          <w:tcPr>
            <w:tcW w:w="851" w:type="dxa"/>
            <w:tcBorders>
              <w:top w:val="single" w:sz="4" w:space="0" w:color="auto"/>
              <w:left w:val="single" w:sz="4" w:space="0" w:color="auto"/>
              <w:bottom w:val="single" w:sz="4" w:space="0" w:color="auto"/>
              <w:right w:val="single" w:sz="4" w:space="0" w:color="auto"/>
            </w:tcBorders>
          </w:tcPr>
          <w:p w14:paraId="4FF21B27"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7.1.2</w:t>
            </w:r>
          </w:p>
        </w:tc>
        <w:tc>
          <w:tcPr>
            <w:tcW w:w="9263" w:type="dxa"/>
            <w:gridSpan w:val="3"/>
            <w:tcBorders>
              <w:top w:val="single" w:sz="4" w:space="0" w:color="auto"/>
              <w:left w:val="single" w:sz="4" w:space="0" w:color="auto"/>
              <w:bottom w:val="single" w:sz="4" w:space="0" w:color="auto"/>
              <w:right w:val="single" w:sz="4" w:space="0" w:color="auto"/>
            </w:tcBorders>
          </w:tcPr>
          <w:p w14:paraId="16088189"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Размер объектов капитального строительства </w:t>
            </w:r>
          </w:p>
        </w:tc>
      </w:tr>
      <w:tr w:rsidR="0090367B" w:rsidRPr="00990128" w14:paraId="08D352EB" w14:textId="77777777" w:rsidTr="00A73E65">
        <w:tc>
          <w:tcPr>
            <w:tcW w:w="851" w:type="dxa"/>
            <w:tcBorders>
              <w:top w:val="single" w:sz="4" w:space="0" w:color="auto"/>
              <w:left w:val="single" w:sz="4" w:space="0" w:color="auto"/>
              <w:bottom w:val="single" w:sz="4" w:space="0" w:color="auto"/>
              <w:right w:val="single" w:sz="4" w:space="0" w:color="auto"/>
            </w:tcBorders>
          </w:tcPr>
          <w:p w14:paraId="382B36AE"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7.1.2.1</w:t>
            </w:r>
          </w:p>
        </w:tc>
        <w:tc>
          <w:tcPr>
            <w:tcW w:w="9263" w:type="dxa"/>
            <w:gridSpan w:val="3"/>
            <w:tcBorders>
              <w:top w:val="single" w:sz="4" w:space="0" w:color="auto"/>
              <w:left w:val="single" w:sz="4" w:space="0" w:color="auto"/>
              <w:bottom w:val="single" w:sz="4" w:space="0" w:color="auto"/>
              <w:right w:val="single" w:sz="4" w:space="0" w:color="auto"/>
            </w:tcBorders>
          </w:tcPr>
          <w:p w14:paraId="6CDD820E"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Длина фасада по линии застройки</w:t>
            </w:r>
          </w:p>
        </w:tc>
      </w:tr>
      <w:tr w:rsidR="0090367B" w:rsidRPr="00990128" w14:paraId="056CEED1" w14:textId="77777777" w:rsidTr="00A73E65">
        <w:tc>
          <w:tcPr>
            <w:tcW w:w="851" w:type="dxa"/>
            <w:tcBorders>
              <w:top w:val="single" w:sz="4" w:space="0" w:color="auto"/>
              <w:left w:val="single" w:sz="4" w:space="0" w:color="auto"/>
              <w:bottom w:val="single" w:sz="4" w:space="0" w:color="auto"/>
              <w:right w:val="single" w:sz="4" w:space="0" w:color="auto"/>
            </w:tcBorders>
          </w:tcPr>
          <w:p w14:paraId="2E20B05A" w14:textId="77777777" w:rsidR="0090367B" w:rsidRPr="00990128" w:rsidRDefault="0090367B" w:rsidP="00A73E65">
            <w:pPr>
              <w:spacing w:after="0" w:line="240" w:lineRule="auto"/>
              <w:jc w:val="both"/>
              <w:rPr>
                <w:rFonts w:ascii="Liberation Serif" w:hAnsi="Liberation Serif"/>
              </w:rPr>
            </w:pPr>
          </w:p>
        </w:tc>
        <w:tc>
          <w:tcPr>
            <w:tcW w:w="9263" w:type="dxa"/>
            <w:gridSpan w:val="3"/>
            <w:tcBorders>
              <w:top w:val="single" w:sz="4" w:space="0" w:color="auto"/>
              <w:left w:val="single" w:sz="4" w:space="0" w:color="auto"/>
              <w:bottom w:val="single" w:sz="4" w:space="0" w:color="auto"/>
              <w:right w:val="single" w:sz="4" w:space="0" w:color="auto"/>
            </w:tcBorders>
          </w:tcPr>
          <w:p w14:paraId="371A4244"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1. </w:t>
            </w:r>
            <w:proofErr w:type="gramStart"/>
            <w:r w:rsidRPr="00990128">
              <w:rPr>
                <w:rFonts w:ascii="Liberation Serif" w:hAnsi="Liberation Serif"/>
              </w:rPr>
              <w:t>Максимальная</w:t>
            </w:r>
            <w:proofErr w:type="gramEnd"/>
            <w:r w:rsidRPr="00990128">
              <w:rPr>
                <w:rFonts w:ascii="Liberation Serif" w:hAnsi="Liberation Serif"/>
              </w:rPr>
              <w:t xml:space="preserve"> длинна для блокированной застройки – 30 метров</w:t>
            </w:r>
          </w:p>
        </w:tc>
      </w:tr>
      <w:tr w:rsidR="0090367B" w:rsidRPr="00990128" w14:paraId="22F90F84" w14:textId="77777777" w:rsidTr="00A73E65">
        <w:tc>
          <w:tcPr>
            <w:tcW w:w="851" w:type="dxa"/>
            <w:tcBorders>
              <w:top w:val="single" w:sz="4" w:space="0" w:color="auto"/>
              <w:left w:val="single" w:sz="4" w:space="0" w:color="auto"/>
              <w:bottom w:val="single" w:sz="4" w:space="0" w:color="auto"/>
              <w:right w:val="single" w:sz="4" w:space="0" w:color="auto"/>
            </w:tcBorders>
          </w:tcPr>
          <w:p w14:paraId="3F127FAC" w14:textId="77777777" w:rsidR="0090367B" w:rsidRPr="00990128" w:rsidRDefault="0090367B" w:rsidP="00A73E65">
            <w:pPr>
              <w:spacing w:after="0" w:line="240" w:lineRule="auto"/>
              <w:jc w:val="both"/>
              <w:rPr>
                <w:rFonts w:ascii="Liberation Serif" w:hAnsi="Liberation Serif"/>
              </w:rPr>
            </w:pPr>
          </w:p>
        </w:tc>
        <w:tc>
          <w:tcPr>
            <w:tcW w:w="9263" w:type="dxa"/>
            <w:gridSpan w:val="3"/>
            <w:tcBorders>
              <w:top w:val="single" w:sz="4" w:space="0" w:color="auto"/>
              <w:left w:val="single" w:sz="4" w:space="0" w:color="auto"/>
              <w:bottom w:val="single" w:sz="4" w:space="0" w:color="auto"/>
              <w:right w:val="single" w:sz="4" w:space="0" w:color="auto"/>
            </w:tcBorders>
          </w:tcPr>
          <w:p w14:paraId="43B8C8B8"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2. </w:t>
            </w:r>
            <w:proofErr w:type="gramStart"/>
            <w:r w:rsidRPr="00990128">
              <w:rPr>
                <w:rFonts w:ascii="Liberation Serif" w:hAnsi="Liberation Serif"/>
              </w:rPr>
              <w:t>Максимальная</w:t>
            </w:r>
            <w:proofErr w:type="gramEnd"/>
            <w:r w:rsidRPr="00990128">
              <w:rPr>
                <w:rFonts w:ascii="Liberation Serif" w:hAnsi="Liberation Serif"/>
              </w:rPr>
              <w:t xml:space="preserve"> длинна для малоэтажной застройки – 45 метров</w:t>
            </w:r>
          </w:p>
        </w:tc>
      </w:tr>
      <w:tr w:rsidR="0090367B" w:rsidRPr="00990128" w14:paraId="79DEBD06" w14:textId="77777777" w:rsidTr="00A73E65">
        <w:tc>
          <w:tcPr>
            <w:tcW w:w="851" w:type="dxa"/>
            <w:tcBorders>
              <w:top w:val="single" w:sz="4" w:space="0" w:color="auto"/>
              <w:left w:val="single" w:sz="4" w:space="0" w:color="auto"/>
              <w:bottom w:val="single" w:sz="4" w:space="0" w:color="auto"/>
              <w:right w:val="single" w:sz="4" w:space="0" w:color="auto"/>
            </w:tcBorders>
          </w:tcPr>
          <w:p w14:paraId="47D4F82B" w14:textId="77777777" w:rsidR="0090367B" w:rsidRPr="00990128" w:rsidRDefault="0090367B" w:rsidP="00A73E65">
            <w:pPr>
              <w:spacing w:after="0" w:line="240" w:lineRule="auto"/>
              <w:jc w:val="both"/>
              <w:rPr>
                <w:rFonts w:ascii="Liberation Serif" w:hAnsi="Liberation Serif"/>
              </w:rPr>
            </w:pPr>
          </w:p>
        </w:tc>
        <w:tc>
          <w:tcPr>
            <w:tcW w:w="9263" w:type="dxa"/>
            <w:gridSpan w:val="3"/>
            <w:tcBorders>
              <w:top w:val="single" w:sz="4" w:space="0" w:color="auto"/>
              <w:left w:val="single" w:sz="4" w:space="0" w:color="auto"/>
              <w:bottom w:val="single" w:sz="4" w:space="0" w:color="auto"/>
              <w:right w:val="single" w:sz="4" w:space="0" w:color="auto"/>
            </w:tcBorders>
          </w:tcPr>
          <w:p w14:paraId="504172D2"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3. </w:t>
            </w:r>
            <w:proofErr w:type="gramStart"/>
            <w:r w:rsidRPr="00990128">
              <w:rPr>
                <w:rFonts w:ascii="Liberation Serif" w:hAnsi="Liberation Serif"/>
              </w:rPr>
              <w:t>Максимальная</w:t>
            </w:r>
            <w:proofErr w:type="gramEnd"/>
            <w:r w:rsidRPr="00990128">
              <w:rPr>
                <w:rFonts w:ascii="Liberation Serif" w:hAnsi="Liberation Serif"/>
              </w:rPr>
              <w:t xml:space="preserve"> длинна для коммерческой застройки – 45 метров</w:t>
            </w:r>
          </w:p>
        </w:tc>
      </w:tr>
      <w:tr w:rsidR="0090367B" w:rsidRPr="00990128" w14:paraId="7D4D327E" w14:textId="77777777" w:rsidTr="00A73E65">
        <w:tc>
          <w:tcPr>
            <w:tcW w:w="851" w:type="dxa"/>
            <w:tcBorders>
              <w:top w:val="single" w:sz="4" w:space="0" w:color="auto"/>
              <w:left w:val="single" w:sz="4" w:space="0" w:color="auto"/>
              <w:bottom w:val="single" w:sz="4" w:space="0" w:color="auto"/>
              <w:right w:val="single" w:sz="4" w:space="0" w:color="auto"/>
            </w:tcBorders>
          </w:tcPr>
          <w:p w14:paraId="71068E1B"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7.1.2.2</w:t>
            </w:r>
          </w:p>
        </w:tc>
        <w:tc>
          <w:tcPr>
            <w:tcW w:w="9263" w:type="dxa"/>
            <w:gridSpan w:val="3"/>
            <w:tcBorders>
              <w:top w:val="single" w:sz="4" w:space="0" w:color="auto"/>
              <w:left w:val="single" w:sz="4" w:space="0" w:color="auto"/>
              <w:bottom w:val="single" w:sz="4" w:space="0" w:color="auto"/>
              <w:right w:val="single" w:sz="4" w:space="0" w:color="auto"/>
            </w:tcBorders>
          </w:tcPr>
          <w:p w14:paraId="238696A0"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Глубина застройки</w:t>
            </w:r>
          </w:p>
        </w:tc>
      </w:tr>
      <w:tr w:rsidR="0090367B" w:rsidRPr="00990128" w14:paraId="6A1FF800" w14:textId="77777777" w:rsidTr="00A73E65">
        <w:tc>
          <w:tcPr>
            <w:tcW w:w="851" w:type="dxa"/>
            <w:tcBorders>
              <w:top w:val="single" w:sz="4" w:space="0" w:color="auto"/>
              <w:left w:val="single" w:sz="4" w:space="0" w:color="auto"/>
              <w:bottom w:val="single" w:sz="4" w:space="0" w:color="auto"/>
              <w:right w:val="single" w:sz="4" w:space="0" w:color="auto"/>
            </w:tcBorders>
          </w:tcPr>
          <w:p w14:paraId="1596F8B9" w14:textId="77777777" w:rsidR="0090367B" w:rsidRPr="00990128" w:rsidRDefault="0090367B" w:rsidP="00A73E65">
            <w:pPr>
              <w:spacing w:after="0" w:line="240" w:lineRule="auto"/>
              <w:jc w:val="both"/>
              <w:rPr>
                <w:rFonts w:ascii="Liberation Serif" w:hAnsi="Liberation Serif"/>
              </w:rPr>
            </w:pPr>
          </w:p>
        </w:tc>
        <w:tc>
          <w:tcPr>
            <w:tcW w:w="9263" w:type="dxa"/>
            <w:gridSpan w:val="3"/>
            <w:tcBorders>
              <w:top w:val="single" w:sz="4" w:space="0" w:color="auto"/>
              <w:left w:val="single" w:sz="4" w:space="0" w:color="auto"/>
              <w:bottom w:val="single" w:sz="4" w:space="0" w:color="auto"/>
              <w:right w:val="single" w:sz="4" w:space="0" w:color="auto"/>
            </w:tcBorders>
          </w:tcPr>
          <w:p w14:paraId="5BD088E1"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1. Максимальная глубина для блокированной застройки – 20 метров</w:t>
            </w:r>
          </w:p>
        </w:tc>
      </w:tr>
      <w:tr w:rsidR="0090367B" w:rsidRPr="00990128" w14:paraId="4382273C" w14:textId="77777777" w:rsidTr="00A73E65">
        <w:tc>
          <w:tcPr>
            <w:tcW w:w="851" w:type="dxa"/>
            <w:tcBorders>
              <w:top w:val="single" w:sz="4" w:space="0" w:color="auto"/>
              <w:left w:val="single" w:sz="4" w:space="0" w:color="auto"/>
              <w:bottom w:val="single" w:sz="4" w:space="0" w:color="auto"/>
              <w:right w:val="single" w:sz="4" w:space="0" w:color="auto"/>
            </w:tcBorders>
          </w:tcPr>
          <w:p w14:paraId="677A1727" w14:textId="77777777" w:rsidR="0090367B" w:rsidRPr="00990128" w:rsidRDefault="0090367B" w:rsidP="00A73E65">
            <w:pPr>
              <w:spacing w:after="0" w:line="240" w:lineRule="auto"/>
              <w:jc w:val="both"/>
              <w:rPr>
                <w:rFonts w:ascii="Liberation Serif" w:hAnsi="Liberation Serif"/>
              </w:rPr>
            </w:pPr>
          </w:p>
        </w:tc>
        <w:tc>
          <w:tcPr>
            <w:tcW w:w="9263" w:type="dxa"/>
            <w:gridSpan w:val="3"/>
            <w:tcBorders>
              <w:top w:val="single" w:sz="4" w:space="0" w:color="auto"/>
              <w:left w:val="single" w:sz="4" w:space="0" w:color="auto"/>
              <w:bottom w:val="single" w:sz="4" w:space="0" w:color="auto"/>
              <w:right w:val="single" w:sz="4" w:space="0" w:color="auto"/>
            </w:tcBorders>
          </w:tcPr>
          <w:p w14:paraId="51D7165F"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2. Максимальная глубина для малоэтажной застройки – 22,5 метра</w:t>
            </w:r>
          </w:p>
        </w:tc>
      </w:tr>
      <w:tr w:rsidR="0090367B" w:rsidRPr="00990128" w14:paraId="04EAE489" w14:textId="77777777" w:rsidTr="00A73E65">
        <w:tc>
          <w:tcPr>
            <w:tcW w:w="851" w:type="dxa"/>
            <w:tcBorders>
              <w:top w:val="single" w:sz="4" w:space="0" w:color="auto"/>
              <w:left w:val="single" w:sz="4" w:space="0" w:color="auto"/>
              <w:bottom w:val="single" w:sz="4" w:space="0" w:color="auto"/>
              <w:right w:val="single" w:sz="4" w:space="0" w:color="auto"/>
            </w:tcBorders>
          </w:tcPr>
          <w:p w14:paraId="7327F1C6" w14:textId="77777777" w:rsidR="0090367B" w:rsidRPr="00990128" w:rsidRDefault="0090367B" w:rsidP="00A73E65">
            <w:pPr>
              <w:spacing w:after="0" w:line="240" w:lineRule="auto"/>
              <w:jc w:val="both"/>
              <w:rPr>
                <w:rFonts w:ascii="Liberation Serif" w:hAnsi="Liberation Serif"/>
              </w:rPr>
            </w:pPr>
          </w:p>
        </w:tc>
        <w:tc>
          <w:tcPr>
            <w:tcW w:w="9263" w:type="dxa"/>
            <w:gridSpan w:val="3"/>
            <w:tcBorders>
              <w:top w:val="single" w:sz="4" w:space="0" w:color="auto"/>
              <w:left w:val="single" w:sz="4" w:space="0" w:color="auto"/>
              <w:bottom w:val="single" w:sz="4" w:space="0" w:color="auto"/>
              <w:right w:val="single" w:sz="4" w:space="0" w:color="auto"/>
            </w:tcBorders>
          </w:tcPr>
          <w:p w14:paraId="5E7335FC"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3. Максимальная глубина для коммерческой застройки – 25 метров</w:t>
            </w:r>
          </w:p>
        </w:tc>
      </w:tr>
      <w:tr w:rsidR="0090367B" w:rsidRPr="00990128" w14:paraId="6A8B9C29" w14:textId="77777777" w:rsidTr="00A73E65">
        <w:tc>
          <w:tcPr>
            <w:tcW w:w="851" w:type="dxa"/>
            <w:tcBorders>
              <w:top w:val="single" w:sz="4" w:space="0" w:color="auto"/>
              <w:left w:val="single" w:sz="4" w:space="0" w:color="auto"/>
              <w:bottom w:val="single" w:sz="4" w:space="0" w:color="auto"/>
              <w:right w:val="single" w:sz="4" w:space="0" w:color="auto"/>
            </w:tcBorders>
          </w:tcPr>
          <w:p w14:paraId="424E0308"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7.1.3</w:t>
            </w:r>
          </w:p>
        </w:tc>
        <w:tc>
          <w:tcPr>
            <w:tcW w:w="9263" w:type="dxa"/>
            <w:gridSpan w:val="3"/>
            <w:tcBorders>
              <w:top w:val="single" w:sz="4" w:space="0" w:color="auto"/>
              <w:left w:val="single" w:sz="4" w:space="0" w:color="auto"/>
              <w:bottom w:val="single" w:sz="4" w:space="0" w:color="auto"/>
              <w:right w:val="single" w:sz="4" w:space="0" w:color="auto"/>
            </w:tcBorders>
          </w:tcPr>
          <w:p w14:paraId="45D72AA3"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Форма объектов капитального строительства</w:t>
            </w:r>
          </w:p>
        </w:tc>
      </w:tr>
      <w:tr w:rsidR="0090367B" w:rsidRPr="00990128" w14:paraId="5587BC94" w14:textId="77777777" w:rsidTr="00A73E65">
        <w:tc>
          <w:tcPr>
            <w:tcW w:w="851" w:type="dxa"/>
            <w:tcBorders>
              <w:top w:val="single" w:sz="4" w:space="0" w:color="auto"/>
              <w:left w:val="single" w:sz="4" w:space="0" w:color="auto"/>
              <w:bottom w:val="single" w:sz="4" w:space="0" w:color="auto"/>
              <w:right w:val="single" w:sz="4" w:space="0" w:color="auto"/>
            </w:tcBorders>
          </w:tcPr>
          <w:p w14:paraId="08F2AEC9"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7.1.3.1</w:t>
            </w:r>
          </w:p>
        </w:tc>
        <w:tc>
          <w:tcPr>
            <w:tcW w:w="9263" w:type="dxa"/>
            <w:gridSpan w:val="3"/>
            <w:tcBorders>
              <w:top w:val="single" w:sz="4" w:space="0" w:color="auto"/>
              <w:left w:val="single" w:sz="4" w:space="0" w:color="auto"/>
              <w:bottom w:val="single" w:sz="4" w:space="0" w:color="auto"/>
              <w:right w:val="single" w:sz="4" w:space="0" w:color="auto"/>
            </w:tcBorders>
          </w:tcPr>
          <w:p w14:paraId="6127F8FC" w14:textId="77777777" w:rsidR="0090367B" w:rsidRPr="00990128" w:rsidRDefault="0090367B" w:rsidP="00A73E65">
            <w:pPr>
              <w:spacing w:after="0" w:line="240" w:lineRule="auto"/>
              <w:jc w:val="both"/>
              <w:rPr>
                <w:rFonts w:ascii="Liberation Serif" w:hAnsi="Liberation Serif"/>
              </w:rPr>
            </w:pPr>
            <w:proofErr w:type="gramStart"/>
            <w:r w:rsidRPr="00990128">
              <w:rPr>
                <w:rFonts w:ascii="Liberation Serif" w:hAnsi="Liberation Serif"/>
              </w:rPr>
              <w:t>Блокированные</w:t>
            </w:r>
            <w:proofErr w:type="gramEnd"/>
            <w:r w:rsidRPr="00990128">
              <w:rPr>
                <w:rFonts w:ascii="Liberation Serif" w:hAnsi="Liberation Serif"/>
              </w:rPr>
              <w:t xml:space="preserve"> дом</w:t>
            </w:r>
          </w:p>
        </w:tc>
      </w:tr>
      <w:tr w:rsidR="0090367B" w:rsidRPr="00990128" w14:paraId="68C031FF" w14:textId="77777777" w:rsidTr="00A73E65">
        <w:tc>
          <w:tcPr>
            <w:tcW w:w="851" w:type="dxa"/>
            <w:tcBorders>
              <w:top w:val="single" w:sz="4" w:space="0" w:color="auto"/>
              <w:left w:val="single" w:sz="4" w:space="0" w:color="auto"/>
              <w:bottom w:val="single" w:sz="4" w:space="0" w:color="auto"/>
              <w:right w:val="single" w:sz="4" w:space="0" w:color="auto"/>
            </w:tcBorders>
          </w:tcPr>
          <w:p w14:paraId="535A5C38" w14:textId="77777777" w:rsidR="0090367B" w:rsidRPr="00990128" w:rsidRDefault="0090367B" w:rsidP="00A73E65">
            <w:pPr>
              <w:spacing w:after="0" w:line="240" w:lineRule="auto"/>
              <w:jc w:val="both"/>
              <w:rPr>
                <w:rFonts w:ascii="Liberation Serif" w:hAnsi="Liberation Serif"/>
              </w:rPr>
            </w:pPr>
          </w:p>
        </w:tc>
        <w:tc>
          <w:tcPr>
            <w:tcW w:w="9263" w:type="dxa"/>
            <w:gridSpan w:val="3"/>
            <w:tcBorders>
              <w:top w:val="single" w:sz="4" w:space="0" w:color="auto"/>
              <w:left w:val="single" w:sz="4" w:space="0" w:color="auto"/>
              <w:bottom w:val="single" w:sz="4" w:space="0" w:color="auto"/>
              <w:right w:val="single" w:sz="4" w:space="0" w:color="auto"/>
            </w:tcBorders>
          </w:tcPr>
          <w:p w14:paraId="4C90C41C"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Блокированные дома имеют протяженную форму плана, в одном ряду может быть 16–20 домов. Рекомендуемая протяженность ряда — не более 100 м.</w:t>
            </w:r>
          </w:p>
        </w:tc>
      </w:tr>
      <w:tr w:rsidR="0090367B" w:rsidRPr="00990128" w14:paraId="11AB3DBF" w14:textId="77777777" w:rsidTr="00A73E65">
        <w:tc>
          <w:tcPr>
            <w:tcW w:w="851" w:type="dxa"/>
            <w:tcBorders>
              <w:top w:val="single" w:sz="4" w:space="0" w:color="auto"/>
              <w:left w:val="single" w:sz="4" w:space="0" w:color="auto"/>
              <w:bottom w:val="single" w:sz="4" w:space="0" w:color="auto"/>
              <w:right w:val="single" w:sz="4" w:space="0" w:color="auto"/>
            </w:tcBorders>
          </w:tcPr>
          <w:p w14:paraId="304AFCF2" w14:textId="77777777" w:rsidR="0090367B" w:rsidRPr="00990128" w:rsidRDefault="0090367B" w:rsidP="00A73E65">
            <w:pPr>
              <w:spacing w:after="0" w:line="240" w:lineRule="auto"/>
              <w:jc w:val="both"/>
              <w:rPr>
                <w:rFonts w:ascii="Liberation Serif" w:hAnsi="Liberation Serif"/>
              </w:rPr>
            </w:pPr>
          </w:p>
        </w:tc>
        <w:tc>
          <w:tcPr>
            <w:tcW w:w="9263" w:type="dxa"/>
            <w:gridSpan w:val="3"/>
            <w:tcBorders>
              <w:top w:val="single" w:sz="4" w:space="0" w:color="auto"/>
              <w:left w:val="single" w:sz="4" w:space="0" w:color="auto"/>
              <w:bottom w:val="single" w:sz="4" w:space="0" w:color="auto"/>
              <w:right w:val="single" w:sz="4" w:space="0" w:color="auto"/>
            </w:tcBorders>
          </w:tcPr>
          <w:p w14:paraId="47D6ACAD" w14:textId="77777777" w:rsidR="0090367B" w:rsidRPr="00990128" w:rsidRDefault="0090367B" w:rsidP="00A73E65">
            <w:pPr>
              <w:spacing w:after="0" w:line="240" w:lineRule="auto"/>
              <w:jc w:val="both"/>
              <w:rPr>
                <w:rFonts w:ascii="Liberation Serif" w:hAnsi="Liberation Serif"/>
              </w:rPr>
            </w:pPr>
            <w:proofErr w:type="gramStart"/>
            <w:r w:rsidRPr="00990128">
              <w:rPr>
                <w:rFonts w:ascii="Liberation Serif" w:hAnsi="Liberation Serif"/>
              </w:rPr>
              <w:t>Блокировка домов бывает однорядной (блоки примыкают к соседним по боковым стенам), двухрядной (блоки примыкают к соседним по боковым и задним стенам) и кластерной.</w:t>
            </w:r>
            <w:proofErr w:type="gramEnd"/>
            <w:r w:rsidRPr="00990128">
              <w:rPr>
                <w:rFonts w:ascii="Liberation Serif" w:hAnsi="Liberation Serif"/>
              </w:rPr>
              <w:t xml:space="preserve"> При однорядной и двухрядной блокировке дома соединяются линейно или со сдвигом. </w:t>
            </w:r>
            <w:proofErr w:type="gramStart"/>
            <w:r w:rsidRPr="00990128">
              <w:rPr>
                <w:rFonts w:ascii="Liberation Serif" w:hAnsi="Liberation Serif"/>
              </w:rPr>
              <w:t>При кластерной блокировке 2–8 домов сблокированы в одно здание произвольной формы.</w:t>
            </w:r>
            <w:proofErr w:type="gramEnd"/>
            <w:r w:rsidRPr="00990128">
              <w:rPr>
                <w:rFonts w:ascii="Liberation Serif" w:hAnsi="Liberation Serif"/>
              </w:rPr>
              <w:t xml:space="preserve"> При однорядной блокировке входы в каждый дом обычно устроены с двух сторон. </w:t>
            </w:r>
            <w:proofErr w:type="gramStart"/>
            <w:r w:rsidRPr="00990128">
              <w:rPr>
                <w:rFonts w:ascii="Liberation Serif" w:hAnsi="Liberation Serif"/>
              </w:rPr>
              <w:t>При</w:t>
            </w:r>
            <w:proofErr w:type="gramEnd"/>
            <w:r w:rsidRPr="00990128">
              <w:rPr>
                <w:rFonts w:ascii="Liberation Serif" w:hAnsi="Liberation Serif"/>
              </w:rPr>
              <w:t xml:space="preserve"> двухрядной и при кластерной — с одной. </w:t>
            </w:r>
          </w:p>
        </w:tc>
      </w:tr>
      <w:tr w:rsidR="0090367B" w:rsidRPr="00990128" w14:paraId="58025BBB" w14:textId="77777777" w:rsidTr="00A73E65">
        <w:tc>
          <w:tcPr>
            <w:tcW w:w="851" w:type="dxa"/>
            <w:tcBorders>
              <w:top w:val="single" w:sz="4" w:space="0" w:color="auto"/>
              <w:left w:val="single" w:sz="4" w:space="0" w:color="auto"/>
              <w:bottom w:val="single" w:sz="4" w:space="0" w:color="auto"/>
              <w:right w:val="single" w:sz="4" w:space="0" w:color="auto"/>
            </w:tcBorders>
          </w:tcPr>
          <w:p w14:paraId="716C7424" w14:textId="77777777" w:rsidR="0090367B" w:rsidRPr="00990128" w:rsidRDefault="0090367B" w:rsidP="00A73E65">
            <w:pPr>
              <w:spacing w:after="0" w:line="240" w:lineRule="auto"/>
              <w:jc w:val="both"/>
              <w:rPr>
                <w:rFonts w:ascii="Liberation Serif" w:hAnsi="Liberation Serif"/>
              </w:rPr>
            </w:pPr>
          </w:p>
        </w:tc>
        <w:tc>
          <w:tcPr>
            <w:tcW w:w="9263" w:type="dxa"/>
            <w:gridSpan w:val="3"/>
            <w:tcBorders>
              <w:top w:val="single" w:sz="4" w:space="0" w:color="auto"/>
              <w:left w:val="single" w:sz="4" w:space="0" w:color="auto"/>
              <w:bottom w:val="single" w:sz="4" w:space="0" w:color="auto"/>
              <w:right w:val="single" w:sz="4" w:space="0" w:color="auto"/>
            </w:tcBorders>
          </w:tcPr>
          <w:p w14:paraId="68B08C47" w14:textId="77777777" w:rsidR="0090367B" w:rsidRPr="00990128" w:rsidRDefault="0090367B" w:rsidP="00A73E65">
            <w:pPr>
              <w:spacing w:after="0" w:line="240" w:lineRule="auto"/>
              <w:jc w:val="both"/>
              <w:rPr>
                <w:rFonts w:ascii="Liberation Serif" w:hAnsi="Liberation Serif"/>
              </w:rPr>
            </w:pPr>
            <w:proofErr w:type="gramStart"/>
            <w:r w:rsidRPr="00990128">
              <w:rPr>
                <w:rFonts w:ascii="Liberation Serif" w:hAnsi="Liberation Serif"/>
              </w:rPr>
              <w:t>Однорядная и двухрядная линейная блокировка домов формирует сплошной фронт застройки, кластерная — разреженный.</w:t>
            </w:r>
            <w:proofErr w:type="gramEnd"/>
            <w:r w:rsidRPr="00990128">
              <w:rPr>
                <w:rFonts w:ascii="Liberation Serif" w:hAnsi="Liberation Serif"/>
              </w:rPr>
              <w:t xml:space="preserve"> Между входом в дом и красной линией рекомендуется предусматривать отступ.</w:t>
            </w:r>
          </w:p>
        </w:tc>
      </w:tr>
      <w:tr w:rsidR="0090367B" w:rsidRPr="00990128" w14:paraId="391E5184" w14:textId="77777777" w:rsidTr="00A73E65">
        <w:tc>
          <w:tcPr>
            <w:tcW w:w="851" w:type="dxa"/>
            <w:tcBorders>
              <w:top w:val="single" w:sz="4" w:space="0" w:color="auto"/>
              <w:left w:val="single" w:sz="4" w:space="0" w:color="auto"/>
              <w:bottom w:val="single" w:sz="4" w:space="0" w:color="auto"/>
              <w:right w:val="single" w:sz="4" w:space="0" w:color="auto"/>
            </w:tcBorders>
          </w:tcPr>
          <w:p w14:paraId="6D85E9E6" w14:textId="77777777" w:rsidR="0090367B" w:rsidRPr="00990128" w:rsidRDefault="0090367B" w:rsidP="00A73E65">
            <w:pPr>
              <w:spacing w:after="0" w:line="240" w:lineRule="auto"/>
              <w:jc w:val="both"/>
              <w:rPr>
                <w:rFonts w:ascii="Liberation Serif" w:hAnsi="Liberation Serif"/>
              </w:rPr>
            </w:pPr>
          </w:p>
        </w:tc>
        <w:tc>
          <w:tcPr>
            <w:tcW w:w="9263" w:type="dxa"/>
            <w:gridSpan w:val="3"/>
            <w:tcBorders>
              <w:top w:val="single" w:sz="4" w:space="0" w:color="auto"/>
              <w:left w:val="single" w:sz="4" w:space="0" w:color="auto"/>
              <w:bottom w:val="single" w:sz="4" w:space="0" w:color="auto"/>
              <w:right w:val="single" w:sz="4" w:space="0" w:color="auto"/>
            </w:tcBorders>
          </w:tcPr>
          <w:p w14:paraId="456B1C02"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Из-за меньшей площади фасадов, чем у отдельно стоящих домов, блокированные дома легче отапливать, инженерные сети соседних квартир (вентиляционные каналы, трубы водопровода и канализации санитарных узлов и кухонь) могут быть попарно соединены.</w:t>
            </w:r>
          </w:p>
        </w:tc>
      </w:tr>
      <w:tr w:rsidR="0090367B" w:rsidRPr="00990128" w14:paraId="4F9CBD98" w14:textId="77777777" w:rsidTr="00A73E65">
        <w:tc>
          <w:tcPr>
            <w:tcW w:w="851" w:type="dxa"/>
            <w:tcBorders>
              <w:top w:val="single" w:sz="4" w:space="0" w:color="auto"/>
              <w:left w:val="single" w:sz="4" w:space="0" w:color="auto"/>
              <w:bottom w:val="single" w:sz="4" w:space="0" w:color="auto"/>
              <w:right w:val="single" w:sz="4" w:space="0" w:color="auto"/>
            </w:tcBorders>
          </w:tcPr>
          <w:p w14:paraId="5B2A1828" w14:textId="77777777" w:rsidR="0090367B" w:rsidRPr="00990128" w:rsidRDefault="0090367B" w:rsidP="00A73E65">
            <w:pPr>
              <w:spacing w:after="0" w:line="240" w:lineRule="auto"/>
              <w:jc w:val="both"/>
              <w:rPr>
                <w:rFonts w:ascii="Liberation Serif" w:hAnsi="Liberation Serif"/>
              </w:rPr>
            </w:pPr>
          </w:p>
        </w:tc>
        <w:tc>
          <w:tcPr>
            <w:tcW w:w="9263" w:type="dxa"/>
            <w:gridSpan w:val="3"/>
            <w:tcBorders>
              <w:top w:val="single" w:sz="4" w:space="0" w:color="auto"/>
              <w:left w:val="single" w:sz="4" w:space="0" w:color="auto"/>
              <w:bottom w:val="single" w:sz="4" w:space="0" w:color="auto"/>
              <w:right w:val="single" w:sz="4" w:space="0" w:color="auto"/>
            </w:tcBorders>
          </w:tcPr>
          <w:p w14:paraId="78EDA340"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При однорядной и кластерной блокировке минимальная ширина блока — 3,6 м, оптимальная — не менее 6 м. При двухрядной блокировке минимальная ширина блока — 6 м, оптимальная — 10 м. Глубина блока влияет на уровень естественного освещения внутренних помещений.</w:t>
            </w:r>
          </w:p>
        </w:tc>
      </w:tr>
      <w:tr w:rsidR="0090367B" w:rsidRPr="00990128" w14:paraId="759E3A06" w14:textId="77777777" w:rsidTr="00A73E65">
        <w:tc>
          <w:tcPr>
            <w:tcW w:w="851" w:type="dxa"/>
            <w:tcBorders>
              <w:top w:val="single" w:sz="4" w:space="0" w:color="auto"/>
              <w:left w:val="single" w:sz="4" w:space="0" w:color="auto"/>
              <w:bottom w:val="single" w:sz="4" w:space="0" w:color="auto"/>
              <w:right w:val="single" w:sz="4" w:space="0" w:color="auto"/>
            </w:tcBorders>
          </w:tcPr>
          <w:p w14:paraId="4B22470F" w14:textId="77777777" w:rsidR="0090367B" w:rsidRPr="00990128" w:rsidRDefault="0090367B" w:rsidP="00A73E65">
            <w:pPr>
              <w:spacing w:after="0" w:line="240" w:lineRule="auto"/>
              <w:jc w:val="both"/>
              <w:rPr>
                <w:rFonts w:ascii="Liberation Serif" w:hAnsi="Liberation Serif"/>
              </w:rPr>
            </w:pPr>
          </w:p>
        </w:tc>
        <w:tc>
          <w:tcPr>
            <w:tcW w:w="9263" w:type="dxa"/>
            <w:gridSpan w:val="3"/>
            <w:tcBorders>
              <w:top w:val="single" w:sz="4" w:space="0" w:color="auto"/>
              <w:left w:val="single" w:sz="4" w:space="0" w:color="auto"/>
              <w:bottom w:val="single" w:sz="4" w:space="0" w:color="auto"/>
              <w:right w:val="single" w:sz="4" w:space="0" w:color="auto"/>
            </w:tcBorders>
          </w:tcPr>
          <w:p w14:paraId="7D0CF84A"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Независимо от количества квартир в каждом блоке устроен отдельный вход. Квартиры имеют придомовой участок</w:t>
            </w:r>
          </w:p>
        </w:tc>
      </w:tr>
      <w:tr w:rsidR="0090367B" w:rsidRPr="00990128" w14:paraId="5DFE5E65" w14:textId="77777777" w:rsidTr="00A73E65">
        <w:tc>
          <w:tcPr>
            <w:tcW w:w="851" w:type="dxa"/>
            <w:tcBorders>
              <w:top w:val="single" w:sz="4" w:space="0" w:color="auto"/>
              <w:left w:val="single" w:sz="4" w:space="0" w:color="auto"/>
              <w:bottom w:val="single" w:sz="4" w:space="0" w:color="auto"/>
              <w:right w:val="single" w:sz="4" w:space="0" w:color="auto"/>
            </w:tcBorders>
          </w:tcPr>
          <w:p w14:paraId="5224DDDB" w14:textId="77777777" w:rsidR="0090367B" w:rsidRPr="00990128" w:rsidRDefault="0090367B" w:rsidP="00A73E65">
            <w:pPr>
              <w:spacing w:after="0" w:line="240" w:lineRule="auto"/>
              <w:jc w:val="both"/>
              <w:rPr>
                <w:rFonts w:ascii="Liberation Serif" w:hAnsi="Liberation Serif"/>
              </w:rPr>
            </w:pPr>
          </w:p>
        </w:tc>
        <w:tc>
          <w:tcPr>
            <w:tcW w:w="9263" w:type="dxa"/>
            <w:gridSpan w:val="3"/>
            <w:tcBorders>
              <w:top w:val="single" w:sz="4" w:space="0" w:color="auto"/>
              <w:left w:val="single" w:sz="4" w:space="0" w:color="auto"/>
              <w:bottom w:val="single" w:sz="4" w:space="0" w:color="auto"/>
              <w:right w:val="single" w:sz="4" w:space="0" w:color="auto"/>
            </w:tcBorders>
          </w:tcPr>
          <w:p w14:paraId="6B600721"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Площадь блокированного дома может варьироваться от 40 до 150 кв. м в зависимости от типа блокировки и количества спален. Одноэтажный блокированный дом с одной спальней при </w:t>
            </w:r>
            <w:r w:rsidRPr="00990128">
              <w:rPr>
                <w:rFonts w:ascii="Liberation Serif" w:hAnsi="Liberation Serif"/>
              </w:rPr>
              <w:lastRenderedPageBreak/>
              <w:t>двухрядной блокировке будет иметь площадь в 40 кв. м., а 3–х-этажный дом с четырьмя спальнями при однорядной или кластерной блокировке может достичь 150 кв. м.</w:t>
            </w:r>
          </w:p>
        </w:tc>
      </w:tr>
      <w:tr w:rsidR="0090367B" w:rsidRPr="00990128" w14:paraId="2DD23239" w14:textId="77777777" w:rsidTr="00A73E65">
        <w:tc>
          <w:tcPr>
            <w:tcW w:w="851" w:type="dxa"/>
            <w:tcBorders>
              <w:top w:val="single" w:sz="4" w:space="0" w:color="auto"/>
              <w:left w:val="single" w:sz="4" w:space="0" w:color="auto"/>
              <w:bottom w:val="single" w:sz="4" w:space="0" w:color="auto"/>
              <w:right w:val="single" w:sz="4" w:space="0" w:color="auto"/>
            </w:tcBorders>
          </w:tcPr>
          <w:p w14:paraId="027827A1"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lastRenderedPageBreak/>
              <w:t>7.1.3.2</w:t>
            </w:r>
          </w:p>
        </w:tc>
        <w:tc>
          <w:tcPr>
            <w:tcW w:w="9263" w:type="dxa"/>
            <w:gridSpan w:val="3"/>
            <w:tcBorders>
              <w:top w:val="single" w:sz="4" w:space="0" w:color="auto"/>
              <w:left w:val="single" w:sz="4" w:space="0" w:color="auto"/>
              <w:bottom w:val="single" w:sz="4" w:space="0" w:color="auto"/>
              <w:right w:val="single" w:sz="4" w:space="0" w:color="auto"/>
            </w:tcBorders>
          </w:tcPr>
          <w:p w14:paraId="56950448"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Малоэтажный многоквартирный дом</w:t>
            </w:r>
          </w:p>
        </w:tc>
      </w:tr>
      <w:tr w:rsidR="0090367B" w:rsidRPr="00990128" w14:paraId="59FA8F22" w14:textId="77777777" w:rsidTr="00A73E65">
        <w:tc>
          <w:tcPr>
            <w:tcW w:w="851" w:type="dxa"/>
            <w:tcBorders>
              <w:top w:val="single" w:sz="4" w:space="0" w:color="auto"/>
              <w:left w:val="single" w:sz="4" w:space="0" w:color="auto"/>
              <w:bottom w:val="single" w:sz="4" w:space="0" w:color="auto"/>
              <w:right w:val="single" w:sz="4" w:space="0" w:color="auto"/>
            </w:tcBorders>
          </w:tcPr>
          <w:p w14:paraId="73DD8D0B" w14:textId="77777777" w:rsidR="0090367B" w:rsidRPr="00990128" w:rsidRDefault="0090367B" w:rsidP="00A73E65">
            <w:pPr>
              <w:spacing w:after="0" w:line="240" w:lineRule="auto"/>
              <w:jc w:val="both"/>
              <w:rPr>
                <w:rFonts w:ascii="Liberation Serif" w:hAnsi="Liberation Serif"/>
              </w:rPr>
            </w:pPr>
          </w:p>
        </w:tc>
        <w:tc>
          <w:tcPr>
            <w:tcW w:w="9263" w:type="dxa"/>
            <w:gridSpan w:val="3"/>
            <w:tcBorders>
              <w:top w:val="single" w:sz="4" w:space="0" w:color="auto"/>
              <w:left w:val="single" w:sz="4" w:space="0" w:color="auto"/>
              <w:bottom w:val="single" w:sz="4" w:space="0" w:color="auto"/>
              <w:right w:val="single" w:sz="4" w:space="0" w:color="auto"/>
            </w:tcBorders>
          </w:tcPr>
          <w:p w14:paraId="1578E51F"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1. Городская вилла</w:t>
            </w:r>
          </w:p>
        </w:tc>
      </w:tr>
      <w:tr w:rsidR="0090367B" w:rsidRPr="00990128" w14:paraId="23EB22F8" w14:textId="77777777" w:rsidTr="00A73E65">
        <w:tc>
          <w:tcPr>
            <w:tcW w:w="851" w:type="dxa"/>
            <w:tcBorders>
              <w:top w:val="single" w:sz="4" w:space="0" w:color="auto"/>
              <w:left w:val="single" w:sz="4" w:space="0" w:color="auto"/>
              <w:bottom w:val="single" w:sz="4" w:space="0" w:color="auto"/>
              <w:right w:val="single" w:sz="4" w:space="0" w:color="auto"/>
            </w:tcBorders>
          </w:tcPr>
          <w:p w14:paraId="7C51E004" w14:textId="77777777" w:rsidR="0090367B" w:rsidRPr="00990128" w:rsidRDefault="0090367B" w:rsidP="00A73E65">
            <w:pPr>
              <w:spacing w:after="0" w:line="240" w:lineRule="auto"/>
              <w:jc w:val="both"/>
              <w:rPr>
                <w:rFonts w:ascii="Liberation Serif" w:hAnsi="Liberation Serif"/>
              </w:rPr>
            </w:pPr>
          </w:p>
        </w:tc>
        <w:tc>
          <w:tcPr>
            <w:tcW w:w="9263" w:type="dxa"/>
            <w:gridSpan w:val="3"/>
            <w:tcBorders>
              <w:top w:val="single" w:sz="4" w:space="0" w:color="auto"/>
              <w:left w:val="single" w:sz="4" w:space="0" w:color="auto"/>
              <w:bottom w:val="single" w:sz="4" w:space="0" w:color="auto"/>
              <w:right w:val="single" w:sz="4" w:space="0" w:color="auto"/>
            </w:tcBorders>
          </w:tcPr>
          <w:p w14:paraId="6C0C0365"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Городская вилла — односекционный дом, как правило, не более чем на 30 квартир. Среди ключевых особенностей виллы — малая и средняя этажность (от 2 до 4 этажей) в сочетании с морфологической автономией, индивидуальные архитектурные и планировочные решения каждого этажа, увеличенные площади и повышенный комфорт квартир</w:t>
            </w:r>
          </w:p>
        </w:tc>
      </w:tr>
      <w:tr w:rsidR="0090367B" w:rsidRPr="00990128" w14:paraId="3FCDD0EB" w14:textId="77777777" w:rsidTr="00A73E65">
        <w:tc>
          <w:tcPr>
            <w:tcW w:w="851" w:type="dxa"/>
            <w:tcBorders>
              <w:top w:val="single" w:sz="4" w:space="0" w:color="auto"/>
              <w:left w:val="single" w:sz="4" w:space="0" w:color="auto"/>
              <w:bottom w:val="single" w:sz="4" w:space="0" w:color="auto"/>
              <w:right w:val="single" w:sz="4" w:space="0" w:color="auto"/>
            </w:tcBorders>
          </w:tcPr>
          <w:p w14:paraId="0EA93F84" w14:textId="77777777" w:rsidR="0090367B" w:rsidRPr="00990128" w:rsidRDefault="0090367B" w:rsidP="00A73E65">
            <w:pPr>
              <w:spacing w:after="0" w:line="240" w:lineRule="auto"/>
              <w:jc w:val="both"/>
              <w:rPr>
                <w:rFonts w:ascii="Liberation Serif" w:hAnsi="Liberation Serif"/>
              </w:rPr>
            </w:pPr>
          </w:p>
        </w:tc>
        <w:tc>
          <w:tcPr>
            <w:tcW w:w="9263" w:type="dxa"/>
            <w:gridSpan w:val="3"/>
            <w:tcBorders>
              <w:top w:val="single" w:sz="4" w:space="0" w:color="auto"/>
              <w:left w:val="single" w:sz="4" w:space="0" w:color="auto"/>
              <w:bottom w:val="single" w:sz="4" w:space="0" w:color="auto"/>
              <w:right w:val="single" w:sz="4" w:space="0" w:color="auto"/>
            </w:tcBorders>
          </w:tcPr>
          <w:p w14:paraId="0DF66001"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Городская вилла представляет собой отдельно стоящее здание, вокруг него со всех сторон — открытое пространство без строгих границ. Форма плана городской виллы приближена к квадрату, у нее нет главных и второстепенных фасадов</w:t>
            </w:r>
          </w:p>
        </w:tc>
      </w:tr>
      <w:tr w:rsidR="0090367B" w:rsidRPr="00990128" w14:paraId="06675341" w14:textId="77777777" w:rsidTr="00A73E65">
        <w:tc>
          <w:tcPr>
            <w:tcW w:w="851" w:type="dxa"/>
            <w:tcBorders>
              <w:top w:val="single" w:sz="4" w:space="0" w:color="auto"/>
              <w:left w:val="single" w:sz="4" w:space="0" w:color="auto"/>
              <w:bottom w:val="single" w:sz="4" w:space="0" w:color="auto"/>
              <w:right w:val="single" w:sz="4" w:space="0" w:color="auto"/>
            </w:tcBorders>
          </w:tcPr>
          <w:p w14:paraId="55D496F2" w14:textId="77777777" w:rsidR="0090367B" w:rsidRPr="00990128" w:rsidRDefault="0090367B" w:rsidP="00A73E65">
            <w:pPr>
              <w:spacing w:after="0" w:line="240" w:lineRule="auto"/>
              <w:jc w:val="both"/>
              <w:rPr>
                <w:rFonts w:ascii="Liberation Serif" w:hAnsi="Liberation Serif"/>
              </w:rPr>
            </w:pPr>
          </w:p>
        </w:tc>
        <w:tc>
          <w:tcPr>
            <w:tcW w:w="9263" w:type="dxa"/>
            <w:gridSpan w:val="3"/>
            <w:tcBorders>
              <w:top w:val="single" w:sz="4" w:space="0" w:color="auto"/>
              <w:left w:val="single" w:sz="4" w:space="0" w:color="auto"/>
              <w:bottom w:val="single" w:sz="4" w:space="0" w:color="auto"/>
              <w:right w:val="single" w:sz="4" w:space="0" w:color="auto"/>
            </w:tcBorders>
          </w:tcPr>
          <w:p w14:paraId="57AF9801"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В кварталах городские виллы формируют разреженный фронт застройки,  даже если расположены по красной линии</w:t>
            </w:r>
          </w:p>
        </w:tc>
      </w:tr>
      <w:tr w:rsidR="0090367B" w:rsidRPr="00990128" w14:paraId="03930DD2" w14:textId="77777777" w:rsidTr="00A73E65">
        <w:tc>
          <w:tcPr>
            <w:tcW w:w="851" w:type="dxa"/>
            <w:tcBorders>
              <w:top w:val="single" w:sz="4" w:space="0" w:color="auto"/>
              <w:left w:val="single" w:sz="4" w:space="0" w:color="auto"/>
              <w:bottom w:val="single" w:sz="4" w:space="0" w:color="auto"/>
              <w:right w:val="single" w:sz="4" w:space="0" w:color="auto"/>
            </w:tcBorders>
          </w:tcPr>
          <w:p w14:paraId="44F1A5E0" w14:textId="77777777" w:rsidR="0090367B" w:rsidRPr="00990128" w:rsidRDefault="0090367B" w:rsidP="00A73E65">
            <w:pPr>
              <w:spacing w:after="0" w:line="240" w:lineRule="auto"/>
              <w:jc w:val="both"/>
              <w:rPr>
                <w:rFonts w:ascii="Liberation Serif" w:hAnsi="Liberation Serif"/>
              </w:rPr>
            </w:pPr>
          </w:p>
        </w:tc>
        <w:tc>
          <w:tcPr>
            <w:tcW w:w="9263" w:type="dxa"/>
            <w:gridSpan w:val="3"/>
            <w:tcBorders>
              <w:top w:val="single" w:sz="4" w:space="0" w:color="auto"/>
              <w:left w:val="single" w:sz="4" w:space="0" w:color="auto"/>
              <w:bottom w:val="single" w:sz="4" w:space="0" w:color="auto"/>
              <w:right w:val="single" w:sz="4" w:space="0" w:color="auto"/>
            </w:tcBorders>
          </w:tcPr>
          <w:p w14:paraId="0575643C"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В городской вилле один лестничный узел, он расположен в центре здания или примыкает к одному из фасадов. Вместо него может быть только эвакуационная лестница, если во все квартиры устроены индивидуальные входы с участка</w:t>
            </w:r>
          </w:p>
        </w:tc>
      </w:tr>
      <w:tr w:rsidR="0090367B" w:rsidRPr="00990128" w14:paraId="5CD8BD15" w14:textId="77777777" w:rsidTr="00A73E65">
        <w:tc>
          <w:tcPr>
            <w:tcW w:w="851" w:type="dxa"/>
            <w:tcBorders>
              <w:top w:val="single" w:sz="4" w:space="0" w:color="auto"/>
              <w:left w:val="single" w:sz="4" w:space="0" w:color="auto"/>
              <w:bottom w:val="single" w:sz="4" w:space="0" w:color="auto"/>
              <w:right w:val="single" w:sz="4" w:space="0" w:color="auto"/>
            </w:tcBorders>
          </w:tcPr>
          <w:p w14:paraId="3B85D15C" w14:textId="77777777" w:rsidR="0090367B" w:rsidRPr="00990128" w:rsidRDefault="0090367B" w:rsidP="00A73E65">
            <w:pPr>
              <w:spacing w:after="0" w:line="240" w:lineRule="auto"/>
              <w:jc w:val="both"/>
              <w:rPr>
                <w:rFonts w:ascii="Liberation Serif" w:hAnsi="Liberation Serif"/>
              </w:rPr>
            </w:pPr>
          </w:p>
        </w:tc>
        <w:tc>
          <w:tcPr>
            <w:tcW w:w="9263" w:type="dxa"/>
            <w:gridSpan w:val="3"/>
            <w:tcBorders>
              <w:top w:val="single" w:sz="4" w:space="0" w:color="auto"/>
              <w:left w:val="single" w:sz="4" w:space="0" w:color="auto"/>
              <w:bottom w:val="single" w:sz="4" w:space="0" w:color="auto"/>
              <w:right w:val="single" w:sz="4" w:space="0" w:color="auto"/>
            </w:tcBorders>
          </w:tcPr>
          <w:p w14:paraId="17BD8660"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В городской вилле на этаже размещается от двух до шести квартир</w:t>
            </w:r>
          </w:p>
        </w:tc>
      </w:tr>
      <w:tr w:rsidR="0090367B" w:rsidRPr="00990128" w14:paraId="4E12FDB1" w14:textId="77777777" w:rsidTr="00A73E65">
        <w:tc>
          <w:tcPr>
            <w:tcW w:w="851" w:type="dxa"/>
            <w:tcBorders>
              <w:top w:val="single" w:sz="4" w:space="0" w:color="auto"/>
              <w:left w:val="single" w:sz="4" w:space="0" w:color="auto"/>
              <w:bottom w:val="single" w:sz="4" w:space="0" w:color="auto"/>
              <w:right w:val="single" w:sz="4" w:space="0" w:color="auto"/>
            </w:tcBorders>
          </w:tcPr>
          <w:p w14:paraId="01DAAEEA" w14:textId="77777777" w:rsidR="0090367B" w:rsidRPr="00990128" w:rsidRDefault="0090367B" w:rsidP="00A73E65">
            <w:pPr>
              <w:spacing w:after="0" w:line="240" w:lineRule="auto"/>
              <w:jc w:val="both"/>
              <w:rPr>
                <w:rFonts w:ascii="Liberation Serif" w:hAnsi="Liberation Serif"/>
              </w:rPr>
            </w:pPr>
          </w:p>
        </w:tc>
        <w:tc>
          <w:tcPr>
            <w:tcW w:w="9263" w:type="dxa"/>
            <w:gridSpan w:val="3"/>
            <w:tcBorders>
              <w:top w:val="single" w:sz="4" w:space="0" w:color="auto"/>
              <w:left w:val="single" w:sz="4" w:space="0" w:color="auto"/>
              <w:bottom w:val="single" w:sz="4" w:space="0" w:color="auto"/>
              <w:right w:val="single" w:sz="4" w:space="0" w:color="auto"/>
            </w:tcBorders>
          </w:tcPr>
          <w:p w14:paraId="3D750A25"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2. Многосекционный дом</w:t>
            </w:r>
          </w:p>
        </w:tc>
      </w:tr>
      <w:tr w:rsidR="0090367B" w:rsidRPr="00990128" w14:paraId="32DD827D" w14:textId="77777777" w:rsidTr="00A73E65">
        <w:tc>
          <w:tcPr>
            <w:tcW w:w="851" w:type="dxa"/>
            <w:tcBorders>
              <w:top w:val="single" w:sz="4" w:space="0" w:color="auto"/>
              <w:left w:val="single" w:sz="4" w:space="0" w:color="auto"/>
              <w:bottom w:val="single" w:sz="4" w:space="0" w:color="auto"/>
              <w:right w:val="single" w:sz="4" w:space="0" w:color="auto"/>
            </w:tcBorders>
          </w:tcPr>
          <w:p w14:paraId="499B4E62" w14:textId="77777777" w:rsidR="0090367B" w:rsidRPr="00990128" w:rsidRDefault="0090367B" w:rsidP="00A73E65">
            <w:pPr>
              <w:spacing w:after="0" w:line="240" w:lineRule="auto"/>
              <w:jc w:val="both"/>
              <w:rPr>
                <w:rFonts w:ascii="Liberation Serif" w:hAnsi="Liberation Serif"/>
              </w:rPr>
            </w:pPr>
          </w:p>
        </w:tc>
        <w:tc>
          <w:tcPr>
            <w:tcW w:w="9263" w:type="dxa"/>
            <w:gridSpan w:val="3"/>
            <w:tcBorders>
              <w:top w:val="single" w:sz="4" w:space="0" w:color="auto"/>
              <w:left w:val="single" w:sz="4" w:space="0" w:color="auto"/>
              <w:bottom w:val="single" w:sz="4" w:space="0" w:color="auto"/>
              <w:right w:val="single" w:sz="4" w:space="0" w:color="auto"/>
            </w:tcBorders>
          </w:tcPr>
          <w:p w14:paraId="661AF2B2"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Многосекционные дома состоят из рядовых, торцевых и поворотных секций. Блокировка рядовых и торцевых секций может быть прямолинейной или со сдвигом, а также сложной формы (в том числе криволинейной и Т-образной). Торцевые секции замыкают дом, у них, как правило, один глухой фасад. Поворотные секции позволяют размещать дома на участке в двух или трех направлениях</w:t>
            </w:r>
          </w:p>
        </w:tc>
      </w:tr>
      <w:tr w:rsidR="0090367B" w:rsidRPr="00990128" w14:paraId="324366DC" w14:textId="77777777" w:rsidTr="00A73E65">
        <w:tc>
          <w:tcPr>
            <w:tcW w:w="851" w:type="dxa"/>
            <w:tcBorders>
              <w:top w:val="single" w:sz="4" w:space="0" w:color="auto"/>
              <w:left w:val="single" w:sz="4" w:space="0" w:color="auto"/>
              <w:bottom w:val="single" w:sz="4" w:space="0" w:color="auto"/>
              <w:right w:val="single" w:sz="4" w:space="0" w:color="auto"/>
            </w:tcBorders>
          </w:tcPr>
          <w:p w14:paraId="76E3B77E" w14:textId="77777777" w:rsidR="0090367B" w:rsidRPr="00990128" w:rsidRDefault="0090367B" w:rsidP="00A73E65">
            <w:pPr>
              <w:spacing w:after="0" w:line="240" w:lineRule="auto"/>
              <w:jc w:val="both"/>
              <w:rPr>
                <w:rFonts w:ascii="Liberation Serif" w:hAnsi="Liberation Serif"/>
              </w:rPr>
            </w:pPr>
          </w:p>
        </w:tc>
        <w:tc>
          <w:tcPr>
            <w:tcW w:w="9263" w:type="dxa"/>
            <w:gridSpan w:val="3"/>
            <w:tcBorders>
              <w:top w:val="single" w:sz="4" w:space="0" w:color="auto"/>
              <w:left w:val="single" w:sz="4" w:space="0" w:color="auto"/>
              <w:bottom w:val="single" w:sz="4" w:space="0" w:color="auto"/>
              <w:right w:val="single" w:sz="4" w:space="0" w:color="auto"/>
            </w:tcBorders>
          </w:tcPr>
          <w:p w14:paraId="190364EC"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В зависимости от количества сблокированных секций, форма дома может быть более или менее протяженной (чем больше секций, тем более протяженный план, тем более непрерывный фронт застройки). Таким образом, многосекционный дом формирует непрерывный фронт застройки. Многосекционный малоэтажный дом может иметь высоту до 4 этажей.</w:t>
            </w:r>
          </w:p>
        </w:tc>
      </w:tr>
      <w:tr w:rsidR="0090367B" w:rsidRPr="00990128" w14:paraId="34A14A1E" w14:textId="77777777" w:rsidTr="00A73E65">
        <w:tc>
          <w:tcPr>
            <w:tcW w:w="851" w:type="dxa"/>
            <w:tcBorders>
              <w:top w:val="single" w:sz="4" w:space="0" w:color="auto"/>
              <w:left w:val="single" w:sz="4" w:space="0" w:color="auto"/>
              <w:bottom w:val="single" w:sz="4" w:space="0" w:color="auto"/>
              <w:right w:val="single" w:sz="4" w:space="0" w:color="auto"/>
            </w:tcBorders>
          </w:tcPr>
          <w:p w14:paraId="5ECDD771" w14:textId="77777777" w:rsidR="0090367B" w:rsidRPr="00990128" w:rsidRDefault="0090367B" w:rsidP="00A73E65">
            <w:pPr>
              <w:spacing w:after="0" w:line="240" w:lineRule="auto"/>
              <w:jc w:val="both"/>
              <w:rPr>
                <w:rFonts w:ascii="Liberation Serif" w:hAnsi="Liberation Serif"/>
              </w:rPr>
            </w:pPr>
          </w:p>
        </w:tc>
        <w:tc>
          <w:tcPr>
            <w:tcW w:w="9263" w:type="dxa"/>
            <w:gridSpan w:val="3"/>
            <w:tcBorders>
              <w:top w:val="single" w:sz="4" w:space="0" w:color="auto"/>
              <w:left w:val="single" w:sz="4" w:space="0" w:color="auto"/>
              <w:bottom w:val="single" w:sz="4" w:space="0" w:color="auto"/>
              <w:right w:val="single" w:sz="4" w:space="0" w:color="auto"/>
            </w:tcBorders>
          </w:tcPr>
          <w:p w14:paraId="19CEFBDF"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Каждая секция многосекционного дома имеет один лестничный узел, вокруг которого размещаются квартиры. Доступ к квартирам осуществляется из лестничного узла, либо из межквартирной площадки, соединенной с ним. Длина межквартирной площадки, примыкающей к лестничной клетке и не имеющей естественного освещения через торцевые окна, не должна превышать 12 м</w:t>
            </w:r>
          </w:p>
        </w:tc>
      </w:tr>
      <w:tr w:rsidR="0090367B" w:rsidRPr="00990128" w14:paraId="077A4DEC" w14:textId="77777777" w:rsidTr="00A73E65">
        <w:tc>
          <w:tcPr>
            <w:tcW w:w="851" w:type="dxa"/>
            <w:tcBorders>
              <w:top w:val="single" w:sz="4" w:space="0" w:color="auto"/>
              <w:left w:val="single" w:sz="4" w:space="0" w:color="auto"/>
              <w:bottom w:val="single" w:sz="4" w:space="0" w:color="auto"/>
              <w:right w:val="single" w:sz="4" w:space="0" w:color="auto"/>
            </w:tcBorders>
          </w:tcPr>
          <w:p w14:paraId="2AA52BE7"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7.1.4</w:t>
            </w:r>
          </w:p>
        </w:tc>
        <w:tc>
          <w:tcPr>
            <w:tcW w:w="9263" w:type="dxa"/>
            <w:gridSpan w:val="3"/>
            <w:tcBorders>
              <w:top w:val="single" w:sz="4" w:space="0" w:color="auto"/>
              <w:left w:val="single" w:sz="4" w:space="0" w:color="auto"/>
              <w:bottom w:val="single" w:sz="4" w:space="0" w:color="auto"/>
              <w:right w:val="single" w:sz="4" w:space="0" w:color="auto"/>
            </w:tcBorders>
          </w:tcPr>
          <w:p w14:paraId="1D920FF1"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Функциональное назначение объектов капитального строительства</w:t>
            </w:r>
          </w:p>
        </w:tc>
      </w:tr>
      <w:tr w:rsidR="0090367B" w:rsidRPr="00990128" w14:paraId="19D46294" w14:textId="77777777" w:rsidTr="00A73E65">
        <w:tc>
          <w:tcPr>
            <w:tcW w:w="851" w:type="dxa"/>
            <w:tcBorders>
              <w:top w:val="single" w:sz="4" w:space="0" w:color="auto"/>
              <w:left w:val="single" w:sz="4" w:space="0" w:color="auto"/>
              <w:bottom w:val="single" w:sz="4" w:space="0" w:color="auto"/>
              <w:right w:val="single" w:sz="4" w:space="0" w:color="auto"/>
            </w:tcBorders>
          </w:tcPr>
          <w:p w14:paraId="7A0C0124" w14:textId="77777777" w:rsidR="0090367B" w:rsidRPr="00990128" w:rsidRDefault="0090367B" w:rsidP="00A73E65">
            <w:pPr>
              <w:spacing w:after="0" w:line="240" w:lineRule="auto"/>
              <w:jc w:val="both"/>
              <w:rPr>
                <w:rFonts w:ascii="Liberation Serif" w:hAnsi="Liberation Serif"/>
              </w:rPr>
            </w:pPr>
          </w:p>
        </w:tc>
        <w:tc>
          <w:tcPr>
            <w:tcW w:w="9263" w:type="dxa"/>
            <w:gridSpan w:val="3"/>
            <w:tcBorders>
              <w:top w:val="single" w:sz="4" w:space="0" w:color="auto"/>
              <w:left w:val="single" w:sz="4" w:space="0" w:color="auto"/>
              <w:bottom w:val="single" w:sz="4" w:space="0" w:color="auto"/>
              <w:right w:val="single" w:sz="4" w:space="0" w:color="auto"/>
            </w:tcBorders>
          </w:tcPr>
          <w:p w14:paraId="3994BAF0" w14:textId="77777777" w:rsidR="0090367B" w:rsidRPr="00990128" w:rsidRDefault="0090367B" w:rsidP="00A73E65">
            <w:pPr>
              <w:spacing w:after="0" w:line="240" w:lineRule="auto"/>
              <w:jc w:val="both"/>
              <w:rPr>
                <w:rFonts w:ascii="Liberation Serif" w:hAnsi="Liberation Serif"/>
              </w:rPr>
            </w:pPr>
            <w:proofErr w:type="gramStart"/>
            <w:r w:rsidRPr="00990128">
              <w:rPr>
                <w:rFonts w:ascii="Liberation Serif" w:hAnsi="Liberation Serif"/>
              </w:rPr>
              <w:t>Архитектурное решение</w:t>
            </w:r>
            <w:proofErr w:type="gramEnd"/>
            <w:r w:rsidRPr="00990128">
              <w:rPr>
                <w:rFonts w:ascii="Liberation Serif" w:hAnsi="Liberation Serif"/>
              </w:rPr>
              <w:t xml:space="preserve"> объекта капитального строительства должно формироваться с учетом функционального назначения объекта.</w:t>
            </w:r>
          </w:p>
        </w:tc>
      </w:tr>
      <w:tr w:rsidR="0090367B" w:rsidRPr="00990128" w14:paraId="23ABC186" w14:textId="77777777" w:rsidTr="00A73E65">
        <w:tc>
          <w:tcPr>
            <w:tcW w:w="851" w:type="dxa"/>
            <w:tcBorders>
              <w:top w:val="single" w:sz="4" w:space="0" w:color="auto"/>
              <w:left w:val="single" w:sz="4" w:space="0" w:color="auto"/>
              <w:bottom w:val="single" w:sz="4" w:space="0" w:color="auto"/>
              <w:right w:val="single" w:sz="4" w:space="0" w:color="auto"/>
            </w:tcBorders>
          </w:tcPr>
          <w:p w14:paraId="03D695FF" w14:textId="77777777" w:rsidR="0090367B" w:rsidRPr="00990128" w:rsidRDefault="0090367B" w:rsidP="00A73E65">
            <w:pPr>
              <w:spacing w:after="0" w:line="240" w:lineRule="auto"/>
              <w:jc w:val="both"/>
              <w:rPr>
                <w:rFonts w:ascii="Liberation Serif" w:hAnsi="Liberation Serif"/>
              </w:rPr>
            </w:pPr>
          </w:p>
        </w:tc>
        <w:tc>
          <w:tcPr>
            <w:tcW w:w="9263" w:type="dxa"/>
            <w:gridSpan w:val="3"/>
            <w:tcBorders>
              <w:top w:val="single" w:sz="4" w:space="0" w:color="auto"/>
              <w:left w:val="single" w:sz="4" w:space="0" w:color="auto"/>
              <w:bottom w:val="single" w:sz="4" w:space="0" w:color="auto"/>
              <w:right w:val="single" w:sz="4" w:space="0" w:color="auto"/>
            </w:tcBorders>
          </w:tcPr>
          <w:p w14:paraId="5A44FD06"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Функционального назначения объекта определяется в соответствии с установленными видами разрешенного использования земельных участков и объектов капитального строительства </w:t>
            </w:r>
          </w:p>
        </w:tc>
      </w:tr>
      <w:tr w:rsidR="0090367B" w:rsidRPr="00990128" w14:paraId="662CE300" w14:textId="77777777" w:rsidTr="00A73E65">
        <w:tc>
          <w:tcPr>
            <w:tcW w:w="851" w:type="dxa"/>
            <w:tcBorders>
              <w:top w:val="single" w:sz="4" w:space="0" w:color="auto"/>
              <w:left w:val="single" w:sz="4" w:space="0" w:color="auto"/>
              <w:bottom w:val="single" w:sz="4" w:space="0" w:color="auto"/>
              <w:right w:val="single" w:sz="4" w:space="0" w:color="auto"/>
            </w:tcBorders>
          </w:tcPr>
          <w:p w14:paraId="0F2BEC34"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7.1.5</w:t>
            </w:r>
          </w:p>
        </w:tc>
        <w:tc>
          <w:tcPr>
            <w:tcW w:w="9263" w:type="dxa"/>
            <w:gridSpan w:val="3"/>
            <w:tcBorders>
              <w:top w:val="single" w:sz="4" w:space="0" w:color="auto"/>
              <w:left w:val="single" w:sz="4" w:space="0" w:color="auto"/>
              <w:bottom w:val="single" w:sz="4" w:space="0" w:color="auto"/>
              <w:right w:val="single" w:sz="4" w:space="0" w:color="auto"/>
            </w:tcBorders>
          </w:tcPr>
          <w:p w14:paraId="2311350C"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Местоположение в границах земельного участка</w:t>
            </w:r>
          </w:p>
        </w:tc>
      </w:tr>
      <w:tr w:rsidR="0090367B" w:rsidRPr="00990128" w14:paraId="24050C3E" w14:textId="77777777" w:rsidTr="00A73E65">
        <w:tc>
          <w:tcPr>
            <w:tcW w:w="851" w:type="dxa"/>
            <w:tcBorders>
              <w:top w:val="single" w:sz="4" w:space="0" w:color="auto"/>
              <w:left w:val="single" w:sz="4" w:space="0" w:color="auto"/>
              <w:bottom w:val="single" w:sz="4" w:space="0" w:color="auto"/>
              <w:right w:val="single" w:sz="4" w:space="0" w:color="auto"/>
            </w:tcBorders>
          </w:tcPr>
          <w:p w14:paraId="630D6871" w14:textId="77777777" w:rsidR="0090367B" w:rsidRPr="00990128" w:rsidRDefault="0090367B" w:rsidP="00A73E65">
            <w:pPr>
              <w:spacing w:after="0" w:line="240" w:lineRule="auto"/>
              <w:jc w:val="both"/>
              <w:rPr>
                <w:rFonts w:ascii="Liberation Serif" w:hAnsi="Liberation Serif"/>
              </w:rPr>
            </w:pPr>
          </w:p>
        </w:tc>
        <w:tc>
          <w:tcPr>
            <w:tcW w:w="9263" w:type="dxa"/>
            <w:gridSpan w:val="3"/>
            <w:tcBorders>
              <w:top w:val="single" w:sz="4" w:space="0" w:color="auto"/>
              <w:left w:val="single" w:sz="4" w:space="0" w:color="auto"/>
              <w:bottom w:val="single" w:sz="4" w:space="0" w:color="auto"/>
              <w:right w:val="single" w:sz="4" w:space="0" w:color="auto"/>
            </w:tcBorders>
          </w:tcPr>
          <w:p w14:paraId="146C910B"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Местоположение объекта капитального строительства в границах земельного участка определяется в соответствии с предельными  размерами земельного участка и предельными параметрами разрешенного строительства Правил землепользования и застройки, и с учетом типов земельных участков.</w:t>
            </w:r>
          </w:p>
        </w:tc>
      </w:tr>
      <w:tr w:rsidR="0090367B" w:rsidRPr="00990128" w14:paraId="770403B9" w14:textId="77777777" w:rsidTr="00A73E65">
        <w:tc>
          <w:tcPr>
            <w:tcW w:w="851" w:type="dxa"/>
            <w:tcBorders>
              <w:top w:val="single" w:sz="4" w:space="0" w:color="auto"/>
              <w:left w:val="single" w:sz="4" w:space="0" w:color="auto"/>
              <w:bottom w:val="single" w:sz="4" w:space="0" w:color="auto"/>
              <w:right w:val="single" w:sz="4" w:space="0" w:color="auto"/>
            </w:tcBorders>
          </w:tcPr>
          <w:p w14:paraId="70B377AB"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7.1.5.1</w:t>
            </w:r>
          </w:p>
        </w:tc>
        <w:tc>
          <w:tcPr>
            <w:tcW w:w="9263" w:type="dxa"/>
            <w:gridSpan w:val="3"/>
            <w:tcBorders>
              <w:top w:val="single" w:sz="4" w:space="0" w:color="auto"/>
              <w:left w:val="single" w:sz="4" w:space="0" w:color="auto"/>
              <w:bottom w:val="single" w:sz="4" w:space="0" w:color="auto"/>
              <w:right w:val="single" w:sz="4" w:space="0" w:color="auto"/>
            </w:tcBorders>
          </w:tcPr>
          <w:p w14:paraId="3002D076"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Типы земельных участков</w:t>
            </w:r>
          </w:p>
        </w:tc>
      </w:tr>
      <w:tr w:rsidR="0090367B" w:rsidRPr="00990128" w14:paraId="7A69A224" w14:textId="77777777" w:rsidTr="00A73E65">
        <w:tc>
          <w:tcPr>
            <w:tcW w:w="851" w:type="dxa"/>
            <w:tcBorders>
              <w:top w:val="single" w:sz="4" w:space="0" w:color="auto"/>
              <w:left w:val="single" w:sz="4" w:space="0" w:color="auto"/>
              <w:bottom w:val="single" w:sz="4" w:space="0" w:color="auto"/>
              <w:right w:val="single" w:sz="4" w:space="0" w:color="auto"/>
            </w:tcBorders>
          </w:tcPr>
          <w:p w14:paraId="700FCDA2" w14:textId="77777777" w:rsidR="0090367B" w:rsidRPr="00990128" w:rsidRDefault="0090367B" w:rsidP="00A73E65">
            <w:pPr>
              <w:spacing w:after="0" w:line="240" w:lineRule="auto"/>
              <w:jc w:val="both"/>
              <w:rPr>
                <w:rFonts w:ascii="Liberation Serif" w:hAnsi="Liberation Serif"/>
              </w:rPr>
            </w:pPr>
          </w:p>
        </w:tc>
        <w:tc>
          <w:tcPr>
            <w:tcW w:w="9263" w:type="dxa"/>
            <w:gridSpan w:val="3"/>
            <w:tcBorders>
              <w:top w:val="single" w:sz="4" w:space="0" w:color="auto"/>
              <w:left w:val="single" w:sz="4" w:space="0" w:color="auto"/>
              <w:bottom w:val="single" w:sz="4" w:space="0" w:color="auto"/>
              <w:right w:val="single" w:sz="4" w:space="0" w:color="auto"/>
            </w:tcBorders>
          </w:tcPr>
          <w:p w14:paraId="2950C2C1"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Рядовой - участок имеет одну фронтальную границу</w:t>
            </w:r>
          </w:p>
          <w:p w14:paraId="1A4C262E"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Угловой - участок имеет две примыкающие друг к другу фронтальные границы</w:t>
            </w:r>
          </w:p>
          <w:p w14:paraId="766171CC"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Сквозной - участок имеет две не примыкающие друг к другу фронтальные границы</w:t>
            </w:r>
          </w:p>
          <w:p w14:paraId="13579D11"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Торцевой - участок имеет три примыкающие друг к другу фронтальные границы</w:t>
            </w:r>
          </w:p>
          <w:p w14:paraId="233155B1"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 xml:space="preserve">Участок-флаг - сложного силуэта </w:t>
            </w:r>
            <w:proofErr w:type="gramStart"/>
            <w:r w:rsidRPr="00990128">
              <w:rPr>
                <w:rFonts w:ascii="Liberation Serif" w:hAnsi="Liberation Serif"/>
              </w:rPr>
              <w:t>расположен в глубине квартала и имеет</w:t>
            </w:r>
            <w:proofErr w:type="gramEnd"/>
            <w:r w:rsidRPr="00990128">
              <w:rPr>
                <w:rFonts w:ascii="Liberation Serif" w:hAnsi="Liberation Serif"/>
              </w:rPr>
              <w:t xml:space="preserve"> проход с улицы. Если застройка ориентирована на узкий проезд, вдоль него проводится условная фронтальная граница. Если застройка ориентирована на улицу, фронтальной будет считаться граница участка, выходящая на красную линию</w:t>
            </w:r>
          </w:p>
          <w:p w14:paraId="36B129D7"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Островной - все границы участка фронтальные</w:t>
            </w:r>
          </w:p>
          <w:p w14:paraId="459EDBF8" w14:textId="77777777" w:rsidR="0090367B" w:rsidRPr="00990128" w:rsidRDefault="0090367B" w:rsidP="00C44C6A">
            <w:pPr>
              <w:pStyle w:val="a5"/>
              <w:numPr>
                <w:ilvl w:val="0"/>
                <w:numId w:val="38"/>
              </w:numPr>
              <w:spacing w:after="0" w:line="240" w:lineRule="auto"/>
              <w:ind w:left="199" w:hanging="199"/>
              <w:jc w:val="both"/>
            </w:pPr>
            <w:r w:rsidRPr="00990128">
              <w:rPr>
                <w:rFonts w:ascii="Liberation Serif" w:hAnsi="Liberation Serif"/>
              </w:rPr>
              <w:lastRenderedPageBreak/>
              <w:t xml:space="preserve">Неправильной формы - в качестве ширины и глубины такого участка принимаются ширина и глубина описанного вокруг него прямоугольника, стороны которого </w:t>
            </w:r>
            <w:proofErr w:type="gramStart"/>
            <w:r w:rsidRPr="00990128">
              <w:rPr>
                <w:rFonts w:ascii="Liberation Serif" w:hAnsi="Liberation Serif"/>
              </w:rPr>
              <w:t>параллельны и перпендикулярны</w:t>
            </w:r>
            <w:proofErr w:type="gramEnd"/>
            <w:r w:rsidRPr="00990128">
              <w:rPr>
                <w:rFonts w:ascii="Liberation Serif" w:hAnsi="Liberation Serif"/>
              </w:rPr>
              <w:t xml:space="preserve"> красной линии</w:t>
            </w:r>
          </w:p>
        </w:tc>
      </w:tr>
      <w:tr w:rsidR="0090367B" w:rsidRPr="00990128" w14:paraId="218B4B4D" w14:textId="77777777" w:rsidTr="00A73E65">
        <w:tc>
          <w:tcPr>
            <w:tcW w:w="851" w:type="dxa"/>
            <w:tcBorders>
              <w:top w:val="single" w:sz="4" w:space="0" w:color="auto"/>
              <w:left w:val="single" w:sz="4" w:space="0" w:color="auto"/>
              <w:bottom w:val="single" w:sz="4" w:space="0" w:color="auto"/>
              <w:right w:val="single" w:sz="4" w:space="0" w:color="auto"/>
            </w:tcBorders>
          </w:tcPr>
          <w:p w14:paraId="417E323E"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lastRenderedPageBreak/>
              <w:t>7.1.5.2</w:t>
            </w:r>
          </w:p>
        </w:tc>
        <w:tc>
          <w:tcPr>
            <w:tcW w:w="9263" w:type="dxa"/>
            <w:gridSpan w:val="3"/>
            <w:tcBorders>
              <w:top w:val="single" w:sz="4" w:space="0" w:color="auto"/>
              <w:left w:val="single" w:sz="4" w:space="0" w:color="auto"/>
              <w:bottom w:val="single" w:sz="4" w:space="0" w:color="auto"/>
              <w:right w:val="single" w:sz="4" w:space="0" w:color="auto"/>
            </w:tcBorders>
          </w:tcPr>
          <w:p w14:paraId="215A5568"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Процент </w:t>
            </w:r>
            <w:proofErr w:type="spellStart"/>
            <w:r w:rsidRPr="00990128">
              <w:rPr>
                <w:rFonts w:ascii="Liberation Serif" w:hAnsi="Liberation Serif"/>
              </w:rPr>
              <w:t>застроенности</w:t>
            </w:r>
            <w:proofErr w:type="spellEnd"/>
            <w:r w:rsidRPr="00990128">
              <w:rPr>
                <w:rFonts w:ascii="Liberation Serif" w:hAnsi="Liberation Serif"/>
              </w:rPr>
              <w:t xml:space="preserve"> участка по уличному фронту</w:t>
            </w:r>
          </w:p>
        </w:tc>
      </w:tr>
      <w:tr w:rsidR="0090367B" w:rsidRPr="00990128" w14:paraId="51C4C875" w14:textId="77777777" w:rsidTr="00A73E65">
        <w:tc>
          <w:tcPr>
            <w:tcW w:w="851" w:type="dxa"/>
            <w:tcBorders>
              <w:top w:val="single" w:sz="4" w:space="0" w:color="auto"/>
              <w:left w:val="single" w:sz="4" w:space="0" w:color="auto"/>
              <w:bottom w:val="single" w:sz="4" w:space="0" w:color="auto"/>
              <w:right w:val="single" w:sz="4" w:space="0" w:color="auto"/>
            </w:tcBorders>
          </w:tcPr>
          <w:p w14:paraId="77D49E9D" w14:textId="77777777" w:rsidR="0090367B" w:rsidRPr="00990128" w:rsidRDefault="0090367B" w:rsidP="00A73E65">
            <w:pPr>
              <w:spacing w:after="0" w:line="240" w:lineRule="auto"/>
              <w:jc w:val="both"/>
              <w:rPr>
                <w:rFonts w:ascii="Liberation Serif" w:hAnsi="Liberation Serif"/>
              </w:rPr>
            </w:pPr>
          </w:p>
        </w:tc>
        <w:tc>
          <w:tcPr>
            <w:tcW w:w="9263" w:type="dxa"/>
            <w:gridSpan w:val="3"/>
            <w:tcBorders>
              <w:top w:val="single" w:sz="4" w:space="0" w:color="auto"/>
              <w:left w:val="single" w:sz="4" w:space="0" w:color="auto"/>
              <w:bottom w:val="single" w:sz="4" w:space="0" w:color="auto"/>
              <w:right w:val="single" w:sz="4" w:space="0" w:color="auto"/>
            </w:tcBorders>
          </w:tcPr>
          <w:p w14:paraId="32D5DE7A"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1. Минимальный процент </w:t>
            </w:r>
            <w:proofErr w:type="spellStart"/>
            <w:r w:rsidRPr="00990128">
              <w:rPr>
                <w:rFonts w:ascii="Liberation Serif" w:hAnsi="Liberation Serif"/>
              </w:rPr>
              <w:t>застроенности</w:t>
            </w:r>
            <w:proofErr w:type="spellEnd"/>
            <w:r w:rsidRPr="00990128">
              <w:rPr>
                <w:rFonts w:ascii="Liberation Serif" w:hAnsi="Liberation Serif"/>
              </w:rPr>
              <w:t xml:space="preserve"> участка по уличному фронту для блокированной застройки – 50%</w:t>
            </w:r>
          </w:p>
        </w:tc>
      </w:tr>
      <w:tr w:rsidR="0090367B" w:rsidRPr="00990128" w14:paraId="1E616D37" w14:textId="77777777" w:rsidTr="00A73E65">
        <w:tc>
          <w:tcPr>
            <w:tcW w:w="851" w:type="dxa"/>
            <w:tcBorders>
              <w:top w:val="single" w:sz="4" w:space="0" w:color="auto"/>
              <w:left w:val="single" w:sz="4" w:space="0" w:color="auto"/>
              <w:bottom w:val="single" w:sz="4" w:space="0" w:color="auto"/>
              <w:right w:val="single" w:sz="4" w:space="0" w:color="auto"/>
            </w:tcBorders>
          </w:tcPr>
          <w:p w14:paraId="054B1E0E" w14:textId="77777777" w:rsidR="0090367B" w:rsidRPr="00990128" w:rsidRDefault="0090367B" w:rsidP="00A73E65">
            <w:pPr>
              <w:spacing w:after="0" w:line="240" w:lineRule="auto"/>
              <w:jc w:val="both"/>
              <w:rPr>
                <w:rFonts w:ascii="Liberation Serif" w:hAnsi="Liberation Serif"/>
              </w:rPr>
            </w:pPr>
          </w:p>
        </w:tc>
        <w:tc>
          <w:tcPr>
            <w:tcW w:w="9263" w:type="dxa"/>
            <w:gridSpan w:val="3"/>
            <w:tcBorders>
              <w:top w:val="single" w:sz="4" w:space="0" w:color="auto"/>
              <w:left w:val="single" w:sz="4" w:space="0" w:color="auto"/>
              <w:bottom w:val="single" w:sz="4" w:space="0" w:color="auto"/>
              <w:right w:val="single" w:sz="4" w:space="0" w:color="auto"/>
            </w:tcBorders>
          </w:tcPr>
          <w:p w14:paraId="2DCCA1A1"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2. Максимальный процент </w:t>
            </w:r>
            <w:proofErr w:type="spellStart"/>
            <w:r w:rsidRPr="00990128">
              <w:rPr>
                <w:rFonts w:ascii="Liberation Serif" w:hAnsi="Liberation Serif"/>
              </w:rPr>
              <w:t>застроенности</w:t>
            </w:r>
            <w:proofErr w:type="spellEnd"/>
            <w:r w:rsidRPr="00990128">
              <w:rPr>
                <w:rFonts w:ascii="Liberation Serif" w:hAnsi="Liberation Serif"/>
              </w:rPr>
              <w:t xml:space="preserve"> участка по уличному фронту для блокированной застройки – 100%</w:t>
            </w:r>
          </w:p>
        </w:tc>
      </w:tr>
      <w:tr w:rsidR="0090367B" w:rsidRPr="00990128" w14:paraId="204BE4DF" w14:textId="77777777" w:rsidTr="00A73E65">
        <w:tc>
          <w:tcPr>
            <w:tcW w:w="851" w:type="dxa"/>
            <w:tcBorders>
              <w:top w:val="single" w:sz="4" w:space="0" w:color="auto"/>
              <w:left w:val="single" w:sz="4" w:space="0" w:color="auto"/>
              <w:bottom w:val="single" w:sz="4" w:space="0" w:color="auto"/>
              <w:right w:val="single" w:sz="4" w:space="0" w:color="auto"/>
            </w:tcBorders>
          </w:tcPr>
          <w:p w14:paraId="1AA794A6" w14:textId="77777777" w:rsidR="0090367B" w:rsidRPr="00990128" w:rsidRDefault="0090367B" w:rsidP="00A73E65">
            <w:pPr>
              <w:spacing w:after="0" w:line="240" w:lineRule="auto"/>
              <w:jc w:val="both"/>
              <w:rPr>
                <w:rFonts w:ascii="Liberation Serif" w:hAnsi="Liberation Serif"/>
              </w:rPr>
            </w:pPr>
          </w:p>
        </w:tc>
        <w:tc>
          <w:tcPr>
            <w:tcW w:w="9263" w:type="dxa"/>
            <w:gridSpan w:val="3"/>
            <w:tcBorders>
              <w:top w:val="single" w:sz="4" w:space="0" w:color="auto"/>
              <w:left w:val="single" w:sz="4" w:space="0" w:color="auto"/>
              <w:bottom w:val="single" w:sz="4" w:space="0" w:color="auto"/>
              <w:right w:val="single" w:sz="4" w:space="0" w:color="auto"/>
            </w:tcBorders>
          </w:tcPr>
          <w:p w14:paraId="29FE6A97"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3. Минимальный процент </w:t>
            </w:r>
            <w:proofErr w:type="spellStart"/>
            <w:r w:rsidRPr="00990128">
              <w:rPr>
                <w:rFonts w:ascii="Liberation Serif" w:hAnsi="Liberation Serif"/>
              </w:rPr>
              <w:t>застроенности</w:t>
            </w:r>
            <w:proofErr w:type="spellEnd"/>
            <w:r w:rsidRPr="00990128">
              <w:rPr>
                <w:rFonts w:ascii="Liberation Serif" w:hAnsi="Liberation Serif"/>
              </w:rPr>
              <w:t xml:space="preserve"> участка по уличному фронту для малоэтажной застройки – 40%</w:t>
            </w:r>
          </w:p>
        </w:tc>
      </w:tr>
      <w:tr w:rsidR="0090367B" w:rsidRPr="00990128" w14:paraId="5AFE9A98" w14:textId="77777777" w:rsidTr="00A73E65">
        <w:tc>
          <w:tcPr>
            <w:tcW w:w="851" w:type="dxa"/>
            <w:tcBorders>
              <w:top w:val="single" w:sz="4" w:space="0" w:color="auto"/>
              <w:left w:val="single" w:sz="4" w:space="0" w:color="auto"/>
              <w:bottom w:val="single" w:sz="4" w:space="0" w:color="auto"/>
              <w:right w:val="single" w:sz="4" w:space="0" w:color="auto"/>
            </w:tcBorders>
          </w:tcPr>
          <w:p w14:paraId="1A97F377" w14:textId="77777777" w:rsidR="0090367B" w:rsidRPr="00990128" w:rsidRDefault="0090367B" w:rsidP="00A73E65">
            <w:pPr>
              <w:spacing w:after="0" w:line="240" w:lineRule="auto"/>
              <w:jc w:val="both"/>
              <w:rPr>
                <w:rFonts w:ascii="Liberation Serif" w:hAnsi="Liberation Serif"/>
              </w:rPr>
            </w:pPr>
          </w:p>
        </w:tc>
        <w:tc>
          <w:tcPr>
            <w:tcW w:w="9263" w:type="dxa"/>
            <w:gridSpan w:val="3"/>
            <w:tcBorders>
              <w:top w:val="single" w:sz="4" w:space="0" w:color="auto"/>
              <w:left w:val="single" w:sz="4" w:space="0" w:color="auto"/>
              <w:bottom w:val="single" w:sz="4" w:space="0" w:color="auto"/>
              <w:right w:val="single" w:sz="4" w:space="0" w:color="auto"/>
            </w:tcBorders>
          </w:tcPr>
          <w:p w14:paraId="5263D566"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4. Максимальный процент </w:t>
            </w:r>
            <w:proofErr w:type="spellStart"/>
            <w:r w:rsidRPr="00990128">
              <w:rPr>
                <w:rFonts w:ascii="Liberation Serif" w:hAnsi="Liberation Serif"/>
              </w:rPr>
              <w:t>застроенности</w:t>
            </w:r>
            <w:proofErr w:type="spellEnd"/>
            <w:r w:rsidRPr="00990128">
              <w:rPr>
                <w:rFonts w:ascii="Liberation Serif" w:hAnsi="Liberation Serif"/>
              </w:rPr>
              <w:t xml:space="preserve"> участка по уличному фронту для малоэтажной застройки – 80%</w:t>
            </w:r>
          </w:p>
        </w:tc>
      </w:tr>
      <w:tr w:rsidR="0090367B" w:rsidRPr="00990128" w14:paraId="4D42A483" w14:textId="77777777" w:rsidTr="00A73E65">
        <w:tc>
          <w:tcPr>
            <w:tcW w:w="851" w:type="dxa"/>
            <w:tcBorders>
              <w:top w:val="single" w:sz="4" w:space="0" w:color="auto"/>
              <w:left w:val="single" w:sz="4" w:space="0" w:color="auto"/>
              <w:bottom w:val="single" w:sz="4" w:space="0" w:color="auto"/>
              <w:right w:val="single" w:sz="4" w:space="0" w:color="auto"/>
            </w:tcBorders>
          </w:tcPr>
          <w:p w14:paraId="747DB2AD" w14:textId="77777777" w:rsidR="0090367B" w:rsidRPr="00990128" w:rsidRDefault="0090367B" w:rsidP="00A73E65">
            <w:pPr>
              <w:spacing w:after="0" w:line="240" w:lineRule="auto"/>
              <w:jc w:val="both"/>
              <w:rPr>
                <w:rFonts w:ascii="Liberation Serif" w:hAnsi="Liberation Serif"/>
              </w:rPr>
            </w:pPr>
          </w:p>
        </w:tc>
        <w:tc>
          <w:tcPr>
            <w:tcW w:w="9263" w:type="dxa"/>
            <w:gridSpan w:val="3"/>
            <w:tcBorders>
              <w:top w:val="single" w:sz="4" w:space="0" w:color="auto"/>
              <w:left w:val="single" w:sz="4" w:space="0" w:color="auto"/>
              <w:bottom w:val="single" w:sz="4" w:space="0" w:color="auto"/>
              <w:right w:val="single" w:sz="4" w:space="0" w:color="auto"/>
            </w:tcBorders>
          </w:tcPr>
          <w:p w14:paraId="153C818C"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5. Минимальный процент </w:t>
            </w:r>
            <w:proofErr w:type="spellStart"/>
            <w:r w:rsidRPr="00990128">
              <w:rPr>
                <w:rFonts w:ascii="Liberation Serif" w:hAnsi="Liberation Serif"/>
              </w:rPr>
              <w:t>застроенности</w:t>
            </w:r>
            <w:proofErr w:type="spellEnd"/>
            <w:r w:rsidRPr="00990128">
              <w:rPr>
                <w:rFonts w:ascii="Liberation Serif" w:hAnsi="Liberation Serif"/>
              </w:rPr>
              <w:t xml:space="preserve"> участка по уличному фронту для коммерческой застройки – 65%</w:t>
            </w:r>
          </w:p>
        </w:tc>
      </w:tr>
      <w:tr w:rsidR="0090367B" w:rsidRPr="00990128" w14:paraId="0960686A" w14:textId="77777777" w:rsidTr="00A73E65">
        <w:tc>
          <w:tcPr>
            <w:tcW w:w="851" w:type="dxa"/>
            <w:tcBorders>
              <w:top w:val="single" w:sz="4" w:space="0" w:color="auto"/>
              <w:left w:val="single" w:sz="4" w:space="0" w:color="auto"/>
              <w:bottom w:val="single" w:sz="4" w:space="0" w:color="auto"/>
              <w:right w:val="single" w:sz="4" w:space="0" w:color="auto"/>
            </w:tcBorders>
          </w:tcPr>
          <w:p w14:paraId="10AE0877" w14:textId="77777777" w:rsidR="0090367B" w:rsidRPr="00990128" w:rsidRDefault="0090367B" w:rsidP="00A73E65">
            <w:pPr>
              <w:spacing w:after="0" w:line="240" w:lineRule="auto"/>
              <w:jc w:val="both"/>
              <w:rPr>
                <w:rFonts w:ascii="Liberation Serif" w:hAnsi="Liberation Serif"/>
              </w:rPr>
            </w:pPr>
          </w:p>
        </w:tc>
        <w:tc>
          <w:tcPr>
            <w:tcW w:w="9263" w:type="dxa"/>
            <w:gridSpan w:val="3"/>
            <w:tcBorders>
              <w:top w:val="single" w:sz="4" w:space="0" w:color="auto"/>
              <w:left w:val="single" w:sz="4" w:space="0" w:color="auto"/>
              <w:bottom w:val="single" w:sz="4" w:space="0" w:color="auto"/>
              <w:right w:val="single" w:sz="4" w:space="0" w:color="auto"/>
            </w:tcBorders>
          </w:tcPr>
          <w:p w14:paraId="7F876CA8"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6. Максимальный процент </w:t>
            </w:r>
            <w:proofErr w:type="spellStart"/>
            <w:r w:rsidRPr="00990128">
              <w:rPr>
                <w:rFonts w:ascii="Liberation Serif" w:hAnsi="Liberation Serif"/>
              </w:rPr>
              <w:t>застроенности</w:t>
            </w:r>
            <w:proofErr w:type="spellEnd"/>
            <w:r w:rsidRPr="00990128">
              <w:rPr>
                <w:rFonts w:ascii="Liberation Serif" w:hAnsi="Liberation Serif"/>
              </w:rPr>
              <w:t xml:space="preserve"> участка по уличному фронту для коммерческой застройки – 100%</w:t>
            </w:r>
          </w:p>
        </w:tc>
      </w:tr>
      <w:tr w:rsidR="0090367B" w:rsidRPr="00990128" w14:paraId="3F72B78B" w14:textId="77777777" w:rsidTr="00A73E65">
        <w:tc>
          <w:tcPr>
            <w:tcW w:w="851" w:type="dxa"/>
            <w:tcBorders>
              <w:top w:val="single" w:sz="4" w:space="0" w:color="auto"/>
              <w:left w:val="single" w:sz="4" w:space="0" w:color="auto"/>
              <w:bottom w:val="single" w:sz="4" w:space="0" w:color="auto"/>
              <w:right w:val="single" w:sz="4" w:space="0" w:color="auto"/>
            </w:tcBorders>
          </w:tcPr>
          <w:p w14:paraId="529255E4"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7.1.5.3</w:t>
            </w:r>
          </w:p>
        </w:tc>
        <w:tc>
          <w:tcPr>
            <w:tcW w:w="9263" w:type="dxa"/>
            <w:gridSpan w:val="3"/>
            <w:tcBorders>
              <w:top w:val="single" w:sz="4" w:space="0" w:color="auto"/>
              <w:left w:val="single" w:sz="4" w:space="0" w:color="auto"/>
              <w:bottom w:val="single" w:sz="4" w:space="0" w:color="auto"/>
              <w:right w:val="single" w:sz="4" w:space="0" w:color="auto"/>
            </w:tcBorders>
          </w:tcPr>
          <w:p w14:paraId="52F5EC2F"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Отступ линии застройки от красной линии</w:t>
            </w:r>
          </w:p>
        </w:tc>
      </w:tr>
      <w:tr w:rsidR="0090367B" w:rsidRPr="00990128" w14:paraId="1E05CD69" w14:textId="77777777" w:rsidTr="00A73E65">
        <w:tc>
          <w:tcPr>
            <w:tcW w:w="851" w:type="dxa"/>
            <w:tcBorders>
              <w:top w:val="single" w:sz="4" w:space="0" w:color="auto"/>
              <w:left w:val="single" w:sz="4" w:space="0" w:color="auto"/>
              <w:bottom w:val="single" w:sz="4" w:space="0" w:color="auto"/>
              <w:right w:val="single" w:sz="4" w:space="0" w:color="auto"/>
            </w:tcBorders>
          </w:tcPr>
          <w:p w14:paraId="2EF81BA0" w14:textId="77777777" w:rsidR="0090367B" w:rsidRPr="00990128" w:rsidRDefault="0090367B" w:rsidP="00A73E65">
            <w:pPr>
              <w:spacing w:after="0" w:line="240" w:lineRule="auto"/>
              <w:jc w:val="both"/>
              <w:rPr>
                <w:rFonts w:ascii="Liberation Serif" w:hAnsi="Liberation Serif"/>
              </w:rPr>
            </w:pPr>
          </w:p>
        </w:tc>
        <w:tc>
          <w:tcPr>
            <w:tcW w:w="9263" w:type="dxa"/>
            <w:gridSpan w:val="3"/>
            <w:tcBorders>
              <w:top w:val="single" w:sz="4" w:space="0" w:color="auto"/>
              <w:left w:val="single" w:sz="4" w:space="0" w:color="auto"/>
              <w:bottom w:val="single" w:sz="4" w:space="0" w:color="auto"/>
              <w:right w:val="single" w:sz="4" w:space="0" w:color="auto"/>
            </w:tcBorders>
          </w:tcPr>
          <w:p w14:paraId="7F489194"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1. Минимальный отступ для блокированной застройки – 3 метров</w:t>
            </w:r>
          </w:p>
        </w:tc>
      </w:tr>
      <w:tr w:rsidR="0090367B" w:rsidRPr="00990128" w14:paraId="215C6187" w14:textId="77777777" w:rsidTr="00A73E65">
        <w:tc>
          <w:tcPr>
            <w:tcW w:w="851" w:type="dxa"/>
            <w:tcBorders>
              <w:top w:val="single" w:sz="4" w:space="0" w:color="auto"/>
              <w:left w:val="single" w:sz="4" w:space="0" w:color="auto"/>
              <w:bottom w:val="single" w:sz="4" w:space="0" w:color="auto"/>
              <w:right w:val="single" w:sz="4" w:space="0" w:color="auto"/>
            </w:tcBorders>
          </w:tcPr>
          <w:p w14:paraId="5FA5E552" w14:textId="77777777" w:rsidR="0090367B" w:rsidRPr="00990128" w:rsidRDefault="0090367B" w:rsidP="00A73E65">
            <w:pPr>
              <w:spacing w:after="0" w:line="240" w:lineRule="auto"/>
              <w:jc w:val="both"/>
              <w:rPr>
                <w:rFonts w:ascii="Liberation Serif" w:hAnsi="Liberation Serif"/>
              </w:rPr>
            </w:pPr>
          </w:p>
        </w:tc>
        <w:tc>
          <w:tcPr>
            <w:tcW w:w="9263" w:type="dxa"/>
            <w:gridSpan w:val="3"/>
            <w:tcBorders>
              <w:top w:val="single" w:sz="4" w:space="0" w:color="auto"/>
              <w:left w:val="single" w:sz="4" w:space="0" w:color="auto"/>
              <w:bottom w:val="single" w:sz="4" w:space="0" w:color="auto"/>
              <w:right w:val="single" w:sz="4" w:space="0" w:color="auto"/>
            </w:tcBorders>
          </w:tcPr>
          <w:p w14:paraId="7A5B731F"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2. Минимальный отступ для малоэтажной застройки – 3 метров</w:t>
            </w:r>
          </w:p>
        </w:tc>
      </w:tr>
      <w:tr w:rsidR="0090367B" w:rsidRPr="00990128" w14:paraId="388DFE36" w14:textId="77777777" w:rsidTr="00A73E65">
        <w:tc>
          <w:tcPr>
            <w:tcW w:w="851" w:type="dxa"/>
            <w:tcBorders>
              <w:top w:val="single" w:sz="4" w:space="0" w:color="auto"/>
              <w:left w:val="single" w:sz="4" w:space="0" w:color="auto"/>
              <w:bottom w:val="single" w:sz="4" w:space="0" w:color="auto"/>
              <w:right w:val="single" w:sz="4" w:space="0" w:color="auto"/>
            </w:tcBorders>
          </w:tcPr>
          <w:p w14:paraId="701635DB" w14:textId="77777777" w:rsidR="0090367B" w:rsidRPr="00990128" w:rsidRDefault="0090367B" w:rsidP="00A73E65">
            <w:pPr>
              <w:spacing w:after="0" w:line="240" w:lineRule="auto"/>
              <w:jc w:val="both"/>
              <w:rPr>
                <w:rFonts w:ascii="Liberation Serif" w:hAnsi="Liberation Serif"/>
              </w:rPr>
            </w:pPr>
          </w:p>
        </w:tc>
        <w:tc>
          <w:tcPr>
            <w:tcW w:w="9263" w:type="dxa"/>
            <w:gridSpan w:val="3"/>
            <w:tcBorders>
              <w:top w:val="single" w:sz="4" w:space="0" w:color="auto"/>
              <w:left w:val="single" w:sz="4" w:space="0" w:color="auto"/>
              <w:bottom w:val="single" w:sz="4" w:space="0" w:color="auto"/>
              <w:right w:val="single" w:sz="4" w:space="0" w:color="auto"/>
            </w:tcBorders>
          </w:tcPr>
          <w:p w14:paraId="1F1D0D25"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3. Минимальный отступ для коммерческой застройки – 3 метр</w:t>
            </w:r>
          </w:p>
        </w:tc>
      </w:tr>
      <w:tr w:rsidR="0090367B" w:rsidRPr="00990128" w14:paraId="4A5DFC39" w14:textId="77777777" w:rsidTr="00A73E65">
        <w:tc>
          <w:tcPr>
            <w:tcW w:w="851" w:type="dxa"/>
            <w:tcBorders>
              <w:top w:val="single" w:sz="4" w:space="0" w:color="auto"/>
              <w:left w:val="single" w:sz="4" w:space="0" w:color="auto"/>
              <w:bottom w:val="single" w:sz="4" w:space="0" w:color="auto"/>
              <w:right w:val="single" w:sz="4" w:space="0" w:color="auto"/>
            </w:tcBorders>
          </w:tcPr>
          <w:p w14:paraId="3A5E392E"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7.1.5.4</w:t>
            </w:r>
          </w:p>
        </w:tc>
        <w:tc>
          <w:tcPr>
            <w:tcW w:w="9263" w:type="dxa"/>
            <w:gridSpan w:val="3"/>
            <w:tcBorders>
              <w:top w:val="single" w:sz="4" w:space="0" w:color="auto"/>
              <w:left w:val="single" w:sz="4" w:space="0" w:color="auto"/>
              <w:bottom w:val="single" w:sz="4" w:space="0" w:color="auto"/>
              <w:right w:val="single" w:sz="4" w:space="0" w:color="auto"/>
            </w:tcBorders>
          </w:tcPr>
          <w:p w14:paraId="4BC47233"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Отступ застройки от боковой границы земельного участка</w:t>
            </w:r>
          </w:p>
        </w:tc>
      </w:tr>
      <w:tr w:rsidR="0090367B" w:rsidRPr="00990128" w14:paraId="7F053B2A" w14:textId="77777777" w:rsidTr="00A73E65">
        <w:tc>
          <w:tcPr>
            <w:tcW w:w="851" w:type="dxa"/>
            <w:tcBorders>
              <w:top w:val="single" w:sz="4" w:space="0" w:color="auto"/>
              <w:left w:val="single" w:sz="4" w:space="0" w:color="auto"/>
              <w:bottom w:val="single" w:sz="4" w:space="0" w:color="auto"/>
              <w:right w:val="single" w:sz="4" w:space="0" w:color="auto"/>
            </w:tcBorders>
          </w:tcPr>
          <w:p w14:paraId="12A1ED8D" w14:textId="77777777" w:rsidR="0090367B" w:rsidRPr="00990128" w:rsidRDefault="0090367B" w:rsidP="00A73E65">
            <w:pPr>
              <w:spacing w:after="0" w:line="240" w:lineRule="auto"/>
              <w:jc w:val="both"/>
              <w:rPr>
                <w:rFonts w:ascii="Liberation Serif" w:hAnsi="Liberation Serif"/>
              </w:rPr>
            </w:pPr>
          </w:p>
        </w:tc>
        <w:tc>
          <w:tcPr>
            <w:tcW w:w="9263" w:type="dxa"/>
            <w:gridSpan w:val="3"/>
            <w:tcBorders>
              <w:top w:val="single" w:sz="4" w:space="0" w:color="auto"/>
              <w:left w:val="single" w:sz="4" w:space="0" w:color="auto"/>
              <w:bottom w:val="single" w:sz="4" w:space="0" w:color="auto"/>
              <w:right w:val="single" w:sz="4" w:space="0" w:color="auto"/>
            </w:tcBorders>
          </w:tcPr>
          <w:p w14:paraId="692301B4"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1. Минимальный отступ для блокированной застройки – 1 метр</w:t>
            </w:r>
          </w:p>
        </w:tc>
      </w:tr>
      <w:tr w:rsidR="0090367B" w:rsidRPr="00990128" w14:paraId="451C025B" w14:textId="77777777" w:rsidTr="00A73E65">
        <w:tc>
          <w:tcPr>
            <w:tcW w:w="851" w:type="dxa"/>
            <w:tcBorders>
              <w:top w:val="single" w:sz="4" w:space="0" w:color="auto"/>
              <w:left w:val="single" w:sz="4" w:space="0" w:color="auto"/>
              <w:bottom w:val="single" w:sz="4" w:space="0" w:color="auto"/>
              <w:right w:val="single" w:sz="4" w:space="0" w:color="auto"/>
            </w:tcBorders>
          </w:tcPr>
          <w:p w14:paraId="06BBC63A" w14:textId="77777777" w:rsidR="0090367B" w:rsidRPr="00990128" w:rsidRDefault="0090367B" w:rsidP="00A73E65">
            <w:pPr>
              <w:spacing w:after="0" w:line="240" w:lineRule="auto"/>
              <w:jc w:val="both"/>
              <w:rPr>
                <w:rFonts w:ascii="Liberation Serif" w:hAnsi="Liberation Serif"/>
              </w:rPr>
            </w:pPr>
          </w:p>
        </w:tc>
        <w:tc>
          <w:tcPr>
            <w:tcW w:w="9263" w:type="dxa"/>
            <w:gridSpan w:val="3"/>
            <w:tcBorders>
              <w:top w:val="single" w:sz="4" w:space="0" w:color="auto"/>
              <w:left w:val="single" w:sz="4" w:space="0" w:color="auto"/>
              <w:bottom w:val="single" w:sz="4" w:space="0" w:color="auto"/>
              <w:right w:val="single" w:sz="4" w:space="0" w:color="auto"/>
            </w:tcBorders>
          </w:tcPr>
          <w:p w14:paraId="6CB05E3C"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2. Минимальный отступ для малоэтажной застройки – 3 метра</w:t>
            </w:r>
          </w:p>
        </w:tc>
      </w:tr>
      <w:tr w:rsidR="0090367B" w:rsidRPr="00990128" w14:paraId="6B8E1856" w14:textId="77777777" w:rsidTr="00A73E65">
        <w:tc>
          <w:tcPr>
            <w:tcW w:w="851" w:type="dxa"/>
            <w:tcBorders>
              <w:top w:val="single" w:sz="4" w:space="0" w:color="auto"/>
              <w:left w:val="single" w:sz="4" w:space="0" w:color="auto"/>
              <w:bottom w:val="single" w:sz="4" w:space="0" w:color="auto"/>
              <w:right w:val="single" w:sz="4" w:space="0" w:color="auto"/>
            </w:tcBorders>
          </w:tcPr>
          <w:p w14:paraId="5E933FE3" w14:textId="77777777" w:rsidR="0090367B" w:rsidRPr="00990128" w:rsidRDefault="0090367B" w:rsidP="00A73E65">
            <w:pPr>
              <w:spacing w:after="0" w:line="240" w:lineRule="auto"/>
              <w:jc w:val="both"/>
              <w:rPr>
                <w:rFonts w:ascii="Liberation Serif" w:hAnsi="Liberation Serif"/>
              </w:rPr>
            </w:pPr>
          </w:p>
        </w:tc>
        <w:tc>
          <w:tcPr>
            <w:tcW w:w="9263" w:type="dxa"/>
            <w:gridSpan w:val="3"/>
            <w:tcBorders>
              <w:top w:val="single" w:sz="4" w:space="0" w:color="auto"/>
              <w:left w:val="single" w:sz="4" w:space="0" w:color="auto"/>
              <w:bottom w:val="single" w:sz="4" w:space="0" w:color="auto"/>
              <w:right w:val="single" w:sz="4" w:space="0" w:color="auto"/>
            </w:tcBorders>
          </w:tcPr>
          <w:p w14:paraId="5206D7B5"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3. Минимальный отступ для коммерческой застройки – 1  метр</w:t>
            </w:r>
          </w:p>
        </w:tc>
      </w:tr>
      <w:tr w:rsidR="0090367B" w:rsidRPr="00990128" w14:paraId="2E3A0CB5" w14:textId="77777777" w:rsidTr="00A73E65">
        <w:tc>
          <w:tcPr>
            <w:tcW w:w="851" w:type="dxa"/>
            <w:tcBorders>
              <w:top w:val="single" w:sz="4" w:space="0" w:color="auto"/>
              <w:left w:val="single" w:sz="4" w:space="0" w:color="auto"/>
              <w:bottom w:val="single" w:sz="4" w:space="0" w:color="auto"/>
              <w:right w:val="single" w:sz="4" w:space="0" w:color="auto"/>
            </w:tcBorders>
          </w:tcPr>
          <w:p w14:paraId="4548966D"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7.1.5.5</w:t>
            </w:r>
          </w:p>
        </w:tc>
        <w:tc>
          <w:tcPr>
            <w:tcW w:w="9263" w:type="dxa"/>
            <w:gridSpan w:val="3"/>
            <w:tcBorders>
              <w:top w:val="single" w:sz="4" w:space="0" w:color="auto"/>
              <w:left w:val="single" w:sz="4" w:space="0" w:color="auto"/>
              <w:bottom w:val="single" w:sz="4" w:space="0" w:color="auto"/>
              <w:right w:val="single" w:sz="4" w:space="0" w:color="auto"/>
            </w:tcBorders>
          </w:tcPr>
          <w:p w14:paraId="0CBF9EC1"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Отступ объектов вспомогательного использования от красной линии</w:t>
            </w:r>
          </w:p>
        </w:tc>
      </w:tr>
      <w:tr w:rsidR="0090367B" w:rsidRPr="00990128" w14:paraId="7A7412CF" w14:textId="77777777" w:rsidTr="00A73E65">
        <w:tc>
          <w:tcPr>
            <w:tcW w:w="851" w:type="dxa"/>
            <w:tcBorders>
              <w:top w:val="single" w:sz="4" w:space="0" w:color="auto"/>
              <w:left w:val="single" w:sz="4" w:space="0" w:color="auto"/>
              <w:bottom w:val="single" w:sz="4" w:space="0" w:color="auto"/>
              <w:right w:val="single" w:sz="4" w:space="0" w:color="auto"/>
            </w:tcBorders>
          </w:tcPr>
          <w:p w14:paraId="0406573F" w14:textId="77777777" w:rsidR="0090367B" w:rsidRPr="00990128" w:rsidRDefault="0090367B" w:rsidP="00A73E65">
            <w:pPr>
              <w:spacing w:after="0" w:line="240" w:lineRule="auto"/>
              <w:jc w:val="both"/>
              <w:rPr>
                <w:rFonts w:ascii="Liberation Serif" w:hAnsi="Liberation Serif"/>
              </w:rPr>
            </w:pPr>
          </w:p>
        </w:tc>
        <w:tc>
          <w:tcPr>
            <w:tcW w:w="9263" w:type="dxa"/>
            <w:gridSpan w:val="3"/>
            <w:tcBorders>
              <w:top w:val="single" w:sz="4" w:space="0" w:color="auto"/>
              <w:left w:val="single" w:sz="4" w:space="0" w:color="auto"/>
              <w:bottom w:val="single" w:sz="4" w:space="0" w:color="auto"/>
              <w:right w:val="single" w:sz="4" w:space="0" w:color="auto"/>
            </w:tcBorders>
          </w:tcPr>
          <w:p w14:paraId="024DB70D"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1. Минимальный отступ для блокированной застройки – 6 метров</w:t>
            </w:r>
          </w:p>
        </w:tc>
      </w:tr>
      <w:tr w:rsidR="0090367B" w:rsidRPr="00990128" w14:paraId="3FA3EAD5" w14:textId="77777777" w:rsidTr="00A73E65">
        <w:tc>
          <w:tcPr>
            <w:tcW w:w="851" w:type="dxa"/>
            <w:tcBorders>
              <w:top w:val="single" w:sz="4" w:space="0" w:color="auto"/>
              <w:left w:val="single" w:sz="4" w:space="0" w:color="auto"/>
              <w:bottom w:val="single" w:sz="4" w:space="0" w:color="auto"/>
              <w:right w:val="single" w:sz="4" w:space="0" w:color="auto"/>
            </w:tcBorders>
          </w:tcPr>
          <w:p w14:paraId="52028C08" w14:textId="77777777" w:rsidR="0090367B" w:rsidRPr="00990128" w:rsidRDefault="0090367B" w:rsidP="00A73E65">
            <w:pPr>
              <w:spacing w:after="0" w:line="240" w:lineRule="auto"/>
              <w:jc w:val="both"/>
              <w:rPr>
                <w:rFonts w:ascii="Liberation Serif" w:hAnsi="Liberation Serif"/>
              </w:rPr>
            </w:pPr>
          </w:p>
        </w:tc>
        <w:tc>
          <w:tcPr>
            <w:tcW w:w="9263" w:type="dxa"/>
            <w:gridSpan w:val="3"/>
            <w:tcBorders>
              <w:top w:val="single" w:sz="4" w:space="0" w:color="auto"/>
              <w:left w:val="single" w:sz="4" w:space="0" w:color="auto"/>
              <w:bottom w:val="single" w:sz="4" w:space="0" w:color="auto"/>
              <w:right w:val="single" w:sz="4" w:space="0" w:color="auto"/>
            </w:tcBorders>
          </w:tcPr>
          <w:p w14:paraId="46C2F0FD"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2. Минимальный отступ для малоэтажной застройки – 10 метров</w:t>
            </w:r>
          </w:p>
        </w:tc>
      </w:tr>
      <w:tr w:rsidR="0090367B" w:rsidRPr="00990128" w14:paraId="0995B639" w14:textId="77777777" w:rsidTr="00A73E65">
        <w:tc>
          <w:tcPr>
            <w:tcW w:w="851" w:type="dxa"/>
            <w:tcBorders>
              <w:top w:val="single" w:sz="4" w:space="0" w:color="auto"/>
              <w:left w:val="single" w:sz="4" w:space="0" w:color="auto"/>
              <w:bottom w:val="single" w:sz="4" w:space="0" w:color="auto"/>
              <w:right w:val="single" w:sz="4" w:space="0" w:color="auto"/>
            </w:tcBorders>
          </w:tcPr>
          <w:p w14:paraId="0E74CDD1" w14:textId="77777777" w:rsidR="0090367B" w:rsidRPr="00990128" w:rsidRDefault="0090367B" w:rsidP="00A73E65">
            <w:pPr>
              <w:spacing w:after="0" w:line="240" w:lineRule="auto"/>
              <w:jc w:val="both"/>
              <w:rPr>
                <w:rFonts w:ascii="Liberation Serif" w:hAnsi="Liberation Serif"/>
              </w:rPr>
            </w:pPr>
          </w:p>
        </w:tc>
        <w:tc>
          <w:tcPr>
            <w:tcW w:w="9263" w:type="dxa"/>
            <w:gridSpan w:val="3"/>
            <w:tcBorders>
              <w:top w:val="single" w:sz="4" w:space="0" w:color="auto"/>
              <w:left w:val="single" w:sz="4" w:space="0" w:color="auto"/>
              <w:bottom w:val="single" w:sz="4" w:space="0" w:color="auto"/>
              <w:right w:val="single" w:sz="4" w:space="0" w:color="auto"/>
            </w:tcBorders>
          </w:tcPr>
          <w:p w14:paraId="320875A3"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3. Минимальный отступ для коммерческой застройки – 6 метров</w:t>
            </w:r>
          </w:p>
        </w:tc>
      </w:tr>
      <w:tr w:rsidR="0090367B" w:rsidRPr="00990128" w14:paraId="04FC839E" w14:textId="77777777" w:rsidTr="00A73E65">
        <w:tc>
          <w:tcPr>
            <w:tcW w:w="851" w:type="dxa"/>
            <w:tcBorders>
              <w:top w:val="single" w:sz="4" w:space="0" w:color="auto"/>
              <w:left w:val="single" w:sz="4" w:space="0" w:color="auto"/>
              <w:bottom w:val="single" w:sz="4" w:space="0" w:color="auto"/>
              <w:right w:val="single" w:sz="4" w:space="0" w:color="auto"/>
            </w:tcBorders>
          </w:tcPr>
          <w:p w14:paraId="4F7C7189"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7.1.5.6</w:t>
            </w:r>
          </w:p>
        </w:tc>
        <w:tc>
          <w:tcPr>
            <w:tcW w:w="9263" w:type="dxa"/>
            <w:gridSpan w:val="3"/>
            <w:tcBorders>
              <w:top w:val="single" w:sz="4" w:space="0" w:color="auto"/>
              <w:left w:val="single" w:sz="4" w:space="0" w:color="auto"/>
              <w:bottom w:val="single" w:sz="4" w:space="0" w:color="auto"/>
              <w:right w:val="single" w:sz="4" w:space="0" w:color="auto"/>
            </w:tcBorders>
          </w:tcPr>
          <w:p w14:paraId="741C83E3"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Выступ частей здания на уровне земли за линию застройки</w:t>
            </w:r>
          </w:p>
        </w:tc>
      </w:tr>
      <w:tr w:rsidR="0090367B" w:rsidRPr="00990128" w14:paraId="548720A2" w14:textId="77777777" w:rsidTr="00A73E65">
        <w:tc>
          <w:tcPr>
            <w:tcW w:w="851" w:type="dxa"/>
            <w:tcBorders>
              <w:top w:val="single" w:sz="4" w:space="0" w:color="auto"/>
              <w:left w:val="single" w:sz="4" w:space="0" w:color="auto"/>
              <w:bottom w:val="single" w:sz="4" w:space="0" w:color="auto"/>
              <w:right w:val="single" w:sz="4" w:space="0" w:color="auto"/>
            </w:tcBorders>
          </w:tcPr>
          <w:p w14:paraId="66520A74" w14:textId="77777777" w:rsidR="0090367B" w:rsidRPr="00990128" w:rsidRDefault="0090367B" w:rsidP="00A73E65">
            <w:pPr>
              <w:spacing w:after="0" w:line="240" w:lineRule="auto"/>
              <w:jc w:val="both"/>
              <w:rPr>
                <w:rFonts w:ascii="Liberation Serif" w:hAnsi="Liberation Serif"/>
              </w:rPr>
            </w:pPr>
          </w:p>
        </w:tc>
        <w:tc>
          <w:tcPr>
            <w:tcW w:w="9263" w:type="dxa"/>
            <w:gridSpan w:val="3"/>
            <w:tcBorders>
              <w:top w:val="single" w:sz="4" w:space="0" w:color="auto"/>
              <w:left w:val="single" w:sz="4" w:space="0" w:color="auto"/>
              <w:bottom w:val="single" w:sz="4" w:space="0" w:color="auto"/>
              <w:right w:val="single" w:sz="4" w:space="0" w:color="auto"/>
            </w:tcBorders>
          </w:tcPr>
          <w:p w14:paraId="7467FDF9"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1. Максимальный выступ для блокированной застройки – 2 метра</w:t>
            </w:r>
          </w:p>
        </w:tc>
      </w:tr>
      <w:tr w:rsidR="0090367B" w:rsidRPr="00990128" w14:paraId="34DE2A12" w14:textId="77777777" w:rsidTr="00A73E65">
        <w:tc>
          <w:tcPr>
            <w:tcW w:w="851" w:type="dxa"/>
            <w:tcBorders>
              <w:top w:val="single" w:sz="4" w:space="0" w:color="auto"/>
              <w:left w:val="single" w:sz="4" w:space="0" w:color="auto"/>
              <w:bottom w:val="single" w:sz="4" w:space="0" w:color="auto"/>
              <w:right w:val="single" w:sz="4" w:space="0" w:color="auto"/>
            </w:tcBorders>
          </w:tcPr>
          <w:p w14:paraId="5EFBC556" w14:textId="77777777" w:rsidR="0090367B" w:rsidRPr="00990128" w:rsidRDefault="0090367B" w:rsidP="00A73E65">
            <w:pPr>
              <w:spacing w:after="0" w:line="240" w:lineRule="auto"/>
              <w:jc w:val="both"/>
              <w:rPr>
                <w:rFonts w:ascii="Liberation Serif" w:hAnsi="Liberation Serif"/>
              </w:rPr>
            </w:pPr>
          </w:p>
        </w:tc>
        <w:tc>
          <w:tcPr>
            <w:tcW w:w="9263" w:type="dxa"/>
            <w:gridSpan w:val="3"/>
            <w:tcBorders>
              <w:top w:val="single" w:sz="4" w:space="0" w:color="auto"/>
              <w:left w:val="single" w:sz="4" w:space="0" w:color="auto"/>
              <w:bottom w:val="single" w:sz="4" w:space="0" w:color="auto"/>
              <w:right w:val="single" w:sz="4" w:space="0" w:color="auto"/>
            </w:tcBorders>
          </w:tcPr>
          <w:p w14:paraId="7BCE4FF3"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2. Максимальный выступ для малоэтажной застройки – 3 метра</w:t>
            </w:r>
          </w:p>
        </w:tc>
      </w:tr>
      <w:tr w:rsidR="0090367B" w:rsidRPr="00990128" w14:paraId="0E47F2F6" w14:textId="77777777" w:rsidTr="00A73E65">
        <w:tc>
          <w:tcPr>
            <w:tcW w:w="851" w:type="dxa"/>
            <w:tcBorders>
              <w:top w:val="single" w:sz="4" w:space="0" w:color="auto"/>
              <w:left w:val="single" w:sz="4" w:space="0" w:color="auto"/>
              <w:bottom w:val="single" w:sz="4" w:space="0" w:color="auto"/>
              <w:right w:val="single" w:sz="4" w:space="0" w:color="auto"/>
            </w:tcBorders>
          </w:tcPr>
          <w:p w14:paraId="4A00B3B4" w14:textId="77777777" w:rsidR="0090367B" w:rsidRPr="00990128" w:rsidRDefault="0090367B" w:rsidP="00A73E65">
            <w:pPr>
              <w:spacing w:after="0" w:line="240" w:lineRule="auto"/>
              <w:jc w:val="both"/>
              <w:rPr>
                <w:rFonts w:ascii="Liberation Serif" w:hAnsi="Liberation Serif"/>
              </w:rPr>
            </w:pPr>
          </w:p>
        </w:tc>
        <w:tc>
          <w:tcPr>
            <w:tcW w:w="9263" w:type="dxa"/>
            <w:gridSpan w:val="3"/>
            <w:tcBorders>
              <w:top w:val="single" w:sz="4" w:space="0" w:color="auto"/>
              <w:left w:val="single" w:sz="4" w:space="0" w:color="auto"/>
              <w:bottom w:val="single" w:sz="4" w:space="0" w:color="auto"/>
              <w:right w:val="single" w:sz="4" w:space="0" w:color="auto"/>
            </w:tcBorders>
          </w:tcPr>
          <w:p w14:paraId="17FADEF4"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3. Максимальный выступ для коммерческой застройки – 3 метра</w:t>
            </w:r>
          </w:p>
        </w:tc>
      </w:tr>
      <w:tr w:rsidR="0090367B" w:rsidRPr="00990128" w14:paraId="30633630" w14:textId="77777777" w:rsidTr="00A73E65">
        <w:tc>
          <w:tcPr>
            <w:tcW w:w="851" w:type="dxa"/>
            <w:tcBorders>
              <w:top w:val="single" w:sz="4" w:space="0" w:color="auto"/>
              <w:left w:val="single" w:sz="4" w:space="0" w:color="auto"/>
              <w:bottom w:val="single" w:sz="4" w:space="0" w:color="auto"/>
              <w:right w:val="single" w:sz="4" w:space="0" w:color="auto"/>
            </w:tcBorders>
          </w:tcPr>
          <w:p w14:paraId="7940834F" w14:textId="77777777" w:rsidR="0090367B" w:rsidRPr="00990128" w:rsidRDefault="0090367B" w:rsidP="00A73E65">
            <w:pPr>
              <w:spacing w:after="0" w:line="240" w:lineRule="auto"/>
              <w:jc w:val="both"/>
              <w:rPr>
                <w:rFonts w:ascii="Liberation Serif" w:hAnsi="Liberation Serif"/>
                <w:b/>
              </w:rPr>
            </w:pPr>
            <w:r w:rsidRPr="00990128">
              <w:rPr>
                <w:rFonts w:ascii="Liberation Serif" w:hAnsi="Liberation Serif"/>
                <w:b/>
              </w:rPr>
              <w:t>7.2</w:t>
            </w:r>
          </w:p>
        </w:tc>
        <w:tc>
          <w:tcPr>
            <w:tcW w:w="9263" w:type="dxa"/>
            <w:gridSpan w:val="3"/>
            <w:tcBorders>
              <w:top w:val="single" w:sz="4" w:space="0" w:color="auto"/>
              <w:left w:val="single" w:sz="4" w:space="0" w:color="auto"/>
              <w:bottom w:val="single" w:sz="4" w:space="0" w:color="auto"/>
              <w:right w:val="single" w:sz="4" w:space="0" w:color="auto"/>
            </w:tcBorders>
          </w:tcPr>
          <w:p w14:paraId="3AFA5387" w14:textId="77777777" w:rsidR="0090367B" w:rsidRPr="00990128" w:rsidRDefault="0090367B" w:rsidP="00A73E65">
            <w:pPr>
              <w:spacing w:after="0" w:line="240" w:lineRule="auto"/>
              <w:jc w:val="both"/>
              <w:rPr>
                <w:rFonts w:ascii="Liberation Serif" w:hAnsi="Liberation Serif"/>
                <w:b/>
              </w:rPr>
            </w:pPr>
            <w:r w:rsidRPr="00990128">
              <w:rPr>
                <w:rFonts w:ascii="Liberation Serif" w:hAnsi="Liberation Serif"/>
                <w:b/>
              </w:rPr>
              <w:t>Требования к архитектурно-стилистическим характеристикам объектов капитального строительства</w:t>
            </w:r>
          </w:p>
        </w:tc>
      </w:tr>
      <w:tr w:rsidR="0090367B" w:rsidRPr="00990128" w14:paraId="4784279B" w14:textId="77777777" w:rsidTr="00A73E65">
        <w:tc>
          <w:tcPr>
            <w:tcW w:w="851" w:type="dxa"/>
            <w:tcBorders>
              <w:top w:val="single" w:sz="4" w:space="0" w:color="auto"/>
              <w:left w:val="single" w:sz="4" w:space="0" w:color="auto"/>
              <w:bottom w:val="single" w:sz="4" w:space="0" w:color="auto"/>
              <w:right w:val="single" w:sz="4" w:space="0" w:color="auto"/>
            </w:tcBorders>
          </w:tcPr>
          <w:p w14:paraId="6922A89A"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7.2.1</w:t>
            </w:r>
          </w:p>
        </w:tc>
        <w:tc>
          <w:tcPr>
            <w:tcW w:w="9263" w:type="dxa"/>
            <w:gridSpan w:val="3"/>
            <w:tcBorders>
              <w:top w:val="single" w:sz="4" w:space="0" w:color="auto"/>
              <w:left w:val="single" w:sz="4" w:space="0" w:color="auto"/>
              <w:bottom w:val="single" w:sz="4" w:space="0" w:color="auto"/>
              <w:right w:val="single" w:sz="4" w:space="0" w:color="auto"/>
            </w:tcBorders>
          </w:tcPr>
          <w:p w14:paraId="71AAFBA0"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Характеристики элементов фасадов</w:t>
            </w:r>
          </w:p>
        </w:tc>
      </w:tr>
      <w:tr w:rsidR="0090367B" w:rsidRPr="00990128" w14:paraId="306C7594" w14:textId="77777777" w:rsidTr="00A73E65">
        <w:tc>
          <w:tcPr>
            <w:tcW w:w="851" w:type="dxa"/>
            <w:tcBorders>
              <w:top w:val="single" w:sz="4" w:space="0" w:color="auto"/>
              <w:left w:val="single" w:sz="4" w:space="0" w:color="auto"/>
              <w:bottom w:val="single" w:sz="4" w:space="0" w:color="auto"/>
              <w:right w:val="single" w:sz="4" w:space="0" w:color="auto"/>
            </w:tcBorders>
          </w:tcPr>
          <w:p w14:paraId="33F0302A"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7.2.1.1</w:t>
            </w:r>
          </w:p>
        </w:tc>
        <w:tc>
          <w:tcPr>
            <w:tcW w:w="9263" w:type="dxa"/>
            <w:gridSpan w:val="3"/>
            <w:tcBorders>
              <w:top w:val="single" w:sz="4" w:space="0" w:color="auto"/>
              <w:left w:val="single" w:sz="4" w:space="0" w:color="auto"/>
              <w:bottom w:val="single" w:sz="4" w:space="0" w:color="auto"/>
              <w:right w:val="single" w:sz="4" w:space="0" w:color="auto"/>
            </w:tcBorders>
          </w:tcPr>
          <w:p w14:paraId="20748058"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Стена</w:t>
            </w:r>
          </w:p>
        </w:tc>
      </w:tr>
      <w:tr w:rsidR="0090367B" w:rsidRPr="00990128" w14:paraId="228A5A68" w14:textId="77777777" w:rsidTr="00A73E65">
        <w:tc>
          <w:tcPr>
            <w:tcW w:w="851" w:type="dxa"/>
            <w:tcBorders>
              <w:top w:val="single" w:sz="4" w:space="0" w:color="auto"/>
              <w:left w:val="single" w:sz="4" w:space="0" w:color="auto"/>
              <w:bottom w:val="single" w:sz="4" w:space="0" w:color="auto"/>
              <w:right w:val="single" w:sz="4" w:space="0" w:color="auto"/>
            </w:tcBorders>
          </w:tcPr>
          <w:p w14:paraId="4BE77ECA" w14:textId="77777777" w:rsidR="0090367B" w:rsidRPr="00990128" w:rsidRDefault="0090367B" w:rsidP="00A73E65">
            <w:pPr>
              <w:spacing w:after="0" w:line="240" w:lineRule="auto"/>
              <w:jc w:val="both"/>
              <w:rPr>
                <w:rFonts w:ascii="Liberation Serif" w:hAnsi="Liberation Serif"/>
              </w:rPr>
            </w:pPr>
          </w:p>
        </w:tc>
        <w:tc>
          <w:tcPr>
            <w:tcW w:w="9263" w:type="dxa"/>
            <w:gridSpan w:val="3"/>
            <w:tcBorders>
              <w:top w:val="single" w:sz="4" w:space="0" w:color="auto"/>
              <w:left w:val="single" w:sz="4" w:space="0" w:color="auto"/>
              <w:bottom w:val="single" w:sz="4" w:space="0" w:color="auto"/>
              <w:right w:val="single" w:sz="4" w:space="0" w:color="auto"/>
            </w:tcBorders>
          </w:tcPr>
          <w:p w14:paraId="0AF7E4ED" w14:textId="77777777" w:rsidR="0090367B" w:rsidRPr="00990128" w:rsidRDefault="0090367B" w:rsidP="00A73E65">
            <w:pPr>
              <w:spacing w:after="0" w:line="240" w:lineRule="auto"/>
              <w:jc w:val="both"/>
              <w:rPr>
                <w:rFonts w:ascii="Liberation Serif" w:hAnsi="Liberation Serif"/>
              </w:rPr>
            </w:pPr>
            <w:r w:rsidRPr="00990128">
              <w:t>П</w:t>
            </w:r>
            <w:r w:rsidRPr="00990128">
              <w:rPr>
                <w:rFonts w:ascii="Liberation Serif" w:hAnsi="Liberation Serif"/>
              </w:rPr>
              <w:t xml:space="preserve">ри проведении капитального ремонта фасада необходимо руководствоваться двумя основными принципами для оформления стен: </w:t>
            </w:r>
          </w:p>
          <w:p w14:paraId="63160DE5"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историческое решение здания (в соответствии с паспортом фасада здания или его архитектурным замыслом); </w:t>
            </w:r>
          </w:p>
          <w:p w14:paraId="601FF410"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визуальный конте</w:t>
            </w:r>
            <w:proofErr w:type="gramStart"/>
            <w:r w:rsidRPr="00990128">
              <w:rPr>
                <w:rFonts w:ascii="Liberation Serif" w:hAnsi="Liberation Serif"/>
              </w:rPr>
              <w:t>кст зд</w:t>
            </w:r>
            <w:proofErr w:type="gramEnd"/>
            <w:r w:rsidRPr="00990128">
              <w:rPr>
                <w:rFonts w:ascii="Liberation Serif" w:hAnsi="Liberation Serif"/>
              </w:rPr>
              <w:t xml:space="preserve">ания — сочетание с соседними зданиями и окружающей средой. </w:t>
            </w:r>
          </w:p>
          <w:p w14:paraId="44E2FCE7"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При наличии архитектурно-художественной концепции улицы здание должно быть выполнено в соответствии с заложенными в ней решениями по колористике и материалам отделки. </w:t>
            </w:r>
          </w:p>
          <w:p w14:paraId="530D03C2"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Особую художественную ценность представляют фасадные архитектурные детали. Они формируют уникальный облик здания. При размещении рекламно-информационных конструкций, дополнительного оборудования не допускается закрывать или перекрывать эти детали</w:t>
            </w:r>
          </w:p>
          <w:p w14:paraId="3555FB26" w14:textId="77777777" w:rsidR="0090367B" w:rsidRPr="00990128" w:rsidRDefault="0090367B" w:rsidP="00A73E65">
            <w:pPr>
              <w:spacing w:after="0" w:line="240" w:lineRule="auto"/>
              <w:jc w:val="both"/>
              <w:rPr>
                <w:rFonts w:ascii="Liberation Serif" w:hAnsi="Liberation Serif"/>
              </w:rPr>
            </w:pPr>
          </w:p>
          <w:p w14:paraId="3E90BA32"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Запрещается «</w:t>
            </w:r>
            <w:proofErr w:type="spellStart"/>
            <w:r w:rsidRPr="00990128">
              <w:rPr>
                <w:rFonts w:ascii="Liberation Serif" w:hAnsi="Liberation Serif"/>
              </w:rPr>
              <w:t>кусочная</w:t>
            </w:r>
            <w:proofErr w:type="spellEnd"/>
            <w:r w:rsidRPr="00990128">
              <w:rPr>
                <w:rFonts w:ascii="Liberation Serif" w:hAnsi="Liberation Serif"/>
              </w:rPr>
              <w:t xml:space="preserve">» отделка фрагментов фасадов в рамках одного здания. В частности, при оформлении входных групп коммерческих помещений первых этажей не рекомендуется </w:t>
            </w:r>
            <w:r w:rsidRPr="00990128">
              <w:rPr>
                <w:rFonts w:ascii="Liberation Serif" w:hAnsi="Liberation Serif"/>
              </w:rPr>
              <w:lastRenderedPageBreak/>
              <w:t xml:space="preserve">использование разных материалов отделки и цветов. </w:t>
            </w:r>
          </w:p>
          <w:p w14:paraId="5143DE63"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При фрагментарном утеплении фасадов рекомендуется подбирать цвета и материалы отделки в рамках единой архитектурно-художественной концепции фасада (при реконструкции или капитальном ремонте необходимо подготовить паспорт для всего здания и согласовать его в профильном комитете).</w:t>
            </w:r>
          </w:p>
          <w:p w14:paraId="33B76E15"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Все фасады в рамках одного здания должны иметь единое цветовое решение. При проведении</w:t>
            </w:r>
          </w:p>
          <w:p w14:paraId="1F06E79C"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капитального ремонта не допускается выкрашивать торцы здания или его фрагменты другим цветом (если только это не предусмотрено архитектурным замыслом объекта).</w:t>
            </w:r>
          </w:p>
          <w:p w14:paraId="66F00630"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При закрашивании </w:t>
            </w:r>
            <w:proofErr w:type="spellStart"/>
            <w:r w:rsidRPr="00990128">
              <w:rPr>
                <w:rFonts w:ascii="Liberation Serif" w:hAnsi="Liberation Serif"/>
              </w:rPr>
              <w:t>вандальных</w:t>
            </w:r>
            <w:proofErr w:type="spellEnd"/>
            <w:r w:rsidRPr="00990128">
              <w:rPr>
                <w:rFonts w:ascii="Liberation Serif" w:hAnsi="Liberation Serif"/>
              </w:rPr>
              <w:t xml:space="preserve"> граффити или фрагментарном ремонте фасада не допускается делать «заплатки» с использованием цвета, отличного от имеющегося цвета фасада.</w:t>
            </w:r>
          </w:p>
          <w:p w14:paraId="212A5A52"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Допускается использование нескольких цветов в отделке фасада здания (двух или трех) единой гаммы, если это решение продиктовано изначальной архитектурно-художественной концепцией здания (при выделении фрагментов или разбивке плоскости стены по горизонтали).</w:t>
            </w:r>
          </w:p>
          <w:p w14:paraId="70D7D16E" w14:textId="77777777" w:rsidR="0090367B" w:rsidRPr="00990128" w:rsidRDefault="0090367B" w:rsidP="00A73E65">
            <w:pPr>
              <w:spacing w:after="0" w:line="240" w:lineRule="auto"/>
              <w:jc w:val="both"/>
            </w:pPr>
            <w:r w:rsidRPr="00990128">
              <w:rPr>
                <w:rFonts w:ascii="Liberation Serif" w:hAnsi="Liberation Serif"/>
              </w:rPr>
              <w:t>Допускается использование нескольких цветов в одной цветовой гамме для отделки первого этажа здания с разными коммерческими помещениями для создания эффекта многообразия среды (при согласовании паспорта фасада всего здания в соответствующем органе). При этом в случае наличия фриза на фасаде он должен быть выполнен с использованием одного цвета и материала на все здание.</w:t>
            </w:r>
          </w:p>
        </w:tc>
      </w:tr>
      <w:tr w:rsidR="0090367B" w:rsidRPr="00990128" w14:paraId="1D7B3542" w14:textId="77777777" w:rsidTr="00A73E65">
        <w:tc>
          <w:tcPr>
            <w:tcW w:w="851" w:type="dxa"/>
            <w:tcBorders>
              <w:top w:val="single" w:sz="4" w:space="0" w:color="auto"/>
              <w:left w:val="single" w:sz="4" w:space="0" w:color="auto"/>
              <w:bottom w:val="single" w:sz="4" w:space="0" w:color="auto"/>
              <w:right w:val="single" w:sz="4" w:space="0" w:color="auto"/>
            </w:tcBorders>
          </w:tcPr>
          <w:p w14:paraId="30BAFB8F"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lastRenderedPageBreak/>
              <w:t>7.2.1.2</w:t>
            </w:r>
          </w:p>
        </w:tc>
        <w:tc>
          <w:tcPr>
            <w:tcW w:w="9263" w:type="dxa"/>
            <w:gridSpan w:val="3"/>
            <w:tcBorders>
              <w:top w:val="single" w:sz="4" w:space="0" w:color="auto"/>
              <w:left w:val="single" w:sz="4" w:space="0" w:color="auto"/>
              <w:bottom w:val="single" w:sz="4" w:space="0" w:color="auto"/>
              <w:right w:val="single" w:sz="4" w:space="0" w:color="auto"/>
            </w:tcBorders>
          </w:tcPr>
          <w:p w14:paraId="10516422"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Цоколь</w:t>
            </w:r>
          </w:p>
        </w:tc>
      </w:tr>
      <w:tr w:rsidR="0090367B" w:rsidRPr="00990128" w14:paraId="5F3DE733" w14:textId="77777777" w:rsidTr="00A73E65">
        <w:tc>
          <w:tcPr>
            <w:tcW w:w="851" w:type="dxa"/>
            <w:tcBorders>
              <w:top w:val="single" w:sz="4" w:space="0" w:color="auto"/>
              <w:left w:val="single" w:sz="4" w:space="0" w:color="auto"/>
              <w:bottom w:val="single" w:sz="4" w:space="0" w:color="auto"/>
              <w:right w:val="single" w:sz="4" w:space="0" w:color="auto"/>
            </w:tcBorders>
          </w:tcPr>
          <w:p w14:paraId="1AB6F4B4" w14:textId="77777777" w:rsidR="0090367B" w:rsidRPr="00990128" w:rsidRDefault="0090367B" w:rsidP="00A73E65">
            <w:pPr>
              <w:spacing w:after="0" w:line="240" w:lineRule="auto"/>
              <w:jc w:val="both"/>
              <w:rPr>
                <w:rFonts w:ascii="Liberation Serif" w:hAnsi="Liberation Serif"/>
              </w:rPr>
            </w:pPr>
          </w:p>
        </w:tc>
        <w:tc>
          <w:tcPr>
            <w:tcW w:w="9263" w:type="dxa"/>
            <w:gridSpan w:val="3"/>
            <w:tcBorders>
              <w:top w:val="single" w:sz="4" w:space="0" w:color="auto"/>
              <w:left w:val="single" w:sz="4" w:space="0" w:color="auto"/>
              <w:bottom w:val="single" w:sz="4" w:space="0" w:color="auto"/>
              <w:right w:val="single" w:sz="4" w:space="0" w:color="auto"/>
            </w:tcBorders>
          </w:tcPr>
          <w:p w14:paraId="77D65B0E"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Решения цоколя зданий должны быть долговечным и гармонировать с архитектурной стилистикой. Высота цоколя и его колористическое решение не должны нарушать пропорций здания.</w:t>
            </w:r>
          </w:p>
          <w:p w14:paraId="757014BB"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Визуально цоколь здания выделяется другим цветом, вариантом отделки, а также выступом или западанием относительно линии основного фасада.</w:t>
            </w:r>
          </w:p>
          <w:p w14:paraId="67D83275"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Принципы проектирования цоколя: </w:t>
            </w:r>
          </w:p>
          <w:p w14:paraId="6C149B54"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рекомендуется наличие долговечного цоколя у штукатурных фасадов;</w:t>
            </w:r>
          </w:p>
          <w:p w14:paraId="6D97C3C6"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рекомендуется устройство заглубленного цоколя или цоколя в плоскости фасада, не требующего устройства отлива;</w:t>
            </w:r>
          </w:p>
          <w:p w14:paraId="723E703F"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рекомендуются фасады без выраженного цоколя с облицовкой влагостойким материалом и дренажем отмостки;</w:t>
            </w:r>
          </w:p>
          <w:p w14:paraId="606521B0"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рекомендуется устройство дополнительной гидроизоляции при решениях по благоустройству без отмостки.</w:t>
            </w:r>
          </w:p>
          <w:p w14:paraId="22CA4012" w14:textId="77777777" w:rsidR="0090367B" w:rsidRPr="00990128" w:rsidRDefault="0090367B" w:rsidP="00A73E65">
            <w:pPr>
              <w:spacing w:after="0" w:line="240" w:lineRule="auto"/>
              <w:jc w:val="both"/>
              <w:rPr>
                <w:rFonts w:ascii="Liberation Serif" w:hAnsi="Liberation Serif"/>
              </w:rPr>
            </w:pPr>
          </w:p>
          <w:p w14:paraId="4408B1EE"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Для территории характерны два варианта исполнения цоколя: открытого (без облицовки конструкции фундамента, встречается у зданий на свайном основании) и закрытого типа (с облицовкой конструкции фундамента).</w:t>
            </w:r>
          </w:p>
          <w:p w14:paraId="1C9EC491" w14:textId="77777777" w:rsidR="0090367B" w:rsidRPr="00990128" w:rsidRDefault="0090367B" w:rsidP="00A73E65">
            <w:pPr>
              <w:spacing w:after="0" w:line="240" w:lineRule="auto"/>
              <w:jc w:val="both"/>
              <w:rPr>
                <w:rFonts w:ascii="Liberation Serif" w:hAnsi="Liberation Serif"/>
              </w:rPr>
            </w:pPr>
          </w:p>
          <w:p w14:paraId="11E79EA2"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Рекомендации:</w:t>
            </w:r>
          </w:p>
          <w:p w14:paraId="7DBD69EA"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Запрещается «</w:t>
            </w:r>
            <w:proofErr w:type="spellStart"/>
            <w:r w:rsidRPr="00990128">
              <w:rPr>
                <w:rFonts w:ascii="Liberation Serif" w:hAnsi="Liberation Serif"/>
              </w:rPr>
              <w:t>кусочная</w:t>
            </w:r>
            <w:proofErr w:type="spellEnd"/>
            <w:r w:rsidRPr="00990128">
              <w:rPr>
                <w:rFonts w:ascii="Liberation Serif" w:hAnsi="Liberation Serif"/>
              </w:rPr>
              <w:t>» отделка цоколей в рамках одного здания. В частности, при оформлении входных групп коммерческих помещений первых этажей не рекомендуется использование разных материалов и цветов. При выборе материалов отделки необходимо подбирать решения, идентичные всему зданию и соседним входным группам.</w:t>
            </w:r>
          </w:p>
          <w:p w14:paraId="669537A2"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При выборе цвета цоколя необходимо придерживаться правила, что цоколь должен быть на несколько тонов темнее основного цвета фасада. Запрещается использовать яркие, кричащие цвета, не сочетающиеся с основным цветом фасада.</w:t>
            </w:r>
          </w:p>
          <w:p w14:paraId="058424FC"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При наличии открытых цоколей у зданий на сваях рекомендуется их обшивка стандартными панелями нейтральных цветов, а также перфорированными панелями (в частности, возможно использование традиционного орнамента или рисунка). Рекомендуется дополнительно использовать внутреннюю подсветку цоколя.</w:t>
            </w:r>
          </w:p>
          <w:p w14:paraId="398B96F0"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Допускается использование единого варианта отделки (материал и цвет) для цоколя и первого этажа здания. При этом в качестве такого варианта отделки не рекомендуется использование сайдинга или профлиста</w:t>
            </w:r>
          </w:p>
          <w:p w14:paraId="3B2A424A"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При устройстве входных групп рекомендуется использование единых цветов и материалов для цоколя и входных ступеней с пандусом. Допускается использование аналогичных материалов, но единой цветовой гаммы.</w:t>
            </w:r>
          </w:p>
        </w:tc>
      </w:tr>
      <w:tr w:rsidR="0090367B" w:rsidRPr="00990128" w14:paraId="193B9FB0" w14:textId="77777777" w:rsidTr="00A73E65">
        <w:tc>
          <w:tcPr>
            <w:tcW w:w="851" w:type="dxa"/>
            <w:tcBorders>
              <w:top w:val="single" w:sz="4" w:space="0" w:color="auto"/>
              <w:left w:val="single" w:sz="4" w:space="0" w:color="auto"/>
              <w:bottom w:val="single" w:sz="4" w:space="0" w:color="auto"/>
              <w:right w:val="single" w:sz="4" w:space="0" w:color="auto"/>
            </w:tcBorders>
          </w:tcPr>
          <w:p w14:paraId="64DB72F5"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lastRenderedPageBreak/>
              <w:t>7.2.1.3</w:t>
            </w:r>
          </w:p>
        </w:tc>
        <w:tc>
          <w:tcPr>
            <w:tcW w:w="9263" w:type="dxa"/>
            <w:gridSpan w:val="3"/>
            <w:tcBorders>
              <w:top w:val="single" w:sz="4" w:space="0" w:color="auto"/>
              <w:left w:val="single" w:sz="4" w:space="0" w:color="auto"/>
              <w:bottom w:val="single" w:sz="4" w:space="0" w:color="auto"/>
              <w:right w:val="single" w:sz="4" w:space="0" w:color="auto"/>
            </w:tcBorders>
          </w:tcPr>
          <w:p w14:paraId="51D5FC44"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Входная лестница и пандус</w:t>
            </w:r>
          </w:p>
        </w:tc>
      </w:tr>
      <w:tr w:rsidR="0090367B" w:rsidRPr="00990128" w14:paraId="28187726" w14:textId="77777777" w:rsidTr="00A73E65">
        <w:tc>
          <w:tcPr>
            <w:tcW w:w="851" w:type="dxa"/>
            <w:tcBorders>
              <w:top w:val="single" w:sz="4" w:space="0" w:color="auto"/>
              <w:left w:val="single" w:sz="4" w:space="0" w:color="auto"/>
              <w:bottom w:val="single" w:sz="4" w:space="0" w:color="auto"/>
              <w:right w:val="single" w:sz="4" w:space="0" w:color="auto"/>
            </w:tcBorders>
          </w:tcPr>
          <w:p w14:paraId="1F69D464" w14:textId="77777777" w:rsidR="0090367B" w:rsidRPr="00990128" w:rsidRDefault="0090367B" w:rsidP="00A73E65">
            <w:pPr>
              <w:spacing w:after="0" w:line="240" w:lineRule="auto"/>
              <w:jc w:val="both"/>
              <w:rPr>
                <w:rFonts w:ascii="Liberation Serif" w:hAnsi="Liberation Serif"/>
              </w:rPr>
            </w:pPr>
          </w:p>
        </w:tc>
        <w:tc>
          <w:tcPr>
            <w:tcW w:w="9263" w:type="dxa"/>
            <w:gridSpan w:val="3"/>
            <w:tcBorders>
              <w:top w:val="single" w:sz="4" w:space="0" w:color="auto"/>
              <w:left w:val="single" w:sz="4" w:space="0" w:color="auto"/>
              <w:bottom w:val="single" w:sz="4" w:space="0" w:color="auto"/>
              <w:right w:val="single" w:sz="4" w:space="0" w:color="auto"/>
            </w:tcBorders>
          </w:tcPr>
          <w:p w14:paraId="3A05D5AC"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Лестницы и пандусы должны соответствовать требованиям действующих нормативных документов, в частности, СП 59.13330.2020 «Доступность зданий и сооружений для маломобильных групп населения». В общественном здании должен быть минимум один вход, доступный для МГН. Для такого входа лестница должна быть продублирована пандусом. Не допускается использование аппарелей взамен пандусов для инвалидов. Использование аппарелей возможно для удобства жителей. Недопустимо применение подъемных платформ с вертикальным перемещением в неотапливаемой шахте.</w:t>
            </w:r>
          </w:p>
          <w:p w14:paraId="0CE2FD0E"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При устройстве входных групп рекомендуется использование единых цветов и материалов для цоколя и входных ступеней с пандусом. Допускается использование аналогичных материалов, но единой цветовой гаммы. Рекомендуются сдержанные или монохромные цвета отделки, сочетающиеся с общим колористическим решением здания.</w:t>
            </w:r>
          </w:p>
          <w:p w14:paraId="7B12C631" w14:textId="77777777" w:rsidR="0090367B" w:rsidRPr="00990128" w:rsidRDefault="0090367B" w:rsidP="00A73E65">
            <w:pPr>
              <w:spacing w:after="0" w:line="240" w:lineRule="auto"/>
              <w:jc w:val="both"/>
              <w:rPr>
                <w:rFonts w:ascii="Liberation Serif" w:hAnsi="Liberation Serif"/>
              </w:rPr>
            </w:pPr>
          </w:p>
          <w:p w14:paraId="1A4A4A47"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Поверхность марша пандуса должна визуально контрастировать с горизонтальной поверхностью в начале и конце пандуса, допустимо использование световых маячков или световых лент. Тактильные контрастные напольные указатели перед пандусами не предусматриваются. Облицовка поверхностей ступеней и пандусов должна быть из нескользкого материала с шероховатой текстурой поверхности, не допускающей скольжения. В зимний период необходимо организовывать дополнительные меры для обеспечения безопасности граждан: обработку плитки специальной противоскользящей пропиткой, установку закрепленных резиновых ковриков шириной не менее 0,8 м, </w:t>
            </w:r>
            <w:proofErr w:type="spellStart"/>
            <w:r w:rsidRPr="00990128">
              <w:rPr>
                <w:rFonts w:ascii="Liberation Serif" w:hAnsi="Liberation Serif"/>
              </w:rPr>
              <w:t>антискользящих</w:t>
            </w:r>
            <w:proofErr w:type="spellEnd"/>
            <w:r w:rsidRPr="00990128">
              <w:rPr>
                <w:rFonts w:ascii="Liberation Serif" w:hAnsi="Liberation Serif"/>
              </w:rPr>
              <w:t xml:space="preserve"> угловых накладок на ступени. В качестве поверхности пандуса допускается использовать металлические решетки.</w:t>
            </w:r>
          </w:p>
          <w:p w14:paraId="2F103EAA" w14:textId="77777777" w:rsidR="0090367B" w:rsidRPr="00990128" w:rsidRDefault="0090367B" w:rsidP="00A73E65">
            <w:pPr>
              <w:spacing w:after="0" w:line="240" w:lineRule="auto"/>
              <w:jc w:val="both"/>
              <w:rPr>
                <w:rFonts w:ascii="Liberation Serif" w:hAnsi="Liberation Serif"/>
              </w:rPr>
            </w:pPr>
          </w:p>
          <w:p w14:paraId="1D40D46E"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Не допускаются марши пандуса с продольным уклоном (H/L) более 1:12,5 (8 %). В стесненных условиях допускается увеличение уклона до 10 % при длине его маршей до 5 м, при этом передвижение людей на кресле-коляске должно быть с помощью сопровождающих лиц.</w:t>
            </w:r>
          </w:p>
          <w:p w14:paraId="5B223D2D"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Ширина пандуса (расстояние между поручнями ограждений) должна составлять 0,9–1 м.</w:t>
            </w:r>
          </w:p>
          <w:p w14:paraId="4B91D08C"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Ширина лестницы должна быть не менее 1,35 м. Ширину </w:t>
            </w:r>
            <w:proofErr w:type="spellStart"/>
            <w:r w:rsidRPr="00990128">
              <w:rPr>
                <w:rFonts w:ascii="Liberation Serif" w:hAnsi="Liberation Serif"/>
              </w:rPr>
              <w:t>проступей</w:t>
            </w:r>
            <w:proofErr w:type="spellEnd"/>
            <w:r w:rsidRPr="00990128">
              <w:rPr>
                <w:rFonts w:ascii="Liberation Serif" w:hAnsi="Liberation Serif"/>
              </w:rPr>
              <w:t xml:space="preserve"> следует принимать от 0,35 м до 0,4 м (или кратно этим значениям), высоту ступеней – от 0,12 до 0,15 м. Все ступени в пределах одного марша должны быть одинаковыми по форме в плане, по ширине и высоте. Число ступеней должно составлять от 3 до 12. В стесненных условиях допускается увеличивать это количество до 15.</w:t>
            </w:r>
          </w:p>
          <w:p w14:paraId="33FA6599"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При ширине лестниц на основных входах в здание 4 м и более следует дополнительно предусматривать разделительные двусторонние поручни.</w:t>
            </w:r>
          </w:p>
        </w:tc>
      </w:tr>
      <w:tr w:rsidR="0090367B" w:rsidRPr="00990128" w14:paraId="55AEA243" w14:textId="77777777" w:rsidTr="00A73E65">
        <w:tc>
          <w:tcPr>
            <w:tcW w:w="851" w:type="dxa"/>
            <w:tcBorders>
              <w:top w:val="single" w:sz="4" w:space="0" w:color="auto"/>
              <w:left w:val="single" w:sz="4" w:space="0" w:color="auto"/>
              <w:bottom w:val="single" w:sz="4" w:space="0" w:color="auto"/>
              <w:right w:val="single" w:sz="4" w:space="0" w:color="auto"/>
            </w:tcBorders>
          </w:tcPr>
          <w:p w14:paraId="4D9FBB1B"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7.2.1.4</w:t>
            </w:r>
          </w:p>
        </w:tc>
        <w:tc>
          <w:tcPr>
            <w:tcW w:w="9263" w:type="dxa"/>
            <w:gridSpan w:val="3"/>
            <w:tcBorders>
              <w:top w:val="single" w:sz="4" w:space="0" w:color="auto"/>
              <w:left w:val="single" w:sz="4" w:space="0" w:color="auto"/>
              <w:bottom w:val="single" w:sz="4" w:space="0" w:color="auto"/>
              <w:right w:val="single" w:sz="4" w:space="0" w:color="auto"/>
            </w:tcBorders>
          </w:tcPr>
          <w:p w14:paraId="03D9CD89"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Ограждение</w:t>
            </w:r>
          </w:p>
        </w:tc>
      </w:tr>
      <w:tr w:rsidR="0090367B" w:rsidRPr="00990128" w14:paraId="301B28D8" w14:textId="77777777" w:rsidTr="00A73E65">
        <w:tc>
          <w:tcPr>
            <w:tcW w:w="851" w:type="dxa"/>
            <w:tcBorders>
              <w:top w:val="single" w:sz="4" w:space="0" w:color="auto"/>
              <w:left w:val="single" w:sz="4" w:space="0" w:color="auto"/>
              <w:bottom w:val="single" w:sz="4" w:space="0" w:color="auto"/>
              <w:right w:val="single" w:sz="4" w:space="0" w:color="auto"/>
            </w:tcBorders>
          </w:tcPr>
          <w:p w14:paraId="2793C599" w14:textId="77777777" w:rsidR="0090367B" w:rsidRPr="00990128" w:rsidRDefault="0090367B" w:rsidP="00A73E65">
            <w:pPr>
              <w:spacing w:after="0" w:line="240" w:lineRule="auto"/>
              <w:jc w:val="both"/>
              <w:rPr>
                <w:rFonts w:ascii="Liberation Serif" w:hAnsi="Liberation Serif"/>
              </w:rPr>
            </w:pPr>
          </w:p>
        </w:tc>
        <w:tc>
          <w:tcPr>
            <w:tcW w:w="9263" w:type="dxa"/>
            <w:gridSpan w:val="3"/>
            <w:tcBorders>
              <w:top w:val="single" w:sz="4" w:space="0" w:color="auto"/>
              <w:left w:val="single" w:sz="4" w:space="0" w:color="auto"/>
              <w:bottom w:val="single" w:sz="4" w:space="0" w:color="auto"/>
              <w:right w:val="single" w:sz="4" w:space="0" w:color="auto"/>
            </w:tcBorders>
          </w:tcPr>
          <w:p w14:paraId="6B104F94"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Ограждения состоят из нескольких элементов: перил (поручней), балясин (стоек), панелей.</w:t>
            </w:r>
          </w:p>
          <w:p w14:paraId="6BC9C82A"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Для лестниц высотой более 0,45 м следует предусматривать ограждения с поручнями. При ширине лестниц более 1,5 м поручни должны быть предусмотрены с двух сторон, а при ширине 2,4 м и более — необходимо предусматривать промежуточные поручни. Ограждения лестницы и пандуса</w:t>
            </w:r>
          </w:p>
          <w:p w14:paraId="3710E693"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необходимо изготавливать </w:t>
            </w:r>
            <w:proofErr w:type="gramStart"/>
            <w:r w:rsidRPr="00990128">
              <w:rPr>
                <w:rFonts w:ascii="Liberation Serif" w:hAnsi="Liberation Serif"/>
              </w:rPr>
              <w:t>одинаковыми</w:t>
            </w:r>
            <w:proofErr w:type="gramEnd"/>
            <w:r w:rsidRPr="00990128">
              <w:rPr>
                <w:rFonts w:ascii="Liberation Serif" w:hAnsi="Liberation Serif"/>
              </w:rPr>
              <w:t xml:space="preserve"> по стилю, в одном нейтральном цвете (черном, сером) или близкими по тону. Ограждения из камня окрашивать запрещено (разрешено только покрытие по технологии обеспыливания). Ограждения нескольких входных групп в рамках одного здания следует выполнять </w:t>
            </w:r>
            <w:proofErr w:type="gramStart"/>
            <w:r w:rsidRPr="00990128">
              <w:rPr>
                <w:rFonts w:ascii="Liberation Serif" w:hAnsi="Liberation Serif"/>
              </w:rPr>
              <w:t>идентичными</w:t>
            </w:r>
            <w:proofErr w:type="gramEnd"/>
            <w:r w:rsidRPr="00990128">
              <w:rPr>
                <w:rFonts w:ascii="Liberation Serif" w:hAnsi="Liberation Serif"/>
              </w:rPr>
              <w:t>, они должны иметь одно цветовое решение. Не допускается устройство глухих ограждений.</w:t>
            </w:r>
          </w:p>
          <w:p w14:paraId="1E6A5DDC"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Рекомендуются лаконичные решения с простым ритмом стоек. Недопустимо использование кованых элементов с излишней декоративностью, вступающей в противоречие с общей стилистикой здания. Исключение составляют случаи реконструкции или реставрации ограждений</w:t>
            </w:r>
          </w:p>
          <w:p w14:paraId="719F8D32"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в соответствии с историческими фотографиями или чертежами.</w:t>
            </w:r>
          </w:p>
          <w:p w14:paraId="10F8B3EC"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Пандусы должны иметь двустороннее ограждение с поручнями на высоте 0,9 и 0,7 м, лестницы — на высоте 0,9 м.</w:t>
            </w:r>
          </w:p>
        </w:tc>
      </w:tr>
      <w:tr w:rsidR="0090367B" w:rsidRPr="00990128" w14:paraId="4A4E71AB" w14:textId="77777777" w:rsidTr="00A73E65">
        <w:tc>
          <w:tcPr>
            <w:tcW w:w="851" w:type="dxa"/>
            <w:tcBorders>
              <w:top w:val="single" w:sz="4" w:space="0" w:color="auto"/>
              <w:left w:val="single" w:sz="4" w:space="0" w:color="auto"/>
              <w:bottom w:val="single" w:sz="4" w:space="0" w:color="auto"/>
              <w:right w:val="single" w:sz="4" w:space="0" w:color="auto"/>
            </w:tcBorders>
          </w:tcPr>
          <w:p w14:paraId="1CFAC495"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7.2.1.5</w:t>
            </w:r>
          </w:p>
        </w:tc>
        <w:tc>
          <w:tcPr>
            <w:tcW w:w="9263" w:type="dxa"/>
            <w:gridSpan w:val="3"/>
            <w:tcBorders>
              <w:top w:val="single" w:sz="4" w:space="0" w:color="auto"/>
              <w:left w:val="single" w:sz="4" w:space="0" w:color="auto"/>
              <w:bottom w:val="single" w:sz="4" w:space="0" w:color="auto"/>
              <w:right w:val="single" w:sz="4" w:space="0" w:color="auto"/>
            </w:tcBorders>
          </w:tcPr>
          <w:p w14:paraId="5B544100"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Входная группа</w:t>
            </w:r>
          </w:p>
        </w:tc>
      </w:tr>
      <w:tr w:rsidR="0090367B" w:rsidRPr="00990128" w14:paraId="281735BD" w14:textId="77777777" w:rsidTr="00A73E65">
        <w:tc>
          <w:tcPr>
            <w:tcW w:w="851" w:type="dxa"/>
            <w:tcBorders>
              <w:top w:val="single" w:sz="4" w:space="0" w:color="auto"/>
              <w:left w:val="single" w:sz="4" w:space="0" w:color="auto"/>
              <w:bottom w:val="single" w:sz="4" w:space="0" w:color="auto"/>
              <w:right w:val="single" w:sz="4" w:space="0" w:color="auto"/>
            </w:tcBorders>
          </w:tcPr>
          <w:p w14:paraId="3E6B90B4" w14:textId="77777777" w:rsidR="0090367B" w:rsidRPr="00990128" w:rsidRDefault="0090367B" w:rsidP="00A73E65">
            <w:pPr>
              <w:spacing w:after="0" w:line="240" w:lineRule="auto"/>
              <w:jc w:val="both"/>
              <w:rPr>
                <w:rFonts w:ascii="Liberation Serif" w:hAnsi="Liberation Serif"/>
              </w:rPr>
            </w:pPr>
          </w:p>
        </w:tc>
        <w:tc>
          <w:tcPr>
            <w:tcW w:w="9263" w:type="dxa"/>
            <w:gridSpan w:val="3"/>
            <w:tcBorders>
              <w:top w:val="single" w:sz="4" w:space="0" w:color="auto"/>
              <w:left w:val="single" w:sz="4" w:space="0" w:color="auto"/>
              <w:bottom w:val="single" w:sz="4" w:space="0" w:color="auto"/>
              <w:right w:val="single" w:sz="4" w:space="0" w:color="auto"/>
            </w:tcBorders>
          </w:tcPr>
          <w:p w14:paraId="3F9B0C3A"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Входная группа — совокупность конструкций и элементов, оформляющих вход в здание. К основным элементам входных групп относятся: входные двери, входная площадка (перед </w:t>
            </w:r>
            <w:r w:rsidRPr="00990128">
              <w:rPr>
                <w:rFonts w:ascii="Liberation Serif" w:hAnsi="Liberation Serif"/>
              </w:rPr>
              <w:lastRenderedPageBreak/>
              <w:t>дверью), лестница с пандусом, ограждение. К дополнительным элементам входных групп относятся: навесы, элементы освещения, информационные таблички, озеленение.</w:t>
            </w:r>
          </w:p>
          <w:p w14:paraId="3A30E7CF"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Архитектурно-</w:t>
            </w:r>
            <w:proofErr w:type="gramStart"/>
            <w:r w:rsidRPr="00990128">
              <w:rPr>
                <w:rFonts w:ascii="Liberation Serif" w:hAnsi="Liberation Serif"/>
              </w:rPr>
              <w:t>пространственное решение</w:t>
            </w:r>
            <w:proofErr w:type="gramEnd"/>
            <w:r w:rsidRPr="00990128">
              <w:rPr>
                <w:rFonts w:ascii="Liberation Serif" w:hAnsi="Liberation Serif"/>
              </w:rPr>
              <w:t xml:space="preserve"> входной группы должно соответствовать общему архитектурному облику здания и его стилистике. В связи с природно-климатическими особенностями территории (в частности, обилием осадков) актуальным становится вопрос защиты, а также уборки лестниц и пандусов от снега. Рекомендуется устройство навесов над ними в формате козырьков или маркиз.</w:t>
            </w:r>
          </w:p>
          <w:p w14:paraId="0139C8C5"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Входные двери в коммерческие организации и жилые здания рекомендуется выполнять светопрозрачными с площадью остекления не менее 30 % (если иное не заложено первоначальным архитектурным замыслом проекта). Входная площадка перед наружной дверью должна быть не менее чем на 50 % больше по глубине, чем величина ширины открывающегося полотна наружной двери по направлению движения посетителей. Количество ступеней на лестнице при входе должно быть не менее трех. При этом рекомендуется устройство входа с уровня тротуара. При высоте лестницы более 45 см необходимо устройство ограждений с перилами. При наличии нескольких входов вдоль здания следует организовывать общую входную площадку шириной не менее 2 м. Как минимум один вход в здание должен быть </w:t>
            </w:r>
            <w:proofErr w:type="gramStart"/>
            <w:r w:rsidRPr="00990128">
              <w:rPr>
                <w:rFonts w:ascii="Liberation Serif" w:hAnsi="Liberation Serif"/>
              </w:rPr>
              <w:t>оборудован пандусом и приспособлен</w:t>
            </w:r>
            <w:proofErr w:type="gramEnd"/>
            <w:r w:rsidRPr="00990128">
              <w:rPr>
                <w:rFonts w:ascii="Liberation Serif" w:hAnsi="Liberation Serif"/>
              </w:rPr>
              <w:t xml:space="preserve"> для инвалидов. Рекомендуется предусматривать возможность обогрева ступеней и пандуса, а также их защиты от осадков. При невозможности устройства пандуса для МГН рекомендуется оснащать лестницы колясочными спусками (аппарелями) из нескользких материалов (металлические, каменные, бетонные элементы). Они востребованы для перемещения родителей с колясками, особенно при входах в жилые дома, магазины, детские учреждения. Наличие козырька на входе в здание обеспечивает безопасность, а также помогает избежать возможности травм. Освещение входа должно быть выполнено с учетом художественной подсветки здания и общего архитектурного решения. Озеленение входов обеспечивается с помощью наземных, настенных или подвесных устройств. Внешний вид элементов должен соответствовать общему оформлению входной группы и архитектуре здания.</w:t>
            </w:r>
          </w:p>
          <w:p w14:paraId="20D7D581"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Глубина входной площадки без пандуса должна быть не менее 2,2 м, ширина — не менее 1,6 м (при новом строительстве). </w:t>
            </w:r>
          </w:p>
          <w:p w14:paraId="13268897" w14:textId="77777777" w:rsidR="0090367B" w:rsidRPr="00990128" w:rsidRDefault="0090367B" w:rsidP="00A73E65">
            <w:pPr>
              <w:spacing w:after="0" w:line="240" w:lineRule="auto"/>
              <w:jc w:val="both"/>
              <w:rPr>
                <w:rFonts w:ascii="Liberation Serif" w:hAnsi="Liberation Serif"/>
              </w:rPr>
            </w:pPr>
            <w:proofErr w:type="gramStart"/>
            <w:r w:rsidRPr="00990128">
              <w:rPr>
                <w:rFonts w:ascii="Liberation Serif" w:hAnsi="Liberation Serif"/>
              </w:rPr>
              <w:t>Размеры входной площадки с пандусом должны быть не менее 2,2 x 2,2 м. При реконструкции или в рамках «разумного приспособления» размер площадки может быть сокращен до ширины в 1,4 м и глубины в 1,8 м, а при применении автоматических раздвижных дверей — до ширины в 1,9 м и глубины в 1,2 м</w:t>
            </w:r>
            <w:proofErr w:type="gramEnd"/>
          </w:p>
          <w:p w14:paraId="4852B5DA"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Для многоквартирной застройки входную площадку необходимо организовать на уровне тротуара, тамбуры и лестничные марши на первый этаж — встраивать во внутренний объем здания. Высота крыльца определяется индивидуально, в зависимости от высоты цоколя. Габариты ступенек — 300 x 150 мм.</w:t>
            </w:r>
          </w:p>
        </w:tc>
      </w:tr>
      <w:tr w:rsidR="0090367B" w:rsidRPr="00990128" w14:paraId="2E4A48BB" w14:textId="77777777" w:rsidTr="00A73E65">
        <w:tc>
          <w:tcPr>
            <w:tcW w:w="851" w:type="dxa"/>
            <w:tcBorders>
              <w:top w:val="single" w:sz="4" w:space="0" w:color="auto"/>
              <w:left w:val="single" w:sz="4" w:space="0" w:color="auto"/>
              <w:bottom w:val="single" w:sz="4" w:space="0" w:color="auto"/>
              <w:right w:val="single" w:sz="4" w:space="0" w:color="auto"/>
            </w:tcBorders>
          </w:tcPr>
          <w:p w14:paraId="1D756509"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lastRenderedPageBreak/>
              <w:t>7.2.1.6</w:t>
            </w:r>
          </w:p>
        </w:tc>
        <w:tc>
          <w:tcPr>
            <w:tcW w:w="9263" w:type="dxa"/>
            <w:gridSpan w:val="3"/>
            <w:tcBorders>
              <w:top w:val="single" w:sz="4" w:space="0" w:color="auto"/>
              <w:left w:val="single" w:sz="4" w:space="0" w:color="auto"/>
              <w:bottom w:val="single" w:sz="4" w:space="0" w:color="auto"/>
              <w:right w:val="single" w:sz="4" w:space="0" w:color="auto"/>
            </w:tcBorders>
          </w:tcPr>
          <w:p w14:paraId="3BB1C7C9"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Входная дверь</w:t>
            </w:r>
          </w:p>
        </w:tc>
      </w:tr>
      <w:tr w:rsidR="0090367B" w:rsidRPr="00990128" w14:paraId="5A818978" w14:textId="77777777" w:rsidTr="00A73E65">
        <w:tc>
          <w:tcPr>
            <w:tcW w:w="851" w:type="dxa"/>
            <w:tcBorders>
              <w:top w:val="single" w:sz="4" w:space="0" w:color="auto"/>
              <w:left w:val="single" w:sz="4" w:space="0" w:color="auto"/>
              <w:bottom w:val="single" w:sz="4" w:space="0" w:color="auto"/>
              <w:right w:val="single" w:sz="4" w:space="0" w:color="auto"/>
            </w:tcBorders>
          </w:tcPr>
          <w:p w14:paraId="72D4F82F" w14:textId="77777777" w:rsidR="0090367B" w:rsidRPr="00990128" w:rsidRDefault="0090367B" w:rsidP="00A73E65">
            <w:pPr>
              <w:spacing w:after="0" w:line="240" w:lineRule="auto"/>
              <w:jc w:val="both"/>
              <w:rPr>
                <w:rFonts w:ascii="Liberation Serif" w:hAnsi="Liberation Serif"/>
              </w:rPr>
            </w:pPr>
          </w:p>
        </w:tc>
        <w:tc>
          <w:tcPr>
            <w:tcW w:w="9263" w:type="dxa"/>
            <w:gridSpan w:val="3"/>
            <w:tcBorders>
              <w:top w:val="single" w:sz="4" w:space="0" w:color="auto"/>
              <w:left w:val="single" w:sz="4" w:space="0" w:color="auto"/>
              <w:bottom w:val="single" w:sz="4" w:space="0" w:color="auto"/>
              <w:right w:val="single" w:sz="4" w:space="0" w:color="auto"/>
            </w:tcBorders>
          </w:tcPr>
          <w:p w14:paraId="6F422380"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При оформлении входных групп в коммерческие помещения или подъезды жилых многоквартирных домов рекомендуется использовать светопрозрачные двери или двери с окнами.</w:t>
            </w:r>
          </w:p>
          <w:p w14:paraId="5758CC3A"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Рекомендованный тип дверей — светопрозрачная дверь из алюминиевого профиля с процентом остекления от 60 до 90 %. </w:t>
            </w:r>
          </w:p>
          <w:p w14:paraId="049FA81D"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Не рекомендуется использовать глухие двери из белого ПВХ.</w:t>
            </w:r>
          </w:p>
          <w:p w14:paraId="7C01083E" w14:textId="77777777" w:rsidR="0090367B" w:rsidRPr="00990128" w:rsidRDefault="0090367B" w:rsidP="00A73E65">
            <w:pPr>
              <w:spacing w:after="0" w:line="240" w:lineRule="auto"/>
              <w:jc w:val="both"/>
              <w:rPr>
                <w:rFonts w:ascii="Liberation Serif" w:hAnsi="Liberation Serif"/>
              </w:rPr>
            </w:pPr>
            <w:proofErr w:type="gramStart"/>
            <w:r w:rsidRPr="00990128">
              <w:rPr>
                <w:rFonts w:ascii="Liberation Serif" w:hAnsi="Liberation Serif"/>
              </w:rPr>
              <w:t>При замене старых дверей на новые (в случае потери ими необходимых технологических характеристик) необходимо подбирать двери, аналогичные первоначальным, с сохранением их пропорций, членений и декоративных элементов.</w:t>
            </w:r>
            <w:proofErr w:type="gramEnd"/>
          </w:p>
          <w:p w14:paraId="4EA63D11"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Рекомендуется использовать один тип дверей в рамках одного фасада здания (при допустимых разных габаритах они должны иметь одинаковый цвет, материал отделки и процент остекления). Также двери на здании должны сочетаться с его фасадом и окнами (стилистически, по цвету и фактуре).</w:t>
            </w:r>
          </w:p>
        </w:tc>
      </w:tr>
      <w:tr w:rsidR="0090367B" w:rsidRPr="00990128" w14:paraId="6EACF7AC" w14:textId="77777777" w:rsidTr="00A73E65">
        <w:tc>
          <w:tcPr>
            <w:tcW w:w="851" w:type="dxa"/>
            <w:tcBorders>
              <w:top w:val="single" w:sz="4" w:space="0" w:color="auto"/>
              <w:left w:val="single" w:sz="4" w:space="0" w:color="auto"/>
              <w:bottom w:val="single" w:sz="4" w:space="0" w:color="auto"/>
              <w:right w:val="single" w:sz="4" w:space="0" w:color="auto"/>
            </w:tcBorders>
          </w:tcPr>
          <w:p w14:paraId="3683A7B2"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7.2.1.7</w:t>
            </w:r>
          </w:p>
        </w:tc>
        <w:tc>
          <w:tcPr>
            <w:tcW w:w="9263" w:type="dxa"/>
            <w:gridSpan w:val="3"/>
            <w:tcBorders>
              <w:top w:val="single" w:sz="4" w:space="0" w:color="auto"/>
              <w:left w:val="single" w:sz="4" w:space="0" w:color="auto"/>
              <w:bottom w:val="single" w:sz="4" w:space="0" w:color="auto"/>
              <w:right w:val="single" w:sz="4" w:space="0" w:color="auto"/>
            </w:tcBorders>
          </w:tcPr>
          <w:p w14:paraId="73C52F1A"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Окно и витраж</w:t>
            </w:r>
          </w:p>
        </w:tc>
      </w:tr>
      <w:tr w:rsidR="0090367B" w:rsidRPr="00990128" w14:paraId="528F11BB" w14:textId="77777777" w:rsidTr="00A73E65">
        <w:tc>
          <w:tcPr>
            <w:tcW w:w="851" w:type="dxa"/>
            <w:tcBorders>
              <w:top w:val="single" w:sz="4" w:space="0" w:color="auto"/>
              <w:left w:val="single" w:sz="4" w:space="0" w:color="auto"/>
              <w:bottom w:val="single" w:sz="4" w:space="0" w:color="auto"/>
              <w:right w:val="single" w:sz="4" w:space="0" w:color="auto"/>
            </w:tcBorders>
          </w:tcPr>
          <w:p w14:paraId="7CA66BCE" w14:textId="77777777" w:rsidR="0090367B" w:rsidRPr="00990128" w:rsidRDefault="0090367B" w:rsidP="00A73E65">
            <w:pPr>
              <w:spacing w:after="0" w:line="240" w:lineRule="auto"/>
              <w:jc w:val="both"/>
              <w:rPr>
                <w:rFonts w:ascii="Liberation Serif" w:hAnsi="Liberation Serif"/>
              </w:rPr>
            </w:pPr>
          </w:p>
        </w:tc>
        <w:tc>
          <w:tcPr>
            <w:tcW w:w="9263" w:type="dxa"/>
            <w:gridSpan w:val="3"/>
            <w:tcBorders>
              <w:top w:val="single" w:sz="4" w:space="0" w:color="auto"/>
              <w:left w:val="single" w:sz="4" w:space="0" w:color="auto"/>
              <w:bottom w:val="single" w:sz="4" w:space="0" w:color="auto"/>
              <w:right w:val="single" w:sz="4" w:space="0" w:color="auto"/>
            </w:tcBorders>
          </w:tcPr>
          <w:p w14:paraId="1782B473"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Размещение оконных и витринных проемов на фасаде, их габариты и оформление должны соответствовать паспорту фасада здания.</w:t>
            </w:r>
          </w:p>
          <w:p w14:paraId="0C5167F0"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Различные варианты фактур, материалов и цветов на окнах и в витринах в рамках одного здания создают визуальный шум и небрежность, поэтому необходимо придерживаться общих фасадных решений.</w:t>
            </w:r>
          </w:p>
          <w:p w14:paraId="2A0D1298"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lastRenderedPageBreak/>
              <w:t xml:space="preserve">Замена окон и витринных конструкций допускается только в соответствии с паспортом фасада и первоначальным архитектурным замыслом — с сохранением цветового исполнения, материалов, членений и толщины переплетов. В случае замены оригинальных деревянных окон на пластиковые стеклопакеты необходимо сохранять </w:t>
            </w:r>
            <w:proofErr w:type="gramStart"/>
            <w:r w:rsidRPr="00990128">
              <w:rPr>
                <w:rFonts w:ascii="Liberation Serif" w:hAnsi="Liberation Serif"/>
              </w:rPr>
              <w:t>изначальную</w:t>
            </w:r>
            <w:proofErr w:type="gramEnd"/>
            <w:r w:rsidRPr="00990128">
              <w:rPr>
                <w:rFonts w:ascii="Liberation Serif" w:hAnsi="Liberation Serif"/>
              </w:rPr>
              <w:t xml:space="preserve"> </w:t>
            </w:r>
            <w:proofErr w:type="spellStart"/>
            <w:r w:rsidRPr="00990128">
              <w:rPr>
                <w:rFonts w:ascii="Liberation Serif" w:hAnsi="Liberation Serif"/>
              </w:rPr>
              <w:t>расстекловку</w:t>
            </w:r>
            <w:proofErr w:type="spellEnd"/>
            <w:r w:rsidRPr="00990128">
              <w:rPr>
                <w:rFonts w:ascii="Liberation Serif" w:hAnsi="Liberation Serif"/>
              </w:rPr>
              <w:t xml:space="preserve"> деревянных рам.</w:t>
            </w:r>
          </w:p>
        </w:tc>
      </w:tr>
      <w:tr w:rsidR="0090367B" w:rsidRPr="00990128" w14:paraId="2337E65C" w14:textId="77777777" w:rsidTr="00A73E65">
        <w:tc>
          <w:tcPr>
            <w:tcW w:w="851" w:type="dxa"/>
            <w:tcBorders>
              <w:top w:val="single" w:sz="4" w:space="0" w:color="auto"/>
              <w:left w:val="single" w:sz="4" w:space="0" w:color="auto"/>
              <w:bottom w:val="single" w:sz="4" w:space="0" w:color="auto"/>
              <w:right w:val="single" w:sz="4" w:space="0" w:color="auto"/>
            </w:tcBorders>
          </w:tcPr>
          <w:p w14:paraId="55A81BD5"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lastRenderedPageBreak/>
              <w:t>7.2.1.8</w:t>
            </w:r>
          </w:p>
        </w:tc>
        <w:tc>
          <w:tcPr>
            <w:tcW w:w="9263" w:type="dxa"/>
            <w:gridSpan w:val="3"/>
            <w:tcBorders>
              <w:top w:val="single" w:sz="4" w:space="0" w:color="auto"/>
              <w:left w:val="single" w:sz="4" w:space="0" w:color="auto"/>
              <w:bottom w:val="single" w:sz="4" w:space="0" w:color="auto"/>
              <w:right w:val="single" w:sz="4" w:space="0" w:color="auto"/>
            </w:tcBorders>
          </w:tcPr>
          <w:p w14:paraId="2D409F9C"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Маркиза</w:t>
            </w:r>
          </w:p>
        </w:tc>
      </w:tr>
      <w:tr w:rsidR="0090367B" w:rsidRPr="00990128" w14:paraId="2AA3FD1E" w14:textId="77777777" w:rsidTr="00A73E65">
        <w:tc>
          <w:tcPr>
            <w:tcW w:w="851" w:type="dxa"/>
            <w:tcBorders>
              <w:top w:val="single" w:sz="4" w:space="0" w:color="auto"/>
              <w:left w:val="single" w:sz="4" w:space="0" w:color="auto"/>
              <w:bottom w:val="single" w:sz="4" w:space="0" w:color="auto"/>
              <w:right w:val="single" w:sz="4" w:space="0" w:color="auto"/>
            </w:tcBorders>
          </w:tcPr>
          <w:p w14:paraId="328D2439" w14:textId="77777777" w:rsidR="0090367B" w:rsidRPr="00990128" w:rsidRDefault="0090367B" w:rsidP="00A73E65">
            <w:pPr>
              <w:spacing w:after="0" w:line="240" w:lineRule="auto"/>
              <w:jc w:val="both"/>
              <w:rPr>
                <w:rFonts w:ascii="Liberation Serif" w:hAnsi="Liberation Serif"/>
              </w:rPr>
            </w:pPr>
          </w:p>
        </w:tc>
        <w:tc>
          <w:tcPr>
            <w:tcW w:w="9263" w:type="dxa"/>
            <w:gridSpan w:val="3"/>
            <w:tcBorders>
              <w:top w:val="single" w:sz="4" w:space="0" w:color="auto"/>
              <w:left w:val="single" w:sz="4" w:space="0" w:color="auto"/>
              <w:bottom w:val="single" w:sz="4" w:space="0" w:color="auto"/>
              <w:right w:val="single" w:sz="4" w:space="0" w:color="auto"/>
            </w:tcBorders>
          </w:tcPr>
          <w:p w14:paraId="6BB37F83"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Маркиза — навес из ткани над окном или дверью.</w:t>
            </w:r>
          </w:p>
          <w:p w14:paraId="602FB881"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Маркизы могут накрывать входную площадку, а также ступени и пандус на входе в здание, защищая от осадков. Они должны иметь такую форму и угол наклона, чтобы снег (при обильном снегопаде) не скапливался.</w:t>
            </w:r>
          </w:p>
          <w:p w14:paraId="21C606B4"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Так же, как и крытые галереи, они </w:t>
            </w:r>
            <w:proofErr w:type="gramStart"/>
            <w:r w:rsidRPr="00990128">
              <w:rPr>
                <w:rFonts w:ascii="Liberation Serif" w:hAnsi="Liberation Serif"/>
              </w:rPr>
              <w:t>смягчают негативное воздействие природных факторов и создают</w:t>
            </w:r>
            <w:proofErr w:type="gramEnd"/>
            <w:r w:rsidRPr="00990128">
              <w:rPr>
                <w:rFonts w:ascii="Liberation Serif" w:hAnsi="Liberation Serif"/>
              </w:rPr>
              <w:t xml:space="preserve"> визуальное разнообразие в городской среде.</w:t>
            </w:r>
          </w:p>
          <w:p w14:paraId="44FBF910"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Рекомендуется подбирать маркизы нейтральных цветов или в тон фасада. </w:t>
            </w:r>
            <w:proofErr w:type="gramStart"/>
            <w:r w:rsidRPr="00990128">
              <w:rPr>
                <w:rFonts w:ascii="Liberation Serif" w:hAnsi="Liberation Serif"/>
              </w:rPr>
              <w:t>Разрешается использование маркиз активных цветов в единой колористической гамме с фасадом.</w:t>
            </w:r>
            <w:proofErr w:type="gramEnd"/>
            <w:r w:rsidRPr="00990128">
              <w:rPr>
                <w:rFonts w:ascii="Liberation Serif" w:hAnsi="Liberation Serif"/>
              </w:rPr>
              <w:t xml:space="preserve">                                                                                                                                                                                                                                                                                                                                                                                                                                                                                                                                                                                                                                                                                                                                                                                                                                                                                                                                                                                                                                                                                                                                                                                                                                                                                                                                                                                                                                                                                                                                                                                                                                                                                                                                                                                                                                                                                                                                                                                                                                                                                                                                                                                                                                                                                                                                          Допускается однотонное цветовое исполнение или двухцветное в полоску, а также нанесение логотипа организации                                                                                                                                                                                                                                                                                                                                                                                                                                                                                                               </w:t>
            </w:r>
          </w:p>
          <w:p w14:paraId="118EB435"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Допускается размещение единой продольной маркизы на несколько оконных проемов (в формате крытой галереи), а также над входной дверью в качестве альтернативы козырьку.</w:t>
            </w:r>
          </w:p>
        </w:tc>
      </w:tr>
      <w:tr w:rsidR="0090367B" w:rsidRPr="00990128" w14:paraId="491FEFF9" w14:textId="77777777" w:rsidTr="00A73E65">
        <w:tc>
          <w:tcPr>
            <w:tcW w:w="851" w:type="dxa"/>
            <w:tcBorders>
              <w:top w:val="single" w:sz="4" w:space="0" w:color="auto"/>
              <w:left w:val="single" w:sz="4" w:space="0" w:color="auto"/>
              <w:bottom w:val="single" w:sz="4" w:space="0" w:color="auto"/>
              <w:right w:val="single" w:sz="4" w:space="0" w:color="auto"/>
            </w:tcBorders>
          </w:tcPr>
          <w:p w14:paraId="703233A6"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7.2.1.9</w:t>
            </w:r>
          </w:p>
        </w:tc>
        <w:tc>
          <w:tcPr>
            <w:tcW w:w="9263" w:type="dxa"/>
            <w:gridSpan w:val="3"/>
            <w:tcBorders>
              <w:top w:val="single" w:sz="4" w:space="0" w:color="auto"/>
              <w:left w:val="single" w:sz="4" w:space="0" w:color="auto"/>
              <w:bottom w:val="single" w:sz="4" w:space="0" w:color="auto"/>
              <w:right w:val="single" w:sz="4" w:space="0" w:color="auto"/>
            </w:tcBorders>
          </w:tcPr>
          <w:p w14:paraId="50F459A5"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Балкон и лоджия</w:t>
            </w:r>
          </w:p>
        </w:tc>
      </w:tr>
      <w:tr w:rsidR="0090367B" w:rsidRPr="00990128" w14:paraId="34C3529B" w14:textId="77777777" w:rsidTr="00A73E65">
        <w:tc>
          <w:tcPr>
            <w:tcW w:w="851" w:type="dxa"/>
            <w:tcBorders>
              <w:top w:val="single" w:sz="4" w:space="0" w:color="auto"/>
              <w:left w:val="single" w:sz="4" w:space="0" w:color="auto"/>
              <w:bottom w:val="single" w:sz="4" w:space="0" w:color="auto"/>
              <w:right w:val="single" w:sz="4" w:space="0" w:color="auto"/>
            </w:tcBorders>
          </w:tcPr>
          <w:p w14:paraId="694605E9" w14:textId="77777777" w:rsidR="0090367B" w:rsidRPr="00990128" w:rsidRDefault="0090367B" w:rsidP="00A73E65">
            <w:pPr>
              <w:spacing w:after="0" w:line="240" w:lineRule="auto"/>
              <w:jc w:val="both"/>
              <w:rPr>
                <w:rFonts w:ascii="Liberation Serif" w:hAnsi="Liberation Serif"/>
              </w:rPr>
            </w:pPr>
          </w:p>
        </w:tc>
        <w:tc>
          <w:tcPr>
            <w:tcW w:w="9263" w:type="dxa"/>
            <w:gridSpan w:val="3"/>
            <w:tcBorders>
              <w:top w:val="single" w:sz="4" w:space="0" w:color="auto"/>
              <w:left w:val="single" w:sz="4" w:space="0" w:color="auto"/>
              <w:bottom w:val="single" w:sz="4" w:space="0" w:color="auto"/>
              <w:right w:val="single" w:sz="4" w:space="0" w:color="auto"/>
            </w:tcBorders>
          </w:tcPr>
          <w:p w14:paraId="3E5DAF69"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Открытые балконы нуждаются в особом внимании, предполагающем правильное обслуживание (в частности, своевременную уборку снега), а также сохранение эстетической привлекательности и первоначального архитектурного замысла.</w:t>
            </w:r>
          </w:p>
          <w:p w14:paraId="2B1F1AF9"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Ограждения лоджий и балконов, а также их остекление должны быть едиными в рамках одного здания. Замена остекления или ограждения на новые допускается только в случае подбора аналогичных цветов и материала отделки с сохранением членений и габаритов. При проведении капитального ремонта фасада также необходимо подбирать один вариант отделки для балконов и</w:t>
            </w:r>
          </w:p>
          <w:p w14:paraId="635A9567"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лоджий в рамках всего здания.</w:t>
            </w:r>
          </w:p>
          <w:p w14:paraId="25226D2E"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Рекомендуется облицовка балконов и лоджий рельефными панелями с узором или орнаментом.</w:t>
            </w:r>
          </w:p>
        </w:tc>
      </w:tr>
      <w:tr w:rsidR="0090367B" w:rsidRPr="00990128" w14:paraId="65EE6BF8" w14:textId="77777777" w:rsidTr="00A73E65">
        <w:tc>
          <w:tcPr>
            <w:tcW w:w="851" w:type="dxa"/>
            <w:tcBorders>
              <w:top w:val="single" w:sz="4" w:space="0" w:color="auto"/>
              <w:left w:val="single" w:sz="4" w:space="0" w:color="auto"/>
              <w:bottom w:val="single" w:sz="4" w:space="0" w:color="auto"/>
              <w:right w:val="single" w:sz="4" w:space="0" w:color="auto"/>
            </w:tcBorders>
          </w:tcPr>
          <w:p w14:paraId="4444D66E"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7.2.1.10</w:t>
            </w:r>
          </w:p>
        </w:tc>
        <w:tc>
          <w:tcPr>
            <w:tcW w:w="9263" w:type="dxa"/>
            <w:gridSpan w:val="3"/>
            <w:tcBorders>
              <w:top w:val="single" w:sz="4" w:space="0" w:color="auto"/>
              <w:left w:val="single" w:sz="4" w:space="0" w:color="auto"/>
              <w:bottom w:val="single" w:sz="4" w:space="0" w:color="auto"/>
              <w:right w:val="single" w:sz="4" w:space="0" w:color="auto"/>
            </w:tcBorders>
          </w:tcPr>
          <w:p w14:paraId="1FE316CD"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Навес</w:t>
            </w:r>
          </w:p>
        </w:tc>
      </w:tr>
      <w:tr w:rsidR="0090367B" w:rsidRPr="00990128" w14:paraId="61A7E397" w14:textId="77777777" w:rsidTr="00A73E65">
        <w:tc>
          <w:tcPr>
            <w:tcW w:w="851" w:type="dxa"/>
            <w:tcBorders>
              <w:top w:val="single" w:sz="4" w:space="0" w:color="auto"/>
              <w:left w:val="single" w:sz="4" w:space="0" w:color="auto"/>
              <w:bottom w:val="single" w:sz="4" w:space="0" w:color="auto"/>
              <w:right w:val="single" w:sz="4" w:space="0" w:color="auto"/>
            </w:tcBorders>
          </w:tcPr>
          <w:p w14:paraId="06B0FD76" w14:textId="77777777" w:rsidR="0090367B" w:rsidRPr="00990128" w:rsidRDefault="0090367B" w:rsidP="00A73E65">
            <w:pPr>
              <w:spacing w:after="0" w:line="240" w:lineRule="auto"/>
              <w:jc w:val="both"/>
              <w:rPr>
                <w:rFonts w:ascii="Liberation Serif" w:hAnsi="Liberation Serif"/>
              </w:rPr>
            </w:pPr>
          </w:p>
        </w:tc>
        <w:tc>
          <w:tcPr>
            <w:tcW w:w="9263" w:type="dxa"/>
            <w:gridSpan w:val="3"/>
            <w:tcBorders>
              <w:top w:val="single" w:sz="4" w:space="0" w:color="auto"/>
              <w:left w:val="single" w:sz="4" w:space="0" w:color="auto"/>
              <w:bottom w:val="single" w:sz="4" w:space="0" w:color="auto"/>
              <w:right w:val="single" w:sz="4" w:space="0" w:color="auto"/>
            </w:tcBorders>
          </w:tcPr>
          <w:p w14:paraId="4EF84EB7"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Навес (козырек) — элемент оформления входа в здание, выполняющий функцию защиты от осадков и солнечных лучей. Визуальное исполнение данного типа конструкции оказывает значительное воздействие на внешний облик всего здания.</w:t>
            </w:r>
          </w:p>
          <w:p w14:paraId="26F09AD3"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Навесы могут быть двух типов: консольными (без опоры) и на колоннах (с опорой). Предпочтителен вариант без опор, особенно в стесненных условиях зауженного тротуара. Паспорт фасада здания должен определять внешний облик козырьков для всего дома по нескольким параметрам: высоте над уровнем входа, глубине, длине и ширине, цвету и материалу исполнения. Установка козырьков и навесов под окнами жилых помещений должна быть согласована с собственниками жилых помещений.</w:t>
            </w:r>
          </w:p>
          <w:p w14:paraId="77704A0B"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Не рекомендуется монтировать козырьки к существующему фризу здания. В случае</w:t>
            </w:r>
            <w:proofErr w:type="gramStart"/>
            <w:r w:rsidRPr="00990128">
              <w:rPr>
                <w:rFonts w:ascii="Liberation Serif" w:hAnsi="Liberation Serif"/>
              </w:rPr>
              <w:t>,</w:t>
            </w:r>
            <w:proofErr w:type="gramEnd"/>
            <w:r w:rsidRPr="00990128">
              <w:rPr>
                <w:rFonts w:ascii="Liberation Serif" w:hAnsi="Liberation Serif"/>
              </w:rPr>
              <w:t xml:space="preserve"> если сам фриз не      выступает над основной плоскостью фасада и не выполняет функцию навеса, допускается монтировать к нему козырек простой геометрии.</w:t>
            </w:r>
          </w:p>
          <w:p w14:paraId="29D58D72"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В рамках одного здания все козырьки должны иметь одинаковый внешний облик: геометрию, габариты и материалы исполнения. Запрещается для каждой входной группы устанавливать отличный от </w:t>
            </w:r>
            <w:proofErr w:type="gramStart"/>
            <w:r w:rsidRPr="00990128">
              <w:rPr>
                <w:rFonts w:ascii="Liberation Serif" w:hAnsi="Liberation Serif"/>
              </w:rPr>
              <w:t>соседнего</w:t>
            </w:r>
            <w:proofErr w:type="gramEnd"/>
            <w:r w:rsidRPr="00990128">
              <w:rPr>
                <w:rFonts w:ascii="Liberation Serif" w:hAnsi="Liberation Serif"/>
              </w:rPr>
              <w:t xml:space="preserve"> козырек.</w:t>
            </w:r>
          </w:p>
          <w:p w14:paraId="00A0153A"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Козырьки в рамках одного фасада должны размещаться на одинаковой высоте. Ось симметрии козырька должна соотноситься со средней линией входной двери.</w:t>
            </w:r>
          </w:p>
          <w:p w14:paraId="185AF823"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Высота козырька над уровнем входа в помещение должна составлять не менее 2,5 м (в один уровень в рамках фасада). Минимальный вынос козырька составляет 0,9 м при рекомендуемом выносе 1,5 м. Максимально разрешенный вынос козырька — не более 3 м (за исключением крытых галерей) и не более половины пешеходной части тротуара, на который выходит козырек.</w:t>
            </w:r>
          </w:p>
          <w:p w14:paraId="74EE14AE" w14:textId="77777777" w:rsidR="0090367B" w:rsidRPr="00990128" w:rsidRDefault="0090367B" w:rsidP="00A73E65">
            <w:pPr>
              <w:spacing w:after="0" w:line="240" w:lineRule="auto"/>
              <w:jc w:val="both"/>
              <w:rPr>
                <w:rFonts w:ascii="Liberation Serif" w:hAnsi="Liberation Serif"/>
              </w:rPr>
            </w:pPr>
          </w:p>
          <w:p w14:paraId="6C9C44DE"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Рекомендуемые варианты исполнения навесов:</w:t>
            </w:r>
          </w:p>
          <w:p w14:paraId="420ADF3A"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Арочный консольный навес</w:t>
            </w:r>
          </w:p>
          <w:p w14:paraId="3622812C"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Консольный скатный навес</w:t>
            </w:r>
          </w:p>
          <w:p w14:paraId="64C24B4D"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Двускатный консольный навес</w:t>
            </w:r>
          </w:p>
          <w:p w14:paraId="0CCFAC68"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lastRenderedPageBreak/>
              <w:t>Арочный навес на колоннах</w:t>
            </w:r>
          </w:p>
          <w:p w14:paraId="1615C6AF"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Прямоугольный навес на колоннах</w:t>
            </w:r>
          </w:p>
          <w:p w14:paraId="5C73E431"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Арочный навес на вантах</w:t>
            </w:r>
          </w:p>
          <w:p w14:paraId="6506039D"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Консольный прямоугольный навес.</w:t>
            </w:r>
          </w:p>
          <w:p w14:paraId="32C599BE"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Консольные козырьки — наиболее эстетичное решение, но при этом технически сложное в связи с природно-климатическими особенностями. Несущая способность стен здания не всегда позволяет выполнить консольный навес. Данный вид козырька должен воспринимать нагрузку 320 кг/м</w:t>
            </w:r>
            <w:proofErr w:type="gramStart"/>
            <w:r w:rsidRPr="00990128">
              <w:rPr>
                <w:rFonts w:ascii="Liberation Serif" w:hAnsi="Liberation Serif"/>
              </w:rPr>
              <w:t>2</w:t>
            </w:r>
            <w:proofErr w:type="gramEnd"/>
            <w:r w:rsidRPr="00990128">
              <w:rPr>
                <w:rFonts w:ascii="Liberation Serif" w:hAnsi="Liberation Serif"/>
              </w:rPr>
              <w:t xml:space="preserve"> и выше. Это давление передается на участок крепления консоли. Чтобы выполнить такое крепление, требуется дорогостоящее обследование несущих элементов</w:t>
            </w:r>
          </w:p>
        </w:tc>
      </w:tr>
      <w:tr w:rsidR="0090367B" w:rsidRPr="00990128" w14:paraId="26C28F5D" w14:textId="77777777" w:rsidTr="00A73E65">
        <w:tc>
          <w:tcPr>
            <w:tcW w:w="851" w:type="dxa"/>
            <w:tcBorders>
              <w:top w:val="single" w:sz="4" w:space="0" w:color="auto"/>
              <w:left w:val="single" w:sz="4" w:space="0" w:color="auto"/>
              <w:bottom w:val="single" w:sz="4" w:space="0" w:color="auto"/>
              <w:right w:val="single" w:sz="4" w:space="0" w:color="auto"/>
            </w:tcBorders>
          </w:tcPr>
          <w:p w14:paraId="00D30255"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lastRenderedPageBreak/>
              <w:t>7.2.1.11</w:t>
            </w:r>
          </w:p>
        </w:tc>
        <w:tc>
          <w:tcPr>
            <w:tcW w:w="9263" w:type="dxa"/>
            <w:gridSpan w:val="3"/>
            <w:tcBorders>
              <w:top w:val="single" w:sz="4" w:space="0" w:color="auto"/>
              <w:left w:val="single" w:sz="4" w:space="0" w:color="auto"/>
              <w:bottom w:val="single" w:sz="4" w:space="0" w:color="auto"/>
              <w:right w:val="single" w:sz="4" w:space="0" w:color="auto"/>
            </w:tcBorders>
          </w:tcPr>
          <w:p w14:paraId="3A0D2EA0"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Крытая галерея</w:t>
            </w:r>
          </w:p>
        </w:tc>
      </w:tr>
      <w:tr w:rsidR="0090367B" w:rsidRPr="00990128" w14:paraId="6C8C9B64" w14:textId="77777777" w:rsidTr="00A73E65">
        <w:tc>
          <w:tcPr>
            <w:tcW w:w="851" w:type="dxa"/>
            <w:tcBorders>
              <w:top w:val="single" w:sz="4" w:space="0" w:color="auto"/>
              <w:left w:val="single" w:sz="4" w:space="0" w:color="auto"/>
              <w:bottom w:val="single" w:sz="4" w:space="0" w:color="auto"/>
              <w:right w:val="single" w:sz="4" w:space="0" w:color="auto"/>
            </w:tcBorders>
          </w:tcPr>
          <w:p w14:paraId="11029C8F" w14:textId="77777777" w:rsidR="0090367B" w:rsidRPr="00990128" w:rsidRDefault="0090367B" w:rsidP="00A73E65">
            <w:pPr>
              <w:spacing w:after="0" w:line="240" w:lineRule="auto"/>
              <w:jc w:val="both"/>
              <w:rPr>
                <w:rFonts w:ascii="Liberation Serif" w:hAnsi="Liberation Serif"/>
              </w:rPr>
            </w:pPr>
          </w:p>
        </w:tc>
        <w:tc>
          <w:tcPr>
            <w:tcW w:w="9263" w:type="dxa"/>
            <w:gridSpan w:val="3"/>
            <w:tcBorders>
              <w:top w:val="single" w:sz="4" w:space="0" w:color="auto"/>
              <w:left w:val="single" w:sz="4" w:space="0" w:color="auto"/>
              <w:bottom w:val="single" w:sz="4" w:space="0" w:color="auto"/>
              <w:right w:val="single" w:sz="4" w:space="0" w:color="auto"/>
            </w:tcBorders>
          </w:tcPr>
          <w:p w14:paraId="2C3CCF26"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Крытая галерея - элемент, примыкающий к фасаду здания и обеспечивающий комфортное передвижение пешеходов вдоль фасада здания. Крытые галереи рекомендуется организовывать вдоль фасадов зданий, имеющих входы в коммерческие помещения на первом этаже. Это удобно с точки зрения защиты пешеходов от осадков и неблагоприятных погодных условий, а также возможности привлечения траффика в торговые точки. Крытые галереи могут крепиться к фасадам </w:t>
            </w:r>
            <w:proofErr w:type="spellStart"/>
            <w:r w:rsidRPr="00990128">
              <w:rPr>
                <w:rFonts w:ascii="Liberation Serif" w:hAnsi="Liberation Serif"/>
              </w:rPr>
              <w:t>консольно</w:t>
            </w:r>
            <w:proofErr w:type="spellEnd"/>
            <w:r w:rsidRPr="00990128">
              <w:rPr>
                <w:rFonts w:ascii="Liberation Serif" w:hAnsi="Liberation Serif"/>
              </w:rPr>
              <w:t>, иметь один ряд опор или два (приставные галереи). Возможно их исполнение и в формате маркиз. Помимо смягчения негативного воздействия ветра и осадков, крытые галереи помогают разнообразить визуальную среду на уровне ее восприятия пешеходами.</w:t>
            </w:r>
          </w:p>
          <w:p w14:paraId="33E3BD4C"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Над входными группами, расположенными на расстоянии менее 3 м друг от друга, рекомендуется размещать единый навес — крытую галерею.</w:t>
            </w:r>
          </w:p>
          <w:p w14:paraId="42E1D3F1"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Верхний уровень галереи не должен перекрывать окна жилых помещений на втором этаже, а дополнительные опоры —  создавать препятствий для прохода пешеходов по тротуару и для входа в коммерческое помещение.</w:t>
            </w:r>
          </w:p>
        </w:tc>
      </w:tr>
      <w:tr w:rsidR="0090367B" w:rsidRPr="00990128" w14:paraId="092FAB30" w14:textId="77777777" w:rsidTr="00A73E65">
        <w:tc>
          <w:tcPr>
            <w:tcW w:w="851" w:type="dxa"/>
            <w:tcBorders>
              <w:top w:val="single" w:sz="4" w:space="0" w:color="auto"/>
              <w:left w:val="single" w:sz="4" w:space="0" w:color="auto"/>
              <w:bottom w:val="single" w:sz="4" w:space="0" w:color="auto"/>
              <w:right w:val="single" w:sz="4" w:space="0" w:color="auto"/>
            </w:tcBorders>
          </w:tcPr>
          <w:p w14:paraId="6932392C"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7.2.2</w:t>
            </w:r>
          </w:p>
        </w:tc>
        <w:tc>
          <w:tcPr>
            <w:tcW w:w="9263" w:type="dxa"/>
            <w:gridSpan w:val="3"/>
            <w:tcBorders>
              <w:top w:val="single" w:sz="4" w:space="0" w:color="auto"/>
              <w:left w:val="single" w:sz="4" w:space="0" w:color="auto"/>
              <w:bottom w:val="single" w:sz="4" w:space="0" w:color="auto"/>
              <w:right w:val="single" w:sz="4" w:space="0" w:color="auto"/>
            </w:tcBorders>
          </w:tcPr>
          <w:p w14:paraId="46C831EA"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Характеристики элементов иных наружных частей объектов капитального строительства</w:t>
            </w:r>
          </w:p>
        </w:tc>
      </w:tr>
      <w:tr w:rsidR="0090367B" w:rsidRPr="00990128" w14:paraId="52376892" w14:textId="77777777" w:rsidTr="00A73E65">
        <w:tc>
          <w:tcPr>
            <w:tcW w:w="851" w:type="dxa"/>
            <w:tcBorders>
              <w:top w:val="single" w:sz="4" w:space="0" w:color="auto"/>
              <w:left w:val="single" w:sz="4" w:space="0" w:color="auto"/>
              <w:bottom w:val="single" w:sz="4" w:space="0" w:color="auto"/>
              <w:right w:val="single" w:sz="4" w:space="0" w:color="auto"/>
            </w:tcBorders>
          </w:tcPr>
          <w:p w14:paraId="04C7075D"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7.2.2.1</w:t>
            </w:r>
          </w:p>
        </w:tc>
        <w:tc>
          <w:tcPr>
            <w:tcW w:w="9263" w:type="dxa"/>
            <w:gridSpan w:val="3"/>
            <w:tcBorders>
              <w:top w:val="single" w:sz="4" w:space="0" w:color="auto"/>
              <w:left w:val="single" w:sz="4" w:space="0" w:color="auto"/>
              <w:bottom w:val="single" w:sz="4" w:space="0" w:color="auto"/>
              <w:right w:val="single" w:sz="4" w:space="0" w:color="auto"/>
            </w:tcBorders>
          </w:tcPr>
          <w:p w14:paraId="627233BB"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Мемориальная доска (табличка)</w:t>
            </w:r>
          </w:p>
        </w:tc>
      </w:tr>
      <w:tr w:rsidR="0090367B" w:rsidRPr="00990128" w14:paraId="6D8CF570" w14:textId="77777777" w:rsidTr="00A73E65">
        <w:tc>
          <w:tcPr>
            <w:tcW w:w="851" w:type="dxa"/>
            <w:tcBorders>
              <w:top w:val="single" w:sz="4" w:space="0" w:color="auto"/>
              <w:left w:val="single" w:sz="4" w:space="0" w:color="auto"/>
              <w:bottom w:val="single" w:sz="4" w:space="0" w:color="auto"/>
              <w:right w:val="single" w:sz="4" w:space="0" w:color="auto"/>
            </w:tcBorders>
          </w:tcPr>
          <w:p w14:paraId="32B38880" w14:textId="77777777" w:rsidR="0090367B" w:rsidRPr="00990128" w:rsidRDefault="0090367B" w:rsidP="00A73E65">
            <w:pPr>
              <w:spacing w:after="0" w:line="240" w:lineRule="auto"/>
              <w:jc w:val="both"/>
              <w:rPr>
                <w:rFonts w:ascii="Liberation Serif" w:hAnsi="Liberation Serif"/>
              </w:rPr>
            </w:pPr>
          </w:p>
        </w:tc>
        <w:tc>
          <w:tcPr>
            <w:tcW w:w="9263" w:type="dxa"/>
            <w:gridSpan w:val="3"/>
            <w:tcBorders>
              <w:top w:val="single" w:sz="4" w:space="0" w:color="auto"/>
              <w:left w:val="single" w:sz="4" w:space="0" w:color="auto"/>
              <w:bottom w:val="single" w:sz="4" w:space="0" w:color="auto"/>
              <w:right w:val="single" w:sz="4" w:space="0" w:color="auto"/>
            </w:tcBorders>
          </w:tcPr>
          <w:p w14:paraId="2C8859B6"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Мемориальная табличка не должна перекрывать или закрывать архитектурные элементы фасада. В случае размещения на рустованной поверхности фасада мемориальная табличка должна </w:t>
            </w:r>
            <w:proofErr w:type="gramStart"/>
            <w:r w:rsidRPr="00990128">
              <w:rPr>
                <w:rFonts w:ascii="Liberation Serif" w:hAnsi="Liberation Serif"/>
              </w:rPr>
              <w:t>соотноситься с размерами руста и вписываться</w:t>
            </w:r>
            <w:proofErr w:type="gramEnd"/>
            <w:r w:rsidRPr="00990128">
              <w:rPr>
                <w:rFonts w:ascii="Liberation Serif" w:hAnsi="Liberation Serif"/>
              </w:rPr>
              <w:t xml:space="preserve"> в целое количество рядов рустовки.</w:t>
            </w:r>
          </w:p>
          <w:p w14:paraId="05E67256"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Рекомендованные габариты мемориальной таблички — не более формата А</w:t>
            </w:r>
            <w:proofErr w:type="gramStart"/>
            <w:r w:rsidRPr="00990128">
              <w:rPr>
                <w:rFonts w:ascii="Liberation Serif" w:hAnsi="Liberation Serif"/>
              </w:rPr>
              <w:t>2</w:t>
            </w:r>
            <w:proofErr w:type="gramEnd"/>
            <w:r w:rsidRPr="00990128">
              <w:rPr>
                <w:rFonts w:ascii="Liberation Serif" w:hAnsi="Liberation Serif"/>
              </w:rPr>
              <w:t xml:space="preserve"> (вертикального или горизонтального). Допускается применять другие размеры в соответствии с архитектурно-художественной концепцией внешнего облика здания, сооружения, строения.</w:t>
            </w:r>
          </w:p>
          <w:p w14:paraId="74BD1133"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Фон мемориальной таблички должен быть одноцветным.</w:t>
            </w:r>
          </w:p>
          <w:p w14:paraId="1449C811"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Мемориальные таблички рекомендуется выполнять из металла, </w:t>
            </w:r>
            <w:proofErr w:type="spellStart"/>
            <w:r w:rsidRPr="00990128">
              <w:rPr>
                <w:rFonts w:ascii="Liberation Serif" w:hAnsi="Liberation Serif"/>
              </w:rPr>
              <w:t>кортена</w:t>
            </w:r>
            <w:proofErr w:type="spellEnd"/>
            <w:r w:rsidRPr="00990128">
              <w:rPr>
                <w:rFonts w:ascii="Liberation Serif" w:hAnsi="Liberation Serif"/>
              </w:rPr>
              <w:t>, прозрачного оргстекла или камня. Не рекомендуется использовать красный полированный (глянцевый) гранит.</w:t>
            </w:r>
          </w:p>
        </w:tc>
      </w:tr>
      <w:tr w:rsidR="0090367B" w:rsidRPr="00990128" w14:paraId="306C9EEA" w14:textId="77777777" w:rsidTr="00A73E65">
        <w:tc>
          <w:tcPr>
            <w:tcW w:w="851" w:type="dxa"/>
            <w:tcBorders>
              <w:top w:val="single" w:sz="4" w:space="0" w:color="auto"/>
              <w:left w:val="single" w:sz="4" w:space="0" w:color="auto"/>
              <w:bottom w:val="single" w:sz="4" w:space="0" w:color="auto"/>
              <w:right w:val="single" w:sz="4" w:space="0" w:color="auto"/>
            </w:tcBorders>
          </w:tcPr>
          <w:p w14:paraId="53B0AB8B"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7.2.2.2</w:t>
            </w:r>
          </w:p>
        </w:tc>
        <w:tc>
          <w:tcPr>
            <w:tcW w:w="9263" w:type="dxa"/>
            <w:gridSpan w:val="3"/>
            <w:tcBorders>
              <w:top w:val="single" w:sz="4" w:space="0" w:color="auto"/>
              <w:left w:val="single" w:sz="4" w:space="0" w:color="auto"/>
              <w:bottom w:val="single" w:sz="4" w:space="0" w:color="auto"/>
              <w:right w:val="single" w:sz="4" w:space="0" w:color="auto"/>
            </w:tcBorders>
          </w:tcPr>
          <w:p w14:paraId="3BB1D607"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Суперграфика</w:t>
            </w:r>
          </w:p>
        </w:tc>
      </w:tr>
      <w:tr w:rsidR="0090367B" w:rsidRPr="00990128" w14:paraId="0C84AEF0" w14:textId="77777777" w:rsidTr="00A73E65">
        <w:tc>
          <w:tcPr>
            <w:tcW w:w="851" w:type="dxa"/>
            <w:tcBorders>
              <w:top w:val="single" w:sz="4" w:space="0" w:color="auto"/>
              <w:left w:val="single" w:sz="4" w:space="0" w:color="auto"/>
              <w:bottom w:val="single" w:sz="4" w:space="0" w:color="auto"/>
              <w:right w:val="single" w:sz="4" w:space="0" w:color="auto"/>
            </w:tcBorders>
          </w:tcPr>
          <w:p w14:paraId="52193EB7" w14:textId="77777777" w:rsidR="0090367B" w:rsidRPr="00990128" w:rsidRDefault="0090367B" w:rsidP="00A73E65">
            <w:pPr>
              <w:spacing w:after="0" w:line="240" w:lineRule="auto"/>
              <w:jc w:val="both"/>
              <w:rPr>
                <w:rFonts w:ascii="Liberation Serif" w:hAnsi="Liberation Serif"/>
              </w:rPr>
            </w:pPr>
          </w:p>
        </w:tc>
        <w:tc>
          <w:tcPr>
            <w:tcW w:w="9263" w:type="dxa"/>
            <w:gridSpan w:val="3"/>
            <w:tcBorders>
              <w:top w:val="single" w:sz="4" w:space="0" w:color="auto"/>
              <w:left w:val="single" w:sz="4" w:space="0" w:color="auto"/>
              <w:bottom w:val="single" w:sz="4" w:space="0" w:color="auto"/>
              <w:right w:val="single" w:sz="4" w:space="0" w:color="auto"/>
            </w:tcBorders>
          </w:tcPr>
          <w:p w14:paraId="2D87C5CD"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Суперграфика — это один из вариантов графического решения фасадов здания.</w:t>
            </w:r>
          </w:p>
          <w:p w14:paraId="4CBC22B6"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За счет использования приемов </w:t>
            </w:r>
            <w:proofErr w:type="spellStart"/>
            <w:r w:rsidRPr="00990128">
              <w:rPr>
                <w:rFonts w:ascii="Liberation Serif" w:hAnsi="Liberation Serif"/>
              </w:rPr>
              <w:t>супергафики</w:t>
            </w:r>
            <w:proofErr w:type="spellEnd"/>
            <w:r w:rsidRPr="00990128">
              <w:rPr>
                <w:rFonts w:ascii="Liberation Serif" w:hAnsi="Liberation Serif"/>
              </w:rPr>
              <w:t xml:space="preserve"> можно создавать акцентные композиции в структуре ансамблей застройки.</w:t>
            </w:r>
          </w:p>
          <w:p w14:paraId="688C86C4" w14:textId="77777777" w:rsidR="0090367B" w:rsidRPr="00990128" w:rsidRDefault="0090367B" w:rsidP="00A73E65">
            <w:pPr>
              <w:spacing w:after="0" w:line="240" w:lineRule="auto"/>
              <w:jc w:val="both"/>
              <w:rPr>
                <w:rFonts w:ascii="Liberation Serif" w:hAnsi="Liberation Serif"/>
              </w:rPr>
            </w:pPr>
            <w:proofErr w:type="gramStart"/>
            <w:r w:rsidRPr="00990128">
              <w:rPr>
                <w:rFonts w:ascii="Liberation Serif" w:hAnsi="Liberation Serif"/>
              </w:rPr>
              <w:t>Архитектурная</w:t>
            </w:r>
            <w:proofErr w:type="gramEnd"/>
            <w:r w:rsidRPr="00990128">
              <w:rPr>
                <w:rFonts w:ascii="Liberation Serif" w:hAnsi="Liberation Serif"/>
              </w:rPr>
              <w:t xml:space="preserve"> суперграфика является одним из наиболее действенных приемов преображения среды в условиях ее деградации и реабилитации архитектурных объектов при необходимости их реконструкции.</w:t>
            </w:r>
          </w:p>
          <w:p w14:paraId="721B078F"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Суперграфика — это способ подчеркнуть идентичность города, изобразить его символы, отобразить уникальность объекта.</w:t>
            </w:r>
          </w:p>
          <w:p w14:paraId="11FDEA8B"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Особую ценность представляют образцы суперграфики советского периода: барельефы, мозаичные панно, шрифтовые композиции (вывески). </w:t>
            </w:r>
            <w:proofErr w:type="gramStart"/>
            <w:r w:rsidRPr="00990128">
              <w:rPr>
                <w:rFonts w:ascii="Liberation Serif" w:hAnsi="Liberation Serif"/>
              </w:rPr>
              <w:t>Эти объекты необходимо сохранять (даже если их</w:t>
            </w:r>
            <w:proofErr w:type="gramEnd"/>
          </w:p>
          <w:p w14:paraId="551B980F"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внешний облик и габариты вступают в противоречие с требованиями регламента) и поддерживать их в хорошем состоянии. В случае необходимости их замены из-за плохого технического состояния следует воспроизвести их в первоначальном виде.</w:t>
            </w:r>
          </w:p>
          <w:p w14:paraId="1EA54ED1"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Не рекомендуется нанесение изображений, содержащих официальную символику (флаги, гербы, текст гимна).</w:t>
            </w:r>
          </w:p>
          <w:p w14:paraId="46CD79D3"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В объектах суперграфики допускается использовать любые цвета и материалы, служащие цели создания визуального образа. Суперграфика должна обладать художественной ценностью, усиливая визуальное восприятие объекта.</w:t>
            </w:r>
          </w:p>
          <w:p w14:paraId="53C75B95"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lastRenderedPageBreak/>
              <w:t>Рекомендуется применять суперграфику на пустых торцах фасадов или на пустых плоскостях главного фасада. Размещать объекты суперграфики необходимо вдоль основных пешеходных потоков (на центральных и видовых</w:t>
            </w:r>
            <w:r w:rsidR="0082139C" w:rsidRPr="00990128">
              <w:rPr>
                <w:rFonts w:ascii="Liberation Serif" w:hAnsi="Liberation Serif"/>
              </w:rPr>
              <w:t xml:space="preserve"> улицах муниципального округа</w:t>
            </w:r>
            <w:r w:rsidRPr="00990128">
              <w:rPr>
                <w:rFonts w:ascii="Liberation Serif" w:hAnsi="Liberation Serif"/>
              </w:rPr>
              <w:t>).</w:t>
            </w:r>
          </w:p>
          <w:p w14:paraId="22114B5B"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Для нанесения суперграфики на фасад здания требуется подготовить дизайн-проект и согласовать его в соответствующем органе при администрации муниципального образования.</w:t>
            </w:r>
          </w:p>
        </w:tc>
      </w:tr>
      <w:tr w:rsidR="0090367B" w:rsidRPr="00990128" w14:paraId="33906404" w14:textId="77777777" w:rsidTr="00A73E65">
        <w:tc>
          <w:tcPr>
            <w:tcW w:w="851" w:type="dxa"/>
            <w:tcBorders>
              <w:top w:val="single" w:sz="4" w:space="0" w:color="auto"/>
              <w:left w:val="single" w:sz="4" w:space="0" w:color="auto"/>
              <w:bottom w:val="single" w:sz="4" w:space="0" w:color="auto"/>
              <w:right w:val="single" w:sz="4" w:space="0" w:color="auto"/>
            </w:tcBorders>
          </w:tcPr>
          <w:p w14:paraId="5937EE99"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lastRenderedPageBreak/>
              <w:t>7.2.2.3</w:t>
            </w:r>
          </w:p>
        </w:tc>
        <w:tc>
          <w:tcPr>
            <w:tcW w:w="9263" w:type="dxa"/>
            <w:gridSpan w:val="3"/>
            <w:tcBorders>
              <w:top w:val="single" w:sz="4" w:space="0" w:color="auto"/>
              <w:left w:val="single" w:sz="4" w:space="0" w:color="auto"/>
              <w:bottom w:val="single" w:sz="4" w:space="0" w:color="auto"/>
              <w:right w:val="single" w:sz="4" w:space="0" w:color="auto"/>
            </w:tcBorders>
          </w:tcPr>
          <w:p w14:paraId="51C95360"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Праздничное оформление</w:t>
            </w:r>
          </w:p>
        </w:tc>
      </w:tr>
      <w:tr w:rsidR="0090367B" w:rsidRPr="00990128" w14:paraId="716028DB" w14:textId="77777777" w:rsidTr="00A73E65">
        <w:tc>
          <w:tcPr>
            <w:tcW w:w="851" w:type="dxa"/>
            <w:tcBorders>
              <w:top w:val="single" w:sz="4" w:space="0" w:color="auto"/>
              <w:left w:val="single" w:sz="4" w:space="0" w:color="auto"/>
              <w:bottom w:val="single" w:sz="4" w:space="0" w:color="auto"/>
              <w:right w:val="single" w:sz="4" w:space="0" w:color="auto"/>
            </w:tcBorders>
          </w:tcPr>
          <w:p w14:paraId="4559B4A3" w14:textId="77777777" w:rsidR="0090367B" w:rsidRPr="00990128" w:rsidRDefault="0090367B" w:rsidP="00A73E65">
            <w:pPr>
              <w:spacing w:after="0" w:line="240" w:lineRule="auto"/>
              <w:jc w:val="both"/>
              <w:rPr>
                <w:rFonts w:ascii="Liberation Serif" w:hAnsi="Liberation Serif"/>
              </w:rPr>
            </w:pPr>
          </w:p>
        </w:tc>
        <w:tc>
          <w:tcPr>
            <w:tcW w:w="9263" w:type="dxa"/>
            <w:gridSpan w:val="3"/>
            <w:tcBorders>
              <w:top w:val="single" w:sz="4" w:space="0" w:color="auto"/>
              <w:left w:val="single" w:sz="4" w:space="0" w:color="auto"/>
              <w:bottom w:val="single" w:sz="4" w:space="0" w:color="auto"/>
              <w:right w:val="single" w:sz="4" w:space="0" w:color="auto"/>
            </w:tcBorders>
          </w:tcPr>
          <w:p w14:paraId="1D739A1F"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Праздничное оформление может представлять собой:</w:t>
            </w:r>
          </w:p>
          <w:p w14:paraId="76EC66FB"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устройство декоративной подсветки (световые гирлянды, панно, сетки, кронштейны, объемные световые композиции);</w:t>
            </w:r>
          </w:p>
          <w:p w14:paraId="6637B593"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установку мультимедийных и проекционных средств, в частности, интерактивных;</w:t>
            </w:r>
          </w:p>
          <w:p w14:paraId="023DB521"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размещение на фасадах мягких информационных носителей (флагов, полотнищ, афиш, панно, баннерных сеток);</w:t>
            </w:r>
          </w:p>
          <w:p w14:paraId="145A559C"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украшение декоративными элементами и композициями (в частности, цветочными).</w:t>
            </w:r>
          </w:p>
          <w:p w14:paraId="6892F200" w14:textId="77777777" w:rsidR="0090367B" w:rsidRPr="00990128" w:rsidRDefault="0090367B" w:rsidP="00A73E65">
            <w:pPr>
              <w:spacing w:after="0" w:line="240" w:lineRule="auto"/>
              <w:jc w:val="both"/>
              <w:rPr>
                <w:rFonts w:ascii="Liberation Serif" w:hAnsi="Liberation Serif"/>
              </w:rPr>
            </w:pPr>
            <w:proofErr w:type="gramStart"/>
            <w:r w:rsidRPr="00990128">
              <w:rPr>
                <w:rFonts w:ascii="Liberation Serif" w:hAnsi="Liberation Serif"/>
              </w:rPr>
              <w:t>Элементы праздничного оформления должны восприниматься зрителями эстетично как в дневное, так и в вечернее время.</w:t>
            </w:r>
            <w:proofErr w:type="gramEnd"/>
          </w:p>
          <w:p w14:paraId="685AE0E9"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При размещении конструкций праздничного оформления на фасадах зданий, сооружений необходимо учитывать архитектурные особенности фасада (архитектурные детали, ниши, элементы декора, поверхности с ценной архитектурной отделкой). Любое праздничное оформление на фасаде должно быть композиционно связано с архитектурными элементами.</w:t>
            </w:r>
          </w:p>
          <w:p w14:paraId="01732E9A"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Крепление конструкций не должно вести к повреждению поверхностей.</w:t>
            </w:r>
          </w:p>
          <w:p w14:paraId="3ACF8943"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Запрещается размещение праздничного оформления в виде щитовых поверхностей на фасадах. Рекомендуется использование светопрозрачного баннера. Возможно его крепление без жесткого каркаса для достижения эффекта колыхания тканевого полотна на ветру.</w:t>
            </w:r>
          </w:p>
          <w:p w14:paraId="46D19579"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Концепция праздничного оформления фасада должна быть предварительно согласована.</w:t>
            </w:r>
          </w:p>
        </w:tc>
      </w:tr>
      <w:tr w:rsidR="0090367B" w:rsidRPr="00990128" w14:paraId="02B27C1B" w14:textId="77777777" w:rsidTr="00A73E65">
        <w:tc>
          <w:tcPr>
            <w:tcW w:w="851" w:type="dxa"/>
            <w:tcBorders>
              <w:top w:val="single" w:sz="4" w:space="0" w:color="auto"/>
              <w:left w:val="single" w:sz="4" w:space="0" w:color="auto"/>
              <w:bottom w:val="single" w:sz="4" w:space="0" w:color="auto"/>
              <w:right w:val="single" w:sz="4" w:space="0" w:color="auto"/>
            </w:tcBorders>
          </w:tcPr>
          <w:p w14:paraId="110C5AF7" w14:textId="77777777" w:rsidR="0090367B" w:rsidRPr="00990128" w:rsidRDefault="0090367B" w:rsidP="00A73E65">
            <w:pPr>
              <w:spacing w:after="0" w:line="240" w:lineRule="auto"/>
              <w:jc w:val="both"/>
              <w:rPr>
                <w:rFonts w:ascii="Liberation Serif" w:hAnsi="Liberation Serif"/>
                <w:b/>
              </w:rPr>
            </w:pPr>
            <w:r w:rsidRPr="00990128">
              <w:rPr>
                <w:rFonts w:ascii="Liberation Serif" w:hAnsi="Liberation Serif"/>
                <w:b/>
              </w:rPr>
              <w:t>7.3</w:t>
            </w:r>
          </w:p>
        </w:tc>
        <w:tc>
          <w:tcPr>
            <w:tcW w:w="9263" w:type="dxa"/>
            <w:gridSpan w:val="3"/>
            <w:tcBorders>
              <w:top w:val="single" w:sz="4" w:space="0" w:color="auto"/>
              <w:left w:val="single" w:sz="4" w:space="0" w:color="auto"/>
              <w:bottom w:val="single" w:sz="4" w:space="0" w:color="auto"/>
              <w:right w:val="single" w:sz="4" w:space="0" w:color="auto"/>
            </w:tcBorders>
          </w:tcPr>
          <w:p w14:paraId="220A5D85" w14:textId="77777777" w:rsidR="0090367B" w:rsidRPr="00990128" w:rsidRDefault="0090367B" w:rsidP="00A73E65">
            <w:pPr>
              <w:spacing w:after="0" w:line="240" w:lineRule="auto"/>
              <w:jc w:val="both"/>
              <w:rPr>
                <w:rFonts w:ascii="Liberation Serif" w:hAnsi="Liberation Serif"/>
                <w:b/>
              </w:rPr>
            </w:pPr>
            <w:r w:rsidRPr="00990128">
              <w:rPr>
                <w:rFonts w:ascii="Liberation Serif" w:hAnsi="Liberation Serif"/>
                <w:b/>
              </w:rPr>
              <w:t>Требования к цветовым решениям объектов капитального строительства</w:t>
            </w:r>
          </w:p>
        </w:tc>
      </w:tr>
      <w:tr w:rsidR="0090367B" w:rsidRPr="00990128" w14:paraId="344D8FC6" w14:textId="77777777" w:rsidTr="00A73E65">
        <w:tc>
          <w:tcPr>
            <w:tcW w:w="851" w:type="dxa"/>
            <w:tcBorders>
              <w:top w:val="single" w:sz="4" w:space="0" w:color="auto"/>
              <w:left w:val="single" w:sz="4" w:space="0" w:color="auto"/>
              <w:bottom w:val="single" w:sz="4" w:space="0" w:color="auto"/>
              <w:right w:val="single" w:sz="4" w:space="0" w:color="auto"/>
            </w:tcBorders>
          </w:tcPr>
          <w:p w14:paraId="144FC18C" w14:textId="77777777" w:rsidR="0090367B" w:rsidRPr="00990128" w:rsidRDefault="0090367B" w:rsidP="00A73E65">
            <w:pPr>
              <w:spacing w:after="0" w:line="240" w:lineRule="auto"/>
              <w:jc w:val="both"/>
              <w:rPr>
                <w:rFonts w:ascii="Liberation Serif" w:hAnsi="Liberation Serif"/>
                <w:b/>
              </w:rPr>
            </w:pPr>
            <w:r w:rsidRPr="00990128">
              <w:rPr>
                <w:rFonts w:ascii="Liberation Serif" w:hAnsi="Liberation Serif"/>
              </w:rPr>
              <w:t>7.3.1</w:t>
            </w:r>
          </w:p>
        </w:tc>
        <w:tc>
          <w:tcPr>
            <w:tcW w:w="9263" w:type="dxa"/>
            <w:gridSpan w:val="3"/>
            <w:tcBorders>
              <w:top w:val="single" w:sz="4" w:space="0" w:color="auto"/>
              <w:left w:val="single" w:sz="4" w:space="0" w:color="auto"/>
              <w:bottom w:val="single" w:sz="4" w:space="0" w:color="auto"/>
              <w:right w:val="single" w:sz="4" w:space="0" w:color="auto"/>
            </w:tcBorders>
          </w:tcPr>
          <w:p w14:paraId="52C0D201"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Колористика зависит от применяемого материала, цвет которого зависит от линейки производителя (фиксированные палитры), или для некоторых материалов может быть </w:t>
            </w:r>
            <w:proofErr w:type="spellStart"/>
            <w:r w:rsidRPr="00990128">
              <w:rPr>
                <w:rFonts w:ascii="Liberation Serif" w:hAnsi="Liberation Serif"/>
              </w:rPr>
              <w:t>заколерован</w:t>
            </w:r>
            <w:proofErr w:type="spellEnd"/>
            <w:r w:rsidRPr="00990128">
              <w:rPr>
                <w:rFonts w:ascii="Liberation Serif" w:hAnsi="Liberation Serif"/>
              </w:rPr>
              <w:t xml:space="preserve"> по общепринятым цветовым системам. Базовая палитра - RAL Classic, по ней чаще всего колеруются покрытия для фасадов и изделий, и ориентируются при подборе цвета в индивидуальных палитрах производителя. По этой палитре следует определять основной цветовой тон.</w:t>
            </w:r>
          </w:p>
          <w:p w14:paraId="4A455F68"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Цвета и материалы, выбранные по палитре-вееру, обязательно проверять и уточнять по </w:t>
            </w:r>
            <w:proofErr w:type="spellStart"/>
            <w:r w:rsidRPr="00990128">
              <w:rPr>
                <w:rFonts w:ascii="Liberation Serif" w:hAnsi="Liberation Serif"/>
              </w:rPr>
              <w:t>выкрасам</w:t>
            </w:r>
            <w:proofErr w:type="spellEnd"/>
            <w:r w:rsidRPr="00990128">
              <w:rPr>
                <w:rFonts w:ascii="Liberation Serif" w:hAnsi="Liberation Serif"/>
              </w:rPr>
              <w:t xml:space="preserve"> с соответствующей фактурой (габаритом не менее 500*1000 мм</w:t>
            </w:r>
            <w:proofErr w:type="gramStart"/>
            <w:r w:rsidRPr="00990128">
              <w:rPr>
                <w:rFonts w:ascii="Liberation Serif" w:hAnsi="Liberation Serif"/>
              </w:rPr>
              <w:t>.</w:t>
            </w:r>
            <w:proofErr w:type="gramEnd"/>
            <w:r w:rsidRPr="00990128">
              <w:rPr>
                <w:rFonts w:ascii="Liberation Serif" w:hAnsi="Liberation Serif"/>
              </w:rPr>
              <w:t xml:space="preserve"> </w:t>
            </w:r>
            <w:proofErr w:type="gramStart"/>
            <w:r w:rsidRPr="00990128">
              <w:rPr>
                <w:rFonts w:ascii="Liberation Serif" w:hAnsi="Liberation Serif"/>
              </w:rPr>
              <w:t>н</w:t>
            </w:r>
            <w:proofErr w:type="gramEnd"/>
            <w:r w:rsidRPr="00990128">
              <w:rPr>
                <w:rFonts w:ascii="Liberation Serif" w:hAnsi="Liberation Serif"/>
              </w:rPr>
              <w:t xml:space="preserve">а этапе разработки рабочей документации или авторского надзора, в условиях естественного освещения).  </w:t>
            </w:r>
          </w:p>
          <w:p w14:paraId="6269F9F6" w14:textId="77777777" w:rsidR="0090367B" w:rsidRPr="00990128" w:rsidRDefault="0090367B" w:rsidP="00A73E65">
            <w:pPr>
              <w:spacing w:after="0" w:line="240" w:lineRule="auto"/>
              <w:jc w:val="both"/>
              <w:rPr>
                <w:rFonts w:ascii="Liberation Serif" w:hAnsi="Liberation Serif"/>
              </w:rPr>
            </w:pPr>
          </w:p>
          <w:p w14:paraId="16A742C3"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Натуральная гамма</w:t>
            </w:r>
          </w:p>
          <w:p w14:paraId="29B8F800"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Спокойная цветовая гамма природных оттенков более комфортна для длительного восприятия. В сочетании с качественными решениями по благоустройству и озеленению, применение натуральной и пастельной гаммы способствует созданию качественной городской среды. Попытка компенсировать монотонность застройки и </w:t>
            </w:r>
            <w:proofErr w:type="gramStart"/>
            <w:r w:rsidRPr="00990128">
              <w:rPr>
                <w:rFonts w:ascii="Liberation Serif" w:hAnsi="Liberation Serif"/>
              </w:rPr>
              <w:t>недостаточное</w:t>
            </w:r>
            <w:proofErr w:type="gramEnd"/>
          </w:p>
          <w:p w14:paraId="380EE494"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качество строительства исключительно активными цветовыми решениями (открытые и контрастные цвета) приводит к слишком пестрым кварталам, с обилием разнородных и мелкомасштабных элементов, тяжелых для длительного восприятия. Спокойная цветовая гамма должна служить своего рода базой для цветовых акцентов, которые расставляются в масштабе фасада и квартала, и не превышают доли 20% от общей массы застройки. Гармонично дополнить ее могут натуральные материалы - камень, клинкерная плитка, кирпич, дерево. </w:t>
            </w:r>
          </w:p>
          <w:p w14:paraId="2E63CDAB"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Благодаря </w:t>
            </w:r>
            <w:proofErr w:type="spellStart"/>
            <w:r w:rsidRPr="00990128">
              <w:rPr>
                <w:rFonts w:ascii="Liberation Serif" w:hAnsi="Liberation Serif"/>
              </w:rPr>
              <w:t>сомасштабности</w:t>
            </w:r>
            <w:proofErr w:type="spellEnd"/>
            <w:r w:rsidRPr="00990128">
              <w:rPr>
                <w:rFonts w:ascii="Liberation Serif" w:hAnsi="Liberation Serif"/>
              </w:rPr>
              <w:t xml:space="preserve"> человеку малоэтажной застройки, фасады домов могут быть решены в 1-3 цветах нюансной гаммы, а благодаря различной светлоте </w:t>
            </w:r>
            <w:proofErr w:type="gramStart"/>
            <w:r w:rsidRPr="00990128">
              <w:rPr>
                <w:rFonts w:ascii="Liberation Serif" w:hAnsi="Liberation Serif"/>
              </w:rPr>
              <w:t>фасадов достигнут</w:t>
            </w:r>
            <w:proofErr w:type="gramEnd"/>
            <w:r w:rsidRPr="00990128">
              <w:rPr>
                <w:rFonts w:ascii="Liberation Serif" w:hAnsi="Liberation Serif"/>
              </w:rPr>
              <w:t xml:space="preserve"> необходимый контраст. Общая масса застройки может решаться как в ахроматических тонах, так и с применением цвета. Использование цвета не должно визуально дробить фасады. В рамках одного фасада лучше использовать 1-2 цвета, достигая цветовое разнообразие кварталов за счет домов различных оттенков, выглядящих</w:t>
            </w:r>
          </w:p>
          <w:p w14:paraId="45D5F309"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цельно. При использовании цвета на фасадах, крыши в ахроматической гамме легче вписать в общую композицию.</w:t>
            </w:r>
          </w:p>
          <w:p w14:paraId="3BD978E9" w14:textId="77777777" w:rsidR="0090367B" w:rsidRPr="00990128" w:rsidRDefault="0090367B" w:rsidP="00A73E65">
            <w:pPr>
              <w:spacing w:after="0" w:line="240" w:lineRule="auto"/>
              <w:jc w:val="both"/>
              <w:rPr>
                <w:rFonts w:ascii="Liberation Serif" w:hAnsi="Liberation Serif"/>
              </w:rPr>
            </w:pPr>
          </w:p>
          <w:p w14:paraId="210057EA"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Дома с активным колористическим решением фасадов - цветовые акценты квартала </w:t>
            </w:r>
          </w:p>
          <w:p w14:paraId="25397A9C"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lastRenderedPageBreak/>
              <w:t xml:space="preserve">В качестве акцентов квартала некоторые здания могут быть решены в ярких цветах: этот прием помогает навигации, </w:t>
            </w:r>
            <w:proofErr w:type="gramStart"/>
            <w:r w:rsidRPr="00990128">
              <w:rPr>
                <w:rFonts w:ascii="Liberation Serif" w:hAnsi="Liberation Serif"/>
              </w:rPr>
              <w:t>создает визуальное разнообразие и придает</w:t>
            </w:r>
            <w:proofErr w:type="gramEnd"/>
            <w:r w:rsidRPr="00990128">
              <w:rPr>
                <w:rFonts w:ascii="Liberation Serif" w:hAnsi="Liberation Serif"/>
              </w:rPr>
              <w:t xml:space="preserve"> застройке идентичность. Количество и масса таких домов - </w:t>
            </w:r>
            <w:proofErr w:type="spellStart"/>
            <w:r w:rsidRPr="00990128">
              <w:rPr>
                <w:rFonts w:ascii="Liberation Serif" w:hAnsi="Liberation Serif"/>
              </w:rPr>
              <w:t>моноколоров</w:t>
            </w:r>
            <w:proofErr w:type="spellEnd"/>
            <w:r w:rsidRPr="00990128">
              <w:rPr>
                <w:rFonts w:ascii="Liberation Serif" w:hAnsi="Liberation Serif"/>
              </w:rPr>
              <w:t xml:space="preserve"> не должны быть чрезмерными (не более 20%), а качество </w:t>
            </w:r>
            <w:proofErr w:type="gramStart"/>
            <w:r w:rsidRPr="00990128">
              <w:rPr>
                <w:rFonts w:ascii="Liberation Serif" w:hAnsi="Liberation Serif"/>
              </w:rPr>
              <w:t>архитектурных решений</w:t>
            </w:r>
            <w:proofErr w:type="gramEnd"/>
            <w:r w:rsidRPr="00990128">
              <w:rPr>
                <w:rFonts w:ascii="Liberation Serif" w:hAnsi="Liberation Serif"/>
              </w:rPr>
              <w:t xml:space="preserve"> и строительства на высоком уровне. Подбор цветов для акцентных домов желательно решать вместе с окружающей их фоновой, спокойной застройкой, для подбора наиболее выгодных цветовых сочетаний. </w:t>
            </w:r>
            <w:proofErr w:type="gramStart"/>
            <w:r w:rsidRPr="00990128">
              <w:rPr>
                <w:rFonts w:ascii="Liberation Serif" w:hAnsi="Liberation Serif"/>
              </w:rPr>
              <w:t>Акцентные элементы благоустройства могут оживить застройку с нейтральной колористикой: детские и спортивные площадки, покрытия, яркие металлические элементы, скамейки, малые архитектурные формы и прочее.</w:t>
            </w:r>
            <w:proofErr w:type="gramEnd"/>
            <w:r w:rsidRPr="00990128">
              <w:rPr>
                <w:rFonts w:ascii="Liberation Serif" w:hAnsi="Liberation Serif"/>
              </w:rPr>
              <w:t xml:space="preserve"> Небольшая масса таких элементов позволяет применять яркие, открытые цвета, применение которых на больших плоскостях не рекомендовано. </w:t>
            </w:r>
          </w:p>
          <w:p w14:paraId="29217AE8"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Как и акцентные дома-</w:t>
            </w:r>
            <w:proofErr w:type="spellStart"/>
            <w:r w:rsidRPr="00990128">
              <w:rPr>
                <w:rFonts w:ascii="Liberation Serif" w:hAnsi="Liberation Serif"/>
              </w:rPr>
              <w:t>моноколоры</w:t>
            </w:r>
            <w:proofErr w:type="spellEnd"/>
            <w:r w:rsidRPr="00990128">
              <w:rPr>
                <w:rFonts w:ascii="Liberation Serif" w:hAnsi="Liberation Serif"/>
              </w:rPr>
              <w:t>, открытые цвета малых архитектурных форм смотрятся эффектней на спокойном фоне – нейтральных или ахроматических цветах.</w:t>
            </w:r>
          </w:p>
          <w:p w14:paraId="0474CDA8" w14:textId="77777777" w:rsidR="0090367B" w:rsidRPr="00990128" w:rsidRDefault="0090367B" w:rsidP="00A73E65">
            <w:pPr>
              <w:spacing w:after="0" w:line="240" w:lineRule="auto"/>
              <w:jc w:val="both"/>
              <w:rPr>
                <w:rFonts w:ascii="Liberation Serif" w:hAnsi="Liberation Serif"/>
              </w:rPr>
            </w:pPr>
          </w:p>
          <w:p w14:paraId="1002626D"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Коммерческая застройка</w:t>
            </w:r>
          </w:p>
          <w:p w14:paraId="4686B282"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Поскольку основная масса коммерческой застройки встроенная и располагается во взаимодействии с жилой застройкой, для нее действуют те же рекомендации, что и для нового строительства. Рекомендовано выделять коммерцию в первую очередь архитектурными приемами –  большой площадью остекления, устройством витрин, а не активными цветовыми решениями</w:t>
            </w:r>
          </w:p>
          <w:p w14:paraId="387B06EF" w14:textId="77777777" w:rsidR="0090367B" w:rsidRPr="00990128" w:rsidRDefault="0090367B" w:rsidP="00A73E65">
            <w:pPr>
              <w:spacing w:after="0" w:line="240" w:lineRule="auto"/>
              <w:jc w:val="both"/>
              <w:rPr>
                <w:rFonts w:ascii="Liberation Serif" w:hAnsi="Liberation Serif"/>
                <w:b/>
              </w:rPr>
            </w:pPr>
          </w:p>
          <w:p w14:paraId="62C5D344"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Два основных правила для выбора цветового исполнения фасадов зданий при проведении их</w:t>
            </w:r>
          </w:p>
          <w:p w14:paraId="5A46CCBD"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реконструкции, капитального ремонта или при новом строительстве. </w:t>
            </w:r>
          </w:p>
          <w:p w14:paraId="69296438"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Необходимо руководствоваться первоначальным замыслом проекта и «историческим» цветом здания. Особую значимость этот принцип имеет для зданий ОКН и застройки, представляющей архитектурно-художественную ценность</w:t>
            </w:r>
          </w:p>
          <w:p w14:paraId="73F6B852"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 xml:space="preserve">Важно гармоничное сочетание соседних зданий, единая колористическая концепция в рамках улицы (цветовое исполнение улицы может быть определено архитектурно-художественной концепцией и общей колористикой </w:t>
            </w:r>
            <w:r w:rsidR="002E159F" w:rsidRPr="00990128">
              <w:rPr>
                <w:rFonts w:ascii="Liberation Serif" w:hAnsi="Liberation Serif"/>
              </w:rPr>
              <w:t>муниципального округа</w:t>
            </w:r>
            <w:r w:rsidRPr="00990128">
              <w:rPr>
                <w:rFonts w:ascii="Liberation Serif" w:hAnsi="Liberation Serif"/>
              </w:rPr>
              <w:t>, при ее наличии).</w:t>
            </w:r>
          </w:p>
          <w:p w14:paraId="5B0A04EB"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Если прямое воспроизведение «исторического» цвета здания диссонирует с   колористикой средовой застройки, сложившейся в последующие годы, допускается корректировка цветового решения. Не рекомендуется использование ярких, «баночных» цветов. </w:t>
            </w:r>
          </w:p>
          <w:p w14:paraId="2A6B9133" w14:textId="77777777" w:rsidR="0090367B" w:rsidRPr="00990128" w:rsidRDefault="0090367B" w:rsidP="00A73E65">
            <w:pPr>
              <w:spacing w:after="0" w:line="240" w:lineRule="auto"/>
              <w:jc w:val="both"/>
              <w:rPr>
                <w:rFonts w:ascii="Liberation Serif" w:hAnsi="Liberation Serif"/>
              </w:rPr>
            </w:pPr>
          </w:p>
          <w:p w14:paraId="7BAE2598"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Базовые правила при выборе колористического решения здания: </w:t>
            </w:r>
          </w:p>
          <w:p w14:paraId="62E530C7"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Для основного цвета фасада рекомендуется подбирать цвет, близкий к цвету натурального строительного камня, характ</w:t>
            </w:r>
            <w:r w:rsidR="001E6D31" w:rsidRPr="00990128">
              <w:rPr>
                <w:rFonts w:ascii="Liberation Serif" w:hAnsi="Liberation Serif"/>
              </w:rPr>
              <w:t>ерного для конкретного муниципального округа</w:t>
            </w:r>
            <w:r w:rsidRPr="00990128">
              <w:rPr>
                <w:rFonts w:ascii="Liberation Serif" w:hAnsi="Liberation Serif"/>
              </w:rPr>
              <w:t>;</w:t>
            </w:r>
          </w:p>
          <w:p w14:paraId="0D8D262D"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В качестве основного цвета рекомендуется использовать более бледные оттенки, детали выделять более светлым оттенком, а фундаменты и цокольные этажи — более темным;</w:t>
            </w:r>
          </w:p>
          <w:p w14:paraId="7AFE44B1"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Вверху здания рекомендуется использовать более светлые оттенки относительно его основания;</w:t>
            </w:r>
          </w:p>
          <w:p w14:paraId="079E2AEC"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При окрашивании здания рекомендуется использовать не более 3–4 цветов.</w:t>
            </w:r>
          </w:p>
          <w:p w14:paraId="59E15382" w14:textId="77777777" w:rsidR="0090367B" w:rsidRPr="00990128" w:rsidRDefault="0090367B" w:rsidP="00A73E65">
            <w:pPr>
              <w:pStyle w:val="a5"/>
              <w:spacing w:after="0" w:line="240" w:lineRule="auto"/>
              <w:ind w:left="199"/>
              <w:jc w:val="both"/>
              <w:rPr>
                <w:rFonts w:ascii="Liberation Serif" w:hAnsi="Liberation Serif"/>
              </w:rPr>
            </w:pPr>
          </w:p>
        </w:tc>
      </w:tr>
      <w:tr w:rsidR="0090367B" w:rsidRPr="00990128" w14:paraId="56075542" w14:textId="77777777" w:rsidTr="00A73E65">
        <w:tc>
          <w:tcPr>
            <w:tcW w:w="851" w:type="dxa"/>
            <w:tcBorders>
              <w:top w:val="single" w:sz="4" w:space="0" w:color="auto"/>
              <w:left w:val="single" w:sz="4" w:space="0" w:color="auto"/>
              <w:bottom w:val="single" w:sz="4" w:space="0" w:color="auto"/>
              <w:right w:val="single" w:sz="4" w:space="0" w:color="auto"/>
            </w:tcBorders>
          </w:tcPr>
          <w:p w14:paraId="1E9167D6"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lastRenderedPageBreak/>
              <w:t>7.3.2</w:t>
            </w:r>
          </w:p>
        </w:tc>
        <w:tc>
          <w:tcPr>
            <w:tcW w:w="9263" w:type="dxa"/>
            <w:gridSpan w:val="3"/>
            <w:tcBorders>
              <w:top w:val="single" w:sz="4" w:space="0" w:color="auto"/>
              <w:left w:val="single" w:sz="4" w:space="0" w:color="auto"/>
              <w:bottom w:val="single" w:sz="4" w:space="0" w:color="auto"/>
              <w:right w:val="single" w:sz="4" w:space="0" w:color="auto"/>
            </w:tcBorders>
          </w:tcPr>
          <w:p w14:paraId="4B494C77"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Цвета и оттенки для отделки фасадов</w:t>
            </w:r>
          </w:p>
        </w:tc>
      </w:tr>
      <w:tr w:rsidR="0090367B" w:rsidRPr="00990128" w14:paraId="6C322072" w14:textId="77777777" w:rsidTr="00A73E65">
        <w:tc>
          <w:tcPr>
            <w:tcW w:w="851" w:type="dxa"/>
            <w:tcBorders>
              <w:top w:val="single" w:sz="4" w:space="0" w:color="auto"/>
              <w:left w:val="single" w:sz="4" w:space="0" w:color="auto"/>
              <w:bottom w:val="single" w:sz="4" w:space="0" w:color="auto"/>
              <w:right w:val="single" w:sz="4" w:space="0" w:color="auto"/>
            </w:tcBorders>
          </w:tcPr>
          <w:p w14:paraId="725EB19F"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35D10923"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Цвета в системе RAL </w:t>
            </w:r>
            <w:r w:rsidRPr="00990128">
              <w:rPr>
                <w:rFonts w:ascii="Liberation Serif" w:hAnsi="Liberation Serif"/>
                <w:lang w:val="en-US"/>
              </w:rPr>
              <w:t>CLASSIC</w:t>
            </w:r>
          </w:p>
        </w:tc>
        <w:tc>
          <w:tcPr>
            <w:tcW w:w="4673" w:type="dxa"/>
            <w:gridSpan w:val="2"/>
            <w:tcBorders>
              <w:top w:val="single" w:sz="4" w:space="0" w:color="auto"/>
              <w:left w:val="single" w:sz="4" w:space="0" w:color="auto"/>
              <w:bottom w:val="single" w:sz="4" w:space="0" w:color="auto"/>
              <w:right w:val="single" w:sz="4" w:space="0" w:color="auto"/>
            </w:tcBorders>
          </w:tcPr>
          <w:p w14:paraId="2F585E9B"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Палитра</w:t>
            </w:r>
          </w:p>
        </w:tc>
      </w:tr>
      <w:tr w:rsidR="0090367B" w:rsidRPr="00990128" w14:paraId="1F40EC0C" w14:textId="77777777" w:rsidTr="00A73E65">
        <w:tc>
          <w:tcPr>
            <w:tcW w:w="851" w:type="dxa"/>
            <w:tcBorders>
              <w:top w:val="single" w:sz="4" w:space="0" w:color="auto"/>
              <w:left w:val="single" w:sz="4" w:space="0" w:color="auto"/>
              <w:bottom w:val="single" w:sz="4" w:space="0" w:color="auto"/>
              <w:right w:val="single" w:sz="4" w:space="0" w:color="auto"/>
            </w:tcBorders>
          </w:tcPr>
          <w:p w14:paraId="5A13A1D6"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7.3.2.1</w:t>
            </w:r>
          </w:p>
        </w:tc>
        <w:tc>
          <w:tcPr>
            <w:tcW w:w="4590" w:type="dxa"/>
            <w:tcBorders>
              <w:top w:val="single" w:sz="4" w:space="0" w:color="auto"/>
              <w:left w:val="single" w:sz="4" w:space="0" w:color="auto"/>
              <w:bottom w:val="single" w:sz="4" w:space="0" w:color="auto"/>
              <w:right w:val="single" w:sz="4" w:space="0" w:color="auto"/>
            </w:tcBorders>
          </w:tcPr>
          <w:p w14:paraId="3E34624A"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Цвета в натуральной пастельной гамме</w:t>
            </w:r>
          </w:p>
        </w:tc>
        <w:tc>
          <w:tcPr>
            <w:tcW w:w="4673" w:type="dxa"/>
            <w:gridSpan w:val="2"/>
            <w:tcBorders>
              <w:top w:val="single" w:sz="4" w:space="0" w:color="auto"/>
              <w:left w:val="single" w:sz="4" w:space="0" w:color="auto"/>
              <w:bottom w:val="single" w:sz="4" w:space="0" w:color="auto"/>
              <w:right w:val="single" w:sz="4" w:space="0" w:color="auto"/>
            </w:tcBorders>
          </w:tcPr>
          <w:p w14:paraId="7AAB78A9" w14:textId="77777777" w:rsidR="0090367B" w:rsidRPr="00990128" w:rsidRDefault="0090367B" w:rsidP="00A73E65">
            <w:pPr>
              <w:spacing w:after="0" w:line="240" w:lineRule="auto"/>
              <w:rPr>
                <w:rFonts w:ascii="Liberation Serif" w:hAnsi="Liberation Serif"/>
              </w:rPr>
            </w:pPr>
          </w:p>
        </w:tc>
      </w:tr>
      <w:tr w:rsidR="0090367B" w:rsidRPr="00990128" w14:paraId="05D09207" w14:textId="77777777" w:rsidTr="00A73E65">
        <w:tc>
          <w:tcPr>
            <w:tcW w:w="851" w:type="dxa"/>
            <w:tcBorders>
              <w:top w:val="single" w:sz="4" w:space="0" w:color="auto"/>
              <w:left w:val="single" w:sz="4" w:space="0" w:color="auto"/>
              <w:bottom w:val="single" w:sz="4" w:space="0" w:color="auto"/>
              <w:right w:val="single" w:sz="4" w:space="0" w:color="auto"/>
            </w:tcBorders>
          </w:tcPr>
          <w:p w14:paraId="18AC5D8E"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278DD838"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 xml:space="preserve">RAL 7012 </w:t>
            </w:r>
            <w:proofErr w:type="spellStart"/>
            <w:r w:rsidRPr="00990128">
              <w:rPr>
                <w:rFonts w:ascii="Liberation Serif" w:hAnsi="Liberation Serif"/>
              </w:rPr>
              <w:t>Базальтово</w:t>
            </w:r>
            <w:proofErr w:type="spellEnd"/>
            <w:r w:rsidRPr="00990128">
              <w:rPr>
                <w:rFonts w:ascii="Liberation Serif" w:hAnsi="Liberation Serif"/>
              </w:rPr>
              <w:t>-серый</w:t>
            </w:r>
          </w:p>
        </w:tc>
        <w:tc>
          <w:tcPr>
            <w:tcW w:w="4673" w:type="dxa"/>
            <w:gridSpan w:val="2"/>
            <w:tcBorders>
              <w:top w:val="single" w:sz="4" w:space="0" w:color="auto"/>
              <w:left w:val="single" w:sz="4" w:space="0" w:color="auto"/>
              <w:bottom w:val="single" w:sz="4" w:space="0" w:color="auto"/>
              <w:right w:val="single" w:sz="4" w:space="0" w:color="auto"/>
            </w:tcBorders>
          </w:tcPr>
          <w:p w14:paraId="07ACA8B3"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7857EEAC" wp14:editId="606C3066">
                  <wp:extent cx="1433304" cy="350875"/>
                  <wp:effectExtent l="0" t="0" r="0" b="0"/>
                  <wp:docPr id="1" name="Рисунок 1" descr="C:\Users\zodcha\AppData\Local\Microsoft\Windows\INetCache\Content.Word\7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0461" cy="396691"/>
                          </a:xfrm>
                          <a:prstGeom prst="rect">
                            <a:avLst/>
                          </a:prstGeom>
                          <a:noFill/>
                          <a:ln>
                            <a:noFill/>
                          </a:ln>
                        </pic:spPr>
                      </pic:pic>
                    </a:graphicData>
                  </a:graphic>
                </wp:inline>
              </w:drawing>
            </w:r>
          </w:p>
        </w:tc>
      </w:tr>
      <w:tr w:rsidR="0090367B" w:rsidRPr="00990128" w14:paraId="2916176F" w14:textId="77777777" w:rsidTr="00A73E65">
        <w:tc>
          <w:tcPr>
            <w:tcW w:w="851" w:type="dxa"/>
            <w:tcBorders>
              <w:top w:val="single" w:sz="4" w:space="0" w:color="auto"/>
              <w:left w:val="single" w:sz="4" w:space="0" w:color="auto"/>
              <w:bottom w:val="single" w:sz="4" w:space="0" w:color="auto"/>
              <w:right w:val="single" w:sz="4" w:space="0" w:color="auto"/>
            </w:tcBorders>
          </w:tcPr>
          <w:p w14:paraId="2D7ED675"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75F61E04" w14:textId="77777777" w:rsidR="0090367B" w:rsidRPr="00990128" w:rsidRDefault="005A0D84" w:rsidP="00A73E65">
            <w:pPr>
              <w:spacing w:after="0" w:line="240" w:lineRule="auto"/>
              <w:rPr>
                <w:rFonts w:ascii="Liberation Serif" w:hAnsi="Liberation Serif"/>
              </w:rPr>
            </w:pPr>
            <w:hyperlink r:id="rId20" w:tooltip="Серебристо-серый" w:history="1">
              <w:r w:rsidR="0090367B" w:rsidRPr="00990128">
                <w:rPr>
                  <w:rFonts w:ascii="Liberation Serif" w:hAnsi="Liberation Serif"/>
                </w:rPr>
                <w:t>RAL 7001</w:t>
              </w:r>
            </w:hyperlink>
            <w:r w:rsidR="0090367B" w:rsidRPr="00990128">
              <w:rPr>
                <w:rFonts w:ascii="Liberation Serif" w:hAnsi="Liberation Serif"/>
              </w:rPr>
              <w:t xml:space="preserve"> Серебристо-серый</w:t>
            </w:r>
          </w:p>
        </w:tc>
        <w:tc>
          <w:tcPr>
            <w:tcW w:w="4673" w:type="dxa"/>
            <w:gridSpan w:val="2"/>
            <w:tcBorders>
              <w:top w:val="single" w:sz="4" w:space="0" w:color="auto"/>
              <w:left w:val="single" w:sz="4" w:space="0" w:color="auto"/>
              <w:bottom w:val="single" w:sz="4" w:space="0" w:color="auto"/>
              <w:right w:val="single" w:sz="4" w:space="0" w:color="auto"/>
            </w:tcBorders>
          </w:tcPr>
          <w:p w14:paraId="7DEA85A5" w14:textId="77777777" w:rsidR="0090367B" w:rsidRPr="00990128" w:rsidRDefault="0090367B" w:rsidP="00A73E65">
            <w:pPr>
              <w:spacing w:after="0" w:line="240" w:lineRule="auto"/>
              <w:rPr>
                <w:rFonts w:ascii="Liberation Serif" w:hAnsi="Liberation Serif"/>
                <w:noProof/>
                <w:lang w:eastAsia="ru-RU"/>
              </w:rPr>
            </w:pPr>
            <w:r w:rsidRPr="00990128">
              <w:rPr>
                <w:rFonts w:ascii="Liberation Serif" w:hAnsi="Liberation Serif"/>
                <w:noProof/>
                <w:lang w:eastAsia="ru-RU"/>
              </w:rPr>
              <w:drawing>
                <wp:inline distT="0" distB="0" distL="0" distR="0" wp14:anchorId="318992E5" wp14:editId="05D52CDE">
                  <wp:extent cx="1433195" cy="396240"/>
                  <wp:effectExtent l="0" t="0" r="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440513" cy="398263"/>
                          </a:xfrm>
                          <a:prstGeom prst="rect">
                            <a:avLst/>
                          </a:prstGeom>
                          <a:noFill/>
                          <a:ln>
                            <a:noFill/>
                          </a:ln>
                        </pic:spPr>
                      </pic:pic>
                    </a:graphicData>
                  </a:graphic>
                </wp:inline>
              </w:drawing>
            </w:r>
          </w:p>
        </w:tc>
      </w:tr>
      <w:tr w:rsidR="0090367B" w:rsidRPr="00990128" w14:paraId="3B4593A0" w14:textId="77777777" w:rsidTr="00A73E65">
        <w:tc>
          <w:tcPr>
            <w:tcW w:w="851" w:type="dxa"/>
            <w:tcBorders>
              <w:top w:val="single" w:sz="4" w:space="0" w:color="auto"/>
              <w:left w:val="single" w:sz="4" w:space="0" w:color="auto"/>
              <w:bottom w:val="single" w:sz="4" w:space="0" w:color="auto"/>
              <w:right w:val="single" w:sz="4" w:space="0" w:color="auto"/>
            </w:tcBorders>
          </w:tcPr>
          <w:p w14:paraId="4F8DC6FA"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0D1753DE" w14:textId="77777777" w:rsidR="0090367B" w:rsidRPr="00990128" w:rsidRDefault="005A0D84" w:rsidP="00A73E65">
            <w:pPr>
              <w:spacing w:after="0" w:line="240" w:lineRule="auto"/>
              <w:rPr>
                <w:rFonts w:ascii="Liberation Serif" w:hAnsi="Liberation Serif"/>
              </w:rPr>
            </w:pPr>
            <w:hyperlink r:id="rId22" w:tooltip="Светло-серый" w:history="1">
              <w:r w:rsidR="0090367B" w:rsidRPr="00990128">
                <w:rPr>
                  <w:rFonts w:ascii="Liberation Serif" w:hAnsi="Liberation Serif"/>
                </w:rPr>
                <w:t>RAL 7035</w:t>
              </w:r>
            </w:hyperlink>
            <w:r w:rsidR="0090367B" w:rsidRPr="00990128">
              <w:rPr>
                <w:rFonts w:ascii="Liberation Serif" w:hAnsi="Liberation Serif"/>
              </w:rPr>
              <w:t xml:space="preserve"> Светло-серый</w:t>
            </w:r>
          </w:p>
        </w:tc>
        <w:tc>
          <w:tcPr>
            <w:tcW w:w="4673" w:type="dxa"/>
            <w:gridSpan w:val="2"/>
            <w:tcBorders>
              <w:top w:val="single" w:sz="4" w:space="0" w:color="auto"/>
              <w:left w:val="single" w:sz="4" w:space="0" w:color="auto"/>
              <w:bottom w:val="single" w:sz="4" w:space="0" w:color="auto"/>
              <w:right w:val="single" w:sz="4" w:space="0" w:color="auto"/>
            </w:tcBorders>
          </w:tcPr>
          <w:p w14:paraId="52F92677" w14:textId="77777777" w:rsidR="0090367B" w:rsidRPr="00990128" w:rsidRDefault="0090367B" w:rsidP="00A73E65">
            <w:pPr>
              <w:spacing w:after="0" w:line="240" w:lineRule="auto"/>
              <w:rPr>
                <w:rFonts w:ascii="Liberation Serif" w:hAnsi="Liberation Serif"/>
                <w:noProof/>
                <w:lang w:eastAsia="ru-RU"/>
              </w:rPr>
            </w:pPr>
            <w:r w:rsidRPr="00990128">
              <w:rPr>
                <w:rFonts w:ascii="Liberation Serif" w:hAnsi="Liberation Serif"/>
                <w:noProof/>
                <w:lang w:eastAsia="ru-RU"/>
              </w:rPr>
              <w:drawing>
                <wp:inline distT="0" distB="0" distL="0" distR="0" wp14:anchorId="5E26F3AC" wp14:editId="175F0213">
                  <wp:extent cx="1433195" cy="396240"/>
                  <wp:effectExtent l="0" t="0" r="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441561" cy="398553"/>
                          </a:xfrm>
                          <a:prstGeom prst="rect">
                            <a:avLst/>
                          </a:prstGeom>
                          <a:noFill/>
                          <a:ln>
                            <a:noFill/>
                          </a:ln>
                        </pic:spPr>
                      </pic:pic>
                    </a:graphicData>
                  </a:graphic>
                </wp:inline>
              </w:drawing>
            </w:r>
          </w:p>
        </w:tc>
      </w:tr>
      <w:tr w:rsidR="0090367B" w:rsidRPr="00990128" w14:paraId="1FC4A248" w14:textId="77777777" w:rsidTr="00A73E65">
        <w:tc>
          <w:tcPr>
            <w:tcW w:w="851" w:type="dxa"/>
            <w:tcBorders>
              <w:top w:val="single" w:sz="4" w:space="0" w:color="auto"/>
              <w:left w:val="single" w:sz="4" w:space="0" w:color="auto"/>
              <w:bottom w:val="single" w:sz="4" w:space="0" w:color="auto"/>
              <w:right w:val="single" w:sz="4" w:space="0" w:color="auto"/>
            </w:tcBorders>
          </w:tcPr>
          <w:p w14:paraId="773D2648"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7FF28B18"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RAL 7034 Желто-серый</w:t>
            </w:r>
          </w:p>
        </w:tc>
        <w:tc>
          <w:tcPr>
            <w:tcW w:w="4673" w:type="dxa"/>
            <w:gridSpan w:val="2"/>
            <w:tcBorders>
              <w:top w:val="single" w:sz="4" w:space="0" w:color="auto"/>
              <w:left w:val="single" w:sz="4" w:space="0" w:color="auto"/>
              <w:bottom w:val="single" w:sz="4" w:space="0" w:color="auto"/>
              <w:right w:val="single" w:sz="4" w:space="0" w:color="auto"/>
            </w:tcBorders>
          </w:tcPr>
          <w:p w14:paraId="16CF0A23" w14:textId="77777777" w:rsidR="0090367B" w:rsidRPr="00990128" w:rsidRDefault="0090367B" w:rsidP="00A73E65">
            <w:pPr>
              <w:spacing w:after="0" w:line="240" w:lineRule="auto"/>
              <w:rPr>
                <w:rFonts w:ascii="Liberation Serif" w:hAnsi="Liberation Serif"/>
                <w:noProof/>
                <w:lang w:eastAsia="ru-RU"/>
              </w:rPr>
            </w:pPr>
            <w:r w:rsidRPr="00990128">
              <w:rPr>
                <w:rFonts w:ascii="Liberation Serif" w:hAnsi="Liberation Serif"/>
                <w:noProof/>
                <w:lang w:eastAsia="ru-RU"/>
              </w:rPr>
              <w:drawing>
                <wp:inline distT="0" distB="0" distL="0" distR="0" wp14:anchorId="32DF5EA8" wp14:editId="3E3F1F02">
                  <wp:extent cx="1433195" cy="396240"/>
                  <wp:effectExtent l="0" t="0" r="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440476" cy="398253"/>
                          </a:xfrm>
                          <a:prstGeom prst="rect">
                            <a:avLst/>
                          </a:prstGeom>
                          <a:noFill/>
                          <a:ln>
                            <a:noFill/>
                          </a:ln>
                        </pic:spPr>
                      </pic:pic>
                    </a:graphicData>
                  </a:graphic>
                </wp:inline>
              </w:drawing>
            </w:r>
          </w:p>
        </w:tc>
      </w:tr>
      <w:tr w:rsidR="0090367B" w:rsidRPr="00990128" w14:paraId="3C2F2B13" w14:textId="77777777" w:rsidTr="00A73E65">
        <w:tc>
          <w:tcPr>
            <w:tcW w:w="851" w:type="dxa"/>
            <w:tcBorders>
              <w:top w:val="single" w:sz="4" w:space="0" w:color="auto"/>
              <w:left w:val="single" w:sz="4" w:space="0" w:color="auto"/>
              <w:bottom w:val="single" w:sz="4" w:space="0" w:color="auto"/>
              <w:right w:val="single" w:sz="4" w:space="0" w:color="auto"/>
            </w:tcBorders>
          </w:tcPr>
          <w:p w14:paraId="55925529"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69D9D7CA"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RAL 7009 3елено-серый</w:t>
            </w:r>
          </w:p>
        </w:tc>
        <w:tc>
          <w:tcPr>
            <w:tcW w:w="4673" w:type="dxa"/>
            <w:gridSpan w:val="2"/>
            <w:tcBorders>
              <w:top w:val="single" w:sz="4" w:space="0" w:color="auto"/>
              <w:left w:val="single" w:sz="4" w:space="0" w:color="auto"/>
              <w:bottom w:val="single" w:sz="4" w:space="0" w:color="auto"/>
              <w:right w:val="single" w:sz="4" w:space="0" w:color="auto"/>
            </w:tcBorders>
          </w:tcPr>
          <w:p w14:paraId="65384EAD" w14:textId="77777777" w:rsidR="0090367B" w:rsidRPr="00990128" w:rsidRDefault="0090367B" w:rsidP="00A73E65">
            <w:pPr>
              <w:spacing w:after="0" w:line="240" w:lineRule="auto"/>
              <w:rPr>
                <w:rFonts w:ascii="Liberation Serif" w:hAnsi="Liberation Serif"/>
                <w:noProof/>
                <w:lang w:eastAsia="ru-RU"/>
              </w:rPr>
            </w:pPr>
            <w:r w:rsidRPr="00990128">
              <w:rPr>
                <w:rFonts w:ascii="Liberation Serif" w:hAnsi="Liberation Serif"/>
                <w:noProof/>
                <w:lang w:eastAsia="ru-RU"/>
              </w:rPr>
              <w:drawing>
                <wp:inline distT="0" distB="0" distL="0" distR="0" wp14:anchorId="1695709D" wp14:editId="7E0DE530">
                  <wp:extent cx="1433195" cy="396240"/>
                  <wp:effectExtent l="0" t="0" r="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437587" cy="397454"/>
                          </a:xfrm>
                          <a:prstGeom prst="rect">
                            <a:avLst/>
                          </a:prstGeom>
                          <a:noFill/>
                          <a:ln>
                            <a:noFill/>
                          </a:ln>
                        </pic:spPr>
                      </pic:pic>
                    </a:graphicData>
                  </a:graphic>
                </wp:inline>
              </w:drawing>
            </w:r>
          </w:p>
        </w:tc>
      </w:tr>
      <w:tr w:rsidR="0090367B" w:rsidRPr="00990128" w14:paraId="1DF9F12E" w14:textId="77777777" w:rsidTr="00A73E65">
        <w:tc>
          <w:tcPr>
            <w:tcW w:w="851" w:type="dxa"/>
            <w:tcBorders>
              <w:top w:val="single" w:sz="4" w:space="0" w:color="auto"/>
              <w:left w:val="single" w:sz="4" w:space="0" w:color="auto"/>
              <w:bottom w:val="single" w:sz="4" w:space="0" w:color="auto"/>
              <w:right w:val="single" w:sz="4" w:space="0" w:color="auto"/>
            </w:tcBorders>
          </w:tcPr>
          <w:p w14:paraId="789444C7"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6B1F6E11"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RAL 9003 Сигнальный белый</w:t>
            </w:r>
          </w:p>
        </w:tc>
        <w:tc>
          <w:tcPr>
            <w:tcW w:w="4673" w:type="dxa"/>
            <w:gridSpan w:val="2"/>
            <w:tcBorders>
              <w:top w:val="single" w:sz="4" w:space="0" w:color="auto"/>
              <w:left w:val="single" w:sz="4" w:space="0" w:color="auto"/>
              <w:bottom w:val="single" w:sz="4" w:space="0" w:color="auto"/>
              <w:right w:val="single" w:sz="4" w:space="0" w:color="auto"/>
            </w:tcBorders>
          </w:tcPr>
          <w:p w14:paraId="2FCE720C" w14:textId="77777777" w:rsidR="0090367B" w:rsidRPr="00990128" w:rsidRDefault="0090367B" w:rsidP="00A73E65">
            <w:pPr>
              <w:spacing w:after="0" w:line="240" w:lineRule="auto"/>
              <w:rPr>
                <w:rFonts w:ascii="Liberation Serif" w:hAnsi="Liberation Serif"/>
                <w:noProof/>
                <w:lang w:eastAsia="ru-RU"/>
              </w:rPr>
            </w:pPr>
            <w:r w:rsidRPr="00990128">
              <w:rPr>
                <w:rFonts w:ascii="Liberation Serif" w:hAnsi="Liberation Serif"/>
                <w:noProof/>
                <w:lang w:eastAsia="ru-RU"/>
              </w:rPr>
              <w:drawing>
                <wp:inline distT="0" distB="0" distL="0" distR="0" wp14:anchorId="761E5E71" wp14:editId="061A0692">
                  <wp:extent cx="1433195" cy="396240"/>
                  <wp:effectExtent l="0" t="0" r="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439959" cy="398110"/>
                          </a:xfrm>
                          <a:prstGeom prst="rect">
                            <a:avLst/>
                          </a:prstGeom>
                          <a:noFill/>
                          <a:ln>
                            <a:noFill/>
                          </a:ln>
                        </pic:spPr>
                      </pic:pic>
                    </a:graphicData>
                  </a:graphic>
                </wp:inline>
              </w:drawing>
            </w:r>
          </w:p>
        </w:tc>
      </w:tr>
      <w:tr w:rsidR="0090367B" w:rsidRPr="00990128" w14:paraId="65C3C291" w14:textId="77777777" w:rsidTr="00A73E65">
        <w:tc>
          <w:tcPr>
            <w:tcW w:w="851" w:type="dxa"/>
            <w:tcBorders>
              <w:top w:val="single" w:sz="4" w:space="0" w:color="auto"/>
              <w:left w:val="single" w:sz="4" w:space="0" w:color="auto"/>
              <w:bottom w:val="single" w:sz="4" w:space="0" w:color="auto"/>
              <w:right w:val="single" w:sz="4" w:space="0" w:color="auto"/>
            </w:tcBorders>
          </w:tcPr>
          <w:p w14:paraId="18A63BBE"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3C4EAD2F"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 xml:space="preserve">RAL 7047 </w:t>
            </w:r>
            <w:proofErr w:type="spellStart"/>
            <w:r w:rsidRPr="00990128">
              <w:rPr>
                <w:rFonts w:ascii="Liberation Serif" w:hAnsi="Liberation Serif"/>
              </w:rPr>
              <w:t>Телегрей</w:t>
            </w:r>
            <w:proofErr w:type="spellEnd"/>
            <w:r w:rsidRPr="00990128">
              <w:rPr>
                <w:rFonts w:ascii="Liberation Serif" w:hAnsi="Liberation Serif"/>
              </w:rPr>
              <w:t xml:space="preserve"> 4</w:t>
            </w:r>
          </w:p>
        </w:tc>
        <w:tc>
          <w:tcPr>
            <w:tcW w:w="4673" w:type="dxa"/>
            <w:gridSpan w:val="2"/>
            <w:tcBorders>
              <w:top w:val="single" w:sz="4" w:space="0" w:color="auto"/>
              <w:left w:val="single" w:sz="4" w:space="0" w:color="auto"/>
              <w:bottom w:val="single" w:sz="4" w:space="0" w:color="auto"/>
              <w:right w:val="single" w:sz="4" w:space="0" w:color="auto"/>
            </w:tcBorders>
          </w:tcPr>
          <w:p w14:paraId="3156B0A7" w14:textId="77777777" w:rsidR="0090367B" w:rsidRPr="00990128" w:rsidRDefault="0090367B" w:rsidP="00A73E65">
            <w:pPr>
              <w:spacing w:after="0" w:line="240" w:lineRule="auto"/>
              <w:rPr>
                <w:rFonts w:ascii="Liberation Serif" w:hAnsi="Liberation Serif"/>
                <w:noProof/>
                <w:lang w:eastAsia="ru-RU"/>
              </w:rPr>
            </w:pPr>
            <w:r w:rsidRPr="00990128">
              <w:rPr>
                <w:rFonts w:ascii="Liberation Serif" w:hAnsi="Liberation Serif"/>
                <w:noProof/>
                <w:lang w:eastAsia="ru-RU"/>
              </w:rPr>
              <w:drawing>
                <wp:inline distT="0" distB="0" distL="0" distR="0" wp14:anchorId="2F7AC9B6" wp14:editId="14990736">
                  <wp:extent cx="1433195" cy="396240"/>
                  <wp:effectExtent l="0" t="0" r="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441264" cy="398471"/>
                          </a:xfrm>
                          <a:prstGeom prst="rect">
                            <a:avLst/>
                          </a:prstGeom>
                          <a:noFill/>
                          <a:ln>
                            <a:noFill/>
                          </a:ln>
                        </pic:spPr>
                      </pic:pic>
                    </a:graphicData>
                  </a:graphic>
                </wp:inline>
              </w:drawing>
            </w:r>
          </w:p>
        </w:tc>
      </w:tr>
      <w:tr w:rsidR="0090367B" w:rsidRPr="00990128" w14:paraId="2E795C33" w14:textId="77777777" w:rsidTr="00A73E65">
        <w:tc>
          <w:tcPr>
            <w:tcW w:w="851" w:type="dxa"/>
            <w:tcBorders>
              <w:top w:val="single" w:sz="4" w:space="0" w:color="auto"/>
              <w:left w:val="single" w:sz="4" w:space="0" w:color="auto"/>
              <w:bottom w:val="single" w:sz="4" w:space="0" w:color="auto"/>
              <w:right w:val="single" w:sz="4" w:space="0" w:color="auto"/>
            </w:tcBorders>
          </w:tcPr>
          <w:p w14:paraId="220C34F5"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49584D48"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RAL 7044 Серый шелк</w:t>
            </w:r>
          </w:p>
        </w:tc>
        <w:tc>
          <w:tcPr>
            <w:tcW w:w="4673" w:type="dxa"/>
            <w:gridSpan w:val="2"/>
            <w:tcBorders>
              <w:top w:val="single" w:sz="4" w:space="0" w:color="auto"/>
              <w:left w:val="single" w:sz="4" w:space="0" w:color="auto"/>
              <w:bottom w:val="single" w:sz="4" w:space="0" w:color="auto"/>
              <w:right w:val="single" w:sz="4" w:space="0" w:color="auto"/>
            </w:tcBorders>
          </w:tcPr>
          <w:p w14:paraId="5B99986C" w14:textId="77777777" w:rsidR="0090367B" w:rsidRPr="00990128" w:rsidRDefault="0090367B" w:rsidP="00A73E65">
            <w:pPr>
              <w:spacing w:after="0" w:line="240" w:lineRule="auto"/>
              <w:rPr>
                <w:rFonts w:ascii="Liberation Serif" w:hAnsi="Liberation Serif"/>
                <w:noProof/>
                <w:lang w:eastAsia="ru-RU"/>
              </w:rPr>
            </w:pPr>
            <w:r w:rsidRPr="00990128">
              <w:rPr>
                <w:rFonts w:ascii="Liberation Serif" w:hAnsi="Liberation Serif"/>
                <w:noProof/>
                <w:lang w:eastAsia="ru-RU"/>
              </w:rPr>
              <w:drawing>
                <wp:inline distT="0" distB="0" distL="0" distR="0" wp14:anchorId="4DB67005" wp14:editId="6AF43BA4">
                  <wp:extent cx="1433195" cy="396240"/>
                  <wp:effectExtent l="0" t="0" r="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438393" cy="397677"/>
                          </a:xfrm>
                          <a:prstGeom prst="rect">
                            <a:avLst/>
                          </a:prstGeom>
                          <a:noFill/>
                          <a:ln>
                            <a:noFill/>
                          </a:ln>
                        </pic:spPr>
                      </pic:pic>
                    </a:graphicData>
                  </a:graphic>
                </wp:inline>
              </w:drawing>
            </w:r>
          </w:p>
        </w:tc>
      </w:tr>
      <w:tr w:rsidR="0090367B" w:rsidRPr="00990128" w14:paraId="2DD1AB4A" w14:textId="77777777" w:rsidTr="00A73E65">
        <w:tc>
          <w:tcPr>
            <w:tcW w:w="851" w:type="dxa"/>
            <w:tcBorders>
              <w:top w:val="single" w:sz="4" w:space="0" w:color="auto"/>
              <w:left w:val="single" w:sz="4" w:space="0" w:color="auto"/>
              <w:bottom w:val="single" w:sz="4" w:space="0" w:color="auto"/>
              <w:right w:val="single" w:sz="4" w:space="0" w:color="auto"/>
            </w:tcBorders>
          </w:tcPr>
          <w:p w14:paraId="00D2D8C3"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33D26837" w14:textId="77777777" w:rsidR="0090367B" w:rsidRPr="00990128" w:rsidRDefault="005A0D84" w:rsidP="00A73E65">
            <w:pPr>
              <w:spacing w:after="0" w:line="240" w:lineRule="auto"/>
              <w:rPr>
                <w:rFonts w:ascii="Liberation Serif" w:hAnsi="Liberation Serif"/>
              </w:rPr>
            </w:pPr>
            <w:hyperlink r:id="rId29" w:tooltip="Жемчужно-бежевый" w:history="1">
              <w:r w:rsidR="0090367B" w:rsidRPr="00990128">
                <w:rPr>
                  <w:rFonts w:ascii="Liberation Serif" w:hAnsi="Liberation Serif"/>
                </w:rPr>
                <w:t>RAL 1035</w:t>
              </w:r>
            </w:hyperlink>
            <w:r w:rsidR="0090367B" w:rsidRPr="00990128">
              <w:rPr>
                <w:rFonts w:ascii="Liberation Serif" w:hAnsi="Liberation Serif"/>
              </w:rPr>
              <w:t xml:space="preserve"> Перламутрово-бежевый</w:t>
            </w:r>
          </w:p>
        </w:tc>
        <w:tc>
          <w:tcPr>
            <w:tcW w:w="4673" w:type="dxa"/>
            <w:gridSpan w:val="2"/>
            <w:tcBorders>
              <w:top w:val="single" w:sz="4" w:space="0" w:color="auto"/>
              <w:left w:val="single" w:sz="4" w:space="0" w:color="auto"/>
              <w:bottom w:val="single" w:sz="4" w:space="0" w:color="auto"/>
              <w:right w:val="single" w:sz="4" w:space="0" w:color="auto"/>
            </w:tcBorders>
          </w:tcPr>
          <w:p w14:paraId="29F4C260" w14:textId="77777777" w:rsidR="0090367B" w:rsidRPr="00990128" w:rsidRDefault="0090367B" w:rsidP="00A73E65">
            <w:pPr>
              <w:spacing w:after="0" w:line="240" w:lineRule="auto"/>
              <w:rPr>
                <w:rFonts w:ascii="Liberation Serif" w:hAnsi="Liberation Serif"/>
                <w:noProof/>
                <w:lang w:eastAsia="ru-RU"/>
              </w:rPr>
            </w:pPr>
            <w:r w:rsidRPr="00990128">
              <w:rPr>
                <w:rFonts w:ascii="Liberation Serif" w:hAnsi="Liberation Serif"/>
                <w:noProof/>
                <w:lang w:eastAsia="ru-RU"/>
              </w:rPr>
              <w:drawing>
                <wp:inline distT="0" distB="0" distL="0" distR="0" wp14:anchorId="36A0FBE3" wp14:editId="58EC104D">
                  <wp:extent cx="1433195" cy="40767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435920" cy="408445"/>
                          </a:xfrm>
                          <a:prstGeom prst="rect">
                            <a:avLst/>
                          </a:prstGeom>
                          <a:noFill/>
                          <a:ln>
                            <a:noFill/>
                          </a:ln>
                        </pic:spPr>
                      </pic:pic>
                    </a:graphicData>
                  </a:graphic>
                </wp:inline>
              </w:drawing>
            </w:r>
          </w:p>
        </w:tc>
      </w:tr>
      <w:tr w:rsidR="0090367B" w:rsidRPr="00990128" w14:paraId="509F3F43" w14:textId="77777777" w:rsidTr="00A73E65">
        <w:tc>
          <w:tcPr>
            <w:tcW w:w="851" w:type="dxa"/>
            <w:tcBorders>
              <w:top w:val="single" w:sz="4" w:space="0" w:color="auto"/>
              <w:left w:val="single" w:sz="4" w:space="0" w:color="auto"/>
              <w:bottom w:val="single" w:sz="4" w:space="0" w:color="auto"/>
              <w:right w:val="single" w:sz="4" w:space="0" w:color="auto"/>
            </w:tcBorders>
          </w:tcPr>
          <w:p w14:paraId="5FA4FFDF"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57F9093B"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RAL 1011 Коричнево-бежевый</w:t>
            </w:r>
          </w:p>
        </w:tc>
        <w:tc>
          <w:tcPr>
            <w:tcW w:w="4673" w:type="dxa"/>
            <w:gridSpan w:val="2"/>
            <w:tcBorders>
              <w:top w:val="single" w:sz="4" w:space="0" w:color="auto"/>
              <w:left w:val="single" w:sz="4" w:space="0" w:color="auto"/>
              <w:bottom w:val="single" w:sz="4" w:space="0" w:color="auto"/>
              <w:right w:val="single" w:sz="4" w:space="0" w:color="auto"/>
            </w:tcBorders>
          </w:tcPr>
          <w:p w14:paraId="07E3FE4B" w14:textId="77777777" w:rsidR="0090367B" w:rsidRPr="00990128" w:rsidRDefault="0090367B" w:rsidP="00A73E65">
            <w:pPr>
              <w:spacing w:after="0" w:line="240" w:lineRule="auto"/>
              <w:rPr>
                <w:rFonts w:ascii="Liberation Serif" w:hAnsi="Liberation Serif"/>
                <w:noProof/>
                <w:lang w:eastAsia="ru-RU"/>
              </w:rPr>
            </w:pPr>
            <w:r w:rsidRPr="00990128">
              <w:rPr>
                <w:rFonts w:ascii="Liberation Serif" w:hAnsi="Liberation Serif"/>
                <w:noProof/>
                <w:lang w:eastAsia="ru-RU"/>
              </w:rPr>
              <w:drawing>
                <wp:inline distT="0" distB="0" distL="0" distR="0" wp14:anchorId="733A35D5" wp14:editId="1B3020BF">
                  <wp:extent cx="1433195" cy="396240"/>
                  <wp:effectExtent l="0" t="0" r="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439544" cy="397995"/>
                          </a:xfrm>
                          <a:prstGeom prst="rect">
                            <a:avLst/>
                          </a:prstGeom>
                          <a:noFill/>
                          <a:ln>
                            <a:noFill/>
                          </a:ln>
                        </pic:spPr>
                      </pic:pic>
                    </a:graphicData>
                  </a:graphic>
                </wp:inline>
              </w:drawing>
            </w:r>
          </w:p>
        </w:tc>
      </w:tr>
      <w:tr w:rsidR="0090367B" w:rsidRPr="00990128" w14:paraId="009452CD" w14:textId="77777777" w:rsidTr="00A73E65">
        <w:tc>
          <w:tcPr>
            <w:tcW w:w="851" w:type="dxa"/>
            <w:tcBorders>
              <w:top w:val="single" w:sz="4" w:space="0" w:color="auto"/>
              <w:left w:val="single" w:sz="4" w:space="0" w:color="auto"/>
              <w:bottom w:val="single" w:sz="4" w:space="0" w:color="auto"/>
              <w:right w:val="single" w:sz="4" w:space="0" w:color="auto"/>
            </w:tcBorders>
          </w:tcPr>
          <w:p w14:paraId="084ADA24"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3A9F40AA"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RAL 3012 Бежево-красный</w:t>
            </w:r>
          </w:p>
        </w:tc>
        <w:tc>
          <w:tcPr>
            <w:tcW w:w="4673" w:type="dxa"/>
            <w:gridSpan w:val="2"/>
            <w:tcBorders>
              <w:top w:val="single" w:sz="4" w:space="0" w:color="auto"/>
              <w:left w:val="single" w:sz="4" w:space="0" w:color="auto"/>
              <w:bottom w:val="single" w:sz="4" w:space="0" w:color="auto"/>
              <w:right w:val="single" w:sz="4" w:space="0" w:color="auto"/>
            </w:tcBorders>
          </w:tcPr>
          <w:p w14:paraId="0A808C55" w14:textId="77777777" w:rsidR="0090367B" w:rsidRPr="00990128" w:rsidRDefault="0090367B" w:rsidP="00A73E65">
            <w:pPr>
              <w:spacing w:after="0" w:line="240" w:lineRule="auto"/>
              <w:rPr>
                <w:rFonts w:ascii="Liberation Serif" w:hAnsi="Liberation Serif"/>
                <w:noProof/>
                <w:lang w:eastAsia="ru-RU"/>
              </w:rPr>
            </w:pPr>
            <w:r w:rsidRPr="00990128">
              <w:rPr>
                <w:rFonts w:ascii="Liberation Serif" w:hAnsi="Liberation Serif"/>
                <w:noProof/>
                <w:lang w:eastAsia="ru-RU"/>
              </w:rPr>
              <w:drawing>
                <wp:inline distT="0" distB="0" distL="0" distR="0" wp14:anchorId="2064F650" wp14:editId="5C4A1402">
                  <wp:extent cx="1433195" cy="396240"/>
                  <wp:effectExtent l="0" t="0" r="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440585" cy="398283"/>
                          </a:xfrm>
                          <a:prstGeom prst="rect">
                            <a:avLst/>
                          </a:prstGeom>
                          <a:noFill/>
                          <a:ln>
                            <a:noFill/>
                          </a:ln>
                        </pic:spPr>
                      </pic:pic>
                    </a:graphicData>
                  </a:graphic>
                </wp:inline>
              </w:drawing>
            </w:r>
          </w:p>
        </w:tc>
      </w:tr>
      <w:tr w:rsidR="0090367B" w:rsidRPr="00990128" w14:paraId="40BF67F0" w14:textId="77777777" w:rsidTr="00A73E65">
        <w:tc>
          <w:tcPr>
            <w:tcW w:w="851" w:type="dxa"/>
            <w:tcBorders>
              <w:top w:val="single" w:sz="4" w:space="0" w:color="auto"/>
              <w:left w:val="single" w:sz="4" w:space="0" w:color="auto"/>
              <w:bottom w:val="single" w:sz="4" w:space="0" w:color="auto"/>
              <w:right w:val="single" w:sz="4" w:space="0" w:color="auto"/>
            </w:tcBorders>
          </w:tcPr>
          <w:p w14:paraId="5539459C"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113041ED"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RAL 7000 Серая белка</w:t>
            </w:r>
          </w:p>
        </w:tc>
        <w:tc>
          <w:tcPr>
            <w:tcW w:w="4673" w:type="dxa"/>
            <w:gridSpan w:val="2"/>
            <w:tcBorders>
              <w:top w:val="single" w:sz="4" w:space="0" w:color="auto"/>
              <w:left w:val="single" w:sz="4" w:space="0" w:color="auto"/>
              <w:bottom w:val="single" w:sz="4" w:space="0" w:color="auto"/>
              <w:right w:val="single" w:sz="4" w:space="0" w:color="auto"/>
            </w:tcBorders>
          </w:tcPr>
          <w:p w14:paraId="035DCE49" w14:textId="77777777" w:rsidR="0090367B" w:rsidRPr="00990128" w:rsidRDefault="0090367B" w:rsidP="00A73E65">
            <w:pPr>
              <w:spacing w:after="0" w:line="240" w:lineRule="auto"/>
              <w:rPr>
                <w:rFonts w:ascii="Liberation Serif" w:hAnsi="Liberation Serif"/>
                <w:noProof/>
                <w:lang w:eastAsia="ru-RU"/>
              </w:rPr>
            </w:pPr>
            <w:r w:rsidRPr="00990128">
              <w:rPr>
                <w:rFonts w:ascii="Liberation Serif" w:hAnsi="Liberation Serif"/>
                <w:noProof/>
                <w:lang w:eastAsia="ru-RU"/>
              </w:rPr>
              <w:drawing>
                <wp:inline distT="0" distB="0" distL="0" distR="0" wp14:anchorId="20EE6C5E" wp14:editId="75C00B3E">
                  <wp:extent cx="1433195" cy="396240"/>
                  <wp:effectExtent l="0" t="0" r="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443359" cy="399050"/>
                          </a:xfrm>
                          <a:prstGeom prst="rect">
                            <a:avLst/>
                          </a:prstGeom>
                          <a:noFill/>
                          <a:ln>
                            <a:noFill/>
                          </a:ln>
                        </pic:spPr>
                      </pic:pic>
                    </a:graphicData>
                  </a:graphic>
                </wp:inline>
              </w:drawing>
            </w:r>
          </w:p>
        </w:tc>
      </w:tr>
      <w:tr w:rsidR="0090367B" w:rsidRPr="00990128" w14:paraId="70B1C0F3" w14:textId="77777777" w:rsidTr="00A73E65">
        <w:tc>
          <w:tcPr>
            <w:tcW w:w="851" w:type="dxa"/>
            <w:tcBorders>
              <w:top w:val="single" w:sz="4" w:space="0" w:color="auto"/>
              <w:left w:val="single" w:sz="4" w:space="0" w:color="auto"/>
              <w:bottom w:val="single" w:sz="4" w:space="0" w:color="auto"/>
              <w:right w:val="single" w:sz="4" w:space="0" w:color="auto"/>
            </w:tcBorders>
          </w:tcPr>
          <w:p w14:paraId="0A033C7B"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3933E971"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RAL 9002 Серо-белый</w:t>
            </w:r>
          </w:p>
        </w:tc>
        <w:tc>
          <w:tcPr>
            <w:tcW w:w="4673" w:type="dxa"/>
            <w:gridSpan w:val="2"/>
            <w:tcBorders>
              <w:top w:val="single" w:sz="4" w:space="0" w:color="auto"/>
              <w:left w:val="single" w:sz="4" w:space="0" w:color="auto"/>
              <w:bottom w:val="single" w:sz="4" w:space="0" w:color="auto"/>
              <w:right w:val="single" w:sz="4" w:space="0" w:color="auto"/>
            </w:tcBorders>
          </w:tcPr>
          <w:p w14:paraId="178F54B7" w14:textId="77777777" w:rsidR="0090367B" w:rsidRPr="00990128" w:rsidRDefault="0090367B" w:rsidP="00A73E65">
            <w:pPr>
              <w:spacing w:after="0" w:line="240" w:lineRule="auto"/>
              <w:rPr>
                <w:rFonts w:ascii="Liberation Serif" w:hAnsi="Liberation Serif"/>
                <w:noProof/>
                <w:lang w:eastAsia="ru-RU"/>
              </w:rPr>
            </w:pPr>
            <w:r w:rsidRPr="00990128">
              <w:rPr>
                <w:rFonts w:ascii="Liberation Serif" w:hAnsi="Liberation Serif"/>
                <w:noProof/>
                <w:lang w:eastAsia="ru-RU"/>
              </w:rPr>
              <w:drawing>
                <wp:inline distT="0" distB="0" distL="0" distR="0" wp14:anchorId="637C3318" wp14:editId="2EC11D60">
                  <wp:extent cx="1433195" cy="396240"/>
                  <wp:effectExtent l="0" t="0" r="0"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442237" cy="398740"/>
                          </a:xfrm>
                          <a:prstGeom prst="rect">
                            <a:avLst/>
                          </a:prstGeom>
                          <a:noFill/>
                          <a:ln>
                            <a:noFill/>
                          </a:ln>
                        </pic:spPr>
                      </pic:pic>
                    </a:graphicData>
                  </a:graphic>
                </wp:inline>
              </w:drawing>
            </w:r>
          </w:p>
        </w:tc>
      </w:tr>
      <w:tr w:rsidR="0090367B" w:rsidRPr="00990128" w14:paraId="7EE19A47" w14:textId="77777777" w:rsidTr="00A73E65">
        <w:tc>
          <w:tcPr>
            <w:tcW w:w="851" w:type="dxa"/>
            <w:tcBorders>
              <w:top w:val="single" w:sz="4" w:space="0" w:color="auto"/>
              <w:left w:val="single" w:sz="4" w:space="0" w:color="auto"/>
              <w:bottom w:val="single" w:sz="4" w:space="0" w:color="auto"/>
              <w:right w:val="single" w:sz="4" w:space="0" w:color="auto"/>
            </w:tcBorders>
          </w:tcPr>
          <w:p w14:paraId="6E442DA0"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48973D00"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RAL 7036 Платиново-серый</w:t>
            </w:r>
          </w:p>
        </w:tc>
        <w:tc>
          <w:tcPr>
            <w:tcW w:w="4673" w:type="dxa"/>
            <w:gridSpan w:val="2"/>
            <w:tcBorders>
              <w:top w:val="single" w:sz="4" w:space="0" w:color="auto"/>
              <w:left w:val="single" w:sz="4" w:space="0" w:color="auto"/>
              <w:bottom w:val="single" w:sz="4" w:space="0" w:color="auto"/>
              <w:right w:val="single" w:sz="4" w:space="0" w:color="auto"/>
            </w:tcBorders>
          </w:tcPr>
          <w:p w14:paraId="6D0BF5CD" w14:textId="77777777" w:rsidR="0090367B" w:rsidRPr="00990128" w:rsidRDefault="0090367B" w:rsidP="00A73E65">
            <w:pPr>
              <w:spacing w:after="0" w:line="240" w:lineRule="auto"/>
              <w:rPr>
                <w:rFonts w:ascii="Liberation Serif" w:hAnsi="Liberation Serif"/>
                <w:noProof/>
                <w:lang w:eastAsia="ru-RU"/>
              </w:rPr>
            </w:pPr>
            <w:r w:rsidRPr="00990128">
              <w:rPr>
                <w:rFonts w:ascii="Liberation Serif" w:hAnsi="Liberation Serif"/>
                <w:noProof/>
                <w:lang w:eastAsia="ru-RU"/>
              </w:rPr>
              <w:drawing>
                <wp:inline distT="0" distB="0" distL="0" distR="0" wp14:anchorId="4190B6CE" wp14:editId="67C1C8E3">
                  <wp:extent cx="1433195" cy="396240"/>
                  <wp:effectExtent l="0" t="0" r="0"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439930" cy="398102"/>
                          </a:xfrm>
                          <a:prstGeom prst="rect">
                            <a:avLst/>
                          </a:prstGeom>
                          <a:noFill/>
                          <a:ln>
                            <a:noFill/>
                          </a:ln>
                        </pic:spPr>
                      </pic:pic>
                    </a:graphicData>
                  </a:graphic>
                </wp:inline>
              </w:drawing>
            </w:r>
          </w:p>
        </w:tc>
      </w:tr>
      <w:tr w:rsidR="0090367B" w:rsidRPr="00990128" w14:paraId="61776A37" w14:textId="77777777" w:rsidTr="00A73E65">
        <w:tc>
          <w:tcPr>
            <w:tcW w:w="851" w:type="dxa"/>
            <w:tcBorders>
              <w:top w:val="single" w:sz="4" w:space="0" w:color="auto"/>
              <w:left w:val="single" w:sz="4" w:space="0" w:color="auto"/>
              <w:bottom w:val="single" w:sz="4" w:space="0" w:color="auto"/>
              <w:right w:val="single" w:sz="4" w:space="0" w:color="auto"/>
            </w:tcBorders>
          </w:tcPr>
          <w:p w14:paraId="2FE889B5"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06F7BE99"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RAL 7022 Серая умбра</w:t>
            </w:r>
          </w:p>
        </w:tc>
        <w:tc>
          <w:tcPr>
            <w:tcW w:w="4673" w:type="dxa"/>
            <w:gridSpan w:val="2"/>
            <w:tcBorders>
              <w:top w:val="single" w:sz="4" w:space="0" w:color="auto"/>
              <w:left w:val="single" w:sz="4" w:space="0" w:color="auto"/>
              <w:bottom w:val="single" w:sz="4" w:space="0" w:color="auto"/>
              <w:right w:val="single" w:sz="4" w:space="0" w:color="auto"/>
            </w:tcBorders>
          </w:tcPr>
          <w:p w14:paraId="69579EE3" w14:textId="77777777" w:rsidR="0090367B" w:rsidRPr="00990128" w:rsidRDefault="0090367B" w:rsidP="00A73E65">
            <w:pPr>
              <w:spacing w:after="0" w:line="240" w:lineRule="auto"/>
              <w:rPr>
                <w:rFonts w:ascii="Liberation Serif" w:hAnsi="Liberation Serif"/>
                <w:noProof/>
                <w:lang w:eastAsia="ru-RU"/>
              </w:rPr>
            </w:pPr>
            <w:r w:rsidRPr="00990128">
              <w:rPr>
                <w:rFonts w:ascii="Liberation Serif" w:hAnsi="Liberation Serif"/>
                <w:noProof/>
                <w:lang w:eastAsia="ru-RU"/>
              </w:rPr>
              <w:drawing>
                <wp:inline distT="0" distB="0" distL="0" distR="0" wp14:anchorId="10449452" wp14:editId="31FAB7D3">
                  <wp:extent cx="1433195" cy="396240"/>
                  <wp:effectExtent l="0" t="0" r="0"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442617" cy="398845"/>
                          </a:xfrm>
                          <a:prstGeom prst="rect">
                            <a:avLst/>
                          </a:prstGeom>
                          <a:noFill/>
                          <a:ln>
                            <a:noFill/>
                          </a:ln>
                        </pic:spPr>
                      </pic:pic>
                    </a:graphicData>
                  </a:graphic>
                </wp:inline>
              </w:drawing>
            </w:r>
          </w:p>
        </w:tc>
      </w:tr>
      <w:tr w:rsidR="0090367B" w:rsidRPr="00990128" w14:paraId="49D82517" w14:textId="77777777" w:rsidTr="00A73E65">
        <w:tc>
          <w:tcPr>
            <w:tcW w:w="851" w:type="dxa"/>
            <w:tcBorders>
              <w:top w:val="single" w:sz="4" w:space="0" w:color="auto"/>
              <w:left w:val="single" w:sz="4" w:space="0" w:color="auto"/>
              <w:bottom w:val="single" w:sz="4" w:space="0" w:color="auto"/>
              <w:right w:val="single" w:sz="4" w:space="0" w:color="auto"/>
            </w:tcBorders>
          </w:tcPr>
          <w:p w14:paraId="3D32B492"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5D4610CA"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 xml:space="preserve">RAL 7045 </w:t>
            </w:r>
            <w:proofErr w:type="spellStart"/>
            <w:r w:rsidRPr="00990128">
              <w:rPr>
                <w:rFonts w:ascii="Liberation Serif" w:hAnsi="Liberation Serif"/>
              </w:rPr>
              <w:t>Телегрей</w:t>
            </w:r>
            <w:proofErr w:type="spellEnd"/>
            <w:r w:rsidRPr="00990128">
              <w:rPr>
                <w:rFonts w:ascii="Liberation Serif" w:hAnsi="Liberation Serif"/>
              </w:rPr>
              <w:t xml:space="preserve"> 1</w:t>
            </w:r>
          </w:p>
        </w:tc>
        <w:tc>
          <w:tcPr>
            <w:tcW w:w="4673" w:type="dxa"/>
            <w:gridSpan w:val="2"/>
            <w:tcBorders>
              <w:top w:val="single" w:sz="4" w:space="0" w:color="auto"/>
              <w:left w:val="single" w:sz="4" w:space="0" w:color="auto"/>
              <w:bottom w:val="single" w:sz="4" w:space="0" w:color="auto"/>
              <w:right w:val="single" w:sz="4" w:space="0" w:color="auto"/>
            </w:tcBorders>
          </w:tcPr>
          <w:p w14:paraId="63FF07B9" w14:textId="77777777" w:rsidR="0090367B" w:rsidRPr="00990128" w:rsidRDefault="0090367B" w:rsidP="00A73E65">
            <w:pPr>
              <w:spacing w:after="0" w:line="240" w:lineRule="auto"/>
              <w:rPr>
                <w:rFonts w:ascii="Liberation Serif" w:hAnsi="Liberation Serif"/>
                <w:noProof/>
                <w:lang w:eastAsia="ru-RU"/>
              </w:rPr>
            </w:pPr>
            <w:r w:rsidRPr="00990128">
              <w:rPr>
                <w:rFonts w:ascii="Liberation Serif" w:hAnsi="Liberation Serif"/>
                <w:noProof/>
                <w:lang w:eastAsia="ru-RU"/>
              </w:rPr>
              <w:drawing>
                <wp:inline distT="0" distB="0" distL="0" distR="0" wp14:anchorId="7A6AEFAB" wp14:editId="7379610A">
                  <wp:extent cx="1433195" cy="396240"/>
                  <wp:effectExtent l="0" t="0" r="0"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439434" cy="397965"/>
                          </a:xfrm>
                          <a:prstGeom prst="rect">
                            <a:avLst/>
                          </a:prstGeom>
                          <a:noFill/>
                          <a:ln>
                            <a:noFill/>
                          </a:ln>
                        </pic:spPr>
                      </pic:pic>
                    </a:graphicData>
                  </a:graphic>
                </wp:inline>
              </w:drawing>
            </w:r>
          </w:p>
        </w:tc>
      </w:tr>
      <w:tr w:rsidR="0090367B" w:rsidRPr="00990128" w14:paraId="346ABF2E" w14:textId="77777777" w:rsidTr="00A73E65">
        <w:tc>
          <w:tcPr>
            <w:tcW w:w="851" w:type="dxa"/>
            <w:tcBorders>
              <w:top w:val="single" w:sz="4" w:space="0" w:color="auto"/>
              <w:left w:val="single" w:sz="4" w:space="0" w:color="auto"/>
              <w:bottom w:val="single" w:sz="4" w:space="0" w:color="auto"/>
              <w:right w:val="single" w:sz="4" w:space="0" w:color="auto"/>
            </w:tcBorders>
          </w:tcPr>
          <w:p w14:paraId="0413B7E1"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0381E206" w14:textId="77777777" w:rsidR="0090367B" w:rsidRPr="00990128" w:rsidRDefault="005A0D84" w:rsidP="00A73E65">
            <w:pPr>
              <w:spacing w:after="0" w:line="240" w:lineRule="auto"/>
              <w:rPr>
                <w:rFonts w:ascii="Liberation Serif" w:hAnsi="Liberation Serif"/>
              </w:rPr>
            </w:pPr>
            <w:hyperlink r:id="rId38" w:tooltip="Галечный серый" w:history="1">
              <w:r w:rsidR="0090367B" w:rsidRPr="00990128">
                <w:rPr>
                  <w:rFonts w:ascii="Liberation Serif" w:hAnsi="Liberation Serif"/>
                </w:rPr>
                <w:t>RAL 7032</w:t>
              </w:r>
            </w:hyperlink>
            <w:r w:rsidR="0090367B" w:rsidRPr="00990128">
              <w:rPr>
                <w:rFonts w:ascii="Liberation Serif" w:hAnsi="Liberation Serif"/>
              </w:rPr>
              <w:t xml:space="preserve"> Галечный серый</w:t>
            </w:r>
          </w:p>
        </w:tc>
        <w:tc>
          <w:tcPr>
            <w:tcW w:w="4673" w:type="dxa"/>
            <w:gridSpan w:val="2"/>
            <w:tcBorders>
              <w:top w:val="single" w:sz="4" w:space="0" w:color="auto"/>
              <w:left w:val="single" w:sz="4" w:space="0" w:color="auto"/>
              <w:bottom w:val="single" w:sz="4" w:space="0" w:color="auto"/>
              <w:right w:val="single" w:sz="4" w:space="0" w:color="auto"/>
            </w:tcBorders>
          </w:tcPr>
          <w:p w14:paraId="28C8A4E5"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128CA875" wp14:editId="392752AB">
                  <wp:extent cx="1433195" cy="396240"/>
                  <wp:effectExtent l="0" t="0" r="0"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1439175" cy="397893"/>
                          </a:xfrm>
                          <a:prstGeom prst="rect">
                            <a:avLst/>
                          </a:prstGeom>
                          <a:noFill/>
                          <a:ln>
                            <a:noFill/>
                          </a:ln>
                        </pic:spPr>
                      </pic:pic>
                    </a:graphicData>
                  </a:graphic>
                </wp:inline>
              </w:drawing>
            </w:r>
          </w:p>
        </w:tc>
      </w:tr>
      <w:tr w:rsidR="0090367B" w:rsidRPr="00990128" w14:paraId="109B0AD7" w14:textId="77777777" w:rsidTr="00A73E65">
        <w:tc>
          <w:tcPr>
            <w:tcW w:w="851" w:type="dxa"/>
            <w:tcBorders>
              <w:top w:val="single" w:sz="4" w:space="0" w:color="auto"/>
              <w:left w:val="single" w:sz="4" w:space="0" w:color="auto"/>
              <w:bottom w:val="single" w:sz="4" w:space="0" w:color="auto"/>
              <w:right w:val="single" w:sz="4" w:space="0" w:color="auto"/>
            </w:tcBorders>
          </w:tcPr>
          <w:p w14:paraId="7E352751"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583245EF"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RAL 8025 Бледно-коричневый</w:t>
            </w:r>
          </w:p>
        </w:tc>
        <w:tc>
          <w:tcPr>
            <w:tcW w:w="4673" w:type="dxa"/>
            <w:gridSpan w:val="2"/>
            <w:tcBorders>
              <w:top w:val="single" w:sz="4" w:space="0" w:color="auto"/>
              <w:left w:val="single" w:sz="4" w:space="0" w:color="auto"/>
              <w:bottom w:val="single" w:sz="4" w:space="0" w:color="auto"/>
              <w:right w:val="single" w:sz="4" w:space="0" w:color="auto"/>
            </w:tcBorders>
          </w:tcPr>
          <w:p w14:paraId="1BB1D73D"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349B2C82" wp14:editId="40074E85">
                  <wp:extent cx="1433195" cy="396240"/>
                  <wp:effectExtent l="0" t="0" r="0"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1442289" cy="398754"/>
                          </a:xfrm>
                          <a:prstGeom prst="rect">
                            <a:avLst/>
                          </a:prstGeom>
                          <a:noFill/>
                          <a:ln>
                            <a:noFill/>
                          </a:ln>
                        </pic:spPr>
                      </pic:pic>
                    </a:graphicData>
                  </a:graphic>
                </wp:inline>
              </w:drawing>
            </w:r>
          </w:p>
        </w:tc>
      </w:tr>
      <w:tr w:rsidR="0090367B" w:rsidRPr="00990128" w14:paraId="5143B6F5" w14:textId="77777777" w:rsidTr="00A73E65">
        <w:tc>
          <w:tcPr>
            <w:tcW w:w="851" w:type="dxa"/>
            <w:tcBorders>
              <w:top w:val="single" w:sz="4" w:space="0" w:color="auto"/>
              <w:left w:val="single" w:sz="4" w:space="0" w:color="auto"/>
              <w:bottom w:val="single" w:sz="4" w:space="0" w:color="auto"/>
              <w:right w:val="single" w:sz="4" w:space="0" w:color="auto"/>
            </w:tcBorders>
          </w:tcPr>
          <w:p w14:paraId="26FB9F1E"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1E14008A" w14:textId="77777777" w:rsidR="0090367B" w:rsidRPr="00990128" w:rsidRDefault="005A0D84" w:rsidP="00A73E65">
            <w:pPr>
              <w:spacing w:after="0" w:line="240" w:lineRule="auto"/>
              <w:rPr>
                <w:rFonts w:ascii="Liberation Serif" w:hAnsi="Liberation Serif"/>
              </w:rPr>
            </w:pPr>
            <w:hyperlink r:id="rId41" w:tooltip="Сепия коричневый" w:history="1">
              <w:r w:rsidR="0090367B" w:rsidRPr="00990128">
                <w:rPr>
                  <w:rFonts w:ascii="Liberation Serif" w:hAnsi="Liberation Serif"/>
                </w:rPr>
                <w:t>RAL 8014</w:t>
              </w:r>
            </w:hyperlink>
            <w:r w:rsidR="0090367B" w:rsidRPr="00990128">
              <w:rPr>
                <w:rFonts w:ascii="Liberation Serif" w:hAnsi="Liberation Serif"/>
              </w:rPr>
              <w:t xml:space="preserve"> Сепия </w:t>
            </w:r>
            <w:proofErr w:type="gramStart"/>
            <w:r w:rsidR="0090367B" w:rsidRPr="00990128">
              <w:rPr>
                <w:rFonts w:ascii="Liberation Serif" w:hAnsi="Liberation Serif"/>
              </w:rPr>
              <w:t>коричневый</w:t>
            </w:r>
            <w:proofErr w:type="gramEnd"/>
          </w:p>
        </w:tc>
        <w:tc>
          <w:tcPr>
            <w:tcW w:w="4673" w:type="dxa"/>
            <w:gridSpan w:val="2"/>
            <w:tcBorders>
              <w:top w:val="single" w:sz="4" w:space="0" w:color="auto"/>
              <w:left w:val="single" w:sz="4" w:space="0" w:color="auto"/>
              <w:bottom w:val="single" w:sz="4" w:space="0" w:color="auto"/>
              <w:right w:val="single" w:sz="4" w:space="0" w:color="auto"/>
            </w:tcBorders>
          </w:tcPr>
          <w:p w14:paraId="00658248"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735C0F3E" wp14:editId="2DC1AFF1">
                  <wp:extent cx="1433195" cy="396240"/>
                  <wp:effectExtent l="0" t="0" r="0" b="38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1437858" cy="397529"/>
                          </a:xfrm>
                          <a:prstGeom prst="rect">
                            <a:avLst/>
                          </a:prstGeom>
                          <a:noFill/>
                          <a:ln>
                            <a:noFill/>
                          </a:ln>
                        </pic:spPr>
                      </pic:pic>
                    </a:graphicData>
                  </a:graphic>
                </wp:inline>
              </w:drawing>
            </w:r>
          </w:p>
        </w:tc>
      </w:tr>
      <w:tr w:rsidR="0090367B" w:rsidRPr="00990128" w14:paraId="25E740B8" w14:textId="77777777" w:rsidTr="00A73E65">
        <w:tc>
          <w:tcPr>
            <w:tcW w:w="851" w:type="dxa"/>
            <w:tcBorders>
              <w:top w:val="single" w:sz="4" w:space="0" w:color="auto"/>
              <w:left w:val="single" w:sz="4" w:space="0" w:color="auto"/>
              <w:bottom w:val="single" w:sz="4" w:space="0" w:color="auto"/>
              <w:right w:val="single" w:sz="4" w:space="0" w:color="auto"/>
            </w:tcBorders>
          </w:tcPr>
          <w:p w14:paraId="2DCEB4B1"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6DF6AA70"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RAL 8015 Каштаново-коричневый</w:t>
            </w:r>
          </w:p>
        </w:tc>
        <w:tc>
          <w:tcPr>
            <w:tcW w:w="4673" w:type="dxa"/>
            <w:gridSpan w:val="2"/>
            <w:tcBorders>
              <w:top w:val="single" w:sz="4" w:space="0" w:color="auto"/>
              <w:left w:val="single" w:sz="4" w:space="0" w:color="auto"/>
              <w:bottom w:val="single" w:sz="4" w:space="0" w:color="auto"/>
              <w:right w:val="single" w:sz="4" w:space="0" w:color="auto"/>
            </w:tcBorders>
          </w:tcPr>
          <w:p w14:paraId="2AF5771C"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7A87721C" wp14:editId="393199E7">
                  <wp:extent cx="1433195" cy="396240"/>
                  <wp:effectExtent l="0" t="0" r="0" b="38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1441377" cy="398502"/>
                          </a:xfrm>
                          <a:prstGeom prst="rect">
                            <a:avLst/>
                          </a:prstGeom>
                          <a:noFill/>
                          <a:ln>
                            <a:noFill/>
                          </a:ln>
                        </pic:spPr>
                      </pic:pic>
                    </a:graphicData>
                  </a:graphic>
                </wp:inline>
              </w:drawing>
            </w:r>
          </w:p>
        </w:tc>
      </w:tr>
      <w:tr w:rsidR="0090367B" w:rsidRPr="00990128" w14:paraId="1CD0D227" w14:textId="77777777" w:rsidTr="00A73E65">
        <w:tc>
          <w:tcPr>
            <w:tcW w:w="851" w:type="dxa"/>
            <w:tcBorders>
              <w:top w:val="single" w:sz="4" w:space="0" w:color="auto"/>
              <w:left w:val="single" w:sz="4" w:space="0" w:color="auto"/>
              <w:bottom w:val="single" w:sz="4" w:space="0" w:color="auto"/>
              <w:right w:val="single" w:sz="4" w:space="0" w:color="auto"/>
            </w:tcBorders>
          </w:tcPr>
          <w:p w14:paraId="33AA9AA0"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32FAC66A"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RAL 1034 Пастельно-желтый</w:t>
            </w:r>
          </w:p>
        </w:tc>
        <w:tc>
          <w:tcPr>
            <w:tcW w:w="4673" w:type="dxa"/>
            <w:gridSpan w:val="2"/>
            <w:tcBorders>
              <w:top w:val="single" w:sz="4" w:space="0" w:color="auto"/>
              <w:left w:val="single" w:sz="4" w:space="0" w:color="auto"/>
              <w:bottom w:val="single" w:sz="4" w:space="0" w:color="auto"/>
              <w:right w:val="single" w:sz="4" w:space="0" w:color="auto"/>
            </w:tcBorders>
          </w:tcPr>
          <w:p w14:paraId="599AA5A0"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3EEA04F7" wp14:editId="32CD4D99">
                  <wp:extent cx="1433195" cy="396240"/>
                  <wp:effectExtent l="0" t="0" r="0" b="381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436906" cy="397266"/>
                          </a:xfrm>
                          <a:prstGeom prst="rect">
                            <a:avLst/>
                          </a:prstGeom>
                          <a:noFill/>
                          <a:ln>
                            <a:noFill/>
                          </a:ln>
                        </pic:spPr>
                      </pic:pic>
                    </a:graphicData>
                  </a:graphic>
                </wp:inline>
              </w:drawing>
            </w:r>
          </w:p>
        </w:tc>
      </w:tr>
      <w:tr w:rsidR="0090367B" w:rsidRPr="00990128" w14:paraId="76F88E4A" w14:textId="77777777" w:rsidTr="00A73E65">
        <w:tc>
          <w:tcPr>
            <w:tcW w:w="851" w:type="dxa"/>
            <w:tcBorders>
              <w:top w:val="single" w:sz="4" w:space="0" w:color="auto"/>
              <w:left w:val="single" w:sz="4" w:space="0" w:color="auto"/>
              <w:bottom w:val="single" w:sz="4" w:space="0" w:color="auto"/>
              <w:right w:val="single" w:sz="4" w:space="0" w:color="auto"/>
            </w:tcBorders>
          </w:tcPr>
          <w:p w14:paraId="121AF2A5"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2EDB5A91"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RAL 1019 Серо-бежевый</w:t>
            </w:r>
          </w:p>
        </w:tc>
        <w:tc>
          <w:tcPr>
            <w:tcW w:w="4673" w:type="dxa"/>
            <w:gridSpan w:val="2"/>
            <w:tcBorders>
              <w:top w:val="single" w:sz="4" w:space="0" w:color="auto"/>
              <w:left w:val="single" w:sz="4" w:space="0" w:color="auto"/>
              <w:bottom w:val="single" w:sz="4" w:space="0" w:color="auto"/>
              <w:right w:val="single" w:sz="4" w:space="0" w:color="auto"/>
            </w:tcBorders>
          </w:tcPr>
          <w:p w14:paraId="302E301D"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0926C692" wp14:editId="2F9C764E">
                  <wp:extent cx="1433195" cy="396240"/>
                  <wp:effectExtent l="0" t="0" r="0" b="381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1439040" cy="397856"/>
                          </a:xfrm>
                          <a:prstGeom prst="rect">
                            <a:avLst/>
                          </a:prstGeom>
                          <a:noFill/>
                          <a:ln>
                            <a:noFill/>
                          </a:ln>
                        </pic:spPr>
                      </pic:pic>
                    </a:graphicData>
                  </a:graphic>
                </wp:inline>
              </w:drawing>
            </w:r>
          </w:p>
        </w:tc>
      </w:tr>
      <w:tr w:rsidR="0090367B" w:rsidRPr="00990128" w14:paraId="32D0DBF7" w14:textId="77777777" w:rsidTr="00A73E65">
        <w:tc>
          <w:tcPr>
            <w:tcW w:w="851" w:type="dxa"/>
            <w:tcBorders>
              <w:top w:val="single" w:sz="4" w:space="0" w:color="auto"/>
              <w:left w:val="single" w:sz="4" w:space="0" w:color="auto"/>
              <w:bottom w:val="single" w:sz="4" w:space="0" w:color="auto"/>
              <w:right w:val="single" w:sz="4" w:space="0" w:color="auto"/>
            </w:tcBorders>
          </w:tcPr>
          <w:p w14:paraId="3877B135"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62D60FB3" w14:textId="77777777" w:rsidR="0090367B" w:rsidRPr="00990128" w:rsidRDefault="005A0D84" w:rsidP="00A73E65">
            <w:pPr>
              <w:spacing w:after="0" w:line="240" w:lineRule="auto"/>
              <w:rPr>
                <w:rFonts w:ascii="Liberation Serif" w:hAnsi="Liberation Serif"/>
              </w:rPr>
            </w:pPr>
            <w:hyperlink r:id="rId46" w:tooltip="Кремово-белый" w:history="1">
              <w:r w:rsidR="0090367B" w:rsidRPr="00990128">
                <w:rPr>
                  <w:rFonts w:ascii="Liberation Serif" w:hAnsi="Liberation Serif"/>
                </w:rPr>
                <w:t>RAL 9001</w:t>
              </w:r>
            </w:hyperlink>
            <w:r w:rsidR="0090367B" w:rsidRPr="00990128">
              <w:rPr>
                <w:rFonts w:ascii="Liberation Serif" w:hAnsi="Liberation Serif"/>
              </w:rPr>
              <w:t xml:space="preserve"> Кремово-белый</w:t>
            </w:r>
          </w:p>
        </w:tc>
        <w:tc>
          <w:tcPr>
            <w:tcW w:w="4673" w:type="dxa"/>
            <w:gridSpan w:val="2"/>
            <w:tcBorders>
              <w:top w:val="single" w:sz="4" w:space="0" w:color="auto"/>
              <w:left w:val="single" w:sz="4" w:space="0" w:color="auto"/>
              <w:bottom w:val="single" w:sz="4" w:space="0" w:color="auto"/>
              <w:right w:val="single" w:sz="4" w:space="0" w:color="auto"/>
            </w:tcBorders>
          </w:tcPr>
          <w:p w14:paraId="492530E0"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207348B5" wp14:editId="01B90E57">
                  <wp:extent cx="1433195" cy="396240"/>
                  <wp:effectExtent l="0" t="0" r="0" b="381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1439989" cy="398118"/>
                          </a:xfrm>
                          <a:prstGeom prst="rect">
                            <a:avLst/>
                          </a:prstGeom>
                          <a:noFill/>
                          <a:ln>
                            <a:noFill/>
                          </a:ln>
                        </pic:spPr>
                      </pic:pic>
                    </a:graphicData>
                  </a:graphic>
                </wp:inline>
              </w:drawing>
            </w:r>
          </w:p>
        </w:tc>
      </w:tr>
      <w:tr w:rsidR="0090367B" w:rsidRPr="00990128" w14:paraId="11B2D14B" w14:textId="77777777" w:rsidTr="00A73E65">
        <w:tc>
          <w:tcPr>
            <w:tcW w:w="851" w:type="dxa"/>
            <w:tcBorders>
              <w:top w:val="single" w:sz="4" w:space="0" w:color="auto"/>
              <w:left w:val="single" w:sz="4" w:space="0" w:color="auto"/>
              <w:bottom w:val="single" w:sz="4" w:space="0" w:color="auto"/>
              <w:right w:val="single" w:sz="4" w:space="0" w:color="auto"/>
            </w:tcBorders>
          </w:tcPr>
          <w:p w14:paraId="11935D5D"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5D7168F6"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RAL 7037 Пыльно-серый</w:t>
            </w:r>
          </w:p>
        </w:tc>
        <w:tc>
          <w:tcPr>
            <w:tcW w:w="4673" w:type="dxa"/>
            <w:gridSpan w:val="2"/>
            <w:tcBorders>
              <w:top w:val="single" w:sz="4" w:space="0" w:color="auto"/>
              <w:left w:val="single" w:sz="4" w:space="0" w:color="auto"/>
              <w:bottom w:val="single" w:sz="4" w:space="0" w:color="auto"/>
              <w:right w:val="single" w:sz="4" w:space="0" w:color="auto"/>
            </w:tcBorders>
          </w:tcPr>
          <w:p w14:paraId="62D49DB3"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3367D721" wp14:editId="31B4D752">
                  <wp:extent cx="1433195" cy="396240"/>
                  <wp:effectExtent l="0" t="0" r="0" b="381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1440820" cy="398348"/>
                          </a:xfrm>
                          <a:prstGeom prst="rect">
                            <a:avLst/>
                          </a:prstGeom>
                          <a:noFill/>
                          <a:ln>
                            <a:noFill/>
                          </a:ln>
                        </pic:spPr>
                      </pic:pic>
                    </a:graphicData>
                  </a:graphic>
                </wp:inline>
              </w:drawing>
            </w:r>
          </w:p>
        </w:tc>
      </w:tr>
      <w:tr w:rsidR="0090367B" w:rsidRPr="00990128" w14:paraId="6F1B03FD" w14:textId="77777777" w:rsidTr="00A73E65">
        <w:tc>
          <w:tcPr>
            <w:tcW w:w="851" w:type="dxa"/>
            <w:tcBorders>
              <w:top w:val="single" w:sz="4" w:space="0" w:color="auto"/>
              <w:left w:val="single" w:sz="4" w:space="0" w:color="auto"/>
              <w:bottom w:val="single" w:sz="4" w:space="0" w:color="auto"/>
              <w:right w:val="single" w:sz="4" w:space="0" w:color="auto"/>
            </w:tcBorders>
          </w:tcPr>
          <w:p w14:paraId="1413E7FD"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5AB7A229"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RAL 1013 Жемчужно-белый</w:t>
            </w:r>
          </w:p>
        </w:tc>
        <w:tc>
          <w:tcPr>
            <w:tcW w:w="4673" w:type="dxa"/>
            <w:gridSpan w:val="2"/>
            <w:tcBorders>
              <w:top w:val="single" w:sz="4" w:space="0" w:color="auto"/>
              <w:left w:val="single" w:sz="4" w:space="0" w:color="auto"/>
              <w:bottom w:val="single" w:sz="4" w:space="0" w:color="auto"/>
              <w:right w:val="single" w:sz="4" w:space="0" w:color="auto"/>
            </w:tcBorders>
          </w:tcPr>
          <w:p w14:paraId="51D4E326"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01B53677" wp14:editId="1FF72642">
                  <wp:extent cx="1433195" cy="396240"/>
                  <wp:effectExtent l="0" t="0" r="0" b="381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440527" cy="398267"/>
                          </a:xfrm>
                          <a:prstGeom prst="rect">
                            <a:avLst/>
                          </a:prstGeom>
                          <a:noFill/>
                          <a:ln>
                            <a:noFill/>
                          </a:ln>
                        </pic:spPr>
                      </pic:pic>
                    </a:graphicData>
                  </a:graphic>
                </wp:inline>
              </w:drawing>
            </w:r>
          </w:p>
        </w:tc>
      </w:tr>
      <w:tr w:rsidR="0090367B" w:rsidRPr="00990128" w14:paraId="49E3DEFE" w14:textId="77777777" w:rsidTr="00A73E65">
        <w:tc>
          <w:tcPr>
            <w:tcW w:w="851" w:type="dxa"/>
            <w:tcBorders>
              <w:top w:val="single" w:sz="4" w:space="0" w:color="auto"/>
              <w:left w:val="single" w:sz="4" w:space="0" w:color="auto"/>
              <w:bottom w:val="single" w:sz="4" w:space="0" w:color="auto"/>
              <w:right w:val="single" w:sz="4" w:space="0" w:color="auto"/>
            </w:tcBorders>
          </w:tcPr>
          <w:p w14:paraId="7A750348"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760BE374"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RAL 9023 Жемчужный темно-серый</w:t>
            </w:r>
          </w:p>
        </w:tc>
        <w:tc>
          <w:tcPr>
            <w:tcW w:w="4673" w:type="dxa"/>
            <w:gridSpan w:val="2"/>
            <w:tcBorders>
              <w:top w:val="single" w:sz="4" w:space="0" w:color="auto"/>
              <w:left w:val="single" w:sz="4" w:space="0" w:color="auto"/>
              <w:bottom w:val="single" w:sz="4" w:space="0" w:color="auto"/>
              <w:right w:val="single" w:sz="4" w:space="0" w:color="auto"/>
            </w:tcBorders>
          </w:tcPr>
          <w:p w14:paraId="4121D48C"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67838034" wp14:editId="3ADA2DA6">
                  <wp:extent cx="1433195" cy="397510"/>
                  <wp:effectExtent l="0" t="0" r="0" b="254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1436416" cy="398403"/>
                          </a:xfrm>
                          <a:prstGeom prst="rect">
                            <a:avLst/>
                          </a:prstGeom>
                          <a:noFill/>
                          <a:ln>
                            <a:noFill/>
                          </a:ln>
                        </pic:spPr>
                      </pic:pic>
                    </a:graphicData>
                  </a:graphic>
                </wp:inline>
              </w:drawing>
            </w:r>
          </w:p>
        </w:tc>
      </w:tr>
      <w:tr w:rsidR="0090367B" w:rsidRPr="00990128" w14:paraId="042EE8D6" w14:textId="77777777" w:rsidTr="00A73E65">
        <w:tc>
          <w:tcPr>
            <w:tcW w:w="851" w:type="dxa"/>
            <w:tcBorders>
              <w:top w:val="single" w:sz="4" w:space="0" w:color="auto"/>
              <w:left w:val="single" w:sz="4" w:space="0" w:color="auto"/>
              <w:bottom w:val="single" w:sz="4" w:space="0" w:color="auto"/>
              <w:right w:val="single" w:sz="4" w:space="0" w:color="auto"/>
            </w:tcBorders>
          </w:tcPr>
          <w:p w14:paraId="45EE91D6"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6C5D973B"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RAL 7030 Каменно-серый</w:t>
            </w:r>
          </w:p>
        </w:tc>
        <w:tc>
          <w:tcPr>
            <w:tcW w:w="4673" w:type="dxa"/>
            <w:gridSpan w:val="2"/>
            <w:tcBorders>
              <w:top w:val="single" w:sz="4" w:space="0" w:color="auto"/>
              <w:left w:val="single" w:sz="4" w:space="0" w:color="auto"/>
              <w:bottom w:val="single" w:sz="4" w:space="0" w:color="auto"/>
              <w:right w:val="single" w:sz="4" w:space="0" w:color="auto"/>
            </w:tcBorders>
          </w:tcPr>
          <w:p w14:paraId="5D7FA021"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5F15FC37" wp14:editId="6979ABAF">
                  <wp:extent cx="1433195" cy="396240"/>
                  <wp:effectExtent l="0" t="0" r="0" b="381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1439583" cy="398006"/>
                          </a:xfrm>
                          <a:prstGeom prst="rect">
                            <a:avLst/>
                          </a:prstGeom>
                          <a:noFill/>
                          <a:ln>
                            <a:noFill/>
                          </a:ln>
                        </pic:spPr>
                      </pic:pic>
                    </a:graphicData>
                  </a:graphic>
                </wp:inline>
              </w:drawing>
            </w:r>
          </w:p>
        </w:tc>
      </w:tr>
      <w:tr w:rsidR="0090367B" w:rsidRPr="00990128" w14:paraId="26E37C05" w14:textId="77777777" w:rsidTr="00A73E65">
        <w:tc>
          <w:tcPr>
            <w:tcW w:w="851" w:type="dxa"/>
            <w:tcBorders>
              <w:top w:val="single" w:sz="4" w:space="0" w:color="auto"/>
              <w:left w:val="single" w:sz="4" w:space="0" w:color="auto"/>
              <w:bottom w:val="single" w:sz="4" w:space="0" w:color="auto"/>
              <w:right w:val="single" w:sz="4" w:space="0" w:color="auto"/>
            </w:tcBorders>
          </w:tcPr>
          <w:p w14:paraId="16A6FADD"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1EF2AEB4"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RAL 1014 Слоновая кость</w:t>
            </w:r>
          </w:p>
        </w:tc>
        <w:tc>
          <w:tcPr>
            <w:tcW w:w="4673" w:type="dxa"/>
            <w:gridSpan w:val="2"/>
            <w:tcBorders>
              <w:top w:val="single" w:sz="4" w:space="0" w:color="auto"/>
              <w:left w:val="single" w:sz="4" w:space="0" w:color="auto"/>
              <w:bottom w:val="single" w:sz="4" w:space="0" w:color="auto"/>
              <w:right w:val="single" w:sz="4" w:space="0" w:color="auto"/>
            </w:tcBorders>
          </w:tcPr>
          <w:p w14:paraId="5F24EEA1"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7BBC5361" wp14:editId="02D7A548">
                  <wp:extent cx="1433195" cy="396240"/>
                  <wp:effectExtent l="0" t="0" r="0" b="381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1441333" cy="398490"/>
                          </a:xfrm>
                          <a:prstGeom prst="rect">
                            <a:avLst/>
                          </a:prstGeom>
                          <a:noFill/>
                          <a:ln>
                            <a:noFill/>
                          </a:ln>
                        </pic:spPr>
                      </pic:pic>
                    </a:graphicData>
                  </a:graphic>
                </wp:inline>
              </w:drawing>
            </w:r>
          </w:p>
        </w:tc>
      </w:tr>
      <w:tr w:rsidR="0090367B" w:rsidRPr="00990128" w14:paraId="00B81AA1" w14:textId="77777777" w:rsidTr="00A73E65">
        <w:tc>
          <w:tcPr>
            <w:tcW w:w="851" w:type="dxa"/>
            <w:tcBorders>
              <w:top w:val="single" w:sz="4" w:space="0" w:color="auto"/>
              <w:left w:val="single" w:sz="4" w:space="0" w:color="auto"/>
              <w:bottom w:val="single" w:sz="4" w:space="0" w:color="auto"/>
              <w:right w:val="single" w:sz="4" w:space="0" w:color="auto"/>
            </w:tcBorders>
          </w:tcPr>
          <w:p w14:paraId="00198404"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6DEA49C5"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RAL 1015 Светлая слоновая кость</w:t>
            </w:r>
          </w:p>
        </w:tc>
        <w:tc>
          <w:tcPr>
            <w:tcW w:w="4673" w:type="dxa"/>
            <w:gridSpan w:val="2"/>
            <w:tcBorders>
              <w:top w:val="single" w:sz="4" w:space="0" w:color="auto"/>
              <w:left w:val="single" w:sz="4" w:space="0" w:color="auto"/>
              <w:bottom w:val="single" w:sz="4" w:space="0" w:color="auto"/>
              <w:right w:val="single" w:sz="4" w:space="0" w:color="auto"/>
            </w:tcBorders>
          </w:tcPr>
          <w:p w14:paraId="501CECE0"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25EC6425" wp14:editId="78CAA0A1">
                  <wp:extent cx="1433195" cy="396240"/>
                  <wp:effectExtent l="0" t="0" r="0" b="381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1438950" cy="397831"/>
                          </a:xfrm>
                          <a:prstGeom prst="rect">
                            <a:avLst/>
                          </a:prstGeom>
                          <a:noFill/>
                          <a:ln>
                            <a:noFill/>
                          </a:ln>
                        </pic:spPr>
                      </pic:pic>
                    </a:graphicData>
                  </a:graphic>
                </wp:inline>
              </w:drawing>
            </w:r>
          </w:p>
        </w:tc>
      </w:tr>
      <w:tr w:rsidR="0090367B" w:rsidRPr="00990128" w14:paraId="20FF59B9" w14:textId="77777777" w:rsidTr="00A73E65">
        <w:tc>
          <w:tcPr>
            <w:tcW w:w="851" w:type="dxa"/>
            <w:tcBorders>
              <w:top w:val="single" w:sz="4" w:space="0" w:color="auto"/>
              <w:left w:val="single" w:sz="4" w:space="0" w:color="auto"/>
              <w:bottom w:val="single" w:sz="4" w:space="0" w:color="auto"/>
              <w:right w:val="single" w:sz="4" w:space="0" w:color="auto"/>
            </w:tcBorders>
          </w:tcPr>
          <w:p w14:paraId="31E25061"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5232746D" w14:textId="77777777" w:rsidR="0090367B" w:rsidRPr="00990128" w:rsidRDefault="005A0D84" w:rsidP="00A73E65">
            <w:pPr>
              <w:spacing w:after="0" w:line="240" w:lineRule="auto"/>
              <w:rPr>
                <w:rFonts w:ascii="Liberation Serif" w:hAnsi="Liberation Serif"/>
              </w:rPr>
            </w:pPr>
            <w:hyperlink r:id="rId54" w:tooltip="Сланцево-серый" w:history="1">
              <w:r w:rsidR="0090367B" w:rsidRPr="00990128">
                <w:rPr>
                  <w:rFonts w:ascii="Liberation Serif" w:hAnsi="Liberation Serif"/>
                </w:rPr>
                <w:t>RAL 7015</w:t>
              </w:r>
            </w:hyperlink>
            <w:r w:rsidR="0090367B" w:rsidRPr="00990128">
              <w:rPr>
                <w:rFonts w:ascii="Liberation Serif" w:hAnsi="Liberation Serif"/>
              </w:rPr>
              <w:t xml:space="preserve"> Сланцево-серый</w:t>
            </w:r>
          </w:p>
        </w:tc>
        <w:tc>
          <w:tcPr>
            <w:tcW w:w="4673" w:type="dxa"/>
            <w:gridSpan w:val="2"/>
            <w:tcBorders>
              <w:top w:val="single" w:sz="4" w:space="0" w:color="auto"/>
              <w:left w:val="single" w:sz="4" w:space="0" w:color="auto"/>
              <w:bottom w:val="single" w:sz="4" w:space="0" w:color="auto"/>
              <w:right w:val="single" w:sz="4" w:space="0" w:color="auto"/>
            </w:tcBorders>
          </w:tcPr>
          <w:p w14:paraId="74A9611C"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10813262" wp14:editId="477690AC">
                  <wp:extent cx="1433195" cy="396240"/>
                  <wp:effectExtent l="0" t="0" r="0" b="381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1441832" cy="398628"/>
                          </a:xfrm>
                          <a:prstGeom prst="rect">
                            <a:avLst/>
                          </a:prstGeom>
                          <a:noFill/>
                          <a:ln>
                            <a:noFill/>
                          </a:ln>
                        </pic:spPr>
                      </pic:pic>
                    </a:graphicData>
                  </a:graphic>
                </wp:inline>
              </w:drawing>
            </w:r>
          </w:p>
        </w:tc>
      </w:tr>
      <w:tr w:rsidR="0090367B" w:rsidRPr="00990128" w14:paraId="7DB91A94" w14:textId="77777777" w:rsidTr="00A73E65">
        <w:tc>
          <w:tcPr>
            <w:tcW w:w="851" w:type="dxa"/>
            <w:tcBorders>
              <w:top w:val="single" w:sz="4" w:space="0" w:color="auto"/>
              <w:left w:val="single" w:sz="4" w:space="0" w:color="auto"/>
              <w:bottom w:val="single" w:sz="4" w:space="0" w:color="auto"/>
              <w:right w:val="single" w:sz="4" w:space="0" w:color="auto"/>
            </w:tcBorders>
          </w:tcPr>
          <w:p w14:paraId="7F21CD11"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4EC51497"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RAL 7038 Агатовый серый</w:t>
            </w:r>
          </w:p>
        </w:tc>
        <w:tc>
          <w:tcPr>
            <w:tcW w:w="4673" w:type="dxa"/>
            <w:gridSpan w:val="2"/>
            <w:tcBorders>
              <w:top w:val="single" w:sz="4" w:space="0" w:color="auto"/>
              <w:left w:val="single" w:sz="4" w:space="0" w:color="auto"/>
              <w:bottom w:val="single" w:sz="4" w:space="0" w:color="auto"/>
              <w:right w:val="single" w:sz="4" w:space="0" w:color="auto"/>
            </w:tcBorders>
          </w:tcPr>
          <w:p w14:paraId="79B3B1CE"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2A9903BB" wp14:editId="4B30F054">
                  <wp:extent cx="1433195" cy="396240"/>
                  <wp:effectExtent l="0" t="0" r="0" b="381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1441721" cy="398597"/>
                          </a:xfrm>
                          <a:prstGeom prst="rect">
                            <a:avLst/>
                          </a:prstGeom>
                          <a:noFill/>
                          <a:ln>
                            <a:noFill/>
                          </a:ln>
                        </pic:spPr>
                      </pic:pic>
                    </a:graphicData>
                  </a:graphic>
                </wp:inline>
              </w:drawing>
            </w:r>
          </w:p>
        </w:tc>
      </w:tr>
      <w:tr w:rsidR="0090367B" w:rsidRPr="00990128" w14:paraId="27F44E55" w14:textId="77777777" w:rsidTr="00A73E65">
        <w:tc>
          <w:tcPr>
            <w:tcW w:w="851" w:type="dxa"/>
            <w:tcBorders>
              <w:top w:val="single" w:sz="4" w:space="0" w:color="auto"/>
              <w:left w:val="single" w:sz="4" w:space="0" w:color="auto"/>
              <w:bottom w:val="single" w:sz="4" w:space="0" w:color="auto"/>
              <w:right w:val="single" w:sz="4" w:space="0" w:color="auto"/>
            </w:tcBorders>
          </w:tcPr>
          <w:p w14:paraId="413D8B96"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7120E204"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RAL 7040 Серое окно</w:t>
            </w:r>
          </w:p>
        </w:tc>
        <w:tc>
          <w:tcPr>
            <w:tcW w:w="4673" w:type="dxa"/>
            <w:gridSpan w:val="2"/>
            <w:tcBorders>
              <w:top w:val="single" w:sz="4" w:space="0" w:color="auto"/>
              <w:left w:val="single" w:sz="4" w:space="0" w:color="auto"/>
              <w:bottom w:val="single" w:sz="4" w:space="0" w:color="auto"/>
              <w:right w:val="single" w:sz="4" w:space="0" w:color="auto"/>
            </w:tcBorders>
          </w:tcPr>
          <w:p w14:paraId="158B9C35"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2F80A6BA" wp14:editId="7588E9BC">
                  <wp:extent cx="1433195" cy="396240"/>
                  <wp:effectExtent l="0" t="0" r="0" b="381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1438723" cy="397768"/>
                          </a:xfrm>
                          <a:prstGeom prst="rect">
                            <a:avLst/>
                          </a:prstGeom>
                          <a:noFill/>
                          <a:ln>
                            <a:noFill/>
                          </a:ln>
                        </pic:spPr>
                      </pic:pic>
                    </a:graphicData>
                  </a:graphic>
                </wp:inline>
              </w:drawing>
            </w:r>
          </w:p>
        </w:tc>
      </w:tr>
      <w:tr w:rsidR="0090367B" w:rsidRPr="00990128" w14:paraId="340A888F" w14:textId="77777777" w:rsidTr="00A73E65">
        <w:tc>
          <w:tcPr>
            <w:tcW w:w="851" w:type="dxa"/>
            <w:tcBorders>
              <w:top w:val="single" w:sz="4" w:space="0" w:color="auto"/>
              <w:left w:val="single" w:sz="4" w:space="0" w:color="auto"/>
              <w:bottom w:val="single" w:sz="4" w:space="0" w:color="auto"/>
              <w:right w:val="single" w:sz="4" w:space="0" w:color="auto"/>
            </w:tcBorders>
          </w:tcPr>
          <w:p w14:paraId="626DEBBE"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2DF9C233"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RAL 7042 Транспортный серый</w:t>
            </w:r>
            <w:proofErr w:type="gramStart"/>
            <w:r w:rsidRPr="00990128">
              <w:rPr>
                <w:rFonts w:ascii="Liberation Serif" w:hAnsi="Liberation Serif"/>
              </w:rPr>
              <w:t xml:space="preserve"> А</w:t>
            </w:r>
            <w:proofErr w:type="gramEnd"/>
          </w:p>
        </w:tc>
        <w:tc>
          <w:tcPr>
            <w:tcW w:w="4673" w:type="dxa"/>
            <w:gridSpan w:val="2"/>
            <w:tcBorders>
              <w:top w:val="single" w:sz="4" w:space="0" w:color="auto"/>
              <w:left w:val="single" w:sz="4" w:space="0" w:color="auto"/>
              <w:bottom w:val="single" w:sz="4" w:space="0" w:color="auto"/>
              <w:right w:val="single" w:sz="4" w:space="0" w:color="auto"/>
            </w:tcBorders>
          </w:tcPr>
          <w:p w14:paraId="619BE0C3"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207BCC08" wp14:editId="484F16C3">
                  <wp:extent cx="1433195" cy="396240"/>
                  <wp:effectExtent l="0" t="0" r="0" b="381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1442574" cy="398833"/>
                          </a:xfrm>
                          <a:prstGeom prst="rect">
                            <a:avLst/>
                          </a:prstGeom>
                          <a:noFill/>
                          <a:ln>
                            <a:noFill/>
                          </a:ln>
                        </pic:spPr>
                      </pic:pic>
                    </a:graphicData>
                  </a:graphic>
                </wp:inline>
              </w:drawing>
            </w:r>
          </w:p>
        </w:tc>
      </w:tr>
      <w:tr w:rsidR="0090367B" w:rsidRPr="00990128" w14:paraId="5D35987F" w14:textId="77777777" w:rsidTr="00A73E65">
        <w:tc>
          <w:tcPr>
            <w:tcW w:w="851" w:type="dxa"/>
            <w:tcBorders>
              <w:top w:val="single" w:sz="4" w:space="0" w:color="auto"/>
              <w:left w:val="single" w:sz="4" w:space="0" w:color="auto"/>
              <w:bottom w:val="single" w:sz="4" w:space="0" w:color="auto"/>
              <w:right w:val="single" w:sz="4" w:space="0" w:color="auto"/>
            </w:tcBorders>
          </w:tcPr>
          <w:p w14:paraId="1325A91F"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26D5D591"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RAL 9010 Белый</w:t>
            </w:r>
          </w:p>
        </w:tc>
        <w:tc>
          <w:tcPr>
            <w:tcW w:w="4673" w:type="dxa"/>
            <w:gridSpan w:val="2"/>
            <w:tcBorders>
              <w:top w:val="single" w:sz="4" w:space="0" w:color="auto"/>
              <w:left w:val="single" w:sz="4" w:space="0" w:color="auto"/>
              <w:bottom w:val="single" w:sz="4" w:space="0" w:color="auto"/>
              <w:right w:val="single" w:sz="4" w:space="0" w:color="auto"/>
            </w:tcBorders>
          </w:tcPr>
          <w:p w14:paraId="746EE434"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1D291819" wp14:editId="4C8E4814">
                  <wp:extent cx="1433195" cy="396208"/>
                  <wp:effectExtent l="0" t="0" r="0" b="444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1445915" cy="399724"/>
                          </a:xfrm>
                          <a:prstGeom prst="rect">
                            <a:avLst/>
                          </a:prstGeom>
                          <a:noFill/>
                          <a:ln>
                            <a:noFill/>
                          </a:ln>
                        </pic:spPr>
                      </pic:pic>
                    </a:graphicData>
                  </a:graphic>
                </wp:inline>
              </w:drawing>
            </w:r>
          </w:p>
        </w:tc>
      </w:tr>
      <w:tr w:rsidR="0090367B" w:rsidRPr="00990128" w14:paraId="3725E0C4" w14:textId="77777777" w:rsidTr="00A73E65">
        <w:tc>
          <w:tcPr>
            <w:tcW w:w="851" w:type="dxa"/>
            <w:tcBorders>
              <w:top w:val="single" w:sz="4" w:space="0" w:color="auto"/>
              <w:left w:val="single" w:sz="4" w:space="0" w:color="auto"/>
              <w:bottom w:val="single" w:sz="4" w:space="0" w:color="auto"/>
              <w:right w:val="single" w:sz="4" w:space="0" w:color="auto"/>
            </w:tcBorders>
          </w:tcPr>
          <w:p w14:paraId="6C2838D8"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5E19A835"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RAL 7033 Цементно-серый</w:t>
            </w:r>
          </w:p>
        </w:tc>
        <w:tc>
          <w:tcPr>
            <w:tcW w:w="4673" w:type="dxa"/>
            <w:gridSpan w:val="2"/>
            <w:tcBorders>
              <w:top w:val="single" w:sz="4" w:space="0" w:color="auto"/>
              <w:left w:val="single" w:sz="4" w:space="0" w:color="auto"/>
              <w:bottom w:val="single" w:sz="4" w:space="0" w:color="auto"/>
              <w:right w:val="single" w:sz="4" w:space="0" w:color="auto"/>
            </w:tcBorders>
          </w:tcPr>
          <w:p w14:paraId="1956EF45"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09700EAC" wp14:editId="2AEF8313">
                  <wp:extent cx="1433195" cy="396240"/>
                  <wp:effectExtent l="0" t="0" r="0" b="381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1439409" cy="397958"/>
                          </a:xfrm>
                          <a:prstGeom prst="rect">
                            <a:avLst/>
                          </a:prstGeom>
                          <a:noFill/>
                          <a:ln>
                            <a:noFill/>
                          </a:ln>
                        </pic:spPr>
                      </pic:pic>
                    </a:graphicData>
                  </a:graphic>
                </wp:inline>
              </w:drawing>
            </w:r>
          </w:p>
        </w:tc>
      </w:tr>
      <w:tr w:rsidR="0090367B" w:rsidRPr="00990128" w14:paraId="7E45470B" w14:textId="77777777" w:rsidTr="00A73E65">
        <w:tc>
          <w:tcPr>
            <w:tcW w:w="851" w:type="dxa"/>
            <w:tcBorders>
              <w:top w:val="single" w:sz="4" w:space="0" w:color="auto"/>
              <w:left w:val="single" w:sz="4" w:space="0" w:color="auto"/>
              <w:bottom w:val="single" w:sz="4" w:space="0" w:color="auto"/>
              <w:right w:val="single" w:sz="4" w:space="0" w:color="auto"/>
            </w:tcBorders>
          </w:tcPr>
          <w:p w14:paraId="432C899B"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1EA7E750"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RAL 7031 Сине-серый</w:t>
            </w:r>
          </w:p>
        </w:tc>
        <w:tc>
          <w:tcPr>
            <w:tcW w:w="4673" w:type="dxa"/>
            <w:gridSpan w:val="2"/>
            <w:tcBorders>
              <w:top w:val="single" w:sz="4" w:space="0" w:color="auto"/>
              <w:left w:val="single" w:sz="4" w:space="0" w:color="auto"/>
              <w:bottom w:val="single" w:sz="4" w:space="0" w:color="auto"/>
              <w:right w:val="single" w:sz="4" w:space="0" w:color="auto"/>
            </w:tcBorders>
          </w:tcPr>
          <w:p w14:paraId="2A61A009"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41843849" wp14:editId="08700DD5">
                  <wp:extent cx="1433195" cy="396240"/>
                  <wp:effectExtent l="0" t="0" r="0" b="381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1438642" cy="397746"/>
                          </a:xfrm>
                          <a:prstGeom prst="rect">
                            <a:avLst/>
                          </a:prstGeom>
                          <a:noFill/>
                          <a:ln>
                            <a:noFill/>
                          </a:ln>
                        </pic:spPr>
                      </pic:pic>
                    </a:graphicData>
                  </a:graphic>
                </wp:inline>
              </w:drawing>
            </w:r>
          </w:p>
        </w:tc>
      </w:tr>
      <w:tr w:rsidR="0090367B" w:rsidRPr="00990128" w14:paraId="6FFC6409" w14:textId="77777777" w:rsidTr="00A73E65">
        <w:tc>
          <w:tcPr>
            <w:tcW w:w="851" w:type="dxa"/>
            <w:tcBorders>
              <w:top w:val="single" w:sz="4" w:space="0" w:color="auto"/>
              <w:left w:val="single" w:sz="4" w:space="0" w:color="auto"/>
              <w:bottom w:val="single" w:sz="4" w:space="0" w:color="auto"/>
              <w:right w:val="single" w:sz="4" w:space="0" w:color="auto"/>
            </w:tcBorders>
          </w:tcPr>
          <w:p w14:paraId="42C35FAA"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5C39E189"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RAL 7024 Графитовый серый</w:t>
            </w:r>
          </w:p>
        </w:tc>
        <w:tc>
          <w:tcPr>
            <w:tcW w:w="4673" w:type="dxa"/>
            <w:gridSpan w:val="2"/>
            <w:tcBorders>
              <w:top w:val="single" w:sz="4" w:space="0" w:color="auto"/>
              <w:left w:val="single" w:sz="4" w:space="0" w:color="auto"/>
              <w:bottom w:val="single" w:sz="4" w:space="0" w:color="auto"/>
              <w:right w:val="single" w:sz="4" w:space="0" w:color="auto"/>
            </w:tcBorders>
          </w:tcPr>
          <w:p w14:paraId="338E2A60"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4DCF5887" wp14:editId="26841D12">
                  <wp:extent cx="1433195" cy="396240"/>
                  <wp:effectExtent l="0" t="0" r="0" b="381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1437159" cy="397336"/>
                          </a:xfrm>
                          <a:prstGeom prst="rect">
                            <a:avLst/>
                          </a:prstGeom>
                          <a:noFill/>
                          <a:ln>
                            <a:noFill/>
                          </a:ln>
                        </pic:spPr>
                      </pic:pic>
                    </a:graphicData>
                  </a:graphic>
                </wp:inline>
              </w:drawing>
            </w:r>
          </w:p>
        </w:tc>
      </w:tr>
      <w:tr w:rsidR="0090367B" w:rsidRPr="00990128" w14:paraId="23B4B7AC" w14:textId="77777777" w:rsidTr="00A73E65">
        <w:tc>
          <w:tcPr>
            <w:tcW w:w="851" w:type="dxa"/>
            <w:tcBorders>
              <w:top w:val="single" w:sz="4" w:space="0" w:color="auto"/>
              <w:left w:val="single" w:sz="4" w:space="0" w:color="auto"/>
              <w:bottom w:val="single" w:sz="4" w:space="0" w:color="auto"/>
              <w:right w:val="single" w:sz="4" w:space="0" w:color="auto"/>
            </w:tcBorders>
          </w:tcPr>
          <w:p w14:paraId="4096B231"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703EE4A1"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RAL 7023 Серый бетон</w:t>
            </w:r>
          </w:p>
        </w:tc>
        <w:tc>
          <w:tcPr>
            <w:tcW w:w="4673" w:type="dxa"/>
            <w:gridSpan w:val="2"/>
            <w:tcBorders>
              <w:top w:val="single" w:sz="4" w:space="0" w:color="auto"/>
              <w:left w:val="single" w:sz="4" w:space="0" w:color="auto"/>
              <w:bottom w:val="single" w:sz="4" w:space="0" w:color="auto"/>
              <w:right w:val="single" w:sz="4" w:space="0" w:color="auto"/>
            </w:tcBorders>
          </w:tcPr>
          <w:p w14:paraId="37D5E4BB"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355BEFD7" wp14:editId="230CDCB4">
                  <wp:extent cx="1433195" cy="396240"/>
                  <wp:effectExtent l="0" t="0" r="0" b="381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1440313" cy="398208"/>
                          </a:xfrm>
                          <a:prstGeom prst="rect">
                            <a:avLst/>
                          </a:prstGeom>
                          <a:noFill/>
                          <a:ln>
                            <a:noFill/>
                          </a:ln>
                        </pic:spPr>
                      </pic:pic>
                    </a:graphicData>
                  </a:graphic>
                </wp:inline>
              </w:drawing>
            </w:r>
          </w:p>
        </w:tc>
      </w:tr>
      <w:tr w:rsidR="0090367B" w:rsidRPr="00990128" w14:paraId="3F9B7C89" w14:textId="77777777" w:rsidTr="00A73E65">
        <w:tc>
          <w:tcPr>
            <w:tcW w:w="851" w:type="dxa"/>
            <w:tcBorders>
              <w:top w:val="single" w:sz="4" w:space="0" w:color="auto"/>
              <w:left w:val="single" w:sz="4" w:space="0" w:color="auto"/>
              <w:bottom w:val="single" w:sz="4" w:space="0" w:color="auto"/>
              <w:right w:val="single" w:sz="4" w:space="0" w:color="auto"/>
            </w:tcBorders>
          </w:tcPr>
          <w:p w14:paraId="66F6FDE0"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2C7663A7"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 xml:space="preserve">RAL 9018 </w:t>
            </w:r>
            <w:proofErr w:type="spellStart"/>
            <w:r w:rsidRPr="00990128">
              <w:rPr>
                <w:rFonts w:ascii="Liberation Serif" w:hAnsi="Liberation Serif"/>
              </w:rPr>
              <w:t>Папирусно</w:t>
            </w:r>
            <w:proofErr w:type="spellEnd"/>
            <w:r w:rsidRPr="00990128">
              <w:rPr>
                <w:rFonts w:ascii="Liberation Serif" w:hAnsi="Liberation Serif"/>
              </w:rPr>
              <w:t>-белый</w:t>
            </w:r>
          </w:p>
        </w:tc>
        <w:tc>
          <w:tcPr>
            <w:tcW w:w="4673" w:type="dxa"/>
            <w:gridSpan w:val="2"/>
            <w:tcBorders>
              <w:top w:val="single" w:sz="4" w:space="0" w:color="auto"/>
              <w:left w:val="single" w:sz="4" w:space="0" w:color="auto"/>
              <w:bottom w:val="single" w:sz="4" w:space="0" w:color="auto"/>
              <w:right w:val="single" w:sz="4" w:space="0" w:color="auto"/>
            </w:tcBorders>
          </w:tcPr>
          <w:p w14:paraId="54D9B903"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3F7BB7D0" wp14:editId="084778EA">
                  <wp:extent cx="1433195" cy="396240"/>
                  <wp:effectExtent l="0" t="0" r="0" b="381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1441436" cy="398518"/>
                          </a:xfrm>
                          <a:prstGeom prst="rect">
                            <a:avLst/>
                          </a:prstGeom>
                          <a:noFill/>
                          <a:ln>
                            <a:noFill/>
                          </a:ln>
                        </pic:spPr>
                      </pic:pic>
                    </a:graphicData>
                  </a:graphic>
                </wp:inline>
              </w:drawing>
            </w:r>
          </w:p>
        </w:tc>
      </w:tr>
      <w:tr w:rsidR="0090367B" w:rsidRPr="00990128" w14:paraId="4713916F" w14:textId="77777777" w:rsidTr="00A73E65">
        <w:tc>
          <w:tcPr>
            <w:tcW w:w="851" w:type="dxa"/>
            <w:tcBorders>
              <w:top w:val="single" w:sz="4" w:space="0" w:color="auto"/>
              <w:left w:val="single" w:sz="4" w:space="0" w:color="auto"/>
              <w:bottom w:val="single" w:sz="4" w:space="0" w:color="auto"/>
              <w:right w:val="single" w:sz="4" w:space="0" w:color="auto"/>
            </w:tcBorders>
          </w:tcPr>
          <w:p w14:paraId="4B056272"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289E7E9D"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RAL 6034 Пастельно-бирюзовый</w:t>
            </w:r>
          </w:p>
        </w:tc>
        <w:tc>
          <w:tcPr>
            <w:tcW w:w="4673" w:type="dxa"/>
            <w:gridSpan w:val="2"/>
            <w:tcBorders>
              <w:top w:val="single" w:sz="4" w:space="0" w:color="auto"/>
              <w:left w:val="single" w:sz="4" w:space="0" w:color="auto"/>
              <w:bottom w:val="single" w:sz="4" w:space="0" w:color="auto"/>
              <w:right w:val="single" w:sz="4" w:space="0" w:color="auto"/>
            </w:tcBorders>
          </w:tcPr>
          <w:p w14:paraId="636C26A6"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38F64E06" wp14:editId="5C1C0BAD">
                  <wp:extent cx="1433195" cy="396240"/>
                  <wp:effectExtent l="0" t="0" r="0" b="381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1440671" cy="398307"/>
                          </a:xfrm>
                          <a:prstGeom prst="rect">
                            <a:avLst/>
                          </a:prstGeom>
                          <a:noFill/>
                          <a:ln>
                            <a:noFill/>
                          </a:ln>
                        </pic:spPr>
                      </pic:pic>
                    </a:graphicData>
                  </a:graphic>
                </wp:inline>
              </w:drawing>
            </w:r>
          </w:p>
        </w:tc>
      </w:tr>
      <w:tr w:rsidR="0090367B" w:rsidRPr="00990128" w14:paraId="4815A9A9" w14:textId="77777777" w:rsidTr="00A73E65">
        <w:tc>
          <w:tcPr>
            <w:tcW w:w="851" w:type="dxa"/>
            <w:tcBorders>
              <w:top w:val="single" w:sz="4" w:space="0" w:color="auto"/>
              <w:left w:val="single" w:sz="4" w:space="0" w:color="auto"/>
              <w:bottom w:val="single" w:sz="4" w:space="0" w:color="auto"/>
              <w:right w:val="single" w:sz="4" w:space="0" w:color="auto"/>
            </w:tcBorders>
          </w:tcPr>
          <w:p w14:paraId="54BF3513"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46640D5E" w14:textId="77777777" w:rsidR="0090367B" w:rsidRPr="00990128" w:rsidRDefault="005A0D84" w:rsidP="00A73E65">
            <w:pPr>
              <w:spacing w:after="0" w:line="240" w:lineRule="auto"/>
              <w:rPr>
                <w:rFonts w:ascii="Liberation Serif" w:hAnsi="Liberation Serif"/>
              </w:rPr>
            </w:pPr>
            <w:hyperlink r:id="rId66" w:tooltip="Светло-зеленый" w:history="1">
              <w:r w:rsidR="0090367B" w:rsidRPr="00990128">
                <w:rPr>
                  <w:rFonts w:ascii="Liberation Serif" w:hAnsi="Liberation Serif"/>
                </w:rPr>
                <w:t>RAL 6027</w:t>
              </w:r>
            </w:hyperlink>
            <w:r w:rsidR="0090367B" w:rsidRPr="00990128">
              <w:rPr>
                <w:rFonts w:ascii="Liberation Serif" w:hAnsi="Liberation Serif"/>
              </w:rPr>
              <w:t xml:space="preserve"> Светло-зеленый</w:t>
            </w:r>
          </w:p>
        </w:tc>
        <w:tc>
          <w:tcPr>
            <w:tcW w:w="4673" w:type="dxa"/>
            <w:gridSpan w:val="2"/>
            <w:tcBorders>
              <w:top w:val="single" w:sz="4" w:space="0" w:color="auto"/>
              <w:left w:val="single" w:sz="4" w:space="0" w:color="auto"/>
              <w:bottom w:val="single" w:sz="4" w:space="0" w:color="auto"/>
              <w:right w:val="single" w:sz="4" w:space="0" w:color="auto"/>
            </w:tcBorders>
          </w:tcPr>
          <w:p w14:paraId="0761A578"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3AF8E156" wp14:editId="78E972E3">
                  <wp:extent cx="1433195" cy="396240"/>
                  <wp:effectExtent l="0" t="0" r="0" b="381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1437271" cy="397367"/>
                          </a:xfrm>
                          <a:prstGeom prst="rect">
                            <a:avLst/>
                          </a:prstGeom>
                          <a:noFill/>
                          <a:ln>
                            <a:noFill/>
                          </a:ln>
                        </pic:spPr>
                      </pic:pic>
                    </a:graphicData>
                  </a:graphic>
                </wp:inline>
              </w:drawing>
            </w:r>
          </w:p>
        </w:tc>
      </w:tr>
      <w:tr w:rsidR="0090367B" w:rsidRPr="00990128" w14:paraId="390F01A1" w14:textId="77777777" w:rsidTr="00A73E65">
        <w:tc>
          <w:tcPr>
            <w:tcW w:w="851" w:type="dxa"/>
            <w:tcBorders>
              <w:top w:val="single" w:sz="4" w:space="0" w:color="auto"/>
              <w:left w:val="single" w:sz="4" w:space="0" w:color="auto"/>
              <w:bottom w:val="single" w:sz="4" w:space="0" w:color="auto"/>
              <w:right w:val="single" w:sz="4" w:space="0" w:color="auto"/>
            </w:tcBorders>
          </w:tcPr>
          <w:p w14:paraId="021A93A9"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509F7703"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RAL 5024 Пастельно-синий</w:t>
            </w:r>
          </w:p>
        </w:tc>
        <w:tc>
          <w:tcPr>
            <w:tcW w:w="4673" w:type="dxa"/>
            <w:gridSpan w:val="2"/>
            <w:tcBorders>
              <w:top w:val="single" w:sz="4" w:space="0" w:color="auto"/>
              <w:left w:val="single" w:sz="4" w:space="0" w:color="auto"/>
              <w:bottom w:val="single" w:sz="4" w:space="0" w:color="auto"/>
              <w:right w:val="single" w:sz="4" w:space="0" w:color="auto"/>
            </w:tcBorders>
          </w:tcPr>
          <w:p w14:paraId="10A585E9"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2EE955B8" wp14:editId="488A3302">
                  <wp:extent cx="1433195" cy="396240"/>
                  <wp:effectExtent l="0" t="0" r="0" b="381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1436787" cy="397233"/>
                          </a:xfrm>
                          <a:prstGeom prst="rect">
                            <a:avLst/>
                          </a:prstGeom>
                          <a:noFill/>
                          <a:ln>
                            <a:noFill/>
                          </a:ln>
                        </pic:spPr>
                      </pic:pic>
                    </a:graphicData>
                  </a:graphic>
                </wp:inline>
              </w:drawing>
            </w:r>
          </w:p>
        </w:tc>
      </w:tr>
      <w:tr w:rsidR="0090367B" w:rsidRPr="00990128" w14:paraId="784ACC25" w14:textId="77777777" w:rsidTr="00A73E65">
        <w:tc>
          <w:tcPr>
            <w:tcW w:w="851" w:type="dxa"/>
            <w:tcBorders>
              <w:top w:val="single" w:sz="4" w:space="0" w:color="auto"/>
              <w:left w:val="single" w:sz="4" w:space="0" w:color="auto"/>
              <w:bottom w:val="single" w:sz="4" w:space="0" w:color="auto"/>
              <w:right w:val="single" w:sz="4" w:space="0" w:color="auto"/>
            </w:tcBorders>
          </w:tcPr>
          <w:p w14:paraId="0FBE49FE"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12295A36"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 xml:space="preserve">RAL 5014 </w:t>
            </w:r>
            <w:proofErr w:type="spellStart"/>
            <w:r w:rsidRPr="00990128">
              <w:rPr>
                <w:rFonts w:ascii="Liberation Serif" w:hAnsi="Liberation Serif"/>
              </w:rPr>
              <w:t>Голубино</w:t>
            </w:r>
            <w:proofErr w:type="spellEnd"/>
            <w:r w:rsidRPr="00990128">
              <w:rPr>
                <w:rFonts w:ascii="Liberation Serif" w:hAnsi="Liberation Serif"/>
              </w:rPr>
              <w:t>-синий</w:t>
            </w:r>
          </w:p>
        </w:tc>
        <w:tc>
          <w:tcPr>
            <w:tcW w:w="4673" w:type="dxa"/>
            <w:gridSpan w:val="2"/>
            <w:tcBorders>
              <w:top w:val="single" w:sz="4" w:space="0" w:color="auto"/>
              <w:left w:val="single" w:sz="4" w:space="0" w:color="auto"/>
              <w:bottom w:val="single" w:sz="4" w:space="0" w:color="auto"/>
              <w:right w:val="single" w:sz="4" w:space="0" w:color="auto"/>
            </w:tcBorders>
          </w:tcPr>
          <w:p w14:paraId="5776814A"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78D3B248" wp14:editId="6C6B7D33">
                  <wp:extent cx="1433195" cy="396240"/>
                  <wp:effectExtent l="0" t="0" r="0" b="381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1436913" cy="397268"/>
                          </a:xfrm>
                          <a:prstGeom prst="rect">
                            <a:avLst/>
                          </a:prstGeom>
                          <a:noFill/>
                          <a:ln>
                            <a:noFill/>
                          </a:ln>
                        </pic:spPr>
                      </pic:pic>
                    </a:graphicData>
                  </a:graphic>
                </wp:inline>
              </w:drawing>
            </w:r>
          </w:p>
        </w:tc>
      </w:tr>
      <w:tr w:rsidR="0090367B" w:rsidRPr="00990128" w14:paraId="3CE070E0" w14:textId="77777777" w:rsidTr="00A73E65">
        <w:tc>
          <w:tcPr>
            <w:tcW w:w="851" w:type="dxa"/>
            <w:tcBorders>
              <w:top w:val="single" w:sz="4" w:space="0" w:color="auto"/>
              <w:left w:val="single" w:sz="4" w:space="0" w:color="auto"/>
              <w:bottom w:val="single" w:sz="4" w:space="0" w:color="auto"/>
              <w:right w:val="single" w:sz="4" w:space="0" w:color="auto"/>
            </w:tcBorders>
          </w:tcPr>
          <w:p w14:paraId="6886A698"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10B1F880"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RAL 4012 Жемчужно-ежевичный</w:t>
            </w:r>
          </w:p>
        </w:tc>
        <w:tc>
          <w:tcPr>
            <w:tcW w:w="4673" w:type="dxa"/>
            <w:gridSpan w:val="2"/>
            <w:tcBorders>
              <w:top w:val="single" w:sz="4" w:space="0" w:color="auto"/>
              <w:left w:val="single" w:sz="4" w:space="0" w:color="auto"/>
              <w:bottom w:val="single" w:sz="4" w:space="0" w:color="auto"/>
              <w:right w:val="single" w:sz="4" w:space="0" w:color="auto"/>
            </w:tcBorders>
          </w:tcPr>
          <w:p w14:paraId="169713D4"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72AEEFE8" wp14:editId="3C368427">
                  <wp:extent cx="1433195" cy="396240"/>
                  <wp:effectExtent l="0" t="0" r="0" b="381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1440078" cy="398143"/>
                          </a:xfrm>
                          <a:prstGeom prst="rect">
                            <a:avLst/>
                          </a:prstGeom>
                          <a:noFill/>
                          <a:ln>
                            <a:noFill/>
                          </a:ln>
                        </pic:spPr>
                      </pic:pic>
                    </a:graphicData>
                  </a:graphic>
                </wp:inline>
              </w:drawing>
            </w:r>
          </w:p>
        </w:tc>
      </w:tr>
      <w:tr w:rsidR="0090367B" w:rsidRPr="00990128" w14:paraId="1A71242D" w14:textId="77777777" w:rsidTr="00A73E65">
        <w:tc>
          <w:tcPr>
            <w:tcW w:w="851" w:type="dxa"/>
            <w:tcBorders>
              <w:top w:val="single" w:sz="4" w:space="0" w:color="auto"/>
              <w:left w:val="single" w:sz="4" w:space="0" w:color="auto"/>
              <w:bottom w:val="single" w:sz="4" w:space="0" w:color="auto"/>
              <w:right w:val="single" w:sz="4" w:space="0" w:color="auto"/>
            </w:tcBorders>
          </w:tcPr>
          <w:p w14:paraId="09571872"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6D51836F"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RAL 1000 Зелено-бежевый</w:t>
            </w:r>
          </w:p>
        </w:tc>
        <w:tc>
          <w:tcPr>
            <w:tcW w:w="4673" w:type="dxa"/>
            <w:gridSpan w:val="2"/>
            <w:tcBorders>
              <w:top w:val="single" w:sz="4" w:space="0" w:color="auto"/>
              <w:left w:val="single" w:sz="4" w:space="0" w:color="auto"/>
              <w:bottom w:val="single" w:sz="4" w:space="0" w:color="auto"/>
              <w:right w:val="single" w:sz="4" w:space="0" w:color="auto"/>
            </w:tcBorders>
          </w:tcPr>
          <w:p w14:paraId="6B2C381A"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1278A32A" wp14:editId="39183150">
                  <wp:extent cx="1433195" cy="396240"/>
                  <wp:effectExtent l="0" t="0" r="0" b="381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1442198" cy="398729"/>
                          </a:xfrm>
                          <a:prstGeom prst="rect">
                            <a:avLst/>
                          </a:prstGeom>
                          <a:noFill/>
                          <a:ln>
                            <a:noFill/>
                          </a:ln>
                        </pic:spPr>
                      </pic:pic>
                    </a:graphicData>
                  </a:graphic>
                </wp:inline>
              </w:drawing>
            </w:r>
          </w:p>
        </w:tc>
      </w:tr>
      <w:tr w:rsidR="0090367B" w:rsidRPr="00990128" w14:paraId="1403BF95" w14:textId="77777777" w:rsidTr="00A73E65">
        <w:tc>
          <w:tcPr>
            <w:tcW w:w="851" w:type="dxa"/>
            <w:tcBorders>
              <w:top w:val="single" w:sz="4" w:space="0" w:color="auto"/>
              <w:left w:val="single" w:sz="4" w:space="0" w:color="auto"/>
              <w:bottom w:val="single" w:sz="4" w:space="0" w:color="auto"/>
              <w:right w:val="single" w:sz="4" w:space="0" w:color="auto"/>
            </w:tcBorders>
          </w:tcPr>
          <w:p w14:paraId="01858707"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7A99BF40"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RAL 7004 Сигнальный серый</w:t>
            </w:r>
          </w:p>
        </w:tc>
        <w:tc>
          <w:tcPr>
            <w:tcW w:w="4673" w:type="dxa"/>
            <w:gridSpan w:val="2"/>
            <w:tcBorders>
              <w:top w:val="single" w:sz="4" w:space="0" w:color="auto"/>
              <w:left w:val="single" w:sz="4" w:space="0" w:color="auto"/>
              <w:bottom w:val="single" w:sz="4" w:space="0" w:color="auto"/>
              <w:right w:val="single" w:sz="4" w:space="0" w:color="auto"/>
            </w:tcBorders>
          </w:tcPr>
          <w:p w14:paraId="774B04CA"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7028A699" wp14:editId="628C21EF">
                  <wp:extent cx="1433195" cy="396240"/>
                  <wp:effectExtent l="0" t="0" r="0" b="381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1439966" cy="398112"/>
                          </a:xfrm>
                          <a:prstGeom prst="rect">
                            <a:avLst/>
                          </a:prstGeom>
                          <a:noFill/>
                          <a:ln>
                            <a:noFill/>
                          </a:ln>
                        </pic:spPr>
                      </pic:pic>
                    </a:graphicData>
                  </a:graphic>
                </wp:inline>
              </w:drawing>
            </w:r>
          </w:p>
        </w:tc>
      </w:tr>
      <w:tr w:rsidR="0090367B" w:rsidRPr="00990128" w14:paraId="1A5F89A0" w14:textId="77777777" w:rsidTr="00A73E65">
        <w:tc>
          <w:tcPr>
            <w:tcW w:w="851" w:type="dxa"/>
            <w:tcBorders>
              <w:top w:val="single" w:sz="4" w:space="0" w:color="auto"/>
              <w:left w:val="single" w:sz="4" w:space="0" w:color="auto"/>
              <w:bottom w:val="single" w:sz="4" w:space="0" w:color="auto"/>
              <w:right w:val="single" w:sz="4" w:space="0" w:color="auto"/>
            </w:tcBorders>
          </w:tcPr>
          <w:p w14:paraId="6ED976E4"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27B2F8C6"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RAL 9016 Транспортный белый</w:t>
            </w:r>
          </w:p>
        </w:tc>
        <w:tc>
          <w:tcPr>
            <w:tcW w:w="4673" w:type="dxa"/>
            <w:gridSpan w:val="2"/>
            <w:tcBorders>
              <w:top w:val="single" w:sz="4" w:space="0" w:color="auto"/>
              <w:left w:val="single" w:sz="4" w:space="0" w:color="auto"/>
              <w:bottom w:val="single" w:sz="4" w:space="0" w:color="auto"/>
              <w:right w:val="single" w:sz="4" w:space="0" w:color="auto"/>
            </w:tcBorders>
          </w:tcPr>
          <w:p w14:paraId="17FE85CB"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34FEAC76" wp14:editId="292AEE28">
                  <wp:extent cx="1433195" cy="396240"/>
                  <wp:effectExtent l="0" t="0" r="0" b="381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1436585" cy="397177"/>
                          </a:xfrm>
                          <a:prstGeom prst="rect">
                            <a:avLst/>
                          </a:prstGeom>
                          <a:noFill/>
                          <a:ln>
                            <a:noFill/>
                          </a:ln>
                        </pic:spPr>
                      </pic:pic>
                    </a:graphicData>
                  </a:graphic>
                </wp:inline>
              </w:drawing>
            </w:r>
          </w:p>
        </w:tc>
      </w:tr>
      <w:tr w:rsidR="0090367B" w:rsidRPr="00990128" w14:paraId="51030E52" w14:textId="77777777" w:rsidTr="00A73E65">
        <w:tc>
          <w:tcPr>
            <w:tcW w:w="851" w:type="dxa"/>
            <w:tcBorders>
              <w:top w:val="single" w:sz="4" w:space="0" w:color="auto"/>
              <w:left w:val="single" w:sz="4" w:space="0" w:color="auto"/>
              <w:bottom w:val="single" w:sz="4" w:space="0" w:color="auto"/>
              <w:right w:val="single" w:sz="4" w:space="0" w:color="auto"/>
            </w:tcBorders>
          </w:tcPr>
          <w:p w14:paraId="5E2F8089"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5F62F790"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RAL 8024 Бежево-коричневый</w:t>
            </w:r>
          </w:p>
        </w:tc>
        <w:tc>
          <w:tcPr>
            <w:tcW w:w="4673" w:type="dxa"/>
            <w:gridSpan w:val="2"/>
            <w:tcBorders>
              <w:top w:val="single" w:sz="4" w:space="0" w:color="auto"/>
              <w:left w:val="single" w:sz="4" w:space="0" w:color="auto"/>
              <w:bottom w:val="single" w:sz="4" w:space="0" w:color="auto"/>
              <w:right w:val="single" w:sz="4" w:space="0" w:color="auto"/>
            </w:tcBorders>
          </w:tcPr>
          <w:p w14:paraId="72C02973"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6EFF2C5A" wp14:editId="4E555EE6">
                  <wp:extent cx="1433195" cy="396240"/>
                  <wp:effectExtent l="0" t="0" r="0" b="381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1438790" cy="397787"/>
                          </a:xfrm>
                          <a:prstGeom prst="rect">
                            <a:avLst/>
                          </a:prstGeom>
                          <a:noFill/>
                          <a:ln>
                            <a:noFill/>
                          </a:ln>
                        </pic:spPr>
                      </pic:pic>
                    </a:graphicData>
                  </a:graphic>
                </wp:inline>
              </w:drawing>
            </w:r>
          </w:p>
        </w:tc>
      </w:tr>
      <w:tr w:rsidR="0090367B" w:rsidRPr="00990128" w14:paraId="3F341DE2" w14:textId="77777777" w:rsidTr="00A73E65">
        <w:tc>
          <w:tcPr>
            <w:tcW w:w="851" w:type="dxa"/>
            <w:tcBorders>
              <w:top w:val="single" w:sz="4" w:space="0" w:color="auto"/>
              <w:left w:val="single" w:sz="4" w:space="0" w:color="auto"/>
              <w:bottom w:val="single" w:sz="4" w:space="0" w:color="auto"/>
              <w:right w:val="single" w:sz="4" w:space="0" w:color="auto"/>
            </w:tcBorders>
          </w:tcPr>
          <w:p w14:paraId="7D494F34"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007081EB"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RAL 1002 Песочно-желтый</w:t>
            </w:r>
          </w:p>
        </w:tc>
        <w:tc>
          <w:tcPr>
            <w:tcW w:w="4673" w:type="dxa"/>
            <w:gridSpan w:val="2"/>
            <w:tcBorders>
              <w:top w:val="single" w:sz="4" w:space="0" w:color="auto"/>
              <w:left w:val="single" w:sz="4" w:space="0" w:color="auto"/>
              <w:bottom w:val="single" w:sz="4" w:space="0" w:color="auto"/>
              <w:right w:val="single" w:sz="4" w:space="0" w:color="auto"/>
            </w:tcBorders>
          </w:tcPr>
          <w:p w14:paraId="7734C9F1"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3C266E1A" wp14:editId="295ABF67">
                  <wp:extent cx="1433195" cy="396240"/>
                  <wp:effectExtent l="0" t="0" r="0" b="381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1440378" cy="398226"/>
                          </a:xfrm>
                          <a:prstGeom prst="rect">
                            <a:avLst/>
                          </a:prstGeom>
                          <a:noFill/>
                          <a:ln>
                            <a:noFill/>
                          </a:ln>
                        </pic:spPr>
                      </pic:pic>
                    </a:graphicData>
                  </a:graphic>
                </wp:inline>
              </w:drawing>
            </w:r>
          </w:p>
        </w:tc>
      </w:tr>
      <w:tr w:rsidR="0090367B" w:rsidRPr="00990128" w14:paraId="5191E581" w14:textId="77777777" w:rsidTr="00A73E65">
        <w:tc>
          <w:tcPr>
            <w:tcW w:w="851" w:type="dxa"/>
            <w:tcBorders>
              <w:top w:val="single" w:sz="4" w:space="0" w:color="auto"/>
              <w:left w:val="single" w:sz="4" w:space="0" w:color="auto"/>
              <w:bottom w:val="single" w:sz="4" w:space="0" w:color="auto"/>
              <w:right w:val="single" w:sz="4" w:space="0" w:color="auto"/>
            </w:tcBorders>
          </w:tcPr>
          <w:p w14:paraId="4D6B4BBB"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28451C9A"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RAL 3007 Черно-красный</w:t>
            </w:r>
          </w:p>
        </w:tc>
        <w:tc>
          <w:tcPr>
            <w:tcW w:w="4673" w:type="dxa"/>
            <w:gridSpan w:val="2"/>
            <w:tcBorders>
              <w:top w:val="single" w:sz="4" w:space="0" w:color="auto"/>
              <w:left w:val="single" w:sz="4" w:space="0" w:color="auto"/>
              <w:bottom w:val="single" w:sz="4" w:space="0" w:color="auto"/>
              <w:right w:val="single" w:sz="4" w:space="0" w:color="auto"/>
            </w:tcBorders>
          </w:tcPr>
          <w:p w14:paraId="7E670759"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196D91BC" wp14:editId="1B7C9F6F">
                  <wp:extent cx="1433195" cy="396240"/>
                  <wp:effectExtent l="0" t="0" r="0" b="381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1438680" cy="397756"/>
                          </a:xfrm>
                          <a:prstGeom prst="rect">
                            <a:avLst/>
                          </a:prstGeom>
                          <a:noFill/>
                          <a:ln>
                            <a:noFill/>
                          </a:ln>
                        </pic:spPr>
                      </pic:pic>
                    </a:graphicData>
                  </a:graphic>
                </wp:inline>
              </w:drawing>
            </w:r>
          </w:p>
        </w:tc>
      </w:tr>
      <w:tr w:rsidR="0090367B" w:rsidRPr="00990128" w14:paraId="1718251B" w14:textId="77777777" w:rsidTr="00A73E65">
        <w:tc>
          <w:tcPr>
            <w:tcW w:w="851" w:type="dxa"/>
            <w:tcBorders>
              <w:top w:val="single" w:sz="4" w:space="0" w:color="auto"/>
              <w:left w:val="single" w:sz="4" w:space="0" w:color="auto"/>
              <w:bottom w:val="single" w:sz="4" w:space="0" w:color="auto"/>
              <w:right w:val="single" w:sz="4" w:space="0" w:color="auto"/>
            </w:tcBorders>
          </w:tcPr>
          <w:p w14:paraId="651E6F96"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5BABB2A5"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RAL 8012 Красно-коричневый</w:t>
            </w:r>
          </w:p>
        </w:tc>
        <w:tc>
          <w:tcPr>
            <w:tcW w:w="4673" w:type="dxa"/>
            <w:gridSpan w:val="2"/>
            <w:tcBorders>
              <w:top w:val="single" w:sz="4" w:space="0" w:color="auto"/>
              <w:left w:val="single" w:sz="4" w:space="0" w:color="auto"/>
              <w:bottom w:val="single" w:sz="4" w:space="0" w:color="auto"/>
              <w:right w:val="single" w:sz="4" w:space="0" w:color="auto"/>
            </w:tcBorders>
          </w:tcPr>
          <w:p w14:paraId="64F14605"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16FD1967" wp14:editId="06C4411D">
                  <wp:extent cx="1433195" cy="396240"/>
                  <wp:effectExtent l="0" t="0" r="0" b="381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1438186" cy="397620"/>
                          </a:xfrm>
                          <a:prstGeom prst="rect">
                            <a:avLst/>
                          </a:prstGeom>
                          <a:noFill/>
                          <a:ln>
                            <a:noFill/>
                          </a:ln>
                        </pic:spPr>
                      </pic:pic>
                    </a:graphicData>
                  </a:graphic>
                </wp:inline>
              </w:drawing>
            </w:r>
          </w:p>
        </w:tc>
      </w:tr>
      <w:tr w:rsidR="0090367B" w:rsidRPr="00990128" w14:paraId="5BF1C6F1" w14:textId="77777777" w:rsidTr="00A73E65">
        <w:tc>
          <w:tcPr>
            <w:tcW w:w="851" w:type="dxa"/>
            <w:tcBorders>
              <w:top w:val="single" w:sz="4" w:space="0" w:color="auto"/>
              <w:left w:val="single" w:sz="4" w:space="0" w:color="auto"/>
              <w:bottom w:val="single" w:sz="4" w:space="0" w:color="auto"/>
              <w:right w:val="single" w:sz="4" w:space="0" w:color="auto"/>
            </w:tcBorders>
          </w:tcPr>
          <w:p w14:paraId="145436E2"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7DCA26CF"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RAL 3022 Лососево-красный</w:t>
            </w:r>
          </w:p>
        </w:tc>
        <w:tc>
          <w:tcPr>
            <w:tcW w:w="4673" w:type="dxa"/>
            <w:gridSpan w:val="2"/>
            <w:tcBorders>
              <w:top w:val="single" w:sz="4" w:space="0" w:color="auto"/>
              <w:left w:val="single" w:sz="4" w:space="0" w:color="auto"/>
              <w:bottom w:val="single" w:sz="4" w:space="0" w:color="auto"/>
              <w:right w:val="single" w:sz="4" w:space="0" w:color="auto"/>
            </w:tcBorders>
          </w:tcPr>
          <w:p w14:paraId="4F3FC191"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3202ADF5" wp14:editId="2BD8613A">
                  <wp:extent cx="1433195" cy="396240"/>
                  <wp:effectExtent l="0" t="0" r="0" b="381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1440259" cy="398193"/>
                          </a:xfrm>
                          <a:prstGeom prst="rect">
                            <a:avLst/>
                          </a:prstGeom>
                          <a:noFill/>
                          <a:ln>
                            <a:noFill/>
                          </a:ln>
                        </pic:spPr>
                      </pic:pic>
                    </a:graphicData>
                  </a:graphic>
                </wp:inline>
              </w:drawing>
            </w:r>
          </w:p>
        </w:tc>
      </w:tr>
      <w:tr w:rsidR="0090367B" w:rsidRPr="00990128" w14:paraId="2942F2FF" w14:textId="77777777" w:rsidTr="00A73E65">
        <w:tc>
          <w:tcPr>
            <w:tcW w:w="851" w:type="dxa"/>
            <w:tcBorders>
              <w:top w:val="single" w:sz="4" w:space="0" w:color="auto"/>
              <w:left w:val="single" w:sz="4" w:space="0" w:color="auto"/>
              <w:bottom w:val="single" w:sz="4" w:space="0" w:color="auto"/>
              <w:right w:val="single" w:sz="4" w:space="0" w:color="auto"/>
            </w:tcBorders>
          </w:tcPr>
          <w:p w14:paraId="656A01A3"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2ECDAE3F"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RAL 9006 Бело-алюминиевый</w:t>
            </w:r>
          </w:p>
        </w:tc>
        <w:tc>
          <w:tcPr>
            <w:tcW w:w="4673" w:type="dxa"/>
            <w:gridSpan w:val="2"/>
            <w:tcBorders>
              <w:top w:val="single" w:sz="4" w:space="0" w:color="auto"/>
              <w:left w:val="single" w:sz="4" w:space="0" w:color="auto"/>
              <w:bottom w:val="single" w:sz="4" w:space="0" w:color="auto"/>
              <w:right w:val="single" w:sz="4" w:space="0" w:color="auto"/>
            </w:tcBorders>
          </w:tcPr>
          <w:p w14:paraId="23A26D2C"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2716C404" wp14:editId="2F6A8E0B">
                  <wp:extent cx="1433195" cy="396240"/>
                  <wp:effectExtent l="0" t="0" r="0" b="381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1436734" cy="397218"/>
                          </a:xfrm>
                          <a:prstGeom prst="rect">
                            <a:avLst/>
                          </a:prstGeom>
                          <a:noFill/>
                          <a:ln>
                            <a:noFill/>
                          </a:ln>
                        </pic:spPr>
                      </pic:pic>
                    </a:graphicData>
                  </a:graphic>
                </wp:inline>
              </w:drawing>
            </w:r>
          </w:p>
        </w:tc>
      </w:tr>
      <w:tr w:rsidR="0090367B" w:rsidRPr="00990128" w14:paraId="197F82C5" w14:textId="77777777" w:rsidTr="00A73E65">
        <w:tc>
          <w:tcPr>
            <w:tcW w:w="851" w:type="dxa"/>
            <w:tcBorders>
              <w:top w:val="single" w:sz="4" w:space="0" w:color="auto"/>
              <w:left w:val="single" w:sz="4" w:space="0" w:color="auto"/>
              <w:bottom w:val="single" w:sz="4" w:space="0" w:color="auto"/>
              <w:right w:val="single" w:sz="4" w:space="0" w:color="auto"/>
            </w:tcBorders>
          </w:tcPr>
          <w:p w14:paraId="0870FB74"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716B4A4F"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RAL 3014 Темно-розовый</w:t>
            </w:r>
          </w:p>
        </w:tc>
        <w:tc>
          <w:tcPr>
            <w:tcW w:w="4673" w:type="dxa"/>
            <w:gridSpan w:val="2"/>
            <w:tcBorders>
              <w:top w:val="single" w:sz="4" w:space="0" w:color="auto"/>
              <w:left w:val="single" w:sz="4" w:space="0" w:color="auto"/>
              <w:bottom w:val="single" w:sz="4" w:space="0" w:color="auto"/>
              <w:right w:val="single" w:sz="4" w:space="0" w:color="auto"/>
            </w:tcBorders>
          </w:tcPr>
          <w:p w14:paraId="3C0EA93E"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25D80581" wp14:editId="6B57E09B">
                  <wp:extent cx="1433195" cy="396240"/>
                  <wp:effectExtent l="0" t="0" r="0" b="381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1437405" cy="397404"/>
                          </a:xfrm>
                          <a:prstGeom prst="rect">
                            <a:avLst/>
                          </a:prstGeom>
                          <a:noFill/>
                          <a:ln>
                            <a:noFill/>
                          </a:ln>
                        </pic:spPr>
                      </pic:pic>
                    </a:graphicData>
                  </a:graphic>
                </wp:inline>
              </w:drawing>
            </w:r>
          </w:p>
        </w:tc>
      </w:tr>
      <w:tr w:rsidR="0090367B" w:rsidRPr="00990128" w14:paraId="0C8DD628" w14:textId="77777777" w:rsidTr="00A73E65">
        <w:tc>
          <w:tcPr>
            <w:tcW w:w="851" w:type="dxa"/>
            <w:tcBorders>
              <w:top w:val="single" w:sz="4" w:space="0" w:color="auto"/>
              <w:left w:val="single" w:sz="4" w:space="0" w:color="auto"/>
              <w:bottom w:val="single" w:sz="4" w:space="0" w:color="auto"/>
              <w:right w:val="single" w:sz="4" w:space="0" w:color="auto"/>
            </w:tcBorders>
          </w:tcPr>
          <w:p w14:paraId="4BC891D6"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688FA983"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RAL 8000 Зелено-коричневый</w:t>
            </w:r>
          </w:p>
        </w:tc>
        <w:tc>
          <w:tcPr>
            <w:tcW w:w="4673" w:type="dxa"/>
            <w:gridSpan w:val="2"/>
            <w:tcBorders>
              <w:top w:val="single" w:sz="4" w:space="0" w:color="auto"/>
              <w:left w:val="single" w:sz="4" w:space="0" w:color="auto"/>
              <w:bottom w:val="single" w:sz="4" w:space="0" w:color="auto"/>
              <w:right w:val="single" w:sz="4" w:space="0" w:color="auto"/>
            </w:tcBorders>
          </w:tcPr>
          <w:p w14:paraId="6A670092"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255083BC" wp14:editId="1CDA8CA7">
                  <wp:extent cx="1433195" cy="396240"/>
                  <wp:effectExtent l="0" t="0" r="0" b="381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1442158" cy="398718"/>
                          </a:xfrm>
                          <a:prstGeom prst="rect">
                            <a:avLst/>
                          </a:prstGeom>
                          <a:noFill/>
                          <a:ln>
                            <a:noFill/>
                          </a:ln>
                        </pic:spPr>
                      </pic:pic>
                    </a:graphicData>
                  </a:graphic>
                </wp:inline>
              </w:drawing>
            </w:r>
          </w:p>
        </w:tc>
      </w:tr>
      <w:tr w:rsidR="0090367B" w:rsidRPr="00990128" w14:paraId="378CA1B4" w14:textId="77777777" w:rsidTr="00A73E65">
        <w:tc>
          <w:tcPr>
            <w:tcW w:w="851" w:type="dxa"/>
            <w:tcBorders>
              <w:top w:val="single" w:sz="4" w:space="0" w:color="auto"/>
              <w:left w:val="single" w:sz="4" w:space="0" w:color="auto"/>
              <w:bottom w:val="single" w:sz="4" w:space="0" w:color="auto"/>
              <w:right w:val="single" w:sz="4" w:space="0" w:color="auto"/>
            </w:tcBorders>
          </w:tcPr>
          <w:p w14:paraId="385D6C56"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7311F4BC"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RAL 1012 Лимонно-желтый</w:t>
            </w:r>
          </w:p>
        </w:tc>
        <w:tc>
          <w:tcPr>
            <w:tcW w:w="4673" w:type="dxa"/>
            <w:gridSpan w:val="2"/>
            <w:tcBorders>
              <w:top w:val="single" w:sz="4" w:space="0" w:color="auto"/>
              <w:left w:val="single" w:sz="4" w:space="0" w:color="auto"/>
              <w:bottom w:val="single" w:sz="4" w:space="0" w:color="auto"/>
              <w:right w:val="single" w:sz="4" w:space="0" w:color="auto"/>
            </w:tcBorders>
          </w:tcPr>
          <w:p w14:paraId="12E6B3CE"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0752B5D8" wp14:editId="0B16C469">
                  <wp:extent cx="1433195" cy="396240"/>
                  <wp:effectExtent l="0" t="0" r="0" b="381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1436990" cy="397289"/>
                          </a:xfrm>
                          <a:prstGeom prst="rect">
                            <a:avLst/>
                          </a:prstGeom>
                          <a:noFill/>
                          <a:ln>
                            <a:noFill/>
                          </a:ln>
                        </pic:spPr>
                      </pic:pic>
                    </a:graphicData>
                  </a:graphic>
                </wp:inline>
              </w:drawing>
            </w:r>
          </w:p>
        </w:tc>
      </w:tr>
      <w:tr w:rsidR="0090367B" w:rsidRPr="00990128" w14:paraId="442AE257" w14:textId="77777777" w:rsidTr="00A73E65">
        <w:tc>
          <w:tcPr>
            <w:tcW w:w="851" w:type="dxa"/>
            <w:tcBorders>
              <w:top w:val="single" w:sz="4" w:space="0" w:color="auto"/>
              <w:left w:val="single" w:sz="4" w:space="0" w:color="auto"/>
              <w:bottom w:val="single" w:sz="4" w:space="0" w:color="auto"/>
              <w:right w:val="single" w:sz="4" w:space="0" w:color="auto"/>
            </w:tcBorders>
          </w:tcPr>
          <w:p w14:paraId="29245540"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71E75070"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RAL 6022 Коричнево-оливковый</w:t>
            </w:r>
          </w:p>
        </w:tc>
        <w:tc>
          <w:tcPr>
            <w:tcW w:w="4673" w:type="dxa"/>
            <w:gridSpan w:val="2"/>
            <w:tcBorders>
              <w:top w:val="single" w:sz="4" w:space="0" w:color="auto"/>
              <w:left w:val="single" w:sz="4" w:space="0" w:color="auto"/>
              <w:bottom w:val="single" w:sz="4" w:space="0" w:color="auto"/>
              <w:right w:val="single" w:sz="4" w:space="0" w:color="auto"/>
            </w:tcBorders>
          </w:tcPr>
          <w:p w14:paraId="5205D0DF"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0379B8AE" wp14:editId="6FAE9817">
                  <wp:extent cx="1433195" cy="396240"/>
                  <wp:effectExtent l="0" t="0" r="0" b="381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1437897" cy="397540"/>
                          </a:xfrm>
                          <a:prstGeom prst="rect">
                            <a:avLst/>
                          </a:prstGeom>
                          <a:noFill/>
                          <a:ln>
                            <a:noFill/>
                          </a:ln>
                        </pic:spPr>
                      </pic:pic>
                    </a:graphicData>
                  </a:graphic>
                </wp:inline>
              </w:drawing>
            </w:r>
          </w:p>
        </w:tc>
      </w:tr>
      <w:tr w:rsidR="0090367B" w:rsidRPr="00990128" w14:paraId="24473918" w14:textId="77777777" w:rsidTr="00A73E65">
        <w:tc>
          <w:tcPr>
            <w:tcW w:w="851" w:type="dxa"/>
            <w:tcBorders>
              <w:top w:val="single" w:sz="4" w:space="0" w:color="auto"/>
              <w:left w:val="single" w:sz="4" w:space="0" w:color="auto"/>
              <w:bottom w:val="single" w:sz="4" w:space="0" w:color="auto"/>
              <w:right w:val="single" w:sz="4" w:space="0" w:color="auto"/>
            </w:tcBorders>
          </w:tcPr>
          <w:p w14:paraId="3C39E997"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14C3125C"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RAL 3005 Винно-красный</w:t>
            </w:r>
          </w:p>
        </w:tc>
        <w:tc>
          <w:tcPr>
            <w:tcW w:w="4673" w:type="dxa"/>
            <w:gridSpan w:val="2"/>
            <w:tcBorders>
              <w:top w:val="single" w:sz="4" w:space="0" w:color="auto"/>
              <w:left w:val="single" w:sz="4" w:space="0" w:color="auto"/>
              <w:bottom w:val="single" w:sz="4" w:space="0" w:color="auto"/>
              <w:right w:val="single" w:sz="4" w:space="0" w:color="auto"/>
            </w:tcBorders>
          </w:tcPr>
          <w:p w14:paraId="1AA4185C"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180DA2FE" wp14:editId="5E32AED5">
                  <wp:extent cx="1433195" cy="396240"/>
                  <wp:effectExtent l="0" t="0" r="0" b="381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1440064" cy="398139"/>
                          </a:xfrm>
                          <a:prstGeom prst="rect">
                            <a:avLst/>
                          </a:prstGeom>
                          <a:noFill/>
                          <a:ln>
                            <a:noFill/>
                          </a:ln>
                        </pic:spPr>
                      </pic:pic>
                    </a:graphicData>
                  </a:graphic>
                </wp:inline>
              </w:drawing>
            </w:r>
          </w:p>
        </w:tc>
      </w:tr>
      <w:tr w:rsidR="0090367B" w:rsidRPr="00990128" w14:paraId="77AE2522" w14:textId="77777777" w:rsidTr="00A73E65">
        <w:tc>
          <w:tcPr>
            <w:tcW w:w="851" w:type="dxa"/>
            <w:tcBorders>
              <w:top w:val="single" w:sz="4" w:space="0" w:color="auto"/>
              <w:left w:val="single" w:sz="4" w:space="0" w:color="auto"/>
              <w:bottom w:val="single" w:sz="4" w:space="0" w:color="auto"/>
              <w:right w:val="single" w:sz="4" w:space="0" w:color="auto"/>
            </w:tcBorders>
          </w:tcPr>
          <w:p w14:paraId="5B6625FC"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7.3.2.2</w:t>
            </w:r>
          </w:p>
        </w:tc>
        <w:tc>
          <w:tcPr>
            <w:tcW w:w="4590" w:type="dxa"/>
            <w:tcBorders>
              <w:top w:val="single" w:sz="4" w:space="0" w:color="auto"/>
              <w:left w:val="single" w:sz="4" w:space="0" w:color="auto"/>
              <w:bottom w:val="single" w:sz="4" w:space="0" w:color="auto"/>
              <w:right w:val="single" w:sz="4" w:space="0" w:color="auto"/>
            </w:tcBorders>
          </w:tcPr>
          <w:p w14:paraId="78CC0D55"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Акцентные цвета для домов-</w:t>
            </w:r>
            <w:proofErr w:type="spellStart"/>
            <w:r w:rsidRPr="00990128">
              <w:rPr>
                <w:rFonts w:ascii="Liberation Serif" w:hAnsi="Liberation Serif"/>
              </w:rPr>
              <w:t>моноколоров</w:t>
            </w:r>
            <w:proofErr w:type="spellEnd"/>
          </w:p>
        </w:tc>
        <w:tc>
          <w:tcPr>
            <w:tcW w:w="4673" w:type="dxa"/>
            <w:gridSpan w:val="2"/>
            <w:tcBorders>
              <w:top w:val="single" w:sz="4" w:space="0" w:color="auto"/>
              <w:left w:val="single" w:sz="4" w:space="0" w:color="auto"/>
              <w:bottom w:val="single" w:sz="4" w:space="0" w:color="auto"/>
              <w:right w:val="single" w:sz="4" w:space="0" w:color="auto"/>
            </w:tcBorders>
          </w:tcPr>
          <w:p w14:paraId="47287F72" w14:textId="77777777" w:rsidR="0090367B" w:rsidRPr="00990128" w:rsidRDefault="0090367B" w:rsidP="00A73E65">
            <w:pPr>
              <w:spacing w:after="0" w:line="240" w:lineRule="auto"/>
              <w:rPr>
                <w:rFonts w:ascii="Liberation Serif" w:hAnsi="Liberation Serif"/>
              </w:rPr>
            </w:pPr>
          </w:p>
        </w:tc>
      </w:tr>
      <w:tr w:rsidR="0090367B" w:rsidRPr="00990128" w14:paraId="424D1167" w14:textId="77777777" w:rsidTr="00A73E65">
        <w:tc>
          <w:tcPr>
            <w:tcW w:w="851" w:type="dxa"/>
            <w:tcBorders>
              <w:top w:val="single" w:sz="4" w:space="0" w:color="auto"/>
              <w:left w:val="single" w:sz="4" w:space="0" w:color="auto"/>
              <w:bottom w:val="single" w:sz="4" w:space="0" w:color="auto"/>
              <w:right w:val="single" w:sz="4" w:space="0" w:color="auto"/>
            </w:tcBorders>
          </w:tcPr>
          <w:p w14:paraId="6ED378B1"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41CA1B82"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 xml:space="preserve">RAL 4004 </w:t>
            </w:r>
            <w:proofErr w:type="gramStart"/>
            <w:r w:rsidRPr="00990128">
              <w:rPr>
                <w:rFonts w:ascii="Liberation Serif" w:hAnsi="Liberation Serif"/>
              </w:rPr>
              <w:t>Бордово-фиолетовы</w:t>
            </w:r>
            <w:proofErr w:type="gramEnd"/>
          </w:p>
        </w:tc>
        <w:tc>
          <w:tcPr>
            <w:tcW w:w="4673" w:type="dxa"/>
            <w:gridSpan w:val="2"/>
            <w:tcBorders>
              <w:top w:val="single" w:sz="4" w:space="0" w:color="auto"/>
              <w:left w:val="single" w:sz="4" w:space="0" w:color="auto"/>
              <w:bottom w:val="single" w:sz="4" w:space="0" w:color="auto"/>
              <w:right w:val="single" w:sz="4" w:space="0" w:color="auto"/>
            </w:tcBorders>
          </w:tcPr>
          <w:p w14:paraId="018E11CA"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596A02EF" wp14:editId="52FF77B2">
                  <wp:extent cx="1433195" cy="396240"/>
                  <wp:effectExtent l="0" t="0" r="0" b="381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1440368" cy="398223"/>
                          </a:xfrm>
                          <a:prstGeom prst="rect">
                            <a:avLst/>
                          </a:prstGeom>
                          <a:noFill/>
                          <a:ln>
                            <a:noFill/>
                          </a:ln>
                        </pic:spPr>
                      </pic:pic>
                    </a:graphicData>
                  </a:graphic>
                </wp:inline>
              </w:drawing>
            </w:r>
          </w:p>
        </w:tc>
      </w:tr>
      <w:tr w:rsidR="0090367B" w:rsidRPr="00990128" w14:paraId="6B9B58D7" w14:textId="77777777" w:rsidTr="00A73E65">
        <w:tc>
          <w:tcPr>
            <w:tcW w:w="851" w:type="dxa"/>
            <w:tcBorders>
              <w:top w:val="single" w:sz="4" w:space="0" w:color="auto"/>
              <w:left w:val="single" w:sz="4" w:space="0" w:color="auto"/>
              <w:bottom w:val="single" w:sz="4" w:space="0" w:color="auto"/>
              <w:right w:val="single" w:sz="4" w:space="0" w:color="auto"/>
            </w:tcBorders>
          </w:tcPr>
          <w:p w14:paraId="21A17DE7"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4B67D1EC"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RAL 3003 Рубиново-красный</w:t>
            </w:r>
          </w:p>
        </w:tc>
        <w:tc>
          <w:tcPr>
            <w:tcW w:w="4673" w:type="dxa"/>
            <w:gridSpan w:val="2"/>
            <w:tcBorders>
              <w:top w:val="single" w:sz="4" w:space="0" w:color="auto"/>
              <w:left w:val="single" w:sz="4" w:space="0" w:color="auto"/>
              <w:bottom w:val="single" w:sz="4" w:space="0" w:color="auto"/>
              <w:right w:val="single" w:sz="4" w:space="0" w:color="auto"/>
            </w:tcBorders>
          </w:tcPr>
          <w:p w14:paraId="68ED1DC1"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2D9FBE95" wp14:editId="645F2894">
                  <wp:extent cx="1433195" cy="396240"/>
                  <wp:effectExtent l="0" t="0" r="0" b="381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1440552" cy="398274"/>
                          </a:xfrm>
                          <a:prstGeom prst="rect">
                            <a:avLst/>
                          </a:prstGeom>
                          <a:noFill/>
                          <a:ln>
                            <a:noFill/>
                          </a:ln>
                        </pic:spPr>
                      </pic:pic>
                    </a:graphicData>
                  </a:graphic>
                </wp:inline>
              </w:drawing>
            </w:r>
          </w:p>
        </w:tc>
      </w:tr>
      <w:tr w:rsidR="0090367B" w:rsidRPr="00990128" w14:paraId="76DFD063" w14:textId="77777777" w:rsidTr="00A73E65">
        <w:tc>
          <w:tcPr>
            <w:tcW w:w="851" w:type="dxa"/>
            <w:tcBorders>
              <w:top w:val="single" w:sz="4" w:space="0" w:color="auto"/>
              <w:left w:val="single" w:sz="4" w:space="0" w:color="auto"/>
              <w:bottom w:val="single" w:sz="4" w:space="0" w:color="auto"/>
              <w:right w:val="single" w:sz="4" w:space="0" w:color="auto"/>
            </w:tcBorders>
          </w:tcPr>
          <w:p w14:paraId="41AC273E" w14:textId="77777777" w:rsidR="0090367B" w:rsidRPr="00990128" w:rsidRDefault="0090367B" w:rsidP="00A73E65">
            <w:pPr>
              <w:spacing w:after="0" w:line="240" w:lineRule="auto"/>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046A482C" w14:textId="77777777" w:rsidR="0090367B" w:rsidRPr="00990128" w:rsidRDefault="005A0D84" w:rsidP="00A73E65">
            <w:pPr>
              <w:spacing w:after="0" w:line="240" w:lineRule="auto"/>
              <w:rPr>
                <w:rFonts w:ascii="Liberation Serif" w:hAnsi="Liberation Serif"/>
              </w:rPr>
            </w:pPr>
            <w:hyperlink r:id="rId87" w:tooltip="Огненно-красный" w:history="1">
              <w:r w:rsidR="0090367B" w:rsidRPr="00990128">
                <w:rPr>
                  <w:rFonts w:ascii="Liberation Serif" w:hAnsi="Liberation Serif"/>
                </w:rPr>
                <w:t>RAL 3000</w:t>
              </w:r>
            </w:hyperlink>
            <w:r w:rsidR="0090367B" w:rsidRPr="00990128">
              <w:rPr>
                <w:rFonts w:ascii="Liberation Serif" w:hAnsi="Liberation Serif"/>
              </w:rPr>
              <w:t xml:space="preserve"> Огненно-красный</w:t>
            </w:r>
          </w:p>
        </w:tc>
        <w:tc>
          <w:tcPr>
            <w:tcW w:w="4673" w:type="dxa"/>
            <w:gridSpan w:val="2"/>
            <w:tcBorders>
              <w:top w:val="single" w:sz="4" w:space="0" w:color="auto"/>
              <w:left w:val="single" w:sz="4" w:space="0" w:color="auto"/>
              <w:bottom w:val="single" w:sz="4" w:space="0" w:color="auto"/>
              <w:right w:val="single" w:sz="4" w:space="0" w:color="auto"/>
            </w:tcBorders>
          </w:tcPr>
          <w:p w14:paraId="7C5F80DE"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31A4966D" wp14:editId="122B9337">
                  <wp:extent cx="1433195" cy="396240"/>
                  <wp:effectExtent l="0" t="0" r="0" b="381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0" y="0"/>
                            <a:ext cx="1439366" cy="397946"/>
                          </a:xfrm>
                          <a:prstGeom prst="rect">
                            <a:avLst/>
                          </a:prstGeom>
                          <a:noFill/>
                          <a:ln>
                            <a:noFill/>
                          </a:ln>
                        </pic:spPr>
                      </pic:pic>
                    </a:graphicData>
                  </a:graphic>
                </wp:inline>
              </w:drawing>
            </w:r>
          </w:p>
        </w:tc>
      </w:tr>
      <w:tr w:rsidR="0090367B" w:rsidRPr="00990128" w14:paraId="1BCC1A99" w14:textId="77777777" w:rsidTr="00A73E65">
        <w:tc>
          <w:tcPr>
            <w:tcW w:w="851" w:type="dxa"/>
            <w:tcBorders>
              <w:top w:val="single" w:sz="4" w:space="0" w:color="auto"/>
              <w:left w:val="single" w:sz="4" w:space="0" w:color="auto"/>
              <w:bottom w:val="single" w:sz="4" w:space="0" w:color="auto"/>
              <w:right w:val="single" w:sz="4" w:space="0" w:color="auto"/>
            </w:tcBorders>
          </w:tcPr>
          <w:p w14:paraId="034A5D08"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56DFA125" w14:textId="77777777" w:rsidR="0090367B" w:rsidRPr="00990128" w:rsidRDefault="005A0D84" w:rsidP="00A73E65">
            <w:pPr>
              <w:spacing w:after="0" w:line="240" w:lineRule="auto"/>
              <w:rPr>
                <w:rFonts w:ascii="Liberation Serif" w:hAnsi="Liberation Serif"/>
              </w:rPr>
            </w:pPr>
            <w:hyperlink r:id="rId89" w:tooltip="Алый" w:history="1">
              <w:r w:rsidR="0090367B" w:rsidRPr="00990128">
                <w:rPr>
                  <w:rFonts w:ascii="Liberation Serif" w:hAnsi="Liberation Serif"/>
                </w:rPr>
                <w:t>RAL 2002</w:t>
              </w:r>
            </w:hyperlink>
            <w:r w:rsidR="0090367B" w:rsidRPr="00990128">
              <w:rPr>
                <w:rFonts w:ascii="Liberation Serif" w:hAnsi="Liberation Serif"/>
              </w:rPr>
              <w:t xml:space="preserve"> Алый</w:t>
            </w:r>
          </w:p>
        </w:tc>
        <w:tc>
          <w:tcPr>
            <w:tcW w:w="4673" w:type="dxa"/>
            <w:gridSpan w:val="2"/>
            <w:tcBorders>
              <w:top w:val="single" w:sz="4" w:space="0" w:color="auto"/>
              <w:left w:val="single" w:sz="4" w:space="0" w:color="auto"/>
              <w:bottom w:val="single" w:sz="4" w:space="0" w:color="auto"/>
              <w:right w:val="single" w:sz="4" w:space="0" w:color="auto"/>
            </w:tcBorders>
          </w:tcPr>
          <w:p w14:paraId="5C35ECD9"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2CBB60A0" wp14:editId="2B76A415">
                  <wp:extent cx="1433195" cy="396240"/>
                  <wp:effectExtent l="0" t="0" r="0" b="381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1442809" cy="398898"/>
                          </a:xfrm>
                          <a:prstGeom prst="rect">
                            <a:avLst/>
                          </a:prstGeom>
                          <a:noFill/>
                          <a:ln>
                            <a:noFill/>
                          </a:ln>
                        </pic:spPr>
                      </pic:pic>
                    </a:graphicData>
                  </a:graphic>
                </wp:inline>
              </w:drawing>
            </w:r>
          </w:p>
        </w:tc>
      </w:tr>
      <w:tr w:rsidR="0090367B" w:rsidRPr="00990128" w14:paraId="35908023" w14:textId="77777777" w:rsidTr="00A73E65">
        <w:tc>
          <w:tcPr>
            <w:tcW w:w="851" w:type="dxa"/>
            <w:tcBorders>
              <w:top w:val="single" w:sz="4" w:space="0" w:color="auto"/>
              <w:left w:val="single" w:sz="4" w:space="0" w:color="auto"/>
              <w:bottom w:val="single" w:sz="4" w:space="0" w:color="auto"/>
              <w:right w:val="single" w:sz="4" w:space="0" w:color="auto"/>
            </w:tcBorders>
          </w:tcPr>
          <w:p w14:paraId="00252A4A"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2CD41008"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RAL 2004 Чистый оранжевый</w:t>
            </w:r>
          </w:p>
        </w:tc>
        <w:tc>
          <w:tcPr>
            <w:tcW w:w="4673" w:type="dxa"/>
            <w:gridSpan w:val="2"/>
            <w:tcBorders>
              <w:top w:val="single" w:sz="4" w:space="0" w:color="auto"/>
              <w:left w:val="single" w:sz="4" w:space="0" w:color="auto"/>
              <w:bottom w:val="single" w:sz="4" w:space="0" w:color="auto"/>
              <w:right w:val="single" w:sz="4" w:space="0" w:color="auto"/>
            </w:tcBorders>
          </w:tcPr>
          <w:p w14:paraId="5E77D0C2"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018177D3" wp14:editId="5EDE83FC">
                  <wp:extent cx="1433195" cy="396240"/>
                  <wp:effectExtent l="0" t="0" r="0" b="381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91">
                            <a:extLst>
                              <a:ext uri="{28A0092B-C50C-407E-A947-70E740481C1C}">
                                <a14:useLocalDpi xmlns:a14="http://schemas.microsoft.com/office/drawing/2010/main" val="0"/>
                              </a:ext>
                            </a:extLst>
                          </a:blip>
                          <a:stretch>
                            <a:fillRect/>
                          </a:stretch>
                        </pic:blipFill>
                        <pic:spPr bwMode="auto">
                          <a:xfrm>
                            <a:off x="0" y="0"/>
                            <a:ext cx="1436566" cy="397172"/>
                          </a:xfrm>
                          <a:prstGeom prst="rect">
                            <a:avLst/>
                          </a:prstGeom>
                          <a:noFill/>
                          <a:ln>
                            <a:noFill/>
                          </a:ln>
                        </pic:spPr>
                      </pic:pic>
                    </a:graphicData>
                  </a:graphic>
                </wp:inline>
              </w:drawing>
            </w:r>
          </w:p>
        </w:tc>
      </w:tr>
      <w:tr w:rsidR="0090367B" w:rsidRPr="00990128" w14:paraId="19F94BA6" w14:textId="77777777" w:rsidTr="00A73E65">
        <w:tc>
          <w:tcPr>
            <w:tcW w:w="851" w:type="dxa"/>
            <w:tcBorders>
              <w:top w:val="single" w:sz="4" w:space="0" w:color="auto"/>
              <w:left w:val="single" w:sz="4" w:space="0" w:color="auto"/>
              <w:bottom w:val="single" w:sz="4" w:space="0" w:color="auto"/>
              <w:right w:val="single" w:sz="4" w:space="0" w:color="auto"/>
            </w:tcBorders>
          </w:tcPr>
          <w:p w14:paraId="03909A82"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5D840DE5" w14:textId="77777777" w:rsidR="0090367B" w:rsidRPr="00990128" w:rsidRDefault="005A0D84" w:rsidP="00A73E65">
            <w:pPr>
              <w:spacing w:after="0" w:line="240" w:lineRule="auto"/>
              <w:rPr>
                <w:rFonts w:ascii="Liberation Serif" w:hAnsi="Liberation Serif"/>
              </w:rPr>
            </w:pPr>
            <w:hyperlink r:id="rId92" w:tooltip="Ярко-красно-оранжевый" w:history="1">
              <w:r w:rsidR="0090367B" w:rsidRPr="00990128">
                <w:rPr>
                  <w:rFonts w:ascii="Liberation Serif" w:hAnsi="Liberation Serif"/>
                </w:rPr>
                <w:t>RAL 2008</w:t>
              </w:r>
            </w:hyperlink>
            <w:r w:rsidR="0090367B" w:rsidRPr="00990128">
              <w:rPr>
                <w:rFonts w:ascii="Liberation Serif" w:hAnsi="Liberation Serif"/>
              </w:rPr>
              <w:t xml:space="preserve"> Ярко-красно-оранжевый</w:t>
            </w:r>
          </w:p>
        </w:tc>
        <w:tc>
          <w:tcPr>
            <w:tcW w:w="4673" w:type="dxa"/>
            <w:gridSpan w:val="2"/>
            <w:tcBorders>
              <w:top w:val="single" w:sz="4" w:space="0" w:color="auto"/>
              <w:left w:val="single" w:sz="4" w:space="0" w:color="auto"/>
              <w:bottom w:val="single" w:sz="4" w:space="0" w:color="auto"/>
              <w:right w:val="single" w:sz="4" w:space="0" w:color="auto"/>
            </w:tcBorders>
          </w:tcPr>
          <w:p w14:paraId="2E15EB86"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197A4C71" wp14:editId="03D34D97">
                  <wp:extent cx="1433195" cy="396240"/>
                  <wp:effectExtent l="0" t="0" r="0" b="381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bwMode="auto">
                          <a:xfrm>
                            <a:off x="0" y="0"/>
                            <a:ext cx="1446141" cy="399819"/>
                          </a:xfrm>
                          <a:prstGeom prst="rect">
                            <a:avLst/>
                          </a:prstGeom>
                          <a:noFill/>
                          <a:ln>
                            <a:noFill/>
                          </a:ln>
                        </pic:spPr>
                      </pic:pic>
                    </a:graphicData>
                  </a:graphic>
                </wp:inline>
              </w:drawing>
            </w:r>
          </w:p>
        </w:tc>
      </w:tr>
      <w:tr w:rsidR="0090367B" w:rsidRPr="00990128" w14:paraId="68781321" w14:textId="77777777" w:rsidTr="00A73E65">
        <w:tc>
          <w:tcPr>
            <w:tcW w:w="851" w:type="dxa"/>
            <w:tcBorders>
              <w:top w:val="single" w:sz="4" w:space="0" w:color="auto"/>
              <w:left w:val="single" w:sz="4" w:space="0" w:color="auto"/>
              <w:bottom w:val="single" w:sz="4" w:space="0" w:color="auto"/>
              <w:right w:val="single" w:sz="4" w:space="0" w:color="auto"/>
            </w:tcBorders>
          </w:tcPr>
          <w:p w14:paraId="0BD7DC3A"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73284408"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RAL 5022 Ночной синий</w:t>
            </w:r>
          </w:p>
        </w:tc>
        <w:tc>
          <w:tcPr>
            <w:tcW w:w="4673" w:type="dxa"/>
            <w:gridSpan w:val="2"/>
            <w:tcBorders>
              <w:top w:val="single" w:sz="4" w:space="0" w:color="auto"/>
              <w:left w:val="single" w:sz="4" w:space="0" w:color="auto"/>
              <w:bottom w:val="single" w:sz="4" w:space="0" w:color="auto"/>
              <w:right w:val="single" w:sz="4" w:space="0" w:color="auto"/>
            </w:tcBorders>
          </w:tcPr>
          <w:p w14:paraId="6AC6D220"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5C5458B8" wp14:editId="2ADC73E5">
                  <wp:extent cx="1433195" cy="396240"/>
                  <wp:effectExtent l="0" t="0" r="0" b="381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94">
                            <a:extLst>
                              <a:ext uri="{28A0092B-C50C-407E-A947-70E740481C1C}">
                                <a14:useLocalDpi xmlns:a14="http://schemas.microsoft.com/office/drawing/2010/main" val="0"/>
                              </a:ext>
                            </a:extLst>
                          </a:blip>
                          <a:stretch>
                            <a:fillRect/>
                          </a:stretch>
                        </pic:blipFill>
                        <pic:spPr bwMode="auto">
                          <a:xfrm>
                            <a:off x="0" y="0"/>
                            <a:ext cx="1436929" cy="397272"/>
                          </a:xfrm>
                          <a:prstGeom prst="rect">
                            <a:avLst/>
                          </a:prstGeom>
                          <a:noFill/>
                          <a:ln>
                            <a:noFill/>
                          </a:ln>
                        </pic:spPr>
                      </pic:pic>
                    </a:graphicData>
                  </a:graphic>
                </wp:inline>
              </w:drawing>
            </w:r>
          </w:p>
        </w:tc>
      </w:tr>
      <w:tr w:rsidR="0090367B" w:rsidRPr="00990128" w14:paraId="545473C5" w14:textId="77777777" w:rsidTr="00A73E65">
        <w:tc>
          <w:tcPr>
            <w:tcW w:w="851" w:type="dxa"/>
            <w:tcBorders>
              <w:top w:val="single" w:sz="4" w:space="0" w:color="auto"/>
              <w:left w:val="single" w:sz="4" w:space="0" w:color="auto"/>
              <w:bottom w:val="single" w:sz="4" w:space="0" w:color="auto"/>
              <w:right w:val="single" w:sz="4" w:space="0" w:color="auto"/>
            </w:tcBorders>
          </w:tcPr>
          <w:p w14:paraId="6182BC6B"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6F833022"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 xml:space="preserve">RAL 5010 </w:t>
            </w:r>
            <w:proofErr w:type="spellStart"/>
            <w:r w:rsidRPr="00990128">
              <w:rPr>
                <w:rFonts w:ascii="Liberation Serif" w:hAnsi="Liberation Serif"/>
              </w:rPr>
              <w:t>Генцианово</w:t>
            </w:r>
            <w:proofErr w:type="spellEnd"/>
            <w:r w:rsidRPr="00990128">
              <w:rPr>
                <w:rFonts w:ascii="Liberation Serif" w:hAnsi="Liberation Serif"/>
              </w:rPr>
              <w:t>-синий</w:t>
            </w:r>
          </w:p>
        </w:tc>
        <w:tc>
          <w:tcPr>
            <w:tcW w:w="4673" w:type="dxa"/>
            <w:gridSpan w:val="2"/>
            <w:tcBorders>
              <w:top w:val="single" w:sz="4" w:space="0" w:color="auto"/>
              <w:left w:val="single" w:sz="4" w:space="0" w:color="auto"/>
              <w:bottom w:val="single" w:sz="4" w:space="0" w:color="auto"/>
              <w:right w:val="single" w:sz="4" w:space="0" w:color="auto"/>
            </w:tcBorders>
          </w:tcPr>
          <w:p w14:paraId="16DA6B56"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6656E4FE" wp14:editId="2E9BC515">
                  <wp:extent cx="1433195" cy="396240"/>
                  <wp:effectExtent l="0" t="0" r="0" b="381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95">
                            <a:extLst>
                              <a:ext uri="{28A0092B-C50C-407E-A947-70E740481C1C}">
                                <a14:useLocalDpi xmlns:a14="http://schemas.microsoft.com/office/drawing/2010/main" val="0"/>
                              </a:ext>
                            </a:extLst>
                          </a:blip>
                          <a:stretch>
                            <a:fillRect/>
                          </a:stretch>
                        </pic:blipFill>
                        <pic:spPr bwMode="auto">
                          <a:xfrm>
                            <a:off x="0" y="0"/>
                            <a:ext cx="1444104" cy="399256"/>
                          </a:xfrm>
                          <a:prstGeom prst="rect">
                            <a:avLst/>
                          </a:prstGeom>
                          <a:noFill/>
                          <a:ln>
                            <a:noFill/>
                          </a:ln>
                        </pic:spPr>
                      </pic:pic>
                    </a:graphicData>
                  </a:graphic>
                </wp:inline>
              </w:drawing>
            </w:r>
          </w:p>
        </w:tc>
      </w:tr>
      <w:tr w:rsidR="0090367B" w:rsidRPr="00990128" w14:paraId="1B4F9253" w14:textId="77777777" w:rsidTr="00A73E65">
        <w:tc>
          <w:tcPr>
            <w:tcW w:w="851" w:type="dxa"/>
            <w:tcBorders>
              <w:top w:val="single" w:sz="4" w:space="0" w:color="auto"/>
              <w:left w:val="single" w:sz="4" w:space="0" w:color="auto"/>
              <w:bottom w:val="single" w:sz="4" w:space="0" w:color="auto"/>
              <w:right w:val="single" w:sz="4" w:space="0" w:color="auto"/>
            </w:tcBorders>
          </w:tcPr>
          <w:p w14:paraId="46EA28E1"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202F1130" w14:textId="77777777" w:rsidR="0090367B" w:rsidRPr="00990128" w:rsidRDefault="005A0D84" w:rsidP="00A73E65">
            <w:pPr>
              <w:spacing w:after="0" w:line="240" w:lineRule="auto"/>
              <w:rPr>
                <w:rFonts w:ascii="Liberation Serif" w:hAnsi="Liberation Serif"/>
              </w:rPr>
            </w:pPr>
            <w:hyperlink r:id="rId96" w:tooltip="Синий капри" w:history="1">
              <w:r w:rsidR="0090367B" w:rsidRPr="00990128">
                <w:rPr>
                  <w:rFonts w:ascii="Liberation Serif" w:hAnsi="Liberation Serif"/>
                </w:rPr>
                <w:t>RAL 5019</w:t>
              </w:r>
            </w:hyperlink>
            <w:r w:rsidR="0090367B" w:rsidRPr="00990128">
              <w:rPr>
                <w:rFonts w:ascii="Liberation Serif" w:hAnsi="Liberation Serif"/>
              </w:rPr>
              <w:t xml:space="preserve"> Синий </w:t>
            </w:r>
            <w:proofErr w:type="spellStart"/>
            <w:r w:rsidR="0090367B" w:rsidRPr="00990128">
              <w:rPr>
                <w:rFonts w:ascii="Liberation Serif" w:hAnsi="Liberation Serif"/>
              </w:rPr>
              <w:t>капри</w:t>
            </w:r>
            <w:proofErr w:type="spellEnd"/>
          </w:p>
        </w:tc>
        <w:tc>
          <w:tcPr>
            <w:tcW w:w="4673" w:type="dxa"/>
            <w:gridSpan w:val="2"/>
            <w:tcBorders>
              <w:top w:val="single" w:sz="4" w:space="0" w:color="auto"/>
              <w:left w:val="single" w:sz="4" w:space="0" w:color="auto"/>
              <w:bottom w:val="single" w:sz="4" w:space="0" w:color="auto"/>
              <w:right w:val="single" w:sz="4" w:space="0" w:color="auto"/>
            </w:tcBorders>
          </w:tcPr>
          <w:p w14:paraId="48B322EC"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28E4842E" wp14:editId="61AFB279">
                  <wp:extent cx="1433195" cy="396240"/>
                  <wp:effectExtent l="0" t="0" r="0" b="381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0" y="0"/>
                            <a:ext cx="1440379" cy="398226"/>
                          </a:xfrm>
                          <a:prstGeom prst="rect">
                            <a:avLst/>
                          </a:prstGeom>
                          <a:noFill/>
                          <a:ln>
                            <a:noFill/>
                          </a:ln>
                        </pic:spPr>
                      </pic:pic>
                    </a:graphicData>
                  </a:graphic>
                </wp:inline>
              </w:drawing>
            </w:r>
          </w:p>
        </w:tc>
      </w:tr>
      <w:tr w:rsidR="0090367B" w:rsidRPr="00990128" w14:paraId="7604B666" w14:textId="77777777" w:rsidTr="00A73E65">
        <w:tc>
          <w:tcPr>
            <w:tcW w:w="851" w:type="dxa"/>
            <w:tcBorders>
              <w:top w:val="single" w:sz="4" w:space="0" w:color="auto"/>
              <w:left w:val="single" w:sz="4" w:space="0" w:color="auto"/>
              <w:bottom w:val="single" w:sz="4" w:space="0" w:color="auto"/>
              <w:right w:val="single" w:sz="4" w:space="0" w:color="auto"/>
            </w:tcBorders>
          </w:tcPr>
          <w:p w14:paraId="56AD44C8"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50348333"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RAL 5015 Небесно-синий</w:t>
            </w:r>
          </w:p>
        </w:tc>
        <w:tc>
          <w:tcPr>
            <w:tcW w:w="4673" w:type="dxa"/>
            <w:gridSpan w:val="2"/>
            <w:tcBorders>
              <w:top w:val="single" w:sz="4" w:space="0" w:color="auto"/>
              <w:left w:val="single" w:sz="4" w:space="0" w:color="auto"/>
              <w:bottom w:val="single" w:sz="4" w:space="0" w:color="auto"/>
              <w:right w:val="single" w:sz="4" w:space="0" w:color="auto"/>
            </w:tcBorders>
          </w:tcPr>
          <w:p w14:paraId="099A0D81"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2C5EBD06" wp14:editId="49866CB1">
                  <wp:extent cx="1433195" cy="396240"/>
                  <wp:effectExtent l="0" t="0" r="0" b="381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0" y="0"/>
                            <a:ext cx="1436915" cy="397268"/>
                          </a:xfrm>
                          <a:prstGeom prst="rect">
                            <a:avLst/>
                          </a:prstGeom>
                          <a:noFill/>
                          <a:ln>
                            <a:noFill/>
                          </a:ln>
                        </pic:spPr>
                      </pic:pic>
                    </a:graphicData>
                  </a:graphic>
                </wp:inline>
              </w:drawing>
            </w:r>
          </w:p>
        </w:tc>
      </w:tr>
      <w:tr w:rsidR="0090367B" w:rsidRPr="00990128" w14:paraId="1AA553DB" w14:textId="77777777" w:rsidTr="00A73E65">
        <w:tc>
          <w:tcPr>
            <w:tcW w:w="851" w:type="dxa"/>
            <w:tcBorders>
              <w:top w:val="single" w:sz="4" w:space="0" w:color="auto"/>
              <w:left w:val="single" w:sz="4" w:space="0" w:color="auto"/>
              <w:bottom w:val="single" w:sz="4" w:space="0" w:color="auto"/>
              <w:right w:val="single" w:sz="4" w:space="0" w:color="auto"/>
            </w:tcBorders>
          </w:tcPr>
          <w:p w14:paraId="2DD64B29"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110E3126"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RAL 5023 Отдаленно-синий</w:t>
            </w:r>
          </w:p>
        </w:tc>
        <w:tc>
          <w:tcPr>
            <w:tcW w:w="4673" w:type="dxa"/>
            <w:gridSpan w:val="2"/>
            <w:tcBorders>
              <w:top w:val="single" w:sz="4" w:space="0" w:color="auto"/>
              <w:left w:val="single" w:sz="4" w:space="0" w:color="auto"/>
              <w:bottom w:val="single" w:sz="4" w:space="0" w:color="auto"/>
              <w:right w:val="single" w:sz="4" w:space="0" w:color="auto"/>
            </w:tcBorders>
          </w:tcPr>
          <w:p w14:paraId="68803CB1"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45049027" wp14:editId="5B1AF771">
                  <wp:extent cx="1433195" cy="396240"/>
                  <wp:effectExtent l="0" t="0" r="0" b="381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99">
                            <a:extLst>
                              <a:ext uri="{28A0092B-C50C-407E-A947-70E740481C1C}">
                                <a14:useLocalDpi xmlns:a14="http://schemas.microsoft.com/office/drawing/2010/main" val="0"/>
                              </a:ext>
                            </a:extLst>
                          </a:blip>
                          <a:stretch>
                            <a:fillRect/>
                          </a:stretch>
                        </pic:blipFill>
                        <pic:spPr bwMode="auto">
                          <a:xfrm>
                            <a:off x="0" y="0"/>
                            <a:ext cx="1439106" cy="397874"/>
                          </a:xfrm>
                          <a:prstGeom prst="rect">
                            <a:avLst/>
                          </a:prstGeom>
                          <a:noFill/>
                          <a:ln>
                            <a:noFill/>
                          </a:ln>
                        </pic:spPr>
                      </pic:pic>
                    </a:graphicData>
                  </a:graphic>
                </wp:inline>
              </w:drawing>
            </w:r>
          </w:p>
        </w:tc>
      </w:tr>
      <w:tr w:rsidR="0090367B" w:rsidRPr="00990128" w14:paraId="056DB5A9" w14:textId="77777777" w:rsidTr="00A73E65">
        <w:tc>
          <w:tcPr>
            <w:tcW w:w="851" w:type="dxa"/>
            <w:tcBorders>
              <w:top w:val="single" w:sz="4" w:space="0" w:color="auto"/>
              <w:left w:val="single" w:sz="4" w:space="0" w:color="auto"/>
              <w:bottom w:val="single" w:sz="4" w:space="0" w:color="auto"/>
              <w:right w:val="single" w:sz="4" w:space="0" w:color="auto"/>
            </w:tcBorders>
          </w:tcPr>
          <w:p w14:paraId="538EAE35"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23BE0331"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RAL 5018 Бирюзово-синий</w:t>
            </w:r>
          </w:p>
        </w:tc>
        <w:tc>
          <w:tcPr>
            <w:tcW w:w="4673" w:type="dxa"/>
            <w:gridSpan w:val="2"/>
            <w:tcBorders>
              <w:top w:val="single" w:sz="4" w:space="0" w:color="auto"/>
              <w:left w:val="single" w:sz="4" w:space="0" w:color="auto"/>
              <w:bottom w:val="single" w:sz="4" w:space="0" w:color="auto"/>
              <w:right w:val="single" w:sz="4" w:space="0" w:color="auto"/>
            </w:tcBorders>
          </w:tcPr>
          <w:p w14:paraId="4B8D43C5"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34938AA2" wp14:editId="1B3A47DD">
                  <wp:extent cx="1433195" cy="396240"/>
                  <wp:effectExtent l="0" t="0" r="0" b="381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bwMode="auto">
                          <a:xfrm>
                            <a:off x="0" y="0"/>
                            <a:ext cx="1439349" cy="397941"/>
                          </a:xfrm>
                          <a:prstGeom prst="rect">
                            <a:avLst/>
                          </a:prstGeom>
                          <a:noFill/>
                          <a:ln>
                            <a:noFill/>
                          </a:ln>
                        </pic:spPr>
                      </pic:pic>
                    </a:graphicData>
                  </a:graphic>
                </wp:inline>
              </w:drawing>
            </w:r>
          </w:p>
        </w:tc>
      </w:tr>
      <w:tr w:rsidR="0090367B" w:rsidRPr="00990128" w14:paraId="3201A7EA" w14:textId="77777777" w:rsidTr="00A73E65">
        <w:tc>
          <w:tcPr>
            <w:tcW w:w="851" w:type="dxa"/>
            <w:tcBorders>
              <w:top w:val="single" w:sz="4" w:space="0" w:color="auto"/>
              <w:left w:val="single" w:sz="4" w:space="0" w:color="auto"/>
              <w:bottom w:val="single" w:sz="4" w:space="0" w:color="auto"/>
              <w:right w:val="single" w:sz="4" w:space="0" w:color="auto"/>
            </w:tcBorders>
          </w:tcPr>
          <w:p w14:paraId="5CDEC6BF"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7.3.2.3</w:t>
            </w:r>
          </w:p>
        </w:tc>
        <w:tc>
          <w:tcPr>
            <w:tcW w:w="4590" w:type="dxa"/>
            <w:tcBorders>
              <w:top w:val="single" w:sz="4" w:space="0" w:color="auto"/>
              <w:left w:val="single" w:sz="4" w:space="0" w:color="auto"/>
              <w:bottom w:val="single" w:sz="4" w:space="0" w:color="auto"/>
              <w:right w:val="single" w:sz="4" w:space="0" w:color="auto"/>
            </w:tcBorders>
          </w:tcPr>
          <w:p w14:paraId="697B699F"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Цвета для оконных и дверных заполнений</w:t>
            </w:r>
          </w:p>
        </w:tc>
        <w:tc>
          <w:tcPr>
            <w:tcW w:w="4673" w:type="dxa"/>
            <w:gridSpan w:val="2"/>
            <w:tcBorders>
              <w:top w:val="single" w:sz="4" w:space="0" w:color="auto"/>
              <w:left w:val="single" w:sz="4" w:space="0" w:color="auto"/>
              <w:bottom w:val="single" w:sz="4" w:space="0" w:color="auto"/>
              <w:right w:val="single" w:sz="4" w:space="0" w:color="auto"/>
            </w:tcBorders>
          </w:tcPr>
          <w:p w14:paraId="3E8FE99B" w14:textId="77777777" w:rsidR="0090367B" w:rsidRPr="00990128" w:rsidRDefault="0090367B" w:rsidP="00A73E65">
            <w:pPr>
              <w:spacing w:after="0" w:line="240" w:lineRule="auto"/>
              <w:rPr>
                <w:rFonts w:ascii="Liberation Serif" w:hAnsi="Liberation Serif"/>
              </w:rPr>
            </w:pPr>
          </w:p>
        </w:tc>
      </w:tr>
      <w:tr w:rsidR="0090367B" w:rsidRPr="00990128" w14:paraId="787941D9" w14:textId="77777777" w:rsidTr="00A73E65">
        <w:tc>
          <w:tcPr>
            <w:tcW w:w="851" w:type="dxa"/>
            <w:tcBorders>
              <w:top w:val="single" w:sz="4" w:space="0" w:color="auto"/>
              <w:left w:val="single" w:sz="4" w:space="0" w:color="auto"/>
              <w:bottom w:val="single" w:sz="4" w:space="0" w:color="auto"/>
              <w:right w:val="single" w:sz="4" w:space="0" w:color="auto"/>
            </w:tcBorders>
          </w:tcPr>
          <w:p w14:paraId="0493963A"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2CF6D6DC"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 xml:space="preserve">RAL 7046 </w:t>
            </w:r>
            <w:proofErr w:type="spellStart"/>
            <w:r w:rsidRPr="00990128">
              <w:rPr>
                <w:rFonts w:ascii="Liberation Serif" w:hAnsi="Liberation Serif"/>
              </w:rPr>
              <w:t>Телегрей</w:t>
            </w:r>
            <w:proofErr w:type="spellEnd"/>
            <w:r w:rsidRPr="00990128">
              <w:rPr>
                <w:rFonts w:ascii="Liberation Serif" w:hAnsi="Liberation Serif"/>
              </w:rPr>
              <w:t xml:space="preserve"> 2</w:t>
            </w:r>
          </w:p>
        </w:tc>
        <w:tc>
          <w:tcPr>
            <w:tcW w:w="4673" w:type="dxa"/>
            <w:gridSpan w:val="2"/>
            <w:tcBorders>
              <w:top w:val="single" w:sz="4" w:space="0" w:color="auto"/>
              <w:left w:val="single" w:sz="4" w:space="0" w:color="auto"/>
              <w:bottom w:val="single" w:sz="4" w:space="0" w:color="auto"/>
              <w:right w:val="single" w:sz="4" w:space="0" w:color="auto"/>
            </w:tcBorders>
          </w:tcPr>
          <w:p w14:paraId="149D7AB6"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25E3A90D" wp14:editId="29D9214E">
                  <wp:extent cx="1433195" cy="396875"/>
                  <wp:effectExtent l="0" t="0" r="0" b="317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101">
                            <a:extLst>
                              <a:ext uri="{28A0092B-C50C-407E-A947-70E740481C1C}">
                                <a14:useLocalDpi xmlns:a14="http://schemas.microsoft.com/office/drawing/2010/main" val="0"/>
                              </a:ext>
                            </a:extLst>
                          </a:blip>
                          <a:stretch>
                            <a:fillRect/>
                          </a:stretch>
                        </pic:blipFill>
                        <pic:spPr bwMode="auto">
                          <a:xfrm>
                            <a:off x="0" y="0"/>
                            <a:ext cx="1442721" cy="399513"/>
                          </a:xfrm>
                          <a:prstGeom prst="rect">
                            <a:avLst/>
                          </a:prstGeom>
                          <a:noFill/>
                          <a:ln>
                            <a:noFill/>
                          </a:ln>
                        </pic:spPr>
                      </pic:pic>
                    </a:graphicData>
                  </a:graphic>
                </wp:inline>
              </w:drawing>
            </w:r>
          </w:p>
        </w:tc>
      </w:tr>
      <w:tr w:rsidR="0090367B" w:rsidRPr="00990128" w14:paraId="6A17CFD2" w14:textId="77777777" w:rsidTr="00A73E65">
        <w:tc>
          <w:tcPr>
            <w:tcW w:w="851" w:type="dxa"/>
            <w:tcBorders>
              <w:top w:val="single" w:sz="4" w:space="0" w:color="auto"/>
              <w:left w:val="single" w:sz="4" w:space="0" w:color="auto"/>
              <w:bottom w:val="single" w:sz="4" w:space="0" w:color="auto"/>
              <w:right w:val="single" w:sz="4" w:space="0" w:color="auto"/>
            </w:tcBorders>
          </w:tcPr>
          <w:p w14:paraId="5EE028B4"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5886596E" w14:textId="77777777" w:rsidR="0090367B" w:rsidRPr="00990128" w:rsidRDefault="005A0D84" w:rsidP="00A73E65">
            <w:pPr>
              <w:spacing w:after="0" w:line="240" w:lineRule="auto"/>
              <w:rPr>
                <w:rFonts w:ascii="Liberation Serif" w:hAnsi="Liberation Serif"/>
              </w:rPr>
            </w:pPr>
            <w:hyperlink r:id="rId102" w:tooltip="Медно-коричневый" w:history="1">
              <w:r w:rsidR="0090367B" w:rsidRPr="00990128">
                <w:rPr>
                  <w:rFonts w:ascii="Liberation Serif" w:hAnsi="Liberation Serif"/>
                </w:rPr>
                <w:t>RAL 8004</w:t>
              </w:r>
            </w:hyperlink>
            <w:r w:rsidR="0090367B" w:rsidRPr="00990128">
              <w:rPr>
                <w:rFonts w:ascii="Liberation Serif" w:hAnsi="Liberation Serif"/>
              </w:rPr>
              <w:t xml:space="preserve"> Медно-коричневый</w:t>
            </w:r>
          </w:p>
        </w:tc>
        <w:tc>
          <w:tcPr>
            <w:tcW w:w="4673" w:type="dxa"/>
            <w:gridSpan w:val="2"/>
            <w:tcBorders>
              <w:top w:val="single" w:sz="4" w:space="0" w:color="auto"/>
              <w:left w:val="single" w:sz="4" w:space="0" w:color="auto"/>
              <w:bottom w:val="single" w:sz="4" w:space="0" w:color="auto"/>
              <w:right w:val="single" w:sz="4" w:space="0" w:color="auto"/>
            </w:tcBorders>
          </w:tcPr>
          <w:p w14:paraId="3521BB36"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09DF6F0D" wp14:editId="5BB404A9">
                  <wp:extent cx="1433195" cy="396240"/>
                  <wp:effectExtent l="0" t="0" r="0" b="381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103">
                            <a:extLst>
                              <a:ext uri="{28A0092B-C50C-407E-A947-70E740481C1C}">
                                <a14:useLocalDpi xmlns:a14="http://schemas.microsoft.com/office/drawing/2010/main" val="0"/>
                              </a:ext>
                            </a:extLst>
                          </a:blip>
                          <a:stretch>
                            <a:fillRect/>
                          </a:stretch>
                        </pic:blipFill>
                        <pic:spPr bwMode="auto">
                          <a:xfrm>
                            <a:off x="0" y="0"/>
                            <a:ext cx="1438289" cy="397648"/>
                          </a:xfrm>
                          <a:prstGeom prst="rect">
                            <a:avLst/>
                          </a:prstGeom>
                          <a:noFill/>
                          <a:ln>
                            <a:noFill/>
                          </a:ln>
                        </pic:spPr>
                      </pic:pic>
                    </a:graphicData>
                  </a:graphic>
                </wp:inline>
              </w:drawing>
            </w:r>
          </w:p>
        </w:tc>
      </w:tr>
      <w:tr w:rsidR="0090367B" w:rsidRPr="00990128" w14:paraId="5AC6DD4D" w14:textId="77777777" w:rsidTr="00A73E65">
        <w:tc>
          <w:tcPr>
            <w:tcW w:w="851" w:type="dxa"/>
            <w:tcBorders>
              <w:top w:val="single" w:sz="4" w:space="0" w:color="auto"/>
              <w:left w:val="single" w:sz="4" w:space="0" w:color="auto"/>
              <w:bottom w:val="single" w:sz="4" w:space="0" w:color="auto"/>
              <w:right w:val="single" w:sz="4" w:space="0" w:color="auto"/>
            </w:tcBorders>
          </w:tcPr>
          <w:p w14:paraId="2E8C96E3"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62855602"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RAL 8025 Бледно-коричневый</w:t>
            </w:r>
          </w:p>
        </w:tc>
        <w:tc>
          <w:tcPr>
            <w:tcW w:w="4673" w:type="dxa"/>
            <w:gridSpan w:val="2"/>
            <w:tcBorders>
              <w:top w:val="single" w:sz="4" w:space="0" w:color="auto"/>
              <w:left w:val="single" w:sz="4" w:space="0" w:color="auto"/>
              <w:bottom w:val="single" w:sz="4" w:space="0" w:color="auto"/>
              <w:right w:val="single" w:sz="4" w:space="0" w:color="auto"/>
            </w:tcBorders>
          </w:tcPr>
          <w:p w14:paraId="304178DF"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2423B76A" wp14:editId="09402631">
                  <wp:extent cx="1433195" cy="396240"/>
                  <wp:effectExtent l="0" t="0" r="0" b="381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1439702" cy="398039"/>
                          </a:xfrm>
                          <a:prstGeom prst="rect">
                            <a:avLst/>
                          </a:prstGeom>
                          <a:noFill/>
                          <a:ln>
                            <a:noFill/>
                          </a:ln>
                        </pic:spPr>
                      </pic:pic>
                    </a:graphicData>
                  </a:graphic>
                </wp:inline>
              </w:drawing>
            </w:r>
          </w:p>
        </w:tc>
      </w:tr>
      <w:tr w:rsidR="0090367B" w:rsidRPr="00990128" w14:paraId="5F8F5EE3" w14:textId="77777777" w:rsidTr="00A73E65">
        <w:tc>
          <w:tcPr>
            <w:tcW w:w="851" w:type="dxa"/>
            <w:tcBorders>
              <w:top w:val="single" w:sz="4" w:space="0" w:color="auto"/>
              <w:left w:val="single" w:sz="4" w:space="0" w:color="auto"/>
              <w:bottom w:val="single" w:sz="4" w:space="0" w:color="auto"/>
              <w:right w:val="single" w:sz="4" w:space="0" w:color="auto"/>
            </w:tcBorders>
          </w:tcPr>
          <w:p w14:paraId="1A24A818"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0B516163"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RAL 8011 Орехово-коричневый</w:t>
            </w:r>
          </w:p>
        </w:tc>
        <w:tc>
          <w:tcPr>
            <w:tcW w:w="4673" w:type="dxa"/>
            <w:gridSpan w:val="2"/>
            <w:tcBorders>
              <w:top w:val="single" w:sz="4" w:space="0" w:color="auto"/>
              <w:left w:val="single" w:sz="4" w:space="0" w:color="auto"/>
              <w:bottom w:val="single" w:sz="4" w:space="0" w:color="auto"/>
              <w:right w:val="single" w:sz="4" w:space="0" w:color="auto"/>
            </w:tcBorders>
          </w:tcPr>
          <w:p w14:paraId="4C11BD13"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7D05E09E" wp14:editId="6586FDCA">
                  <wp:extent cx="1433195" cy="396240"/>
                  <wp:effectExtent l="0" t="0" r="0" b="381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104">
                            <a:extLst>
                              <a:ext uri="{28A0092B-C50C-407E-A947-70E740481C1C}">
                                <a14:useLocalDpi xmlns:a14="http://schemas.microsoft.com/office/drawing/2010/main" val="0"/>
                              </a:ext>
                            </a:extLst>
                          </a:blip>
                          <a:stretch>
                            <a:fillRect/>
                          </a:stretch>
                        </pic:blipFill>
                        <pic:spPr bwMode="auto">
                          <a:xfrm>
                            <a:off x="0" y="0"/>
                            <a:ext cx="1441876" cy="398640"/>
                          </a:xfrm>
                          <a:prstGeom prst="rect">
                            <a:avLst/>
                          </a:prstGeom>
                          <a:noFill/>
                          <a:ln>
                            <a:noFill/>
                          </a:ln>
                        </pic:spPr>
                      </pic:pic>
                    </a:graphicData>
                  </a:graphic>
                </wp:inline>
              </w:drawing>
            </w:r>
          </w:p>
        </w:tc>
      </w:tr>
      <w:tr w:rsidR="0090367B" w:rsidRPr="00990128" w14:paraId="0F6AFC77" w14:textId="77777777" w:rsidTr="00A73E65">
        <w:tc>
          <w:tcPr>
            <w:tcW w:w="851" w:type="dxa"/>
            <w:tcBorders>
              <w:top w:val="single" w:sz="4" w:space="0" w:color="auto"/>
              <w:left w:val="single" w:sz="4" w:space="0" w:color="auto"/>
              <w:bottom w:val="single" w:sz="4" w:space="0" w:color="auto"/>
              <w:right w:val="single" w:sz="4" w:space="0" w:color="auto"/>
            </w:tcBorders>
          </w:tcPr>
          <w:p w14:paraId="1A381444"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746E3A75"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RAL 6003 Оливково-зеленый</w:t>
            </w:r>
          </w:p>
        </w:tc>
        <w:tc>
          <w:tcPr>
            <w:tcW w:w="4673" w:type="dxa"/>
            <w:gridSpan w:val="2"/>
            <w:tcBorders>
              <w:top w:val="single" w:sz="4" w:space="0" w:color="auto"/>
              <w:left w:val="single" w:sz="4" w:space="0" w:color="auto"/>
              <w:bottom w:val="single" w:sz="4" w:space="0" w:color="auto"/>
              <w:right w:val="single" w:sz="4" w:space="0" w:color="auto"/>
            </w:tcBorders>
          </w:tcPr>
          <w:p w14:paraId="43C59ED4"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06C319E9" wp14:editId="05C5A5DD">
                  <wp:extent cx="1433195" cy="396240"/>
                  <wp:effectExtent l="0" t="0" r="0" b="381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105">
                            <a:extLst>
                              <a:ext uri="{28A0092B-C50C-407E-A947-70E740481C1C}">
                                <a14:useLocalDpi xmlns:a14="http://schemas.microsoft.com/office/drawing/2010/main" val="0"/>
                              </a:ext>
                            </a:extLst>
                          </a:blip>
                          <a:stretch>
                            <a:fillRect/>
                          </a:stretch>
                        </pic:blipFill>
                        <pic:spPr bwMode="auto">
                          <a:xfrm>
                            <a:off x="0" y="0"/>
                            <a:ext cx="1443377" cy="399055"/>
                          </a:xfrm>
                          <a:prstGeom prst="rect">
                            <a:avLst/>
                          </a:prstGeom>
                          <a:noFill/>
                          <a:ln>
                            <a:noFill/>
                          </a:ln>
                        </pic:spPr>
                      </pic:pic>
                    </a:graphicData>
                  </a:graphic>
                </wp:inline>
              </w:drawing>
            </w:r>
          </w:p>
        </w:tc>
      </w:tr>
      <w:tr w:rsidR="0090367B" w:rsidRPr="00990128" w14:paraId="70292929" w14:textId="77777777" w:rsidTr="00A73E65">
        <w:tc>
          <w:tcPr>
            <w:tcW w:w="851" w:type="dxa"/>
            <w:tcBorders>
              <w:top w:val="single" w:sz="4" w:space="0" w:color="auto"/>
              <w:left w:val="single" w:sz="4" w:space="0" w:color="auto"/>
              <w:bottom w:val="single" w:sz="4" w:space="0" w:color="auto"/>
              <w:right w:val="single" w:sz="4" w:space="0" w:color="auto"/>
            </w:tcBorders>
          </w:tcPr>
          <w:p w14:paraId="166425B8"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1B07B812"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RAL 7009 3елено-серый</w:t>
            </w:r>
          </w:p>
        </w:tc>
        <w:tc>
          <w:tcPr>
            <w:tcW w:w="4673" w:type="dxa"/>
            <w:gridSpan w:val="2"/>
            <w:tcBorders>
              <w:top w:val="single" w:sz="4" w:space="0" w:color="auto"/>
              <w:left w:val="single" w:sz="4" w:space="0" w:color="auto"/>
              <w:bottom w:val="single" w:sz="4" w:space="0" w:color="auto"/>
              <w:right w:val="single" w:sz="4" w:space="0" w:color="auto"/>
            </w:tcBorders>
          </w:tcPr>
          <w:p w14:paraId="122D552C"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0A78B4D4" wp14:editId="53BDDC91">
                  <wp:extent cx="1433195" cy="396240"/>
                  <wp:effectExtent l="0" t="0" r="0" b="381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439056" cy="397860"/>
                          </a:xfrm>
                          <a:prstGeom prst="rect">
                            <a:avLst/>
                          </a:prstGeom>
                          <a:noFill/>
                          <a:ln>
                            <a:noFill/>
                          </a:ln>
                        </pic:spPr>
                      </pic:pic>
                    </a:graphicData>
                  </a:graphic>
                </wp:inline>
              </w:drawing>
            </w:r>
          </w:p>
        </w:tc>
      </w:tr>
      <w:tr w:rsidR="0090367B" w:rsidRPr="00990128" w14:paraId="557FC473" w14:textId="77777777" w:rsidTr="00A73E65">
        <w:tc>
          <w:tcPr>
            <w:tcW w:w="851" w:type="dxa"/>
            <w:tcBorders>
              <w:top w:val="single" w:sz="4" w:space="0" w:color="auto"/>
              <w:left w:val="single" w:sz="4" w:space="0" w:color="auto"/>
              <w:bottom w:val="single" w:sz="4" w:space="0" w:color="auto"/>
              <w:right w:val="single" w:sz="4" w:space="0" w:color="auto"/>
            </w:tcBorders>
          </w:tcPr>
          <w:p w14:paraId="761D023A"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51EB607B"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RAL 7008 Серое хаки</w:t>
            </w:r>
          </w:p>
        </w:tc>
        <w:tc>
          <w:tcPr>
            <w:tcW w:w="4673" w:type="dxa"/>
            <w:gridSpan w:val="2"/>
            <w:tcBorders>
              <w:top w:val="single" w:sz="4" w:space="0" w:color="auto"/>
              <w:left w:val="single" w:sz="4" w:space="0" w:color="auto"/>
              <w:bottom w:val="single" w:sz="4" w:space="0" w:color="auto"/>
              <w:right w:val="single" w:sz="4" w:space="0" w:color="auto"/>
            </w:tcBorders>
          </w:tcPr>
          <w:p w14:paraId="4DE140CD"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35C37F51" wp14:editId="27F81BB2">
                  <wp:extent cx="1433195" cy="396240"/>
                  <wp:effectExtent l="0" t="0" r="0" b="381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106">
                            <a:extLst>
                              <a:ext uri="{28A0092B-C50C-407E-A947-70E740481C1C}">
                                <a14:useLocalDpi xmlns:a14="http://schemas.microsoft.com/office/drawing/2010/main" val="0"/>
                              </a:ext>
                            </a:extLst>
                          </a:blip>
                          <a:stretch>
                            <a:fillRect/>
                          </a:stretch>
                        </pic:blipFill>
                        <pic:spPr bwMode="auto">
                          <a:xfrm>
                            <a:off x="0" y="0"/>
                            <a:ext cx="1446054" cy="399795"/>
                          </a:xfrm>
                          <a:prstGeom prst="rect">
                            <a:avLst/>
                          </a:prstGeom>
                          <a:noFill/>
                          <a:ln>
                            <a:noFill/>
                          </a:ln>
                        </pic:spPr>
                      </pic:pic>
                    </a:graphicData>
                  </a:graphic>
                </wp:inline>
              </w:drawing>
            </w:r>
          </w:p>
        </w:tc>
      </w:tr>
      <w:tr w:rsidR="0090367B" w:rsidRPr="00990128" w14:paraId="03118EC0" w14:textId="77777777" w:rsidTr="00A73E65">
        <w:tc>
          <w:tcPr>
            <w:tcW w:w="851" w:type="dxa"/>
            <w:tcBorders>
              <w:top w:val="single" w:sz="4" w:space="0" w:color="auto"/>
              <w:left w:val="single" w:sz="4" w:space="0" w:color="auto"/>
              <w:bottom w:val="single" w:sz="4" w:space="0" w:color="auto"/>
              <w:right w:val="single" w:sz="4" w:space="0" w:color="auto"/>
            </w:tcBorders>
          </w:tcPr>
          <w:p w14:paraId="21A050A9"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7.3.2.4</w:t>
            </w:r>
          </w:p>
        </w:tc>
        <w:tc>
          <w:tcPr>
            <w:tcW w:w="4590" w:type="dxa"/>
            <w:tcBorders>
              <w:top w:val="single" w:sz="4" w:space="0" w:color="auto"/>
              <w:left w:val="single" w:sz="4" w:space="0" w:color="auto"/>
              <w:bottom w:val="single" w:sz="4" w:space="0" w:color="auto"/>
              <w:right w:val="single" w:sz="4" w:space="0" w:color="auto"/>
            </w:tcBorders>
          </w:tcPr>
          <w:p w14:paraId="1E4337EB"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Цвета для окраски кровель и куполов</w:t>
            </w:r>
          </w:p>
        </w:tc>
        <w:tc>
          <w:tcPr>
            <w:tcW w:w="4673" w:type="dxa"/>
            <w:gridSpan w:val="2"/>
            <w:tcBorders>
              <w:top w:val="single" w:sz="4" w:space="0" w:color="auto"/>
              <w:left w:val="single" w:sz="4" w:space="0" w:color="auto"/>
              <w:bottom w:val="single" w:sz="4" w:space="0" w:color="auto"/>
              <w:right w:val="single" w:sz="4" w:space="0" w:color="auto"/>
            </w:tcBorders>
          </w:tcPr>
          <w:p w14:paraId="13C4E1A7" w14:textId="77777777" w:rsidR="0090367B" w:rsidRPr="00990128" w:rsidRDefault="0090367B" w:rsidP="00A73E65">
            <w:pPr>
              <w:spacing w:after="0" w:line="240" w:lineRule="auto"/>
              <w:rPr>
                <w:rFonts w:ascii="Liberation Serif" w:hAnsi="Liberation Serif"/>
              </w:rPr>
            </w:pPr>
          </w:p>
        </w:tc>
      </w:tr>
      <w:tr w:rsidR="0090367B" w:rsidRPr="00990128" w14:paraId="4301F096" w14:textId="77777777" w:rsidTr="00A73E65">
        <w:tc>
          <w:tcPr>
            <w:tcW w:w="851" w:type="dxa"/>
            <w:tcBorders>
              <w:top w:val="single" w:sz="4" w:space="0" w:color="auto"/>
              <w:left w:val="single" w:sz="4" w:space="0" w:color="auto"/>
              <w:bottom w:val="single" w:sz="4" w:space="0" w:color="auto"/>
              <w:right w:val="single" w:sz="4" w:space="0" w:color="auto"/>
            </w:tcBorders>
          </w:tcPr>
          <w:p w14:paraId="539E0F60"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71C0B57C"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 xml:space="preserve">RAL 6011 </w:t>
            </w:r>
            <w:proofErr w:type="spellStart"/>
            <w:r w:rsidRPr="00990128">
              <w:rPr>
                <w:rFonts w:ascii="Liberation Serif" w:hAnsi="Liberation Serif"/>
              </w:rPr>
              <w:t>Резедово</w:t>
            </w:r>
            <w:proofErr w:type="spellEnd"/>
            <w:r w:rsidRPr="00990128">
              <w:rPr>
                <w:rFonts w:ascii="Liberation Serif" w:hAnsi="Liberation Serif"/>
              </w:rPr>
              <w:t>-зеленый</w:t>
            </w:r>
          </w:p>
        </w:tc>
        <w:tc>
          <w:tcPr>
            <w:tcW w:w="4673" w:type="dxa"/>
            <w:gridSpan w:val="2"/>
            <w:tcBorders>
              <w:top w:val="single" w:sz="4" w:space="0" w:color="auto"/>
              <w:left w:val="single" w:sz="4" w:space="0" w:color="auto"/>
              <w:bottom w:val="single" w:sz="4" w:space="0" w:color="auto"/>
              <w:right w:val="single" w:sz="4" w:space="0" w:color="auto"/>
            </w:tcBorders>
          </w:tcPr>
          <w:p w14:paraId="08FF3E33"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744B4A43" wp14:editId="076CDAF0">
                  <wp:extent cx="1433195" cy="398558"/>
                  <wp:effectExtent l="0" t="0" r="0" b="190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107">
                            <a:extLst>
                              <a:ext uri="{28A0092B-C50C-407E-A947-70E740481C1C}">
                                <a14:useLocalDpi xmlns:a14="http://schemas.microsoft.com/office/drawing/2010/main" val="0"/>
                              </a:ext>
                            </a:extLst>
                          </a:blip>
                          <a:stretch>
                            <a:fillRect/>
                          </a:stretch>
                        </pic:blipFill>
                        <pic:spPr bwMode="auto">
                          <a:xfrm>
                            <a:off x="0" y="0"/>
                            <a:ext cx="1461244" cy="406358"/>
                          </a:xfrm>
                          <a:prstGeom prst="rect">
                            <a:avLst/>
                          </a:prstGeom>
                          <a:noFill/>
                          <a:ln>
                            <a:noFill/>
                          </a:ln>
                        </pic:spPr>
                      </pic:pic>
                    </a:graphicData>
                  </a:graphic>
                </wp:inline>
              </w:drawing>
            </w:r>
          </w:p>
        </w:tc>
      </w:tr>
      <w:tr w:rsidR="0090367B" w:rsidRPr="00990128" w14:paraId="599D9806" w14:textId="77777777" w:rsidTr="00A73E65">
        <w:tc>
          <w:tcPr>
            <w:tcW w:w="851" w:type="dxa"/>
            <w:tcBorders>
              <w:top w:val="single" w:sz="4" w:space="0" w:color="auto"/>
              <w:left w:val="single" w:sz="4" w:space="0" w:color="auto"/>
              <w:bottom w:val="single" w:sz="4" w:space="0" w:color="auto"/>
              <w:right w:val="single" w:sz="4" w:space="0" w:color="auto"/>
            </w:tcBorders>
          </w:tcPr>
          <w:p w14:paraId="3C777DF6"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4F282D8B"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RAL 6001 Изумрудно-зеленый</w:t>
            </w:r>
          </w:p>
        </w:tc>
        <w:tc>
          <w:tcPr>
            <w:tcW w:w="4673" w:type="dxa"/>
            <w:gridSpan w:val="2"/>
            <w:tcBorders>
              <w:top w:val="single" w:sz="4" w:space="0" w:color="auto"/>
              <w:left w:val="single" w:sz="4" w:space="0" w:color="auto"/>
              <w:bottom w:val="single" w:sz="4" w:space="0" w:color="auto"/>
              <w:right w:val="single" w:sz="4" w:space="0" w:color="auto"/>
            </w:tcBorders>
          </w:tcPr>
          <w:p w14:paraId="53680BE8"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7617E08E" wp14:editId="0D0EB0B5">
                  <wp:extent cx="1433195" cy="398558"/>
                  <wp:effectExtent l="0" t="0" r="0" b="190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108">
                            <a:extLst>
                              <a:ext uri="{28A0092B-C50C-407E-A947-70E740481C1C}">
                                <a14:useLocalDpi xmlns:a14="http://schemas.microsoft.com/office/drawing/2010/main" val="0"/>
                              </a:ext>
                            </a:extLst>
                          </a:blip>
                          <a:stretch>
                            <a:fillRect/>
                          </a:stretch>
                        </pic:blipFill>
                        <pic:spPr bwMode="auto">
                          <a:xfrm>
                            <a:off x="0" y="0"/>
                            <a:ext cx="1461244" cy="406358"/>
                          </a:xfrm>
                          <a:prstGeom prst="rect">
                            <a:avLst/>
                          </a:prstGeom>
                          <a:noFill/>
                          <a:ln>
                            <a:noFill/>
                          </a:ln>
                        </pic:spPr>
                      </pic:pic>
                    </a:graphicData>
                  </a:graphic>
                </wp:inline>
              </w:drawing>
            </w:r>
          </w:p>
        </w:tc>
      </w:tr>
      <w:tr w:rsidR="0090367B" w:rsidRPr="00990128" w14:paraId="0CDFD8EB" w14:textId="77777777" w:rsidTr="00A73E65">
        <w:tc>
          <w:tcPr>
            <w:tcW w:w="851" w:type="dxa"/>
            <w:tcBorders>
              <w:top w:val="single" w:sz="4" w:space="0" w:color="auto"/>
              <w:left w:val="single" w:sz="4" w:space="0" w:color="auto"/>
              <w:bottom w:val="single" w:sz="4" w:space="0" w:color="auto"/>
              <w:right w:val="single" w:sz="4" w:space="0" w:color="auto"/>
            </w:tcBorders>
          </w:tcPr>
          <w:p w14:paraId="0DDE08BB"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1A01ACA7"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RAL 6028 Сосновый зеленый</w:t>
            </w:r>
          </w:p>
        </w:tc>
        <w:tc>
          <w:tcPr>
            <w:tcW w:w="4673" w:type="dxa"/>
            <w:gridSpan w:val="2"/>
            <w:tcBorders>
              <w:top w:val="single" w:sz="4" w:space="0" w:color="auto"/>
              <w:left w:val="single" w:sz="4" w:space="0" w:color="auto"/>
              <w:bottom w:val="single" w:sz="4" w:space="0" w:color="auto"/>
              <w:right w:val="single" w:sz="4" w:space="0" w:color="auto"/>
            </w:tcBorders>
          </w:tcPr>
          <w:p w14:paraId="4D49376B"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079DD2D2" wp14:editId="4CAD6535">
                  <wp:extent cx="1433195" cy="398558"/>
                  <wp:effectExtent l="0" t="0" r="0" b="190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109">
                            <a:extLst>
                              <a:ext uri="{28A0092B-C50C-407E-A947-70E740481C1C}">
                                <a14:useLocalDpi xmlns:a14="http://schemas.microsoft.com/office/drawing/2010/main" val="0"/>
                              </a:ext>
                            </a:extLst>
                          </a:blip>
                          <a:stretch>
                            <a:fillRect/>
                          </a:stretch>
                        </pic:blipFill>
                        <pic:spPr bwMode="auto">
                          <a:xfrm>
                            <a:off x="0" y="0"/>
                            <a:ext cx="1461244" cy="406358"/>
                          </a:xfrm>
                          <a:prstGeom prst="rect">
                            <a:avLst/>
                          </a:prstGeom>
                          <a:noFill/>
                          <a:ln>
                            <a:noFill/>
                          </a:ln>
                        </pic:spPr>
                      </pic:pic>
                    </a:graphicData>
                  </a:graphic>
                </wp:inline>
              </w:drawing>
            </w:r>
          </w:p>
        </w:tc>
      </w:tr>
      <w:tr w:rsidR="0090367B" w:rsidRPr="00990128" w14:paraId="2ED6C9AC" w14:textId="77777777" w:rsidTr="00A73E65">
        <w:tc>
          <w:tcPr>
            <w:tcW w:w="851" w:type="dxa"/>
            <w:tcBorders>
              <w:top w:val="single" w:sz="4" w:space="0" w:color="auto"/>
              <w:left w:val="single" w:sz="4" w:space="0" w:color="auto"/>
              <w:bottom w:val="single" w:sz="4" w:space="0" w:color="auto"/>
              <w:right w:val="single" w:sz="4" w:space="0" w:color="auto"/>
            </w:tcBorders>
          </w:tcPr>
          <w:p w14:paraId="02916912"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1F7885C6"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RAL 7040 Серое окно</w:t>
            </w:r>
          </w:p>
        </w:tc>
        <w:tc>
          <w:tcPr>
            <w:tcW w:w="4673" w:type="dxa"/>
            <w:gridSpan w:val="2"/>
            <w:tcBorders>
              <w:top w:val="single" w:sz="4" w:space="0" w:color="auto"/>
              <w:left w:val="single" w:sz="4" w:space="0" w:color="auto"/>
              <w:bottom w:val="single" w:sz="4" w:space="0" w:color="auto"/>
              <w:right w:val="single" w:sz="4" w:space="0" w:color="auto"/>
            </w:tcBorders>
          </w:tcPr>
          <w:p w14:paraId="6DB0B32D"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33106E75" wp14:editId="186A4DEE">
                  <wp:extent cx="1433195" cy="398558"/>
                  <wp:effectExtent l="0" t="0" r="0" b="190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1458216" cy="405516"/>
                          </a:xfrm>
                          <a:prstGeom prst="rect">
                            <a:avLst/>
                          </a:prstGeom>
                          <a:noFill/>
                          <a:ln>
                            <a:noFill/>
                          </a:ln>
                        </pic:spPr>
                      </pic:pic>
                    </a:graphicData>
                  </a:graphic>
                </wp:inline>
              </w:drawing>
            </w:r>
          </w:p>
        </w:tc>
      </w:tr>
      <w:tr w:rsidR="0090367B" w:rsidRPr="00990128" w14:paraId="6A6E4302" w14:textId="77777777" w:rsidTr="00A73E65">
        <w:tc>
          <w:tcPr>
            <w:tcW w:w="851" w:type="dxa"/>
            <w:tcBorders>
              <w:top w:val="single" w:sz="4" w:space="0" w:color="auto"/>
              <w:left w:val="single" w:sz="4" w:space="0" w:color="auto"/>
              <w:bottom w:val="single" w:sz="4" w:space="0" w:color="auto"/>
              <w:right w:val="single" w:sz="4" w:space="0" w:color="auto"/>
            </w:tcBorders>
          </w:tcPr>
          <w:p w14:paraId="01039CF0"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02A84150"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RAL 7037 Пыльно-серый</w:t>
            </w:r>
          </w:p>
        </w:tc>
        <w:tc>
          <w:tcPr>
            <w:tcW w:w="4673" w:type="dxa"/>
            <w:gridSpan w:val="2"/>
            <w:tcBorders>
              <w:top w:val="single" w:sz="4" w:space="0" w:color="auto"/>
              <w:left w:val="single" w:sz="4" w:space="0" w:color="auto"/>
              <w:bottom w:val="single" w:sz="4" w:space="0" w:color="auto"/>
              <w:right w:val="single" w:sz="4" w:space="0" w:color="auto"/>
            </w:tcBorders>
          </w:tcPr>
          <w:p w14:paraId="0BDE4E4B"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413C6B9E" wp14:editId="45F9632A">
                  <wp:extent cx="1433195" cy="398558"/>
                  <wp:effectExtent l="0" t="0" r="0" b="190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1455196" cy="404676"/>
                          </a:xfrm>
                          <a:prstGeom prst="rect">
                            <a:avLst/>
                          </a:prstGeom>
                          <a:noFill/>
                          <a:ln>
                            <a:noFill/>
                          </a:ln>
                        </pic:spPr>
                      </pic:pic>
                    </a:graphicData>
                  </a:graphic>
                </wp:inline>
              </w:drawing>
            </w:r>
          </w:p>
        </w:tc>
      </w:tr>
      <w:tr w:rsidR="0090367B" w:rsidRPr="00990128" w14:paraId="74736481" w14:textId="77777777" w:rsidTr="00A73E65">
        <w:tc>
          <w:tcPr>
            <w:tcW w:w="851" w:type="dxa"/>
            <w:tcBorders>
              <w:top w:val="single" w:sz="4" w:space="0" w:color="auto"/>
              <w:left w:val="single" w:sz="4" w:space="0" w:color="auto"/>
              <w:bottom w:val="single" w:sz="4" w:space="0" w:color="auto"/>
              <w:right w:val="single" w:sz="4" w:space="0" w:color="auto"/>
            </w:tcBorders>
          </w:tcPr>
          <w:p w14:paraId="230D984A"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5B981337"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RAL 7044 Серый шелк</w:t>
            </w:r>
          </w:p>
        </w:tc>
        <w:tc>
          <w:tcPr>
            <w:tcW w:w="4673" w:type="dxa"/>
            <w:gridSpan w:val="2"/>
            <w:tcBorders>
              <w:top w:val="single" w:sz="4" w:space="0" w:color="auto"/>
              <w:left w:val="single" w:sz="4" w:space="0" w:color="auto"/>
              <w:bottom w:val="single" w:sz="4" w:space="0" w:color="auto"/>
              <w:right w:val="single" w:sz="4" w:space="0" w:color="auto"/>
            </w:tcBorders>
          </w:tcPr>
          <w:p w14:paraId="742617FE"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0B5E2923" wp14:editId="365CE641">
                  <wp:extent cx="1433195" cy="398558"/>
                  <wp:effectExtent l="0" t="0" r="0" b="190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453688" cy="404257"/>
                          </a:xfrm>
                          <a:prstGeom prst="rect">
                            <a:avLst/>
                          </a:prstGeom>
                          <a:noFill/>
                          <a:ln>
                            <a:noFill/>
                          </a:ln>
                        </pic:spPr>
                      </pic:pic>
                    </a:graphicData>
                  </a:graphic>
                </wp:inline>
              </w:drawing>
            </w:r>
          </w:p>
        </w:tc>
      </w:tr>
      <w:tr w:rsidR="0090367B" w:rsidRPr="00990128" w14:paraId="4B7DF06E" w14:textId="77777777" w:rsidTr="00A73E65">
        <w:tc>
          <w:tcPr>
            <w:tcW w:w="851" w:type="dxa"/>
            <w:tcBorders>
              <w:top w:val="single" w:sz="4" w:space="0" w:color="auto"/>
              <w:left w:val="single" w:sz="4" w:space="0" w:color="auto"/>
              <w:bottom w:val="single" w:sz="4" w:space="0" w:color="auto"/>
              <w:right w:val="single" w:sz="4" w:space="0" w:color="auto"/>
            </w:tcBorders>
          </w:tcPr>
          <w:p w14:paraId="09E3A52C"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7D4449A5"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RAL 7031 Сине-серый</w:t>
            </w:r>
          </w:p>
        </w:tc>
        <w:tc>
          <w:tcPr>
            <w:tcW w:w="4673" w:type="dxa"/>
            <w:gridSpan w:val="2"/>
            <w:tcBorders>
              <w:top w:val="single" w:sz="4" w:space="0" w:color="auto"/>
              <w:left w:val="single" w:sz="4" w:space="0" w:color="auto"/>
              <w:bottom w:val="single" w:sz="4" w:space="0" w:color="auto"/>
              <w:right w:val="single" w:sz="4" w:space="0" w:color="auto"/>
            </w:tcBorders>
          </w:tcPr>
          <w:p w14:paraId="3FCA35C7"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24FA0A7B" wp14:editId="2770D35F">
                  <wp:extent cx="1433195" cy="398558"/>
                  <wp:effectExtent l="0" t="0" r="0" b="190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1456705" cy="405096"/>
                          </a:xfrm>
                          <a:prstGeom prst="rect">
                            <a:avLst/>
                          </a:prstGeom>
                          <a:noFill/>
                          <a:ln>
                            <a:noFill/>
                          </a:ln>
                        </pic:spPr>
                      </pic:pic>
                    </a:graphicData>
                  </a:graphic>
                </wp:inline>
              </w:drawing>
            </w:r>
          </w:p>
        </w:tc>
      </w:tr>
      <w:tr w:rsidR="0090367B" w:rsidRPr="00990128" w14:paraId="757099B0" w14:textId="77777777" w:rsidTr="00A73E65">
        <w:tc>
          <w:tcPr>
            <w:tcW w:w="851" w:type="dxa"/>
            <w:tcBorders>
              <w:top w:val="single" w:sz="4" w:space="0" w:color="auto"/>
              <w:left w:val="single" w:sz="4" w:space="0" w:color="auto"/>
              <w:bottom w:val="single" w:sz="4" w:space="0" w:color="auto"/>
              <w:right w:val="single" w:sz="4" w:space="0" w:color="auto"/>
            </w:tcBorders>
          </w:tcPr>
          <w:p w14:paraId="397D7D55"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1E3E09C3"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RAL 8012 Красно-коричневый</w:t>
            </w:r>
          </w:p>
        </w:tc>
        <w:tc>
          <w:tcPr>
            <w:tcW w:w="4673" w:type="dxa"/>
            <w:gridSpan w:val="2"/>
            <w:tcBorders>
              <w:top w:val="single" w:sz="4" w:space="0" w:color="auto"/>
              <w:left w:val="single" w:sz="4" w:space="0" w:color="auto"/>
              <w:bottom w:val="single" w:sz="4" w:space="0" w:color="auto"/>
              <w:right w:val="single" w:sz="4" w:space="0" w:color="auto"/>
            </w:tcBorders>
          </w:tcPr>
          <w:p w14:paraId="4D09362F"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2E69B051" wp14:editId="279DCDDF">
                  <wp:extent cx="1433195" cy="398558"/>
                  <wp:effectExtent l="0" t="0" r="0" b="190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1450679" cy="403420"/>
                          </a:xfrm>
                          <a:prstGeom prst="rect">
                            <a:avLst/>
                          </a:prstGeom>
                          <a:noFill/>
                          <a:ln>
                            <a:noFill/>
                          </a:ln>
                        </pic:spPr>
                      </pic:pic>
                    </a:graphicData>
                  </a:graphic>
                </wp:inline>
              </w:drawing>
            </w:r>
          </w:p>
        </w:tc>
      </w:tr>
      <w:tr w:rsidR="0090367B" w:rsidRPr="00990128" w14:paraId="43AAC990" w14:textId="77777777" w:rsidTr="00A73E65">
        <w:tc>
          <w:tcPr>
            <w:tcW w:w="851" w:type="dxa"/>
            <w:tcBorders>
              <w:top w:val="single" w:sz="4" w:space="0" w:color="auto"/>
              <w:left w:val="single" w:sz="4" w:space="0" w:color="auto"/>
              <w:bottom w:val="single" w:sz="4" w:space="0" w:color="auto"/>
              <w:right w:val="single" w:sz="4" w:space="0" w:color="auto"/>
            </w:tcBorders>
          </w:tcPr>
          <w:p w14:paraId="7BC4F55C"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7.3.2.5</w:t>
            </w:r>
          </w:p>
        </w:tc>
        <w:tc>
          <w:tcPr>
            <w:tcW w:w="4590" w:type="dxa"/>
            <w:tcBorders>
              <w:top w:val="single" w:sz="4" w:space="0" w:color="auto"/>
              <w:left w:val="single" w:sz="4" w:space="0" w:color="auto"/>
              <w:bottom w:val="single" w:sz="4" w:space="0" w:color="auto"/>
              <w:right w:val="single" w:sz="4" w:space="0" w:color="auto"/>
            </w:tcBorders>
          </w:tcPr>
          <w:p w14:paraId="4E05D783"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Цвета для окраски металлических декоративных и конструктивных элементов фасада (ограждения балконов, кронштейнов и т.д.)</w:t>
            </w:r>
          </w:p>
        </w:tc>
        <w:tc>
          <w:tcPr>
            <w:tcW w:w="4673" w:type="dxa"/>
            <w:gridSpan w:val="2"/>
            <w:tcBorders>
              <w:top w:val="single" w:sz="4" w:space="0" w:color="auto"/>
              <w:left w:val="single" w:sz="4" w:space="0" w:color="auto"/>
              <w:bottom w:val="single" w:sz="4" w:space="0" w:color="auto"/>
              <w:right w:val="single" w:sz="4" w:space="0" w:color="auto"/>
            </w:tcBorders>
          </w:tcPr>
          <w:p w14:paraId="512997A1" w14:textId="77777777" w:rsidR="0090367B" w:rsidRPr="00990128" w:rsidRDefault="0090367B" w:rsidP="00A73E65">
            <w:pPr>
              <w:spacing w:after="0" w:line="240" w:lineRule="auto"/>
              <w:rPr>
                <w:rFonts w:ascii="Liberation Serif" w:hAnsi="Liberation Serif"/>
              </w:rPr>
            </w:pPr>
          </w:p>
        </w:tc>
      </w:tr>
      <w:tr w:rsidR="0090367B" w:rsidRPr="00990128" w14:paraId="3E7D2F58" w14:textId="77777777" w:rsidTr="00A73E65">
        <w:tc>
          <w:tcPr>
            <w:tcW w:w="851" w:type="dxa"/>
            <w:tcBorders>
              <w:top w:val="single" w:sz="4" w:space="0" w:color="auto"/>
              <w:left w:val="single" w:sz="4" w:space="0" w:color="auto"/>
              <w:bottom w:val="single" w:sz="4" w:space="0" w:color="auto"/>
              <w:right w:val="single" w:sz="4" w:space="0" w:color="auto"/>
            </w:tcBorders>
          </w:tcPr>
          <w:p w14:paraId="0A037D7F"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42F21EFE"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RAL 7009 3елено-серый</w:t>
            </w:r>
          </w:p>
        </w:tc>
        <w:tc>
          <w:tcPr>
            <w:tcW w:w="4673" w:type="dxa"/>
            <w:gridSpan w:val="2"/>
            <w:tcBorders>
              <w:top w:val="single" w:sz="4" w:space="0" w:color="auto"/>
              <w:left w:val="single" w:sz="4" w:space="0" w:color="auto"/>
              <w:bottom w:val="single" w:sz="4" w:space="0" w:color="auto"/>
              <w:right w:val="single" w:sz="4" w:space="0" w:color="auto"/>
            </w:tcBorders>
          </w:tcPr>
          <w:p w14:paraId="5D9BD668"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6BEFB18F" wp14:editId="657BBB13">
                  <wp:extent cx="1433195" cy="396240"/>
                  <wp:effectExtent l="0" t="0" r="0" b="381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441279" cy="398475"/>
                          </a:xfrm>
                          <a:prstGeom prst="rect">
                            <a:avLst/>
                          </a:prstGeom>
                          <a:noFill/>
                          <a:ln>
                            <a:noFill/>
                          </a:ln>
                        </pic:spPr>
                      </pic:pic>
                    </a:graphicData>
                  </a:graphic>
                </wp:inline>
              </w:drawing>
            </w:r>
          </w:p>
        </w:tc>
      </w:tr>
      <w:tr w:rsidR="0090367B" w:rsidRPr="00990128" w14:paraId="05B4DFFF" w14:textId="77777777" w:rsidTr="00A73E65">
        <w:tc>
          <w:tcPr>
            <w:tcW w:w="851" w:type="dxa"/>
            <w:tcBorders>
              <w:top w:val="single" w:sz="4" w:space="0" w:color="auto"/>
              <w:left w:val="single" w:sz="4" w:space="0" w:color="auto"/>
              <w:bottom w:val="single" w:sz="4" w:space="0" w:color="auto"/>
              <w:right w:val="single" w:sz="4" w:space="0" w:color="auto"/>
            </w:tcBorders>
          </w:tcPr>
          <w:p w14:paraId="638E1B75"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5DC04533"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RAL 7024 Графитовый серый</w:t>
            </w:r>
          </w:p>
        </w:tc>
        <w:tc>
          <w:tcPr>
            <w:tcW w:w="4673" w:type="dxa"/>
            <w:gridSpan w:val="2"/>
            <w:tcBorders>
              <w:top w:val="single" w:sz="4" w:space="0" w:color="auto"/>
              <w:left w:val="single" w:sz="4" w:space="0" w:color="auto"/>
              <w:bottom w:val="single" w:sz="4" w:space="0" w:color="auto"/>
              <w:right w:val="single" w:sz="4" w:space="0" w:color="auto"/>
            </w:tcBorders>
          </w:tcPr>
          <w:p w14:paraId="342B8C5F"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56C4B91E" wp14:editId="53FE9F58">
                  <wp:extent cx="1433195" cy="396240"/>
                  <wp:effectExtent l="0" t="0" r="0" b="381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1442619" cy="398845"/>
                          </a:xfrm>
                          <a:prstGeom prst="rect">
                            <a:avLst/>
                          </a:prstGeom>
                          <a:noFill/>
                          <a:ln>
                            <a:noFill/>
                          </a:ln>
                        </pic:spPr>
                      </pic:pic>
                    </a:graphicData>
                  </a:graphic>
                </wp:inline>
              </w:drawing>
            </w:r>
          </w:p>
        </w:tc>
      </w:tr>
      <w:tr w:rsidR="0090367B" w:rsidRPr="00990128" w14:paraId="26E242D9" w14:textId="77777777" w:rsidTr="00A73E65">
        <w:tc>
          <w:tcPr>
            <w:tcW w:w="851" w:type="dxa"/>
            <w:tcBorders>
              <w:top w:val="single" w:sz="4" w:space="0" w:color="auto"/>
              <w:left w:val="single" w:sz="4" w:space="0" w:color="auto"/>
              <w:bottom w:val="single" w:sz="4" w:space="0" w:color="auto"/>
              <w:right w:val="single" w:sz="4" w:space="0" w:color="auto"/>
            </w:tcBorders>
          </w:tcPr>
          <w:p w14:paraId="0701F80E"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7195F053"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 xml:space="preserve">RAL 7016 </w:t>
            </w:r>
            <w:proofErr w:type="spellStart"/>
            <w:r w:rsidRPr="00990128">
              <w:rPr>
                <w:rFonts w:ascii="Liberation Serif" w:hAnsi="Liberation Serif"/>
              </w:rPr>
              <w:t>Антрацитово</w:t>
            </w:r>
            <w:proofErr w:type="spellEnd"/>
            <w:r w:rsidRPr="00990128">
              <w:rPr>
                <w:rFonts w:ascii="Liberation Serif" w:hAnsi="Liberation Serif"/>
              </w:rPr>
              <w:t>-серый</w:t>
            </w:r>
          </w:p>
        </w:tc>
        <w:tc>
          <w:tcPr>
            <w:tcW w:w="4673" w:type="dxa"/>
            <w:gridSpan w:val="2"/>
            <w:tcBorders>
              <w:top w:val="single" w:sz="4" w:space="0" w:color="auto"/>
              <w:left w:val="single" w:sz="4" w:space="0" w:color="auto"/>
              <w:bottom w:val="single" w:sz="4" w:space="0" w:color="auto"/>
              <w:right w:val="single" w:sz="4" w:space="0" w:color="auto"/>
            </w:tcBorders>
          </w:tcPr>
          <w:p w14:paraId="203185AF"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6A33DEF0" wp14:editId="62FC9393">
                  <wp:extent cx="1433195" cy="396240"/>
                  <wp:effectExtent l="0" t="0" r="0" b="381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110">
                            <a:extLst>
                              <a:ext uri="{28A0092B-C50C-407E-A947-70E740481C1C}">
                                <a14:useLocalDpi xmlns:a14="http://schemas.microsoft.com/office/drawing/2010/main" val="0"/>
                              </a:ext>
                            </a:extLst>
                          </a:blip>
                          <a:stretch>
                            <a:fillRect/>
                          </a:stretch>
                        </pic:blipFill>
                        <pic:spPr bwMode="auto">
                          <a:xfrm>
                            <a:off x="0" y="0"/>
                            <a:ext cx="1441584" cy="398559"/>
                          </a:xfrm>
                          <a:prstGeom prst="rect">
                            <a:avLst/>
                          </a:prstGeom>
                          <a:noFill/>
                          <a:ln>
                            <a:noFill/>
                          </a:ln>
                        </pic:spPr>
                      </pic:pic>
                    </a:graphicData>
                  </a:graphic>
                </wp:inline>
              </w:drawing>
            </w:r>
          </w:p>
        </w:tc>
      </w:tr>
      <w:tr w:rsidR="0090367B" w:rsidRPr="00990128" w14:paraId="0E5609EE" w14:textId="77777777" w:rsidTr="00A73E65">
        <w:tc>
          <w:tcPr>
            <w:tcW w:w="851" w:type="dxa"/>
            <w:tcBorders>
              <w:top w:val="single" w:sz="4" w:space="0" w:color="auto"/>
              <w:left w:val="single" w:sz="4" w:space="0" w:color="auto"/>
              <w:bottom w:val="single" w:sz="4" w:space="0" w:color="auto"/>
              <w:right w:val="single" w:sz="4" w:space="0" w:color="auto"/>
            </w:tcBorders>
          </w:tcPr>
          <w:p w14:paraId="512B421E"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03945716"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RAL 7015 Сланцево-серый</w:t>
            </w:r>
          </w:p>
        </w:tc>
        <w:tc>
          <w:tcPr>
            <w:tcW w:w="4673" w:type="dxa"/>
            <w:gridSpan w:val="2"/>
            <w:tcBorders>
              <w:top w:val="single" w:sz="4" w:space="0" w:color="auto"/>
              <w:left w:val="single" w:sz="4" w:space="0" w:color="auto"/>
              <w:bottom w:val="single" w:sz="4" w:space="0" w:color="auto"/>
              <w:right w:val="single" w:sz="4" w:space="0" w:color="auto"/>
            </w:tcBorders>
          </w:tcPr>
          <w:p w14:paraId="6CDDA6D4"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0EB647F2" wp14:editId="01F2C4B7">
                  <wp:extent cx="1433195" cy="396240"/>
                  <wp:effectExtent l="0" t="0" r="0" b="381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1437369" cy="397394"/>
                          </a:xfrm>
                          <a:prstGeom prst="rect">
                            <a:avLst/>
                          </a:prstGeom>
                          <a:noFill/>
                          <a:ln>
                            <a:noFill/>
                          </a:ln>
                        </pic:spPr>
                      </pic:pic>
                    </a:graphicData>
                  </a:graphic>
                </wp:inline>
              </w:drawing>
            </w:r>
          </w:p>
        </w:tc>
      </w:tr>
      <w:tr w:rsidR="0090367B" w:rsidRPr="00990128" w14:paraId="06B985DE" w14:textId="77777777" w:rsidTr="00A73E65">
        <w:tc>
          <w:tcPr>
            <w:tcW w:w="851" w:type="dxa"/>
            <w:tcBorders>
              <w:top w:val="single" w:sz="4" w:space="0" w:color="auto"/>
              <w:left w:val="single" w:sz="4" w:space="0" w:color="auto"/>
              <w:bottom w:val="single" w:sz="4" w:space="0" w:color="auto"/>
              <w:right w:val="single" w:sz="4" w:space="0" w:color="auto"/>
            </w:tcBorders>
          </w:tcPr>
          <w:p w14:paraId="15C7AD21"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7.3.2.6</w:t>
            </w:r>
          </w:p>
        </w:tc>
        <w:tc>
          <w:tcPr>
            <w:tcW w:w="4590" w:type="dxa"/>
            <w:tcBorders>
              <w:top w:val="single" w:sz="4" w:space="0" w:color="auto"/>
              <w:left w:val="single" w:sz="4" w:space="0" w:color="auto"/>
              <w:bottom w:val="single" w:sz="4" w:space="0" w:color="auto"/>
              <w:right w:val="single" w:sz="4" w:space="0" w:color="auto"/>
            </w:tcBorders>
          </w:tcPr>
          <w:p w14:paraId="28499146"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Цвета для фасадов зданий промышленного и складского назначения в материале – металл</w:t>
            </w:r>
          </w:p>
        </w:tc>
        <w:tc>
          <w:tcPr>
            <w:tcW w:w="4673" w:type="dxa"/>
            <w:gridSpan w:val="2"/>
            <w:tcBorders>
              <w:top w:val="single" w:sz="4" w:space="0" w:color="auto"/>
              <w:left w:val="single" w:sz="4" w:space="0" w:color="auto"/>
              <w:bottom w:val="single" w:sz="4" w:space="0" w:color="auto"/>
              <w:right w:val="single" w:sz="4" w:space="0" w:color="auto"/>
            </w:tcBorders>
          </w:tcPr>
          <w:p w14:paraId="2956EC71" w14:textId="77777777" w:rsidR="0090367B" w:rsidRPr="00990128" w:rsidRDefault="0090367B" w:rsidP="00A73E65">
            <w:pPr>
              <w:spacing w:after="0" w:line="240" w:lineRule="auto"/>
              <w:rPr>
                <w:rFonts w:ascii="Liberation Serif" w:hAnsi="Liberation Serif"/>
              </w:rPr>
            </w:pPr>
          </w:p>
        </w:tc>
      </w:tr>
      <w:tr w:rsidR="0090367B" w:rsidRPr="00990128" w14:paraId="06EC78A4" w14:textId="77777777" w:rsidTr="00A73E65">
        <w:tc>
          <w:tcPr>
            <w:tcW w:w="851" w:type="dxa"/>
            <w:tcBorders>
              <w:top w:val="single" w:sz="4" w:space="0" w:color="auto"/>
              <w:left w:val="single" w:sz="4" w:space="0" w:color="auto"/>
              <w:bottom w:val="single" w:sz="4" w:space="0" w:color="auto"/>
              <w:right w:val="single" w:sz="4" w:space="0" w:color="auto"/>
            </w:tcBorders>
          </w:tcPr>
          <w:p w14:paraId="16514ED2"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48499878"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 xml:space="preserve">RAL 7005 </w:t>
            </w:r>
            <w:proofErr w:type="spellStart"/>
            <w:r w:rsidRPr="00990128">
              <w:rPr>
                <w:rFonts w:ascii="Liberation Serif" w:hAnsi="Liberation Serif"/>
              </w:rPr>
              <w:t>Мышино</w:t>
            </w:r>
            <w:proofErr w:type="spellEnd"/>
            <w:r w:rsidRPr="00990128">
              <w:rPr>
                <w:rFonts w:ascii="Liberation Serif" w:hAnsi="Liberation Serif"/>
              </w:rPr>
              <w:t>-серый</w:t>
            </w:r>
          </w:p>
        </w:tc>
        <w:tc>
          <w:tcPr>
            <w:tcW w:w="4673" w:type="dxa"/>
            <w:gridSpan w:val="2"/>
            <w:tcBorders>
              <w:top w:val="single" w:sz="4" w:space="0" w:color="auto"/>
              <w:left w:val="single" w:sz="4" w:space="0" w:color="auto"/>
              <w:bottom w:val="single" w:sz="4" w:space="0" w:color="auto"/>
              <w:right w:val="single" w:sz="4" w:space="0" w:color="auto"/>
            </w:tcBorders>
          </w:tcPr>
          <w:p w14:paraId="4A6B06B0"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597163FD" wp14:editId="6E15D400">
                  <wp:extent cx="1433195" cy="396240"/>
                  <wp:effectExtent l="0" t="0" r="0" b="381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111">
                            <a:extLst>
                              <a:ext uri="{28A0092B-C50C-407E-A947-70E740481C1C}">
                                <a14:useLocalDpi xmlns:a14="http://schemas.microsoft.com/office/drawing/2010/main" val="0"/>
                              </a:ext>
                            </a:extLst>
                          </a:blip>
                          <a:stretch>
                            <a:fillRect/>
                          </a:stretch>
                        </pic:blipFill>
                        <pic:spPr bwMode="auto">
                          <a:xfrm>
                            <a:off x="0" y="0"/>
                            <a:ext cx="1439977" cy="398115"/>
                          </a:xfrm>
                          <a:prstGeom prst="rect">
                            <a:avLst/>
                          </a:prstGeom>
                          <a:noFill/>
                          <a:ln>
                            <a:noFill/>
                          </a:ln>
                        </pic:spPr>
                      </pic:pic>
                    </a:graphicData>
                  </a:graphic>
                </wp:inline>
              </w:drawing>
            </w:r>
          </w:p>
        </w:tc>
      </w:tr>
      <w:tr w:rsidR="0090367B" w:rsidRPr="00990128" w14:paraId="3CD36330" w14:textId="77777777" w:rsidTr="00A73E65">
        <w:tc>
          <w:tcPr>
            <w:tcW w:w="851" w:type="dxa"/>
            <w:tcBorders>
              <w:top w:val="single" w:sz="4" w:space="0" w:color="auto"/>
              <w:left w:val="single" w:sz="4" w:space="0" w:color="auto"/>
              <w:bottom w:val="single" w:sz="4" w:space="0" w:color="auto"/>
              <w:right w:val="single" w:sz="4" w:space="0" w:color="auto"/>
            </w:tcBorders>
          </w:tcPr>
          <w:p w14:paraId="38DCD1DE"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0A6C0486"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 xml:space="preserve">RAL 7046 </w:t>
            </w:r>
            <w:proofErr w:type="spellStart"/>
            <w:r w:rsidRPr="00990128">
              <w:rPr>
                <w:rFonts w:ascii="Liberation Serif" w:hAnsi="Liberation Serif"/>
              </w:rPr>
              <w:t>Телегрей</w:t>
            </w:r>
            <w:proofErr w:type="spellEnd"/>
            <w:r w:rsidRPr="00990128">
              <w:rPr>
                <w:rFonts w:ascii="Liberation Serif" w:hAnsi="Liberation Serif"/>
              </w:rPr>
              <w:t xml:space="preserve"> 2</w:t>
            </w:r>
          </w:p>
        </w:tc>
        <w:tc>
          <w:tcPr>
            <w:tcW w:w="4673" w:type="dxa"/>
            <w:gridSpan w:val="2"/>
            <w:tcBorders>
              <w:top w:val="single" w:sz="4" w:space="0" w:color="auto"/>
              <w:left w:val="single" w:sz="4" w:space="0" w:color="auto"/>
              <w:bottom w:val="single" w:sz="4" w:space="0" w:color="auto"/>
              <w:right w:val="single" w:sz="4" w:space="0" w:color="auto"/>
            </w:tcBorders>
          </w:tcPr>
          <w:p w14:paraId="6CF6381B"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5672F4D7" wp14:editId="1327CB3A">
                  <wp:extent cx="1433195" cy="396240"/>
                  <wp:effectExtent l="0" t="0" r="0" b="381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101">
                            <a:extLst>
                              <a:ext uri="{28A0092B-C50C-407E-A947-70E740481C1C}">
                                <a14:useLocalDpi xmlns:a14="http://schemas.microsoft.com/office/drawing/2010/main" val="0"/>
                              </a:ext>
                            </a:extLst>
                          </a:blip>
                          <a:stretch>
                            <a:fillRect/>
                          </a:stretch>
                        </pic:blipFill>
                        <pic:spPr bwMode="auto">
                          <a:xfrm>
                            <a:off x="0" y="0"/>
                            <a:ext cx="1437756" cy="397501"/>
                          </a:xfrm>
                          <a:prstGeom prst="rect">
                            <a:avLst/>
                          </a:prstGeom>
                          <a:noFill/>
                          <a:ln>
                            <a:noFill/>
                          </a:ln>
                        </pic:spPr>
                      </pic:pic>
                    </a:graphicData>
                  </a:graphic>
                </wp:inline>
              </w:drawing>
            </w:r>
          </w:p>
        </w:tc>
      </w:tr>
      <w:tr w:rsidR="0090367B" w:rsidRPr="00990128" w14:paraId="571CE916" w14:textId="77777777" w:rsidTr="00A73E65">
        <w:tc>
          <w:tcPr>
            <w:tcW w:w="851" w:type="dxa"/>
            <w:tcBorders>
              <w:top w:val="single" w:sz="4" w:space="0" w:color="auto"/>
              <w:left w:val="single" w:sz="4" w:space="0" w:color="auto"/>
              <w:bottom w:val="single" w:sz="4" w:space="0" w:color="auto"/>
              <w:right w:val="single" w:sz="4" w:space="0" w:color="auto"/>
            </w:tcBorders>
          </w:tcPr>
          <w:p w14:paraId="1490FA30"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18DABD6F"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 xml:space="preserve">RAL 7045 </w:t>
            </w:r>
            <w:proofErr w:type="spellStart"/>
            <w:r w:rsidRPr="00990128">
              <w:rPr>
                <w:rFonts w:ascii="Liberation Serif" w:hAnsi="Liberation Serif"/>
              </w:rPr>
              <w:t>Телегрей</w:t>
            </w:r>
            <w:proofErr w:type="spellEnd"/>
            <w:r w:rsidRPr="00990128">
              <w:rPr>
                <w:rFonts w:ascii="Liberation Serif" w:hAnsi="Liberation Serif"/>
              </w:rPr>
              <w:t xml:space="preserve"> 1</w:t>
            </w:r>
          </w:p>
        </w:tc>
        <w:tc>
          <w:tcPr>
            <w:tcW w:w="4673" w:type="dxa"/>
            <w:gridSpan w:val="2"/>
            <w:tcBorders>
              <w:top w:val="single" w:sz="4" w:space="0" w:color="auto"/>
              <w:left w:val="single" w:sz="4" w:space="0" w:color="auto"/>
              <w:bottom w:val="single" w:sz="4" w:space="0" w:color="auto"/>
              <w:right w:val="single" w:sz="4" w:space="0" w:color="auto"/>
            </w:tcBorders>
          </w:tcPr>
          <w:p w14:paraId="1AA2156E"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78AC31DB" wp14:editId="01018AD6">
                  <wp:extent cx="1433195" cy="396240"/>
                  <wp:effectExtent l="0" t="0" r="0" b="381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440568" cy="398278"/>
                          </a:xfrm>
                          <a:prstGeom prst="rect">
                            <a:avLst/>
                          </a:prstGeom>
                          <a:noFill/>
                          <a:ln>
                            <a:noFill/>
                          </a:ln>
                        </pic:spPr>
                      </pic:pic>
                    </a:graphicData>
                  </a:graphic>
                </wp:inline>
              </w:drawing>
            </w:r>
          </w:p>
        </w:tc>
      </w:tr>
      <w:tr w:rsidR="0090367B" w:rsidRPr="00990128" w14:paraId="216C529D" w14:textId="77777777" w:rsidTr="00A73E65">
        <w:tc>
          <w:tcPr>
            <w:tcW w:w="851" w:type="dxa"/>
            <w:tcBorders>
              <w:top w:val="single" w:sz="4" w:space="0" w:color="auto"/>
              <w:left w:val="single" w:sz="4" w:space="0" w:color="auto"/>
              <w:bottom w:val="single" w:sz="4" w:space="0" w:color="auto"/>
              <w:right w:val="single" w:sz="4" w:space="0" w:color="auto"/>
            </w:tcBorders>
          </w:tcPr>
          <w:p w14:paraId="0B26DFD1"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6D64FAD6"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RAL 7040 Серое окно</w:t>
            </w:r>
          </w:p>
        </w:tc>
        <w:tc>
          <w:tcPr>
            <w:tcW w:w="4673" w:type="dxa"/>
            <w:gridSpan w:val="2"/>
            <w:tcBorders>
              <w:top w:val="single" w:sz="4" w:space="0" w:color="auto"/>
              <w:left w:val="single" w:sz="4" w:space="0" w:color="auto"/>
              <w:bottom w:val="single" w:sz="4" w:space="0" w:color="auto"/>
              <w:right w:val="single" w:sz="4" w:space="0" w:color="auto"/>
            </w:tcBorders>
          </w:tcPr>
          <w:p w14:paraId="55F7E07F"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3337D2FD" wp14:editId="7FA603EE">
                  <wp:extent cx="1433195" cy="396240"/>
                  <wp:effectExtent l="0" t="0" r="0" b="381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1442867" cy="398914"/>
                          </a:xfrm>
                          <a:prstGeom prst="rect">
                            <a:avLst/>
                          </a:prstGeom>
                          <a:noFill/>
                          <a:ln>
                            <a:noFill/>
                          </a:ln>
                        </pic:spPr>
                      </pic:pic>
                    </a:graphicData>
                  </a:graphic>
                </wp:inline>
              </w:drawing>
            </w:r>
          </w:p>
        </w:tc>
      </w:tr>
      <w:tr w:rsidR="0090367B" w:rsidRPr="00990128" w14:paraId="63FC85B7" w14:textId="77777777" w:rsidTr="00A73E65">
        <w:tc>
          <w:tcPr>
            <w:tcW w:w="851" w:type="dxa"/>
            <w:tcBorders>
              <w:top w:val="single" w:sz="4" w:space="0" w:color="auto"/>
              <w:left w:val="single" w:sz="4" w:space="0" w:color="auto"/>
              <w:bottom w:val="single" w:sz="4" w:space="0" w:color="auto"/>
              <w:right w:val="single" w:sz="4" w:space="0" w:color="auto"/>
            </w:tcBorders>
          </w:tcPr>
          <w:p w14:paraId="53AA08C8"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3D1FBFE4"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 xml:space="preserve">RAL 5007 </w:t>
            </w:r>
            <w:proofErr w:type="spellStart"/>
            <w:r w:rsidRPr="00990128">
              <w:rPr>
                <w:rFonts w:ascii="Liberation Serif" w:hAnsi="Liberation Serif"/>
              </w:rPr>
              <w:t>Бриллиантово</w:t>
            </w:r>
            <w:proofErr w:type="spellEnd"/>
            <w:r w:rsidRPr="00990128">
              <w:rPr>
                <w:rFonts w:ascii="Liberation Serif" w:hAnsi="Liberation Serif"/>
              </w:rPr>
              <w:t>-синий</w:t>
            </w:r>
          </w:p>
        </w:tc>
        <w:tc>
          <w:tcPr>
            <w:tcW w:w="4673" w:type="dxa"/>
            <w:gridSpan w:val="2"/>
            <w:tcBorders>
              <w:top w:val="single" w:sz="4" w:space="0" w:color="auto"/>
              <w:left w:val="single" w:sz="4" w:space="0" w:color="auto"/>
              <w:bottom w:val="single" w:sz="4" w:space="0" w:color="auto"/>
              <w:right w:val="single" w:sz="4" w:space="0" w:color="auto"/>
            </w:tcBorders>
          </w:tcPr>
          <w:p w14:paraId="06116280"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1EF1CCDE" wp14:editId="3D4D2535">
                  <wp:extent cx="1433195" cy="396240"/>
                  <wp:effectExtent l="0" t="0" r="0" b="381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112">
                            <a:extLst>
                              <a:ext uri="{28A0092B-C50C-407E-A947-70E740481C1C}">
                                <a14:useLocalDpi xmlns:a14="http://schemas.microsoft.com/office/drawing/2010/main" val="0"/>
                              </a:ext>
                            </a:extLst>
                          </a:blip>
                          <a:stretch>
                            <a:fillRect/>
                          </a:stretch>
                        </pic:blipFill>
                        <pic:spPr bwMode="auto">
                          <a:xfrm>
                            <a:off x="0" y="0"/>
                            <a:ext cx="1438917" cy="397822"/>
                          </a:xfrm>
                          <a:prstGeom prst="rect">
                            <a:avLst/>
                          </a:prstGeom>
                          <a:noFill/>
                          <a:ln>
                            <a:noFill/>
                          </a:ln>
                        </pic:spPr>
                      </pic:pic>
                    </a:graphicData>
                  </a:graphic>
                </wp:inline>
              </w:drawing>
            </w:r>
          </w:p>
        </w:tc>
      </w:tr>
      <w:tr w:rsidR="0090367B" w:rsidRPr="00990128" w14:paraId="214479C5" w14:textId="77777777" w:rsidTr="00A73E65">
        <w:tc>
          <w:tcPr>
            <w:tcW w:w="851" w:type="dxa"/>
            <w:tcBorders>
              <w:top w:val="single" w:sz="4" w:space="0" w:color="auto"/>
              <w:left w:val="single" w:sz="4" w:space="0" w:color="auto"/>
              <w:bottom w:val="single" w:sz="4" w:space="0" w:color="auto"/>
              <w:right w:val="single" w:sz="4" w:space="0" w:color="auto"/>
            </w:tcBorders>
          </w:tcPr>
          <w:p w14:paraId="69A2A6AD"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1FE13BF4"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 xml:space="preserve">RAL 5014 </w:t>
            </w:r>
            <w:proofErr w:type="spellStart"/>
            <w:r w:rsidRPr="00990128">
              <w:rPr>
                <w:rFonts w:ascii="Liberation Serif" w:hAnsi="Liberation Serif"/>
              </w:rPr>
              <w:t>Голубино</w:t>
            </w:r>
            <w:proofErr w:type="spellEnd"/>
            <w:r w:rsidRPr="00990128">
              <w:rPr>
                <w:rFonts w:ascii="Liberation Serif" w:hAnsi="Liberation Serif"/>
              </w:rPr>
              <w:t>-синий</w:t>
            </w:r>
          </w:p>
        </w:tc>
        <w:tc>
          <w:tcPr>
            <w:tcW w:w="4673" w:type="dxa"/>
            <w:gridSpan w:val="2"/>
            <w:tcBorders>
              <w:top w:val="single" w:sz="4" w:space="0" w:color="auto"/>
              <w:left w:val="single" w:sz="4" w:space="0" w:color="auto"/>
              <w:bottom w:val="single" w:sz="4" w:space="0" w:color="auto"/>
              <w:right w:val="single" w:sz="4" w:space="0" w:color="auto"/>
            </w:tcBorders>
          </w:tcPr>
          <w:p w14:paraId="1EC5B1D8"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539943CF" wp14:editId="39CB4912">
                  <wp:extent cx="1433195" cy="396240"/>
                  <wp:effectExtent l="0" t="0" r="0" b="381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1436441" cy="397137"/>
                          </a:xfrm>
                          <a:prstGeom prst="rect">
                            <a:avLst/>
                          </a:prstGeom>
                          <a:noFill/>
                          <a:ln>
                            <a:noFill/>
                          </a:ln>
                        </pic:spPr>
                      </pic:pic>
                    </a:graphicData>
                  </a:graphic>
                </wp:inline>
              </w:drawing>
            </w:r>
          </w:p>
        </w:tc>
      </w:tr>
      <w:tr w:rsidR="0090367B" w:rsidRPr="00990128" w14:paraId="17865E5F" w14:textId="77777777" w:rsidTr="00A73E65">
        <w:tc>
          <w:tcPr>
            <w:tcW w:w="851" w:type="dxa"/>
            <w:tcBorders>
              <w:top w:val="single" w:sz="4" w:space="0" w:color="auto"/>
              <w:left w:val="single" w:sz="4" w:space="0" w:color="auto"/>
              <w:bottom w:val="single" w:sz="4" w:space="0" w:color="auto"/>
              <w:right w:val="single" w:sz="4" w:space="0" w:color="auto"/>
            </w:tcBorders>
          </w:tcPr>
          <w:p w14:paraId="5B004D49"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35A1D7BD"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RAL 5024 Пастельно-синий</w:t>
            </w:r>
          </w:p>
        </w:tc>
        <w:tc>
          <w:tcPr>
            <w:tcW w:w="4673" w:type="dxa"/>
            <w:gridSpan w:val="2"/>
            <w:tcBorders>
              <w:top w:val="single" w:sz="4" w:space="0" w:color="auto"/>
              <w:left w:val="single" w:sz="4" w:space="0" w:color="auto"/>
              <w:bottom w:val="single" w:sz="4" w:space="0" w:color="auto"/>
              <w:right w:val="single" w:sz="4" w:space="0" w:color="auto"/>
            </w:tcBorders>
          </w:tcPr>
          <w:p w14:paraId="1CDE4EEB"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46BF0E75" wp14:editId="2A9A6CF5">
                  <wp:extent cx="1433195" cy="396240"/>
                  <wp:effectExtent l="0" t="0" r="0" b="381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1441794" cy="398617"/>
                          </a:xfrm>
                          <a:prstGeom prst="rect">
                            <a:avLst/>
                          </a:prstGeom>
                          <a:noFill/>
                          <a:ln>
                            <a:noFill/>
                          </a:ln>
                        </pic:spPr>
                      </pic:pic>
                    </a:graphicData>
                  </a:graphic>
                </wp:inline>
              </w:drawing>
            </w:r>
          </w:p>
        </w:tc>
      </w:tr>
      <w:tr w:rsidR="0090367B" w:rsidRPr="00990128" w14:paraId="6C32063D" w14:textId="77777777" w:rsidTr="00A73E65">
        <w:tc>
          <w:tcPr>
            <w:tcW w:w="851" w:type="dxa"/>
            <w:tcBorders>
              <w:top w:val="single" w:sz="4" w:space="0" w:color="auto"/>
              <w:left w:val="single" w:sz="4" w:space="0" w:color="auto"/>
              <w:bottom w:val="single" w:sz="4" w:space="0" w:color="auto"/>
              <w:right w:val="single" w:sz="4" w:space="0" w:color="auto"/>
            </w:tcBorders>
          </w:tcPr>
          <w:p w14:paraId="18DF238D"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4363A52D"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RAL 9006 Бело-алюминиевый</w:t>
            </w:r>
          </w:p>
        </w:tc>
        <w:tc>
          <w:tcPr>
            <w:tcW w:w="4673" w:type="dxa"/>
            <w:gridSpan w:val="2"/>
            <w:tcBorders>
              <w:top w:val="single" w:sz="4" w:space="0" w:color="auto"/>
              <w:left w:val="single" w:sz="4" w:space="0" w:color="auto"/>
              <w:bottom w:val="single" w:sz="4" w:space="0" w:color="auto"/>
              <w:right w:val="single" w:sz="4" w:space="0" w:color="auto"/>
            </w:tcBorders>
          </w:tcPr>
          <w:p w14:paraId="60C477BA"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0152AD4D" wp14:editId="5BCF2296">
                  <wp:extent cx="1433195" cy="396240"/>
                  <wp:effectExtent l="0" t="0" r="0" b="381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1438100" cy="397596"/>
                          </a:xfrm>
                          <a:prstGeom prst="rect">
                            <a:avLst/>
                          </a:prstGeom>
                          <a:noFill/>
                          <a:ln>
                            <a:noFill/>
                          </a:ln>
                        </pic:spPr>
                      </pic:pic>
                    </a:graphicData>
                  </a:graphic>
                </wp:inline>
              </w:drawing>
            </w:r>
          </w:p>
        </w:tc>
      </w:tr>
      <w:tr w:rsidR="0090367B" w:rsidRPr="00990128" w14:paraId="519B513E" w14:textId="77777777" w:rsidTr="00A73E65">
        <w:tc>
          <w:tcPr>
            <w:tcW w:w="851" w:type="dxa"/>
            <w:tcBorders>
              <w:top w:val="single" w:sz="4" w:space="0" w:color="auto"/>
              <w:left w:val="single" w:sz="4" w:space="0" w:color="auto"/>
              <w:bottom w:val="single" w:sz="4" w:space="0" w:color="auto"/>
              <w:right w:val="single" w:sz="4" w:space="0" w:color="auto"/>
            </w:tcBorders>
          </w:tcPr>
          <w:p w14:paraId="56265309" w14:textId="77777777" w:rsidR="0090367B" w:rsidRPr="00990128" w:rsidRDefault="0090367B" w:rsidP="00A73E65">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174C6A4C"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RAL 4002 Красно-фиолетовый</w:t>
            </w:r>
          </w:p>
        </w:tc>
        <w:tc>
          <w:tcPr>
            <w:tcW w:w="4673" w:type="dxa"/>
            <w:gridSpan w:val="2"/>
            <w:tcBorders>
              <w:top w:val="single" w:sz="4" w:space="0" w:color="auto"/>
              <w:left w:val="single" w:sz="4" w:space="0" w:color="auto"/>
              <w:bottom w:val="single" w:sz="4" w:space="0" w:color="auto"/>
              <w:right w:val="single" w:sz="4" w:space="0" w:color="auto"/>
            </w:tcBorders>
          </w:tcPr>
          <w:p w14:paraId="699699E8"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noProof/>
                <w:lang w:eastAsia="ru-RU"/>
              </w:rPr>
              <w:drawing>
                <wp:inline distT="0" distB="0" distL="0" distR="0" wp14:anchorId="346EB680" wp14:editId="165C21EC">
                  <wp:extent cx="1433195" cy="396240"/>
                  <wp:effectExtent l="0" t="0" r="0" b="381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113">
                            <a:extLst>
                              <a:ext uri="{28A0092B-C50C-407E-A947-70E740481C1C}">
                                <a14:useLocalDpi xmlns:a14="http://schemas.microsoft.com/office/drawing/2010/main" val="0"/>
                              </a:ext>
                            </a:extLst>
                          </a:blip>
                          <a:stretch>
                            <a:fillRect/>
                          </a:stretch>
                        </pic:blipFill>
                        <pic:spPr bwMode="auto">
                          <a:xfrm>
                            <a:off x="0" y="0"/>
                            <a:ext cx="1444239" cy="399293"/>
                          </a:xfrm>
                          <a:prstGeom prst="rect">
                            <a:avLst/>
                          </a:prstGeom>
                          <a:noFill/>
                          <a:ln>
                            <a:noFill/>
                          </a:ln>
                        </pic:spPr>
                      </pic:pic>
                    </a:graphicData>
                  </a:graphic>
                </wp:inline>
              </w:drawing>
            </w:r>
          </w:p>
        </w:tc>
      </w:tr>
      <w:tr w:rsidR="0090367B" w:rsidRPr="00990128" w14:paraId="728864B7" w14:textId="77777777" w:rsidTr="00A73E65">
        <w:tc>
          <w:tcPr>
            <w:tcW w:w="851" w:type="dxa"/>
            <w:tcBorders>
              <w:top w:val="single" w:sz="4" w:space="0" w:color="auto"/>
              <w:left w:val="single" w:sz="4" w:space="0" w:color="auto"/>
              <w:bottom w:val="single" w:sz="4" w:space="0" w:color="auto"/>
              <w:right w:val="single" w:sz="4" w:space="0" w:color="auto"/>
            </w:tcBorders>
          </w:tcPr>
          <w:p w14:paraId="4E8889F2" w14:textId="77777777" w:rsidR="0090367B" w:rsidRPr="00990128" w:rsidRDefault="0090367B" w:rsidP="00A73E65">
            <w:pPr>
              <w:spacing w:after="0" w:line="240" w:lineRule="auto"/>
              <w:jc w:val="both"/>
              <w:rPr>
                <w:rFonts w:ascii="Liberation Serif" w:hAnsi="Liberation Serif"/>
                <w:b/>
              </w:rPr>
            </w:pPr>
            <w:r w:rsidRPr="00990128">
              <w:rPr>
                <w:rFonts w:ascii="Liberation Serif" w:hAnsi="Liberation Serif"/>
                <w:b/>
              </w:rPr>
              <w:t>7.4</w:t>
            </w:r>
          </w:p>
        </w:tc>
        <w:tc>
          <w:tcPr>
            <w:tcW w:w="9263" w:type="dxa"/>
            <w:gridSpan w:val="3"/>
            <w:tcBorders>
              <w:top w:val="single" w:sz="4" w:space="0" w:color="auto"/>
              <w:left w:val="single" w:sz="4" w:space="0" w:color="auto"/>
              <w:bottom w:val="single" w:sz="4" w:space="0" w:color="auto"/>
              <w:right w:val="single" w:sz="4" w:space="0" w:color="auto"/>
            </w:tcBorders>
          </w:tcPr>
          <w:p w14:paraId="6720DB42" w14:textId="77777777" w:rsidR="0090367B" w:rsidRPr="00990128" w:rsidRDefault="0090367B" w:rsidP="00A73E65">
            <w:pPr>
              <w:spacing w:after="0" w:line="240" w:lineRule="auto"/>
              <w:jc w:val="both"/>
              <w:rPr>
                <w:rFonts w:ascii="Liberation Serif" w:hAnsi="Liberation Serif"/>
                <w:b/>
              </w:rPr>
            </w:pPr>
            <w:r w:rsidRPr="00990128">
              <w:rPr>
                <w:rFonts w:ascii="Liberation Serif" w:hAnsi="Liberation Serif"/>
                <w:b/>
              </w:rPr>
              <w:t>Требования к отделочным и (или) строительным материалам объектов капитального строительства</w:t>
            </w:r>
          </w:p>
        </w:tc>
      </w:tr>
      <w:tr w:rsidR="0090367B" w:rsidRPr="00990128" w14:paraId="4737D44F" w14:textId="77777777" w:rsidTr="00A73E65">
        <w:tc>
          <w:tcPr>
            <w:tcW w:w="851" w:type="dxa"/>
            <w:tcBorders>
              <w:top w:val="single" w:sz="4" w:space="0" w:color="auto"/>
              <w:left w:val="single" w:sz="4" w:space="0" w:color="auto"/>
              <w:bottom w:val="single" w:sz="4" w:space="0" w:color="auto"/>
              <w:right w:val="single" w:sz="4" w:space="0" w:color="auto"/>
            </w:tcBorders>
          </w:tcPr>
          <w:p w14:paraId="758CB657"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7.4.1</w:t>
            </w:r>
          </w:p>
        </w:tc>
        <w:tc>
          <w:tcPr>
            <w:tcW w:w="9263" w:type="dxa"/>
            <w:gridSpan w:val="3"/>
            <w:tcBorders>
              <w:top w:val="single" w:sz="4" w:space="0" w:color="auto"/>
              <w:left w:val="single" w:sz="4" w:space="0" w:color="auto"/>
              <w:bottom w:val="single" w:sz="4" w:space="0" w:color="auto"/>
              <w:right w:val="single" w:sz="4" w:space="0" w:color="auto"/>
            </w:tcBorders>
          </w:tcPr>
          <w:p w14:paraId="323C1D2B"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Материалы для отделки фасадов </w:t>
            </w:r>
          </w:p>
        </w:tc>
      </w:tr>
      <w:tr w:rsidR="0090367B" w:rsidRPr="00990128" w14:paraId="07E28E73" w14:textId="77777777" w:rsidTr="00A73E65">
        <w:tc>
          <w:tcPr>
            <w:tcW w:w="851" w:type="dxa"/>
            <w:tcBorders>
              <w:top w:val="single" w:sz="4" w:space="0" w:color="auto"/>
              <w:left w:val="single" w:sz="4" w:space="0" w:color="auto"/>
              <w:bottom w:val="single" w:sz="4" w:space="0" w:color="auto"/>
              <w:right w:val="single" w:sz="4" w:space="0" w:color="auto"/>
            </w:tcBorders>
          </w:tcPr>
          <w:p w14:paraId="43D8C4CC"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7.4.1.1</w:t>
            </w:r>
          </w:p>
        </w:tc>
        <w:tc>
          <w:tcPr>
            <w:tcW w:w="4631" w:type="dxa"/>
            <w:gridSpan w:val="2"/>
            <w:tcBorders>
              <w:top w:val="single" w:sz="4" w:space="0" w:color="auto"/>
              <w:left w:val="single" w:sz="4" w:space="0" w:color="auto"/>
              <w:bottom w:val="single" w:sz="4" w:space="0" w:color="auto"/>
              <w:right w:val="single" w:sz="4" w:space="0" w:color="auto"/>
            </w:tcBorders>
          </w:tcPr>
          <w:p w14:paraId="6E02A7BD"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Материалы отделки фасадов, стен и цоколей</w:t>
            </w:r>
          </w:p>
        </w:tc>
        <w:tc>
          <w:tcPr>
            <w:tcW w:w="4632" w:type="dxa"/>
            <w:tcBorders>
              <w:top w:val="single" w:sz="4" w:space="0" w:color="auto"/>
              <w:left w:val="single" w:sz="4" w:space="0" w:color="auto"/>
              <w:bottom w:val="single" w:sz="4" w:space="0" w:color="auto"/>
              <w:right w:val="single" w:sz="4" w:space="0" w:color="auto"/>
            </w:tcBorders>
          </w:tcPr>
          <w:p w14:paraId="76E9F17F" w14:textId="77777777" w:rsidR="0090367B" w:rsidRPr="00990128" w:rsidRDefault="0090367B" w:rsidP="00A73E65">
            <w:pPr>
              <w:spacing w:after="0" w:line="240" w:lineRule="auto"/>
              <w:jc w:val="both"/>
              <w:rPr>
                <w:rFonts w:ascii="Liberation Serif" w:hAnsi="Liberation Serif"/>
              </w:rPr>
            </w:pPr>
          </w:p>
        </w:tc>
      </w:tr>
      <w:tr w:rsidR="0090367B" w:rsidRPr="00990128" w14:paraId="5A4525FB" w14:textId="77777777" w:rsidTr="00A73E65">
        <w:tc>
          <w:tcPr>
            <w:tcW w:w="851" w:type="dxa"/>
            <w:tcBorders>
              <w:top w:val="single" w:sz="4" w:space="0" w:color="auto"/>
              <w:left w:val="single" w:sz="4" w:space="0" w:color="auto"/>
              <w:bottom w:val="single" w:sz="4" w:space="0" w:color="auto"/>
              <w:right w:val="single" w:sz="4" w:space="0" w:color="auto"/>
            </w:tcBorders>
          </w:tcPr>
          <w:p w14:paraId="197F8841" w14:textId="77777777" w:rsidR="0090367B" w:rsidRPr="00990128" w:rsidRDefault="0090367B" w:rsidP="00A73E65">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4C9ADB1D"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Штучные материалы</w:t>
            </w:r>
          </w:p>
        </w:tc>
        <w:tc>
          <w:tcPr>
            <w:tcW w:w="4632" w:type="dxa"/>
            <w:tcBorders>
              <w:top w:val="single" w:sz="4" w:space="0" w:color="auto"/>
              <w:left w:val="single" w:sz="4" w:space="0" w:color="auto"/>
              <w:bottom w:val="single" w:sz="4" w:space="0" w:color="auto"/>
              <w:right w:val="single" w:sz="4" w:space="0" w:color="auto"/>
            </w:tcBorders>
          </w:tcPr>
          <w:p w14:paraId="6BD4B588" w14:textId="77777777" w:rsidR="0090367B" w:rsidRPr="00990128" w:rsidRDefault="0090367B" w:rsidP="00A73E65">
            <w:pPr>
              <w:spacing w:after="0" w:line="240" w:lineRule="auto"/>
              <w:jc w:val="both"/>
              <w:rPr>
                <w:rFonts w:ascii="Liberation Serif" w:hAnsi="Liberation Serif"/>
              </w:rPr>
            </w:pPr>
          </w:p>
        </w:tc>
      </w:tr>
      <w:tr w:rsidR="0090367B" w:rsidRPr="00990128" w14:paraId="0F782FAB" w14:textId="77777777" w:rsidTr="00A73E65">
        <w:tc>
          <w:tcPr>
            <w:tcW w:w="851" w:type="dxa"/>
            <w:tcBorders>
              <w:top w:val="single" w:sz="4" w:space="0" w:color="auto"/>
              <w:left w:val="single" w:sz="4" w:space="0" w:color="auto"/>
              <w:bottom w:val="single" w:sz="4" w:space="0" w:color="auto"/>
              <w:right w:val="single" w:sz="4" w:space="0" w:color="auto"/>
            </w:tcBorders>
          </w:tcPr>
          <w:p w14:paraId="29CEE687" w14:textId="77777777" w:rsidR="0090367B" w:rsidRPr="00990128" w:rsidRDefault="0090367B" w:rsidP="00A73E65">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016E8271" w14:textId="77777777" w:rsidR="0090367B" w:rsidRPr="00990128" w:rsidRDefault="0090367B" w:rsidP="00C44C6A">
            <w:pPr>
              <w:pStyle w:val="a5"/>
              <w:numPr>
                <w:ilvl w:val="0"/>
                <w:numId w:val="38"/>
              </w:numPr>
              <w:spacing w:after="0" w:line="240" w:lineRule="auto"/>
              <w:ind w:left="199" w:hanging="199"/>
              <w:rPr>
                <w:rFonts w:ascii="Liberation Serif" w:hAnsi="Liberation Serif"/>
              </w:rPr>
            </w:pPr>
            <w:r w:rsidRPr="00990128">
              <w:rPr>
                <w:rFonts w:ascii="Liberation Serif" w:hAnsi="Liberation Serif"/>
              </w:rPr>
              <w:t>Кирпич керамический</w:t>
            </w:r>
          </w:p>
        </w:tc>
        <w:tc>
          <w:tcPr>
            <w:tcW w:w="4632" w:type="dxa"/>
            <w:tcBorders>
              <w:top w:val="single" w:sz="4" w:space="0" w:color="auto"/>
              <w:left w:val="single" w:sz="4" w:space="0" w:color="auto"/>
              <w:bottom w:val="single" w:sz="4" w:space="0" w:color="auto"/>
              <w:right w:val="single" w:sz="4" w:space="0" w:color="auto"/>
            </w:tcBorders>
          </w:tcPr>
          <w:p w14:paraId="078EE1C6"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noProof/>
                <w:lang w:eastAsia="ru-RU"/>
              </w:rPr>
              <w:drawing>
                <wp:inline distT="0" distB="0" distL="0" distR="0" wp14:anchorId="678E10E8" wp14:editId="502B7AA2">
                  <wp:extent cx="1433195" cy="795655"/>
                  <wp:effectExtent l="0" t="0" r="0" b="444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434874" cy="796587"/>
                          </a:xfrm>
                          <a:prstGeom prst="rect">
                            <a:avLst/>
                          </a:prstGeom>
                          <a:noFill/>
                          <a:ln>
                            <a:noFill/>
                          </a:ln>
                        </pic:spPr>
                      </pic:pic>
                    </a:graphicData>
                  </a:graphic>
                </wp:inline>
              </w:drawing>
            </w:r>
          </w:p>
        </w:tc>
      </w:tr>
      <w:tr w:rsidR="0090367B" w:rsidRPr="00990128" w14:paraId="778BA48F" w14:textId="77777777" w:rsidTr="00A73E65">
        <w:tc>
          <w:tcPr>
            <w:tcW w:w="851" w:type="dxa"/>
            <w:tcBorders>
              <w:top w:val="single" w:sz="4" w:space="0" w:color="auto"/>
              <w:left w:val="single" w:sz="4" w:space="0" w:color="auto"/>
              <w:bottom w:val="single" w:sz="4" w:space="0" w:color="auto"/>
              <w:right w:val="single" w:sz="4" w:space="0" w:color="auto"/>
            </w:tcBorders>
          </w:tcPr>
          <w:p w14:paraId="10C95DB9" w14:textId="77777777" w:rsidR="0090367B" w:rsidRPr="00990128" w:rsidRDefault="0090367B" w:rsidP="00A73E65">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181D2C95" w14:textId="77777777" w:rsidR="0090367B" w:rsidRPr="00990128" w:rsidRDefault="0090367B" w:rsidP="00C44C6A">
            <w:pPr>
              <w:pStyle w:val="a5"/>
              <w:numPr>
                <w:ilvl w:val="0"/>
                <w:numId w:val="38"/>
              </w:numPr>
              <w:spacing w:after="0" w:line="240" w:lineRule="auto"/>
              <w:ind w:left="199" w:hanging="199"/>
              <w:rPr>
                <w:rFonts w:ascii="Liberation Serif" w:hAnsi="Liberation Serif"/>
              </w:rPr>
            </w:pPr>
            <w:r w:rsidRPr="00990128">
              <w:rPr>
                <w:rFonts w:ascii="Liberation Serif" w:hAnsi="Liberation Serif"/>
              </w:rPr>
              <w:t>Кирпич клинкерный</w:t>
            </w:r>
          </w:p>
        </w:tc>
        <w:tc>
          <w:tcPr>
            <w:tcW w:w="4632" w:type="dxa"/>
            <w:tcBorders>
              <w:top w:val="single" w:sz="4" w:space="0" w:color="auto"/>
              <w:left w:val="single" w:sz="4" w:space="0" w:color="auto"/>
              <w:bottom w:val="single" w:sz="4" w:space="0" w:color="auto"/>
              <w:right w:val="single" w:sz="4" w:space="0" w:color="auto"/>
            </w:tcBorders>
          </w:tcPr>
          <w:p w14:paraId="32440BF6"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noProof/>
                <w:lang w:eastAsia="ru-RU"/>
              </w:rPr>
              <w:drawing>
                <wp:inline distT="0" distB="0" distL="0" distR="0" wp14:anchorId="2F0C7756" wp14:editId="0C4AF9F5">
                  <wp:extent cx="1433195" cy="795655"/>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436016" cy="797221"/>
                          </a:xfrm>
                          <a:prstGeom prst="rect">
                            <a:avLst/>
                          </a:prstGeom>
                          <a:noFill/>
                          <a:ln>
                            <a:noFill/>
                          </a:ln>
                        </pic:spPr>
                      </pic:pic>
                    </a:graphicData>
                  </a:graphic>
                </wp:inline>
              </w:drawing>
            </w:r>
          </w:p>
        </w:tc>
      </w:tr>
      <w:tr w:rsidR="0090367B" w:rsidRPr="00990128" w14:paraId="5546E267" w14:textId="77777777" w:rsidTr="00A73E65">
        <w:tc>
          <w:tcPr>
            <w:tcW w:w="851" w:type="dxa"/>
            <w:tcBorders>
              <w:top w:val="single" w:sz="4" w:space="0" w:color="auto"/>
              <w:left w:val="single" w:sz="4" w:space="0" w:color="auto"/>
              <w:bottom w:val="single" w:sz="4" w:space="0" w:color="auto"/>
              <w:right w:val="single" w:sz="4" w:space="0" w:color="auto"/>
            </w:tcBorders>
          </w:tcPr>
          <w:p w14:paraId="4334EF62" w14:textId="77777777" w:rsidR="0090367B" w:rsidRPr="00990128" w:rsidRDefault="0090367B" w:rsidP="00A73E65">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60D05459" w14:textId="77777777" w:rsidR="0090367B" w:rsidRPr="00990128" w:rsidRDefault="0090367B" w:rsidP="00C44C6A">
            <w:pPr>
              <w:pStyle w:val="a5"/>
              <w:numPr>
                <w:ilvl w:val="0"/>
                <w:numId w:val="38"/>
              </w:numPr>
              <w:spacing w:after="0" w:line="240" w:lineRule="auto"/>
              <w:ind w:left="199" w:hanging="199"/>
              <w:rPr>
                <w:rFonts w:ascii="Liberation Serif" w:hAnsi="Liberation Serif"/>
              </w:rPr>
            </w:pPr>
            <w:r w:rsidRPr="00990128">
              <w:rPr>
                <w:rFonts w:ascii="Liberation Serif" w:hAnsi="Liberation Serif"/>
              </w:rPr>
              <w:t>Камень облицовочный</w:t>
            </w:r>
          </w:p>
        </w:tc>
        <w:tc>
          <w:tcPr>
            <w:tcW w:w="4632" w:type="dxa"/>
            <w:tcBorders>
              <w:top w:val="single" w:sz="4" w:space="0" w:color="auto"/>
              <w:left w:val="single" w:sz="4" w:space="0" w:color="auto"/>
              <w:bottom w:val="single" w:sz="4" w:space="0" w:color="auto"/>
              <w:right w:val="single" w:sz="4" w:space="0" w:color="auto"/>
            </w:tcBorders>
          </w:tcPr>
          <w:p w14:paraId="3340BAB1"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noProof/>
                <w:lang w:eastAsia="ru-RU"/>
              </w:rPr>
              <w:drawing>
                <wp:inline distT="0" distB="0" distL="0" distR="0" wp14:anchorId="3363EC12" wp14:editId="1B642DA2">
                  <wp:extent cx="1433195" cy="795655"/>
                  <wp:effectExtent l="0" t="0" r="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435926" cy="797171"/>
                          </a:xfrm>
                          <a:prstGeom prst="rect">
                            <a:avLst/>
                          </a:prstGeom>
                          <a:noFill/>
                          <a:ln>
                            <a:noFill/>
                          </a:ln>
                        </pic:spPr>
                      </pic:pic>
                    </a:graphicData>
                  </a:graphic>
                </wp:inline>
              </w:drawing>
            </w:r>
          </w:p>
        </w:tc>
      </w:tr>
      <w:tr w:rsidR="0090367B" w:rsidRPr="00990128" w14:paraId="113BCE9A" w14:textId="77777777" w:rsidTr="00A73E65">
        <w:tc>
          <w:tcPr>
            <w:tcW w:w="851" w:type="dxa"/>
            <w:tcBorders>
              <w:top w:val="single" w:sz="4" w:space="0" w:color="auto"/>
              <w:left w:val="single" w:sz="4" w:space="0" w:color="auto"/>
              <w:bottom w:val="single" w:sz="4" w:space="0" w:color="auto"/>
              <w:right w:val="single" w:sz="4" w:space="0" w:color="auto"/>
            </w:tcBorders>
          </w:tcPr>
          <w:p w14:paraId="1B687BE9" w14:textId="77777777" w:rsidR="0090367B" w:rsidRPr="00990128" w:rsidRDefault="0090367B" w:rsidP="00A73E65">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1266621A" w14:textId="77777777" w:rsidR="0090367B" w:rsidRPr="00990128" w:rsidRDefault="0090367B" w:rsidP="00C44C6A">
            <w:pPr>
              <w:pStyle w:val="a5"/>
              <w:numPr>
                <w:ilvl w:val="0"/>
                <w:numId w:val="38"/>
              </w:numPr>
              <w:spacing w:after="0" w:line="240" w:lineRule="auto"/>
              <w:ind w:left="199" w:hanging="199"/>
              <w:rPr>
                <w:rFonts w:ascii="Liberation Serif" w:hAnsi="Liberation Serif"/>
              </w:rPr>
            </w:pPr>
            <w:r w:rsidRPr="00990128">
              <w:rPr>
                <w:rFonts w:ascii="Liberation Serif" w:hAnsi="Liberation Serif"/>
              </w:rPr>
              <w:t>Натуральный камень</w:t>
            </w:r>
          </w:p>
        </w:tc>
        <w:tc>
          <w:tcPr>
            <w:tcW w:w="4632" w:type="dxa"/>
            <w:tcBorders>
              <w:top w:val="single" w:sz="4" w:space="0" w:color="auto"/>
              <w:left w:val="single" w:sz="4" w:space="0" w:color="auto"/>
              <w:bottom w:val="single" w:sz="4" w:space="0" w:color="auto"/>
              <w:right w:val="single" w:sz="4" w:space="0" w:color="auto"/>
            </w:tcBorders>
          </w:tcPr>
          <w:p w14:paraId="7CCE4BB8" w14:textId="77777777" w:rsidR="0090367B" w:rsidRPr="00990128" w:rsidRDefault="0090367B" w:rsidP="00A73E65">
            <w:pPr>
              <w:spacing w:after="0" w:line="240" w:lineRule="auto"/>
              <w:jc w:val="both"/>
              <w:rPr>
                <w:rFonts w:ascii="Liberation Serif" w:hAnsi="Liberation Serif"/>
                <w:noProof/>
                <w:lang w:eastAsia="ru-RU"/>
              </w:rPr>
            </w:pPr>
            <w:r w:rsidRPr="00990128">
              <w:rPr>
                <w:rFonts w:ascii="Liberation Serif" w:hAnsi="Liberation Serif"/>
                <w:noProof/>
                <w:lang w:eastAsia="ru-RU"/>
              </w:rPr>
              <w:drawing>
                <wp:inline distT="0" distB="0" distL="0" distR="0" wp14:anchorId="6D375114" wp14:editId="7E2E5310">
                  <wp:extent cx="1433195" cy="795655"/>
                  <wp:effectExtent l="0" t="0" r="0" b="444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438504" cy="798602"/>
                          </a:xfrm>
                          <a:prstGeom prst="rect">
                            <a:avLst/>
                          </a:prstGeom>
                          <a:noFill/>
                          <a:ln>
                            <a:noFill/>
                          </a:ln>
                        </pic:spPr>
                      </pic:pic>
                    </a:graphicData>
                  </a:graphic>
                </wp:inline>
              </w:drawing>
            </w:r>
          </w:p>
        </w:tc>
      </w:tr>
      <w:tr w:rsidR="0090367B" w:rsidRPr="00990128" w14:paraId="7D933BB8" w14:textId="77777777" w:rsidTr="00A73E65">
        <w:tc>
          <w:tcPr>
            <w:tcW w:w="851" w:type="dxa"/>
            <w:tcBorders>
              <w:top w:val="single" w:sz="4" w:space="0" w:color="auto"/>
              <w:left w:val="single" w:sz="4" w:space="0" w:color="auto"/>
              <w:bottom w:val="single" w:sz="4" w:space="0" w:color="auto"/>
              <w:right w:val="single" w:sz="4" w:space="0" w:color="auto"/>
            </w:tcBorders>
          </w:tcPr>
          <w:p w14:paraId="3E71AE0E" w14:textId="77777777" w:rsidR="0090367B" w:rsidRPr="00990128" w:rsidRDefault="0090367B" w:rsidP="00A73E65">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2A2F2D33"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Штукатурка</w:t>
            </w:r>
          </w:p>
        </w:tc>
        <w:tc>
          <w:tcPr>
            <w:tcW w:w="4632" w:type="dxa"/>
            <w:tcBorders>
              <w:top w:val="single" w:sz="4" w:space="0" w:color="auto"/>
              <w:left w:val="single" w:sz="4" w:space="0" w:color="auto"/>
              <w:bottom w:val="single" w:sz="4" w:space="0" w:color="auto"/>
              <w:right w:val="single" w:sz="4" w:space="0" w:color="auto"/>
            </w:tcBorders>
          </w:tcPr>
          <w:p w14:paraId="6EE5B665" w14:textId="77777777" w:rsidR="0090367B" w:rsidRPr="00990128" w:rsidRDefault="0090367B" w:rsidP="00A73E65">
            <w:pPr>
              <w:spacing w:after="0" w:line="240" w:lineRule="auto"/>
              <w:jc w:val="both"/>
              <w:rPr>
                <w:rFonts w:ascii="Liberation Serif" w:hAnsi="Liberation Serif"/>
              </w:rPr>
            </w:pPr>
          </w:p>
        </w:tc>
      </w:tr>
      <w:tr w:rsidR="0090367B" w:rsidRPr="00990128" w14:paraId="174D6A7E" w14:textId="77777777" w:rsidTr="00A73E65">
        <w:tc>
          <w:tcPr>
            <w:tcW w:w="851" w:type="dxa"/>
            <w:tcBorders>
              <w:top w:val="single" w:sz="4" w:space="0" w:color="auto"/>
              <w:left w:val="single" w:sz="4" w:space="0" w:color="auto"/>
              <w:bottom w:val="single" w:sz="4" w:space="0" w:color="auto"/>
              <w:right w:val="single" w:sz="4" w:space="0" w:color="auto"/>
            </w:tcBorders>
          </w:tcPr>
          <w:p w14:paraId="14670BF1" w14:textId="77777777" w:rsidR="0090367B" w:rsidRPr="00990128" w:rsidRDefault="0090367B" w:rsidP="00A73E65">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5041C709" w14:textId="77777777" w:rsidR="0090367B" w:rsidRPr="00990128" w:rsidRDefault="0090367B" w:rsidP="00C44C6A">
            <w:pPr>
              <w:pStyle w:val="a5"/>
              <w:numPr>
                <w:ilvl w:val="0"/>
                <w:numId w:val="38"/>
              </w:numPr>
              <w:spacing w:after="0" w:line="240" w:lineRule="auto"/>
              <w:ind w:left="199" w:hanging="199"/>
              <w:rPr>
                <w:rFonts w:ascii="Liberation Serif" w:hAnsi="Liberation Serif"/>
              </w:rPr>
            </w:pPr>
            <w:r w:rsidRPr="00990128">
              <w:rPr>
                <w:rFonts w:ascii="Liberation Serif" w:hAnsi="Liberation Serif"/>
              </w:rPr>
              <w:t>Штукатурка</w:t>
            </w:r>
          </w:p>
        </w:tc>
        <w:tc>
          <w:tcPr>
            <w:tcW w:w="4632" w:type="dxa"/>
            <w:tcBorders>
              <w:top w:val="single" w:sz="4" w:space="0" w:color="auto"/>
              <w:left w:val="single" w:sz="4" w:space="0" w:color="auto"/>
              <w:bottom w:val="single" w:sz="4" w:space="0" w:color="auto"/>
              <w:right w:val="single" w:sz="4" w:space="0" w:color="auto"/>
            </w:tcBorders>
          </w:tcPr>
          <w:p w14:paraId="067D7DBD"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noProof/>
                <w:lang w:eastAsia="ru-RU"/>
              </w:rPr>
              <w:drawing>
                <wp:inline distT="0" distB="0" distL="0" distR="0" wp14:anchorId="5235951B" wp14:editId="6CA6163B">
                  <wp:extent cx="1433195" cy="795655"/>
                  <wp:effectExtent l="0" t="0" r="0"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35705" cy="797048"/>
                          </a:xfrm>
                          <a:prstGeom prst="rect">
                            <a:avLst/>
                          </a:prstGeom>
                          <a:noFill/>
                          <a:ln>
                            <a:noFill/>
                          </a:ln>
                        </pic:spPr>
                      </pic:pic>
                    </a:graphicData>
                  </a:graphic>
                </wp:inline>
              </w:drawing>
            </w:r>
          </w:p>
        </w:tc>
      </w:tr>
      <w:tr w:rsidR="0090367B" w:rsidRPr="00990128" w14:paraId="712EF664" w14:textId="77777777" w:rsidTr="00A73E65">
        <w:tc>
          <w:tcPr>
            <w:tcW w:w="851" w:type="dxa"/>
            <w:tcBorders>
              <w:top w:val="single" w:sz="4" w:space="0" w:color="auto"/>
              <w:left w:val="single" w:sz="4" w:space="0" w:color="auto"/>
              <w:bottom w:val="single" w:sz="4" w:space="0" w:color="auto"/>
              <w:right w:val="single" w:sz="4" w:space="0" w:color="auto"/>
            </w:tcBorders>
          </w:tcPr>
          <w:p w14:paraId="0FFB2B68" w14:textId="77777777" w:rsidR="0090367B" w:rsidRPr="00990128" w:rsidRDefault="0090367B" w:rsidP="00A73E65">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31BD0122" w14:textId="77777777" w:rsidR="0090367B" w:rsidRPr="00990128" w:rsidRDefault="0090367B" w:rsidP="00C44C6A">
            <w:pPr>
              <w:pStyle w:val="a5"/>
              <w:numPr>
                <w:ilvl w:val="0"/>
                <w:numId w:val="38"/>
              </w:numPr>
              <w:spacing w:after="0" w:line="240" w:lineRule="auto"/>
              <w:ind w:left="199" w:hanging="199"/>
              <w:rPr>
                <w:rFonts w:ascii="Liberation Serif" w:hAnsi="Liberation Serif"/>
              </w:rPr>
            </w:pPr>
            <w:r w:rsidRPr="00990128">
              <w:rPr>
                <w:rFonts w:ascii="Liberation Serif" w:hAnsi="Liberation Serif"/>
              </w:rPr>
              <w:t>Морозостойкая штукатурка</w:t>
            </w:r>
          </w:p>
        </w:tc>
        <w:tc>
          <w:tcPr>
            <w:tcW w:w="4632" w:type="dxa"/>
            <w:tcBorders>
              <w:top w:val="single" w:sz="4" w:space="0" w:color="auto"/>
              <w:left w:val="single" w:sz="4" w:space="0" w:color="auto"/>
              <w:bottom w:val="single" w:sz="4" w:space="0" w:color="auto"/>
              <w:right w:val="single" w:sz="4" w:space="0" w:color="auto"/>
            </w:tcBorders>
          </w:tcPr>
          <w:p w14:paraId="3AE152B6"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noProof/>
                <w:lang w:eastAsia="ru-RU"/>
              </w:rPr>
              <w:drawing>
                <wp:inline distT="0" distB="0" distL="0" distR="0" wp14:anchorId="3AAFC514" wp14:editId="04285C9F">
                  <wp:extent cx="1433195" cy="795655"/>
                  <wp:effectExtent l="0" t="0" r="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436832" cy="797674"/>
                          </a:xfrm>
                          <a:prstGeom prst="rect">
                            <a:avLst/>
                          </a:prstGeom>
                          <a:noFill/>
                          <a:ln>
                            <a:noFill/>
                          </a:ln>
                        </pic:spPr>
                      </pic:pic>
                    </a:graphicData>
                  </a:graphic>
                </wp:inline>
              </w:drawing>
            </w:r>
          </w:p>
        </w:tc>
      </w:tr>
      <w:tr w:rsidR="0090367B" w:rsidRPr="00990128" w14:paraId="652E89F8" w14:textId="77777777" w:rsidTr="00A73E65">
        <w:tc>
          <w:tcPr>
            <w:tcW w:w="851" w:type="dxa"/>
            <w:tcBorders>
              <w:top w:val="single" w:sz="4" w:space="0" w:color="auto"/>
              <w:left w:val="single" w:sz="4" w:space="0" w:color="auto"/>
              <w:bottom w:val="single" w:sz="4" w:space="0" w:color="auto"/>
              <w:right w:val="single" w:sz="4" w:space="0" w:color="auto"/>
            </w:tcBorders>
          </w:tcPr>
          <w:p w14:paraId="31AF5835" w14:textId="77777777" w:rsidR="0090367B" w:rsidRPr="00990128" w:rsidRDefault="0090367B" w:rsidP="00A73E65">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2ED7C917" w14:textId="77777777" w:rsidR="0090367B" w:rsidRPr="00990128" w:rsidRDefault="0090367B" w:rsidP="00C44C6A">
            <w:pPr>
              <w:pStyle w:val="a5"/>
              <w:numPr>
                <w:ilvl w:val="0"/>
                <w:numId w:val="38"/>
              </w:numPr>
              <w:spacing w:after="0" w:line="240" w:lineRule="auto"/>
              <w:ind w:left="199" w:hanging="199"/>
              <w:rPr>
                <w:rFonts w:ascii="Liberation Serif" w:hAnsi="Liberation Serif"/>
              </w:rPr>
            </w:pPr>
            <w:r w:rsidRPr="00990128">
              <w:rPr>
                <w:rFonts w:ascii="Liberation Serif" w:hAnsi="Liberation Serif"/>
              </w:rPr>
              <w:t>Декоративная штукатурка</w:t>
            </w:r>
          </w:p>
        </w:tc>
        <w:tc>
          <w:tcPr>
            <w:tcW w:w="4632" w:type="dxa"/>
            <w:tcBorders>
              <w:top w:val="single" w:sz="4" w:space="0" w:color="auto"/>
              <w:left w:val="single" w:sz="4" w:space="0" w:color="auto"/>
              <w:bottom w:val="single" w:sz="4" w:space="0" w:color="auto"/>
              <w:right w:val="single" w:sz="4" w:space="0" w:color="auto"/>
            </w:tcBorders>
          </w:tcPr>
          <w:p w14:paraId="274A370C"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noProof/>
                <w:lang w:eastAsia="ru-RU"/>
              </w:rPr>
              <w:drawing>
                <wp:inline distT="0" distB="0" distL="0" distR="0" wp14:anchorId="1B75F6C3" wp14:editId="178856C2">
                  <wp:extent cx="1433195" cy="795655"/>
                  <wp:effectExtent l="0" t="0" r="0"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435625" cy="797004"/>
                          </a:xfrm>
                          <a:prstGeom prst="rect">
                            <a:avLst/>
                          </a:prstGeom>
                          <a:noFill/>
                          <a:ln>
                            <a:noFill/>
                          </a:ln>
                        </pic:spPr>
                      </pic:pic>
                    </a:graphicData>
                  </a:graphic>
                </wp:inline>
              </w:drawing>
            </w:r>
          </w:p>
        </w:tc>
      </w:tr>
      <w:tr w:rsidR="0090367B" w:rsidRPr="00990128" w14:paraId="7F5CA218" w14:textId="77777777" w:rsidTr="00A73E65">
        <w:tc>
          <w:tcPr>
            <w:tcW w:w="851" w:type="dxa"/>
            <w:tcBorders>
              <w:top w:val="single" w:sz="4" w:space="0" w:color="auto"/>
              <w:left w:val="single" w:sz="4" w:space="0" w:color="auto"/>
              <w:bottom w:val="single" w:sz="4" w:space="0" w:color="auto"/>
              <w:right w:val="single" w:sz="4" w:space="0" w:color="auto"/>
            </w:tcBorders>
          </w:tcPr>
          <w:p w14:paraId="456FDB4A" w14:textId="77777777" w:rsidR="0090367B" w:rsidRPr="00990128" w:rsidRDefault="0090367B" w:rsidP="00A73E65">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6F3C8ACF"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Материалы системы навесных фасадов</w:t>
            </w:r>
          </w:p>
        </w:tc>
        <w:tc>
          <w:tcPr>
            <w:tcW w:w="4632" w:type="dxa"/>
            <w:tcBorders>
              <w:top w:val="single" w:sz="4" w:space="0" w:color="auto"/>
              <w:left w:val="single" w:sz="4" w:space="0" w:color="auto"/>
              <w:bottom w:val="single" w:sz="4" w:space="0" w:color="auto"/>
              <w:right w:val="single" w:sz="4" w:space="0" w:color="auto"/>
            </w:tcBorders>
          </w:tcPr>
          <w:p w14:paraId="00A61ABE" w14:textId="77777777" w:rsidR="0090367B" w:rsidRPr="00990128" w:rsidRDefault="0090367B" w:rsidP="00A73E65">
            <w:pPr>
              <w:spacing w:after="0" w:line="240" w:lineRule="auto"/>
              <w:jc w:val="both"/>
              <w:rPr>
                <w:rFonts w:ascii="Liberation Serif" w:hAnsi="Liberation Serif"/>
              </w:rPr>
            </w:pPr>
          </w:p>
        </w:tc>
      </w:tr>
      <w:tr w:rsidR="0090367B" w:rsidRPr="00990128" w14:paraId="033B4A13" w14:textId="77777777" w:rsidTr="00A73E65">
        <w:tc>
          <w:tcPr>
            <w:tcW w:w="851" w:type="dxa"/>
            <w:tcBorders>
              <w:top w:val="single" w:sz="4" w:space="0" w:color="auto"/>
              <w:left w:val="single" w:sz="4" w:space="0" w:color="auto"/>
              <w:bottom w:val="single" w:sz="4" w:space="0" w:color="auto"/>
              <w:right w:val="single" w:sz="4" w:space="0" w:color="auto"/>
            </w:tcBorders>
          </w:tcPr>
          <w:p w14:paraId="1FC35FF8" w14:textId="77777777" w:rsidR="0090367B" w:rsidRPr="00990128" w:rsidRDefault="0090367B" w:rsidP="00A73E65">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254565AB" w14:textId="77777777" w:rsidR="0090367B" w:rsidRPr="00990128" w:rsidRDefault="0090367B" w:rsidP="00C44C6A">
            <w:pPr>
              <w:pStyle w:val="a5"/>
              <w:numPr>
                <w:ilvl w:val="0"/>
                <w:numId w:val="38"/>
              </w:numPr>
              <w:spacing w:after="0" w:line="240" w:lineRule="auto"/>
              <w:ind w:left="199" w:hanging="199"/>
              <w:rPr>
                <w:rFonts w:ascii="Liberation Serif" w:hAnsi="Liberation Serif"/>
              </w:rPr>
            </w:pPr>
            <w:r w:rsidRPr="00990128">
              <w:rPr>
                <w:rFonts w:ascii="Liberation Serif" w:hAnsi="Liberation Serif"/>
              </w:rPr>
              <w:t>Клинкерная плитка</w:t>
            </w:r>
          </w:p>
        </w:tc>
        <w:tc>
          <w:tcPr>
            <w:tcW w:w="4632" w:type="dxa"/>
            <w:tcBorders>
              <w:top w:val="single" w:sz="4" w:space="0" w:color="auto"/>
              <w:left w:val="single" w:sz="4" w:space="0" w:color="auto"/>
              <w:bottom w:val="single" w:sz="4" w:space="0" w:color="auto"/>
              <w:right w:val="single" w:sz="4" w:space="0" w:color="auto"/>
            </w:tcBorders>
          </w:tcPr>
          <w:p w14:paraId="725A09EA"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noProof/>
                <w:lang w:eastAsia="ru-RU"/>
              </w:rPr>
              <w:drawing>
                <wp:inline distT="0" distB="0" distL="0" distR="0" wp14:anchorId="647501A1" wp14:editId="77CC5D52">
                  <wp:extent cx="1412875" cy="795655"/>
                  <wp:effectExtent l="0" t="0" r="0" b="444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90367B" w:rsidRPr="00990128" w14:paraId="6A2BE981" w14:textId="77777777" w:rsidTr="00A73E65">
        <w:tc>
          <w:tcPr>
            <w:tcW w:w="851" w:type="dxa"/>
            <w:tcBorders>
              <w:top w:val="single" w:sz="4" w:space="0" w:color="auto"/>
              <w:left w:val="single" w:sz="4" w:space="0" w:color="auto"/>
              <w:bottom w:val="single" w:sz="4" w:space="0" w:color="auto"/>
              <w:right w:val="single" w:sz="4" w:space="0" w:color="auto"/>
            </w:tcBorders>
          </w:tcPr>
          <w:p w14:paraId="14957C51" w14:textId="77777777" w:rsidR="0090367B" w:rsidRPr="00990128" w:rsidRDefault="0090367B" w:rsidP="00A73E65">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45CEF8DC" w14:textId="77777777" w:rsidR="0090367B" w:rsidRPr="00990128" w:rsidRDefault="0090367B" w:rsidP="00C44C6A">
            <w:pPr>
              <w:pStyle w:val="a5"/>
              <w:numPr>
                <w:ilvl w:val="0"/>
                <w:numId w:val="38"/>
              </w:numPr>
              <w:spacing w:after="0" w:line="240" w:lineRule="auto"/>
              <w:ind w:left="199" w:hanging="199"/>
              <w:rPr>
                <w:rFonts w:ascii="Liberation Serif" w:hAnsi="Liberation Serif"/>
              </w:rPr>
            </w:pPr>
            <w:r w:rsidRPr="00990128">
              <w:rPr>
                <w:rFonts w:ascii="Liberation Serif" w:hAnsi="Liberation Serif"/>
              </w:rPr>
              <w:t>Керамические панели</w:t>
            </w:r>
          </w:p>
        </w:tc>
        <w:tc>
          <w:tcPr>
            <w:tcW w:w="4632" w:type="dxa"/>
            <w:tcBorders>
              <w:top w:val="single" w:sz="4" w:space="0" w:color="auto"/>
              <w:left w:val="single" w:sz="4" w:space="0" w:color="auto"/>
              <w:bottom w:val="single" w:sz="4" w:space="0" w:color="auto"/>
              <w:right w:val="single" w:sz="4" w:space="0" w:color="auto"/>
            </w:tcBorders>
          </w:tcPr>
          <w:p w14:paraId="302DDAB4"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noProof/>
                <w:lang w:eastAsia="ru-RU"/>
              </w:rPr>
              <w:drawing>
                <wp:inline distT="0" distB="0" distL="0" distR="0" wp14:anchorId="7624F8D7" wp14:editId="036B393C">
                  <wp:extent cx="1412875" cy="795655"/>
                  <wp:effectExtent l="0" t="0" r="0" b="444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90367B" w:rsidRPr="00990128" w14:paraId="3CC80A57" w14:textId="77777777" w:rsidTr="00A73E65">
        <w:tc>
          <w:tcPr>
            <w:tcW w:w="851" w:type="dxa"/>
            <w:tcBorders>
              <w:top w:val="single" w:sz="4" w:space="0" w:color="auto"/>
              <w:left w:val="single" w:sz="4" w:space="0" w:color="auto"/>
              <w:bottom w:val="single" w:sz="4" w:space="0" w:color="auto"/>
              <w:right w:val="single" w:sz="4" w:space="0" w:color="auto"/>
            </w:tcBorders>
          </w:tcPr>
          <w:p w14:paraId="31A9E9F5" w14:textId="77777777" w:rsidR="0090367B" w:rsidRPr="00990128" w:rsidRDefault="0090367B" w:rsidP="00A73E65">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5E812BA7" w14:textId="77777777" w:rsidR="0090367B" w:rsidRPr="00990128" w:rsidRDefault="0090367B" w:rsidP="00C44C6A">
            <w:pPr>
              <w:pStyle w:val="a5"/>
              <w:numPr>
                <w:ilvl w:val="0"/>
                <w:numId w:val="38"/>
              </w:numPr>
              <w:spacing w:after="0" w:line="240" w:lineRule="auto"/>
              <w:ind w:left="199" w:hanging="199"/>
              <w:rPr>
                <w:rFonts w:ascii="Liberation Serif" w:hAnsi="Liberation Serif"/>
              </w:rPr>
            </w:pPr>
            <w:proofErr w:type="spellStart"/>
            <w:r w:rsidRPr="00990128">
              <w:rPr>
                <w:rFonts w:ascii="Liberation Serif" w:hAnsi="Liberation Serif"/>
              </w:rPr>
              <w:t>Фиброцементные</w:t>
            </w:r>
            <w:proofErr w:type="spellEnd"/>
            <w:r w:rsidRPr="00990128">
              <w:rPr>
                <w:rFonts w:ascii="Liberation Serif" w:hAnsi="Liberation Serif"/>
              </w:rPr>
              <w:t xml:space="preserve"> панели</w:t>
            </w:r>
          </w:p>
        </w:tc>
        <w:tc>
          <w:tcPr>
            <w:tcW w:w="4632" w:type="dxa"/>
            <w:tcBorders>
              <w:top w:val="single" w:sz="4" w:space="0" w:color="auto"/>
              <w:left w:val="single" w:sz="4" w:space="0" w:color="auto"/>
              <w:bottom w:val="single" w:sz="4" w:space="0" w:color="auto"/>
              <w:right w:val="single" w:sz="4" w:space="0" w:color="auto"/>
            </w:tcBorders>
          </w:tcPr>
          <w:p w14:paraId="1C7482BB"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noProof/>
                <w:lang w:eastAsia="ru-RU"/>
              </w:rPr>
              <w:drawing>
                <wp:inline distT="0" distB="0" distL="0" distR="0" wp14:anchorId="437F6047" wp14:editId="6A9E5CD2">
                  <wp:extent cx="1412875" cy="795655"/>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421735" cy="800644"/>
                          </a:xfrm>
                          <a:prstGeom prst="rect">
                            <a:avLst/>
                          </a:prstGeom>
                          <a:noFill/>
                          <a:ln>
                            <a:noFill/>
                          </a:ln>
                        </pic:spPr>
                      </pic:pic>
                    </a:graphicData>
                  </a:graphic>
                </wp:inline>
              </w:drawing>
            </w:r>
          </w:p>
        </w:tc>
      </w:tr>
      <w:tr w:rsidR="0090367B" w:rsidRPr="00990128" w14:paraId="1862B556" w14:textId="77777777" w:rsidTr="00A73E65">
        <w:tc>
          <w:tcPr>
            <w:tcW w:w="851" w:type="dxa"/>
            <w:tcBorders>
              <w:top w:val="single" w:sz="4" w:space="0" w:color="auto"/>
              <w:left w:val="single" w:sz="4" w:space="0" w:color="auto"/>
              <w:bottom w:val="single" w:sz="4" w:space="0" w:color="auto"/>
              <w:right w:val="single" w:sz="4" w:space="0" w:color="auto"/>
            </w:tcBorders>
          </w:tcPr>
          <w:p w14:paraId="61416D3E" w14:textId="77777777" w:rsidR="0090367B" w:rsidRPr="00990128" w:rsidRDefault="0090367B" w:rsidP="00A73E65">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2608C1DC" w14:textId="77777777" w:rsidR="0090367B" w:rsidRPr="00990128" w:rsidRDefault="0090367B" w:rsidP="00C44C6A">
            <w:pPr>
              <w:pStyle w:val="a5"/>
              <w:numPr>
                <w:ilvl w:val="0"/>
                <w:numId w:val="38"/>
              </w:numPr>
              <w:spacing w:after="0" w:line="240" w:lineRule="auto"/>
              <w:ind w:left="199" w:hanging="199"/>
              <w:rPr>
                <w:rFonts w:ascii="Liberation Serif" w:hAnsi="Liberation Serif"/>
              </w:rPr>
            </w:pPr>
            <w:proofErr w:type="spellStart"/>
            <w:r w:rsidRPr="00990128">
              <w:rPr>
                <w:rFonts w:ascii="Liberation Serif" w:hAnsi="Liberation Serif"/>
              </w:rPr>
              <w:t>Фиброцементный</w:t>
            </w:r>
            <w:proofErr w:type="spellEnd"/>
            <w:r w:rsidRPr="00990128">
              <w:rPr>
                <w:rFonts w:ascii="Liberation Serif" w:hAnsi="Liberation Serif"/>
              </w:rPr>
              <w:t xml:space="preserve"> </w:t>
            </w:r>
            <w:proofErr w:type="spellStart"/>
            <w:r w:rsidRPr="00990128">
              <w:rPr>
                <w:rFonts w:ascii="Liberation Serif" w:hAnsi="Liberation Serif"/>
              </w:rPr>
              <w:t>сайдинг</w:t>
            </w:r>
            <w:proofErr w:type="spellEnd"/>
          </w:p>
        </w:tc>
        <w:tc>
          <w:tcPr>
            <w:tcW w:w="4632" w:type="dxa"/>
            <w:tcBorders>
              <w:top w:val="single" w:sz="4" w:space="0" w:color="auto"/>
              <w:left w:val="single" w:sz="4" w:space="0" w:color="auto"/>
              <w:bottom w:val="single" w:sz="4" w:space="0" w:color="auto"/>
              <w:right w:val="single" w:sz="4" w:space="0" w:color="auto"/>
            </w:tcBorders>
          </w:tcPr>
          <w:p w14:paraId="3901E2B3"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noProof/>
                <w:lang w:eastAsia="ru-RU"/>
              </w:rPr>
              <w:drawing>
                <wp:inline distT="0" distB="0" distL="0" distR="0" wp14:anchorId="19967096" wp14:editId="3B69DABF">
                  <wp:extent cx="1412875" cy="795655"/>
                  <wp:effectExtent l="0" t="0" r="0" b="444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90367B" w:rsidRPr="00990128" w14:paraId="52B71F98" w14:textId="77777777" w:rsidTr="00A73E65">
        <w:tc>
          <w:tcPr>
            <w:tcW w:w="851" w:type="dxa"/>
            <w:tcBorders>
              <w:top w:val="single" w:sz="4" w:space="0" w:color="auto"/>
              <w:left w:val="single" w:sz="4" w:space="0" w:color="auto"/>
              <w:bottom w:val="single" w:sz="4" w:space="0" w:color="auto"/>
              <w:right w:val="single" w:sz="4" w:space="0" w:color="auto"/>
            </w:tcBorders>
          </w:tcPr>
          <w:p w14:paraId="1DD36296" w14:textId="77777777" w:rsidR="0090367B" w:rsidRPr="00990128" w:rsidRDefault="0090367B" w:rsidP="00A73E65">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5179CCC3" w14:textId="77777777" w:rsidR="0090367B" w:rsidRPr="00990128" w:rsidRDefault="0090367B" w:rsidP="00C44C6A">
            <w:pPr>
              <w:pStyle w:val="a5"/>
              <w:numPr>
                <w:ilvl w:val="0"/>
                <w:numId w:val="38"/>
              </w:numPr>
              <w:spacing w:after="0" w:line="240" w:lineRule="auto"/>
              <w:ind w:left="199" w:hanging="199"/>
              <w:rPr>
                <w:rFonts w:ascii="Liberation Serif" w:hAnsi="Liberation Serif"/>
              </w:rPr>
            </w:pPr>
            <w:r w:rsidRPr="00990128">
              <w:rPr>
                <w:rFonts w:ascii="Liberation Serif" w:hAnsi="Liberation Serif"/>
              </w:rPr>
              <w:t>Крупноформатные композитные панели</w:t>
            </w:r>
          </w:p>
        </w:tc>
        <w:tc>
          <w:tcPr>
            <w:tcW w:w="4632" w:type="dxa"/>
            <w:tcBorders>
              <w:top w:val="single" w:sz="4" w:space="0" w:color="auto"/>
              <w:left w:val="single" w:sz="4" w:space="0" w:color="auto"/>
              <w:bottom w:val="single" w:sz="4" w:space="0" w:color="auto"/>
              <w:right w:val="single" w:sz="4" w:space="0" w:color="auto"/>
            </w:tcBorders>
          </w:tcPr>
          <w:p w14:paraId="48B13E7D"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noProof/>
                <w:lang w:eastAsia="ru-RU"/>
              </w:rPr>
              <w:drawing>
                <wp:inline distT="0" distB="0" distL="0" distR="0" wp14:anchorId="66F9AA53" wp14:editId="1308234C">
                  <wp:extent cx="1412875" cy="795655"/>
                  <wp:effectExtent l="0" t="0" r="0" b="444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90367B" w:rsidRPr="00990128" w14:paraId="5C391959" w14:textId="77777777" w:rsidTr="00A73E65">
        <w:tc>
          <w:tcPr>
            <w:tcW w:w="851" w:type="dxa"/>
            <w:tcBorders>
              <w:top w:val="single" w:sz="4" w:space="0" w:color="auto"/>
              <w:left w:val="single" w:sz="4" w:space="0" w:color="auto"/>
              <w:bottom w:val="single" w:sz="4" w:space="0" w:color="auto"/>
              <w:right w:val="single" w:sz="4" w:space="0" w:color="auto"/>
            </w:tcBorders>
          </w:tcPr>
          <w:p w14:paraId="5643F06B" w14:textId="77777777" w:rsidR="0090367B" w:rsidRPr="00990128" w:rsidRDefault="0090367B" w:rsidP="00A73E65">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076B2FC9" w14:textId="77777777" w:rsidR="0090367B" w:rsidRPr="00990128" w:rsidRDefault="0090367B" w:rsidP="00C44C6A">
            <w:pPr>
              <w:pStyle w:val="a5"/>
              <w:numPr>
                <w:ilvl w:val="0"/>
                <w:numId w:val="38"/>
              </w:numPr>
              <w:spacing w:after="0" w:line="240" w:lineRule="auto"/>
              <w:ind w:left="199" w:hanging="199"/>
              <w:rPr>
                <w:rFonts w:ascii="Liberation Serif" w:hAnsi="Liberation Serif"/>
              </w:rPr>
            </w:pPr>
            <w:r w:rsidRPr="00990128">
              <w:rPr>
                <w:rFonts w:ascii="Liberation Serif" w:hAnsi="Liberation Serif"/>
              </w:rPr>
              <w:t>Крупноформатные композитные панели с перфорацией</w:t>
            </w:r>
          </w:p>
        </w:tc>
        <w:tc>
          <w:tcPr>
            <w:tcW w:w="4632" w:type="dxa"/>
            <w:tcBorders>
              <w:top w:val="single" w:sz="4" w:space="0" w:color="auto"/>
              <w:left w:val="single" w:sz="4" w:space="0" w:color="auto"/>
              <w:bottom w:val="single" w:sz="4" w:space="0" w:color="auto"/>
              <w:right w:val="single" w:sz="4" w:space="0" w:color="auto"/>
            </w:tcBorders>
          </w:tcPr>
          <w:p w14:paraId="3614EF9D"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noProof/>
                <w:lang w:eastAsia="ru-RU"/>
              </w:rPr>
              <w:drawing>
                <wp:inline distT="0" distB="0" distL="0" distR="0" wp14:anchorId="3A3ED8BA" wp14:editId="180D214D">
                  <wp:extent cx="1412875" cy="795655"/>
                  <wp:effectExtent l="0" t="0" r="0" b="444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90367B" w:rsidRPr="00990128" w14:paraId="307CF7F3" w14:textId="77777777" w:rsidTr="00A73E65">
        <w:tc>
          <w:tcPr>
            <w:tcW w:w="851" w:type="dxa"/>
            <w:tcBorders>
              <w:top w:val="single" w:sz="4" w:space="0" w:color="auto"/>
              <w:left w:val="single" w:sz="4" w:space="0" w:color="auto"/>
              <w:bottom w:val="single" w:sz="4" w:space="0" w:color="auto"/>
              <w:right w:val="single" w:sz="4" w:space="0" w:color="auto"/>
            </w:tcBorders>
          </w:tcPr>
          <w:p w14:paraId="158E57D5" w14:textId="77777777" w:rsidR="0090367B" w:rsidRPr="00990128" w:rsidRDefault="0090367B" w:rsidP="00A73E65">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10CC3A75" w14:textId="77777777" w:rsidR="0090367B" w:rsidRPr="00990128" w:rsidRDefault="0090367B" w:rsidP="00C44C6A">
            <w:pPr>
              <w:pStyle w:val="a5"/>
              <w:numPr>
                <w:ilvl w:val="0"/>
                <w:numId w:val="38"/>
              </w:numPr>
              <w:spacing w:after="0" w:line="240" w:lineRule="auto"/>
              <w:ind w:left="199" w:hanging="199"/>
              <w:rPr>
                <w:rFonts w:ascii="Liberation Serif" w:hAnsi="Liberation Serif"/>
              </w:rPr>
            </w:pPr>
            <w:proofErr w:type="gramStart"/>
            <w:r w:rsidRPr="00990128">
              <w:rPr>
                <w:rFonts w:ascii="Liberation Serif" w:hAnsi="Liberation Serif"/>
              </w:rPr>
              <w:t>Крупноформатный</w:t>
            </w:r>
            <w:proofErr w:type="gramEnd"/>
            <w:r w:rsidRPr="00990128">
              <w:rPr>
                <w:rFonts w:ascii="Liberation Serif" w:hAnsi="Liberation Serif"/>
              </w:rPr>
              <w:t xml:space="preserve"> керамогранит (скрытые крепления)</w:t>
            </w:r>
          </w:p>
        </w:tc>
        <w:tc>
          <w:tcPr>
            <w:tcW w:w="4632" w:type="dxa"/>
            <w:tcBorders>
              <w:top w:val="single" w:sz="4" w:space="0" w:color="auto"/>
              <w:left w:val="single" w:sz="4" w:space="0" w:color="auto"/>
              <w:bottom w:val="single" w:sz="4" w:space="0" w:color="auto"/>
              <w:right w:val="single" w:sz="4" w:space="0" w:color="auto"/>
            </w:tcBorders>
          </w:tcPr>
          <w:p w14:paraId="05EB5733"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noProof/>
                <w:lang w:eastAsia="ru-RU"/>
              </w:rPr>
              <w:drawing>
                <wp:inline distT="0" distB="0" distL="0" distR="0" wp14:anchorId="4AC3569F" wp14:editId="42DEEED3">
                  <wp:extent cx="1412875" cy="795655"/>
                  <wp:effectExtent l="0" t="0" r="0" b="444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90367B" w:rsidRPr="00990128" w14:paraId="2A339FDF" w14:textId="77777777" w:rsidTr="00A73E65">
        <w:tc>
          <w:tcPr>
            <w:tcW w:w="851" w:type="dxa"/>
            <w:tcBorders>
              <w:top w:val="single" w:sz="4" w:space="0" w:color="auto"/>
              <w:left w:val="single" w:sz="4" w:space="0" w:color="auto"/>
              <w:bottom w:val="single" w:sz="4" w:space="0" w:color="auto"/>
              <w:right w:val="single" w:sz="4" w:space="0" w:color="auto"/>
            </w:tcBorders>
          </w:tcPr>
          <w:p w14:paraId="4540F680" w14:textId="77777777" w:rsidR="0090367B" w:rsidRPr="00990128" w:rsidRDefault="0090367B" w:rsidP="00A73E65">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683D6271" w14:textId="77777777" w:rsidR="0090367B" w:rsidRPr="00990128" w:rsidRDefault="0090367B" w:rsidP="00C44C6A">
            <w:pPr>
              <w:pStyle w:val="a5"/>
              <w:numPr>
                <w:ilvl w:val="0"/>
                <w:numId w:val="38"/>
              </w:numPr>
              <w:spacing w:after="0" w:line="240" w:lineRule="auto"/>
              <w:ind w:left="199" w:hanging="199"/>
              <w:rPr>
                <w:rFonts w:ascii="Liberation Serif" w:hAnsi="Liberation Serif"/>
              </w:rPr>
            </w:pPr>
            <w:proofErr w:type="spellStart"/>
            <w:r w:rsidRPr="00990128">
              <w:rPr>
                <w:rFonts w:ascii="Liberation Serif" w:hAnsi="Liberation Serif"/>
              </w:rPr>
              <w:t>Фальцевый</w:t>
            </w:r>
            <w:proofErr w:type="spellEnd"/>
            <w:r w:rsidRPr="00990128">
              <w:rPr>
                <w:rFonts w:ascii="Liberation Serif" w:hAnsi="Liberation Serif"/>
              </w:rPr>
              <w:t xml:space="preserve"> фасад из рулонной стали</w:t>
            </w:r>
          </w:p>
        </w:tc>
        <w:tc>
          <w:tcPr>
            <w:tcW w:w="4632" w:type="dxa"/>
            <w:tcBorders>
              <w:top w:val="single" w:sz="4" w:space="0" w:color="auto"/>
              <w:left w:val="single" w:sz="4" w:space="0" w:color="auto"/>
              <w:bottom w:val="single" w:sz="4" w:space="0" w:color="auto"/>
              <w:right w:val="single" w:sz="4" w:space="0" w:color="auto"/>
            </w:tcBorders>
          </w:tcPr>
          <w:p w14:paraId="15F67001"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noProof/>
                <w:lang w:eastAsia="ru-RU"/>
              </w:rPr>
              <w:drawing>
                <wp:inline distT="0" distB="0" distL="0" distR="0" wp14:anchorId="7D7CDF0D" wp14:editId="3A860416">
                  <wp:extent cx="1412875" cy="795655"/>
                  <wp:effectExtent l="0" t="0" r="0" b="444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90367B" w:rsidRPr="00990128" w14:paraId="3BF4AEB6" w14:textId="77777777" w:rsidTr="00A73E65">
        <w:tc>
          <w:tcPr>
            <w:tcW w:w="851" w:type="dxa"/>
            <w:tcBorders>
              <w:top w:val="single" w:sz="4" w:space="0" w:color="auto"/>
              <w:left w:val="single" w:sz="4" w:space="0" w:color="auto"/>
              <w:bottom w:val="single" w:sz="4" w:space="0" w:color="auto"/>
              <w:right w:val="single" w:sz="4" w:space="0" w:color="auto"/>
            </w:tcBorders>
          </w:tcPr>
          <w:p w14:paraId="1988E8C2" w14:textId="77777777" w:rsidR="0090367B" w:rsidRPr="00990128" w:rsidRDefault="0090367B" w:rsidP="00A73E65">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34561D8A" w14:textId="77777777" w:rsidR="0090367B" w:rsidRPr="00990128" w:rsidRDefault="0090367B" w:rsidP="00C44C6A">
            <w:pPr>
              <w:pStyle w:val="a5"/>
              <w:numPr>
                <w:ilvl w:val="0"/>
                <w:numId w:val="38"/>
              </w:numPr>
              <w:spacing w:after="0" w:line="240" w:lineRule="auto"/>
              <w:ind w:left="199" w:hanging="199"/>
              <w:rPr>
                <w:rFonts w:ascii="Liberation Serif" w:hAnsi="Liberation Serif"/>
              </w:rPr>
            </w:pPr>
            <w:proofErr w:type="spellStart"/>
            <w:r w:rsidRPr="00990128">
              <w:rPr>
                <w:rFonts w:ascii="Liberation Serif" w:hAnsi="Liberation Serif"/>
              </w:rPr>
              <w:t>Планкен</w:t>
            </w:r>
            <w:proofErr w:type="spellEnd"/>
            <w:r w:rsidRPr="00990128">
              <w:rPr>
                <w:rFonts w:ascii="Liberation Serif" w:hAnsi="Liberation Serif"/>
              </w:rPr>
              <w:t xml:space="preserve"> скошенный и прямой</w:t>
            </w:r>
          </w:p>
        </w:tc>
        <w:tc>
          <w:tcPr>
            <w:tcW w:w="4632" w:type="dxa"/>
            <w:tcBorders>
              <w:top w:val="single" w:sz="4" w:space="0" w:color="auto"/>
              <w:left w:val="single" w:sz="4" w:space="0" w:color="auto"/>
              <w:bottom w:val="single" w:sz="4" w:space="0" w:color="auto"/>
              <w:right w:val="single" w:sz="4" w:space="0" w:color="auto"/>
            </w:tcBorders>
          </w:tcPr>
          <w:p w14:paraId="66B80069"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noProof/>
                <w:lang w:eastAsia="ru-RU"/>
              </w:rPr>
              <w:drawing>
                <wp:inline distT="0" distB="0" distL="0" distR="0" wp14:anchorId="42579E54" wp14:editId="3661CA4B">
                  <wp:extent cx="1412875" cy="795655"/>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90367B" w:rsidRPr="00990128" w14:paraId="6430C559" w14:textId="77777777" w:rsidTr="00A73E65">
        <w:tc>
          <w:tcPr>
            <w:tcW w:w="851" w:type="dxa"/>
            <w:tcBorders>
              <w:top w:val="single" w:sz="4" w:space="0" w:color="auto"/>
              <w:left w:val="single" w:sz="4" w:space="0" w:color="auto"/>
              <w:bottom w:val="single" w:sz="4" w:space="0" w:color="auto"/>
              <w:right w:val="single" w:sz="4" w:space="0" w:color="auto"/>
            </w:tcBorders>
          </w:tcPr>
          <w:p w14:paraId="34DF4B8B" w14:textId="77777777" w:rsidR="0090367B" w:rsidRPr="00990128" w:rsidRDefault="0090367B" w:rsidP="00A73E65">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7561DBA6" w14:textId="77777777" w:rsidR="0090367B" w:rsidRPr="00990128" w:rsidRDefault="0090367B" w:rsidP="00C44C6A">
            <w:pPr>
              <w:pStyle w:val="a5"/>
              <w:numPr>
                <w:ilvl w:val="0"/>
                <w:numId w:val="38"/>
              </w:numPr>
              <w:spacing w:after="0" w:line="240" w:lineRule="auto"/>
              <w:ind w:left="199" w:hanging="199"/>
              <w:rPr>
                <w:rFonts w:ascii="Liberation Serif" w:hAnsi="Liberation Serif"/>
              </w:rPr>
            </w:pPr>
            <w:r w:rsidRPr="00990128">
              <w:rPr>
                <w:rFonts w:ascii="Liberation Serif" w:hAnsi="Liberation Serif"/>
              </w:rPr>
              <w:t>Панели из стали или алюминия с полимерным покрытием</w:t>
            </w:r>
          </w:p>
        </w:tc>
        <w:tc>
          <w:tcPr>
            <w:tcW w:w="4632" w:type="dxa"/>
            <w:tcBorders>
              <w:top w:val="single" w:sz="4" w:space="0" w:color="auto"/>
              <w:left w:val="single" w:sz="4" w:space="0" w:color="auto"/>
              <w:bottom w:val="single" w:sz="4" w:space="0" w:color="auto"/>
              <w:right w:val="single" w:sz="4" w:space="0" w:color="auto"/>
            </w:tcBorders>
          </w:tcPr>
          <w:p w14:paraId="46346C6F"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noProof/>
                <w:lang w:eastAsia="ru-RU"/>
              </w:rPr>
              <w:drawing>
                <wp:inline distT="0" distB="0" distL="0" distR="0" wp14:anchorId="609A678D" wp14:editId="1E8370EE">
                  <wp:extent cx="1412875" cy="795655"/>
                  <wp:effectExtent l="0" t="0" r="0" b="444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90367B" w:rsidRPr="00990128" w14:paraId="1F079FEF" w14:textId="77777777" w:rsidTr="00A73E65">
        <w:tc>
          <w:tcPr>
            <w:tcW w:w="851" w:type="dxa"/>
            <w:tcBorders>
              <w:top w:val="single" w:sz="4" w:space="0" w:color="auto"/>
              <w:left w:val="single" w:sz="4" w:space="0" w:color="auto"/>
              <w:bottom w:val="single" w:sz="4" w:space="0" w:color="auto"/>
              <w:right w:val="single" w:sz="4" w:space="0" w:color="auto"/>
            </w:tcBorders>
          </w:tcPr>
          <w:p w14:paraId="3E0FDE2B" w14:textId="77777777" w:rsidR="0090367B" w:rsidRPr="00990128" w:rsidRDefault="0090367B" w:rsidP="00A73E65">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01CAF49C" w14:textId="77777777" w:rsidR="0090367B" w:rsidRPr="00990128" w:rsidRDefault="0090367B" w:rsidP="00C44C6A">
            <w:pPr>
              <w:pStyle w:val="a5"/>
              <w:numPr>
                <w:ilvl w:val="0"/>
                <w:numId w:val="38"/>
              </w:numPr>
              <w:spacing w:after="0" w:line="240" w:lineRule="auto"/>
              <w:ind w:left="199" w:hanging="199"/>
              <w:rPr>
                <w:rFonts w:ascii="Liberation Serif" w:hAnsi="Liberation Serif"/>
              </w:rPr>
            </w:pPr>
            <w:r w:rsidRPr="00990128">
              <w:rPr>
                <w:rFonts w:ascii="Liberation Serif" w:hAnsi="Liberation Serif"/>
              </w:rPr>
              <w:t>HPL-фасады</w:t>
            </w:r>
          </w:p>
        </w:tc>
        <w:tc>
          <w:tcPr>
            <w:tcW w:w="4632" w:type="dxa"/>
            <w:tcBorders>
              <w:top w:val="single" w:sz="4" w:space="0" w:color="auto"/>
              <w:left w:val="single" w:sz="4" w:space="0" w:color="auto"/>
              <w:bottom w:val="single" w:sz="4" w:space="0" w:color="auto"/>
              <w:right w:val="single" w:sz="4" w:space="0" w:color="auto"/>
            </w:tcBorders>
          </w:tcPr>
          <w:p w14:paraId="6216C81B"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noProof/>
                <w:lang w:eastAsia="ru-RU"/>
              </w:rPr>
              <w:drawing>
                <wp:inline distT="0" distB="0" distL="0" distR="0" wp14:anchorId="339012BC" wp14:editId="392B7995">
                  <wp:extent cx="1401445" cy="795655"/>
                  <wp:effectExtent l="0" t="0" r="8255" b="444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401445" cy="795655"/>
                          </a:xfrm>
                          <a:prstGeom prst="rect">
                            <a:avLst/>
                          </a:prstGeom>
                          <a:noFill/>
                          <a:ln>
                            <a:noFill/>
                          </a:ln>
                        </pic:spPr>
                      </pic:pic>
                    </a:graphicData>
                  </a:graphic>
                </wp:inline>
              </w:drawing>
            </w:r>
          </w:p>
        </w:tc>
      </w:tr>
      <w:tr w:rsidR="0090367B" w:rsidRPr="00990128" w14:paraId="5D0E4882" w14:textId="77777777" w:rsidTr="00A73E65">
        <w:tc>
          <w:tcPr>
            <w:tcW w:w="851" w:type="dxa"/>
            <w:tcBorders>
              <w:top w:val="single" w:sz="4" w:space="0" w:color="auto"/>
              <w:left w:val="single" w:sz="4" w:space="0" w:color="auto"/>
              <w:bottom w:val="single" w:sz="4" w:space="0" w:color="auto"/>
              <w:right w:val="single" w:sz="4" w:space="0" w:color="auto"/>
            </w:tcBorders>
          </w:tcPr>
          <w:p w14:paraId="028F626E" w14:textId="77777777" w:rsidR="0090367B" w:rsidRPr="00990128" w:rsidRDefault="0090367B" w:rsidP="00A73E65">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51BFB7D4" w14:textId="77777777" w:rsidR="0090367B" w:rsidRPr="00990128" w:rsidRDefault="0090367B" w:rsidP="00C44C6A">
            <w:pPr>
              <w:pStyle w:val="a5"/>
              <w:numPr>
                <w:ilvl w:val="0"/>
                <w:numId w:val="38"/>
              </w:numPr>
              <w:spacing w:after="0" w:line="240" w:lineRule="auto"/>
              <w:ind w:left="199" w:hanging="199"/>
              <w:rPr>
                <w:rFonts w:ascii="Liberation Serif" w:hAnsi="Liberation Serif"/>
              </w:rPr>
            </w:pPr>
            <w:r w:rsidRPr="00990128">
              <w:rPr>
                <w:rFonts w:ascii="Liberation Serif" w:hAnsi="Liberation Serif"/>
              </w:rPr>
              <w:t xml:space="preserve">Керамические фасадные </w:t>
            </w:r>
            <w:proofErr w:type="spellStart"/>
            <w:r w:rsidRPr="00990128">
              <w:rPr>
                <w:rFonts w:ascii="Liberation Serif" w:hAnsi="Liberation Serif"/>
              </w:rPr>
              <w:t>термопанели</w:t>
            </w:r>
            <w:proofErr w:type="spellEnd"/>
          </w:p>
        </w:tc>
        <w:tc>
          <w:tcPr>
            <w:tcW w:w="4632" w:type="dxa"/>
            <w:tcBorders>
              <w:top w:val="single" w:sz="4" w:space="0" w:color="auto"/>
              <w:left w:val="single" w:sz="4" w:space="0" w:color="auto"/>
              <w:bottom w:val="single" w:sz="4" w:space="0" w:color="auto"/>
              <w:right w:val="single" w:sz="4" w:space="0" w:color="auto"/>
            </w:tcBorders>
          </w:tcPr>
          <w:p w14:paraId="42FC1DC1"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noProof/>
                <w:lang w:eastAsia="ru-RU"/>
              </w:rPr>
              <w:drawing>
                <wp:inline distT="0" distB="0" distL="0" distR="0" wp14:anchorId="53E42750" wp14:editId="72C50E43">
                  <wp:extent cx="1412875" cy="795655"/>
                  <wp:effectExtent l="0" t="0" r="0" b="444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90367B" w:rsidRPr="00990128" w14:paraId="593E962B" w14:textId="77777777" w:rsidTr="00A73E65">
        <w:tc>
          <w:tcPr>
            <w:tcW w:w="851" w:type="dxa"/>
            <w:tcBorders>
              <w:top w:val="single" w:sz="4" w:space="0" w:color="auto"/>
              <w:left w:val="single" w:sz="4" w:space="0" w:color="auto"/>
              <w:bottom w:val="single" w:sz="4" w:space="0" w:color="auto"/>
              <w:right w:val="single" w:sz="4" w:space="0" w:color="auto"/>
            </w:tcBorders>
          </w:tcPr>
          <w:p w14:paraId="08008370"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7.4.1.2</w:t>
            </w:r>
          </w:p>
        </w:tc>
        <w:tc>
          <w:tcPr>
            <w:tcW w:w="4631" w:type="dxa"/>
            <w:gridSpan w:val="2"/>
            <w:tcBorders>
              <w:top w:val="single" w:sz="4" w:space="0" w:color="auto"/>
              <w:left w:val="single" w:sz="4" w:space="0" w:color="auto"/>
              <w:bottom w:val="single" w:sz="4" w:space="0" w:color="auto"/>
              <w:right w:val="single" w:sz="4" w:space="0" w:color="auto"/>
            </w:tcBorders>
          </w:tcPr>
          <w:p w14:paraId="16BF1BDC"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Материалы отделки навесов</w:t>
            </w:r>
          </w:p>
        </w:tc>
        <w:tc>
          <w:tcPr>
            <w:tcW w:w="4632" w:type="dxa"/>
            <w:tcBorders>
              <w:top w:val="single" w:sz="4" w:space="0" w:color="auto"/>
              <w:left w:val="single" w:sz="4" w:space="0" w:color="auto"/>
              <w:bottom w:val="single" w:sz="4" w:space="0" w:color="auto"/>
              <w:right w:val="single" w:sz="4" w:space="0" w:color="auto"/>
            </w:tcBorders>
          </w:tcPr>
          <w:p w14:paraId="3C9C74EE" w14:textId="77777777" w:rsidR="0090367B" w:rsidRPr="00990128" w:rsidRDefault="0090367B" w:rsidP="00A73E65">
            <w:pPr>
              <w:spacing w:after="0" w:line="240" w:lineRule="auto"/>
              <w:jc w:val="both"/>
              <w:rPr>
                <w:rFonts w:ascii="Liberation Serif" w:hAnsi="Liberation Serif"/>
              </w:rPr>
            </w:pPr>
          </w:p>
        </w:tc>
      </w:tr>
      <w:tr w:rsidR="0090367B" w:rsidRPr="00990128" w14:paraId="5647196A" w14:textId="77777777" w:rsidTr="00A73E65">
        <w:tc>
          <w:tcPr>
            <w:tcW w:w="851" w:type="dxa"/>
            <w:tcBorders>
              <w:top w:val="single" w:sz="4" w:space="0" w:color="auto"/>
              <w:left w:val="single" w:sz="4" w:space="0" w:color="auto"/>
              <w:bottom w:val="single" w:sz="4" w:space="0" w:color="auto"/>
              <w:right w:val="single" w:sz="4" w:space="0" w:color="auto"/>
            </w:tcBorders>
          </w:tcPr>
          <w:p w14:paraId="5113C2F1" w14:textId="77777777" w:rsidR="0090367B" w:rsidRPr="00990128" w:rsidRDefault="0090367B" w:rsidP="00A73E65">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7E2A70C9" w14:textId="77777777" w:rsidR="0090367B" w:rsidRPr="00990128" w:rsidRDefault="0090367B" w:rsidP="00C44C6A">
            <w:pPr>
              <w:pStyle w:val="a5"/>
              <w:numPr>
                <w:ilvl w:val="0"/>
                <w:numId w:val="38"/>
              </w:numPr>
              <w:spacing w:after="0" w:line="240" w:lineRule="auto"/>
              <w:ind w:left="199" w:hanging="199"/>
              <w:rPr>
                <w:rFonts w:ascii="Liberation Serif" w:hAnsi="Liberation Serif"/>
              </w:rPr>
            </w:pPr>
            <w:r w:rsidRPr="00990128">
              <w:rPr>
                <w:rFonts w:ascii="Liberation Serif" w:hAnsi="Liberation Serif"/>
              </w:rPr>
              <w:t>Закаленное стекло</w:t>
            </w:r>
          </w:p>
        </w:tc>
        <w:tc>
          <w:tcPr>
            <w:tcW w:w="4632" w:type="dxa"/>
            <w:tcBorders>
              <w:top w:val="single" w:sz="4" w:space="0" w:color="auto"/>
              <w:left w:val="single" w:sz="4" w:space="0" w:color="auto"/>
              <w:bottom w:val="single" w:sz="4" w:space="0" w:color="auto"/>
              <w:right w:val="single" w:sz="4" w:space="0" w:color="auto"/>
            </w:tcBorders>
          </w:tcPr>
          <w:p w14:paraId="3D35DC09"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noProof/>
                <w:lang w:eastAsia="ru-RU"/>
              </w:rPr>
              <w:drawing>
                <wp:inline distT="0" distB="0" distL="0" distR="0" wp14:anchorId="0CC11741" wp14:editId="66A5D647">
                  <wp:extent cx="1412875" cy="795655"/>
                  <wp:effectExtent l="0" t="0" r="0" b="444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90367B" w:rsidRPr="00990128" w14:paraId="47A91404" w14:textId="77777777" w:rsidTr="00A73E65">
        <w:tc>
          <w:tcPr>
            <w:tcW w:w="851" w:type="dxa"/>
            <w:tcBorders>
              <w:top w:val="single" w:sz="4" w:space="0" w:color="auto"/>
              <w:left w:val="single" w:sz="4" w:space="0" w:color="auto"/>
              <w:bottom w:val="single" w:sz="4" w:space="0" w:color="auto"/>
              <w:right w:val="single" w:sz="4" w:space="0" w:color="auto"/>
            </w:tcBorders>
          </w:tcPr>
          <w:p w14:paraId="00A6D0AD" w14:textId="77777777" w:rsidR="0090367B" w:rsidRPr="00990128" w:rsidRDefault="0090367B" w:rsidP="00A73E65">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1AA0362C" w14:textId="77777777" w:rsidR="0090367B" w:rsidRPr="00990128" w:rsidRDefault="0090367B" w:rsidP="00C44C6A">
            <w:pPr>
              <w:pStyle w:val="a5"/>
              <w:numPr>
                <w:ilvl w:val="0"/>
                <w:numId w:val="38"/>
              </w:numPr>
              <w:spacing w:after="0" w:line="240" w:lineRule="auto"/>
              <w:ind w:left="199" w:hanging="199"/>
              <w:rPr>
                <w:rFonts w:ascii="Liberation Serif" w:hAnsi="Liberation Serif"/>
              </w:rPr>
            </w:pPr>
            <w:r w:rsidRPr="00990128">
              <w:rPr>
                <w:rFonts w:ascii="Liberation Serif" w:hAnsi="Liberation Serif"/>
              </w:rPr>
              <w:t>Литой поликарбонат</w:t>
            </w:r>
          </w:p>
        </w:tc>
        <w:tc>
          <w:tcPr>
            <w:tcW w:w="4632" w:type="dxa"/>
            <w:tcBorders>
              <w:top w:val="single" w:sz="4" w:space="0" w:color="auto"/>
              <w:left w:val="single" w:sz="4" w:space="0" w:color="auto"/>
              <w:bottom w:val="single" w:sz="4" w:space="0" w:color="auto"/>
              <w:right w:val="single" w:sz="4" w:space="0" w:color="auto"/>
            </w:tcBorders>
          </w:tcPr>
          <w:p w14:paraId="0F4AE7BE"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noProof/>
                <w:lang w:eastAsia="ru-RU"/>
              </w:rPr>
              <w:drawing>
                <wp:inline distT="0" distB="0" distL="0" distR="0" wp14:anchorId="031A4E71" wp14:editId="23400711">
                  <wp:extent cx="1412875" cy="795655"/>
                  <wp:effectExtent l="0" t="0" r="0" b="444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90367B" w:rsidRPr="00990128" w14:paraId="6E7AAAAB" w14:textId="77777777" w:rsidTr="00A73E65">
        <w:tc>
          <w:tcPr>
            <w:tcW w:w="851" w:type="dxa"/>
            <w:tcBorders>
              <w:top w:val="single" w:sz="4" w:space="0" w:color="auto"/>
              <w:left w:val="single" w:sz="4" w:space="0" w:color="auto"/>
              <w:bottom w:val="single" w:sz="4" w:space="0" w:color="auto"/>
              <w:right w:val="single" w:sz="4" w:space="0" w:color="auto"/>
            </w:tcBorders>
          </w:tcPr>
          <w:p w14:paraId="3C71B130" w14:textId="77777777" w:rsidR="0090367B" w:rsidRPr="00990128" w:rsidRDefault="0090367B" w:rsidP="00A73E65">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70A7446B" w14:textId="77777777" w:rsidR="0090367B" w:rsidRPr="00990128" w:rsidRDefault="0090367B" w:rsidP="00C44C6A">
            <w:pPr>
              <w:pStyle w:val="a5"/>
              <w:numPr>
                <w:ilvl w:val="0"/>
                <w:numId w:val="38"/>
              </w:numPr>
              <w:spacing w:after="0" w:line="240" w:lineRule="auto"/>
              <w:ind w:left="199" w:hanging="199"/>
              <w:rPr>
                <w:rFonts w:ascii="Liberation Serif" w:hAnsi="Liberation Serif"/>
              </w:rPr>
            </w:pPr>
            <w:r w:rsidRPr="00990128">
              <w:rPr>
                <w:rFonts w:ascii="Liberation Serif" w:hAnsi="Liberation Serif"/>
              </w:rPr>
              <w:t>Триплекс</w:t>
            </w:r>
          </w:p>
        </w:tc>
        <w:tc>
          <w:tcPr>
            <w:tcW w:w="4632" w:type="dxa"/>
            <w:tcBorders>
              <w:top w:val="single" w:sz="4" w:space="0" w:color="auto"/>
              <w:left w:val="single" w:sz="4" w:space="0" w:color="auto"/>
              <w:bottom w:val="single" w:sz="4" w:space="0" w:color="auto"/>
              <w:right w:val="single" w:sz="4" w:space="0" w:color="auto"/>
            </w:tcBorders>
          </w:tcPr>
          <w:p w14:paraId="5BF8AFBC"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noProof/>
                <w:lang w:eastAsia="ru-RU"/>
              </w:rPr>
              <w:drawing>
                <wp:inline distT="0" distB="0" distL="0" distR="0" wp14:anchorId="6A5BCBA0" wp14:editId="5E9FAFA9">
                  <wp:extent cx="1412875" cy="795655"/>
                  <wp:effectExtent l="0" t="0" r="0" b="444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90367B" w:rsidRPr="00990128" w14:paraId="32F0257D" w14:textId="77777777" w:rsidTr="00A73E65">
        <w:tc>
          <w:tcPr>
            <w:tcW w:w="851" w:type="dxa"/>
            <w:tcBorders>
              <w:top w:val="single" w:sz="4" w:space="0" w:color="auto"/>
              <w:left w:val="single" w:sz="4" w:space="0" w:color="auto"/>
              <w:bottom w:val="single" w:sz="4" w:space="0" w:color="auto"/>
              <w:right w:val="single" w:sz="4" w:space="0" w:color="auto"/>
            </w:tcBorders>
          </w:tcPr>
          <w:p w14:paraId="72F2471F" w14:textId="77777777" w:rsidR="0090367B" w:rsidRPr="00990128" w:rsidRDefault="0090367B" w:rsidP="00A73E65">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539F6AC5" w14:textId="77777777" w:rsidR="0090367B" w:rsidRPr="00990128" w:rsidRDefault="0090367B" w:rsidP="00C44C6A">
            <w:pPr>
              <w:pStyle w:val="a5"/>
              <w:numPr>
                <w:ilvl w:val="0"/>
                <w:numId w:val="38"/>
              </w:numPr>
              <w:spacing w:after="0" w:line="240" w:lineRule="auto"/>
              <w:ind w:left="199" w:hanging="199"/>
              <w:rPr>
                <w:rFonts w:ascii="Liberation Serif" w:hAnsi="Liberation Serif"/>
              </w:rPr>
            </w:pPr>
            <w:r w:rsidRPr="00990128">
              <w:rPr>
                <w:rFonts w:ascii="Liberation Serif" w:hAnsi="Liberation Serif"/>
              </w:rPr>
              <w:t>Алюминиевые композитные панели (АКП)</w:t>
            </w:r>
          </w:p>
        </w:tc>
        <w:tc>
          <w:tcPr>
            <w:tcW w:w="4632" w:type="dxa"/>
            <w:tcBorders>
              <w:top w:val="single" w:sz="4" w:space="0" w:color="auto"/>
              <w:left w:val="single" w:sz="4" w:space="0" w:color="auto"/>
              <w:bottom w:val="single" w:sz="4" w:space="0" w:color="auto"/>
              <w:right w:val="single" w:sz="4" w:space="0" w:color="auto"/>
            </w:tcBorders>
          </w:tcPr>
          <w:p w14:paraId="25CFE0CF"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noProof/>
                <w:lang w:eastAsia="ru-RU"/>
              </w:rPr>
              <w:drawing>
                <wp:inline distT="0" distB="0" distL="0" distR="0" wp14:anchorId="2F22CDDF" wp14:editId="6540B7EE">
                  <wp:extent cx="1412875" cy="795655"/>
                  <wp:effectExtent l="0" t="0" r="0" b="444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90367B" w:rsidRPr="00990128" w14:paraId="61D5EB08" w14:textId="77777777" w:rsidTr="00A73E65">
        <w:tc>
          <w:tcPr>
            <w:tcW w:w="851" w:type="dxa"/>
            <w:tcBorders>
              <w:top w:val="single" w:sz="4" w:space="0" w:color="auto"/>
              <w:left w:val="single" w:sz="4" w:space="0" w:color="auto"/>
              <w:bottom w:val="single" w:sz="4" w:space="0" w:color="auto"/>
              <w:right w:val="single" w:sz="4" w:space="0" w:color="auto"/>
            </w:tcBorders>
          </w:tcPr>
          <w:p w14:paraId="41DB0068" w14:textId="77777777" w:rsidR="0090367B" w:rsidRPr="00990128" w:rsidRDefault="0090367B" w:rsidP="00A73E65">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09AB6103" w14:textId="77777777" w:rsidR="0090367B" w:rsidRPr="00990128" w:rsidRDefault="0090367B" w:rsidP="00C44C6A">
            <w:pPr>
              <w:pStyle w:val="a5"/>
              <w:numPr>
                <w:ilvl w:val="0"/>
                <w:numId w:val="38"/>
              </w:numPr>
              <w:spacing w:after="0" w:line="240" w:lineRule="auto"/>
              <w:ind w:left="199" w:hanging="199"/>
              <w:rPr>
                <w:rFonts w:ascii="Liberation Serif" w:hAnsi="Liberation Serif"/>
              </w:rPr>
            </w:pPr>
            <w:r w:rsidRPr="00990128">
              <w:rPr>
                <w:rFonts w:ascii="Liberation Serif" w:hAnsi="Liberation Serif"/>
              </w:rPr>
              <w:t>Листовая сталь</w:t>
            </w:r>
          </w:p>
        </w:tc>
        <w:tc>
          <w:tcPr>
            <w:tcW w:w="4632" w:type="dxa"/>
            <w:tcBorders>
              <w:top w:val="single" w:sz="4" w:space="0" w:color="auto"/>
              <w:left w:val="single" w:sz="4" w:space="0" w:color="auto"/>
              <w:bottom w:val="single" w:sz="4" w:space="0" w:color="auto"/>
              <w:right w:val="single" w:sz="4" w:space="0" w:color="auto"/>
            </w:tcBorders>
          </w:tcPr>
          <w:p w14:paraId="0EB571A8"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noProof/>
                <w:lang w:eastAsia="ru-RU"/>
              </w:rPr>
              <w:drawing>
                <wp:inline distT="0" distB="0" distL="0" distR="0" wp14:anchorId="7EDD1015" wp14:editId="01BEE1AE">
                  <wp:extent cx="1412875" cy="795655"/>
                  <wp:effectExtent l="0" t="0" r="0" b="444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90367B" w:rsidRPr="00990128" w14:paraId="590EC0A7" w14:textId="77777777" w:rsidTr="00A73E65">
        <w:tc>
          <w:tcPr>
            <w:tcW w:w="851" w:type="dxa"/>
            <w:tcBorders>
              <w:top w:val="single" w:sz="4" w:space="0" w:color="auto"/>
              <w:left w:val="single" w:sz="4" w:space="0" w:color="auto"/>
              <w:bottom w:val="single" w:sz="4" w:space="0" w:color="auto"/>
              <w:right w:val="single" w:sz="4" w:space="0" w:color="auto"/>
            </w:tcBorders>
          </w:tcPr>
          <w:p w14:paraId="66A68A2A" w14:textId="77777777" w:rsidR="0090367B" w:rsidRPr="00990128" w:rsidRDefault="0090367B" w:rsidP="00A73E65">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1E0F5B8E" w14:textId="77777777" w:rsidR="0090367B" w:rsidRPr="00990128" w:rsidRDefault="0090367B" w:rsidP="00C44C6A">
            <w:pPr>
              <w:pStyle w:val="a5"/>
              <w:numPr>
                <w:ilvl w:val="0"/>
                <w:numId w:val="38"/>
              </w:numPr>
              <w:spacing w:after="0" w:line="240" w:lineRule="auto"/>
              <w:ind w:left="199" w:hanging="199"/>
              <w:rPr>
                <w:rFonts w:ascii="Liberation Serif" w:hAnsi="Liberation Serif"/>
              </w:rPr>
            </w:pPr>
            <w:proofErr w:type="spellStart"/>
            <w:r w:rsidRPr="00990128">
              <w:rPr>
                <w:rFonts w:ascii="Liberation Serif" w:hAnsi="Liberation Serif"/>
              </w:rPr>
              <w:t>Кортен</w:t>
            </w:r>
            <w:proofErr w:type="spellEnd"/>
          </w:p>
        </w:tc>
        <w:tc>
          <w:tcPr>
            <w:tcW w:w="4632" w:type="dxa"/>
            <w:tcBorders>
              <w:top w:val="single" w:sz="4" w:space="0" w:color="auto"/>
              <w:left w:val="single" w:sz="4" w:space="0" w:color="auto"/>
              <w:bottom w:val="single" w:sz="4" w:space="0" w:color="auto"/>
              <w:right w:val="single" w:sz="4" w:space="0" w:color="auto"/>
            </w:tcBorders>
          </w:tcPr>
          <w:p w14:paraId="4E381873"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noProof/>
                <w:lang w:eastAsia="ru-RU"/>
              </w:rPr>
              <w:drawing>
                <wp:inline distT="0" distB="0" distL="0" distR="0" wp14:anchorId="12E480FE" wp14:editId="63354D44">
                  <wp:extent cx="1412875" cy="795655"/>
                  <wp:effectExtent l="0" t="0" r="0" b="444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90367B" w:rsidRPr="00990128" w14:paraId="223333DB" w14:textId="77777777" w:rsidTr="00A73E65">
        <w:tc>
          <w:tcPr>
            <w:tcW w:w="851" w:type="dxa"/>
            <w:tcBorders>
              <w:top w:val="single" w:sz="4" w:space="0" w:color="auto"/>
              <w:left w:val="single" w:sz="4" w:space="0" w:color="auto"/>
              <w:bottom w:val="single" w:sz="4" w:space="0" w:color="auto"/>
              <w:right w:val="single" w:sz="4" w:space="0" w:color="auto"/>
            </w:tcBorders>
          </w:tcPr>
          <w:p w14:paraId="2601AE72" w14:textId="77777777" w:rsidR="0090367B" w:rsidRPr="00990128" w:rsidRDefault="0090367B" w:rsidP="00A73E65">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298E14D8"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proofErr w:type="spellStart"/>
            <w:r w:rsidRPr="00990128">
              <w:rPr>
                <w:rFonts w:ascii="Liberation Serif" w:hAnsi="Liberation Serif"/>
              </w:rPr>
              <w:t>Металлокассеты</w:t>
            </w:r>
            <w:proofErr w:type="spellEnd"/>
          </w:p>
        </w:tc>
        <w:tc>
          <w:tcPr>
            <w:tcW w:w="4632" w:type="dxa"/>
            <w:tcBorders>
              <w:top w:val="single" w:sz="4" w:space="0" w:color="auto"/>
              <w:left w:val="single" w:sz="4" w:space="0" w:color="auto"/>
              <w:bottom w:val="single" w:sz="4" w:space="0" w:color="auto"/>
              <w:right w:val="single" w:sz="4" w:space="0" w:color="auto"/>
            </w:tcBorders>
          </w:tcPr>
          <w:p w14:paraId="4AC27C9B"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noProof/>
                <w:lang w:eastAsia="ru-RU"/>
              </w:rPr>
              <w:drawing>
                <wp:inline distT="0" distB="0" distL="0" distR="0" wp14:anchorId="0EE21501" wp14:editId="124C7F0A">
                  <wp:extent cx="1412875" cy="795655"/>
                  <wp:effectExtent l="0" t="0" r="0" b="444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90367B" w:rsidRPr="00990128" w14:paraId="14FE19D8" w14:textId="77777777" w:rsidTr="00A73E65">
        <w:tc>
          <w:tcPr>
            <w:tcW w:w="851" w:type="dxa"/>
            <w:tcBorders>
              <w:top w:val="single" w:sz="4" w:space="0" w:color="auto"/>
              <w:left w:val="single" w:sz="4" w:space="0" w:color="auto"/>
              <w:bottom w:val="single" w:sz="4" w:space="0" w:color="auto"/>
              <w:right w:val="single" w:sz="4" w:space="0" w:color="auto"/>
            </w:tcBorders>
          </w:tcPr>
          <w:p w14:paraId="21592177"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7.4.1.3</w:t>
            </w:r>
          </w:p>
        </w:tc>
        <w:tc>
          <w:tcPr>
            <w:tcW w:w="4631" w:type="dxa"/>
            <w:gridSpan w:val="2"/>
            <w:tcBorders>
              <w:top w:val="single" w:sz="4" w:space="0" w:color="auto"/>
              <w:left w:val="single" w:sz="4" w:space="0" w:color="auto"/>
              <w:bottom w:val="single" w:sz="4" w:space="0" w:color="auto"/>
              <w:right w:val="single" w:sz="4" w:space="0" w:color="auto"/>
            </w:tcBorders>
          </w:tcPr>
          <w:p w14:paraId="7365A1F4"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Материалы отделки балконных ограждений</w:t>
            </w:r>
          </w:p>
        </w:tc>
        <w:tc>
          <w:tcPr>
            <w:tcW w:w="4632" w:type="dxa"/>
            <w:tcBorders>
              <w:top w:val="single" w:sz="4" w:space="0" w:color="auto"/>
              <w:left w:val="single" w:sz="4" w:space="0" w:color="auto"/>
              <w:bottom w:val="single" w:sz="4" w:space="0" w:color="auto"/>
              <w:right w:val="single" w:sz="4" w:space="0" w:color="auto"/>
            </w:tcBorders>
          </w:tcPr>
          <w:p w14:paraId="1D02F1AC" w14:textId="77777777" w:rsidR="0090367B" w:rsidRPr="00990128" w:rsidRDefault="0090367B" w:rsidP="00A73E65">
            <w:pPr>
              <w:spacing w:after="0" w:line="240" w:lineRule="auto"/>
              <w:jc w:val="both"/>
              <w:rPr>
                <w:rFonts w:ascii="Liberation Serif" w:hAnsi="Liberation Serif"/>
              </w:rPr>
            </w:pPr>
          </w:p>
        </w:tc>
      </w:tr>
      <w:tr w:rsidR="0090367B" w:rsidRPr="00990128" w14:paraId="689BD864" w14:textId="77777777" w:rsidTr="00A73E65">
        <w:tc>
          <w:tcPr>
            <w:tcW w:w="851" w:type="dxa"/>
            <w:tcBorders>
              <w:top w:val="single" w:sz="4" w:space="0" w:color="auto"/>
              <w:left w:val="single" w:sz="4" w:space="0" w:color="auto"/>
              <w:bottom w:val="single" w:sz="4" w:space="0" w:color="auto"/>
              <w:right w:val="single" w:sz="4" w:space="0" w:color="auto"/>
            </w:tcBorders>
          </w:tcPr>
          <w:p w14:paraId="73323C72" w14:textId="77777777" w:rsidR="0090367B" w:rsidRPr="00990128" w:rsidRDefault="0090367B" w:rsidP="00A73E65">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6945DE78" w14:textId="77777777" w:rsidR="0090367B" w:rsidRPr="00990128" w:rsidRDefault="0090367B" w:rsidP="00C44C6A">
            <w:pPr>
              <w:pStyle w:val="a5"/>
              <w:numPr>
                <w:ilvl w:val="0"/>
                <w:numId w:val="38"/>
              </w:numPr>
              <w:spacing w:after="0" w:line="240" w:lineRule="auto"/>
              <w:ind w:left="199" w:hanging="199"/>
              <w:rPr>
                <w:rFonts w:ascii="Liberation Serif" w:hAnsi="Liberation Serif"/>
              </w:rPr>
            </w:pPr>
            <w:r w:rsidRPr="00990128">
              <w:rPr>
                <w:rFonts w:ascii="Liberation Serif" w:hAnsi="Liberation Serif"/>
              </w:rPr>
              <w:t>Бетонные плиты с орнаментом</w:t>
            </w:r>
          </w:p>
        </w:tc>
        <w:tc>
          <w:tcPr>
            <w:tcW w:w="4632" w:type="dxa"/>
            <w:tcBorders>
              <w:top w:val="single" w:sz="4" w:space="0" w:color="auto"/>
              <w:left w:val="single" w:sz="4" w:space="0" w:color="auto"/>
              <w:bottom w:val="single" w:sz="4" w:space="0" w:color="auto"/>
              <w:right w:val="single" w:sz="4" w:space="0" w:color="auto"/>
            </w:tcBorders>
          </w:tcPr>
          <w:p w14:paraId="38748194"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noProof/>
                <w:lang w:eastAsia="ru-RU"/>
              </w:rPr>
              <w:drawing>
                <wp:inline distT="0" distB="0" distL="0" distR="0" wp14:anchorId="1BB2548A" wp14:editId="2361E490">
                  <wp:extent cx="1412875" cy="795655"/>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90367B" w:rsidRPr="00990128" w14:paraId="710B2D2B" w14:textId="77777777" w:rsidTr="00A73E65">
        <w:tc>
          <w:tcPr>
            <w:tcW w:w="851" w:type="dxa"/>
            <w:tcBorders>
              <w:top w:val="single" w:sz="4" w:space="0" w:color="auto"/>
              <w:left w:val="single" w:sz="4" w:space="0" w:color="auto"/>
              <w:bottom w:val="single" w:sz="4" w:space="0" w:color="auto"/>
              <w:right w:val="single" w:sz="4" w:space="0" w:color="auto"/>
            </w:tcBorders>
          </w:tcPr>
          <w:p w14:paraId="3DC95510" w14:textId="77777777" w:rsidR="0090367B" w:rsidRPr="00990128" w:rsidRDefault="0090367B" w:rsidP="00A73E65">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6FD10D64" w14:textId="77777777" w:rsidR="0090367B" w:rsidRPr="00990128" w:rsidRDefault="0090367B" w:rsidP="00C44C6A">
            <w:pPr>
              <w:pStyle w:val="a5"/>
              <w:numPr>
                <w:ilvl w:val="0"/>
                <w:numId w:val="38"/>
              </w:numPr>
              <w:spacing w:after="0" w:line="240" w:lineRule="auto"/>
              <w:ind w:left="199" w:hanging="199"/>
              <w:rPr>
                <w:rFonts w:ascii="Liberation Serif" w:hAnsi="Liberation Serif"/>
              </w:rPr>
            </w:pPr>
            <w:proofErr w:type="spellStart"/>
            <w:r w:rsidRPr="00990128">
              <w:rPr>
                <w:rFonts w:ascii="Liberation Serif" w:hAnsi="Liberation Serif"/>
              </w:rPr>
              <w:t>Фиброцементные</w:t>
            </w:r>
            <w:proofErr w:type="spellEnd"/>
            <w:r w:rsidRPr="00990128">
              <w:rPr>
                <w:rFonts w:ascii="Liberation Serif" w:hAnsi="Liberation Serif"/>
              </w:rPr>
              <w:t xml:space="preserve"> плиты</w:t>
            </w:r>
          </w:p>
        </w:tc>
        <w:tc>
          <w:tcPr>
            <w:tcW w:w="4632" w:type="dxa"/>
            <w:tcBorders>
              <w:top w:val="single" w:sz="4" w:space="0" w:color="auto"/>
              <w:left w:val="single" w:sz="4" w:space="0" w:color="auto"/>
              <w:bottom w:val="single" w:sz="4" w:space="0" w:color="auto"/>
              <w:right w:val="single" w:sz="4" w:space="0" w:color="auto"/>
            </w:tcBorders>
          </w:tcPr>
          <w:p w14:paraId="41FBB994"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noProof/>
                <w:lang w:eastAsia="ru-RU"/>
              </w:rPr>
              <w:drawing>
                <wp:inline distT="0" distB="0" distL="0" distR="0" wp14:anchorId="7D8A2527" wp14:editId="37C035E4">
                  <wp:extent cx="1412875" cy="795655"/>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416718" cy="797819"/>
                          </a:xfrm>
                          <a:prstGeom prst="rect">
                            <a:avLst/>
                          </a:prstGeom>
                          <a:noFill/>
                          <a:ln>
                            <a:noFill/>
                          </a:ln>
                        </pic:spPr>
                      </pic:pic>
                    </a:graphicData>
                  </a:graphic>
                </wp:inline>
              </w:drawing>
            </w:r>
          </w:p>
        </w:tc>
      </w:tr>
      <w:tr w:rsidR="0090367B" w:rsidRPr="00990128" w14:paraId="0355D83B" w14:textId="77777777" w:rsidTr="00A73E65">
        <w:tc>
          <w:tcPr>
            <w:tcW w:w="851" w:type="dxa"/>
            <w:tcBorders>
              <w:top w:val="single" w:sz="4" w:space="0" w:color="auto"/>
              <w:left w:val="single" w:sz="4" w:space="0" w:color="auto"/>
              <w:bottom w:val="single" w:sz="4" w:space="0" w:color="auto"/>
              <w:right w:val="single" w:sz="4" w:space="0" w:color="auto"/>
            </w:tcBorders>
          </w:tcPr>
          <w:p w14:paraId="54D0B29F" w14:textId="77777777" w:rsidR="0090367B" w:rsidRPr="00990128" w:rsidRDefault="0090367B" w:rsidP="00A73E65">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65615C18" w14:textId="77777777" w:rsidR="0090367B" w:rsidRPr="00990128" w:rsidRDefault="0090367B" w:rsidP="00C44C6A">
            <w:pPr>
              <w:pStyle w:val="a5"/>
              <w:numPr>
                <w:ilvl w:val="0"/>
                <w:numId w:val="38"/>
              </w:numPr>
              <w:spacing w:after="0" w:line="240" w:lineRule="auto"/>
              <w:ind w:left="199" w:hanging="199"/>
              <w:rPr>
                <w:rFonts w:ascii="Liberation Serif" w:hAnsi="Liberation Serif"/>
              </w:rPr>
            </w:pPr>
            <w:r w:rsidRPr="00990128">
              <w:rPr>
                <w:rFonts w:ascii="Liberation Serif" w:hAnsi="Liberation Serif"/>
              </w:rPr>
              <w:t>Решетчатое ограждение</w:t>
            </w:r>
          </w:p>
        </w:tc>
        <w:tc>
          <w:tcPr>
            <w:tcW w:w="4632" w:type="dxa"/>
            <w:tcBorders>
              <w:top w:val="single" w:sz="4" w:space="0" w:color="auto"/>
              <w:left w:val="single" w:sz="4" w:space="0" w:color="auto"/>
              <w:bottom w:val="single" w:sz="4" w:space="0" w:color="auto"/>
              <w:right w:val="single" w:sz="4" w:space="0" w:color="auto"/>
            </w:tcBorders>
          </w:tcPr>
          <w:p w14:paraId="6316F8DB"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noProof/>
                <w:lang w:eastAsia="ru-RU"/>
              </w:rPr>
              <w:drawing>
                <wp:inline distT="0" distB="0" distL="0" distR="0" wp14:anchorId="63E034E2" wp14:editId="2B599FC3">
                  <wp:extent cx="1412875" cy="795655"/>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90367B" w:rsidRPr="00990128" w14:paraId="3D60BF8D" w14:textId="77777777" w:rsidTr="00A73E65">
        <w:tc>
          <w:tcPr>
            <w:tcW w:w="851" w:type="dxa"/>
            <w:tcBorders>
              <w:top w:val="single" w:sz="4" w:space="0" w:color="auto"/>
              <w:left w:val="single" w:sz="4" w:space="0" w:color="auto"/>
              <w:bottom w:val="single" w:sz="4" w:space="0" w:color="auto"/>
              <w:right w:val="single" w:sz="4" w:space="0" w:color="auto"/>
            </w:tcBorders>
          </w:tcPr>
          <w:p w14:paraId="0F550DC7" w14:textId="77777777" w:rsidR="0090367B" w:rsidRPr="00990128" w:rsidRDefault="0090367B" w:rsidP="00A73E65">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4CFE4390" w14:textId="77777777" w:rsidR="0090367B" w:rsidRPr="00990128" w:rsidRDefault="0090367B" w:rsidP="00C44C6A">
            <w:pPr>
              <w:pStyle w:val="a5"/>
              <w:numPr>
                <w:ilvl w:val="0"/>
                <w:numId w:val="38"/>
              </w:numPr>
              <w:spacing w:after="0" w:line="240" w:lineRule="auto"/>
              <w:ind w:left="199" w:hanging="199"/>
              <w:rPr>
                <w:rFonts w:ascii="Liberation Serif" w:hAnsi="Liberation Serif"/>
              </w:rPr>
            </w:pPr>
            <w:proofErr w:type="spellStart"/>
            <w:r w:rsidRPr="00990128">
              <w:rPr>
                <w:rFonts w:ascii="Liberation Serif" w:hAnsi="Liberation Serif"/>
              </w:rPr>
              <w:t>Металлокассеты</w:t>
            </w:r>
            <w:proofErr w:type="spellEnd"/>
          </w:p>
        </w:tc>
        <w:tc>
          <w:tcPr>
            <w:tcW w:w="4632" w:type="dxa"/>
            <w:tcBorders>
              <w:top w:val="single" w:sz="4" w:space="0" w:color="auto"/>
              <w:left w:val="single" w:sz="4" w:space="0" w:color="auto"/>
              <w:bottom w:val="single" w:sz="4" w:space="0" w:color="auto"/>
              <w:right w:val="single" w:sz="4" w:space="0" w:color="auto"/>
            </w:tcBorders>
          </w:tcPr>
          <w:p w14:paraId="5172D4F6"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noProof/>
                <w:lang w:eastAsia="ru-RU"/>
              </w:rPr>
              <w:drawing>
                <wp:inline distT="0" distB="0" distL="0" distR="0" wp14:anchorId="2852D7A1" wp14:editId="0D270286">
                  <wp:extent cx="1412875" cy="795655"/>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90367B" w:rsidRPr="00990128" w14:paraId="2130435F" w14:textId="77777777" w:rsidTr="00A73E65">
        <w:tc>
          <w:tcPr>
            <w:tcW w:w="851" w:type="dxa"/>
            <w:tcBorders>
              <w:top w:val="single" w:sz="4" w:space="0" w:color="auto"/>
              <w:left w:val="single" w:sz="4" w:space="0" w:color="auto"/>
              <w:bottom w:val="single" w:sz="4" w:space="0" w:color="auto"/>
              <w:right w:val="single" w:sz="4" w:space="0" w:color="auto"/>
            </w:tcBorders>
          </w:tcPr>
          <w:p w14:paraId="43A16A6D" w14:textId="77777777" w:rsidR="0090367B" w:rsidRPr="00990128" w:rsidRDefault="0090367B" w:rsidP="00A73E65">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227CA826" w14:textId="77777777" w:rsidR="0090367B" w:rsidRPr="00990128" w:rsidRDefault="0090367B" w:rsidP="00C44C6A">
            <w:pPr>
              <w:pStyle w:val="a5"/>
              <w:numPr>
                <w:ilvl w:val="0"/>
                <w:numId w:val="38"/>
              </w:numPr>
              <w:spacing w:after="0" w:line="240" w:lineRule="auto"/>
              <w:ind w:left="199" w:hanging="199"/>
              <w:rPr>
                <w:rFonts w:ascii="Liberation Serif" w:hAnsi="Liberation Serif"/>
              </w:rPr>
            </w:pPr>
            <w:r w:rsidRPr="00990128">
              <w:rPr>
                <w:rFonts w:ascii="Liberation Serif" w:hAnsi="Liberation Serif"/>
              </w:rPr>
              <w:t>Керамогранит (скрытые крепления)</w:t>
            </w:r>
          </w:p>
        </w:tc>
        <w:tc>
          <w:tcPr>
            <w:tcW w:w="4632" w:type="dxa"/>
            <w:tcBorders>
              <w:top w:val="single" w:sz="4" w:space="0" w:color="auto"/>
              <w:left w:val="single" w:sz="4" w:space="0" w:color="auto"/>
              <w:bottom w:val="single" w:sz="4" w:space="0" w:color="auto"/>
              <w:right w:val="single" w:sz="4" w:space="0" w:color="auto"/>
            </w:tcBorders>
          </w:tcPr>
          <w:p w14:paraId="234B7766"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noProof/>
                <w:lang w:eastAsia="ru-RU"/>
              </w:rPr>
              <w:drawing>
                <wp:inline distT="0" distB="0" distL="0" distR="0" wp14:anchorId="2C9889A6" wp14:editId="72E57D45">
                  <wp:extent cx="1412875" cy="795655"/>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90367B" w:rsidRPr="00990128" w14:paraId="2B4E4908" w14:textId="77777777" w:rsidTr="00A73E65">
        <w:tc>
          <w:tcPr>
            <w:tcW w:w="851" w:type="dxa"/>
            <w:tcBorders>
              <w:top w:val="single" w:sz="4" w:space="0" w:color="auto"/>
              <w:left w:val="single" w:sz="4" w:space="0" w:color="auto"/>
              <w:bottom w:val="single" w:sz="4" w:space="0" w:color="auto"/>
              <w:right w:val="single" w:sz="4" w:space="0" w:color="auto"/>
            </w:tcBorders>
          </w:tcPr>
          <w:p w14:paraId="539559A5" w14:textId="77777777" w:rsidR="0090367B" w:rsidRPr="00990128" w:rsidRDefault="0090367B" w:rsidP="00A73E65">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239CE962" w14:textId="77777777" w:rsidR="0090367B" w:rsidRPr="00990128" w:rsidRDefault="0090367B" w:rsidP="00C44C6A">
            <w:pPr>
              <w:pStyle w:val="a5"/>
              <w:numPr>
                <w:ilvl w:val="0"/>
                <w:numId w:val="38"/>
              </w:numPr>
              <w:spacing w:after="0" w:line="240" w:lineRule="auto"/>
              <w:ind w:left="199" w:hanging="199"/>
              <w:rPr>
                <w:rFonts w:ascii="Liberation Serif" w:hAnsi="Liberation Serif"/>
              </w:rPr>
            </w:pPr>
            <w:proofErr w:type="gramStart"/>
            <w:r w:rsidRPr="00990128">
              <w:rPr>
                <w:rFonts w:ascii="Liberation Serif" w:hAnsi="Liberation Serif"/>
              </w:rPr>
              <w:t>Профлист белый или серый (для рядовой застройки)</w:t>
            </w:r>
            <w:proofErr w:type="gramEnd"/>
          </w:p>
        </w:tc>
        <w:tc>
          <w:tcPr>
            <w:tcW w:w="4632" w:type="dxa"/>
            <w:tcBorders>
              <w:top w:val="single" w:sz="4" w:space="0" w:color="auto"/>
              <w:left w:val="single" w:sz="4" w:space="0" w:color="auto"/>
              <w:bottom w:val="single" w:sz="4" w:space="0" w:color="auto"/>
              <w:right w:val="single" w:sz="4" w:space="0" w:color="auto"/>
            </w:tcBorders>
          </w:tcPr>
          <w:p w14:paraId="55B2114B"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noProof/>
                <w:lang w:eastAsia="ru-RU"/>
              </w:rPr>
              <w:drawing>
                <wp:inline distT="0" distB="0" distL="0" distR="0" wp14:anchorId="6903A358" wp14:editId="4B9E5ABC">
                  <wp:extent cx="1412875" cy="795655"/>
                  <wp:effectExtent l="0" t="0" r="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90367B" w:rsidRPr="00990128" w14:paraId="4BD924E2" w14:textId="77777777" w:rsidTr="00A73E65">
        <w:tc>
          <w:tcPr>
            <w:tcW w:w="851" w:type="dxa"/>
            <w:tcBorders>
              <w:top w:val="single" w:sz="4" w:space="0" w:color="auto"/>
              <w:left w:val="single" w:sz="4" w:space="0" w:color="auto"/>
              <w:bottom w:val="single" w:sz="4" w:space="0" w:color="auto"/>
              <w:right w:val="single" w:sz="4" w:space="0" w:color="auto"/>
            </w:tcBorders>
          </w:tcPr>
          <w:p w14:paraId="75548920"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7.4.1.4</w:t>
            </w:r>
          </w:p>
        </w:tc>
        <w:tc>
          <w:tcPr>
            <w:tcW w:w="4631" w:type="dxa"/>
            <w:gridSpan w:val="2"/>
            <w:tcBorders>
              <w:top w:val="single" w:sz="4" w:space="0" w:color="auto"/>
              <w:left w:val="single" w:sz="4" w:space="0" w:color="auto"/>
              <w:bottom w:val="single" w:sz="4" w:space="0" w:color="auto"/>
              <w:right w:val="single" w:sz="4" w:space="0" w:color="auto"/>
            </w:tcBorders>
          </w:tcPr>
          <w:p w14:paraId="471D8CEE"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Материалы отделки входных ступеней и пандусов</w:t>
            </w:r>
          </w:p>
        </w:tc>
        <w:tc>
          <w:tcPr>
            <w:tcW w:w="4632" w:type="dxa"/>
            <w:tcBorders>
              <w:top w:val="single" w:sz="4" w:space="0" w:color="auto"/>
              <w:left w:val="single" w:sz="4" w:space="0" w:color="auto"/>
              <w:bottom w:val="single" w:sz="4" w:space="0" w:color="auto"/>
              <w:right w:val="single" w:sz="4" w:space="0" w:color="auto"/>
            </w:tcBorders>
          </w:tcPr>
          <w:p w14:paraId="53B46D7D" w14:textId="77777777" w:rsidR="0090367B" w:rsidRPr="00990128" w:rsidRDefault="0090367B" w:rsidP="00A73E65">
            <w:pPr>
              <w:spacing w:after="0" w:line="240" w:lineRule="auto"/>
              <w:jc w:val="both"/>
              <w:rPr>
                <w:rFonts w:ascii="Liberation Serif" w:hAnsi="Liberation Serif"/>
              </w:rPr>
            </w:pPr>
          </w:p>
        </w:tc>
      </w:tr>
      <w:tr w:rsidR="0090367B" w:rsidRPr="00990128" w14:paraId="19B5A7D3" w14:textId="77777777" w:rsidTr="00A73E65">
        <w:tc>
          <w:tcPr>
            <w:tcW w:w="851" w:type="dxa"/>
            <w:tcBorders>
              <w:top w:val="single" w:sz="4" w:space="0" w:color="auto"/>
              <w:left w:val="single" w:sz="4" w:space="0" w:color="auto"/>
              <w:bottom w:val="single" w:sz="4" w:space="0" w:color="auto"/>
              <w:right w:val="single" w:sz="4" w:space="0" w:color="auto"/>
            </w:tcBorders>
          </w:tcPr>
          <w:p w14:paraId="6468CF16" w14:textId="77777777" w:rsidR="0090367B" w:rsidRPr="00990128" w:rsidRDefault="0090367B" w:rsidP="00A73E65">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23DD68CB" w14:textId="77777777" w:rsidR="0090367B" w:rsidRPr="00990128" w:rsidRDefault="0090367B" w:rsidP="00C44C6A">
            <w:pPr>
              <w:pStyle w:val="a5"/>
              <w:numPr>
                <w:ilvl w:val="0"/>
                <w:numId w:val="38"/>
              </w:numPr>
              <w:spacing w:after="0" w:line="240" w:lineRule="auto"/>
              <w:ind w:left="199" w:hanging="199"/>
              <w:rPr>
                <w:rFonts w:ascii="Liberation Serif" w:hAnsi="Liberation Serif"/>
              </w:rPr>
            </w:pPr>
            <w:r w:rsidRPr="00990128">
              <w:rPr>
                <w:rFonts w:ascii="Liberation Serif" w:hAnsi="Liberation Serif"/>
              </w:rPr>
              <w:t>Наружный керамогранит</w:t>
            </w:r>
          </w:p>
        </w:tc>
        <w:tc>
          <w:tcPr>
            <w:tcW w:w="4632" w:type="dxa"/>
            <w:tcBorders>
              <w:top w:val="single" w:sz="4" w:space="0" w:color="auto"/>
              <w:left w:val="single" w:sz="4" w:space="0" w:color="auto"/>
              <w:bottom w:val="single" w:sz="4" w:space="0" w:color="auto"/>
              <w:right w:val="single" w:sz="4" w:space="0" w:color="auto"/>
            </w:tcBorders>
          </w:tcPr>
          <w:p w14:paraId="0009F982"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noProof/>
                <w:lang w:eastAsia="ru-RU"/>
              </w:rPr>
              <w:drawing>
                <wp:inline distT="0" distB="0" distL="0" distR="0" wp14:anchorId="150BAA21" wp14:editId="7B8A6091">
                  <wp:extent cx="1412875" cy="795655"/>
                  <wp:effectExtent l="0" t="0" r="0"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90367B" w:rsidRPr="00990128" w14:paraId="512AD08D" w14:textId="77777777" w:rsidTr="00A73E65">
        <w:tc>
          <w:tcPr>
            <w:tcW w:w="851" w:type="dxa"/>
            <w:tcBorders>
              <w:top w:val="single" w:sz="4" w:space="0" w:color="auto"/>
              <w:left w:val="single" w:sz="4" w:space="0" w:color="auto"/>
              <w:bottom w:val="single" w:sz="4" w:space="0" w:color="auto"/>
              <w:right w:val="single" w:sz="4" w:space="0" w:color="auto"/>
            </w:tcBorders>
          </w:tcPr>
          <w:p w14:paraId="68F41AF3" w14:textId="77777777" w:rsidR="0090367B" w:rsidRPr="00990128" w:rsidRDefault="0090367B" w:rsidP="00A73E65">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77BAC6D7" w14:textId="77777777" w:rsidR="0090367B" w:rsidRPr="00990128" w:rsidRDefault="0090367B" w:rsidP="00C44C6A">
            <w:pPr>
              <w:pStyle w:val="a5"/>
              <w:numPr>
                <w:ilvl w:val="0"/>
                <w:numId w:val="38"/>
              </w:numPr>
              <w:spacing w:after="0" w:line="240" w:lineRule="auto"/>
              <w:ind w:left="199" w:hanging="199"/>
              <w:rPr>
                <w:rFonts w:ascii="Liberation Serif" w:hAnsi="Liberation Serif"/>
              </w:rPr>
            </w:pPr>
            <w:r w:rsidRPr="00990128">
              <w:rPr>
                <w:rFonts w:ascii="Liberation Serif" w:hAnsi="Liberation Serif"/>
              </w:rPr>
              <w:t>Клинкер</w:t>
            </w:r>
          </w:p>
        </w:tc>
        <w:tc>
          <w:tcPr>
            <w:tcW w:w="4632" w:type="dxa"/>
            <w:tcBorders>
              <w:top w:val="single" w:sz="4" w:space="0" w:color="auto"/>
              <w:left w:val="single" w:sz="4" w:space="0" w:color="auto"/>
              <w:bottom w:val="single" w:sz="4" w:space="0" w:color="auto"/>
              <w:right w:val="single" w:sz="4" w:space="0" w:color="auto"/>
            </w:tcBorders>
          </w:tcPr>
          <w:p w14:paraId="536B29AE"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noProof/>
                <w:lang w:eastAsia="ru-RU"/>
              </w:rPr>
              <w:drawing>
                <wp:inline distT="0" distB="0" distL="0" distR="0" wp14:anchorId="06A79DCE" wp14:editId="675D9684">
                  <wp:extent cx="1412875" cy="795655"/>
                  <wp:effectExtent l="0" t="0" r="0" b="444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90367B" w:rsidRPr="00990128" w14:paraId="1A5F12CE" w14:textId="77777777" w:rsidTr="00A73E65">
        <w:tc>
          <w:tcPr>
            <w:tcW w:w="851" w:type="dxa"/>
            <w:tcBorders>
              <w:top w:val="single" w:sz="4" w:space="0" w:color="auto"/>
              <w:left w:val="single" w:sz="4" w:space="0" w:color="auto"/>
              <w:bottom w:val="single" w:sz="4" w:space="0" w:color="auto"/>
              <w:right w:val="single" w:sz="4" w:space="0" w:color="auto"/>
            </w:tcBorders>
          </w:tcPr>
          <w:p w14:paraId="728F90FA" w14:textId="77777777" w:rsidR="0090367B" w:rsidRPr="00990128" w:rsidRDefault="0090367B" w:rsidP="00A73E65">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08B9CC45" w14:textId="77777777" w:rsidR="0090367B" w:rsidRPr="00990128" w:rsidRDefault="0090367B" w:rsidP="00C44C6A">
            <w:pPr>
              <w:pStyle w:val="a5"/>
              <w:numPr>
                <w:ilvl w:val="0"/>
                <w:numId w:val="38"/>
              </w:numPr>
              <w:spacing w:after="0" w:line="240" w:lineRule="auto"/>
              <w:ind w:left="199" w:hanging="199"/>
              <w:rPr>
                <w:rFonts w:ascii="Liberation Serif" w:hAnsi="Liberation Serif"/>
              </w:rPr>
            </w:pPr>
            <w:r w:rsidRPr="00990128">
              <w:rPr>
                <w:rFonts w:ascii="Liberation Serif" w:hAnsi="Liberation Serif"/>
              </w:rPr>
              <w:t>Гранитный камень</w:t>
            </w:r>
          </w:p>
        </w:tc>
        <w:tc>
          <w:tcPr>
            <w:tcW w:w="4632" w:type="dxa"/>
            <w:tcBorders>
              <w:top w:val="single" w:sz="4" w:space="0" w:color="auto"/>
              <w:left w:val="single" w:sz="4" w:space="0" w:color="auto"/>
              <w:bottom w:val="single" w:sz="4" w:space="0" w:color="auto"/>
              <w:right w:val="single" w:sz="4" w:space="0" w:color="auto"/>
            </w:tcBorders>
          </w:tcPr>
          <w:p w14:paraId="5ADE39DF"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noProof/>
                <w:lang w:eastAsia="ru-RU"/>
              </w:rPr>
              <w:drawing>
                <wp:inline distT="0" distB="0" distL="0" distR="0" wp14:anchorId="0C642604" wp14:editId="791315AE">
                  <wp:extent cx="1412875" cy="795655"/>
                  <wp:effectExtent l="0" t="0" r="0" b="444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90367B" w:rsidRPr="00990128" w14:paraId="15DD258E" w14:textId="77777777" w:rsidTr="00A73E65">
        <w:tc>
          <w:tcPr>
            <w:tcW w:w="851" w:type="dxa"/>
            <w:tcBorders>
              <w:top w:val="single" w:sz="4" w:space="0" w:color="auto"/>
              <w:left w:val="single" w:sz="4" w:space="0" w:color="auto"/>
              <w:bottom w:val="single" w:sz="4" w:space="0" w:color="auto"/>
              <w:right w:val="single" w:sz="4" w:space="0" w:color="auto"/>
            </w:tcBorders>
          </w:tcPr>
          <w:p w14:paraId="4C6126CD" w14:textId="77777777" w:rsidR="0090367B" w:rsidRPr="00990128" w:rsidRDefault="0090367B" w:rsidP="00A73E65">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461A68A1" w14:textId="77777777" w:rsidR="0090367B" w:rsidRPr="00990128" w:rsidRDefault="0090367B" w:rsidP="00C44C6A">
            <w:pPr>
              <w:pStyle w:val="a5"/>
              <w:numPr>
                <w:ilvl w:val="0"/>
                <w:numId w:val="38"/>
              </w:numPr>
              <w:spacing w:after="0" w:line="240" w:lineRule="auto"/>
              <w:ind w:left="199" w:hanging="199"/>
              <w:rPr>
                <w:rFonts w:ascii="Liberation Serif" w:hAnsi="Liberation Serif"/>
              </w:rPr>
            </w:pPr>
            <w:r w:rsidRPr="00990128">
              <w:rPr>
                <w:rFonts w:ascii="Liberation Serif" w:hAnsi="Liberation Serif"/>
              </w:rPr>
              <w:t xml:space="preserve">Железобетонные </w:t>
            </w:r>
            <w:proofErr w:type="spellStart"/>
            <w:r w:rsidRPr="00990128">
              <w:rPr>
                <w:rFonts w:ascii="Liberation Serif" w:hAnsi="Liberation Serif"/>
              </w:rPr>
              <w:t>вибропрессованные</w:t>
            </w:r>
            <w:proofErr w:type="spellEnd"/>
            <w:r w:rsidRPr="00990128">
              <w:rPr>
                <w:rFonts w:ascii="Liberation Serif" w:hAnsi="Liberation Serif"/>
              </w:rPr>
              <w:t xml:space="preserve"> ступени</w:t>
            </w:r>
          </w:p>
        </w:tc>
        <w:tc>
          <w:tcPr>
            <w:tcW w:w="4632" w:type="dxa"/>
            <w:tcBorders>
              <w:top w:val="single" w:sz="4" w:space="0" w:color="auto"/>
              <w:left w:val="single" w:sz="4" w:space="0" w:color="auto"/>
              <w:bottom w:val="single" w:sz="4" w:space="0" w:color="auto"/>
              <w:right w:val="single" w:sz="4" w:space="0" w:color="auto"/>
            </w:tcBorders>
          </w:tcPr>
          <w:p w14:paraId="7E2CC060"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noProof/>
                <w:lang w:eastAsia="ru-RU"/>
              </w:rPr>
              <w:drawing>
                <wp:inline distT="0" distB="0" distL="0" distR="0" wp14:anchorId="6C33B72F" wp14:editId="17077366">
                  <wp:extent cx="1412875" cy="795655"/>
                  <wp:effectExtent l="0" t="0" r="0" b="444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90367B" w:rsidRPr="00990128" w14:paraId="1A36C135" w14:textId="77777777" w:rsidTr="00A73E65">
        <w:tc>
          <w:tcPr>
            <w:tcW w:w="851" w:type="dxa"/>
            <w:tcBorders>
              <w:top w:val="single" w:sz="4" w:space="0" w:color="auto"/>
              <w:left w:val="single" w:sz="4" w:space="0" w:color="auto"/>
              <w:bottom w:val="single" w:sz="4" w:space="0" w:color="auto"/>
              <w:right w:val="single" w:sz="4" w:space="0" w:color="auto"/>
            </w:tcBorders>
          </w:tcPr>
          <w:p w14:paraId="5FF663AB" w14:textId="77777777" w:rsidR="0090367B" w:rsidRPr="00990128" w:rsidRDefault="0090367B" w:rsidP="00A73E65">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0A5A81F9" w14:textId="77777777" w:rsidR="0090367B" w:rsidRPr="00990128" w:rsidRDefault="0090367B" w:rsidP="00C44C6A">
            <w:pPr>
              <w:pStyle w:val="a5"/>
              <w:numPr>
                <w:ilvl w:val="0"/>
                <w:numId w:val="38"/>
              </w:numPr>
              <w:spacing w:after="0" w:line="240" w:lineRule="auto"/>
              <w:ind w:left="199" w:hanging="199"/>
              <w:rPr>
                <w:rFonts w:ascii="Liberation Serif" w:hAnsi="Liberation Serif"/>
              </w:rPr>
            </w:pPr>
            <w:r w:rsidRPr="00990128">
              <w:rPr>
                <w:rFonts w:ascii="Liberation Serif" w:hAnsi="Liberation Serif"/>
              </w:rPr>
              <w:t>Металлическая решетка (для пандусов)</w:t>
            </w:r>
          </w:p>
        </w:tc>
        <w:tc>
          <w:tcPr>
            <w:tcW w:w="4632" w:type="dxa"/>
            <w:tcBorders>
              <w:top w:val="single" w:sz="4" w:space="0" w:color="auto"/>
              <w:left w:val="single" w:sz="4" w:space="0" w:color="auto"/>
              <w:bottom w:val="single" w:sz="4" w:space="0" w:color="auto"/>
              <w:right w:val="single" w:sz="4" w:space="0" w:color="auto"/>
            </w:tcBorders>
          </w:tcPr>
          <w:p w14:paraId="4D38E1AE"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noProof/>
                <w:lang w:eastAsia="ru-RU"/>
              </w:rPr>
              <w:drawing>
                <wp:inline distT="0" distB="0" distL="0" distR="0" wp14:anchorId="13E2C422" wp14:editId="7D8B090A">
                  <wp:extent cx="1412875" cy="795655"/>
                  <wp:effectExtent l="0" t="0" r="0" b="444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90367B" w:rsidRPr="00990128" w14:paraId="05A45356" w14:textId="77777777" w:rsidTr="00A73E65">
        <w:tc>
          <w:tcPr>
            <w:tcW w:w="851" w:type="dxa"/>
            <w:tcBorders>
              <w:top w:val="single" w:sz="4" w:space="0" w:color="auto"/>
              <w:left w:val="single" w:sz="4" w:space="0" w:color="auto"/>
              <w:bottom w:val="single" w:sz="4" w:space="0" w:color="auto"/>
              <w:right w:val="single" w:sz="4" w:space="0" w:color="auto"/>
            </w:tcBorders>
          </w:tcPr>
          <w:p w14:paraId="419EBE6F"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7.4.1.5</w:t>
            </w:r>
          </w:p>
        </w:tc>
        <w:tc>
          <w:tcPr>
            <w:tcW w:w="4631" w:type="dxa"/>
            <w:gridSpan w:val="2"/>
            <w:tcBorders>
              <w:top w:val="single" w:sz="4" w:space="0" w:color="auto"/>
              <w:left w:val="single" w:sz="4" w:space="0" w:color="auto"/>
              <w:bottom w:val="single" w:sz="4" w:space="0" w:color="auto"/>
              <w:right w:val="single" w:sz="4" w:space="0" w:color="auto"/>
            </w:tcBorders>
          </w:tcPr>
          <w:p w14:paraId="01FC7A4D" w14:textId="77777777" w:rsidR="0090367B" w:rsidRPr="00990128" w:rsidRDefault="0090367B" w:rsidP="00A73E65">
            <w:pPr>
              <w:spacing w:after="0" w:line="240" w:lineRule="auto"/>
              <w:rPr>
                <w:rFonts w:ascii="Liberation Serif" w:hAnsi="Liberation Serif"/>
              </w:rPr>
            </w:pPr>
            <w:r w:rsidRPr="00990128">
              <w:rPr>
                <w:rFonts w:ascii="Liberation Serif" w:hAnsi="Liberation Serif"/>
              </w:rPr>
              <w:t>Материалы отделки дверей входных групп</w:t>
            </w:r>
          </w:p>
        </w:tc>
        <w:tc>
          <w:tcPr>
            <w:tcW w:w="4632" w:type="dxa"/>
            <w:tcBorders>
              <w:top w:val="single" w:sz="4" w:space="0" w:color="auto"/>
              <w:left w:val="single" w:sz="4" w:space="0" w:color="auto"/>
              <w:bottom w:val="single" w:sz="4" w:space="0" w:color="auto"/>
              <w:right w:val="single" w:sz="4" w:space="0" w:color="auto"/>
            </w:tcBorders>
          </w:tcPr>
          <w:p w14:paraId="4DEC8482" w14:textId="77777777" w:rsidR="0090367B" w:rsidRPr="00990128" w:rsidRDefault="0090367B" w:rsidP="00A73E65">
            <w:pPr>
              <w:spacing w:after="0" w:line="240" w:lineRule="auto"/>
              <w:jc w:val="both"/>
              <w:rPr>
                <w:rFonts w:ascii="Liberation Serif" w:hAnsi="Liberation Serif"/>
              </w:rPr>
            </w:pPr>
          </w:p>
        </w:tc>
      </w:tr>
      <w:tr w:rsidR="0090367B" w:rsidRPr="00990128" w14:paraId="18113C62" w14:textId="77777777" w:rsidTr="00A73E65">
        <w:tc>
          <w:tcPr>
            <w:tcW w:w="851" w:type="dxa"/>
            <w:tcBorders>
              <w:top w:val="single" w:sz="4" w:space="0" w:color="auto"/>
              <w:left w:val="single" w:sz="4" w:space="0" w:color="auto"/>
              <w:bottom w:val="single" w:sz="4" w:space="0" w:color="auto"/>
              <w:right w:val="single" w:sz="4" w:space="0" w:color="auto"/>
            </w:tcBorders>
          </w:tcPr>
          <w:p w14:paraId="0C1DC823" w14:textId="77777777" w:rsidR="0090367B" w:rsidRPr="00990128" w:rsidRDefault="0090367B" w:rsidP="00A73E65">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6D939B89" w14:textId="77777777" w:rsidR="0090367B" w:rsidRPr="00990128" w:rsidRDefault="0090367B" w:rsidP="00C44C6A">
            <w:pPr>
              <w:pStyle w:val="a5"/>
              <w:numPr>
                <w:ilvl w:val="0"/>
                <w:numId w:val="38"/>
              </w:numPr>
              <w:spacing w:after="0" w:line="240" w:lineRule="auto"/>
              <w:ind w:left="199" w:hanging="199"/>
              <w:rPr>
                <w:rFonts w:ascii="Liberation Serif" w:hAnsi="Liberation Serif"/>
              </w:rPr>
            </w:pPr>
            <w:r w:rsidRPr="00990128">
              <w:rPr>
                <w:rFonts w:ascii="Liberation Serif" w:hAnsi="Liberation Serif"/>
              </w:rPr>
              <w:t>Стекло</w:t>
            </w:r>
          </w:p>
        </w:tc>
        <w:tc>
          <w:tcPr>
            <w:tcW w:w="4632" w:type="dxa"/>
            <w:tcBorders>
              <w:top w:val="single" w:sz="4" w:space="0" w:color="auto"/>
              <w:left w:val="single" w:sz="4" w:space="0" w:color="auto"/>
              <w:bottom w:val="single" w:sz="4" w:space="0" w:color="auto"/>
              <w:right w:val="single" w:sz="4" w:space="0" w:color="auto"/>
            </w:tcBorders>
          </w:tcPr>
          <w:p w14:paraId="52C2D925"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noProof/>
                <w:lang w:eastAsia="ru-RU"/>
              </w:rPr>
              <w:drawing>
                <wp:inline distT="0" distB="0" distL="0" distR="0" wp14:anchorId="59E6C9C7" wp14:editId="05D7CEF5">
                  <wp:extent cx="1412875" cy="795655"/>
                  <wp:effectExtent l="0" t="0" r="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414468" cy="796552"/>
                          </a:xfrm>
                          <a:prstGeom prst="rect">
                            <a:avLst/>
                          </a:prstGeom>
                          <a:noFill/>
                          <a:ln>
                            <a:noFill/>
                          </a:ln>
                        </pic:spPr>
                      </pic:pic>
                    </a:graphicData>
                  </a:graphic>
                </wp:inline>
              </w:drawing>
            </w:r>
          </w:p>
        </w:tc>
      </w:tr>
      <w:tr w:rsidR="0090367B" w:rsidRPr="00990128" w14:paraId="1B6F69D0" w14:textId="77777777" w:rsidTr="00A73E65">
        <w:tc>
          <w:tcPr>
            <w:tcW w:w="851" w:type="dxa"/>
            <w:tcBorders>
              <w:top w:val="single" w:sz="4" w:space="0" w:color="auto"/>
              <w:left w:val="single" w:sz="4" w:space="0" w:color="auto"/>
              <w:bottom w:val="single" w:sz="4" w:space="0" w:color="auto"/>
              <w:right w:val="single" w:sz="4" w:space="0" w:color="auto"/>
            </w:tcBorders>
          </w:tcPr>
          <w:p w14:paraId="68462A34" w14:textId="77777777" w:rsidR="0090367B" w:rsidRPr="00990128" w:rsidRDefault="0090367B" w:rsidP="00A73E65">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66CE0C57" w14:textId="77777777" w:rsidR="0090367B" w:rsidRPr="00990128" w:rsidRDefault="0090367B" w:rsidP="00C44C6A">
            <w:pPr>
              <w:pStyle w:val="a5"/>
              <w:numPr>
                <w:ilvl w:val="0"/>
                <w:numId w:val="38"/>
              </w:numPr>
              <w:spacing w:after="0" w:line="240" w:lineRule="auto"/>
              <w:ind w:left="199" w:hanging="199"/>
              <w:rPr>
                <w:rFonts w:ascii="Liberation Serif" w:hAnsi="Liberation Serif"/>
              </w:rPr>
            </w:pPr>
            <w:r w:rsidRPr="00990128">
              <w:rPr>
                <w:rFonts w:ascii="Liberation Serif" w:hAnsi="Liberation Serif"/>
              </w:rPr>
              <w:t>Дерево (при деревянном каркасе)</w:t>
            </w:r>
          </w:p>
        </w:tc>
        <w:tc>
          <w:tcPr>
            <w:tcW w:w="4632" w:type="dxa"/>
            <w:tcBorders>
              <w:top w:val="single" w:sz="4" w:space="0" w:color="auto"/>
              <w:left w:val="single" w:sz="4" w:space="0" w:color="auto"/>
              <w:bottom w:val="single" w:sz="4" w:space="0" w:color="auto"/>
              <w:right w:val="single" w:sz="4" w:space="0" w:color="auto"/>
            </w:tcBorders>
          </w:tcPr>
          <w:p w14:paraId="09BC64B0"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noProof/>
                <w:lang w:eastAsia="ru-RU"/>
              </w:rPr>
              <w:drawing>
                <wp:inline distT="0" distB="0" distL="0" distR="0" wp14:anchorId="432B438D" wp14:editId="6DCB5B0D">
                  <wp:extent cx="1412875" cy="795655"/>
                  <wp:effectExtent l="0" t="0" r="0" b="444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90367B" w:rsidRPr="00990128" w14:paraId="3F3E4E0C" w14:textId="77777777" w:rsidTr="00A73E65">
        <w:tc>
          <w:tcPr>
            <w:tcW w:w="851" w:type="dxa"/>
            <w:tcBorders>
              <w:top w:val="single" w:sz="4" w:space="0" w:color="auto"/>
              <w:left w:val="single" w:sz="4" w:space="0" w:color="auto"/>
              <w:bottom w:val="single" w:sz="4" w:space="0" w:color="auto"/>
              <w:right w:val="single" w:sz="4" w:space="0" w:color="auto"/>
            </w:tcBorders>
          </w:tcPr>
          <w:p w14:paraId="1C3B1B0B" w14:textId="77777777" w:rsidR="0090367B" w:rsidRPr="00990128" w:rsidRDefault="0090367B" w:rsidP="00A73E65">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22893D9B" w14:textId="77777777" w:rsidR="0090367B" w:rsidRPr="00990128" w:rsidRDefault="0090367B" w:rsidP="00C44C6A">
            <w:pPr>
              <w:pStyle w:val="a5"/>
              <w:numPr>
                <w:ilvl w:val="0"/>
                <w:numId w:val="38"/>
              </w:numPr>
              <w:spacing w:after="0" w:line="240" w:lineRule="auto"/>
              <w:ind w:left="199" w:hanging="199"/>
              <w:rPr>
                <w:rFonts w:ascii="Liberation Serif" w:hAnsi="Liberation Serif"/>
              </w:rPr>
            </w:pPr>
            <w:r w:rsidRPr="00990128">
              <w:rPr>
                <w:rFonts w:ascii="Liberation Serif" w:hAnsi="Liberation Serif"/>
              </w:rPr>
              <w:t>Дерев</w:t>
            </w:r>
            <w:proofErr w:type="gramStart"/>
            <w:r w:rsidRPr="00990128">
              <w:rPr>
                <w:rFonts w:ascii="Liberation Serif" w:hAnsi="Liberation Serif"/>
              </w:rPr>
              <w:t>о(</w:t>
            </w:r>
            <w:proofErr w:type="gramEnd"/>
            <w:r w:rsidRPr="00990128">
              <w:rPr>
                <w:rFonts w:ascii="Liberation Serif" w:hAnsi="Liberation Serif"/>
              </w:rPr>
              <w:t>при деревянном полотне)</w:t>
            </w:r>
          </w:p>
        </w:tc>
        <w:tc>
          <w:tcPr>
            <w:tcW w:w="4632" w:type="dxa"/>
            <w:tcBorders>
              <w:top w:val="single" w:sz="4" w:space="0" w:color="auto"/>
              <w:left w:val="single" w:sz="4" w:space="0" w:color="auto"/>
              <w:bottom w:val="single" w:sz="4" w:space="0" w:color="auto"/>
              <w:right w:val="single" w:sz="4" w:space="0" w:color="auto"/>
            </w:tcBorders>
          </w:tcPr>
          <w:p w14:paraId="060D172A"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noProof/>
                <w:lang w:eastAsia="ru-RU"/>
              </w:rPr>
              <w:drawing>
                <wp:inline distT="0" distB="0" distL="0" distR="0" wp14:anchorId="2D70F1F7" wp14:editId="60FF6E77">
                  <wp:extent cx="1412875" cy="795655"/>
                  <wp:effectExtent l="0" t="0" r="0" b="444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90367B" w:rsidRPr="00990128" w14:paraId="03D2F79F" w14:textId="77777777" w:rsidTr="00A73E65">
        <w:tc>
          <w:tcPr>
            <w:tcW w:w="851" w:type="dxa"/>
            <w:tcBorders>
              <w:top w:val="single" w:sz="4" w:space="0" w:color="auto"/>
              <w:left w:val="single" w:sz="4" w:space="0" w:color="auto"/>
              <w:bottom w:val="single" w:sz="4" w:space="0" w:color="auto"/>
              <w:right w:val="single" w:sz="4" w:space="0" w:color="auto"/>
            </w:tcBorders>
          </w:tcPr>
          <w:p w14:paraId="5444E725" w14:textId="77777777" w:rsidR="0090367B" w:rsidRPr="00990128" w:rsidRDefault="0090367B" w:rsidP="00A73E65">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72644689" w14:textId="77777777" w:rsidR="0090367B" w:rsidRPr="00990128" w:rsidRDefault="0090367B" w:rsidP="00C44C6A">
            <w:pPr>
              <w:pStyle w:val="a5"/>
              <w:numPr>
                <w:ilvl w:val="0"/>
                <w:numId w:val="38"/>
              </w:numPr>
              <w:spacing w:after="0" w:line="240" w:lineRule="auto"/>
              <w:ind w:left="199" w:hanging="199"/>
              <w:rPr>
                <w:rFonts w:ascii="Liberation Serif" w:hAnsi="Liberation Serif"/>
              </w:rPr>
            </w:pPr>
            <w:r w:rsidRPr="00990128">
              <w:rPr>
                <w:rFonts w:ascii="Liberation Serif" w:hAnsi="Liberation Serif"/>
              </w:rPr>
              <w:t>Алюминий</w:t>
            </w:r>
          </w:p>
        </w:tc>
        <w:tc>
          <w:tcPr>
            <w:tcW w:w="4632" w:type="dxa"/>
            <w:tcBorders>
              <w:top w:val="single" w:sz="4" w:space="0" w:color="auto"/>
              <w:left w:val="single" w:sz="4" w:space="0" w:color="auto"/>
              <w:bottom w:val="single" w:sz="4" w:space="0" w:color="auto"/>
              <w:right w:val="single" w:sz="4" w:space="0" w:color="auto"/>
            </w:tcBorders>
          </w:tcPr>
          <w:p w14:paraId="0BF2FCA5"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noProof/>
                <w:lang w:eastAsia="ru-RU"/>
              </w:rPr>
              <w:drawing>
                <wp:inline distT="0" distB="0" distL="0" distR="0" wp14:anchorId="423DADFC" wp14:editId="534885D2">
                  <wp:extent cx="1412240" cy="803096"/>
                  <wp:effectExtent l="0" t="0" r="0" b="0"/>
                  <wp:docPr id="143" name="Рисунок 143" descr="C:\Users\zodcha\Downloads\img2.akspic.ru-stal-alyuminij-monohromnyj-trava-listovoj_metall-3000x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zodcha\Downloads\img2.akspic.ru-stal-alyuminij-monohromnyj-trava-listovoj_metall-3000x2000.jp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423130" cy="809289"/>
                          </a:xfrm>
                          <a:prstGeom prst="rect">
                            <a:avLst/>
                          </a:prstGeom>
                          <a:noFill/>
                          <a:ln>
                            <a:noFill/>
                          </a:ln>
                        </pic:spPr>
                      </pic:pic>
                    </a:graphicData>
                  </a:graphic>
                </wp:inline>
              </w:drawing>
            </w:r>
          </w:p>
        </w:tc>
      </w:tr>
      <w:tr w:rsidR="0090367B" w:rsidRPr="00990128" w14:paraId="04312DD4" w14:textId="77777777" w:rsidTr="00A73E65">
        <w:tc>
          <w:tcPr>
            <w:tcW w:w="851" w:type="dxa"/>
            <w:tcBorders>
              <w:top w:val="single" w:sz="4" w:space="0" w:color="auto"/>
              <w:left w:val="single" w:sz="4" w:space="0" w:color="auto"/>
              <w:bottom w:val="single" w:sz="4" w:space="0" w:color="auto"/>
              <w:right w:val="single" w:sz="4" w:space="0" w:color="auto"/>
            </w:tcBorders>
          </w:tcPr>
          <w:p w14:paraId="4F7252A5"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7.4.2</w:t>
            </w:r>
          </w:p>
        </w:tc>
        <w:tc>
          <w:tcPr>
            <w:tcW w:w="9263" w:type="dxa"/>
            <w:gridSpan w:val="3"/>
            <w:tcBorders>
              <w:top w:val="single" w:sz="4" w:space="0" w:color="auto"/>
              <w:left w:val="single" w:sz="4" w:space="0" w:color="auto"/>
              <w:bottom w:val="single" w:sz="4" w:space="0" w:color="auto"/>
              <w:right w:val="single" w:sz="4" w:space="0" w:color="auto"/>
            </w:tcBorders>
          </w:tcPr>
          <w:p w14:paraId="6FD97382"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Приемы </w:t>
            </w:r>
            <w:proofErr w:type="gramStart"/>
            <w:r w:rsidRPr="00990128">
              <w:rPr>
                <w:rFonts w:ascii="Liberation Serif" w:hAnsi="Liberation Serif"/>
              </w:rPr>
              <w:t>улучшения декоративных качеств фасадов объектов капитального строительства</w:t>
            </w:r>
            <w:proofErr w:type="gramEnd"/>
          </w:p>
        </w:tc>
      </w:tr>
      <w:tr w:rsidR="0090367B" w:rsidRPr="00990128" w14:paraId="67CEC404" w14:textId="77777777" w:rsidTr="00A73E65">
        <w:tc>
          <w:tcPr>
            <w:tcW w:w="851" w:type="dxa"/>
            <w:tcBorders>
              <w:top w:val="single" w:sz="4" w:space="0" w:color="auto"/>
              <w:left w:val="single" w:sz="4" w:space="0" w:color="auto"/>
              <w:bottom w:val="single" w:sz="4" w:space="0" w:color="auto"/>
              <w:right w:val="single" w:sz="4" w:space="0" w:color="auto"/>
            </w:tcBorders>
          </w:tcPr>
          <w:p w14:paraId="6DB7CB32" w14:textId="77777777" w:rsidR="0090367B" w:rsidRPr="00990128" w:rsidRDefault="0090367B" w:rsidP="00A73E65">
            <w:pPr>
              <w:spacing w:after="0" w:line="240" w:lineRule="auto"/>
              <w:jc w:val="both"/>
              <w:rPr>
                <w:rFonts w:ascii="Liberation Serif" w:hAnsi="Liberation Serif"/>
              </w:rPr>
            </w:pPr>
          </w:p>
        </w:tc>
        <w:tc>
          <w:tcPr>
            <w:tcW w:w="9263" w:type="dxa"/>
            <w:gridSpan w:val="3"/>
            <w:tcBorders>
              <w:top w:val="single" w:sz="4" w:space="0" w:color="auto"/>
              <w:left w:val="single" w:sz="4" w:space="0" w:color="auto"/>
              <w:bottom w:val="single" w:sz="4" w:space="0" w:color="auto"/>
              <w:right w:val="single" w:sz="4" w:space="0" w:color="auto"/>
            </w:tcBorders>
          </w:tcPr>
          <w:p w14:paraId="3EFB2B4F"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1. Принципы расшивки фасадов</w:t>
            </w:r>
          </w:p>
          <w:p w14:paraId="44B95023"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Расшивка фасада должна подчеркивать </w:t>
            </w:r>
            <w:proofErr w:type="gramStart"/>
            <w:r w:rsidRPr="00990128">
              <w:rPr>
                <w:rFonts w:ascii="Liberation Serif" w:hAnsi="Liberation Serif"/>
              </w:rPr>
              <w:t>архитектурные решения</w:t>
            </w:r>
            <w:proofErr w:type="gramEnd"/>
            <w:r w:rsidRPr="00990128">
              <w:rPr>
                <w:rFonts w:ascii="Liberation Serif" w:hAnsi="Liberation Serif"/>
              </w:rPr>
              <w:t xml:space="preserve"> здания. Неправильно решенная расшивка лишает здание ощущения монументальности. В случае, когда полностью спрятать швы невозможно, расшивка должна подчеркивать пропорции и становиться архитектурной деталью. Крупноформатные панели позволяют подчеркнуть швами пропорции фасада. Мелкий формат облицовки с затертыми швами не нарушает цельности здания, а становится элементом, задающим человеческий масштаб.</w:t>
            </w:r>
          </w:p>
          <w:p w14:paraId="144431C6" w14:textId="77777777" w:rsidR="0090367B" w:rsidRPr="00990128" w:rsidRDefault="0090367B" w:rsidP="00A73E65">
            <w:pPr>
              <w:spacing w:after="0" w:line="240" w:lineRule="auto"/>
              <w:jc w:val="both"/>
              <w:rPr>
                <w:rFonts w:ascii="Liberation Serif" w:hAnsi="Liberation Serif"/>
              </w:rPr>
            </w:pPr>
          </w:p>
          <w:p w14:paraId="1736315A"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При расшивке фасадов следует руководствоваться следующими принципами: </w:t>
            </w:r>
          </w:p>
          <w:p w14:paraId="15101AEC"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расшивка фасадных материалов должна учитывать индивидуальные особенности объекта и его пропорции – модуль облицовки должен гармонично соответствовать модулю фасада;</w:t>
            </w:r>
          </w:p>
          <w:p w14:paraId="25E57F51"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рекомендуется применение крупного формата облицовки и сочетания форматов, позволяющих создать характерный для здания рисунок и подчеркнуть его тектонику;</w:t>
            </w:r>
          </w:p>
          <w:p w14:paraId="70520703"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рекомендуется применение мелкомасштабных облицовочных материалов – клинкерного кирпича, плитки с затиркой;</w:t>
            </w:r>
          </w:p>
          <w:p w14:paraId="15E3EDF6"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рекомендуется использовать виды рельефа и рифления отделочных материалов, которые позволяют визуально спрятать швы;</w:t>
            </w:r>
          </w:p>
          <w:p w14:paraId="642CB12F"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в случае невозможности подбора модуля облицовки, отвечающему модулю фасада, лучше использовать декоративную штукатурку;</w:t>
            </w:r>
          </w:p>
          <w:p w14:paraId="21964878"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рекомендуется рустовка штукатурных фасадов – эффективный способ добавить пластики при минимальных затратах</w:t>
            </w:r>
          </w:p>
          <w:p w14:paraId="1D66E8C1" w14:textId="77777777" w:rsidR="0090367B" w:rsidRPr="00990128" w:rsidRDefault="0090367B" w:rsidP="00A73E65">
            <w:pPr>
              <w:spacing w:after="0" w:line="240" w:lineRule="auto"/>
              <w:jc w:val="both"/>
              <w:rPr>
                <w:rFonts w:ascii="Liberation Serif" w:hAnsi="Liberation Serif"/>
              </w:rPr>
            </w:pPr>
          </w:p>
          <w:p w14:paraId="0FFC00B1"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2. Рекомендуемый тип отделки при применении </w:t>
            </w:r>
            <w:proofErr w:type="spellStart"/>
            <w:r w:rsidRPr="00990128">
              <w:rPr>
                <w:rFonts w:ascii="Liberation Serif" w:hAnsi="Liberation Serif"/>
              </w:rPr>
              <w:t>вентфасадов</w:t>
            </w:r>
            <w:proofErr w:type="spellEnd"/>
          </w:p>
          <w:p w14:paraId="51B35234"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Зазоры и открытые крепления – основные визуальные проблемы систем вентилируемых фасадов. Это характерно для </w:t>
            </w:r>
            <w:proofErr w:type="spellStart"/>
            <w:r w:rsidRPr="00990128">
              <w:rPr>
                <w:rFonts w:ascii="Liberation Serif" w:hAnsi="Liberation Serif"/>
              </w:rPr>
              <w:t>вентфасадов</w:t>
            </w:r>
            <w:proofErr w:type="spellEnd"/>
            <w:r w:rsidRPr="00990128">
              <w:rPr>
                <w:rFonts w:ascii="Liberation Serif" w:hAnsi="Liberation Serif"/>
              </w:rPr>
              <w:t xml:space="preserve"> с облицовкой </w:t>
            </w:r>
            <w:proofErr w:type="spellStart"/>
            <w:r w:rsidRPr="00990128">
              <w:rPr>
                <w:rFonts w:ascii="Liberation Serif" w:hAnsi="Liberation Serif"/>
              </w:rPr>
              <w:t>керамогранитной</w:t>
            </w:r>
            <w:proofErr w:type="spellEnd"/>
            <w:r w:rsidRPr="00990128">
              <w:rPr>
                <w:rFonts w:ascii="Liberation Serif" w:hAnsi="Liberation Serif"/>
              </w:rPr>
              <w:t xml:space="preserve"> плиткой и открытыми креплениями, которые не рекомендуются к применению. </w:t>
            </w:r>
          </w:p>
          <w:p w14:paraId="67656ECD" w14:textId="77777777" w:rsidR="0090367B" w:rsidRPr="00990128" w:rsidRDefault="0090367B" w:rsidP="00A73E65">
            <w:pPr>
              <w:spacing w:after="0" w:line="240" w:lineRule="auto"/>
              <w:jc w:val="both"/>
              <w:rPr>
                <w:rFonts w:ascii="Liberation Serif" w:hAnsi="Liberation Serif"/>
              </w:rPr>
            </w:pPr>
          </w:p>
          <w:p w14:paraId="3958AD7A"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Рекомендуются решения по облицовки </w:t>
            </w:r>
            <w:proofErr w:type="spellStart"/>
            <w:r w:rsidRPr="00990128">
              <w:rPr>
                <w:rFonts w:ascii="Liberation Serif" w:hAnsi="Liberation Serif"/>
              </w:rPr>
              <w:t>вентфасадов</w:t>
            </w:r>
            <w:proofErr w:type="spellEnd"/>
            <w:r w:rsidRPr="00990128">
              <w:rPr>
                <w:rFonts w:ascii="Liberation Serif" w:hAnsi="Liberation Serif"/>
              </w:rPr>
              <w:t xml:space="preserve">: </w:t>
            </w:r>
          </w:p>
          <w:p w14:paraId="1A03F697"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клинкерный кирпич с заполнением швов и устройством продухов;</w:t>
            </w:r>
          </w:p>
          <w:p w14:paraId="2517CD75"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 xml:space="preserve">фасадные панели со скрытой монтажной системой и пазами крепления </w:t>
            </w:r>
          </w:p>
          <w:p w14:paraId="1D31C9BD"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 xml:space="preserve">(керамогранит, камень, бетонные панели, </w:t>
            </w:r>
            <w:proofErr w:type="spellStart"/>
            <w:r w:rsidRPr="00990128">
              <w:rPr>
                <w:rFonts w:ascii="Liberation Serif" w:hAnsi="Liberation Serif"/>
              </w:rPr>
              <w:t>металлокассеты</w:t>
            </w:r>
            <w:proofErr w:type="spellEnd"/>
            <w:r w:rsidRPr="00990128">
              <w:rPr>
                <w:rFonts w:ascii="Liberation Serif" w:hAnsi="Liberation Serif"/>
              </w:rPr>
              <w:t>);</w:t>
            </w:r>
          </w:p>
          <w:p w14:paraId="1A150F09"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клинкерная плитка со скрытой системой крепления;</w:t>
            </w:r>
          </w:p>
          <w:p w14:paraId="34EE88AA"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 xml:space="preserve">композитные и </w:t>
            </w:r>
            <w:proofErr w:type="spellStart"/>
            <w:r w:rsidRPr="00990128">
              <w:rPr>
                <w:rFonts w:ascii="Liberation Serif" w:hAnsi="Liberation Serif"/>
              </w:rPr>
              <w:t>фиброцементные</w:t>
            </w:r>
            <w:proofErr w:type="spellEnd"/>
            <w:r w:rsidRPr="00990128">
              <w:rPr>
                <w:rFonts w:ascii="Liberation Serif" w:hAnsi="Liberation Serif"/>
              </w:rPr>
              <w:t xml:space="preserve"> панели со скрытым креплением или сквозным с заглушками.</w:t>
            </w:r>
          </w:p>
          <w:p w14:paraId="3DFDA4AB" w14:textId="77777777" w:rsidR="0090367B" w:rsidRPr="00990128" w:rsidRDefault="0090367B" w:rsidP="00A73E65">
            <w:pPr>
              <w:spacing w:after="0" w:line="240" w:lineRule="auto"/>
              <w:jc w:val="both"/>
              <w:rPr>
                <w:rFonts w:ascii="Liberation Serif" w:hAnsi="Liberation Serif"/>
              </w:rPr>
            </w:pPr>
          </w:p>
          <w:p w14:paraId="46A315D4"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В отделке не рекомендуется:</w:t>
            </w:r>
          </w:p>
          <w:p w14:paraId="79893A75"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 xml:space="preserve">отделка материалами, имитирующими поверхности посредством принтов: дерева, натурального камня, кирпича и прочее (в отличие от натурального материала, обладающего уникальной фактурой и разбежкой по цвету для каждого из элементов, многократно повторенная текстура начинает читаться как рисунок, не </w:t>
            </w:r>
            <w:proofErr w:type="spellStart"/>
            <w:r w:rsidRPr="00990128">
              <w:rPr>
                <w:rFonts w:ascii="Liberation Serif" w:hAnsi="Liberation Serif"/>
              </w:rPr>
              <w:t>сомасштабный</w:t>
            </w:r>
            <w:proofErr w:type="spellEnd"/>
            <w:r w:rsidRPr="00990128">
              <w:rPr>
                <w:rFonts w:ascii="Liberation Serif" w:hAnsi="Liberation Serif"/>
              </w:rPr>
              <w:t xml:space="preserve"> зданию);</w:t>
            </w:r>
          </w:p>
          <w:p w14:paraId="20948F8B"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 xml:space="preserve">отделка листовыми материалами, имитирующими фактуру – дерево, кирпичной кладки, натурального камня и прочее (в отличие от натурального материала, обладающего уникальной фактурой и разбежкой по цвету для каждого из элементов, многократно повторенная фактура начинает читаться как рисунок, не </w:t>
            </w:r>
            <w:proofErr w:type="spellStart"/>
            <w:r w:rsidRPr="00990128">
              <w:rPr>
                <w:rFonts w:ascii="Liberation Serif" w:hAnsi="Liberation Serif"/>
              </w:rPr>
              <w:t>сомасштабный</w:t>
            </w:r>
            <w:proofErr w:type="spellEnd"/>
            <w:r w:rsidRPr="00990128">
              <w:rPr>
                <w:rFonts w:ascii="Liberation Serif" w:hAnsi="Liberation Serif"/>
              </w:rPr>
              <w:t xml:space="preserve"> зданию). Как правило, только продукты премиум-класса в этом сегменте обладают хорошими декоративными характеристиками и достаточным количеством шаблонов, позволяющих </w:t>
            </w:r>
            <w:proofErr w:type="gramStart"/>
            <w:r w:rsidRPr="00990128">
              <w:rPr>
                <w:rFonts w:ascii="Liberation Serif" w:hAnsi="Liberation Serif"/>
              </w:rPr>
              <w:t>избежать</w:t>
            </w:r>
            <w:proofErr w:type="gramEnd"/>
            <w:r w:rsidRPr="00990128">
              <w:rPr>
                <w:rFonts w:ascii="Liberation Serif" w:hAnsi="Liberation Serif"/>
              </w:rPr>
              <w:t xml:space="preserve"> заметный эффект повторения; </w:t>
            </w:r>
          </w:p>
          <w:p w14:paraId="7E5396D7" w14:textId="77777777" w:rsidR="0090367B" w:rsidRPr="00990128" w:rsidRDefault="0090367B" w:rsidP="00A73E65">
            <w:pPr>
              <w:pStyle w:val="a5"/>
              <w:spacing w:after="0" w:line="240" w:lineRule="auto"/>
              <w:ind w:left="199"/>
              <w:jc w:val="both"/>
              <w:rPr>
                <w:rFonts w:ascii="Liberation Serif" w:hAnsi="Liberation Serif"/>
              </w:rPr>
            </w:pPr>
          </w:p>
        </w:tc>
      </w:tr>
      <w:tr w:rsidR="0090367B" w:rsidRPr="00990128" w14:paraId="0ADBAC09" w14:textId="77777777" w:rsidTr="00A73E65">
        <w:tc>
          <w:tcPr>
            <w:tcW w:w="851" w:type="dxa"/>
            <w:tcBorders>
              <w:top w:val="single" w:sz="4" w:space="0" w:color="auto"/>
              <w:left w:val="single" w:sz="4" w:space="0" w:color="auto"/>
              <w:bottom w:val="single" w:sz="4" w:space="0" w:color="auto"/>
              <w:right w:val="single" w:sz="4" w:space="0" w:color="auto"/>
            </w:tcBorders>
          </w:tcPr>
          <w:p w14:paraId="0242CEDC" w14:textId="77777777" w:rsidR="0090367B" w:rsidRPr="00990128" w:rsidRDefault="0090367B" w:rsidP="00A73E65">
            <w:pPr>
              <w:spacing w:after="0" w:line="240" w:lineRule="auto"/>
              <w:jc w:val="both"/>
              <w:rPr>
                <w:rFonts w:ascii="Liberation Serif" w:hAnsi="Liberation Serif"/>
                <w:b/>
              </w:rPr>
            </w:pPr>
            <w:r w:rsidRPr="00990128">
              <w:rPr>
                <w:rFonts w:ascii="Liberation Serif" w:hAnsi="Liberation Serif"/>
                <w:b/>
              </w:rPr>
              <w:t>7.5</w:t>
            </w:r>
          </w:p>
        </w:tc>
        <w:tc>
          <w:tcPr>
            <w:tcW w:w="9263" w:type="dxa"/>
            <w:gridSpan w:val="3"/>
            <w:tcBorders>
              <w:top w:val="single" w:sz="4" w:space="0" w:color="auto"/>
              <w:left w:val="single" w:sz="4" w:space="0" w:color="auto"/>
              <w:bottom w:val="single" w:sz="4" w:space="0" w:color="auto"/>
              <w:right w:val="single" w:sz="4" w:space="0" w:color="auto"/>
            </w:tcBorders>
          </w:tcPr>
          <w:p w14:paraId="580675A2" w14:textId="77777777" w:rsidR="0090367B" w:rsidRPr="00990128" w:rsidRDefault="0090367B" w:rsidP="00A73E65">
            <w:pPr>
              <w:spacing w:after="0" w:line="240" w:lineRule="auto"/>
              <w:jc w:val="both"/>
              <w:rPr>
                <w:rFonts w:ascii="Liberation Serif" w:hAnsi="Liberation Serif"/>
                <w:b/>
              </w:rPr>
            </w:pPr>
            <w:r w:rsidRPr="00990128">
              <w:rPr>
                <w:rFonts w:ascii="Liberation Serif" w:hAnsi="Liberation Serif"/>
                <w:b/>
              </w:rPr>
              <w:t>Требования к размещению технического и инженерного оборудования на фасадах и кровлях объектов капитального строительства</w:t>
            </w:r>
          </w:p>
        </w:tc>
      </w:tr>
      <w:tr w:rsidR="0090367B" w:rsidRPr="00990128" w14:paraId="3940E479" w14:textId="77777777" w:rsidTr="00A73E65">
        <w:tc>
          <w:tcPr>
            <w:tcW w:w="851" w:type="dxa"/>
            <w:tcBorders>
              <w:top w:val="single" w:sz="4" w:space="0" w:color="auto"/>
              <w:left w:val="single" w:sz="4" w:space="0" w:color="auto"/>
              <w:bottom w:val="single" w:sz="4" w:space="0" w:color="auto"/>
              <w:right w:val="single" w:sz="4" w:space="0" w:color="auto"/>
            </w:tcBorders>
          </w:tcPr>
          <w:p w14:paraId="28639A21"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7.5.1</w:t>
            </w:r>
          </w:p>
        </w:tc>
        <w:tc>
          <w:tcPr>
            <w:tcW w:w="9263" w:type="dxa"/>
            <w:gridSpan w:val="3"/>
            <w:tcBorders>
              <w:top w:val="single" w:sz="4" w:space="0" w:color="auto"/>
              <w:left w:val="single" w:sz="4" w:space="0" w:color="auto"/>
              <w:bottom w:val="single" w:sz="4" w:space="0" w:color="auto"/>
              <w:right w:val="single" w:sz="4" w:space="0" w:color="auto"/>
            </w:tcBorders>
          </w:tcPr>
          <w:p w14:paraId="101CBB0F" w14:textId="77777777" w:rsidR="0090367B" w:rsidRPr="00990128" w:rsidRDefault="0090367B" w:rsidP="00A73E65">
            <w:pPr>
              <w:tabs>
                <w:tab w:val="left" w:pos="1140"/>
              </w:tabs>
              <w:spacing w:after="0" w:line="240" w:lineRule="auto"/>
              <w:jc w:val="both"/>
              <w:rPr>
                <w:rFonts w:ascii="Liberation Serif" w:hAnsi="Liberation Serif"/>
              </w:rPr>
            </w:pPr>
            <w:r w:rsidRPr="00990128">
              <w:rPr>
                <w:rFonts w:ascii="Liberation Serif" w:hAnsi="Liberation Serif"/>
              </w:rPr>
              <w:t xml:space="preserve">Технические устройства (в том числе вентиляции и кондиционирования воздуха, газоснабжения, освещения, связи, видеонаблюдения) </w:t>
            </w:r>
          </w:p>
        </w:tc>
      </w:tr>
      <w:tr w:rsidR="0090367B" w:rsidRPr="00990128" w14:paraId="676C741F" w14:textId="77777777" w:rsidTr="00A73E65">
        <w:tc>
          <w:tcPr>
            <w:tcW w:w="851" w:type="dxa"/>
            <w:tcBorders>
              <w:top w:val="single" w:sz="4" w:space="0" w:color="auto"/>
              <w:left w:val="single" w:sz="4" w:space="0" w:color="auto"/>
              <w:bottom w:val="single" w:sz="4" w:space="0" w:color="auto"/>
              <w:right w:val="single" w:sz="4" w:space="0" w:color="auto"/>
            </w:tcBorders>
          </w:tcPr>
          <w:p w14:paraId="0989CE60"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7.5.1.1</w:t>
            </w:r>
          </w:p>
        </w:tc>
        <w:tc>
          <w:tcPr>
            <w:tcW w:w="9263" w:type="dxa"/>
            <w:gridSpan w:val="3"/>
            <w:tcBorders>
              <w:top w:val="single" w:sz="4" w:space="0" w:color="auto"/>
              <w:left w:val="single" w:sz="4" w:space="0" w:color="auto"/>
              <w:bottom w:val="single" w:sz="4" w:space="0" w:color="auto"/>
              <w:right w:val="single" w:sz="4" w:space="0" w:color="auto"/>
            </w:tcBorders>
          </w:tcPr>
          <w:p w14:paraId="06BEF93E" w14:textId="77777777" w:rsidR="0090367B" w:rsidRPr="00990128" w:rsidRDefault="0090367B" w:rsidP="00A73E65">
            <w:pPr>
              <w:tabs>
                <w:tab w:val="left" w:pos="1140"/>
              </w:tabs>
              <w:spacing w:after="0" w:line="240" w:lineRule="auto"/>
              <w:jc w:val="both"/>
              <w:rPr>
                <w:rFonts w:ascii="Liberation Serif" w:hAnsi="Liberation Serif"/>
              </w:rPr>
            </w:pPr>
            <w:r w:rsidRPr="00990128">
              <w:rPr>
                <w:rFonts w:ascii="Liberation Serif" w:hAnsi="Liberation Serif"/>
              </w:rPr>
              <w:t>Кондиционер</w:t>
            </w:r>
          </w:p>
        </w:tc>
      </w:tr>
      <w:tr w:rsidR="0090367B" w:rsidRPr="00990128" w14:paraId="021EAF54" w14:textId="77777777" w:rsidTr="00A73E65">
        <w:tc>
          <w:tcPr>
            <w:tcW w:w="851" w:type="dxa"/>
            <w:tcBorders>
              <w:top w:val="single" w:sz="4" w:space="0" w:color="auto"/>
              <w:left w:val="single" w:sz="4" w:space="0" w:color="auto"/>
              <w:bottom w:val="single" w:sz="4" w:space="0" w:color="auto"/>
              <w:right w:val="single" w:sz="4" w:space="0" w:color="auto"/>
            </w:tcBorders>
          </w:tcPr>
          <w:p w14:paraId="46AFB6BB" w14:textId="77777777" w:rsidR="0090367B" w:rsidRPr="00990128" w:rsidRDefault="0090367B" w:rsidP="00A73E65">
            <w:pPr>
              <w:spacing w:after="0" w:line="240" w:lineRule="auto"/>
              <w:jc w:val="both"/>
              <w:rPr>
                <w:rFonts w:ascii="Liberation Serif" w:hAnsi="Liberation Serif"/>
              </w:rPr>
            </w:pPr>
          </w:p>
        </w:tc>
        <w:tc>
          <w:tcPr>
            <w:tcW w:w="9263" w:type="dxa"/>
            <w:gridSpan w:val="3"/>
            <w:tcBorders>
              <w:top w:val="single" w:sz="4" w:space="0" w:color="auto"/>
              <w:left w:val="single" w:sz="4" w:space="0" w:color="auto"/>
              <w:bottom w:val="single" w:sz="4" w:space="0" w:color="auto"/>
              <w:right w:val="single" w:sz="4" w:space="0" w:color="auto"/>
            </w:tcBorders>
          </w:tcPr>
          <w:p w14:paraId="5E020C3B" w14:textId="77777777" w:rsidR="0090367B" w:rsidRPr="00990128" w:rsidRDefault="0090367B" w:rsidP="00A73E65">
            <w:pPr>
              <w:tabs>
                <w:tab w:val="left" w:pos="1140"/>
              </w:tabs>
              <w:spacing w:after="0" w:line="240" w:lineRule="auto"/>
              <w:jc w:val="both"/>
              <w:rPr>
                <w:rFonts w:ascii="Liberation Serif" w:hAnsi="Liberation Serif"/>
              </w:rPr>
            </w:pPr>
            <w:r w:rsidRPr="00990128">
              <w:rPr>
                <w:rFonts w:ascii="Liberation Serif" w:hAnsi="Liberation Serif"/>
              </w:rPr>
              <w:t>Наружный блок кондиционера может быть установлен на фасаде здания следующим образом:</w:t>
            </w:r>
          </w:p>
          <w:p w14:paraId="0F9C2DA5" w14:textId="77777777" w:rsidR="0090367B" w:rsidRPr="00990128" w:rsidRDefault="0090367B" w:rsidP="00A73E65">
            <w:pPr>
              <w:tabs>
                <w:tab w:val="left" w:pos="1140"/>
              </w:tabs>
              <w:spacing w:after="0" w:line="240" w:lineRule="auto"/>
              <w:jc w:val="both"/>
              <w:rPr>
                <w:rFonts w:ascii="Liberation Serif" w:hAnsi="Liberation Serif"/>
              </w:rPr>
            </w:pPr>
            <w:r w:rsidRPr="00990128">
              <w:rPr>
                <w:rFonts w:ascii="Liberation Serif" w:hAnsi="Liberation Serif"/>
              </w:rPr>
              <w:t>на балконах, лоджиях;</w:t>
            </w:r>
          </w:p>
          <w:p w14:paraId="758FD03B"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в декоративных корзинах (за экранами);</w:t>
            </w:r>
          </w:p>
          <w:p w14:paraId="2934579A"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в нишах в стене, закрытых решеткой;</w:t>
            </w:r>
          </w:p>
          <w:p w14:paraId="581185A3"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lastRenderedPageBreak/>
              <w:t>в оконных проемах, не выходя за плоскость фасада.</w:t>
            </w:r>
          </w:p>
          <w:p w14:paraId="33409E20" w14:textId="77777777" w:rsidR="0090367B" w:rsidRPr="00990128" w:rsidRDefault="0090367B" w:rsidP="00A73E65">
            <w:pPr>
              <w:tabs>
                <w:tab w:val="left" w:pos="1140"/>
              </w:tabs>
              <w:spacing w:after="0" w:line="240" w:lineRule="auto"/>
              <w:jc w:val="both"/>
              <w:rPr>
                <w:rFonts w:ascii="Liberation Serif" w:hAnsi="Liberation Serif"/>
              </w:rPr>
            </w:pPr>
            <w:r w:rsidRPr="00990128">
              <w:rPr>
                <w:rFonts w:ascii="Liberation Serif" w:hAnsi="Liberation Serif"/>
              </w:rPr>
              <w:t>Размещение кондиционеров не рекомендуется на зданиях, фасады которых выходят на улицы строгой регламентации.</w:t>
            </w:r>
          </w:p>
          <w:p w14:paraId="50FEF848" w14:textId="77777777" w:rsidR="0090367B" w:rsidRPr="00990128" w:rsidRDefault="0090367B" w:rsidP="00A73E65">
            <w:pPr>
              <w:tabs>
                <w:tab w:val="left" w:pos="1140"/>
              </w:tabs>
              <w:spacing w:after="0" w:line="240" w:lineRule="auto"/>
              <w:jc w:val="both"/>
              <w:rPr>
                <w:rFonts w:ascii="Liberation Serif" w:hAnsi="Liberation Serif"/>
              </w:rPr>
            </w:pPr>
            <w:r w:rsidRPr="00990128">
              <w:rPr>
                <w:rFonts w:ascii="Liberation Serif" w:hAnsi="Liberation Serif"/>
              </w:rPr>
              <w:t>Размещение кондиционеров запрещается на фасадах следующих зданий:</w:t>
            </w:r>
          </w:p>
          <w:p w14:paraId="6087C702"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объектов культурного наследия;</w:t>
            </w:r>
          </w:p>
          <w:p w14:paraId="53EA844C"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proofErr w:type="gramStart"/>
            <w:r w:rsidRPr="00990128">
              <w:rPr>
                <w:rFonts w:ascii="Liberation Serif" w:hAnsi="Liberation Serif"/>
              </w:rPr>
              <w:t>представляющих</w:t>
            </w:r>
            <w:proofErr w:type="gramEnd"/>
            <w:r w:rsidRPr="00990128">
              <w:rPr>
                <w:rFonts w:ascii="Liberation Serif" w:hAnsi="Liberation Serif"/>
              </w:rPr>
              <w:t xml:space="preserve"> особую ценность.</w:t>
            </w:r>
          </w:p>
          <w:p w14:paraId="66E23904" w14:textId="77777777" w:rsidR="0090367B" w:rsidRPr="00990128" w:rsidRDefault="0090367B" w:rsidP="00A73E65">
            <w:pPr>
              <w:tabs>
                <w:tab w:val="left" w:pos="1140"/>
              </w:tabs>
              <w:spacing w:after="0" w:line="240" w:lineRule="auto"/>
              <w:jc w:val="both"/>
              <w:rPr>
                <w:rFonts w:ascii="Liberation Serif" w:hAnsi="Liberation Serif"/>
              </w:rPr>
            </w:pPr>
            <w:r w:rsidRPr="00990128">
              <w:rPr>
                <w:rFonts w:ascii="Liberation Serif" w:hAnsi="Liberation Serif"/>
              </w:rPr>
              <w:t>Во всех остальных случаях допустимо размещение наружного блока кондиционера в габаритах оконного проема за маскирующим декоративным экраном в цвет фасада.</w:t>
            </w:r>
          </w:p>
          <w:p w14:paraId="0FB22D64" w14:textId="77777777" w:rsidR="0090367B" w:rsidRPr="00990128" w:rsidRDefault="0090367B" w:rsidP="00A73E65">
            <w:pPr>
              <w:tabs>
                <w:tab w:val="left" w:pos="1140"/>
              </w:tabs>
              <w:spacing w:after="0" w:line="240" w:lineRule="auto"/>
              <w:jc w:val="both"/>
              <w:rPr>
                <w:rFonts w:ascii="Liberation Serif" w:hAnsi="Liberation Serif"/>
              </w:rPr>
            </w:pPr>
            <w:r w:rsidRPr="00990128">
              <w:rPr>
                <w:rFonts w:ascii="Liberation Serif" w:hAnsi="Liberation Serif"/>
              </w:rPr>
              <w:t>Если технически убрать кондиционеры с фасада не представляется возможным, то их необходимо</w:t>
            </w:r>
          </w:p>
          <w:p w14:paraId="41840E20" w14:textId="77777777" w:rsidR="0090367B" w:rsidRPr="00990128" w:rsidRDefault="0090367B" w:rsidP="00A73E65">
            <w:pPr>
              <w:tabs>
                <w:tab w:val="left" w:pos="1140"/>
              </w:tabs>
              <w:spacing w:after="0" w:line="240" w:lineRule="auto"/>
              <w:jc w:val="both"/>
              <w:rPr>
                <w:rFonts w:ascii="Liberation Serif" w:hAnsi="Liberation Serif"/>
              </w:rPr>
            </w:pPr>
            <w:r w:rsidRPr="00990128">
              <w:rPr>
                <w:rFonts w:ascii="Liberation Serif" w:hAnsi="Liberation Serif"/>
              </w:rPr>
              <w:t>размещать упорядоченно, маскируя за декоративными экранами. Цвет таких экранов должен быть подобран в цвет здания или сочетаться с ним (в зависимости от архитектурно-художественной концепции, в соответствии с паспортом фасада здания). Рисунок перфорации экранов должен быть единым для всего здания.</w:t>
            </w:r>
          </w:p>
        </w:tc>
      </w:tr>
      <w:tr w:rsidR="0090367B" w:rsidRPr="00990128" w14:paraId="64063314" w14:textId="77777777" w:rsidTr="00A73E65">
        <w:tc>
          <w:tcPr>
            <w:tcW w:w="851" w:type="dxa"/>
            <w:tcBorders>
              <w:top w:val="single" w:sz="4" w:space="0" w:color="auto"/>
              <w:left w:val="single" w:sz="4" w:space="0" w:color="auto"/>
              <w:bottom w:val="single" w:sz="4" w:space="0" w:color="auto"/>
              <w:right w:val="single" w:sz="4" w:space="0" w:color="auto"/>
            </w:tcBorders>
          </w:tcPr>
          <w:p w14:paraId="6E38EADA"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lastRenderedPageBreak/>
              <w:t>7.5.1.2</w:t>
            </w:r>
          </w:p>
        </w:tc>
        <w:tc>
          <w:tcPr>
            <w:tcW w:w="9263" w:type="dxa"/>
            <w:gridSpan w:val="3"/>
            <w:tcBorders>
              <w:top w:val="single" w:sz="4" w:space="0" w:color="auto"/>
              <w:left w:val="single" w:sz="4" w:space="0" w:color="auto"/>
              <w:bottom w:val="single" w:sz="4" w:space="0" w:color="auto"/>
              <w:right w:val="single" w:sz="4" w:space="0" w:color="auto"/>
            </w:tcBorders>
          </w:tcPr>
          <w:p w14:paraId="18969606"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Водосточные и газовые трубы</w:t>
            </w:r>
          </w:p>
        </w:tc>
      </w:tr>
      <w:tr w:rsidR="0090367B" w:rsidRPr="00990128" w14:paraId="22667D86" w14:textId="77777777" w:rsidTr="00A73E65">
        <w:tc>
          <w:tcPr>
            <w:tcW w:w="851" w:type="dxa"/>
            <w:tcBorders>
              <w:top w:val="single" w:sz="4" w:space="0" w:color="auto"/>
              <w:left w:val="single" w:sz="4" w:space="0" w:color="auto"/>
              <w:bottom w:val="single" w:sz="4" w:space="0" w:color="auto"/>
              <w:right w:val="single" w:sz="4" w:space="0" w:color="auto"/>
            </w:tcBorders>
          </w:tcPr>
          <w:p w14:paraId="5CE26A5E" w14:textId="77777777" w:rsidR="0090367B" w:rsidRPr="00990128" w:rsidRDefault="0090367B" w:rsidP="00A73E65">
            <w:pPr>
              <w:spacing w:after="0" w:line="240" w:lineRule="auto"/>
              <w:jc w:val="both"/>
              <w:rPr>
                <w:rFonts w:ascii="Liberation Serif" w:hAnsi="Liberation Serif"/>
              </w:rPr>
            </w:pPr>
          </w:p>
        </w:tc>
        <w:tc>
          <w:tcPr>
            <w:tcW w:w="9263" w:type="dxa"/>
            <w:gridSpan w:val="3"/>
            <w:tcBorders>
              <w:top w:val="single" w:sz="4" w:space="0" w:color="auto"/>
              <w:left w:val="single" w:sz="4" w:space="0" w:color="auto"/>
              <w:bottom w:val="single" w:sz="4" w:space="0" w:color="auto"/>
              <w:right w:val="single" w:sz="4" w:space="0" w:color="auto"/>
            </w:tcBorders>
          </w:tcPr>
          <w:p w14:paraId="75178BC3"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Водосточные трубы могут быть выполнены из оцинкованного металла или выкрашены в цвет основного фасада</w:t>
            </w:r>
          </w:p>
          <w:p w14:paraId="23599C19"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В оформлении водосточных труб рекомендуется подбирать нейтральные или ахроматические цвета (серый, белый, бежевый, черный, темно-коричневый) или естественный цвет материала (оцинкованное железо).</w:t>
            </w:r>
          </w:p>
          <w:p w14:paraId="3FC6200F"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Цвет газовых труб должен совпадать (или сочетаться по тону и цвету) с цветом фасада. При окрашивании газовой трубы, размещенной вдоль фасада общественных и жилых зданий, необходимо согласование с собственниками сетей. Изменение покраски допускается в исключительных случаях после получения разрешения эксплуатирующей организации.</w:t>
            </w:r>
          </w:p>
          <w:p w14:paraId="2EC8A309"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Водосточные и газовые трубы рекомендуется выкрашивать в цвет того участка фасада, по которому они проходят (для полной маскировки). Допускается окрашивать трубы в преобладающий цвет фасада.</w:t>
            </w:r>
          </w:p>
          <w:p w14:paraId="622363F6"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Цветовое исполнение водосточных и газовых труб должно сочетаться с общей колористикой фасада здания, не </w:t>
            </w:r>
            <w:proofErr w:type="gramStart"/>
            <w:r w:rsidRPr="00990128">
              <w:rPr>
                <w:rFonts w:ascii="Liberation Serif" w:hAnsi="Liberation Serif"/>
              </w:rPr>
              <w:t>спорить с ней и не вырываться</w:t>
            </w:r>
            <w:proofErr w:type="gramEnd"/>
            <w:r w:rsidRPr="00990128">
              <w:rPr>
                <w:rFonts w:ascii="Liberation Serif" w:hAnsi="Liberation Serif"/>
              </w:rPr>
              <w:t xml:space="preserve"> на передний план.</w:t>
            </w:r>
          </w:p>
          <w:p w14:paraId="02BED074" w14:textId="77777777" w:rsidR="0090367B" w:rsidRPr="00990128" w:rsidRDefault="0090367B" w:rsidP="00A73E65">
            <w:pPr>
              <w:spacing w:after="0" w:line="240" w:lineRule="auto"/>
              <w:jc w:val="both"/>
              <w:rPr>
                <w:rFonts w:ascii="Liberation Serif" w:hAnsi="Liberation Serif"/>
              </w:rPr>
            </w:pPr>
            <w:proofErr w:type="gramStart"/>
            <w:r w:rsidRPr="00990128">
              <w:rPr>
                <w:rFonts w:ascii="Liberation Serif" w:hAnsi="Liberation Serif"/>
              </w:rPr>
              <w:t>Не допускается подбирать для водосточных труб цвет кровли (если цвет кровли контрастен цвету</w:t>
            </w:r>
            <w:proofErr w:type="gramEnd"/>
          </w:p>
          <w:p w14:paraId="6D4F9DD2"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фасада), а для газовых труб не рекомендуется использовать </w:t>
            </w:r>
            <w:proofErr w:type="gramStart"/>
            <w:r w:rsidRPr="00990128">
              <w:rPr>
                <w:rFonts w:ascii="Liberation Serif" w:hAnsi="Liberation Serif"/>
              </w:rPr>
              <w:t>активный</w:t>
            </w:r>
            <w:proofErr w:type="gramEnd"/>
            <w:r w:rsidRPr="00990128">
              <w:rPr>
                <w:rFonts w:ascii="Liberation Serif" w:hAnsi="Liberation Serif"/>
              </w:rPr>
              <w:t xml:space="preserve"> желтый.</w:t>
            </w:r>
          </w:p>
        </w:tc>
      </w:tr>
      <w:tr w:rsidR="0090367B" w:rsidRPr="00990128" w14:paraId="381CFEA4" w14:textId="77777777" w:rsidTr="00A73E65">
        <w:tc>
          <w:tcPr>
            <w:tcW w:w="851" w:type="dxa"/>
            <w:tcBorders>
              <w:top w:val="single" w:sz="4" w:space="0" w:color="auto"/>
              <w:left w:val="single" w:sz="4" w:space="0" w:color="auto"/>
              <w:bottom w:val="single" w:sz="4" w:space="0" w:color="auto"/>
              <w:right w:val="single" w:sz="4" w:space="0" w:color="auto"/>
            </w:tcBorders>
          </w:tcPr>
          <w:p w14:paraId="50EA4E60"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7.5.1.3</w:t>
            </w:r>
          </w:p>
        </w:tc>
        <w:tc>
          <w:tcPr>
            <w:tcW w:w="9263" w:type="dxa"/>
            <w:gridSpan w:val="3"/>
            <w:tcBorders>
              <w:top w:val="single" w:sz="4" w:space="0" w:color="auto"/>
              <w:left w:val="single" w:sz="4" w:space="0" w:color="auto"/>
              <w:bottom w:val="single" w:sz="4" w:space="0" w:color="auto"/>
              <w:right w:val="single" w:sz="4" w:space="0" w:color="auto"/>
            </w:tcBorders>
          </w:tcPr>
          <w:p w14:paraId="47CDAAC4"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Дополнительное оборудование на фасадах</w:t>
            </w:r>
          </w:p>
        </w:tc>
      </w:tr>
      <w:tr w:rsidR="0090367B" w:rsidRPr="00990128" w14:paraId="0D41833B" w14:textId="77777777" w:rsidTr="00A73E65">
        <w:tc>
          <w:tcPr>
            <w:tcW w:w="851" w:type="dxa"/>
            <w:tcBorders>
              <w:top w:val="single" w:sz="4" w:space="0" w:color="auto"/>
              <w:left w:val="single" w:sz="4" w:space="0" w:color="auto"/>
              <w:bottom w:val="single" w:sz="4" w:space="0" w:color="auto"/>
              <w:right w:val="single" w:sz="4" w:space="0" w:color="auto"/>
            </w:tcBorders>
          </w:tcPr>
          <w:p w14:paraId="4B61A076" w14:textId="77777777" w:rsidR="0090367B" w:rsidRPr="00990128" w:rsidRDefault="0090367B" w:rsidP="00A73E65">
            <w:pPr>
              <w:spacing w:after="0" w:line="240" w:lineRule="auto"/>
              <w:jc w:val="both"/>
              <w:rPr>
                <w:rFonts w:ascii="Liberation Serif" w:hAnsi="Liberation Serif"/>
              </w:rPr>
            </w:pPr>
          </w:p>
        </w:tc>
        <w:tc>
          <w:tcPr>
            <w:tcW w:w="9263" w:type="dxa"/>
            <w:gridSpan w:val="3"/>
            <w:tcBorders>
              <w:top w:val="single" w:sz="4" w:space="0" w:color="auto"/>
              <w:left w:val="single" w:sz="4" w:space="0" w:color="auto"/>
              <w:bottom w:val="single" w:sz="4" w:space="0" w:color="auto"/>
              <w:right w:val="single" w:sz="4" w:space="0" w:color="auto"/>
            </w:tcBorders>
          </w:tcPr>
          <w:p w14:paraId="7B55A242"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Дополнительное оборудование на фасадах составляет группа наружных элементов городского и технического оборудования.</w:t>
            </w:r>
          </w:p>
          <w:p w14:paraId="1F3EC48D"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К элементам городского оборудования относятся: почтовые ящики, таксофоны, часы, флагштоки, банкоматы, защитные экраны (от падения сосулек и снега).</w:t>
            </w:r>
          </w:p>
          <w:p w14:paraId="46071164"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К элементам технического оборудования относятся: элементы архитектурной подсветки, видеокамеры, </w:t>
            </w:r>
            <w:proofErr w:type="spellStart"/>
            <w:r w:rsidRPr="00990128">
              <w:rPr>
                <w:rFonts w:ascii="Liberation Serif" w:hAnsi="Liberation Serif"/>
              </w:rPr>
              <w:t>гобо</w:t>
            </w:r>
            <w:proofErr w:type="spellEnd"/>
            <w:r w:rsidRPr="00990128">
              <w:rPr>
                <w:rFonts w:ascii="Liberation Serif" w:hAnsi="Liberation Serif"/>
              </w:rPr>
              <w:t>-проекторы, антенны, спутниковые тарелки, коммутационные шкафы.</w:t>
            </w:r>
          </w:p>
          <w:p w14:paraId="1832FDB3"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Основные правила, касающиеся размещения вышеуказанных элементов на фасаде зданий:</w:t>
            </w:r>
          </w:p>
          <w:p w14:paraId="773B83BB"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внешний облик элементов должен гармонично вписываться в общее фасадное решение, иметь аналогичный цвет и компактное расположение;</w:t>
            </w:r>
          </w:p>
          <w:p w14:paraId="4139969E"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монтаж элементов должен проходить с маскировкой наружных блоков, деталей и элементов крепления. Элементы крепления должны иметь нейтральный цвет или быть выкрашенными в цвет фасада;</w:t>
            </w:r>
          </w:p>
          <w:p w14:paraId="595404A3"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размещение технического оборудования по возможности рекомендуется осуществлять с дворовых фасадов.</w:t>
            </w:r>
          </w:p>
          <w:p w14:paraId="0742C7DF"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Выбор места для размещения элементов на фасаде должен быть определен паспортом фасада здания.</w:t>
            </w:r>
          </w:p>
          <w:p w14:paraId="27FA63A5"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Камеры видеонаблюдения, а также </w:t>
            </w:r>
            <w:proofErr w:type="spellStart"/>
            <w:r w:rsidRPr="00990128">
              <w:rPr>
                <w:rFonts w:ascii="Liberation Serif" w:hAnsi="Liberation Serif"/>
              </w:rPr>
              <w:t>гобо</w:t>
            </w:r>
            <w:proofErr w:type="spellEnd"/>
            <w:r w:rsidRPr="00990128">
              <w:rPr>
                <w:rFonts w:ascii="Liberation Serif" w:hAnsi="Liberation Serif"/>
              </w:rPr>
              <w:t>-проекторы необходимо размещать под козырьками, балконами или на свободных участках фасада, не нарушая архитектурные детали и элементы декора на фасаде.</w:t>
            </w:r>
          </w:p>
          <w:p w14:paraId="4BCD7C2B"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При установке видеокамер, </w:t>
            </w:r>
            <w:proofErr w:type="spellStart"/>
            <w:r w:rsidRPr="00990128">
              <w:rPr>
                <w:rFonts w:ascii="Liberation Serif" w:hAnsi="Liberation Serif"/>
              </w:rPr>
              <w:t>гобо</w:t>
            </w:r>
            <w:proofErr w:type="spellEnd"/>
            <w:r w:rsidRPr="00990128">
              <w:rPr>
                <w:rFonts w:ascii="Liberation Serif" w:hAnsi="Liberation Serif"/>
              </w:rPr>
              <w:t xml:space="preserve">-проекторов, организации архитектурной подсветки здания необходимо осуществлять скрытое подведение сетей. При прокладке по фасаду </w:t>
            </w:r>
            <w:proofErr w:type="gramStart"/>
            <w:r w:rsidRPr="00990128">
              <w:rPr>
                <w:rFonts w:ascii="Liberation Serif" w:hAnsi="Liberation Serif"/>
              </w:rPr>
              <w:t>кабель-канала</w:t>
            </w:r>
            <w:proofErr w:type="gramEnd"/>
            <w:r w:rsidRPr="00990128">
              <w:rPr>
                <w:rFonts w:ascii="Liberation Serif" w:hAnsi="Liberation Serif"/>
              </w:rPr>
              <w:t xml:space="preserve">, скрывающего провода, он должен быть выкрашен в цвет фасада здания. Допускается только </w:t>
            </w:r>
            <w:r w:rsidRPr="00990128">
              <w:rPr>
                <w:rFonts w:ascii="Liberation Serif" w:hAnsi="Liberation Serif"/>
              </w:rPr>
              <w:lastRenderedPageBreak/>
              <w:t>ортогональная прокладка кабеля</w:t>
            </w:r>
          </w:p>
          <w:p w14:paraId="2521658C"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Запрещается размещение дополнительного оборудования на архитектурных деталях</w:t>
            </w:r>
          </w:p>
        </w:tc>
      </w:tr>
      <w:tr w:rsidR="0090367B" w:rsidRPr="00990128" w14:paraId="729B5967" w14:textId="77777777" w:rsidTr="00A73E65">
        <w:tc>
          <w:tcPr>
            <w:tcW w:w="851" w:type="dxa"/>
            <w:tcBorders>
              <w:top w:val="single" w:sz="4" w:space="0" w:color="auto"/>
              <w:left w:val="single" w:sz="4" w:space="0" w:color="auto"/>
              <w:bottom w:val="single" w:sz="4" w:space="0" w:color="auto"/>
              <w:right w:val="single" w:sz="4" w:space="0" w:color="auto"/>
            </w:tcBorders>
          </w:tcPr>
          <w:p w14:paraId="255419F8" w14:textId="77777777" w:rsidR="0090367B" w:rsidRPr="00990128" w:rsidRDefault="0090367B" w:rsidP="00A73E65">
            <w:pPr>
              <w:spacing w:after="0" w:line="240" w:lineRule="auto"/>
              <w:jc w:val="both"/>
              <w:rPr>
                <w:rFonts w:ascii="Liberation Serif" w:hAnsi="Liberation Serif"/>
                <w:b/>
              </w:rPr>
            </w:pPr>
            <w:r w:rsidRPr="00990128">
              <w:rPr>
                <w:rFonts w:ascii="Liberation Serif" w:hAnsi="Liberation Serif"/>
                <w:b/>
              </w:rPr>
              <w:lastRenderedPageBreak/>
              <w:t>7.6</w:t>
            </w:r>
          </w:p>
        </w:tc>
        <w:tc>
          <w:tcPr>
            <w:tcW w:w="9263" w:type="dxa"/>
            <w:gridSpan w:val="3"/>
            <w:tcBorders>
              <w:top w:val="single" w:sz="4" w:space="0" w:color="auto"/>
              <w:left w:val="single" w:sz="4" w:space="0" w:color="auto"/>
              <w:bottom w:val="single" w:sz="4" w:space="0" w:color="auto"/>
              <w:right w:val="single" w:sz="4" w:space="0" w:color="auto"/>
            </w:tcBorders>
          </w:tcPr>
          <w:p w14:paraId="26750707" w14:textId="77777777" w:rsidR="0090367B" w:rsidRPr="00990128" w:rsidRDefault="0090367B" w:rsidP="00A73E65">
            <w:pPr>
              <w:spacing w:after="0" w:line="240" w:lineRule="auto"/>
              <w:jc w:val="both"/>
              <w:rPr>
                <w:rFonts w:ascii="Liberation Serif" w:hAnsi="Liberation Serif"/>
                <w:b/>
              </w:rPr>
            </w:pPr>
            <w:r w:rsidRPr="00990128">
              <w:rPr>
                <w:rFonts w:ascii="Liberation Serif" w:hAnsi="Liberation Serif"/>
                <w:b/>
              </w:rPr>
              <w:t>Требования к подсветке фасадов объектов капитального строительства</w:t>
            </w:r>
          </w:p>
        </w:tc>
      </w:tr>
      <w:tr w:rsidR="0090367B" w:rsidRPr="00990128" w14:paraId="7032815E" w14:textId="77777777" w:rsidTr="00A73E65">
        <w:tc>
          <w:tcPr>
            <w:tcW w:w="851" w:type="dxa"/>
            <w:tcBorders>
              <w:top w:val="single" w:sz="4" w:space="0" w:color="auto"/>
              <w:left w:val="single" w:sz="4" w:space="0" w:color="auto"/>
              <w:bottom w:val="single" w:sz="4" w:space="0" w:color="auto"/>
              <w:right w:val="single" w:sz="4" w:space="0" w:color="auto"/>
            </w:tcBorders>
          </w:tcPr>
          <w:p w14:paraId="4CC1B7A8"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7.6.1</w:t>
            </w:r>
          </w:p>
        </w:tc>
        <w:tc>
          <w:tcPr>
            <w:tcW w:w="9263" w:type="dxa"/>
            <w:gridSpan w:val="3"/>
            <w:tcBorders>
              <w:top w:val="single" w:sz="4" w:space="0" w:color="auto"/>
              <w:left w:val="single" w:sz="4" w:space="0" w:color="auto"/>
              <w:bottom w:val="single" w:sz="4" w:space="0" w:color="auto"/>
              <w:right w:val="single" w:sz="4" w:space="0" w:color="auto"/>
            </w:tcBorders>
          </w:tcPr>
          <w:p w14:paraId="3EAF8FF5"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Архитектурные приемы внешнего освещения фасадов</w:t>
            </w:r>
          </w:p>
        </w:tc>
      </w:tr>
      <w:tr w:rsidR="0090367B" w:rsidRPr="00990128" w14:paraId="72FEFB4F" w14:textId="77777777" w:rsidTr="00A73E65">
        <w:tc>
          <w:tcPr>
            <w:tcW w:w="851" w:type="dxa"/>
            <w:tcBorders>
              <w:top w:val="single" w:sz="4" w:space="0" w:color="auto"/>
              <w:left w:val="single" w:sz="4" w:space="0" w:color="auto"/>
              <w:bottom w:val="single" w:sz="4" w:space="0" w:color="auto"/>
              <w:right w:val="single" w:sz="4" w:space="0" w:color="auto"/>
            </w:tcBorders>
          </w:tcPr>
          <w:p w14:paraId="5C99EB68" w14:textId="77777777" w:rsidR="0090367B" w:rsidRPr="00990128" w:rsidRDefault="0090367B" w:rsidP="00A73E65">
            <w:pPr>
              <w:spacing w:after="0" w:line="240" w:lineRule="auto"/>
              <w:jc w:val="both"/>
              <w:rPr>
                <w:rFonts w:ascii="Liberation Serif" w:hAnsi="Liberation Serif"/>
              </w:rPr>
            </w:pPr>
          </w:p>
        </w:tc>
        <w:tc>
          <w:tcPr>
            <w:tcW w:w="9263" w:type="dxa"/>
            <w:gridSpan w:val="3"/>
            <w:tcBorders>
              <w:top w:val="single" w:sz="4" w:space="0" w:color="auto"/>
              <w:left w:val="single" w:sz="4" w:space="0" w:color="auto"/>
              <w:bottom w:val="single" w:sz="4" w:space="0" w:color="auto"/>
              <w:right w:val="single" w:sz="4" w:space="0" w:color="auto"/>
            </w:tcBorders>
          </w:tcPr>
          <w:p w14:paraId="17E8E327"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При устройстве архитектурно-художественной подсветки важно учитывать: </w:t>
            </w:r>
          </w:p>
          <w:p w14:paraId="5C5F17FF"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 xml:space="preserve">архитектурный стиль здания, </w:t>
            </w:r>
          </w:p>
          <w:p w14:paraId="472880C1"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 xml:space="preserve">функциональное назначение здания, </w:t>
            </w:r>
          </w:p>
          <w:p w14:paraId="77E05443"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 xml:space="preserve">материалы отделки фасадов здания (цвет, форма, текстура), </w:t>
            </w:r>
          </w:p>
          <w:p w14:paraId="740D7A9C"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 xml:space="preserve">возможность монтажа осветительного оборудования на фасад, </w:t>
            </w:r>
          </w:p>
          <w:p w14:paraId="44259EA5"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 xml:space="preserve">окружающую среду и видовые точки, </w:t>
            </w:r>
          </w:p>
          <w:p w14:paraId="7243F009"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 xml:space="preserve">используемый тип подсветки вывесок, размещенных на фасаде. </w:t>
            </w:r>
          </w:p>
          <w:p w14:paraId="335C9024"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Общая концепция архитектурно-художественной подсветки здания должна включать описание используемых типов подсветки вывесок с их характеристиками. Технические решения по подсветке вывесок, включающие показатели мощности, индекса цветопередачи и цветовой температуры, не должны вступать в противоречие с общей архитектурной подсветкой самого здания. </w:t>
            </w:r>
          </w:p>
          <w:p w14:paraId="01128D1F" w14:textId="77777777" w:rsidR="0090367B" w:rsidRPr="00990128" w:rsidRDefault="0090367B" w:rsidP="00A73E65">
            <w:pPr>
              <w:spacing w:after="0" w:line="240" w:lineRule="auto"/>
              <w:jc w:val="both"/>
            </w:pPr>
          </w:p>
          <w:p w14:paraId="3FBCA226"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Основные правила освещения:</w:t>
            </w:r>
          </w:p>
          <w:p w14:paraId="42A55503"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 xml:space="preserve">уровень освещенности, выражаемый в </w:t>
            </w:r>
            <w:proofErr w:type="spellStart"/>
            <w:r w:rsidRPr="00990128">
              <w:rPr>
                <w:rFonts w:ascii="Liberation Serif" w:hAnsi="Liberation Serif"/>
              </w:rPr>
              <w:t>лк</w:t>
            </w:r>
            <w:proofErr w:type="spellEnd"/>
            <w:r w:rsidRPr="00990128">
              <w:rPr>
                <w:rFonts w:ascii="Liberation Serif" w:hAnsi="Liberation Serif"/>
              </w:rPr>
              <w:t xml:space="preserve"> (люксах), должен соответствовать требованиям СП 52.13330.2016 «Естественное и искусственное освещение» в зависимости от типа и назначения территории; </w:t>
            </w:r>
          </w:p>
          <w:p w14:paraId="5BBB24C9"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 xml:space="preserve">дизайн и цветовое исполнение элементов освещения должны быть стилистически нейтральными; </w:t>
            </w:r>
          </w:p>
          <w:p w14:paraId="357F24E9"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 xml:space="preserve">проект освещения должен учитывать средовой контекст, органично вписываться в него; </w:t>
            </w:r>
          </w:p>
          <w:p w14:paraId="69B7DC14"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 xml:space="preserve">опоры и сами светильники должны быть устойчивы к воздействию отрицательных температур; </w:t>
            </w:r>
          </w:p>
          <w:p w14:paraId="4D82D883"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искусственное освещение необходимо связывать с общей колористической системой здания или пространства, а также с естественным с</w:t>
            </w:r>
            <w:r w:rsidR="00D12649" w:rsidRPr="00990128">
              <w:rPr>
                <w:rFonts w:ascii="Liberation Serif" w:hAnsi="Liberation Serif"/>
              </w:rPr>
              <w:t>ветом, характерным для муниципального округа</w:t>
            </w:r>
            <w:r w:rsidRPr="00990128">
              <w:rPr>
                <w:rFonts w:ascii="Liberation Serif" w:hAnsi="Liberation Serif"/>
              </w:rPr>
              <w:t xml:space="preserve">; </w:t>
            </w:r>
          </w:p>
          <w:p w14:paraId="2FB8ECFD"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 xml:space="preserve">использование разных типов освещения (ландшафтного и архитектурного) в одном пространстве создает более сильный визуальный эффект; </w:t>
            </w:r>
          </w:p>
          <w:p w14:paraId="64685FC1"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 xml:space="preserve">в случае использования режима смены цветового решения необходимо избегать динамической смены, а также режима мерцания; </w:t>
            </w:r>
          </w:p>
          <w:p w14:paraId="132E51A6"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освещение не должно создавать дискомфорта для автомобилистов, пешеходов и жителей домов</w:t>
            </w:r>
          </w:p>
        </w:tc>
      </w:tr>
      <w:tr w:rsidR="0090367B" w:rsidRPr="00990128" w14:paraId="12534B3E" w14:textId="77777777" w:rsidTr="00A73E65">
        <w:tc>
          <w:tcPr>
            <w:tcW w:w="851" w:type="dxa"/>
            <w:tcBorders>
              <w:top w:val="single" w:sz="4" w:space="0" w:color="auto"/>
              <w:left w:val="single" w:sz="4" w:space="0" w:color="auto"/>
              <w:bottom w:val="single" w:sz="4" w:space="0" w:color="auto"/>
              <w:right w:val="single" w:sz="4" w:space="0" w:color="auto"/>
            </w:tcBorders>
          </w:tcPr>
          <w:p w14:paraId="3AFBF3C5" w14:textId="77777777" w:rsidR="0090367B" w:rsidRPr="00990128" w:rsidRDefault="0090367B" w:rsidP="00A73E65">
            <w:pPr>
              <w:spacing w:after="0" w:line="240" w:lineRule="auto"/>
              <w:jc w:val="both"/>
              <w:rPr>
                <w:rFonts w:ascii="Liberation Serif" w:hAnsi="Liberation Serif"/>
              </w:rPr>
            </w:pPr>
          </w:p>
        </w:tc>
        <w:tc>
          <w:tcPr>
            <w:tcW w:w="9263" w:type="dxa"/>
            <w:gridSpan w:val="3"/>
            <w:tcBorders>
              <w:top w:val="single" w:sz="4" w:space="0" w:color="auto"/>
              <w:left w:val="single" w:sz="4" w:space="0" w:color="auto"/>
              <w:bottom w:val="single" w:sz="4" w:space="0" w:color="auto"/>
              <w:right w:val="single" w:sz="4" w:space="0" w:color="auto"/>
            </w:tcBorders>
          </w:tcPr>
          <w:p w14:paraId="6EC39FF6"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Виды архитектурно-художественной подсветки: </w:t>
            </w:r>
          </w:p>
          <w:p w14:paraId="61DC8093"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 xml:space="preserve">заливающее освещение, </w:t>
            </w:r>
          </w:p>
          <w:p w14:paraId="633D69EE"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 xml:space="preserve">акцентное освещение, </w:t>
            </w:r>
          </w:p>
          <w:p w14:paraId="4615CA32"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 xml:space="preserve">световая графика, </w:t>
            </w:r>
          </w:p>
          <w:p w14:paraId="4CFAA7DF"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 xml:space="preserve">прямое освещение (медиафасады), </w:t>
            </w:r>
          </w:p>
          <w:p w14:paraId="4706E955"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 xml:space="preserve">комбинированное освещение (сочетание нескольких типов). </w:t>
            </w:r>
          </w:p>
          <w:p w14:paraId="6F323B1E" w14:textId="77777777" w:rsidR="0090367B" w:rsidRPr="00990128" w:rsidRDefault="0090367B" w:rsidP="00A73E65">
            <w:pPr>
              <w:spacing w:after="0" w:line="240" w:lineRule="auto"/>
              <w:jc w:val="both"/>
              <w:rPr>
                <w:rFonts w:ascii="Liberation Serif" w:hAnsi="Liberation Serif"/>
              </w:rPr>
            </w:pPr>
          </w:p>
          <w:p w14:paraId="7512D48C"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u w:val="single"/>
              </w:rPr>
              <w:t>Заливающее освещение</w:t>
            </w:r>
            <w:r w:rsidRPr="00990128">
              <w:rPr>
                <w:rFonts w:ascii="Liberation Serif" w:hAnsi="Liberation Serif"/>
              </w:rPr>
              <w:t xml:space="preserve"> предполагает освещение фасада или его фрагмента прожекторами заливающего света, удаленными от объекта на расчетное расстояние, без выделения его отдельных частей. Освещение создается прожекторами общего назначения. </w:t>
            </w:r>
          </w:p>
          <w:p w14:paraId="6E70F95D"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Использование заливающего освещения служит цели равномерной подсветки здания в темное время суток. Применяется для зданий классической архитектуры. </w:t>
            </w:r>
          </w:p>
          <w:p w14:paraId="7F1B6462"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Монтаж оборудования может происходить с опоры (если нет возможности монтировать его к фасаду) или непосредственно на фасад. </w:t>
            </w:r>
          </w:p>
          <w:p w14:paraId="58E710B1"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При заливающем освещении светильники устанавливаются на некотором удалении от стен с целью охватить максимальную площадь поверхности. Одним из способов осуществления заливающей подсветки является размещение светильников с небольшим углом рассеивания в   непосредственной близости к поверхности. При данном способе можно добиваться различного визуального эффекта в зависимости от степени удаления оборудования от фасада. </w:t>
            </w:r>
          </w:p>
          <w:p w14:paraId="33783157" w14:textId="77777777" w:rsidR="0090367B" w:rsidRPr="00990128" w:rsidRDefault="0090367B" w:rsidP="00A73E65">
            <w:pPr>
              <w:spacing w:after="0" w:line="240" w:lineRule="auto"/>
              <w:jc w:val="both"/>
            </w:pPr>
          </w:p>
          <w:p w14:paraId="2509A4AF"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u w:val="single"/>
              </w:rPr>
              <w:t>Акцентное освещение</w:t>
            </w:r>
            <w:r w:rsidRPr="00990128">
              <w:rPr>
                <w:rFonts w:ascii="Liberation Serif" w:hAnsi="Liberation Serif"/>
              </w:rPr>
              <w:t xml:space="preserve"> выделяет светом отдельные объекты, фрагменты и детали фасадов на </w:t>
            </w:r>
            <w:r w:rsidRPr="00990128">
              <w:rPr>
                <w:rFonts w:ascii="Liberation Serif" w:hAnsi="Liberation Serif"/>
              </w:rPr>
              <w:lastRenderedPageBreak/>
              <w:t xml:space="preserve">менее освещенном фоне. Также возможно выделение ключевых деталей, элементов фасадов или объектов среды светом другой цветности на фоне окружения. </w:t>
            </w:r>
          </w:p>
          <w:p w14:paraId="7DFF8B63"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Сам свет может быть белым или цветным, постоянным или динамичным. Сужение пучка происходит за счет специального устройства — коллиматора. </w:t>
            </w:r>
          </w:p>
          <w:p w14:paraId="4F934F8C"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Использование акцентного освещения служит цели привлечь внимание, создать драматический эффект. Часто используется при подсветке развлекательных, торговых и офисных центров.</w:t>
            </w:r>
          </w:p>
          <w:p w14:paraId="615F8DFE" w14:textId="77777777" w:rsidR="0090367B" w:rsidRPr="00990128" w:rsidRDefault="0090367B" w:rsidP="00A73E65">
            <w:pPr>
              <w:pStyle w:val="a5"/>
              <w:spacing w:after="0" w:line="240" w:lineRule="auto"/>
              <w:ind w:left="199"/>
              <w:jc w:val="both"/>
              <w:rPr>
                <w:rFonts w:ascii="Liberation Serif" w:hAnsi="Liberation Serif"/>
              </w:rPr>
            </w:pPr>
          </w:p>
          <w:p w14:paraId="29D724D6"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 xml:space="preserve"> Акцентное освещение 10 коллиматор - Подсветка очень узких архитектурных элементов (в основном стел, монументов) высотой от 5 до 40 м. Длиннофокусное фронтальное освещение.</w:t>
            </w:r>
          </w:p>
          <w:p w14:paraId="3DACFE3C"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 xml:space="preserve">Акцентное освещение 20 коллиматор - Подсветка стен (прямых ровных поверхностей) высотой от 40 м, узких архитектурных элементов от 4 до 30 м. Фронтальное освещение. </w:t>
            </w:r>
          </w:p>
          <w:p w14:paraId="30A20B21"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 xml:space="preserve">Акцентное освещение 40 коллиматор - Подсветка высоких стен и конструкций высотой от 30 м. </w:t>
            </w:r>
          </w:p>
          <w:p w14:paraId="5391C7D4"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 xml:space="preserve">Акцентное освещение открытый луч - Подсветка высоких пространств с большими потолками (купольных конструкций, арок, сводов). </w:t>
            </w:r>
          </w:p>
          <w:p w14:paraId="1AABFDDD" w14:textId="77777777" w:rsidR="0090367B" w:rsidRPr="00990128" w:rsidRDefault="0090367B" w:rsidP="00A73E65">
            <w:pPr>
              <w:spacing w:after="0" w:line="240" w:lineRule="auto"/>
              <w:jc w:val="both"/>
              <w:rPr>
                <w:rFonts w:ascii="Liberation Serif" w:hAnsi="Liberation Serif"/>
              </w:rPr>
            </w:pPr>
          </w:p>
          <w:p w14:paraId="5336C5B3"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u w:val="single"/>
              </w:rPr>
              <w:t>Световая графика</w:t>
            </w:r>
            <w:r w:rsidRPr="00990128">
              <w:rPr>
                <w:rFonts w:ascii="Liberation Serif" w:hAnsi="Liberation Serif"/>
              </w:rPr>
              <w:t xml:space="preserve"> (маркерное освещение) предполагает выделение светом (белым или цветным, постоянным или динамичным) формы объектов и их деталей на менее освещенном фоне через геометричный рисунок. </w:t>
            </w:r>
          </w:p>
          <w:p w14:paraId="774B49A1"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Характерный для данного типа освещения </w:t>
            </w:r>
            <w:proofErr w:type="spellStart"/>
            <w:r w:rsidRPr="00990128">
              <w:rPr>
                <w:rFonts w:ascii="Liberation Serif" w:hAnsi="Liberation Serif"/>
              </w:rPr>
              <w:t>светографический</w:t>
            </w:r>
            <w:proofErr w:type="spellEnd"/>
            <w:r w:rsidRPr="00990128">
              <w:rPr>
                <w:rFonts w:ascii="Liberation Serif" w:hAnsi="Liberation Serif"/>
              </w:rPr>
              <w:t xml:space="preserve"> рисунок в виде скопления светящихся точек, пятен, пунктиров и линий размещается на фасаде с помощью лазерной техники, линейных и точечных осветительных приборов (как правило, с неэкранированными источниками света). </w:t>
            </w:r>
          </w:p>
          <w:p w14:paraId="1E548B05"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Вариантом световой графики выступает контурное освещение, подчеркивающее силуэт объекта. </w:t>
            </w:r>
          </w:p>
          <w:p w14:paraId="2C65F717"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За счет данного вида освещения создается эффект </w:t>
            </w:r>
            <w:proofErr w:type="gramStart"/>
            <w:r w:rsidRPr="00990128">
              <w:rPr>
                <w:rFonts w:ascii="Liberation Serif" w:hAnsi="Liberation Serif"/>
              </w:rPr>
              <w:t>бизнес-ориентированного</w:t>
            </w:r>
            <w:proofErr w:type="gramEnd"/>
            <w:r w:rsidRPr="00990128">
              <w:rPr>
                <w:rFonts w:ascii="Liberation Serif" w:hAnsi="Liberation Serif"/>
              </w:rPr>
              <w:t xml:space="preserve"> объекта. Подходит для зданий современной архитектуры.</w:t>
            </w:r>
          </w:p>
          <w:p w14:paraId="5EC4F0A4" w14:textId="77777777" w:rsidR="0090367B" w:rsidRPr="00990128" w:rsidRDefault="0090367B" w:rsidP="00A73E65">
            <w:pPr>
              <w:spacing w:after="0" w:line="240" w:lineRule="auto"/>
              <w:jc w:val="both"/>
              <w:rPr>
                <w:rFonts w:ascii="Liberation Serif" w:hAnsi="Liberation Serif"/>
              </w:rPr>
            </w:pPr>
          </w:p>
          <w:p w14:paraId="4450A1C3"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Медиафасады предполагают использование на фасадах светильников для создания абстрактного динамического изображения или воспроизведения видеоконтента высокого разрешения (как в развлекательных, так и коммерческих целях). </w:t>
            </w:r>
          </w:p>
          <w:p w14:paraId="645A9C0A"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Выбор разрешения и мощности медиафасада определяется тремя параметрами: </w:t>
            </w:r>
          </w:p>
          <w:p w14:paraId="0321228C"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 xml:space="preserve">расстояние до точки основного обзора; </w:t>
            </w:r>
          </w:p>
          <w:p w14:paraId="29371274"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 xml:space="preserve">содержание самого видеоконтента (световые эффекты, реклама, бегущая строка); </w:t>
            </w:r>
          </w:p>
          <w:p w14:paraId="40CBAB75" w14:textId="77777777" w:rsidR="0090367B" w:rsidRPr="00990128" w:rsidRDefault="0090367B" w:rsidP="00C44C6A">
            <w:pPr>
              <w:pStyle w:val="a5"/>
              <w:numPr>
                <w:ilvl w:val="0"/>
                <w:numId w:val="38"/>
              </w:numPr>
              <w:spacing w:after="0" w:line="240" w:lineRule="auto"/>
              <w:ind w:left="199" w:hanging="199"/>
              <w:jc w:val="both"/>
              <w:rPr>
                <w:rFonts w:ascii="Liberation Serif" w:hAnsi="Liberation Serif"/>
              </w:rPr>
            </w:pPr>
            <w:r w:rsidRPr="00990128">
              <w:rPr>
                <w:rFonts w:ascii="Liberation Serif" w:hAnsi="Liberation Serif"/>
              </w:rPr>
              <w:t>необходимость восприятия медиафасада в светлое время суток.</w:t>
            </w:r>
          </w:p>
          <w:p w14:paraId="607D84A3" w14:textId="77777777" w:rsidR="0090367B" w:rsidRPr="00990128" w:rsidRDefault="0090367B" w:rsidP="00A73E65">
            <w:pPr>
              <w:spacing w:after="0" w:line="240" w:lineRule="auto"/>
              <w:jc w:val="both"/>
              <w:rPr>
                <w:rFonts w:ascii="Liberation Serif" w:hAnsi="Liberation Serif"/>
              </w:rPr>
            </w:pPr>
          </w:p>
          <w:p w14:paraId="4A5658F3"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Использование разных типов подсветки создает тот или иной эффект восприятия здания. При этом в освещении здания могут быть использованы сразу несколько типов подсветки. </w:t>
            </w:r>
          </w:p>
          <w:p w14:paraId="6D9F4628"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Так, например, заливающее освещение больше подходит для классической архитектуры. Акцентное освещение создает впечатление, что здание имеет развлекательную функцию, привлекая к себе внимание. </w:t>
            </w:r>
          </w:p>
        </w:tc>
      </w:tr>
      <w:tr w:rsidR="0090367B" w:rsidRPr="00990128" w14:paraId="0B7530A4" w14:textId="77777777" w:rsidTr="00A73E65">
        <w:tc>
          <w:tcPr>
            <w:tcW w:w="851" w:type="dxa"/>
            <w:tcBorders>
              <w:top w:val="single" w:sz="4" w:space="0" w:color="auto"/>
              <w:left w:val="single" w:sz="4" w:space="0" w:color="auto"/>
              <w:bottom w:val="single" w:sz="4" w:space="0" w:color="auto"/>
              <w:right w:val="single" w:sz="4" w:space="0" w:color="auto"/>
            </w:tcBorders>
          </w:tcPr>
          <w:p w14:paraId="207A53C8"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lastRenderedPageBreak/>
              <w:t>7.6.2</w:t>
            </w:r>
          </w:p>
        </w:tc>
        <w:tc>
          <w:tcPr>
            <w:tcW w:w="9263" w:type="dxa"/>
            <w:gridSpan w:val="3"/>
            <w:tcBorders>
              <w:top w:val="single" w:sz="4" w:space="0" w:color="auto"/>
              <w:left w:val="single" w:sz="4" w:space="0" w:color="auto"/>
              <w:bottom w:val="single" w:sz="4" w:space="0" w:color="auto"/>
              <w:right w:val="single" w:sz="4" w:space="0" w:color="auto"/>
            </w:tcBorders>
          </w:tcPr>
          <w:p w14:paraId="0FECD35C"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Цвета и оттенки освещения </w:t>
            </w:r>
          </w:p>
        </w:tc>
      </w:tr>
      <w:tr w:rsidR="0090367B" w:rsidRPr="00EE5671" w14:paraId="5C943CBC" w14:textId="77777777" w:rsidTr="00A73E65">
        <w:tc>
          <w:tcPr>
            <w:tcW w:w="851" w:type="dxa"/>
            <w:tcBorders>
              <w:top w:val="single" w:sz="4" w:space="0" w:color="auto"/>
              <w:left w:val="single" w:sz="4" w:space="0" w:color="auto"/>
              <w:bottom w:val="single" w:sz="4" w:space="0" w:color="auto"/>
              <w:right w:val="single" w:sz="4" w:space="0" w:color="auto"/>
            </w:tcBorders>
          </w:tcPr>
          <w:p w14:paraId="29D7AA3E" w14:textId="77777777" w:rsidR="0090367B" w:rsidRPr="00990128" w:rsidRDefault="0090367B" w:rsidP="00A73E65">
            <w:pPr>
              <w:spacing w:after="0" w:line="240" w:lineRule="auto"/>
              <w:jc w:val="both"/>
              <w:rPr>
                <w:rFonts w:ascii="Liberation Serif" w:hAnsi="Liberation Serif"/>
              </w:rPr>
            </w:pPr>
          </w:p>
        </w:tc>
        <w:tc>
          <w:tcPr>
            <w:tcW w:w="9263" w:type="dxa"/>
            <w:gridSpan w:val="3"/>
            <w:tcBorders>
              <w:top w:val="single" w:sz="4" w:space="0" w:color="auto"/>
              <w:left w:val="single" w:sz="4" w:space="0" w:color="auto"/>
              <w:bottom w:val="single" w:sz="4" w:space="0" w:color="auto"/>
              <w:right w:val="single" w:sz="4" w:space="0" w:color="auto"/>
            </w:tcBorders>
          </w:tcPr>
          <w:p w14:paraId="51AADBDF"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Важными критериями, определяющими качество освещения, являются индекс цветопередачи (CRI) и коррелированная цветовая температура (ССТ). </w:t>
            </w:r>
          </w:p>
          <w:p w14:paraId="22C1E191"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Индекс цветопередачи CRI — это показатель того, как цвета выглядят под источником светодиодного света по сравнению с солнечным светом. Индекс измеряется от 0 до 100, при этом показатель 100 указывает, что цвета под источником света выглядят такими же, как и при естественном солнечном свете. </w:t>
            </w:r>
          </w:p>
          <w:p w14:paraId="02F72C34"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Индекс широко используется в профессиональном светодиодном освещении, он помогает различать естественность, оттенки, яркость и гармонию цветов. </w:t>
            </w:r>
          </w:p>
          <w:p w14:paraId="5F678707"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При освещении полихромных объектов, суперграфики на фасадах следует применять источники света с индексом светопередачи не менее 80. </w:t>
            </w:r>
          </w:p>
          <w:p w14:paraId="21B403F8"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Показатель цветовой температуры ССТ </w:t>
            </w:r>
            <w:proofErr w:type="gramStart"/>
            <w:r w:rsidRPr="00990128">
              <w:rPr>
                <w:rFonts w:ascii="Liberation Serif" w:hAnsi="Liberation Serif"/>
              </w:rPr>
              <w:t>является</w:t>
            </w:r>
            <w:proofErr w:type="gramEnd"/>
            <w:r w:rsidRPr="00990128">
              <w:rPr>
                <w:rFonts w:ascii="Liberation Serif" w:hAnsi="Liberation Serif"/>
              </w:rPr>
              <w:t xml:space="preserve"> по сути цветом света — мерой того, как появляется желтый или синий цвет света, излучаемый от лампочки. Он измеряется в кельвинах (К) и обычно находится в пределах от 2200 до 6500. </w:t>
            </w:r>
          </w:p>
          <w:p w14:paraId="12090535"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Теплые источники света, такие как лампы накаливания, имеют низкую цветовую температуру (2200–3000K) и излучают свет больше в </w:t>
            </w:r>
            <w:proofErr w:type="gramStart"/>
            <w:r w:rsidRPr="00990128">
              <w:rPr>
                <w:rFonts w:ascii="Liberation Serif" w:hAnsi="Liberation Serif"/>
              </w:rPr>
              <w:t>красном</w:t>
            </w:r>
            <w:proofErr w:type="gramEnd"/>
            <w:r w:rsidRPr="00990128">
              <w:rPr>
                <w:rFonts w:ascii="Liberation Serif" w:hAnsi="Liberation Serif"/>
              </w:rPr>
              <w:t xml:space="preserve">/ оранжевом/желтом диапазоне. </w:t>
            </w:r>
          </w:p>
          <w:p w14:paraId="7F1979FF"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lastRenderedPageBreak/>
              <w:t xml:space="preserve">Для выбора цветовой температуры необходимо понять, какую атмосферу планируется создать. При этом важно руководствоваться естественной цветовой гаммой. Если фасад здания выкрашен в холодные цвета, для сохранения его облика в ночное время суток стоит подбирать холодную цветовую температуру (от 4000К). </w:t>
            </w:r>
          </w:p>
          <w:p w14:paraId="0F6A313D"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Если в окружении есть нейтральные тона, цвет освещения может варьировать от теплого и приглушенного к более </w:t>
            </w:r>
            <w:proofErr w:type="gramStart"/>
            <w:r w:rsidRPr="00990128">
              <w:rPr>
                <w:rFonts w:ascii="Liberation Serif" w:hAnsi="Liberation Serif"/>
              </w:rPr>
              <w:t>энергичному</w:t>
            </w:r>
            <w:proofErr w:type="gramEnd"/>
            <w:r w:rsidRPr="00990128">
              <w:rPr>
                <w:rFonts w:ascii="Liberation Serif" w:hAnsi="Liberation Serif"/>
              </w:rPr>
              <w:t xml:space="preserve"> и активному.</w:t>
            </w:r>
          </w:p>
          <w:p w14:paraId="77EF9F8A" w14:textId="77777777" w:rsidR="0090367B" w:rsidRPr="00990128" w:rsidRDefault="0090367B" w:rsidP="00A73E65">
            <w:pPr>
              <w:spacing w:after="0" w:line="240" w:lineRule="auto"/>
              <w:jc w:val="both"/>
              <w:rPr>
                <w:rFonts w:ascii="Liberation Serif" w:hAnsi="Liberation Serif"/>
              </w:rPr>
            </w:pPr>
          </w:p>
          <w:p w14:paraId="3EC85BAE" w14:textId="77777777" w:rsidR="0090367B" w:rsidRPr="00990128" w:rsidRDefault="0090367B" w:rsidP="00A73E65">
            <w:pPr>
              <w:spacing w:after="0" w:line="240" w:lineRule="auto"/>
              <w:jc w:val="both"/>
              <w:rPr>
                <w:rFonts w:ascii="Liberation Serif" w:hAnsi="Liberation Serif"/>
              </w:rPr>
            </w:pPr>
            <w:r w:rsidRPr="00990128">
              <w:rPr>
                <w:rFonts w:ascii="Liberation Serif" w:hAnsi="Liberation Serif"/>
              </w:rPr>
              <w:t xml:space="preserve">При восприятии освещенного объекта важными становятся следующие параметры: цвет и фактура материала, а также цветовая температура освещения. От сочетания данных критериев зависит то, каким мы будем видеть объект. Также верно и </w:t>
            </w:r>
            <w:proofErr w:type="gramStart"/>
            <w:r w:rsidRPr="00990128">
              <w:rPr>
                <w:rFonts w:ascii="Liberation Serif" w:hAnsi="Liberation Serif"/>
              </w:rPr>
              <w:t>обратное</w:t>
            </w:r>
            <w:proofErr w:type="gramEnd"/>
            <w:r w:rsidRPr="00990128">
              <w:rPr>
                <w:rFonts w:ascii="Liberation Serif" w:hAnsi="Liberation Serif"/>
              </w:rPr>
              <w:t xml:space="preserve">: в зависимости от того, какого эффекта мы хотим добиться при заданных материалах, можно подбирать ту или иную цветовую температуру для освещения. </w:t>
            </w:r>
          </w:p>
          <w:p w14:paraId="27720771" w14:textId="77777777" w:rsidR="0090367B" w:rsidRPr="00EE5671" w:rsidRDefault="0090367B" w:rsidP="00A73E65">
            <w:pPr>
              <w:spacing w:after="0" w:line="240" w:lineRule="auto"/>
              <w:jc w:val="both"/>
              <w:rPr>
                <w:rFonts w:ascii="Liberation Serif" w:hAnsi="Liberation Serif"/>
              </w:rPr>
            </w:pPr>
            <w:r w:rsidRPr="00990128">
              <w:rPr>
                <w:rFonts w:ascii="Liberation Serif" w:hAnsi="Liberation Serif"/>
              </w:rPr>
              <w:t>Для освещения объектов из материалов, имеющих натуральные холодные оттенки, следует применять цветовую температуру от 4000 до 6000К. Для освещения объектов из материалов, имеющих теплые цвета, правильно использовать цветовую температуру от 2200 до 3500К</w:t>
            </w:r>
          </w:p>
        </w:tc>
      </w:tr>
    </w:tbl>
    <w:p w14:paraId="3DEAEB76" w14:textId="77777777" w:rsidR="005F2B50" w:rsidRPr="000F451E" w:rsidRDefault="005F2B50" w:rsidP="001B2628">
      <w:pPr>
        <w:spacing w:before="120" w:after="120" w:line="276" w:lineRule="auto"/>
        <w:jc w:val="both"/>
        <w:rPr>
          <w:rFonts w:ascii="Times New Roman" w:eastAsia="Times New Roman" w:hAnsi="Times New Roman" w:cs="Times New Roman"/>
          <w:b/>
          <w:bCs/>
          <w:iCs/>
          <w:sz w:val="24"/>
          <w:szCs w:val="24"/>
          <w:lang w:eastAsia="ru-RU"/>
        </w:rPr>
      </w:pPr>
    </w:p>
    <w:sectPr w:rsidR="005F2B50" w:rsidRPr="000F451E" w:rsidSect="004A7D06">
      <w:pgSz w:w="11906" w:h="16838"/>
      <w:pgMar w:top="1134" w:right="99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310FCF" w14:textId="77777777" w:rsidR="005A0D84" w:rsidRDefault="005A0D84" w:rsidP="00A405D2">
      <w:pPr>
        <w:spacing w:after="0" w:line="240" w:lineRule="auto"/>
      </w:pPr>
      <w:r>
        <w:separator/>
      </w:r>
    </w:p>
  </w:endnote>
  <w:endnote w:type="continuationSeparator" w:id="0">
    <w:p w14:paraId="7451140F" w14:textId="77777777" w:rsidR="005A0D84" w:rsidRDefault="005A0D84" w:rsidP="00A40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1"/>
    <w:family w:val="roman"/>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A8E214" w14:textId="77777777" w:rsidR="005A0D84" w:rsidRDefault="005A0D84" w:rsidP="00A405D2">
      <w:pPr>
        <w:spacing w:after="0" w:line="240" w:lineRule="auto"/>
      </w:pPr>
      <w:r>
        <w:separator/>
      </w:r>
    </w:p>
  </w:footnote>
  <w:footnote w:type="continuationSeparator" w:id="0">
    <w:p w14:paraId="34C1CF6B" w14:textId="77777777" w:rsidR="005A0D84" w:rsidRDefault="005A0D84" w:rsidP="00A405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97F03"/>
    <w:multiLevelType w:val="hybridMultilevel"/>
    <w:tmpl w:val="E458CB08"/>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0F430AA"/>
    <w:multiLevelType w:val="hybridMultilevel"/>
    <w:tmpl w:val="E458CB08"/>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33B1B11"/>
    <w:multiLevelType w:val="hybridMultilevel"/>
    <w:tmpl w:val="AEB4B0CC"/>
    <w:lvl w:ilvl="0" w:tplc="A57859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3C25AB9"/>
    <w:multiLevelType w:val="hybridMultilevel"/>
    <w:tmpl w:val="CE9CD28E"/>
    <w:lvl w:ilvl="0" w:tplc="A51E12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CD61B5"/>
    <w:multiLevelType w:val="hybridMultilevel"/>
    <w:tmpl w:val="E458CB08"/>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12C7C41"/>
    <w:multiLevelType w:val="hybridMultilevel"/>
    <w:tmpl w:val="E458CB08"/>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5EB0040"/>
    <w:multiLevelType w:val="hybridMultilevel"/>
    <w:tmpl w:val="71D2268C"/>
    <w:lvl w:ilvl="0" w:tplc="0419000F">
      <w:start w:val="1"/>
      <w:numFmt w:val="decimal"/>
      <w:lvlText w:val="%1."/>
      <w:lvlJc w:val="left"/>
      <w:pPr>
        <w:ind w:left="698" w:hanging="360"/>
      </w:pPr>
    </w:lvl>
    <w:lvl w:ilvl="1" w:tplc="04190019" w:tentative="1">
      <w:start w:val="1"/>
      <w:numFmt w:val="lowerLetter"/>
      <w:lvlText w:val="%2."/>
      <w:lvlJc w:val="left"/>
      <w:pPr>
        <w:ind w:left="1418" w:hanging="360"/>
      </w:pPr>
    </w:lvl>
    <w:lvl w:ilvl="2" w:tplc="0419001B" w:tentative="1">
      <w:start w:val="1"/>
      <w:numFmt w:val="lowerRoman"/>
      <w:lvlText w:val="%3."/>
      <w:lvlJc w:val="right"/>
      <w:pPr>
        <w:ind w:left="2138" w:hanging="180"/>
      </w:pPr>
    </w:lvl>
    <w:lvl w:ilvl="3" w:tplc="0419000F" w:tentative="1">
      <w:start w:val="1"/>
      <w:numFmt w:val="decimal"/>
      <w:lvlText w:val="%4."/>
      <w:lvlJc w:val="left"/>
      <w:pPr>
        <w:ind w:left="2858" w:hanging="360"/>
      </w:pPr>
    </w:lvl>
    <w:lvl w:ilvl="4" w:tplc="04190019" w:tentative="1">
      <w:start w:val="1"/>
      <w:numFmt w:val="lowerLetter"/>
      <w:lvlText w:val="%5."/>
      <w:lvlJc w:val="left"/>
      <w:pPr>
        <w:ind w:left="3578" w:hanging="360"/>
      </w:pPr>
    </w:lvl>
    <w:lvl w:ilvl="5" w:tplc="0419001B" w:tentative="1">
      <w:start w:val="1"/>
      <w:numFmt w:val="lowerRoman"/>
      <w:lvlText w:val="%6."/>
      <w:lvlJc w:val="right"/>
      <w:pPr>
        <w:ind w:left="4298" w:hanging="180"/>
      </w:pPr>
    </w:lvl>
    <w:lvl w:ilvl="6" w:tplc="0419000F" w:tentative="1">
      <w:start w:val="1"/>
      <w:numFmt w:val="decimal"/>
      <w:lvlText w:val="%7."/>
      <w:lvlJc w:val="left"/>
      <w:pPr>
        <w:ind w:left="5018" w:hanging="360"/>
      </w:pPr>
    </w:lvl>
    <w:lvl w:ilvl="7" w:tplc="04190019" w:tentative="1">
      <w:start w:val="1"/>
      <w:numFmt w:val="lowerLetter"/>
      <w:lvlText w:val="%8."/>
      <w:lvlJc w:val="left"/>
      <w:pPr>
        <w:ind w:left="5738" w:hanging="360"/>
      </w:pPr>
    </w:lvl>
    <w:lvl w:ilvl="8" w:tplc="0419001B" w:tentative="1">
      <w:start w:val="1"/>
      <w:numFmt w:val="lowerRoman"/>
      <w:lvlText w:val="%9."/>
      <w:lvlJc w:val="right"/>
      <w:pPr>
        <w:ind w:left="6458" w:hanging="180"/>
      </w:pPr>
    </w:lvl>
  </w:abstractNum>
  <w:abstractNum w:abstractNumId="7">
    <w:nsid w:val="18744E1B"/>
    <w:multiLevelType w:val="hybridMultilevel"/>
    <w:tmpl w:val="E716CC2E"/>
    <w:lvl w:ilvl="0" w:tplc="FE1895B0">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E43330E"/>
    <w:multiLevelType w:val="hybridMultilevel"/>
    <w:tmpl w:val="CE9CD28E"/>
    <w:lvl w:ilvl="0" w:tplc="A51E12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E735A42"/>
    <w:multiLevelType w:val="hybridMultilevel"/>
    <w:tmpl w:val="890AE0F4"/>
    <w:lvl w:ilvl="0" w:tplc="9BA6AB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53632A7"/>
    <w:multiLevelType w:val="hybridMultilevel"/>
    <w:tmpl w:val="CE9CD28E"/>
    <w:lvl w:ilvl="0" w:tplc="A51E12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7231BDB"/>
    <w:multiLevelType w:val="hybridMultilevel"/>
    <w:tmpl w:val="C41E2F40"/>
    <w:lvl w:ilvl="0" w:tplc="243EBFA2">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29E0301C"/>
    <w:multiLevelType w:val="hybridMultilevel"/>
    <w:tmpl w:val="E458CB08"/>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2DE42D94"/>
    <w:multiLevelType w:val="hybridMultilevel"/>
    <w:tmpl w:val="73061C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F5C1594"/>
    <w:multiLevelType w:val="hybridMultilevel"/>
    <w:tmpl w:val="5A806A2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31A36868"/>
    <w:multiLevelType w:val="hybridMultilevel"/>
    <w:tmpl w:val="E458CB08"/>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33C25135"/>
    <w:multiLevelType w:val="hybridMultilevel"/>
    <w:tmpl w:val="E458CB08"/>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3742286A"/>
    <w:multiLevelType w:val="hybridMultilevel"/>
    <w:tmpl w:val="CE9CD28E"/>
    <w:lvl w:ilvl="0" w:tplc="A51E12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91345AB"/>
    <w:multiLevelType w:val="hybridMultilevel"/>
    <w:tmpl w:val="C5B2C540"/>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393730C7"/>
    <w:multiLevelType w:val="hybridMultilevel"/>
    <w:tmpl w:val="CE9CD28E"/>
    <w:lvl w:ilvl="0" w:tplc="A51E12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1370BFA"/>
    <w:multiLevelType w:val="hybridMultilevel"/>
    <w:tmpl w:val="E458CB08"/>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433D4599"/>
    <w:multiLevelType w:val="hybridMultilevel"/>
    <w:tmpl w:val="CE9CD28E"/>
    <w:lvl w:ilvl="0" w:tplc="A51E12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39A3742"/>
    <w:multiLevelType w:val="hybridMultilevel"/>
    <w:tmpl w:val="E458CB08"/>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44FA60E9"/>
    <w:multiLevelType w:val="hybridMultilevel"/>
    <w:tmpl w:val="AC20DC34"/>
    <w:lvl w:ilvl="0" w:tplc="75E8D0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4FA7729D"/>
    <w:multiLevelType w:val="hybridMultilevel"/>
    <w:tmpl w:val="E458CB08"/>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50F0570C"/>
    <w:multiLevelType w:val="hybridMultilevel"/>
    <w:tmpl w:val="C5B2C540"/>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54BA2A2C"/>
    <w:multiLevelType w:val="hybridMultilevel"/>
    <w:tmpl w:val="E458CB08"/>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56251C49"/>
    <w:multiLevelType w:val="hybridMultilevel"/>
    <w:tmpl w:val="CE9CD28E"/>
    <w:lvl w:ilvl="0" w:tplc="A51E12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9125D48"/>
    <w:multiLevelType w:val="multilevel"/>
    <w:tmpl w:val="4722778E"/>
    <w:lvl w:ilvl="0">
      <w:start w:val="1"/>
      <w:numFmt w:val="decimal"/>
      <w:lvlText w:val="%1."/>
      <w:lvlJc w:val="left"/>
      <w:pPr>
        <w:ind w:left="1287" w:hanging="360"/>
      </w:pPr>
      <w:rPr>
        <w:rFonts w:hint="default"/>
      </w:rPr>
    </w:lvl>
    <w:lvl w:ilvl="1">
      <w:numFmt w:val="decimal"/>
      <w:isLgl/>
      <w:lvlText w:val="%1.%2"/>
      <w:lvlJc w:val="left"/>
      <w:pPr>
        <w:ind w:left="2607" w:hanging="1680"/>
      </w:pPr>
      <w:rPr>
        <w:rFonts w:hint="default"/>
      </w:rPr>
    </w:lvl>
    <w:lvl w:ilvl="2">
      <w:start w:val="1"/>
      <w:numFmt w:val="decimal"/>
      <w:isLgl/>
      <w:lvlText w:val="%1.%2.%3"/>
      <w:lvlJc w:val="left"/>
      <w:pPr>
        <w:ind w:left="2607" w:hanging="1680"/>
      </w:pPr>
      <w:rPr>
        <w:rFonts w:hint="default"/>
      </w:rPr>
    </w:lvl>
    <w:lvl w:ilvl="3">
      <w:start w:val="1"/>
      <w:numFmt w:val="decimal"/>
      <w:isLgl/>
      <w:lvlText w:val="%1.%2.%3.%4"/>
      <w:lvlJc w:val="left"/>
      <w:pPr>
        <w:ind w:left="2607" w:hanging="1680"/>
      </w:pPr>
      <w:rPr>
        <w:rFonts w:hint="default"/>
      </w:rPr>
    </w:lvl>
    <w:lvl w:ilvl="4">
      <w:start w:val="1"/>
      <w:numFmt w:val="decimal"/>
      <w:isLgl/>
      <w:lvlText w:val="%1.%2.%3.%4.%5"/>
      <w:lvlJc w:val="left"/>
      <w:pPr>
        <w:ind w:left="2607" w:hanging="1680"/>
      </w:pPr>
      <w:rPr>
        <w:rFonts w:hint="default"/>
      </w:rPr>
    </w:lvl>
    <w:lvl w:ilvl="5">
      <w:start w:val="1"/>
      <w:numFmt w:val="decimal"/>
      <w:isLgl/>
      <w:lvlText w:val="%1.%2.%3.%4.%5.%6"/>
      <w:lvlJc w:val="left"/>
      <w:pPr>
        <w:ind w:left="2607" w:hanging="1680"/>
      </w:pPr>
      <w:rPr>
        <w:rFonts w:hint="default"/>
      </w:rPr>
    </w:lvl>
    <w:lvl w:ilvl="6">
      <w:start w:val="1"/>
      <w:numFmt w:val="decimal"/>
      <w:isLgl/>
      <w:lvlText w:val="%1.%2.%3.%4.%5.%6.%7"/>
      <w:lvlJc w:val="left"/>
      <w:pPr>
        <w:ind w:left="2607" w:hanging="1680"/>
      </w:pPr>
      <w:rPr>
        <w:rFonts w:hint="default"/>
      </w:rPr>
    </w:lvl>
    <w:lvl w:ilvl="7">
      <w:start w:val="1"/>
      <w:numFmt w:val="decimal"/>
      <w:isLgl/>
      <w:lvlText w:val="%1.%2.%3.%4.%5.%6.%7.%8"/>
      <w:lvlJc w:val="left"/>
      <w:pPr>
        <w:ind w:left="2607" w:hanging="1680"/>
      </w:pPr>
      <w:rPr>
        <w:rFonts w:hint="default"/>
      </w:rPr>
    </w:lvl>
    <w:lvl w:ilvl="8">
      <w:start w:val="1"/>
      <w:numFmt w:val="decimal"/>
      <w:isLgl/>
      <w:lvlText w:val="%1.%2.%3.%4.%5.%6.%7.%8.%9"/>
      <w:lvlJc w:val="left"/>
      <w:pPr>
        <w:ind w:left="2727" w:hanging="1800"/>
      </w:pPr>
      <w:rPr>
        <w:rFonts w:hint="default"/>
      </w:rPr>
    </w:lvl>
  </w:abstractNum>
  <w:abstractNum w:abstractNumId="29">
    <w:nsid w:val="599C7834"/>
    <w:multiLevelType w:val="hybridMultilevel"/>
    <w:tmpl w:val="CE9CD28E"/>
    <w:lvl w:ilvl="0" w:tplc="A51E12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D9868B8"/>
    <w:multiLevelType w:val="hybridMultilevel"/>
    <w:tmpl w:val="CE9CD28E"/>
    <w:lvl w:ilvl="0" w:tplc="A51E12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E5479E4"/>
    <w:multiLevelType w:val="hybridMultilevel"/>
    <w:tmpl w:val="E458CB08"/>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61025BC6"/>
    <w:multiLevelType w:val="hybridMultilevel"/>
    <w:tmpl w:val="E458CB08"/>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61391406"/>
    <w:multiLevelType w:val="hybridMultilevel"/>
    <w:tmpl w:val="CE9CD28E"/>
    <w:lvl w:ilvl="0" w:tplc="A51E12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4A71D0C"/>
    <w:multiLevelType w:val="hybridMultilevel"/>
    <w:tmpl w:val="B5EE0DA4"/>
    <w:lvl w:ilvl="0" w:tplc="9650E142">
      <w:start w:val="1"/>
      <w:numFmt w:val="decimal"/>
      <w:lvlText w:val="%1."/>
      <w:lvlJc w:val="left"/>
      <w:pPr>
        <w:tabs>
          <w:tab w:val="num" w:pos="798"/>
        </w:tabs>
        <w:ind w:left="-53" w:firstLine="851"/>
      </w:pPr>
      <w:rPr>
        <w:rFonts w:ascii="Times New Roman" w:hAnsi="Times New Roman" w:cs="Times New Roman" w:hint="default"/>
        <w:sz w:val="24"/>
        <w:szCs w:val="24"/>
      </w:rPr>
    </w:lvl>
    <w:lvl w:ilvl="1" w:tplc="04190019">
      <w:start w:val="1"/>
      <w:numFmt w:val="lowerLetter"/>
      <w:lvlText w:val="%2."/>
      <w:lvlJc w:val="left"/>
      <w:pPr>
        <w:tabs>
          <w:tab w:val="num" w:pos="1387"/>
        </w:tabs>
        <w:ind w:left="1387" w:hanging="360"/>
      </w:pPr>
      <w:rPr>
        <w:rFonts w:cs="Times New Roman"/>
      </w:rPr>
    </w:lvl>
    <w:lvl w:ilvl="2" w:tplc="0419001B">
      <w:start w:val="1"/>
      <w:numFmt w:val="lowerRoman"/>
      <w:lvlText w:val="%3."/>
      <w:lvlJc w:val="right"/>
      <w:pPr>
        <w:tabs>
          <w:tab w:val="num" w:pos="2107"/>
        </w:tabs>
        <w:ind w:left="2107" w:hanging="180"/>
      </w:pPr>
      <w:rPr>
        <w:rFonts w:cs="Times New Roman"/>
      </w:rPr>
    </w:lvl>
    <w:lvl w:ilvl="3" w:tplc="0419000F">
      <w:start w:val="1"/>
      <w:numFmt w:val="decimal"/>
      <w:lvlText w:val="%4."/>
      <w:lvlJc w:val="left"/>
      <w:pPr>
        <w:tabs>
          <w:tab w:val="num" w:pos="2827"/>
        </w:tabs>
        <w:ind w:left="2827" w:hanging="360"/>
      </w:pPr>
      <w:rPr>
        <w:rFonts w:cs="Times New Roman"/>
      </w:rPr>
    </w:lvl>
    <w:lvl w:ilvl="4" w:tplc="04190019">
      <w:start w:val="1"/>
      <w:numFmt w:val="lowerLetter"/>
      <w:lvlText w:val="%5."/>
      <w:lvlJc w:val="left"/>
      <w:pPr>
        <w:tabs>
          <w:tab w:val="num" w:pos="3547"/>
        </w:tabs>
        <w:ind w:left="3547" w:hanging="360"/>
      </w:pPr>
      <w:rPr>
        <w:rFonts w:cs="Times New Roman"/>
      </w:rPr>
    </w:lvl>
    <w:lvl w:ilvl="5" w:tplc="0419001B">
      <w:start w:val="1"/>
      <w:numFmt w:val="lowerRoman"/>
      <w:lvlText w:val="%6."/>
      <w:lvlJc w:val="right"/>
      <w:pPr>
        <w:tabs>
          <w:tab w:val="num" w:pos="4267"/>
        </w:tabs>
        <w:ind w:left="4267" w:hanging="180"/>
      </w:pPr>
      <w:rPr>
        <w:rFonts w:cs="Times New Roman"/>
      </w:rPr>
    </w:lvl>
    <w:lvl w:ilvl="6" w:tplc="0419000F">
      <w:start w:val="1"/>
      <w:numFmt w:val="decimal"/>
      <w:lvlText w:val="%7."/>
      <w:lvlJc w:val="left"/>
      <w:pPr>
        <w:tabs>
          <w:tab w:val="num" w:pos="4987"/>
        </w:tabs>
        <w:ind w:left="4987" w:hanging="360"/>
      </w:pPr>
      <w:rPr>
        <w:rFonts w:cs="Times New Roman"/>
      </w:rPr>
    </w:lvl>
    <w:lvl w:ilvl="7" w:tplc="04190019">
      <w:start w:val="1"/>
      <w:numFmt w:val="lowerLetter"/>
      <w:lvlText w:val="%8."/>
      <w:lvlJc w:val="left"/>
      <w:pPr>
        <w:tabs>
          <w:tab w:val="num" w:pos="5707"/>
        </w:tabs>
        <w:ind w:left="5707" w:hanging="360"/>
      </w:pPr>
      <w:rPr>
        <w:rFonts w:cs="Times New Roman"/>
      </w:rPr>
    </w:lvl>
    <w:lvl w:ilvl="8" w:tplc="0419001B">
      <w:start w:val="1"/>
      <w:numFmt w:val="lowerRoman"/>
      <w:lvlText w:val="%9."/>
      <w:lvlJc w:val="right"/>
      <w:pPr>
        <w:tabs>
          <w:tab w:val="num" w:pos="6427"/>
        </w:tabs>
        <w:ind w:left="6427" w:hanging="180"/>
      </w:pPr>
      <w:rPr>
        <w:rFonts w:cs="Times New Roman"/>
      </w:rPr>
    </w:lvl>
  </w:abstractNum>
  <w:abstractNum w:abstractNumId="35">
    <w:nsid w:val="662319FB"/>
    <w:multiLevelType w:val="hybridMultilevel"/>
    <w:tmpl w:val="CE9CD28E"/>
    <w:lvl w:ilvl="0" w:tplc="A51E12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7543CB7"/>
    <w:multiLevelType w:val="hybridMultilevel"/>
    <w:tmpl w:val="CE9CD28E"/>
    <w:lvl w:ilvl="0" w:tplc="A51E12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BD636F9"/>
    <w:multiLevelType w:val="hybridMultilevel"/>
    <w:tmpl w:val="CE9CD28E"/>
    <w:lvl w:ilvl="0" w:tplc="A51E12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E114191"/>
    <w:multiLevelType w:val="hybridMultilevel"/>
    <w:tmpl w:val="CE9CD28E"/>
    <w:lvl w:ilvl="0" w:tplc="A51E12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4B62870"/>
    <w:multiLevelType w:val="hybridMultilevel"/>
    <w:tmpl w:val="E458CB08"/>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74FA5B90"/>
    <w:multiLevelType w:val="hybridMultilevel"/>
    <w:tmpl w:val="CE9CD28E"/>
    <w:lvl w:ilvl="0" w:tplc="A51E12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AD04835"/>
    <w:multiLevelType w:val="hybridMultilevel"/>
    <w:tmpl w:val="E458CB08"/>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nsid w:val="7BEC68AC"/>
    <w:multiLevelType w:val="hybridMultilevel"/>
    <w:tmpl w:val="CE9CD28E"/>
    <w:lvl w:ilvl="0" w:tplc="A51E12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EC23B72"/>
    <w:multiLevelType w:val="hybridMultilevel"/>
    <w:tmpl w:val="5A806A2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2"/>
  </w:num>
  <w:num w:numId="2">
    <w:abstractNumId w:val="23"/>
  </w:num>
  <w:num w:numId="3">
    <w:abstractNumId w:val="28"/>
  </w:num>
  <w:num w:numId="4">
    <w:abstractNumId w:val="43"/>
  </w:num>
  <w:num w:numId="5">
    <w:abstractNumId w:val="14"/>
  </w:num>
  <w:num w:numId="6">
    <w:abstractNumId w:val="18"/>
  </w:num>
  <w:num w:numId="7">
    <w:abstractNumId w:val="7"/>
  </w:num>
  <w:num w:numId="8">
    <w:abstractNumId w:val="25"/>
  </w:num>
  <w:num w:numId="9">
    <w:abstractNumId w:val="11"/>
  </w:num>
  <w:num w:numId="10">
    <w:abstractNumId w:val="35"/>
  </w:num>
  <w:num w:numId="11">
    <w:abstractNumId w:val="12"/>
  </w:num>
  <w:num w:numId="12">
    <w:abstractNumId w:val="10"/>
  </w:num>
  <w:num w:numId="13">
    <w:abstractNumId w:val="39"/>
  </w:num>
  <w:num w:numId="14">
    <w:abstractNumId w:val="29"/>
  </w:num>
  <w:num w:numId="15">
    <w:abstractNumId w:val="15"/>
  </w:num>
  <w:num w:numId="16">
    <w:abstractNumId w:val="26"/>
  </w:num>
  <w:num w:numId="17">
    <w:abstractNumId w:val="3"/>
  </w:num>
  <w:num w:numId="18">
    <w:abstractNumId w:val="16"/>
  </w:num>
  <w:num w:numId="19">
    <w:abstractNumId w:val="19"/>
  </w:num>
  <w:num w:numId="20">
    <w:abstractNumId w:val="20"/>
  </w:num>
  <w:num w:numId="21">
    <w:abstractNumId w:val="8"/>
  </w:num>
  <w:num w:numId="22">
    <w:abstractNumId w:val="40"/>
  </w:num>
  <w:num w:numId="23">
    <w:abstractNumId w:val="32"/>
  </w:num>
  <w:num w:numId="24">
    <w:abstractNumId w:val="17"/>
  </w:num>
  <w:num w:numId="25">
    <w:abstractNumId w:val="9"/>
  </w:num>
  <w:num w:numId="26">
    <w:abstractNumId w:val="34"/>
  </w:num>
  <w:num w:numId="27">
    <w:abstractNumId w:val="6"/>
  </w:num>
  <w:num w:numId="28">
    <w:abstractNumId w:val="41"/>
  </w:num>
  <w:num w:numId="29">
    <w:abstractNumId w:val="33"/>
  </w:num>
  <w:num w:numId="30">
    <w:abstractNumId w:val="22"/>
  </w:num>
  <w:num w:numId="31">
    <w:abstractNumId w:val="21"/>
  </w:num>
  <w:num w:numId="32">
    <w:abstractNumId w:val="1"/>
  </w:num>
  <w:num w:numId="33">
    <w:abstractNumId w:val="42"/>
  </w:num>
  <w:num w:numId="34">
    <w:abstractNumId w:val="4"/>
  </w:num>
  <w:num w:numId="35">
    <w:abstractNumId w:val="27"/>
  </w:num>
  <w:num w:numId="36">
    <w:abstractNumId w:val="31"/>
  </w:num>
  <w:num w:numId="37">
    <w:abstractNumId w:val="36"/>
  </w:num>
  <w:num w:numId="38">
    <w:abstractNumId w:val="13"/>
  </w:num>
  <w:num w:numId="39">
    <w:abstractNumId w:val="5"/>
  </w:num>
  <w:num w:numId="40">
    <w:abstractNumId w:val="0"/>
  </w:num>
  <w:num w:numId="41">
    <w:abstractNumId w:val="30"/>
  </w:num>
  <w:num w:numId="42">
    <w:abstractNumId w:val="24"/>
  </w:num>
  <w:num w:numId="43">
    <w:abstractNumId w:val="37"/>
  </w:num>
  <w:num w:numId="44">
    <w:abstractNumId w:val="3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2638"/>
    <w:rsid w:val="00000D3F"/>
    <w:rsid w:val="0000138E"/>
    <w:rsid w:val="000165D0"/>
    <w:rsid w:val="00016966"/>
    <w:rsid w:val="00023212"/>
    <w:rsid w:val="000266F3"/>
    <w:rsid w:val="00033930"/>
    <w:rsid w:val="000400E9"/>
    <w:rsid w:val="00055998"/>
    <w:rsid w:val="0005797A"/>
    <w:rsid w:val="0006187C"/>
    <w:rsid w:val="0006474C"/>
    <w:rsid w:val="000725CD"/>
    <w:rsid w:val="00073C79"/>
    <w:rsid w:val="0007649D"/>
    <w:rsid w:val="00084317"/>
    <w:rsid w:val="000949C7"/>
    <w:rsid w:val="00097004"/>
    <w:rsid w:val="000972E5"/>
    <w:rsid w:val="000A0569"/>
    <w:rsid w:val="000A34CF"/>
    <w:rsid w:val="000A3AF7"/>
    <w:rsid w:val="000B29E6"/>
    <w:rsid w:val="000B2C16"/>
    <w:rsid w:val="000B43BC"/>
    <w:rsid w:val="000B656C"/>
    <w:rsid w:val="000C5C84"/>
    <w:rsid w:val="000D25A4"/>
    <w:rsid w:val="000D5FA8"/>
    <w:rsid w:val="000F4447"/>
    <w:rsid w:val="000F451E"/>
    <w:rsid w:val="000F67C1"/>
    <w:rsid w:val="001002E1"/>
    <w:rsid w:val="0010633B"/>
    <w:rsid w:val="00111C02"/>
    <w:rsid w:val="00121066"/>
    <w:rsid w:val="00126A4C"/>
    <w:rsid w:val="00130DFF"/>
    <w:rsid w:val="0013422C"/>
    <w:rsid w:val="00134978"/>
    <w:rsid w:val="0013736B"/>
    <w:rsid w:val="00155FE4"/>
    <w:rsid w:val="0015770F"/>
    <w:rsid w:val="00163B10"/>
    <w:rsid w:val="00164264"/>
    <w:rsid w:val="00171CBA"/>
    <w:rsid w:val="00182BAD"/>
    <w:rsid w:val="001853F2"/>
    <w:rsid w:val="00187C20"/>
    <w:rsid w:val="001A51A2"/>
    <w:rsid w:val="001B2628"/>
    <w:rsid w:val="001B41EB"/>
    <w:rsid w:val="001B6CE2"/>
    <w:rsid w:val="001E0436"/>
    <w:rsid w:val="001E6D31"/>
    <w:rsid w:val="001F4712"/>
    <w:rsid w:val="001F578F"/>
    <w:rsid w:val="00221BDC"/>
    <w:rsid w:val="00222EB1"/>
    <w:rsid w:val="00223E7E"/>
    <w:rsid w:val="00225EFC"/>
    <w:rsid w:val="00231593"/>
    <w:rsid w:val="00233244"/>
    <w:rsid w:val="00243B35"/>
    <w:rsid w:val="00265F56"/>
    <w:rsid w:val="00274B4A"/>
    <w:rsid w:val="002769C1"/>
    <w:rsid w:val="002805E0"/>
    <w:rsid w:val="00282563"/>
    <w:rsid w:val="00282B86"/>
    <w:rsid w:val="0028371B"/>
    <w:rsid w:val="00290CD4"/>
    <w:rsid w:val="00292D1D"/>
    <w:rsid w:val="002A3F1E"/>
    <w:rsid w:val="002A5EA7"/>
    <w:rsid w:val="002B5C11"/>
    <w:rsid w:val="002B5D5D"/>
    <w:rsid w:val="002B7B62"/>
    <w:rsid w:val="002C0D4A"/>
    <w:rsid w:val="002D0976"/>
    <w:rsid w:val="002D7BD9"/>
    <w:rsid w:val="002E159F"/>
    <w:rsid w:val="002E705F"/>
    <w:rsid w:val="002F62CB"/>
    <w:rsid w:val="00301864"/>
    <w:rsid w:val="0030529F"/>
    <w:rsid w:val="00305C14"/>
    <w:rsid w:val="00310C93"/>
    <w:rsid w:val="00314269"/>
    <w:rsid w:val="00317D62"/>
    <w:rsid w:val="00342566"/>
    <w:rsid w:val="00342A6C"/>
    <w:rsid w:val="00347803"/>
    <w:rsid w:val="00351BF3"/>
    <w:rsid w:val="00355C7C"/>
    <w:rsid w:val="003570FC"/>
    <w:rsid w:val="00364A41"/>
    <w:rsid w:val="00386127"/>
    <w:rsid w:val="00392CC6"/>
    <w:rsid w:val="00393CE4"/>
    <w:rsid w:val="003A20E9"/>
    <w:rsid w:val="003B0DE3"/>
    <w:rsid w:val="003B183F"/>
    <w:rsid w:val="003D0ABE"/>
    <w:rsid w:val="003D301B"/>
    <w:rsid w:val="003D3AD1"/>
    <w:rsid w:val="003E2638"/>
    <w:rsid w:val="003F0CE6"/>
    <w:rsid w:val="003F6628"/>
    <w:rsid w:val="004059EE"/>
    <w:rsid w:val="00411F99"/>
    <w:rsid w:val="00417CC5"/>
    <w:rsid w:val="00432D52"/>
    <w:rsid w:val="004419D8"/>
    <w:rsid w:val="0045567B"/>
    <w:rsid w:val="004665A4"/>
    <w:rsid w:val="004877E0"/>
    <w:rsid w:val="00492C97"/>
    <w:rsid w:val="00495208"/>
    <w:rsid w:val="004A7D06"/>
    <w:rsid w:val="004B7954"/>
    <w:rsid w:val="004C4D45"/>
    <w:rsid w:val="004D1488"/>
    <w:rsid w:val="004D298C"/>
    <w:rsid w:val="004D699A"/>
    <w:rsid w:val="004E31A2"/>
    <w:rsid w:val="004E550E"/>
    <w:rsid w:val="004E7D4E"/>
    <w:rsid w:val="004F647F"/>
    <w:rsid w:val="004F7B2E"/>
    <w:rsid w:val="00505949"/>
    <w:rsid w:val="005257D9"/>
    <w:rsid w:val="005310C1"/>
    <w:rsid w:val="00534BC9"/>
    <w:rsid w:val="00545DE3"/>
    <w:rsid w:val="0054642A"/>
    <w:rsid w:val="00547ED5"/>
    <w:rsid w:val="00561BC7"/>
    <w:rsid w:val="0056466C"/>
    <w:rsid w:val="00576646"/>
    <w:rsid w:val="0058009B"/>
    <w:rsid w:val="00581EDD"/>
    <w:rsid w:val="00591514"/>
    <w:rsid w:val="00596E1A"/>
    <w:rsid w:val="005A0D84"/>
    <w:rsid w:val="005A1799"/>
    <w:rsid w:val="005A7C91"/>
    <w:rsid w:val="005B36CE"/>
    <w:rsid w:val="005B391E"/>
    <w:rsid w:val="005B617D"/>
    <w:rsid w:val="005C2D28"/>
    <w:rsid w:val="005C4A8D"/>
    <w:rsid w:val="005E2C62"/>
    <w:rsid w:val="005F2B50"/>
    <w:rsid w:val="005F3FF6"/>
    <w:rsid w:val="0060426D"/>
    <w:rsid w:val="0061274D"/>
    <w:rsid w:val="00625111"/>
    <w:rsid w:val="00631D91"/>
    <w:rsid w:val="00641A32"/>
    <w:rsid w:val="00647633"/>
    <w:rsid w:val="00654A5C"/>
    <w:rsid w:val="00660789"/>
    <w:rsid w:val="00666597"/>
    <w:rsid w:val="00674E0C"/>
    <w:rsid w:val="006914F4"/>
    <w:rsid w:val="006B4C8C"/>
    <w:rsid w:val="006B7472"/>
    <w:rsid w:val="006B7A90"/>
    <w:rsid w:val="006D5270"/>
    <w:rsid w:val="006E5F1C"/>
    <w:rsid w:val="006F45AD"/>
    <w:rsid w:val="006F76BD"/>
    <w:rsid w:val="007049F7"/>
    <w:rsid w:val="0071235D"/>
    <w:rsid w:val="007351EA"/>
    <w:rsid w:val="007402C1"/>
    <w:rsid w:val="00746D30"/>
    <w:rsid w:val="007624B5"/>
    <w:rsid w:val="00767260"/>
    <w:rsid w:val="00774459"/>
    <w:rsid w:val="0078023D"/>
    <w:rsid w:val="0078616F"/>
    <w:rsid w:val="00791CC9"/>
    <w:rsid w:val="00793ECD"/>
    <w:rsid w:val="007A5487"/>
    <w:rsid w:val="007C1CEE"/>
    <w:rsid w:val="007C4FEA"/>
    <w:rsid w:val="007D3312"/>
    <w:rsid w:val="007F5157"/>
    <w:rsid w:val="007F761F"/>
    <w:rsid w:val="008148F9"/>
    <w:rsid w:val="00816932"/>
    <w:rsid w:val="0082139C"/>
    <w:rsid w:val="0082400D"/>
    <w:rsid w:val="00841BAA"/>
    <w:rsid w:val="00845B3A"/>
    <w:rsid w:val="00846787"/>
    <w:rsid w:val="0085280E"/>
    <w:rsid w:val="00854A61"/>
    <w:rsid w:val="00856CBE"/>
    <w:rsid w:val="00863401"/>
    <w:rsid w:val="00866695"/>
    <w:rsid w:val="0087653D"/>
    <w:rsid w:val="00882FEB"/>
    <w:rsid w:val="00887FB0"/>
    <w:rsid w:val="00893B84"/>
    <w:rsid w:val="00897DBC"/>
    <w:rsid w:val="008A093C"/>
    <w:rsid w:val="008A2DF1"/>
    <w:rsid w:val="008A55FA"/>
    <w:rsid w:val="008B0EFE"/>
    <w:rsid w:val="008C75A7"/>
    <w:rsid w:val="008D59A7"/>
    <w:rsid w:val="008D6383"/>
    <w:rsid w:val="008E0B3C"/>
    <w:rsid w:val="008E4C6C"/>
    <w:rsid w:val="008E5395"/>
    <w:rsid w:val="008E6BED"/>
    <w:rsid w:val="008F0496"/>
    <w:rsid w:val="008F30B3"/>
    <w:rsid w:val="008F6810"/>
    <w:rsid w:val="008F70F1"/>
    <w:rsid w:val="0090367B"/>
    <w:rsid w:val="009101DF"/>
    <w:rsid w:val="00910C8B"/>
    <w:rsid w:val="0091103F"/>
    <w:rsid w:val="0091273D"/>
    <w:rsid w:val="00915A2E"/>
    <w:rsid w:val="009201F9"/>
    <w:rsid w:val="00920E11"/>
    <w:rsid w:val="00924751"/>
    <w:rsid w:val="00931D0D"/>
    <w:rsid w:val="009344C6"/>
    <w:rsid w:val="00941447"/>
    <w:rsid w:val="00943C6B"/>
    <w:rsid w:val="00955950"/>
    <w:rsid w:val="00962511"/>
    <w:rsid w:val="00990128"/>
    <w:rsid w:val="00991FAB"/>
    <w:rsid w:val="0099261F"/>
    <w:rsid w:val="00994CF9"/>
    <w:rsid w:val="00997A9C"/>
    <w:rsid w:val="009A363D"/>
    <w:rsid w:val="009C643F"/>
    <w:rsid w:val="009D76EB"/>
    <w:rsid w:val="009E177B"/>
    <w:rsid w:val="009E621F"/>
    <w:rsid w:val="009F003F"/>
    <w:rsid w:val="009F0577"/>
    <w:rsid w:val="009F7F09"/>
    <w:rsid w:val="00A07126"/>
    <w:rsid w:val="00A17300"/>
    <w:rsid w:val="00A272EE"/>
    <w:rsid w:val="00A405D2"/>
    <w:rsid w:val="00A40A91"/>
    <w:rsid w:val="00A5556E"/>
    <w:rsid w:val="00A56A03"/>
    <w:rsid w:val="00A62551"/>
    <w:rsid w:val="00A72DA0"/>
    <w:rsid w:val="00A73E65"/>
    <w:rsid w:val="00A74C45"/>
    <w:rsid w:val="00A811A7"/>
    <w:rsid w:val="00A81488"/>
    <w:rsid w:val="00A9552A"/>
    <w:rsid w:val="00A97740"/>
    <w:rsid w:val="00AA773A"/>
    <w:rsid w:val="00AB67EE"/>
    <w:rsid w:val="00AC1943"/>
    <w:rsid w:val="00AE1946"/>
    <w:rsid w:val="00AF232B"/>
    <w:rsid w:val="00B01136"/>
    <w:rsid w:val="00B02A17"/>
    <w:rsid w:val="00B10A57"/>
    <w:rsid w:val="00B24266"/>
    <w:rsid w:val="00B258F8"/>
    <w:rsid w:val="00B27D4D"/>
    <w:rsid w:val="00B458F1"/>
    <w:rsid w:val="00B51B1D"/>
    <w:rsid w:val="00B661BF"/>
    <w:rsid w:val="00B7067C"/>
    <w:rsid w:val="00B7135D"/>
    <w:rsid w:val="00B739D9"/>
    <w:rsid w:val="00B74D8C"/>
    <w:rsid w:val="00B77240"/>
    <w:rsid w:val="00B77B3B"/>
    <w:rsid w:val="00B87161"/>
    <w:rsid w:val="00B950BF"/>
    <w:rsid w:val="00BA0811"/>
    <w:rsid w:val="00BA73E6"/>
    <w:rsid w:val="00BB6746"/>
    <w:rsid w:val="00BB69EC"/>
    <w:rsid w:val="00BC2978"/>
    <w:rsid w:val="00BC5D4D"/>
    <w:rsid w:val="00BD1D37"/>
    <w:rsid w:val="00BE1F04"/>
    <w:rsid w:val="00BE3E38"/>
    <w:rsid w:val="00C00F2F"/>
    <w:rsid w:val="00C256CB"/>
    <w:rsid w:val="00C3404C"/>
    <w:rsid w:val="00C35DBA"/>
    <w:rsid w:val="00C44C6A"/>
    <w:rsid w:val="00C61C18"/>
    <w:rsid w:val="00C80DE1"/>
    <w:rsid w:val="00C83C65"/>
    <w:rsid w:val="00CB72A0"/>
    <w:rsid w:val="00CC09BA"/>
    <w:rsid w:val="00CE09C0"/>
    <w:rsid w:val="00CE1BC0"/>
    <w:rsid w:val="00CE591B"/>
    <w:rsid w:val="00CF7691"/>
    <w:rsid w:val="00D01057"/>
    <w:rsid w:val="00D060B8"/>
    <w:rsid w:val="00D11A10"/>
    <w:rsid w:val="00D11D0C"/>
    <w:rsid w:val="00D12649"/>
    <w:rsid w:val="00D14D2E"/>
    <w:rsid w:val="00D21552"/>
    <w:rsid w:val="00D23D6B"/>
    <w:rsid w:val="00D403D1"/>
    <w:rsid w:val="00D41BC5"/>
    <w:rsid w:val="00D45C0C"/>
    <w:rsid w:val="00D50021"/>
    <w:rsid w:val="00D56248"/>
    <w:rsid w:val="00D70190"/>
    <w:rsid w:val="00D730A7"/>
    <w:rsid w:val="00D85300"/>
    <w:rsid w:val="00D87AD3"/>
    <w:rsid w:val="00D91D5D"/>
    <w:rsid w:val="00D94C55"/>
    <w:rsid w:val="00D961D4"/>
    <w:rsid w:val="00DC0175"/>
    <w:rsid w:val="00DC3971"/>
    <w:rsid w:val="00DE22AC"/>
    <w:rsid w:val="00DE53B7"/>
    <w:rsid w:val="00DE7124"/>
    <w:rsid w:val="00E03FD6"/>
    <w:rsid w:val="00E331CD"/>
    <w:rsid w:val="00E332D6"/>
    <w:rsid w:val="00E36AD5"/>
    <w:rsid w:val="00E44092"/>
    <w:rsid w:val="00E52E68"/>
    <w:rsid w:val="00E56E1C"/>
    <w:rsid w:val="00E6461C"/>
    <w:rsid w:val="00E76423"/>
    <w:rsid w:val="00E85D2A"/>
    <w:rsid w:val="00E93147"/>
    <w:rsid w:val="00EA38FC"/>
    <w:rsid w:val="00EA3FE5"/>
    <w:rsid w:val="00EA4FF3"/>
    <w:rsid w:val="00EB0F69"/>
    <w:rsid w:val="00EB492D"/>
    <w:rsid w:val="00ED07B7"/>
    <w:rsid w:val="00ED5822"/>
    <w:rsid w:val="00EF3B8A"/>
    <w:rsid w:val="00F06295"/>
    <w:rsid w:val="00F06789"/>
    <w:rsid w:val="00F06868"/>
    <w:rsid w:val="00F16CCB"/>
    <w:rsid w:val="00F35ADB"/>
    <w:rsid w:val="00F40E68"/>
    <w:rsid w:val="00F57D59"/>
    <w:rsid w:val="00F72EAB"/>
    <w:rsid w:val="00F736A5"/>
    <w:rsid w:val="00F80EE6"/>
    <w:rsid w:val="00F86E6C"/>
    <w:rsid w:val="00F95D39"/>
    <w:rsid w:val="00F9696D"/>
    <w:rsid w:val="00FA7E3A"/>
    <w:rsid w:val="00FC1F46"/>
    <w:rsid w:val="00FC1FAF"/>
    <w:rsid w:val="00FE69D1"/>
    <w:rsid w:val="00FF0A3D"/>
    <w:rsid w:val="00FF32C9"/>
    <w:rsid w:val="00FF3B3A"/>
    <w:rsid w:val="00FF721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99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2B86"/>
  </w:style>
  <w:style w:type="paragraph" w:styleId="1">
    <w:name w:val="heading 1"/>
    <w:basedOn w:val="a"/>
    <w:next w:val="a"/>
    <w:link w:val="10"/>
    <w:uiPriority w:val="9"/>
    <w:qFormat/>
    <w:rsid w:val="0023159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31593"/>
    <w:rPr>
      <w:rFonts w:asciiTheme="majorHAnsi" w:eastAsiaTheme="majorEastAsia" w:hAnsiTheme="majorHAnsi" w:cstheme="majorBidi"/>
      <w:color w:val="2E74B5" w:themeColor="accent1" w:themeShade="BF"/>
      <w:sz w:val="32"/>
      <w:szCs w:val="32"/>
    </w:rPr>
  </w:style>
  <w:style w:type="paragraph" w:customStyle="1" w:styleId="Default">
    <w:name w:val="Default"/>
    <w:rsid w:val="003E2638"/>
    <w:pPr>
      <w:autoSpaceDE w:val="0"/>
      <w:autoSpaceDN w:val="0"/>
      <w:adjustRightInd w:val="0"/>
      <w:spacing w:after="0" w:line="240" w:lineRule="auto"/>
    </w:pPr>
    <w:rPr>
      <w:rFonts w:ascii="Arial" w:hAnsi="Arial" w:cs="Arial"/>
      <w:color w:val="000000"/>
      <w:sz w:val="24"/>
      <w:szCs w:val="24"/>
    </w:rPr>
  </w:style>
  <w:style w:type="paragraph" w:styleId="a3">
    <w:name w:val="No Spacing"/>
    <w:aliases w:val="Таблицы"/>
    <w:link w:val="a4"/>
    <w:uiPriority w:val="1"/>
    <w:qFormat/>
    <w:rsid w:val="003E2638"/>
    <w:pPr>
      <w:spacing w:after="0" w:line="240" w:lineRule="auto"/>
    </w:pPr>
    <w:rPr>
      <w:rFonts w:eastAsiaTheme="minorEastAsia"/>
      <w:lang w:eastAsia="ru-RU"/>
    </w:rPr>
  </w:style>
  <w:style w:type="character" w:customStyle="1" w:styleId="a4">
    <w:name w:val="Без интервала Знак"/>
    <w:aliases w:val="Таблицы Знак"/>
    <w:basedOn w:val="a0"/>
    <w:link w:val="a3"/>
    <w:uiPriority w:val="1"/>
    <w:rsid w:val="003E2638"/>
    <w:rPr>
      <w:rFonts w:eastAsiaTheme="minorEastAsia"/>
      <w:lang w:eastAsia="ru-RU"/>
    </w:rPr>
  </w:style>
  <w:style w:type="paragraph" w:customStyle="1" w:styleId="11">
    <w:name w:val="Обычный1"/>
    <w:uiPriority w:val="99"/>
    <w:rsid w:val="003E2638"/>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styleId="a5">
    <w:name w:val="List Paragraph"/>
    <w:basedOn w:val="a"/>
    <w:link w:val="a6"/>
    <w:uiPriority w:val="34"/>
    <w:qFormat/>
    <w:rsid w:val="004F7B2E"/>
    <w:pPr>
      <w:ind w:left="720"/>
      <w:contextualSpacing/>
    </w:pPr>
  </w:style>
  <w:style w:type="character" w:customStyle="1" w:styleId="a6">
    <w:name w:val="Абзац списка Знак"/>
    <w:link w:val="a5"/>
    <w:uiPriority w:val="34"/>
    <w:rsid w:val="00B258F8"/>
  </w:style>
  <w:style w:type="table" w:styleId="a7">
    <w:name w:val="Table Grid"/>
    <w:basedOn w:val="a1"/>
    <w:uiPriority w:val="39"/>
    <w:rsid w:val="00355C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1"/>
    <w:qFormat/>
    <w:rsid w:val="0028371B"/>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1">
    <w:name w:val="ConsPlusNormal Знак1"/>
    <w:link w:val="ConsPlusNormal"/>
    <w:locked/>
    <w:rsid w:val="0028371B"/>
    <w:rPr>
      <w:rFonts w:ascii="Arial" w:eastAsia="Times New Roman" w:hAnsi="Arial" w:cs="Arial"/>
      <w:sz w:val="20"/>
      <w:szCs w:val="20"/>
      <w:lang w:eastAsia="ru-RU"/>
    </w:rPr>
  </w:style>
  <w:style w:type="paragraph" w:styleId="a8">
    <w:name w:val="header"/>
    <w:basedOn w:val="a"/>
    <w:link w:val="a9"/>
    <w:uiPriority w:val="99"/>
    <w:unhideWhenUsed/>
    <w:rsid w:val="00A405D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405D2"/>
  </w:style>
  <w:style w:type="paragraph" w:styleId="aa">
    <w:name w:val="footer"/>
    <w:basedOn w:val="a"/>
    <w:link w:val="ab"/>
    <w:uiPriority w:val="99"/>
    <w:unhideWhenUsed/>
    <w:rsid w:val="00A405D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405D2"/>
  </w:style>
  <w:style w:type="character" w:styleId="ac">
    <w:name w:val="Hyperlink"/>
    <w:basedOn w:val="a0"/>
    <w:uiPriority w:val="99"/>
    <w:unhideWhenUsed/>
    <w:rsid w:val="005F2B50"/>
    <w:rPr>
      <w:color w:val="0000FF"/>
      <w:u w:val="single"/>
    </w:rPr>
  </w:style>
  <w:style w:type="paragraph" w:customStyle="1" w:styleId="ad">
    <w:name w:val="ОСНОВНОЙ !!!"/>
    <w:basedOn w:val="ae"/>
    <w:link w:val="12"/>
    <w:rsid w:val="00B258F8"/>
    <w:pPr>
      <w:spacing w:before="120" w:after="0" w:line="240" w:lineRule="auto"/>
      <w:ind w:firstLine="900"/>
      <w:jc w:val="both"/>
    </w:pPr>
    <w:rPr>
      <w:rFonts w:ascii="Arial" w:eastAsia="Times New Roman" w:hAnsi="Arial" w:cs="Arial"/>
      <w:sz w:val="24"/>
      <w:szCs w:val="24"/>
      <w:lang w:eastAsia="ru-RU"/>
    </w:rPr>
  </w:style>
  <w:style w:type="paragraph" w:styleId="ae">
    <w:name w:val="Body Text"/>
    <w:basedOn w:val="a"/>
    <w:link w:val="af"/>
    <w:uiPriority w:val="99"/>
    <w:semiHidden/>
    <w:unhideWhenUsed/>
    <w:rsid w:val="00B258F8"/>
    <w:pPr>
      <w:spacing w:after="120"/>
    </w:pPr>
  </w:style>
  <w:style w:type="character" w:customStyle="1" w:styleId="af">
    <w:name w:val="Основной текст Знак"/>
    <w:basedOn w:val="a0"/>
    <w:link w:val="ae"/>
    <w:uiPriority w:val="99"/>
    <w:semiHidden/>
    <w:rsid w:val="00B258F8"/>
  </w:style>
  <w:style w:type="character" w:customStyle="1" w:styleId="12">
    <w:name w:val="ОСНОВНОЙ !!! Знак1"/>
    <w:link w:val="ad"/>
    <w:rsid w:val="00B258F8"/>
    <w:rPr>
      <w:rFonts w:ascii="Arial" w:eastAsia="Times New Roman" w:hAnsi="Arial" w:cs="Arial"/>
      <w:sz w:val="24"/>
      <w:szCs w:val="24"/>
      <w:lang w:eastAsia="ru-RU"/>
    </w:rPr>
  </w:style>
  <w:style w:type="paragraph" w:customStyle="1" w:styleId="Standard">
    <w:name w:val="Standard"/>
    <w:qFormat/>
    <w:rsid w:val="00B258F8"/>
    <w:pPr>
      <w:suppressAutoHyphens/>
      <w:autoSpaceDN w:val="0"/>
      <w:spacing w:before="200" w:after="200" w:line="276" w:lineRule="auto"/>
      <w:textAlignment w:val="baseline"/>
    </w:pPr>
    <w:rPr>
      <w:rFonts w:ascii="Calibri" w:eastAsia="Segoe UI" w:hAnsi="Calibri" w:cs="Tahoma"/>
      <w:sz w:val="20"/>
      <w:szCs w:val="20"/>
    </w:rPr>
  </w:style>
  <w:style w:type="character" w:customStyle="1" w:styleId="11pt">
    <w:name w:val="Основной текст + 11 pt"/>
    <w:aliases w:val="Интервал 0 pt"/>
    <w:uiPriority w:val="99"/>
    <w:rsid w:val="00B258F8"/>
    <w:rPr>
      <w:rFonts w:ascii="Times New Roman" w:hAnsi="Times New Roman"/>
      <w:color w:val="000000"/>
      <w:spacing w:val="-2"/>
      <w:w w:val="100"/>
      <w:sz w:val="22"/>
      <w:shd w:val="clear" w:color="auto" w:fill="FFFFFF"/>
      <w:lang w:val="ru-RU"/>
    </w:rPr>
  </w:style>
  <w:style w:type="paragraph" w:customStyle="1" w:styleId="ConsPlusDocList">
    <w:name w:val="ConsPlusDocList"/>
    <w:next w:val="a"/>
    <w:rsid w:val="00231593"/>
    <w:pPr>
      <w:widowControl w:val="0"/>
      <w:suppressAutoHyphens/>
      <w:autoSpaceDE w:val="0"/>
      <w:spacing w:after="0" w:line="240" w:lineRule="auto"/>
    </w:pPr>
    <w:rPr>
      <w:rFonts w:ascii="Times New Roman" w:eastAsia="Times New Roman" w:hAnsi="Times New Roman" w:cs="Times New Roman"/>
      <w:sz w:val="24"/>
      <w:szCs w:val="24"/>
      <w:lang w:eastAsia="hi-IN" w:bidi="hi-IN"/>
    </w:rPr>
  </w:style>
  <w:style w:type="paragraph" w:styleId="af0">
    <w:name w:val="TOC Heading"/>
    <w:basedOn w:val="1"/>
    <w:next w:val="a"/>
    <w:uiPriority w:val="39"/>
    <w:unhideWhenUsed/>
    <w:qFormat/>
    <w:rsid w:val="001A51A2"/>
    <w:pPr>
      <w:outlineLvl w:val="9"/>
    </w:pPr>
    <w:rPr>
      <w:lang w:eastAsia="ru-RU"/>
    </w:rPr>
  </w:style>
  <w:style w:type="paragraph" w:styleId="2">
    <w:name w:val="toc 2"/>
    <w:basedOn w:val="a"/>
    <w:next w:val="a"/>
    <w:autoRedefine/>
    <w:uiPriority w:val="39"/>
    <w:unhideWhenUsed/>
    <w:rsid w:val="001A51A2"/>
    <w:pPr>
      <w:spacing w:after="100"/>
      <w:ind w:left="220"/>
    </w:pPr>
  </w:style>
  <w:style w:type="paragraph" w:styleId="af1">
    <w:name w:val="Balloon Text"/>
    <w:basedOn w:val="a"/>
    <w:link w:val="af2"/>
    <w:uiPriority w:val="99"/>
    <w:semiHidden/>
    <w:unhideWhenUsed/>
    <w:rsid w:val="00B77240"/>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B77240"/>
    <w:rPr>
      <w:rFonts w:ascii="Tahoma" w:hAnsi="Tahoma" w:cs="Tahoma"/>
      <w:sz w:val="16"/>
      <w:szCs w:val="16"/>
    </w:rPr>
  </w:style>
  <w:style w:type="character" w:styleId="af3">
    <w:name w:val="annotation reference"/>
    <w:basedOn w:val="a0"/>
    <w:uiPriority w:val="99"/>
    <w:semiHidden/>
    <w:unhideWhenUsed/>
    <w:rsid w:val="00997A9C"/>
    <w:rPr>
      <w:sz w:val="16"/>
      <w:szCs w:val="16"/>
    </w:rPr>
  </w:style>
  <w:style w:type="paragraph" w:styleId="af4">
    <w:name w:val="annotation text"/>
    <w:basedOn w:val="a"/>
    <w:link w:val="af5"/>
    <w:uiPriority w:val="99"/>
    <w:semiHidden/>
    <w:unhideWhenUsed/>
    <w:rsid w:val="00997A9C"/>
    <w:pPr>
      <w:spacing w:line="240" w:lineRule="auto"/>
    </w:pPr>
    <w:rPr>
      <w:sz w:val="20"/>
      <w:szCs w:val="20"/>
    </w:rPr>
  </w:style>
  <w:style w:type="character" w:customStyle="1" w:styleId="af5">
    <w:name w:val="Текст примечания Знак"/>
    <w:basedOn w:val="a0"/>
    <w:link w:val="af4"/>
    <w:uiPriority w:val="99"/>
    <w:semiHidden/>
    <w:rsid w:val="00997A9C"/>
    <w:rPr>
      <w:sz w:val="20"/>
      <w:szCs w:val="20"/>
    </w:rPr>
  </w:style>
  <w:style w:type="paragraph" w:styleId="af6">
    <w:name w:val="annotation subject"/>
    <w:basedOn w:val="af4"/>
    <w:next w:val="af4"/>
    <w:link w:val="af7"/>
    <w:uiPriority w:val="99"/>
    <w:semiHidden/>
    <w:unhideWhenUsed/>
    <w:rsid w:val="00997A9C"/>
    <w:rPr>
      <w:b/>
      <w:bCs/>
    </w:rPr>
  </w:style>
  <w:style w:type="character" w:customStyle="1" w:styleId="af7">
    <w:name w:val="Тема примечания Знак"/>
    <w:basedOn w:val="af5"/>
    <w:link w:val="af6"/>
    <w:uiPriority w:val="99"/>
    <w:semiHidden/>
    <w:rsid w:val="00997A9C"/>
    <w:rPr>
      <w:b/>
      <w:bCs/>
      <w:sz w:val="20"/>
      <w:szCs w:val="20"/>
    </w:rPr>
  </w:style>
  <w:style w:type="paragraph" w:customStyle="1" w:styleId="TableParagraph">
    <w:name w:val="Table Paragraph"/>
    <w:basedOn w:val="a"/>
    <w:rsid w:val="00CB72A0"/>
    <w:pPr>
      <w:widowControl w:val="0"/>
      <w:autoSpaceDE w:val="0"/>
      <w:autoSpaceDN w:val="0"/>
      <w:spacing w:after="0" w:line="240" w:lineRule="auto"/>
      <w:ind w:left="26"/>
    </w:pPr>
    <w:rPr>
      <w:rFonts w:ascii="Times New Roman" w:eastAsia="Calibri"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2B86"/>
  </w:style>
  <w:style w:type="paragraph" w:styleId="1">
    <w:name w:val="heading 1"/>
    <w:basedOn w:val="a"/>
    <w:next w:val="a"/>
    <w:link w:val="10"/>
    <w:uiPriority w:val="9"/>
    <w:qFormat/>
    <w:rsid w:val="0023159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31593"/>
    <w:rPr>
      <w:rFonts w:asciiTheme="majorHAnsi" w:eastAsiaTheme="majorEastAsia" w:hAnsiTheme="majorHAnsi" w:cstheme="majorBidi"/>
      <w:color w:val="2E74B5" w:themeColor="accent1" w:themeShade="BF"/>
      <w:sz w:val="32"/>
      <w:szCs w:val="32"/>
    </w:rPr>
  </w:style>
  <w:style w:type="paragraph" w:customStyle="1" w:styleId="Default">
    <w:name w:val="Default"/>
    <w:rsid w:val="003E2638"/>
    <w:pPr>
      <w:autoSpaceDE w:val="0"/>
      <w:autoSpaceDN w:val="0"/>
      <w:adjustRightInd w:val="0"/>
      <w:spacing w:after="0" w:line="240" w:lineRule="auto"/>
    </w:pPr>
    <w:rPr>
      <w:rFonts w:ascii="Arial" w:hAnsi="Arial" w:cs="Arial"/>
      <w:color w:val="000000"/>
      <w:sz w:val="24"/>
      <w:szCs w:val="24"/>
    </w:rPr>
  </w:style>
  <w:style w:type="paragraph" w:styleId="a3">
    <w:name w:val="No Spacing"/>
    <w:aliases w:val="Таблицы"/>
    <w:link w:val="a4"/>
    <w:uiPriority w:val="1"/>
    <w:qFormat/>
    <w:rsid w:val="003E2638"/>
    <w:pPr>
      <w:spacing w:after="0" w:line="240" w:lineRule="auto"/>
    </w:pPr>
    <w:rPr>
      <w:rFonts w:eastAsiaTheme="minorEastAsia"/>
      <w:lang w:eastAsia="ru-RU"/>
    </w:rPr>
  </w:style>
  <w:style w:type="character" w:customStyle="1" w:styleId="a4">
    <w:name w:val="Без интервала Знак"/>
    <w:aliases w:val="Таблицы Знак"/>
    <w:basedOn w:val="a0"/>
    <w:link w:val="a3"/>
    <w:uiPriority w:val="1"/>
    <w:rsid w:val="003E2638"/>
    <w:rPr>
      <w:rFonts w:eastAsiaTheme="minorEastAsia"/>
      <w:lang w:eastAsia="ru-RU"/>
    </w:rPr>
  </w:style>
  <w:style w:type="paragraph" w:customStyle="1" w:styleId="11">
    <w:name w:val="Обычный1"/>
    <w:uiPriority w:val="99"/>
    <w:rsid w:val="003E2638"/>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styleId="a5">
    <w:name w:val="List Paragraph"/>
    <w:basedOn w:val="a"/>
    <w:link w:val="a6"/>
    <w:uiPriority w:val="34"/>
    <w:qFormat/>
    <w:rsid w:val="004F7B2E"/>
    <w:pPr>
      <w:ind w:left="720"/>
      <w:contextualSpacing/>
    </w:pPr>
  </w:style>
  <w:style w:type="character" w:customStyle="1" w:styleId="a6">
    <w:name w:val="Абзац списка Знак"/>
    <w:link w:val="a5"/>
    <w:uiPriority w:val="34"/>
    <w:rsid w:val="00B258F8"/>
  </w:style>
  <w:style w:type="table" w:styleId="a7">
    <w:name w:val="Table Grid"/>
    <w:basedOn w:val="a1"/>
    <w:uiPriority w:val="39"/>
    <w:rsid w:val="00355C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1"/>
    <w:qFormat/>
    <w:rsid w:val="0028371B"/>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1">
    <w:name w:val="ConsPlusNormal Знак1"/>
    <w:link w:val="ConsPlusNormal"/>
    <w:locked/>
    <w:rsid w:val="0028371B"/>
    <w:rPr>
      <w:rFonts w:ascii="Arial" w:eastAsia="Times New Roman" w:hAnsi="Arial" w:cs="Arial"/>
      <w:sz w:val="20"/>
      <w:szCs w:val="20"/>
      <w:lang w:eastAsia="ru-RU"/>
    </w:rPr>
  </w:style>
  <w:style w:type="paragraph" w:styleId="a8">
    <w:name w:val="header"/>
    <w:basedOn w:val="a"/>
    <w:link w:val="a9"/>
    <w:uiPriority w:val="99"/>
    <w:unhideWhenUsed/>
    <w:rsid w:val="00A405D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405D2"/>
  </w:style>
  <w:style w:type="paragraph" w:styleId="aa">
    <w:name w:val="footer"/>
    <w:basedOn w:val="a"/>
    <w:link w:val="ab"/>
    <w:uiPriority w:val="99"/>
    <w:unhideWhenUsed/>
    <w:rsid w:val="00A405D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405D2"/>
  </w:style>
  <w:style w:type="character" w:styleId="ac">
    <w:name w:val="Hyperlink"/>
    <w:basedOn w:val="a0"/>
    <w:uiPriority w:val="99"/>
    <w:unhideWhenUsed/>
    <w:rsid w:val="005F2B50"/>
    <w:rPr>
      <w:color w:val="0000FF"/>
      <w:u w:val="single"/>
    </w:rPr>
  </w:style>
  <w:style w:type="paragraph" w:customStyle="1" w:styleId="ad">
    <w:name w:val="ОСНОВНОЙ !!!"/>
    <w:basedOn w:val="ae"/>
    <w:link w:val="12"/>
    <w:rsid w:val="00B258F8"/>
    <w:pPr>
      <w:spacing w:before="120" w:after="0" w:line="240" w:lineRule="auto"/>
      <w:ind w:firstLine="900"/>
      <w:jc w:val="both"/>
    </w:pPr>
    <w:rPr>
      <w:rFonts w:ascii="Arial" w:eastAsia="Times New Roman" w:hAnsi="Arial" w:cs="Arial"/>
      <w:sz w:val="24"/>
      <w:szCs w:val="24"/>
      <w:lang w:eastAsia="ru-RU"/>
    </w:rPr>
  </w:style>
  <w:style w:type="paragraph" w:styleId="ae">
    <w:name w:val="Body Text"/>
    <w:basedOn w:val="a"/>
    <w:link w:val="af"/>
    <w:uiPriority w:val="99"/>
    <w:semiHidden/>
    <w:unhideWhenUsed/>
    <w:rsid w:val="00B258F8"/>
    <w:pPr>
      <w:spacing w:after="120"/>
    </w:pPr>
  </w:style>
  <w:style w:type="character" w:customStyle="1" w:styleId="af">
    <w:name w:val="Основной текст Знак"/>
    <w:basedOn w:val="a0"/>
    <w:link w:val="ae"/>
    <w:uiPriority w:val="99"/>
    <w:semiHidden/>
    <w:rsid w:val="00B258F8"/>
  </w:style>
  <w:style w:type="character" w:customStyle="1" w:styleId="12">
    <w:name w:val="ОСНОВНОЙ !!! Знак1"/>
    <w:link w:val="ad"/>
    <w:rsid w:val="00B258F8"/>
    <w:rPr>
      <w:rFonts w:ascii="Arial" w:eastAsia="Times New Roman" w:hAnsi="Arial" w:cs="Arial"/>
      <w:sz w:val="24"/>
      <w:szCs w:val="24"/>
      <w:lang w:eastAsia="ru-RU"/>
    </w:rPr>
  </w:style>
  <w:style w:type="paragraph" w:customStyle="1" w:styleId="Standard">
    <w:name w:val="Standard"/>
    <w:qFormat/>
    <w:rsid w:val="00B258F8"/>
    <w:pPr>
      <w:suppressAutoHyphens/>
      <w:autoSpaceDN w:val="0"/>
      <w:spacing w:before="200" w:after="200" w:line="276" w:lineRule="auto"/>
      <w:textAlignment w:val="baseline"/>
    </w:pPr>
    <w:rPr>
      <w:rFonts w:ascii="Calibri" w:eastAsia="Segoe UI" w:hAnsi="Calibri" w:cs="Tahoma"/>
      <w:sz w:val="20"/>
      <w:szCs w:val="20"/>
    </w:rPr>
  </w:style>
  <w:style w:type="character" w:customStyle="1" w:styleId="11pt">
    <w:name w:val="Основной текст + 11 pt"/>
    <w:aliases w:val="Интервал 0 pt"/>
    <w:uiPriority w:val="99"/>
    <w:rsid w:val="00B258F8"/>
    <w:rPr>
      <w:rFonts w:ascii="Times New Roman" w:hAnsi="Times New Roman"/>
      <w:color w:val="000000"/>
      <w:spacing w:val="-2"/>
      <w:w w:val="100"/>
      <w:sz w:val="22"/>
      <w:shd w:val="clear" w:color="auto" w:fill="FFFFFF"/>
      <w:lang w:val="ru-RU"/>
    </w:rPr>
  </w:style>
  <w:style w:type="paragraph" w:customStyle="1" w:styleId="ConsPlusDocList">
    <w:name w:val="ConsPlusDocList"/>
    <w:next w:val="a"/>
    <w:rsid w:val="00231593"/>
    <w:pPr>
      <w:widowControl w:val="0"/>
      <w:suppressAutoHyphens/>
      <w:autoSpaceDE w:val="0"/>
      <w:spacing w:after="0" w:line="240" w:lineRule="auto"/>
    </w:pPr>
    <w:rPr>
      <w:rFonts w:ascii="Times New Roman" w:eastAsia="Times New Roman" w:hAnsi="Times New Roman" w:cs="Times New Roman"/>
      <w:sz w:val="24"/>
      <w:szCs w:val="24"/>
      <w:lang w:eastAsia="hi-IN" w:bidi="hi-IN"/>
    </w:rPr>
  </w:style>
  <w:style w:type="paragraph" w:styleId="af0">
    <w:name w:val="TOC Heading"/>
    <w:basedOn w:val="1"/>
    <w:next w:val="a"/>
    <w:uiPriority w:val="39"/>
    <w:unhideWhenUsed/>
    <w:qFormat/>
    <w:rsid w:val="001A51A2"/>
    <w:pPr>
      <w:outlineLvl w:val="9"/>
    </w:pPr>
    <w:rPr>
      <w:lang w:eastAsia="ru-RU"/>
    </w:rPr>
  </w:style>
  <w:style w:type="paragraph" w:styleId="2">
    <w:name w:val="toc 2"/>
    <w:basedOn w:val="a"/>
    <w:next w:val="a"/>
    <w:autoRedefine/>
    <w:uiPriority w:val="39"/>
    <w:unhideWhenUsed/>
    <w:rsid w:val="001A51A2"/>
    <w:pPr>
      <w:spacing w:after="100"/>
      <w:ind w:left="220"/>
    </w:pPr>
  </w:style>
  <w:style w:type="paragraph" w:styleId="af1">
    <w:name w:val="Balloon Text"/>
    <w:basedOn w:val="a"/>
    <w:link w:val="af2"/>
    <w:uiPriority w:val="99"/>
    <w:semiHidden/>
    <w:unhideWhenUsed/>
    <w:rsid w:val="00B77240"/>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B77240"/>
    <w:rPr>
      <w:rFonts w:ascii="Tahoma" w:hAnsi="Tahoma" w:cs="Tahoma"/>
      <w:sz w:val="16"/>
      <w:szCs w:val="16"/>
    </w:rPr>
  </w:style>
  <w:style w:type="character" w:styleId="af3">
    <w:name w:val="annotation reference"/>
    <w:basedOn w:val="a0"/>
    <w:uiPriority w:val="99"/>
    <w:semiHidden/>
    <w:unhideWhenUsed/>
    <w:rsid w:val="00997A9C"/>
    <w:rPr>
      <w:sz w:val="16"/>
      <w:szCs w:val="16"/>
    </w:rPr>
  </w:style>
  <w:style w:type="paragraph" w:styleId="af4">
    <w:name w:val="annotation text"/>
    <w:basedOn w:val="a"/>
    <w:link w:val="af5"/>
    <w:uiPriority w:val="99"/>
    <w:semiHidden/>
    <w:unhideWhenUsed/>
    <w:rsid w:val="00997A9C"/>
    <w:pPr>
      <w:spacing w:line="240" w:lineRule="auto"/>
    </w:pPr>
    <w:rPr>
      <w:sz w:val="20"/>
      <w:szCs w:val="20"/>
    </w:rPr>
  </w:style>
  <w:style w:type="character" w:customStyle="1" w:styleId="af5">
    <w:name w:val="Текст примечания Знак"/>
    <w:basedOn w:val="a0"/>
    <w:link w:val="af4"/>
    <w:uiPriority w:val="99"/>
    <w:semiHidden/>
    <w:rsid w:val="00997A9C"/>
    <w:rPr>
      <w:sz w:val="20"/>
      <w:szCs w:val="20"/>
    </w:rPr>
  </w:style>
  <w:style w:type="paragraph" w:styleId="af6">
    <w:name w:val="annotation subject"/>
    <w:basedOn w:val="af4"/>
    <w:next w:val="af4"/>
    <w:link w:val="af7"/>
    <w:uiPriority w:val="99"/>
    <w:semiHidden/>
    <w:unhideWhenUsed/>
    <w:rsid w:val="00997A9C"/>
    <w:rPr>
      <w:b/>
      <w:bCs/>
    </w:rPr>
  </w:style>
  <w:style w:type="character" w:customStyle="1" w:styleId="af7">
    <w:name w:val="Тема примечания Знак"/>
    <w:basedOn w:val="af5"/>
    <w:link w:val="af6"/>
    <w:uiPriority w:val="99"/>
    <w:semiHidden/>
    <w:rsid w:val="00997A9C"/>
    <w:rPr>
      <w:b/>
      <w:bCs/>
      <w:sz w:val="20"/>
      <w:szCs w:val="20"/>
    </w:rPr>
  </w:style>
  <w:style w:type="paragraph" w:customStyle="1" w:styleId="TableParagraph">
    <w:name w:val="Table Paragraph"/>
    <w:basedOn w:val="a"/>
    <w:rsid w:val="00CB72A0"/>
    <w:pPr>
      <w:widowControl w:val="0"/>
      <w:autoSpaceDE w:val="0"/>
      <w:autoSpaceDN w:val="0"/>
      <w:spacing w:after="0" w:line="240" w:lineRule="auto"/>
      <w:ind w:left="26"/>
    </w:pPr>
    <w:rPr>
      <w:rFonts w:ascii="Times New Roman" w:eastAsia="Calibri"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117" Type="http://schemas.openxmlformats.org/officeDocument/2006/relationships/image" Target="media/image86.png"/><Relationship Id="rId21" Type="http://schemas.openxmlformats.org/officeDocument/2006/relationships/image" Target="media/image2.jpeg"/><Relationship Id="rId42" Type="http://schemas.openxmlformats.org/officeDocument/2006/relationships/image" Target="media/image19.jpeg"/><Relationship Id="rId47" Type="http://schemas.openxmlformats.org/officeDocument/2006/relationships/image" Target="media/image23.jpeg"/><Relationship Id="rId63" Type="http://schemas.openxmlformats.org/officeDocument/2006/relationships/image" Target="media/image38.jpeg"/><Relationship Id="rId68" Type="http://schemas.openxmlformats.org/officeDocument/2006/relationships/image" Target="media/image42.jpeg"/><Relationship Id="rId84" Type="http://schemas.openxmlformats.org/officeDocument/2006/relationships/image" Target="media/image58.jpeg"/><Relationship Id="rId89" Type="http://schemas.openxmlformats.org/officeDocument/2006/relationships/hyperlink" Target="https://ral.ru/ral2002" TargetMode="External"/><Relationship Id="rId112" Type="http://schemas.openxmlformats.org/officeDocument/2006/relationships/image" Target="media/image81.jpeg"/><Relationship Id="rId133" Type="http://schemas.openxmlformats.org/officeDocument/2006/relationships/image" Target="media/image102.png"/><Relationship Id="rId138" Type="http://schemas.openxmlformats.org/officeDocument/2006/relationships/image" Target="media/image107.jpeg"/><Relationship Id="rId154" Type="http://schemas.openxmlformats.org/officeDocument/2006/relationships/image" Target="media/image123.jpeg"/><Relationship Id="rId16" Type="http://schemas.openxmlformats.org/officeDocument/2006/relationships/hyperlink" Target="https://www.consultant.ru/document/cons_doc_LAW_33773/d470dcf99871701e9e113961d34f6671e43824c4/" TargetMode="External"/><Relationship Id="rId107" Type="http://schemas.openxmlformats.org/officeDocument/2006/relationships/image" Target="media/image76.jpeg"/><Relationship Id="rId11" Type="http://schemas.openxmlformats.org/officeDocument/2006/relationships/hyperlink" Target="consultantplus://offline/ref=BE8CC81604E7C9BED92BBB0C75DCE7FD0618A96BD98D1ADFB3FB2F5B2F8832281C1E25FCD291F92208C3C8D2776468E97F8BE82EBBE529993Ba4J" TargetMode="External"/><Relationship Id="rId32" Type="http://schemas.openxmlformats.org/officeDocument/2006/relationships/image" Target="media/image11.jpeg"/><Relationship Id="rId37" Type="http://schemas.openxmlformats.org/officeDocument/2006/relationships/image" Target="media/image16.jpeg"/><Relationship Id="rId53" Type="http://schemas.openxmlformats.org/officeDocument/2006/relationships/image" Target="media/image29.jpeg"/><Relationship Id="rId58" Type="http://schemas.openxmlformats.org/officeDocument/2006/relationships/image" Target="media/image33.jpeg"/><Relationship Id="rId74" Type="http://schemas.openxmlformats.org/officeDocument/2006/relationships/image" Target="media/image48.jpeg"/><Relationship Id="rId79" Type="http://schemas.openxmlformats.org/officeDocument/2006/relationships/image" Target="media/image53.png"/><Relationship Id="rId102" Type="http://schemas.openxmlformats.org/officeDocument/2006/relationships/hyperlink" Target="https://ral.ru/ral8004" TargetMode="External"/><Relationship Id="rId123" Type="http://schemas.openxmlformats.org/officeDocument/2006/relationships/image" Target="media/image92.png"/><Relationship Id="rId128" Type="http://schemas.openxmlformats.org/officeDocument/2006/relationships/image" Target="media/image97.jpeg"/><Relationship Id="rId144" Type="http://schemas.openxmlformats.org/officeDocument/2006/relationships/image" Target="media/image113.png"/><Relationship Id="rId149" Type="http://schemas.openxmlformats.org/officeDocument/2006/relationships/image" Target="media/image118.png"/><Relationship Id="rId5" Type="http://schemas.openxmlformats.org/officeDocument/2006/relationships/settings" Target="settings.xml"/><Relationship Id="rId90" Type="http://schemas.openxmlformats.org/officeDocument/2006/relationships/image" Target="media/image62.jpeg"/><Relationship Id="rId95" Type="http://schemas.openxmlformats.org/officeDocument/2006/relationships/image" Target="media/image66.jpeg"/><Relationship Id="rId22" Type="http://schemas.openxmlformats.org/officeDocument/2006/relationships/hyperlink" Target="https://ral.ru/ral7035" TargetMode="External"/><Relationship Id="rId27" Type="http://schemas.openxmlformats.org/officeDocument/2006/relationships/image" Target="media/image7.jpeg"/><Relationship Id="rId43" Type="http://schemas.openxmlformats.org/officeDocument/2006/relationships/image" Target="media/image20.jpeg"/><Relationship Id="rId48" Type="http://schemas.openxmlformats.org/officeDocument/2006/relationships/image" Target="media/image24.jpeg"/><Relationship Id="rId64" Type="http://schemas.openxmlformats.org/officeDocument/2006/relationships/image" Target="media/image39.jpeg"/><Relationship Id="rId69" Type="http://schemas.openxmlformats.org/officeDocument/2006/relationships/image" Target="media/image43.jpeg"/><Relationship Id="rId113" Type="http://schemas.openxmlformats.org/officeDocument/2006/relationships/image" Target="media/image82.jpeg"/><Relationship Id="rId118" Type="http://schemas.openxmlformats.org/officeDocument/2006/relationships/image" Target="media/image87.png"/><Relationship Id="rId134" Type="http://schemas.openxmlformats.org/officeDocument/2006/relationships/image" Target="media/image103.png"/><Relationship Id="rId139" Type="http://schemas.openxmlformats.org/officeDocument/2006/relationships/image" Target="media/image108.jpeg"/><Relationship Id="rId80" Type="http://schemas.openxmlformats.org/officeDocument/2006/relationships/image" Target="media/image54.jpeg"/><Relationship Id="rId85" Type="http://schemas.openxmlformats.org/officeDocument/2006/relationships/image" Target="media/image59.jpeg"/><Relationship Id="rId150" Type="http://schemas.openxmlformats.org/officeDocument/2006/relationships/image" Target="media/image119.png"/><Relationship Id="rId155" Type="http://schemas.openxmlformats.org/officeDocument/2006/relationships/fontTable" Target="fontTable.xml"/><Relationship Id="rId12" Type="http://schemas.openxmlformats.org/officeDocument/2006/relationships/hyperlink" Target="consultantplus://offline/ref=FE42A9E2F7BA1E78AD83DE75E43C049C9BE151FFA731C8A6F68570B376FACDB7137CAAE4D15392EF9D485CA60A83B29F5E251239BDE8BD05h047G" TargetMode="External"/><Relationship Id="rId17" Type="http://schemas.openxmlformats.org/officeDocument/2006/relationships/hyperlink" Target="http://www.consultant.ru/document/cons_doc_LAW_37318/" TargetMode="External"/><Relationship Id="rId25" Type="http://schemas.openxmlformats.org/officeDocument/2006/relationships/image" Target="media/image5.jpeg"/><Relationship Id="rId33" Type="http://schemas.openxmlformats.org/officeDocument/2006/relationships/image" Target="media/image12.jpeg"/><Relationship Id="rId38" Type="http://schemas.openxmlformats.org/officeDocument/2006/relationships/hyperlink" Target="https://ral.ru/ral7032" TargetMode="External"/><Relationship Id="rId46" Type="http://schemas.openxmlformats.org/officeDocument/2006/relationships/hyperlink" Target="https://ral.ru/ral9001" TargetMode="External"/><Relationship Id="rId59" Type="http://schemas.openxmlformats.org/officeDocument/2006/relationships/image" Target="media/image34.jpeg"/><Relationship Id="rId67" Type="http://schemas.openxmlformats.org/officeDocument/2006/relationships/image" Target="media/image41.jpeg"/><Relationship Id="rId103" Type="http://schemas.openxmlformats.org/officeDocument/2006/relationships/image" Target="media/image72.jpeg"/><Relationship Id="rId108" Type="http://schemas.openxmlformats.org/officeDocument/2006/relationships/image" Target="media/image77.jpeg"/><Relationship Id="rId116" Type="http://schemas.openxmlformats.org/officeDocument/2006/relationships/image" Target="media/image85.png"/><Relationship Id="rId124" Type="http://schemas.openxmlformats.org/officeDocument/2006/relationships/image" Target="media/image93.png"/><Relationship Id="rId129" Type="http://schemas.openxmlformats.org/officeDocument/2006/relationships/image" Target="media/image98.jpeg"/><Relationship Id="rId137" Type="http://schemas.openxmlformats.org/officeDocument/2006/relationships/image" Target="media/image106.png"/><Relationship Id="rId20" Type="http://schemas.openxmlformats.org/officeDocument/2006/relationships/hyperlink" Target="https://ral.ru/ral7001" TargetMode="External"/><Relationship Id="rId41" Type="http://schemas.openxmlformats.org/officeDocument/2006/relationships/hyperlink" Target="https://ral.ru/ral8014" TargetMode="External"/><Relationship Id="rId54" Type="http://schemas.openxmlformats.org/officeDocument/2006/relationships/hyperlink" Target="https://ral.ru/ral7015" TargetMode="External"/><Relationship Id="rId62" Type="http://schemas.openxmlformats.org/officeDocument/2006/relationships/image" Target="media/image37.jpeg"/><Relationship Id="rId70" Type="http://schemas.openxmlformats.org/officeDocument/2006/relationships/image" Target="media/image44.png"/><Relationship Id="rId75" Type="http://schemas.openxmlformats.org/officeDocument/2006/relationships/image" Target="media/image49.jpeg"/><Relationship Id="rId83" Type="http://schemas.openxmlformats.org/officeDocument/2006/relationships/image" Target="media/image57.jpeg"/><Relationship Id="rId88" Type="http://schemas.openxmlformats.org/officeDocument/2006/relationships/image" Target="media/image61.jpeg"/><Relationship Id="rId91" Type="http://schemas.openxmlformats.org/officeDocument/2006/relationships/image" Target="media/image63.jpeg"/><Relationship Id="rId96" Type="http://schemas.openxmlformats.org/officeDocument/2006/relationships/hyperlink" Target="https://ral.ru/ral5019" TargetMode="External"/><Relationship Id="rId111" Type="http://schemas.openxmlformats.org/officeDocument/2006/relationships/image" Target="media/image80.jpeg"/><Relationship Id="rId132" Type="http://schemas.openxmlformats.org/officeDocument/2006/relationships/image" Target="media/image101.jpeg"/><Relationship Id="rId140" Type="http://schemas.openxmlformats.org/officeDocument/2006/relationships/image" Target="media/image109.jpeg"/><Relationship Id="rId145" Type="http://schemas.openxmlformats.org/officeDocument/2006/relationships/image" Target="media/image114.jpeg"/><Relationship Id="rId153" Type="http://schemas.openxmlformats.org/officeDocument/2006/relationships/image" Target="media/image12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consultant.ru/cons/cgi/online.cgi?rnd=A2B5E876DFC51A317AF98A3BCDB26815&amp;req=doc&amp;base=LAW&amp;n=330084&amp;dst=91&amp;fld=134&amp;REFFIELD=134&amp;REFDST=1870&amp;REFDOC=342031&amp;REFBASE=LAW&amp;stat=refcode%3D10898%3Bdstident%3D91%3Bindex%3D3866"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5.jpeg"/><Relationship Id="rId49" Type="http://schemas.openxmlformats.org/officeDocument/2006/relationships/image" Target="media/image25.jpeg"/><Relationship Id="rId57" Type="http://schemas.openxmlformats.org/officeDocument/2006/relationships/image" Target="media/image32.jpeg"/><Relationship Id="rId106" Type="http://schemas.openxmlformats.org/officeDocument/2006/relationships/image" Target="media/image75.jpeg"/><Relationship Id="rId114" Type="http://schemas.openxmlformats.org/officeDocument/2006/relationships/image" Target="media/image83.png"/><Relationship Id="rId119" Type="http://schemas.openxmlformats.org/officeDocument/2006/relationships/image" Target="media/image88.png"/><Relationship Id="rId127" Type="http://schemas.openxmlformats.org/officeDocument/2006/relationships/image" Target="media/image96.png"/><Relationship Id="rId10" Type="http://schemas.openxmlformats.org/officeDocument/2006/relationships/hyperlink" Target="consultantplus://offline/ref=BE8CC81604E7C9BED92BBB0C75DCE7FD0619AA6AD1891ADFB3FB2F5B2F8832281C1E25FCD291FD200EC3C8D2776468E97F8BE82EBBE529993Ba4J" TargetMode="External"/><Relationship Id="rId31" Type="http://schemas.openxmlformats.org/officeDocument/2006/relationships/image" Target="media/image10.jpeg"/><Relationship Id="rId44" Type="http://schemas.openxmlformats.org/officeDocument/2006/relationships/image" Target="media/image21.jpeg"/><Relationship Id="rId52" Type="http://schemas.openxmlformats.org/officeDocument/2006/relationships/image" Target="media/image28.jpeg"/><Relationship Id="rId60" Type="http://schemas.openxmlformats.org/officeDocument/2006/relationships/image" Target="media/image35.jpeg"/><Relationship Id="rId65" Type="http://schemas.openxmlformats.org/officeDocument/2006/relationships/image" Target="media/image40.jpeg"/><Relationship Id="rId73" Type="http://schemas.openxmlformats.org/officeDocument/2006/relationships/image" Target="media/image47.jpeg"/><Relationship Id="rId78" Type="http://schemas.openxmlformats.org/officeDocument/2006/relationships/image" Target="media/image52.jpeg"/><Relationship Id="rId81" Type="http://schemas.openxmlformats.org/officeDocument/2006/relationships/image" Target="media/image55.jpeg"/><Relationship Id="rId86" Type="http://schemas.openxmlformats.org/officeDocument/2006/relationships/image" Target="media/image60.jpeg"/><Relationship Id="rId94" Type="http://schemas.openxmlformats.org/officeDocument/2006/relationships/image" Target="media/image65.jpeg"/><Relationship Id="rId99" Type="http://schemas.openxmlformats.org/officeDocument/2006/relationships/image" Target="media/image69.jpeg"/><Relationship Id="rId101" Type="http://schemas.openxmlformats.org/officeDocument/2006/relationships/image" Target="media/image71.jpeg"/><Relationship Id="rId122" Type="http://schemas.openxmlformats.org/officeDocument/2006/relationships/image" Target="media/image91.png"/><Relationship Id="rId130" Type="http://schemas.openxmlformats.org/officeDocument/2006/relationships/image" Target="media/image99.jpeg"/><Relationship Id="rId135" Type="http://schemas.openxmlformats.org/officeDocument/2006/relationships/image" Target="media/image104.png"/><Relationship Id="rId143" Type="http://schemas.openxmlformats.org/officeDocument/2006/relationships/image" Target="media/image112.jpeg"/><Relationship Id="rId148" Type="http://schemas.openxmlformats.org/officeDocument/2006/relationships/image" Target="media/image117.jpeg"/><Relationship Id="rId151" Type="http://schemas.openxmlformats.org/officeDocument/2006/relationships/image" Target="media/image120.jpeg"/><Relationship Id="rId156"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consultantplus://offline/ref=E88333106AB255D4D1E7B2C1A87120E74643F2D8174A1D55F54DF11ADB7E742392577CA230C68F8C73D0ECB4C4C9E6A8F46855FDDEE9z5Q0S" TargetMode="External"/><Relationship Id="rId13" Type="http://schemas.openxmlformats.org/officeDocument/2006/relationships/hyperlink" Target="consultantplus://offline/ref=FE42A9E2F7BA1E78AD83DE75E43C049C9BE15EF9A630C8A6F68570B376FACDB7017CF2E8D1568CEE9F5D0AF74ChD45G" TargetMode="External"/><Relationship Id="rId18" Type="http://schemas.openxmlformats.org/officeDocument/2006/relationships/hyperlink" Target="https://base.garant.ru/12115118/a573badcfa856325a7f6c5597efaaedf/" TargetMode="External"/><Relationship Id="rId39" Type="http://schemas.openxmlformats.org/officeDocument/2006/relationships/image" Target="media/image17.jpeg"/><Relationship Id="rId109" Type="http://schemas.openxmlformats.org/officeDocument/2006/relationships/image" Target="media/image78.jpeg"/><Relationship Id="rId34" Type="http://schemas.openxmlformats.org/officeDocument/2006/relationships/image" Target="media/image13.jpeg"/><Relationship Id="rId50" Type="http://schemas.openxmlformats.org/officeDocument/2006/relationships/image" Target="media/image26.png"/><Relationship Id="rId55" Type="http://schemas.openxmlformats.org/officeDocument/2006/relationships/image" Target="media/image30.jpeg"/><Relationship Id="rId76" Type="http://schemas.openxmlformats.org/officeDocument/2006/relationships/image" Target="media/image50.jpeg"/><Relationship Id="rId97" Type="http://schemas.openxmlformats.org/officeDocument/2006/relationships/image" Target="media/image67.jpeg"/><Relationship Id="rId104" Type="http://schemas.openxmlformats.org/officeDocument/2006/relationships/image" Target="media/image73.jpeg"/><Relationship Id="rId120" Type="http://schemas.openxmlformats.org/officeDocument/2006/relationships/image" Target="media/image89.png"/><Relationship Id="rId125" Type="http://schemas.openxmlformats.org/officeDocument/2006/relationships/image" Target="media/image94.png"/><Relationship Id="rId141" Type="http://schemas.openxmlformats.org/officeDocument/2006/relationships/image" Target="media/image110.jpeg"/><Relationship Id="rId146" Type="http://schemas.openxmlformats.org/officeDocument/2006/relationships/image" Target="media/image115.png"/><Relationship Id="rId7" Type="http://schemas.openxmlformats.org/officeDocument/2006/relationships/footnotes" Target="footnotes.xml"/><Relationship Id="rId71" Type="http://schemas.openxmlformats.org/officeDocument/2006/relationships/image" Target="media/image45.jpeg"/><Relationship Id="rId92" Type="http://schemas.openxmlformats.org/officeDocument/2006/relationships/hyperlink" Target="https://ral.ru/ral2008" TargetMode="External"/><Relationship Id="rId2" Type="http://schemas.openxmlformats.org/officeDocument/2006/relationships/numbering" Target="numbering.xml"/><Relationship Id="rId29" Type="http://schemas.openxmlformats.org/officeDocument/2006/relationships/hyperlink" Target="https://ral.ru/ral1035" TargetMode="External"/><Relationship Id="rId24" Type="http://schemas.openxmlformats.org/officeDocument/2006/relationships/image" Target="media/image4.jpeg"/><Relationship Id="rId40" Type="http://schemas.openxmlformats.org/officeDocument/2006/relationships/image" Target="media/image18.jpeg"/><Relationship Id="rId45" Type="http://schemas.openxmlformats.org/officeDocument/2006/relationships/image" Target="media/image22.jpeg"/><Relationship Id="rId66" Type="http://schemas.openxmlformats.org/officeDocument/2006/relationships/hyperlink" Target="https://ral.ru/ral6027" TargetMode="External"/><Relationship Id="rId87" Type="http://schemas.openxmlformats.org/officeDocument/2006/relationships/hyperlink" Target="https://ral.ru/ral3000" TargetMode="External"/><Relationship Id="rId110" Type="http://schemas.openxmlformats.org/officeDocument/2006/relationships/image" Target="media/image79.jpeg"/><Relationship Id="rId115" Type="http://schemas.openxmlformats.org/officeDocument/2006/relationships/image" Target="media/image84.jpeg"/><Relationship Id="rId131" Type="http://schemas.openxmlformats.org/officeDocument/2006/relationships/image" Target="media/image100.jpeg"/><Relationship Id="rId136" Type="http://schemas.openxmlformats.org/officeDocument/2006/relationships/image" Target="media/image105.jpeg"/><Relationship Id="rId61" Type="http://schemas.openxmlformats.org/officeDocument/2006/relationships/image" Target="media/image36.jpeg"/><Relationship Id="rId82" Type="http://schemas.openxmlformats.org/officeDocument/2006/relationships/image" Target="media/image56.jpeg"/><Relationship Id="rId152" Type="http://schemas.openxmlformats.org/officeDocument/2006/relationships/image" Target="media/image121.jpeg"/><Relationship Id="rId19" Type="http://schemas.openxmlformats.org/officeDocument/2006/relationships/image" Target="media/image1.jpeg"/><Relationship Id="rId14" Type="http://schemas.openxmlformats.org/officeDocument/2006/relationships/hyperlink" Target="https://base.garant.ru/2107870/0026b10d23660d77a7d0647b20663a00/" TargetMode="External"/><Relationship Id="rId30" Type="http://schemas.openxmlformats.org/officeDocument/2006/relationships/image" Target="media/image9.png"/><Relationship Id="rId35" Type="http://schemas.openxmlformats.org/officeDocument/2006/relationships/image" Target="media/image14.jpeg"/><Relationship Id="rId56" Type="http://schemas.openxmlformats.org/officeDocument/2006/relationships/image" Target="media/image31.jpeg"/><Relationship Id="rId77" Type="http://schemas.openxmlformats.org/officeDocument/2006/relationships/image" Target="media/image51.jpeg"/><Relationship Id="rId100" Type="http://schemas.openxmlformats.org/officeDocument/2006/relationships/image" Target="media/image70.jpeg"/><Relationship Id="rId105" Type="http://schemas.openxmlformats.org/officeDocument/2006/relationships/image" Target="media/image74.jpeg"/><Relationship Id="rId126" Type="http://schemas.openxmlformats.org/officeDocument/2006/relationships/image" Target="media/image95.png"/><Relationship Id="rId147" Type="http://schemas.openxmlformats.org/officeDocument/2006/relationships/image" Target="media/image116.jpeg"/><Relationship Id="rId8" Type="http://schemas.openxmlformats.org/officeDocument/2006/relationships/endnotes" Target="endnotes.xml"/><Relationship Id="rId51" Type="http://schemas.openxmlformats.org/officeDocument/2006/relationships/image" Target="media/image27.jpeg"/><Relationship Id="rId72" Type="http://schemas.openxmlformats.org/officeDocument/2006/relationships/image" Target="media/image46.jpeg"/><Relationship Id="rId93" Type="http://schemas.openxmlformats.org/officeDocument/2006/relationships/image" Target="media/image64.jpeg"/><Relationship Id="rId98" Type="http://schemas.openxmlformats.org/officeDocument/2006/relationships/image" Target="media/image68.jpeg"/><Relationship Id="rId121" Type="http://schemas.openxmlformats.org/officeDocument/2006/relationships/image" Target="media/image90.jpeg"/><Relationship Id="rId142" Type="http://schemas.openxmlformats.org/officeDocument/2006/relationships/image" Target="media/image11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3250CF-9386-4ED1-B73A-A2CBE8B2C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33564</Words>
  <Characters>191317</Characters>
  <Application>Microsoft Office Word</Application>
  <DocSecurity>0</DocSecurity>
  <Lines>1594</Lines>
  <Paragraphs>448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224433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 Вурнарского района - Игорь Егоров</cp:lastModifiedBy>
  <cp:revision>4</cp:revision>
  <cp:lastPrinted>2023-12-14T12:03:00Z</cp:lastPrinted>
  <dcterms:created xsi:type="dcterms:W3CDTF">2024-04-09T06:19:00Z</dcterms:created>
  <dcterms:modified xsi:type="dcterms:W3CDTF">2024-04-09T06:19:00Z</dcterms:modified>
</cp:coreProperties>
</file>