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5" w:type="dxa"/>
        <w:jc w:val="center"/>
        <w:tblLayout w:type="fixed"/>
        <w:tblLook w:val="04A0" w:firstRow="1" w:lastRow="0" w:firstColumn="1" w:lastColumn="0" w:noHBand="0" w:noVBand="1"/>
      </w:tblPr>
      <w:tblGrid>
        <w:gridCol w:w="4104"/>
        <w:gridCol w:w="1018"/>
        <w:gridCol w:w="4223"/>
      </w:tblGrid>
      <w:tr w:rsidR="00B9139D" w:rsidTr="00B9139D">
        <w:trPr>
          <w:cantSplit/>
          <w:trHeight w:val="1134"/>
          <w:jc w:val="center"/>
        </w:trPr>
        <w:tc>
          <w:tcPr>
            <w:tcW w:w="4106" w:type="dxa"/>
            <w:hideMark/>
          </w:tcPr>
          <w:p w:rsidR="00B9139D" w:rsidRDefault="00B9139D" w:rsidP="00B9139D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ЧĂВАШ  РЕСПУБЛИКИН</w:t>
            </w:r>
          </w:p>
          <w:p w:rsidR="00B9139D" w:rsidRDefault="006268F9" w:rsidP="0062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         </w:t>
            </w:r>
            <w:r w:rsidR="00B9139D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ПАТĂРЬЕЛ                                           </w:t>
            </w:r>
            <w:r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          </w:t>
            </w:r>
            <w:r w:rsidR="00B9139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МУНИЦИПАЛЛĂ ОКРУГĔН</w:t>
            </w:r>
          </w:p>
          <w:p w:rsidR="00B9139D" w:rsidRDefault="006268F9" w:rsidP="00626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        </w:t>
            </w:r>
            <w:r w:rsidR="00B9139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АДМИНИСТРАЦИЙĔ</w:t>
            </w:r>
          </w:p>
        </w:tc>
        <w:tc>
          <w:tcPr>
            <w:tcW w:w="1019" w:type="dxa"/>
            <w:vMerge w:val="restart"/>
            <w:hideMark/>
          </w:tcPr>
          <w:p w:rsidR="00B9139D" w:rsidRDefault="00B9139D" w:rsidP="00B9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63278A" wp14:editId="2CD79DA9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</w:tcPr>
          <w:p w:rsidR="00B9139D" w:rsidRDefault="00B9139D" w:rsidP="00B9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ЧУВАШСКАЯ РЕСПУБЛИКА</w:t>
            </w:r>
          </w:p>
          <w:p w:rsidR="00B9139D" w:rsidRDefault="00B9139D" w:rsidP="00B9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03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АДМИНИСТРАЦИЯ</w:t>
            </w:r>
          </w:p>
          <w:p w:rsidR="00B9139D" w:rsidRDefault="00F61B7C" w:rsidP="00F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        </w:t>
            </w:r>
            <w:r w:rsidR="00B9139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БАТЫРЕВСКОГО</w:t>
            </w:r>
          </w:p>
          <w:p w:rsidR="00B9139D" w:rsidRDefault="00B9139D" w:rsidP="00B9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1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МУНИЦИПАЛЬНОГО ОКРУГА</w:t>
            </w:r>
          </w:p>
          <w:p w:rsidR="00B9139D" w:rsidRDefault="00B9139D" w:rsidP="00B9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80"/>
                <w:sz w:val="24"/>
                <w:szCs w:val="24"/>
              </w:rPr>
            </w:pPr>
          </w:p>
        </w:tc>
      </w:tr>
      <w:tr w:rsidR="00B9139D" w:rsidTr="00B9139D">
        <w:trPr>
          <w:cantSplit/>
          <w:trHeight w:val="1285"/>
          <w:jc w:val="center"/>
        </w:trPr>
        <w:tc>
          <w:tcPr>
            <w:tcW w:w="4106" w:type="dxa"/>
            <w:hideMark/>
          </w:tcPr>
          <w:p w:rsidR="00B9139D" w:rsidRDefault="006268F9" w:rsidP="006268F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firstLine="720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         </w:t>
            </w:r>
            <w:r w:rsidR="00B9139D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ЙЫШ</w:t>
            </w:r>
            <w:r w:rsidR="00B9139D">
              <w:rPr>
                <w:rFonts w:ascii="Cambria" w:eastAsia="Times New Roman" w:hAnsi="Cambria" w:cs="Cambria"/>
                <w:b/>
                <w:noProof/>
                <w:sz w:val="24"/>
                <w:szCs w:val="24"/>
              </w:rPr>
              <w:t>Ă</w:t>
            </w:r>
            <w:r w:rsidR="00B9139D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НУ</w:t>
            </w:r>
          </w:p>
          <w:p w:rsidR="00B9139D" w:rsidRDefault="008341B3" w:rsidP="00B9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30.12</w:t>
            </w:r>
            <w:r w:rsidR="00186763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.</w:t>
            </w:r>
            <w:r w:rsidR="004711EF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2023</w:t>
            </w:r>
            <w:r w:rsidR="00B9139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</w:t>
            </w:r>
            <w:r w:rsidR="00B9139D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ç.,  №</w:t>
            </w:r>
            <w:r w:rsidR="006268F9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1619</w:t>
            </w:r>
          </w:p>
          <w:p w:rsidR="00B9139D" w:rsidRDefault="00F61B7C" w:rsidP="00F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        </w:t>
            </w:r>
            <w:r w:rsidR="00B9139D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019" w:type="dxa"/>
            <w:vMerge/>
            <w:vAlign w:val="center"/>
            <w:hideMark/>
          </w:tcPr>
          <w:p w:rsidR="00B9139D" w:rsidRDefault="00B9139D" w:rsidP="00B9139D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4226" w:type="dxa"/>
            <w:hideMark/>
          </w:tcPr>
          <w:p w:rsidR="00B9139D" w:rsidRDefault="00F61B7C" w:rsidP="00F61B7C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firstLine="720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 </w:t>
            </w:r>
            <w:r w:rsidR="00B9139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ПОСТАНОВЛЕНИЕ</w:t>
            </w:r>
          </w:p>
          <w:p w:rsidR="00B9139D" w:rsidRDefault="00F61B7C" w:rsidP="00F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   </w:t>
            </w:r>
            <w:r w:rsidR="006268F9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     </w:t>
            </w:r>
            <w:r w:rsidR="008341B3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3</w:t>
            </w:r>
            <w:r w:rsidR="007A2358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0</w:t>
            </w:r>
            <w:r w:rsidR="00186763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.</w:t>
            </w:r>
            <w:r w:rsidR="008341B3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12.</w:t>
            </w:r>
            <w:r w:rsidR="004711EF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2023</w:t>
            </w:r>
            <w:r w:rsidR="00B9139D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г. №</w:t>
            </w:r>
            <w:r w:rsidR="006268F9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 xml:space="preserve"> </w:t>
            </w:r>
            <w:r w:rsidR="008341B3">
              <w:rPr>
                <w:rFonts w:ascii="Times New Roman CYR" w:eastAsia="Times New Roman" w:hAnsi="Times New Roman CYR" w:cs="Times New Roman CYR"/>
                <w:b/>
                <w:sz w:val="24"/>
                <w:szCs w:val="24"/>
              </w:rPr>
              <w:t>1619</w:t>
            </w:r>
          </w:p>
          <w:p w:rsidR="00B9139D" w:rsidRDefault="00F61B7C" w:rsidP="00F6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                    </w:t>
            </w:r>
            <w:r w:rsidR="006268F9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 xml:space="preserve">  </w:t>
            </w:r>
            <w:r w:rsidR="00B9139D">
              <w:rPr>
                <w:rFonts w:ascii="Times New Roman CYR" w:eastAsia="Times New Roman" w:hAnsi="Times New Roman CYR" w:cs="Times New Roman CYR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EC7A9F" w:rsidRDefault="00EC7A9F" w:rsidP="00212618">
      <w:pPr>
        <w:pStyle w:val="a3"/>
        <w:rPr>
          <w:rFonts w:ascii="Times New Roman" w:hAnsi="Times New Roman" w:cs="Times New Roman"/>
          <w:b/>
          <w:bCs/>
          <w:spacing w:val="-1"/>
          <w:w w:val="105"/>
          <w:sz w:val="24"/>
          <w:szCs w:val="24"/>
        </w:rPr>
      </w:pPr>
    </w:p>
    <w:p w:rsidR="000D2FC7" w:rsidRPr="000D2FC7" w:rsidRDefault="000D2FC7" w:rsidP="007A2358">
      <w:pPr>
        <w:pStyle w:val="a3"/>
        <w:jc w:val="both"/>
        <w:rPr>
          <w:rFonts w:ascii="Times New Roman" w:hAnsi="Times New Roman" w:cs="Times New Roman"/>
          <w:b/>
          <w:bCs/>
          <w:spacing w:val="-1"/>
          <w:w w:val="105"/>
          <w:sz w:val="10"/>
          <w:szCs w:val="10"/>
        </w:rPr>
      </w:pPr>
    </w:p>
    <w:tbl>
      <w:tblPr>
        <w:tblStyle w:val="ab"/>
        <w:tblW w:w="10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956"/>
      </w:tblGrid>
      <w:tr w:rsidR="004E3C48" w:rsidRPr="002D04F1" w:rsidTr="00D80C32">
        <w:trPr>
          <w:trHeight w:val="1020"/>
        </w:trPr>
        <w:tc>
          <w:tcPr>
            <w:tcW w:w="5056" w:type="dxa"/>
          </w:tcPr>
          <w:p w:rsidR="00CE0437" w:rsidRPr="00D80C32" w:rsidRDefault="00CE0437" w:rsidP="004F3418">
            <w:pPr>
              <w:suppressAutoHyphens/>
              <w:rPr>
                <w:rFonts w:ascii="Times New Roman" w:hAnsi="Times New Roman" w:cs="Times New Roman"/>
                <w:b/>
                <w:w w:val="105"/>
              </w:rPr>
            </w:pPr>
            <w:r w:rsidRPr="00D80C32">
              <w:rPr>
                <w:rFonts w:ascii="Times New Roman" w:hAnsi="Times New Roman" w:cs="Times New Roman"/>
                <w:b/>
                <w:w w:val="105"/>
              </w:rPr>
              <w:t>«</w:t>
            </w:r>
            <w:r w:rsidR="00EC7A9F" w:rsidRPr="00D80C32">
              <w:rPr>
                <w:rFonts w:ascii="Times New Roman" w:hAnsi="Times New Roman" w:cs="Times New Roman"/>
                <w:b/>
                <w:w w:val="105"/>
              </w:rPr>
              <w:t>О</w:t>
            </w:r>
            <w:r w:rsidR="00D31315">
              <w:rPr>
                <w:rFonts w:ascii="Times New Roman" w:hAnsi="Times New Roman" w:cs="Times New Roman"/>
                <w:b/>
                <w:w w:val="105"/>
              </w:rPr>
              <w:t xml:space="preserve"> создании системы внутреннего обеспечения соответствия требованиям антимонопольного законодательства</w:t>
            </w:r>
            <w:r w:rsidR="004711EF" w:rsidRPr="00D80C32">
              <w:rPr>
                <w:rFonts w:ascii="Times New Roman" w:hAnsi="Times New Roman" w:cs="Times New Roman"/>
                <w:b/>
                <w:w w:val="105"/>
              </w:rPr>
              <w:t xml:space="preserve"> в администрации </w:t>
            </w:r>
            <w:r w:rsidR="007A2358" w:rsidRPr="00D80C32">
              <w:rPr>
                <w:rFonts w:ascii="Times New Roman" w:hAnsi="Times New Roman" w:cs="Times New Roman"/>
                <w:b/>
                <w:w w:val="105"/>
              </w:rPr>
              <w:t xml:space="preserve"> Батыревского муниципального округа Чувашской Республики</w:t>
            </w:r>
            <w:r w:rsidR="00D31315">
              <w:rPr>
                <w:rFonts w:ascii="Times New Roman" w:hAnsi="Times New Roman" w:cs="Times New Roman"/>
                <w:b/>
                <w:w w:val="105"/>
              </w:rPr>
              <w:t xml:space="preserve"> (антимонопольном комплаенсе)</w:t>
            </w:r>
            <w:r w:rsidRPr="00D80C32">
              <w:rPr>
                <w:rFonts w:ascii="Times New Roman" w:hAnsi="Times New Roman" w:cs="Times New Roman"/>
                <w:b/>
                <w:w w:val="105"/>
              </w:rPr>
              <w:t>»</w:t>
            </w:r>
          </w:p>
        </w:tc>
        <w:tc>
          <w:tcPr>
            <w:tcW w:w="4956" w:type="dxa"/>
          </w:tcPr>
          <w:p w:rsidR="004E3C48" w:rsidRPr="002D04F1" w:rsidRDefault="004E3C48" w:rsidP="004F3418">
            <w:pPr>
              <w:pStyle w:val="a3"/>
              <w:suppressAutoHyphens/>
              <w:jc w:val="both"/>
              <w:rPr>
                <w:rFonts w:ascii="Times New Roman" w:hAnsi="Times New Roman" w:cs="Times New Roman"/>
                <w:spacing w:val="-1"/>
                <w:w w:val="105"/>
                <w:sz w:val="24"/>
                <w:szCs w:val="24"/>
              </w:rPr>
            </w:pPr>
          </w:p>
        </w:tc>
      </w:tr>
    </w:tbl>
    <w:p w:rsidR="0039047C" w:rsidRDefault="0039047C" w:rsidP="004157D0"/>
    <w:p w:rsidR="004157D0" w:rsidRPr="004157D0" w:rsidRDefault="004157D0" w:rsidP="004157D0">
      <w:pPr>
        <w:jc w:val="both"/>
        <w:rPr>
          <w:rFonts w:ascii="Times New Roman" w:hAnsi="Times New Roman" w:cs="Times New Roman"/>
          <w:sz w:val="24"/>
          <w:szCs w:val="24"/>
        </w:rPr>
      </w:pPr>
      <w:r w:rsidRPr="004157D0">
        <w:rPr>
          <w:rFonts w:ascii="Times New Roman" w:hAnsi="Times New Roman" w:cs="Times New Roman"/>
          <w:sz w:val="24"/>
          <w:szCs w:val="24"/>
        </w:rPr>
        <w:t xml:space="preserve">         В соответствии с Национальным планом </w:t>
      </w:r>
      <w:r w:rsidR="004A4C98">
        <w:rPr>
          <w:rFonts w:ascii="Times New Roman" w:hAnsi="Times New Roman" w:cs="Times New Roman"/>
          <w:sz w:val="24"/>
          <w:szCs w:val="24"/>
        </w:rPr>
        <w:t>(«</w:t>
      </w:r>
      <w:r w:rsidRPr="004157D0">
        <w:rPr>
          <w:rFonts w:ascii="Times New Roman" w:hAnsi="Times New Roman" w:cs="Times New Roman"/>
          <w:sz w:val="24"/>
          <w:szCs w:val="24"/>
        </w:rPr>
        <w:t>дорожная карта</w:t>
      </w:r>
      <w:r w:rsidR="004A4C98">
        <w:rPr>
          <w:rFonts w:ascii="Times New Roman" w:hAnsi="Times New Roman" w:cs="Times New Roman"/>
          <w:sz w:val="24"/>
          <w:szCs w:val="24"/>
        </w:rPr>
        <w:t>»</w:t>
      </w:r>
      <w:r w:rsidRPr="004157D0">
        <w:rPr>
          <w:rFonts w:ascii="Times New Roman" w:hAnsi="Times New Roman" w:cs="Times New Roman"/>
          <w:sz w:val="24"/>
          <w:szCs w:val="24"/>
        </w:rPr>
        <w:t>) развития конкуренции в Российской Федерации на 2021 - 2025 годы, утвержденного распоряжением Правительства Российской Федерации от 02.09.2021</w:t>
      </w:r>
      <w:r w:rsidR="004A4C98">
        <w:rPr>
          <w:rFonts w:ascii="Times New Roman" w:hAnsi="Times New Roman" w:cs="Times New Roman"/>
          <w:sz w:val="24"/>
          <w:szCs w:val="24"/>
        </w:rPr>
        <w:t xml:space="preserve"> г.</w:t>
      </w:r>
      <w:r w:rsidRPr="004157D0">
        <w:rPr>
          <w:rFonts w:ascii="Times New Roman" w:hAnsi="Times New Roman" w:cs="Times New Roman"/>
          <w:sz w:val="24"/>
          <w:szCs w:val="24"/>
        </w:rPr>
        <w:t xml:space="preserve"> </w:t>
      </w:r>
      <w:r w:rsidR="004A4C98">
        <w:rPr>
          <w:rFonts w:ascii="Times New Roman" w:hAnsi="Times New Roman" w:cs="Times New Roman"/>
          <w:sz w:val="24"/>
          <w:szCs w:val="24"/>
        </w:rPr>
        <w:t>№</w:t>
      </w:r>
      <w:r w:rsidRPr="004157D0">
        <w:rPr>
          <w:rFonts w:ascii="Times New Roman" w:hAnsi="Times New Roman" w:cs="Times New Roman"/>
          <w:sz w:val="24"/>
          <w:szCs w:val="24"/>
        </w:rPr>
        <w:t xml:space="preserve"> 2424-р, распоряжением Правительства Российс</w:t>
      </w:r>
      <w:r w:rsidR="004A4C98">
        <w:rPr>
          <w:rFonts w:ascii="Times New Roman" w:hAnsi="Times New Roman" w:cs="Times New Roman"/>
          <w:sz w:val="24"/>
          <w:szCs w:val="24"/>
        </w:rPr>
        <w:t>кой Федерации от 18.10.2018 г. №</w:t>
      </w:r>
      <w:r w:rsidRPr="004157D0">
        <w:rPr>
          <w:rFonts w:ascii="Times New Roman" w:hAnsi="Times New Roman" w:cs="Times New Roman"/>
          <w:sz w:val="24"/>
          <w:szCs w:val="24"/>
        </w:rPr>
        <w:t xml:space="preserve"> 2258-р </w:t>
      </w:r>
      <w:r w:rsidR="004A4C98">
        <w:rPr>
          <w:rFonts w:ascii="Times New Roman" w:hAnsi="Times New Roman" w:cs="Times New Roman"/>
          <w:sz w:val="24"/>
          <w:szCs w:val="24"/>
        </w:rPr>
        <w:t>«</w:t>
      </w:r>
      <w:r w:rsidRPr="004157D0">
        <w:rPr>
          <w:rFonts w:ascii="Times New Roman" w:hAnsi="Times New Roman" w:cs="Times New Roman"/>
          <w:sz w:val="24"/>
          <w:szCs w:val="24"/>
        </w:rPr>
        <w:t>О методических рекомендациях по созданию и организации федеральными органами исполнительной власти системы внутреннего обеспечения соответствия требованиям ан</w:t>
      </w:r>
      <w:r w:rsidR="004A4C98">
        <w:rPr>
          <w:rFonts w:ascii="Times New Roman" w:hAnsi="Times New Roman" w:cs="Times New Roman"/>
          <w:sz w:val="24"/>
          <w:szCs w:val="24"/>
        </w:rPr>
        <w:t>тимонопольного законодательства»</w:t>
      </w:r>
      <w:r w:rsidRPr="004157D0">
        <w:rPr>
          <w:rFonts w:ascii="Times New Roman" w:hAnsi="Times New Roman" w:cs="Times New Roman"/>
          <w:sz w:val="24"/>
          <w:szCs w:val="24"/>
        </w:rPr>
        <w:t>, администрация Батыревского муниципального округа Чувашской Республики</w:t>
      </w:r>
    </w:p>
    <w:p w:rsidR="00927832" w:rsidRPr="00E97A2F" w:rsidRDefault="0039047C" w:rsidP="004F3418">
      <w:pPr>
        <w:ind w:right="42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97A2F">
        <w:rPr>
          <w:rFonts w:ascii="Times New Roman" w:hAnsi="Times New Roman" w:cs="Times New Roman"/>
          <w:sz w:val="24"/>
          <w:szCs w:val="24"/>
          <w:lang w:eastAsia="ru-RU"/>
        </w:rPr>
        <w:t>ПОСТАНОВЛЯЕТ:</w:t>
      </w:r>
    </w:p>
    <w:p w:rsidR="004157D0" w:rsidRDefault="004157D0" w:rsidP="004A4C98">
      <w:pPr>
        <w:pStyle w:val="af4"/>
        <w:spacing w:before="0" w:beforeAutospacing="0" w:after="0" w:afterAutospacing="0"/>
        <w:ind w:firstLine="567"/>
        <w:jc w:val="both"/>
      </w:pPr>
      <w:r>
        <w:t>1. Создать в администрации Батыревского муниципального округа Чувашской Республики систему внутреннего обеспечения соответствия требованиям антимонопольного законодательства (антимонопольный комплаенс);</w:t>
      </w:r>
    </w:p>
    <w:p w:rsidR="004157D0" w:rsidRDefault="004157D0" w:rsidP="004157D0">
      <w:pPr>
        <w:pStyle w:val="af4"/>
        <w:spacing w:before="0" w:beforeAutospacing="0" w:after="0" w:afterAutospacing="0"/>
        <w:jc w:val="both"/>
      </w:pPr>
      <w:r>
        <w:t>          2. Утвердить прилагаемое Положение об орга</w:t>
      </w:r>
      <w:r w:rsidR="00BB763F">
        <w:t>низации в администрации Батыревс</w:t>
      </w:r>
      <w:r>
        <w:t xml:space="preserve">кого муниципального округа Чувашской Республики </w:t>
      </w:r>
      <w:r w:rsidR="004A4C98">
        <w:t xml:space="preserve">системы внутреннего обеспечения </w:t>
      </w:r>
      <w:r>
        <w:t>соответствия требованиям антимонопольного законодательства.</w:t>
      </w:r>
      <w:r w:rsidR="004A4C98">
        <w:t xml:space="preserve"> </w:t>
      </w:r>
    </w:p>
    <w:p w:rsidR="004157D0" w:rsidRDefault="004157D0" w:rsidP="004157D0">
      <w:pPr>
        <w:pStyle w:val="af4"/>
        <w:spacing w:before="0" w:beforeAutospacing="0" w:after="0" w:afterAutospacing="0"/>
        <w:jc w:val="both"/>
      </w:pPr>
      <w:r>
        <w:t>      3. Признать утратившим силу постановление администрации Батыревского района Чувашской Республики от 14.02.2019</w:t>
      </w:r>
      <w:r w:rsidR="004A4C98">
        <w:t xml:space="preserve"> г.</w:t>
      </w:r>
      <w:r>
        <w:t xml:space="preserve"> </w:t>
      </w:r>
      <w:r w:rsidR="004A4C98">
        <w:t>№ 100 «</w:t>
      </w:r>
      <w:r>
        <w:t>О создании системы внутреннего обеспечения соответствия требованиям антимонопольного законодательства в администрации Батыревского района Чувашской Республики (антимонопольном комплаенсе)</w:t>
      </w:r>
      <w:r w:rsidR="004A4C98">
        <w:t>»</w:t>
      </w:r>
      <w:r>
        <w:t>.</w:t>
      </w:r>
    </w:p>
    <w:p w:rsidR="004157D0" w:rsidRDefault="004157D0" w:rsidP="004157D0">
      <w:pPr>
        <w:pStyle w:val="af4"/>
        <w:spacing w:before="0" w:beforeAutospacing="0" w:after="0" w:afterAutospacing="0"/>
        <w:jc w:val="both"/>
      </w:pPr>
      <w:r>
        <w:t>      4. Контроль за исполнением настоящего постановления возложить на заместителя главы-начальника отдела экономики, сельского хозяйства и инвестиционной деятельности администрации Батыревского муниципального округа Чувашской Республики В.И. Львова.</w:t>
      </w:r>
    </w:p>
    <w:p w:rsidR="004157D0" w:rsidRDefault="004157D0" w:rsidP="004157D0">
      <w:pPr>
        <w:pStyle w:val="af4"/>
        <w:spacing w:before="0" w:beforeAutospacing="0" w:after="0" w:afterAutospacing="0"/>
        <w:jc w:val="both"/>
      </w:pPr>
      <w:r>
        <w:t xml:space="preserve">          5. </w:t>
      </w:r>
      <w:r w:rsidR="004A4C98">
        <w:t>Настоящее п</w:t>
      </w:r>
      <w:r>
        <w:t>остановление вступает в силу после его официального опубликования. </w:t>
      </w:r>
    </w:p>
    <w:p w:rsidR="00135754" w:rsidRPr="00E97A2F" w:rsidRDefault="00135754" w:rsidP="004F3418">
      <w:pPr>
        <w:suppressAutoHyphens/>
        <w:ind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0689" w:rsidRPr="00E97A2F" w:rsidRDefault="00AE0689" w:rsidP="00E97A2F">
      <w:pPr>
        <w:ind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D0A78" w:rsidRPr="00E97A2F" w:rsidRDefault="00CA42E0" w:rsidP="00E97A2F">
      <w:pPr>
        <w:ind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7A2F">
        <w:rPr>
          <w:rFonts w:ascii="Times New Roman" w:hAnsi="Times New Roman" w:cs="Times New Roman"/>
          <w:sz w:val="24"/>
          <w:szCs w:val="24"/>
          <w:lang w:eastAsia="ru-RU"/>
        </w:rPr>
        <w:t>Глава</w:t>
      </w:r>
      <w:r w:rsidR="005D0A78" w:rsidRPr="00E97A2F">
        <w:rPr>
          <w:rFonts w:ascii="Times New Roman" w:hAnsi="Times New Roman" w:cs="Times New Roman"/>
          <w:sz w:val="24"/>
          <w:szCs w:val="24"/>
          <w:lang w:eastAsia="ru-RU"/>
        </w:rPr>
        <w:t xml:space="preserve"> Батыревского </w:t>
      </w:r>
    </w:p>
    <w:p w:rsidR="00B83D7C" w:rsidRPr="00E97A2F" w:rsidRDefault="005D0A78" w:rsidP="00E97A2F">
      <w:pPr>
        <w:ind w:right="425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97A2F">
        <w:rPr>
          <w:rFonts w:ascii="Times New Roman" w:hAnsi="Times New Roman" w:cs="Times New Roman"/>
          <w:sz w:val="24"/>
          <w:szCs w:val="24"/>
          <w:lang w:eastAsia="ru-RU"/>
        </w:rPr>
        <w:t>муни</w:t>
      </w:r>
      <w:r w:rsidR="00CA42E0" w:rsidRPr="00E97A2F">
        <w:rPr>
          <w:rFonts w:ascii="Times New Roman" w:hAnsi="Times New Roman" w:cs="Times New Roman"/>
          <w:sz w:val="24"/>
          <w:szCs w:val="24"/>
          <w:lang w:eastAsia="ru-RU"/>
        </w:rPr>
        <w:t>ципального округа</w:t>
      </w:r>
      <w:r w:rsidRPr="00E97A2F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E97A2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A42E0" w:rsidRPr="00E97A2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A42E0" w:rsidRPr="00E97A2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A42E0" w:rsidRPr="00E97A2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A70B3" w:rsidRPr="00E97A2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94976" w:rsidRPr="00E97A2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8A70B3" w:rsidRPr="00E97A2F">
        <w:rPr>
          <w:rFonts w:ascii="Times New Roman" w:hAnsi="Times New Roman" w:cs="Times New Roman"/>
          <w:sz w:val="24"/>
          <w:szCs w:val="24"/>
          <w:lang w:eastAsia="ru-RU"/>
        </w:rPr>
        <w:t xml:space="preserve">  Р.В.Селиванов</w:t>
      </w:r>
      <w:r w:rsidR="003159F0" w:rsidRPr="00E97A2F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A4C98" w:rsidRPr="00A3117A" w:rsidRDefault="00135754" w:rsidP="00A3117A">
      <w:pPr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"/>
      <w:r w:rsidRPr="00E97A2F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1" w:name="_GoBack"/>
      <w:bookmarkEnd w:id="0"/>
      <w:bookmarkEnd w:id="1"/>
    </w:p>
    <w:p w:rsidR="004A4C98" w:rsidRDefault="004A4C98" w:rsidP="004F3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05" w:rsidRPr="004A4C98" w:rsidRDefault="003F1A05" w:rsidP="004F341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lang w:eastAsia="ru-RU"/>
        </w:rPr>
      </w:pPr>
      <w:r w:rsidRPr="004A4C98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  <w:r w:rsidRPr="004A4C98">
        <w:rPr>
          <w:rFonts w:ascii="Times New Roman" w:eastAsia="Times New Roman" w:hAnsi="Times New Roman" w:cs="Times New Roman"/>
          <w:lang w:eastAsia="ru-RU"/>
        </w:rPr>
        <w:br/>
        <w:t>к </w:t>
      </w:r>
      <w:hyperlink r:id="rId9" w:anchor="/document/407053084/entry/0" w:history="1">
        <w:r w:rsidRPr="004A4C98">
          <w:rPr>
            <w:rFonts w:ascii="Times New Roman" w:eastAsia="Times New Roman" w:hAnsi="Times New Roman" w:cs="Times New Roman"/>
            <w:lang w:eastAsia="ru-RU"/>
          </w:rPr>
          <w:t>постановлению</w:t>
        </w:r>
      </w:hyperlink>
      <w:r w:rsidRPr="004A4C98">
        <w:rPr>
          <w:rFonts w:ascii="Times New Roman" w:eastAsia="Times New Roman" w:hAnsi="Times New Roman" w:cs="Times New Roman"/>
          <w:color w:val="22272F"/>
          <w:lang w:eastAsia="ru-RU"/>
        </w:rPr>
        <w:t> администрации</w:t>
      </w:r>
      <w:r w:rsidRPr="004A4C98">
        <w:rPr>
          <w:rFonts w:ascii="Times New Roman" w:eastAsia="Times New Roman" w:hAnsi="Times New Roman" w:cs="Times New Roman"/>
          <w:color w:val="22272F"/>
          <w:lang w:eastAsia="ru-RU"/>
        </w:rPr>
        <w:br/>
        <w:t>Батыревского муниципального округа</w:t>
      </w:r>
      <w:r w:rsidRPr="004A4C98">
        <w:rPr>
          <w:rFonts w:ascii="Times New Roman" w:eastAsia="Times New Roman" w:hAnsi="Times New Roman" w:cs="Times New Roman"/>
          <w:color w:val="22272F"/>
          <w:lang w:eastAsia="ru-RU"/>
        </w:rPr>
        <w:br/>
      </w:r>
      <w:r w:rsidRPr="00A3117A">
        <w:rPr>
          <w:rFonts w:ascii="Times New Roman" w:eastAsia="Times New Roman" w:hAnsi="Times New Roman" w:cs="Times New Roman"/>
          <w:color w:val="22272F"/>
          <w:lang w:eastAsia="ru-RU"/>
        </w:rPr>
        <w:t>Чувашской Республики</w:t>
      </w:r>
      <w:r w:rsidRPr="00A3117A">
        <w:rPr>
          <w:rFonts w:ascii="Times New Roman" w:eastAsia="Times New Roman" w:hAnsi="Times New Roman" w:cs="Times New Roman"/>
          <w:color w:val="22272F"/>
          <w:lang w:eastAsia="ru-RU"/>
        </w:rPr>
        <w:br/>
      </w:r>
      <w:r w:rsidR="00A3117A" w:rsidRPr="00A3117A">
        <w:rPr>
          <w:rFonts w:ascii="Times New Roman" w:eastAsia="Times New Roman" w:hAnsi="Times New Roman" w:cs="Times New Roman"/>
          <w:color w:val="22272F"/>
          <w:lang w:eastAsia="ru-RU"/>
        </w:rPr>
        <w:t>от 30 декабря 2023 г.№1619</w:t>
      </w:r>
    </w:p>
    <w:p w:rsidR="003F1A05" w:rsidRPr="004A4C98" w:rsidRDefault="003F1A05" w:rsidP="004F34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Положение</w:t>
      </w:r>
      <w:r w:rsidRPr="004A4C9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br/>
        <w:t>об организации в администрации Батыревского муниципального округа Чувашской Республики системы внутреннего обеспечения соответствия требованиям антимонопольного законодательства</w:t>
      </w:r>
      <w:r w:rsidR="004F3418" w:rsidRPr="004A4C9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3F1A05" w:rsidRPr="004A4C98" w:rsidRDefault="003F1A05" w:rsidP="00AB784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I. Общие положения</w:t>
      </w:r>
    </w:p>
    <w:p w:rsidR="003F1A05" w:rsidRPr="004A4C98" w:rsidRDefault="00AB7844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Положение об организации системы внутреннего обеспечения соответствия требованиям антимонопольного законодательства в администрации Батыревского муниципального округа Чувашской Республики (далее - Положение) в соответствии с </w:t>
      </w:r>
      <w:hyperlink r:id="rId10" w:anchor="/document/402708842/entry/1000" w:history="1">
        <w:r w:rsidR="003F1A05" w:rsidRPr="004A4C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Национальным планом</w:t>
        </w:r>
      </w:hyperlink>
      <w:r w:rsid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 («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карта</w:t>
      </w:r>
      <w:r w:rsid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развития конкуренции в Российской Федерации на 2021 - 2025 годы, утвержденного </w:t>
      </w:r>
      <w:hyperlink r:id="rId11" w:anchor="/document/402708842/entry/0" w:history="1">
        <w:r w:rsidR="003F1A05" w:rsidRPr="004A4C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распоряжением</w:t>
        </w:r>
      </w:hyperlink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Правительства Российской Федерации от 02.09.2021 </w:t>
      </w:r>
      <w:r w:rsid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 2424-р, в целях обеспечения соответствия деятельности Администрации требованиям </w:t>
      </w:r>
      <w:hyperlink r:id="rId12" w:anchor="/document/12148517/entry/2" w:history="1">
        <w:r w:rsidR="003F1A05" w:rsidRPr="004A4C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антимонопольного законодательства</w:t>
        </w:r>
      </w:hyperlink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профилактики нарушений требований антимонопольного законодательства в деятельности Администрации.</w:t>
      </w:r>
    </w:p>
    <w:p w:rsidR="003F1A05" w:rsidRPr="004A4C98" w:rsidRDefault="00AB7844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Для целей Положения используются понятия, цели, задачи и принципы, установленные </w:t>
      </w:r>
      <w:hyperlink r:id="rId13" w:anchor="/document/72084212/entry/0" w:history="1">
        <w:r w:rsidR="003F1A05" w:rsidRPr="004A4C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распоряжением</w:t>
        </w:r>
      </w:hyperlink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Правительства Российской Федерации от 18 октября 2018 г. </w:t>
      </w:r>
      <w:r w:rsid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№ 2258-р «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 w:rsid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C98" w:rsidRDefault="004A4C98" w:rsidP="00AB784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05" w:rsidRDefault="003F1A05" w:rsidP="00AB784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Организация антимонопольного комплаенса</w:t>
      </w:r>
    </w:p>
    <w:p w:rsidR="004A4C98" w:rsidRPr="004A4C98" w:rsidRDefault="004A4C98" w:rsidP="00AB7844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05" w:rsidRPr="004A4C98" w:rsidRDefault="00AB7844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Общий контроль организации антимонопольного комплаенса и обеспечения его функционирования осуществляется главой Батыревского муниципального округа Чувашской Республики, который:</w:t>
      </w:r>
    </w:p>
    <w:p w:rsidR="003F1A05" w:rsidRPr="004A4C98" w:rsidRDefault="00AB7844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вводит в действие акт об антимонопольном комплаенсе, вносит в него изменения, а также принимает внутренние документы, регламентирующие реализацию антимонопольного комплаенса;</w:t>
      </w:r>
    </w:p>
    <w:p w:rsidR="003F1A05" w:rsidRPr="004A4C98" w:rsidRDefault="00AB7844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применяет предусмотренные законодательством Российской Федерации меры ответственности за нарушение муниципальными служащими администрации Батыревского муниципального округа Чувашской Республики правил антимонопольного комплаенса;</w:t>
      </w:r>
    </w:p>
    <w:p w:rsidR="003F1A05" w:rsidRPr="004A4C98" w:rsidRDefault="00AB7844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3F1A05" w:rsidRPr="004A4C98" w:rsidRDefault="00AB7844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осуществляет контроль за устранением выявленных недостатков антимонопольного комплаенса;</w:t>
      </w:r>
    </w:p>
    <w:p w:rsidR="003F1A05" w:rsidRPr="004A4C98" w:rsidRDefault="00AB7844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утверждает </w:t>
      </w:r>
      <w:hyperlink r:id="rId14" w:anchor="/document/406710993/entry/1000" w:history="1">
        <w:r w:rsidR="003F1A05" w:rsidRPr="004A4C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карту</w:t>
        </w:r>
      </w:hyperlink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комплаенс-рисков администрации Батыревского муниципального округа Чувашской Республики;</w:t>
      </w:r>
    </w:p>
    <w:p w:rsidR="003F1A05" w:rsidRPr="004A4C98" w:rsidRDefault="00AB7844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утверждает ключевые показатели эффективности антимонопольного комплаенса;</w:t>
      </w:r>
    </w:p>
    <w:p w:rsidR="003F1A05" w:rsidRPr="004A4C98" w:rsidRDefault="00AB7844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) утверждает план мероприятий («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дорожную карту</w:t>
      </w:r>
      <w:r w:rsid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снижению комплаенс-рисков администрации Батыревского муниципального округа Чувашской Республики;</w:t>
      </w:r>
    </w:p>
    <w:p w:rsidR="003F1A05" w:rsidRPr="004A4C98" w:rsidRDefault="00AB7844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подписывает доклад об антимонопольном комплаенсе, утверждаемый Коллегиальным органом.</w:t>
      </w:r>
    </w:p>
    <w:p w:rsidR="003F1A05" w:rsidRPr="004A4C98" w:rsidRDefault="00AB7844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уполномоченного подразделения, связанные с организацией и функционированием антимонопольного комплаенса, распределяются между структурными подразделениями администрации Батыревского муниципального округа.</w:t>
      </w:r>
    </w:p>
    <w:p w:rsidR="003F1A05" w:rsidRPr="004A4C98" w:rsidRDefault="00AB7844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Функции уполномоченного подразделения, связанные с организацией и функционированием антимонопольного комплаенса, распределяются между 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организационно-контрольн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ой, правовой и кадровой работы,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экономики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сельского хозяйства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инвестиционной деятельности </w:t>
      </w:r>
      <w:r w:rsidR="00FE4D02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Батыревс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муниципального округа Чувашской Республики.</w:t>
      </w:r>
    </w:p>
    <w:p w:rsidR="003F1A05" w:rsidRPr="004A4C98" w:rsidRDefault="00AB7844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157D0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 компетенции отдела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организационно-контрольной</w:t>
      </w:r>
      <w:r w:rsidR="004157D0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57D0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и кадро</w:t>
      </w:r>
      <w:r w:rsidR="004157D0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работы,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экономики и инвест</w:t>
      </w:r>
      <w:r w:rsidR="004157D0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иционной деятельности администрации Батыревского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 относятся следующие функции уполномоченного подразделения:</w:t>
      </w:r>
    </w:p>
    <w:p w:rsidR="003F1A05" w:rsidRPr="004A4C98" w:rsidRDefault="00AB7844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выявление комплаенс-рисков, учет обстоятельств, связанных комплаенс-рисками, определение вероятности возникновения комплаенс-рисков;</w:t>
      </w:r>
    </w:p>
    <w:p w:rsidR="003F1A05" w:rsidRPr="004A4C98" w:rsidRDefault="00AB7844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консультирование</w:t>
      </w:r>
      <w:r w:rsidR="00FE4D02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 администрации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 по вопросам, связанным с соблюдением </w:t>
      </w:r>
      <w:hyperlink r:id="rId15" w:anchor="/document/12148517/entry/2" w:history="1">
        <w:r w:rsidR="003F1A05" w:rsidRPr="004A4C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антимонопольного законодательства</w:t>
        </w:r>
      </w:hyperlink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антимонопольным комплаенсом;</w:t>
      </w:r>
    </w:p>
    <w:p w:rsidR="003F1A05" w:rsidRPr="004A4C98" w:rsidRDefault="00AB7844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организация взаимодействия с другими структурными подраз</w:t>
      </w:r>
      <w:r w:rsidR="00FE4D02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делениями администрации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 по вопросам, связанным с антимонопольным комплаенсом;</w:t>
      </w:r>
    </w:p>
    <w:p w:rsidR="003F1A05" w:rsidRPr="004A4C98" w:rsidRDefault="00AB7844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инициирование проверок, связанных с нарушениями, выявленными в ходе контроля соответствия деятельности муниципальных служащих требованиям </w:t>
      </w:r>
      <w:hyperlink r:id="rId16" w:anchor="/document/12148517/entry/2" w:history="1">
        <w:r w:rsidR="003F1A05" w:rsidRPr="004A4C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антимонопольного законодательства</w:t>
        </w:r>
      </w:hyperlink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участие в них в порядке, установленном действующим законодательством;</w:t>
      </w:r>
    </w:p>
    <w:p w:rsidR="003F1A05" w:rsidRPr="004A4C98" w:rsidRDefault="00AB7844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подготовка и внесен</w:t>
      </w:r>
      <w:r w:rsidR="00FE4D02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на утверждение главы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 карты комплае</w:t>
      </w:r>
      <w:r w:rsidR="00FE4D02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нс-рисков администрации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Республики;</w:t>
      </w:r>
    </w:p>
    <w:p w:rsidR="003F1A05" w:rsidRPr="004A4C98" w:rsidRDefault="00AB7844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определение и внесен</w:t>
      </w:r>
      <w:r w:rsidR="00FE4D02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на утверждение главы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 ключевых показателей эффективности антимонопольного комплаенса;</w:t>
      </w:r>
    </w:p>
    <w:p w:rsidR="003F1A05" w:rsidRPr="004A4C98" w:rsidRDefault="00AB7844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выявление конфликта интересов в деятельности служащих и структурных подра</w:t>
      </w:r>
      <w:r w:rsidR="00FE4D02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зделений администрации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Республики, разработка предложений по их исключению;</w:t>
      </w:r>
    </w:p>
    <w:p w:rsidR="003F1A05" w:rsidRPr="004A4C98" w:rsidRDefault="00AB7844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проведение проверок в случае, предусмотренных </w:t>
      </w:r>
      <w:hyperlink r:id="rId17" w:anchor="/document/407053084/entry/312" w:history="1">
        <w:r w:rsidR="003F1A05" w:rsidRPr="004A4C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3.12.</w:t>
        </w:r>
      </w:hyperlink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Положения;</w:t>
      </w:r>
    </w:p>
    <w:p w:rsidR="003F1A05" w:rsidRPr="004A4C98" w:rsidRDefault="003F1A05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ознакомление гражданина Российской Федерации с Положением при поступлении на муниципальную</w:t>
      </w:r>
      <w:r w:rsidR="00FE4D02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 в администрации Батырев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Республики;</w:t>
      </w:r>
    </w:p>
    <w:p w:rsidR="003F1A05" w:rsidRPr="004A4C98" w:rsidRDefault="00AB7844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проверками.</w:t>
      </w:r>
    </w:p>
    <w:p w:rsidR="003F1A05" w:rsidRPr="004A4C98" w:rsidRDefault="00AB7844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46FB7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 компетенции отдела организационно-контрольной работы, отдела правовой и кадровой работы, отдела экономики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сельского хозяйства</w:t>
      </w:r>
      <w:r w:rsidR="00546FB7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инвестиционной деятельности администрации Батыревского муниципального округа Чувашской Республики относятся следующие функции уполномоченного подразделения:</w:t>
      </w:r>
    </w:p>
    <w:p w:rsidR="003F1A05" w:rsidRPr="004A4C98" w:rsidRDefault="00AB7844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подготовка</w:t>
      </w:r>
      <w:r w:rsidR="00FE4D02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предоставление главе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 проекта постановления об антимонопольном комплаенсе (внесение изменений в постановления об антимонопольном комплаенсе);</w:t>
      </w:r>
    </w:p>
    <w:p w:rsidR="003F1A05" w:rsidRPr="004A4C98" w:rsidRDefault="00AB7844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организация систематического обучения р</w:t>
      </w:r>
      <w:r w:rsidR="00FE4D02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аботников администрации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 требованиям </w:t>
      </w:r>
      <w:hyperlink r:id="rId18" w:anchor="/document/12148517/entry/2" w:history="1">
        <w:r w:rsidR="003F1A05" w:rsidRPr="004A4C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антимонопольного законодательства</w:t>
        </w:r>
      </w:hyperlink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антимонопольного комплаенса;</w:t>
      </w:r>
    </w:p>
    <w:p w:rsidR="003F1A05" w:rsidRPr="004A4C98" w:rsidRDefault="00AB7844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подготовк</w:t>
      </w:r>
      <w:r w:rsidR="00FE4D02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подписания главой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 и утверждения Коллегиальным органом проекта доклада об антимонопольном комплаенсе.</w:t>
      </w:r>
    </w:p>
    <w:p w:rsidR="003F1A05" w:rsidRPr="004A4C98" w:rsidRDefault="00AB7844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2.5.</w:t>
      </w:r>
      <w:r w:rsidR="003F1A05" w:rsidRPr="004A4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6FB7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компетенции отдела  экономики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сельского хозяйства</w:t>
      </w:r>
      <w:r w:rsidR="00546FB7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инвестиционной деятельности администрации Батыревского муниципального округа Чувашской Республики относятся следующие функции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подразделения </w:t>
      </w:r>
      <w:r w:rsidR="00546FB7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информированию главы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 о внутренних документах, которые могут повлечь нарушение </w:t>
      </w:r>
      <w:hyperlink r:id="rId19" w:anchor="/document/12148517/entry/2" w:history="1">
        <w:r w:rsidR="003F1A05" w:rsidRPr="004A4C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антимонопольного </w:t>
        </w:r>
        <w:r w:rsidR="003F1A05" w:rsidRPr="004A4C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законодательства</w:t>
        </w:r>
      </w:hyperlink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противоречить антимонопольному законодательству и антимонопольному комплаенсу.</w:t>
      </w:r>
    </w:p>
    <w:p w:rsidR="003F1A05" w:rsidRPr="004A4C98" w:rsidRDefault="00AB7844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Функции коллегиального органа, осуществляющего оценку эффективности организации и функционирования антимонопольного комплаенса, возлагаютс</w:t>
      </w:r>
      <w:r w:rsidR="00546FB7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Общественную палату</w:t>
      </w:r>
      <w:r w:rsidR="00FE4D02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Республики.</w:t>
      </w:r>
    </w:p>
    <w:p w:rsidR="003F1A05" w:rsidRPr="004A4C98" w:rsidRDefault="00AB7844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К функция</w:t>
      </w:r>
      <w:r w:rsidR="00546FB7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м Общественной палаты</w:t>
      </w:r>
      <w:r w:rsidR="00FE4D02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Батыревс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муниципального округа Чувашской Республики относятся:</w:t>
      </w:r>
    </w:p>
    <w:p w:rsidR="003F1A05" w:rsidRPr="004A4C98" w:rsidRDefault="00AB7844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рассмотрение и оценка плана мероприятий ("дорожной карты") по снижению комплае</w:t>
      </w:r>
      <w:r w:rsidR="00FE4D02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нс-рисков администрации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 в части, касающейся функционирования антимонопольного комплаенса;</w:t>
      </w:r>
    </w:p>
    <w:p w:rsidR="003F1A05" w:rsidRDefault="00AB7844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рассмотрение и утверждение доклада об антимонопольном комплаенсе.</w:t>
      </w:r>
    </w:p>
    <w:p w:rsidR="004A4C98" w:rsidRPr="004A4C98" w:rsidRDefault="004A4C98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05" w:rsidRDefault="003F1A05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Выявление и оценка рисков </w:t>
      </w:r>
      <w:r w:rsidR="00FE4D02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администрации Батырев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 антимонопольного законодательства (комплаенс-рисков)</w:t>
      </w:r>
    </w:p>
    <w:p w:rsidR="004A4C98" w:rsidRPr="004A4C98" w:rsidRDefault="004A4C98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05" w:rsidRPr="004A4C98" w:rsidRDefault="00AB7844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3F1A05" w:rsidRPr="004A4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оценка комплае</w:t>
      </w:r>
      <w:r w:rsidR="00FE4D02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нс-рисков администрации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 осуществл</w:t>
      </w:r>
      <w:r w:rsidR="00546FB7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отделом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</w:t>
      </w:r>
      <w:r w:rsidR="00546FB7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номики, сельского хозяйства и инвестиционной деятельности и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</w:t>
      </w:r>
      <w:r w:rsidR="00546FB7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и кадровой работы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</w:t>
      </w:r>
      <w:r w:rsidR="00546FB7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Республики.</w:t>
      </w:r>
    </w:p>
    <w:p w:rsidR="003F1A05" w:rsidRPr="004A4C98" w:rsidRDefault="00AB7844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целях выявления комплаенс-рисков отделом экономики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сельского хозяйства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инвестиционной деятельности </w:t>
      </w:r>
      <w:r w:rsidR="00546FB7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</w:t>
      </w:r>
      <w:r w:rsidR="00546FB7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и кадровой работы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FB7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</w:t>
      </w:r>
      <w:r w:rsidR="00546FB7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лики в срок не позднее 1 апреля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следующего за отчетным, проводятся:</w:t>
      </w:r>
    </w:p>
    <w:p w:rsidR="003F1A05" w:rsidRPr="004A4C98" w:rsidRDefault="00AB7844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анализ выявленных нарушений </w:t>
      </w:r>
      <w:hyperlink r:id="rId20" w:anchor="/document/12148517/entry/2" w:history="1">
        <w:r w:rsidR="003F1A05" w:rsidRPr="004A4C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антимонопольного законодательства</w:t>
        </w:r>
      </w:hyperlink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дея</w:t>
      </w:r>
      <w:r w:rsidR="00FE4D02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администрации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Республики;</w:t>
      </w:r>
    </w:p>
    <w:p w:rsidR="003F1A05" w:rsidRPr="004A4C98" w:rsidRDefault="00AB7844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анализ нормативных прав</w:t>
      </w:r>
      <w:r w:rsidR="00FE4D02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овых актов администрации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Республики, а также правовых актов, направленных на регулирование отношений, связанных с защитой конкуренции, предупреждением и пресечением монополистической деятельности и недобросовестной конкуренции и адресованных неопределенному кругу лиц, которые могут иметь признаки нарушения </w:t>
      </w:r>
      <w:hyperlink r:id="rId21" w:anchor="/document/12148517/entry/2" w:history="1">
        <w:r w:rsidR="003F1A05" w:rsidRPr="004A4C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антимонопольного законодательства</w:t>
        </w:r>
      </w:hyperlink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(публичные заявления, письма, консультации и т.д.);</w:t>
      </w:r>
    </w:p>
    <w:p w:rsidR="003F1A05" w:rsidRPr="004A4C98" w:rsidRDefault="00AB7844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анализ проектов нормативных право</w:t>
      </w:r>
      <w:r w:rsidR="00FE4D02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актов администрации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Республики;</w:t>
      </w:r>
    </w:p>
    <w:p w:rsidR="003F1A05" w:rsidRPr="004A4C98" w:rsidRDefault="00443880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мониторинг и анализ практики пр</w:t>
      </w:r>
      <w:r w:rsidR="00FE4D02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именения администрацией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 </w:t>
      </w:r>
      <w:hyperlink r:id="rId22" w:anchor="/document/12148517/entry/2" w:history="1">
        <w:r w:rsidR="003F1A05" w:rsidRPr="004A4C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антимонопольного законодательства</w:t>
        </w:r>
      </w:hyperlink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 части соответствующих обзоров и </w:t>
      </w:r>
      <w:r w:rsidR="00FE4D02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обобщений администрации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Республики);</w:t>
      </w:r>
    </w:p>
    <w:p w:rsidR="003F1A05" w:rsidRPr="004A4C98" w:rsidRDefault="00443880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систематическая оценка эффективности разработанных и реализуемых мероприятий по снижению комплаенс-рисков.</w:t>
      </w:r>
    </w:p>
    <w:p w:rsidR="003F1A05" w:rsidRPr="004A4C98" w:rsidRDefault="00443880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При проведении мероприятий, предусмотренных </w:t>
      </w:r>
      <w:hyperlink r:id="rId23" w:anchor="/document/407053084/entry/32" w:history="1">
        <w:r w:rsidR="003F1A05" w:rsidRPr="004A4C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3.2</w:t>
        </w:r>
      </w:hyperlink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Положения, отдел экономики</w:t>
      </w:r>
      <w:r w:rsidR="00211006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сельского хозяйства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инвестиционной деятельности </w:t>
      </w:r>
      <w:r w:rsidR="00211006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отдел правовой кадровой работы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</w:t>
      </w:r>
      <w:r w:rsidR="00211006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министрации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округа Чувашской Республики осуществляет сбор сведений в структурных подразделениях администрации </w:t>
      </w:r>
      <w:r w:rsid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Батыревского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Республики.</w:t>
      </w:r>
    </w:p>
    <w:p w:rsidR="003F1A05" w:rsidRPr="004A4C98" w:rsidRDefault="003F1A05" w:rsidP="004A4C9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структурных подр</w:t>
      </w:r>
      <w:r w:rsidR="00FE4D02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азделений администрации Батырев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 обеспечивают предоставление в отдел экономики</w:t>
      </w:r>
      <w:r w:rsidR="00211006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сельского хозяйства и инвестиционной деятельности либо в 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211006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и кадровой работы администрации Батырев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 необходимых докуме</w:t>
      </w:r>
      <w:r w:rsidR="00211006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нтов, в срок не позднее 1 апрел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года, следующего за отчетным.</w:t>
      </w:r>
    </w:p>
    <w:p w:rsidR="003F1A05" w:rsidRPr="004A4C98" w:rsidRDefault="00443880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При проведении (не реже одного раза в год) отделом экономики</w:t>
      </w:r>
      <w:r w:rsidR="00211006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сельского хозяйства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инвестиционной деятельности </w:t>
      </w:r>
      <w:r w:rsidR="00211006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="00211006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и кадровой работы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1006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администрации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 выявленных нарушений </w:t>
      </w:r>
      <w:hyperlink r:id="rId24" w:anchor="/document/12148517/entry/2" w:history="1">
        <w:r w:rsidR="003F1A05" w:rsidRPr="004A4C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антимонопольного законодательства</w:t>
        </w:r>
      </w:hyperlink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реализуются мероприятия:</w:t>
      </w:r>
    </w:p>
    <w:p w:rsidR="003F1A05" w:rsidRPr="004A4C98" w:rsidRDefault="00443880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сбор в структурных подра</w:t>
      </w:r>
      <w:r w:rsidR="00705DCD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зделениях администрации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 сведений о наличии нарушений </w:t>
      </w:r>
      <w:hyperlink r:id="rId25" w:anchor="/document/12148517/entry/2" w:history="1">
        <w:r w:rsidR="003F1A05" w:rsidRPr="004A4C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антимонопольного законодательства</w:t>
        </w:r>
      </w:hyperlink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1A05" w:rsidRPr="004A4C98" w:rsidRDefault="00443880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составление перечня нарушений </w:t>
      </w:r>
      <w:hyperlink r:id="rId26" w:anchor="/document/12148517/entry/2" w:history="1">
        <w:r w:rsidR="003F1A05" w:rsidRPr="004A4C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антимонопольного законодательства</w:t>
        </w:r>
      </w:hyperlink>
      <w:r w:rsidR="00705DCD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администрации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Республики, который содержит информацию о нарушении (с указанием нарушенной нормы антимонопольного законодательства, краткого изложения сути нарушения, последствий нарушения антимонопольного законодательства и результата рассмотрения нарушения антимонопольным органом), позицию Чувашского УФАС России, сведения о мерах по устранению нарушения, сведения о мерах, направленных на недопущение повторения нарушения.</w:t>
      </w:r>
    </w:p>
    <w:p w:rsidR="003F1A05" w:rsidRPr="004A4C98" w:rsidRDefault="00443880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</w:t>
      </w:r>
      <w:r w:rsidR="00211006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проведении отделом экономики, сельского хозяйства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инвестиционной деятельности </w:t>
      </w:r>
      <w:r w:rsidR="00211006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</w:t>
      </w:r>
      <w:r w:rsidR="00211006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и кадровой работы администрации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 анализа нормативных право</w:t>
      </w:r>
      <w:r w:rsidR="00211006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актов администрации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 реализуются мероприятия:</w:t>
      </w:r>
    </w:p>
    <w:p w:rsidR="003F1A05" w:rsidRPr="004A4C98" w:rsidRDefault="00443880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разработка исчерпывающего перечня нормативных право</w:t>
      </w:r>
      <w:r w:rsidR="00705DCD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актов администрации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 (далее - перечень актов) с приложением к перечню актов текстов таких актов, за исключением актов, содержащих сведения, относящиеся к охраняемой законом </w:t>
      </w:r>
      <w:hyperlink r:id="rId27" w:anchor="/document/10102673/entry/3" w:history="1">
        <w:r w:rsidR="003F1A05" w:rsidRPr="004A4C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тайне</w:t>
        </w:r>
      </w:hyperlink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размещается на официальном сайте (в срок не позднее мая отчетного года);</w:t>
      </w:r>
    </w:p>
    <w:p w:rsidR="003F1A05" w:rsidRPr="004A4C98" w:rsidRDefault="00443880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размещение на </w:t>
      </w:r>
      <w:hyperlink r:id="rId28" w:tgtFrame="_blank" w:history="1">
        <w:r w:rsidR="003F1A05" w:rsidRPr="004A4C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официальном сайте</w:t>
        </w:r>
      </w:hyperlink>
      <w:r w:rsidR="00705DCD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 уведомления о начале сбора замечаний и предложений организаций и граждан по перечню актов (в срок не позднее мая отчетного года);</w:t>
      </w:r>
    </w:p>
    <w:p w:rsidR="003F1A05" w:rsidRPr="004A4C98" w:rsidRDefault="00443880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сбор и анализ представленных замечаний и предложений организаций и граждан по перечню актов (в период с мая по август отчетного года);</w:t>
      </w:r>
    </w:p>
    <w:p w:rsidR="003F1A05" w:rsidRPr="004A4C98" w:rsidRDefault="00443880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05DCD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представление главе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 сводного доклада с обоснованием целесообразности (нецелесообразности) внесения изменений в нормативные прав</w:t>
      </w:r>
      <w:r w:rsidR="00705DCD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овые акты администрации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 (в срок не позднее сентября отчетного года).</w:t>
      </w:r>
    </w:p>
    <w:p w:rsidR="003F1A05" w:rsidRPr="004A4C98" w:rsidRDefault="00443880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 проведении анализа проектов нормативных правовых актов реализуются мероприятия (в течение отчетного года):</w:t>
      </w:r>
    </w:p>
    <w:p w:rsidR="003F1A05" w:rsidRPr="004A4C98" w:rsidRDefault="00443880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размещение</w:t>
      </w:r>
      <w:r w:rsidR="00211006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информационно-телекоммуникационной сети "Интернет"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3F1A05" w:rsidRPr="004A4C98" w:rsidRDefault="00443880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сбор и оценка поступивших замечаний и предложений организаций и граждан по проекту нормативного правового акта.</w:t>
      </w:r>
    </w:p>
    <w:p w:rsidR="003F1A05" w:rsidRPr="004A4C98" w:rsidRDefault="00443880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 проведении мониторинга и анализа практики применения </w:t>
      </w:r>
      <w:hyperlink r:id="rId29" w:anchor="/document/12148517/entry/2" w:history="1">
        <w:r w:rsidR="003F1A05" w:rsidRPr="004A4C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антимонопольного законодательства</w:t>
        </w:r>
      </w:hyperlink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реализуются мероприятия:</w:t>
      </w:r>
    </w:p>
    <w:p w:rsidR="003F1A05" w:rsidRPr="004A4C98" w:rsidRDefault="00443880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сбор на постоянной основе сведений о правоприменительной п</w:t>
      </w:r>
      <w:r w:rsidR="00705DCD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рактике в администрации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 (в части соответствующих обзоров и обобщений администрации);</w:t>
      </w:r>
    </w:p>
    <w:p w:rsidR="003F1A05" w:rsidRPr="004A4C98" w:rsidRDefault="00443880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подготовка по итогам сбора информации, предусмотренной </w:t>
      </w:r>
      <w:hyperlink r:id="rId30" w:anchor="/document/407053084/entry/381" w:history="1">
        <w:r w:rsidR="003F1A05" w:rsidRPr="004A4C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"а"</w:t>
        </w:r>
      </w:hyperlink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пункта, аналитической справки об изменениях и основных аспектах правоприменительной п</w:t>
      </w:r>
      <w:r w:rsidR="00705DCD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рактики в администрации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Республики.</w:t>
      </w:r>
    </w:p>
    <w:p w:rsidR="003F1A05" w:rsidRPr="004A4C98" w:rsidRDefault="00443880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Выявленные комплаенс-риски отражаются в карте комплае</w:t>
      </w:r>
      <w:r w:rsidR="00705DCD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нс-рисков администрации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 согласно </w:t>
      </w:r>
      <w:hyperlink r:id="rId31" w:anchor="/document/407053084/entry/1004" w:history="1">
        <w:r w:rsidR="003F1A05" w:rsidRPr="004A4C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разделу IV</w:t>
        </w:r>
      </w:hyperlink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Положения.</w:t>
      </w:r>
    </w:p>
    <w:p w:rsidR="003F1A05" w:rsidRPr="004A4C98" w:rsidRDefault="00443880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3.10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Выявленные комплаенс-риски отражаются в карте комплаенс-рисков в порядке убывания уровня комплаенс-рисков.</w:t>
      </w:r>
    </w:p>
    <w:p w:rsidR="003F1A05" w:rsidRPr="004A4C98" w:rsidRDefault="003F1A05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3.14. Информация о проведении выявления и оценки комплаенс-рисков включается в доклад об антимонопольном комплаенсе.</w:t>
      </w:r>
    </w:p>
    <w:p w:rsidR="003F1A05" w:rsidRPr="004A4C98" w:rsidRDefault="00443880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IV. Карта комплаенс-рисков</w:t>
      </w:r>
    </w:p>
    <w:p w:rsidR="003F1A05" w:rsidRPr="004A4C98" w:rsidRDefault="00443880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карту комплаенс-рисков включаются:</w:t>
      </w:r>
    </w:p>
    <w:p w:rsidR="003F1A05" w:rsidRPr="004A4C98" w:rsidRDefault="003F1A05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выявленные риски (их описание);</w:t>
      </w:r>
    </w:p>
    <w:p w:rsidR="003F1A05" w:rsidRPr="004A4C98" w:rsidRDefault="003F1A05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причин возникновения рисков;</w:t>
      </w:r>
    </w:p>
    <w:p w:rsidR="003F1A05" w:rsidRPr="004A4C98" w:rsidRDefault="003F1A05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условий возникновения рисков.</w:t>
      </w:r>
    </w:p>
    <w:p w:rsidR="003F1A05" w:rsidRDefault="00443880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Карта комплае</w:t>
      </w:r>
      <w:r w:rsidR="00705DCD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нс-рисков администрации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</w:t>
      </w:r>
      <w:r w:rsidR="00705DCD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утверждается главой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 и размещается на </w:t>
      </w:r>
      <w:hyperlink r:id="rId32" w:tgtFrame="_blank" w:history="1">
        <w:r w:rsidR="003F1A05" w:rsidRPr="004A4C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официальном сайте</w:t>
        </w:r>
      </w:hyperlink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информаци</w:t>
      </w:r>
      <w:r w:rsid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онно-телекоммуникационной сети «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</w:t>
      </w:r>
      <w:r w:rsid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не позднее 1 апреля отчетного года.</w:t>
      </w:r>
    </w:p>
    <w:p w:rsidR="004A4C98" w:rsidRPr="004A4C98" w:rsidRDefault="004A4C98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05" w:rsidRDefault="003F1A05" w:rsidP="004A4C9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V. План мероприятий (</w:t>
      </w:r>
      <w:r w:rsid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«дорожная карта»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снижению комплаенс-рисков</w:t>
      </w:r>
    </w:p>
    <w:p w:rsidR="004A4C98" w:rsidRPr="004A4C98" w:rsidRDefault="004A4C98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05" w:rsidRPr="004A4C98" w:rsidRDefault="00443880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 целях снижения комплаенс-рисков отделом экономики</w:t>
      </w:r>
      <w:r w:rsidR="00705DCD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сельского хозяйства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инвестиционной деятельности 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отделом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организационно-контрольной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отделом правовой и кадровой работы администрации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 ежегодно разрабатывается план мероприятий ("дорожная карта") по снижению комплае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нс-рисков администрации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Республики. План мероприятий ("дорожная карта") по снижению комплае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нс-рисков администрации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 подлежит пересмотру в случае внесения изменений в карту комплаенс-рисков.</w:t>
      </w:r>
    </w:p>
    <w:p w:rsidR="003F1A05" w:rsidRPr="004A4C98" w:rsidRDefault="00443880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План мероприятий ("дорожная карта") по снижению комплаенс-рисков должен содержать в разрезе каждого комплаенс-риска (согласно карте комплаенс-рисков) конкретные мероприятия, необходимые для устранения выявленных рисков.</w:t>
      </w:r>
    </w:p>
    <w:p w:rsidR="003F1A05" w:rsidRPr="004A4C98" w:rsidRDefault="003F1A05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плане мероприятий ("дорожной карте") по снижению комплаенс-рисков в обязательном порядке должны быть указаны:</w:t>
      </w:r>
    </w:p>
    <w:p w:rsidR="003F1A05" w:rsidRPr="004A4C98" w:rsidRDefault="003F1A05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общие меры по минимизации и устранению рисков;</w:t>
      </w:r>
    </w:p>
    <w:p w:rsidR="003F1A05" w:rsidRPr="004A4C98" w:rsidRDefault="003F1A05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конкретных действий (мероприятий), направленных на минимизацию и устранение комплаенс-рисков;</w:t>
      </w:r>
    </w:p>
    <w:p w:rsidR="003F1A05" w:rsidRPr="004A4C98" w:rsidRDefault="003F1A05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ответственное лицо (должностное лицо, структурное подразделение);</w:t>
      </w:r>
    </w:p>
    <w:p w:rsidR="003F1A05" w:rsidRPr="004A4C98" w:rsidRDefault="003F1A05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исполнения мероприятия.</w:t>
      </w:r>
    </w:p>
    <w:p w:rsidR="003F1A05" w:rsidRPr="004A4C98" w:rsidRDefault="003F1A05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в плане мероприятий ("дорожной карте") по снижению комплаенс-рисков могут быть указаны дополнительные сведения:</w:t>
      </w:r>
    </w:p>
    <w:p w:rsidR="003F1A05" w:rsidRPr="004A4C98" w:rsidRDefault="003F1A05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необходимые ресурсы;</w:t>
      </w:r>
    </w:p>
    <w:p w:rsidR="003F1A05" w:rsidRPr="004A4C98" w:rsidRDefault="003F1A05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календарный план (для многоэтапного мероприятия);</w:t>
      </w:r>
    </w:p>
    <w:p w:rsidR="003F1A05" w:rsidRPr="004A4C98" w:rsidRDefault="003F1A05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показатели выполнения мероприятия, критерии качества работы;</w:t>
      </w:r>
    </w:p>
    <w:p w:rsidR="003F1A05" w:rsidRPr="004A4C98" w:rsidRDefault="003F1A05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 к обмену информацией и мониторингу.</w:t>
      </w:r>
    </w:p>
    <w:p w:rsidR="003F1A05" w:rsidRPr="004A4C98" w:rsidRDefault="00443880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План мероприятий ("дорожная карта") по снижению комплаенс-рис</w:t>
      </w:r>
      <w:r w:rsidR="00705DCD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утверждается главой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 в срок не позднее 31 декабря года, предшествующему году, на который планируются мероприятия.</w:t>
      </w:r>
    </w:p>
    <w:p w:rsidR="003F1A05" w:rsidRPr="004A4C98" w:rsidRDefault="00443880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Отдел экономики, сельского хозяйства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инвестиционной деятельности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организационно-контрольной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и кадровой раб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администрации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муниципального округа Чувашской Республики осуществляет мониторинг исполнения мероприятий плана мероприятий ("дорожной карты") по снижению комплаенс-рисков в администрации </w:t>
      </w:r>
      <w:r w:rsidR="00EA44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Батыревского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Республики.</w:t>
      </w:r>
    </w:p>
    <w:p w:rsidR="003F1A05" w:rsidRDefault="003F1A05" w:rsidP="004A4C9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Информация об исполнении плана мероприятий ("дорожной карты") по снижению комплаенс-рисков подлежит включению в доклад об антимонопольном комплаенсе.</w:t>
      </w:r>
    </w:p>
    <w:p w:rsidR="004A4C98" w:rsidRPr="004A4C98" w:rsidRDefault="004A4C98" w:rsidP="004A4C9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05" w:rsidRDefault="003F1A05" w:rsidP="004A4C9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VI. Ключевые показатели эффективности антимонопольного комплаенса</w:t>
      </w:r>
    </w:p>
    <w:p w:rsidR="004A4C98" w:rsidRPr="004A4C98" w:rsidRDefault="004A4C98" w:rsidP="004A4C9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05" w:rsidRPr="004A4C98" w:rsidRDefault="003F1A05" w:rsidP="004A4C9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6.1. Установление и оценка достижения ключевых показателей эффективности антимонопольного комплаенса представляют собой часть системы внутреннего контроля, в процессе которой происходит оценка качества работы (работоспособности) системы управления комплаенс-рисками в течение отчетного периода. Под отчетным периодом понимается календарный год.</w:t>
      </w:r>
    </w:p>
    <w:p w:rsidR="003F1A05" w:rsidRPr="004A4C98" w:rsidRDefault="003F1A05" w:rsidP="004A4C9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Ключевые показатели эффективности антимонопольного комплаенса устанавливаютс</w:t>
      </w:r>
      <w:r w:rsidR="00705DCD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как для администрации Батырев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 в целом, так и для структурных подра</w:t>
      </w:r>
      <w:r w:rsidR="00705DCD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зделений администрации Батыревс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муниципального округа Чувашской Республики.</w:t>
      </w:r>
    </w:p>
    <w:p w:rsidR="003F1A05" w:rsidRDefault="003F1A05" w:rsidP="004A4C9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Ключевые показатели эффективности антимонопольного комплаенса представляют собой количественные характеристики работы (работоспособности) системы управления комплаенс-рисками.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4A4C98" w:rsidRPr="004A4C98" w:rsidRDefault="004A4C98" w:rsidP="004A4C9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05" w:rsidRDefault="00443880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Оценка эффективности антимонопольного комплаенса</w:t>
      </w:r>
    </w:p>
    <w:p w:rsidR="004A4C98" w:rsidRPr="004A4C98" w:rsidRDefault="004A4C98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05" w:rsidRPr="004A4C98" w:rsidRDefault="00443880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Оценка эффективности организации и функционирования</w:t>
      </w:r>
      <w:r w:rsidR="0080748E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 антимонопольного комплаенса осуществляет</w:t>
      </w:r>
      <w:r w:rsidR="0080748E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Общественным советом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 по результатам рассмотрения доклада об антимонопольном комплаенсе.</w:t>
      </w:r>
    </w:p>
    <w:p w:rsidR="003F1A05" w:rsidRPr="004A4C98" w:rsidRDefault="00443880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 оценке эффективности организации и функционирования антимонопольного компла</w:t>
      </w:r>
      <w:r w:rsidR="0080748E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енса Общественный совет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 использует материалы, содержащиеся в докладе об антимонопольном комплаенсе, а также:</w:t>
      </w:r>
    </w:p>
    <w:p w:rsidR="003F1A05" w:rsidRPr="004A4C98" w:rsidRDefault="00443880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карту комплаенс-рисков на отчетный период;</w:t>
      </w:r>
    </w:p>
    <w:p w:rsidR="003F1A05" w:rsidRPr="004A4C98" w:rsidRDefault="00443880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ключевые показатели эффективности антимонопольного комплаенса на отчетный период;</w:t>
      </w:r>
    </w:p>
    <w:p w:rsidR="003F1A05" w:rsidRPr="004A4C98" w:rsidRDefault="00443880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план мероприятий ("дорожную карту") по снижению комплаенс-рисков на отчетный период.</w:t>
      </w:r>
    </w:p>
    <w:p w:rsidR="003F1A05" w:rsidRDefault="003F1A05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VIII. Доклад об антимонопольном комплаенсе.</w:t>
      </w:r>
    </w:p>
    <w:p w:rsidR="004A4C98" w:rsidRPr="004A4C98" w:rsidRDefault="004A4C98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05" w:rsidRDefault="00443880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A4C9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4A4C98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Доклад об антимонопольном комплаенсе должен содержать:</w:t>
      </w:r>
    </w:p>
    <w:p w:rsidR="003F1A05" w:rsidRPr="004A4C98" w:rsidRDefault="003F1A05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информацию о результатах проведенной оценки комплаенс-рисков;</w:t>
      </w:r>
    </w:p>
    <w:p w:rsidR="003F1A05" w:rsidRPr="004A4C98" w:rsidRDefault="003F1A05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информацию об исполнении мероприятий по снижению комплаенс-рисков;</w:t>
      </w:r>
    </w:p>
    <w:p w:rsidR="003F1A05" w:rsidRPr="004A4C98" w:rsidRDefault="003F1A05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информацию о достижении ключевых показателей эффективности антимонопольного комплаенса.</w:t>
      </w:r>
    </w:p>
    <w:p w:rsidR="003F1A05" w:rsidRDefault="00443880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8.1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Доклад об антимонопольном комплаенсе, утвержденн</w:t>
      </w:r>
      <w:r w:rsidR="0080748E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Общественным советом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Республики, размещается на </w:t>
      </w:r>
      <w:hyperlink r:id="rId33" w:tgtFrame="_blank" w:history="1">
        <w:r w:rsidR="003F1A05" w:rsidRPr="004A4C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официальном сайте</w:t>
        </w:r>
      </w:hyperlink>
      <w:r w:rsidR="0080748E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 администрации Батырев</w:t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 в информационно-телекоммуникационной сети "Интернет" в течение 5 рабочих дней с момента его утверждения.</w:t>
      </w:r>
    </w:p>
    <w:p w:rsidR="004A4C98" w:rsidRPr="004A4C98" w:rsidRDefault="004A4C98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C98" w:rsidRDefault="003F1A05" w:rsidP="004A4C9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IX. Ознакомление с антимонопольным комплаенсом.</w:t>
      </w:r>
    </w:p>
    <w:p w:rsidR="004A4C98" w:rsidRDefault="004A4C98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05" w:rsidRPr="004A4C98" w:rsidRDefault="004A4C98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1A05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обучения требованиям антимонопольного законодательства и антимонопольного комплаенса</w:t>
      </w:r>
    </w:p>
    <w:p w:rsidR="003F1A05" w:rsidRPr="004A4C98" w:rsidRDefault="003F1A05" w:rsidP="004A4C9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При поступлении на муниципальную</w:t>
      </w:r>
      <w:r w:rsidR="0080748E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службу в администрацию Батырев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</w:t>
      </w:r>
      <w:r w:rsidR="00443880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отдел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организационно-контрольной</w:t>
      </w:r>
      <w:r w:rsidR="00443880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43880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и кадров</w:t>
      </w:r>
      <w:r w:rsidR="00443880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работы администрации Батырев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 обеспечивает ознакомление гр</w:t>
      </w:r>
      <w:r w:rsid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ажданина Российской Федерации с настоящим 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Положением.</w:t>
      </w:r>
      <w:r w:rsidR="004A4C98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A05" w:rsidRPr="004A4C98" w:rsidRDefault="003F1A05" w:rsidP="004A4C9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Отделом экономики</w:t>
      </w:r>
      <w:r w:rsidR="001F72EA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сельского хозяйства и инвестиционной деятельности, совместно</w:t>
      </w:r>
      <w:r w:rsid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отделом</w:t>
      </w:r>
      <w:r w:rsidR="001F72EA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организационно-контрольной</w:t>
      </w:r>
      <w:r w:rsidR="001F72EA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72EA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правовой и кадровой </w:t>
      </w:r>
      <w:r w:rsidR="001F72EA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 администрации Батырев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 организуется систематическое обучение работников требованиям </w:t>
      </w:r>
      <w:hyperlink r:id="rId34" w:anchor="/document/12148517/entry/2" w:history="1">
        <w:r w:rsidRPr="004A4C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антимонопольного законодательства</w:t>
        </w:r>
      </w:hyperlink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антимонопольного комплаенса в следующих формах:</w:t>
      </w:r>
    </w:p>
    <w:p w:rsidR="003F1A05" w:rsidRPr="004A4C98" w:rsidRDefault="003F1A05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вводный (первичный) инструктаж;</w:t>
      </w:r>
    </w:p>
    <w:p w:rsidR="003F1A05" w:rsidRPr="004A4C98" w:rsidRDefault="003F1A05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целевой (внеплановый) инструктаж;</w:t>
      </w:r>
    </w:p>
    <w:p w:rsidR="003F1A05" w:rsidRPr="004A4C98" w:rsidRDefault="003F1A05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обучающие мероприятия.</w:t>
      </w:r>
    </w:p>
    <w:p w:rsidR="003F1A05" w:rsidRPr="004A4C98" w:rsidRDefault="003F1A05" w:rsidP="004A4C9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Вводный (первичный) инструктаж и ознакомление с основами </w:t>
      </w:r>
      <w:hyperlink r:id="rId35" w:anchor="/document/12148517/entry/2" w:history="1">
        <w:r w:rsidRPr="004A4C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антимонопольного законодательства</w:t>
        </w:r>
      </w:hyperlink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Положением проводятся при приеме работников на работу.</w:t>
      </w:r>
    </w:p>
    <w:p w:rsidR="003F1A05" w:rsidRPr="004A4C98" w:rsidRDefault="003F1A05" w:rsidP="004A4C9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(первичный) инструктаж осуществляется в рамках ежеквартальных семинаров для вновь принятых сотрудников.</w:t>
      </w:r>
      <w:r w:rsid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1A05" w:rsidRPr="004A4C98" w:rsidRDefault="003F1A05" w:rsidP="004A4C9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9.4. Целевой (внеплановый) инструктаж проводится при изменении </w:t>
      </w:r>
      <w:hyperlink r:id="rId36" w:anchor="/document/12148517/entry/2" w:history="1">
        <w:r w:rsidRPr="004A4C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антимонопольного законодательства</w:t>
        </w:r>
      </w:hyperlink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приказа об антимонопольном комплаенсе, а также в случае реализации комплаенс-рисков в дея</w:t>
      </w:r>
      <w:r w:rsidR="0080748E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администрации Батырев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Республики.</w:t>
      </w:r>
    </w:p>
    <w:p w:rsidR="003F1A05" w:rsidRPr="004A4C98" w:rsidRDefault="003F1A05" w:rsidP="004A4C9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(внеплановый) инструктаж может осуществляться в форме доведения до заинтересованных структурных подразделений информационных сообщений.</w:t>
      </w:r>
    </w:p>
    <w:p w:rsidR="003F1A05" w:rsidRDefault="003F1A05" w:rsidP="004A4C9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Информация о проведении ознакомления служащих (работников) с антимонопольным комплаенсом, а также о проведении обучающих мероприятий включается в доклад об антимонопольном комплаенсе.</w:t>
      </w:r>
    </w:p>
    <w:p w:rsidR="004A4C98" w:rsidRPr="004A4C98" w:rsidRDefault="004A4C98" w:rsidP="004A4C9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05" w:rsidRDefault="003F1A05" w:rsidP="004A4C98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X. Ответственность</w:t>
      </w:r>
    </w:p>
    <w:p w:rsidR="004A4C98" w:rsidRPr="004A4C98" w:rsidRDefault="004A4C98" w:rsidP="00AB784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A05" w:rsidRPr="004A4C98" w:rsidRDefault="003F1A05" w:rsidP="004A4C9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10.1</w:t>
      </w:r>
      <w:r w:rsidR="001F72EA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Отдел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организационно-контрольной</w:t>
      </w:r>
      <w:r w:rsidR="001F72EA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72EA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и кадровой работы, и отдел экономики</w:t>
      </w:r>
      <w:r w:rsidR="001F72EA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сельского хозяйства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инвестиционной деятельности </w:t>
      </w:r>
      <w:r w:rsidR="001F72EA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Батырев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 несут ответственность за организацию и функционирование антимонопольного ком</w:t>
      </w:r>
      <w:r w:rsidR="001F72EA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плаенса в администрации Батырев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округа Чувашской Республики в соответствии с законодательством Российской Федерации.</w:t>
      </w:r>
    </w:p>
    <w:p w:rsidR="003F1A05" w:rsidRPr="004A4C98" w:rsidRDefault="003F1A05" w:rsidP="004A4C98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Муниципальные </w:t>
      </w:r>
      <w:r w:rsidR="001F72EA"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служащие администрации Батыревс</w:t>
      </w:r>
      <w:r w:rsidRPr="004A4C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 муниципального округа Чувашской Республики несут дисциплинарную ответственность в соответствии с законодательством Российской Федерации за неисполнение внутренних документов, регламентирующих процедуры и мероприятия антимонопольного комплаенса.</w:t>
      </w:r>
    </w:p>
    <w:p w:rsidR="003F1A05" w:rsidRDefault="003F1A05" w:rsidP="00194976">
      <w:pPr>
        <w:spacing w:after="0" w:line="240" w:lineRule="auto"/>
        <w:ind w:firstLine="697"/>
        <w:jc w:val="right"/>
        <w:rPr>
          <w:rStyle w:val="af0"/>
          <w:rFonts w:ascii="Times New Roman" w:hAnsi="Times New Roman" w:cs="Times New Roman"/>
          <w:b w:val="0"/>
          <w:bCs/>
        </w:rPr>
      </w:pPr>
    </w:p>
    <w:sectPr w:rsidR="003F1A05" w:rsidSect="00CE317E">
      <w:pgSz w:w="11906" w:h="16838"/>
      <w:pgMar w:top="709" w:right="9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252" w:rsidRDefault="00E90252" w:rsidP="00CA6AAA">
      <w:pPr>
        <w:spacing w:after="0" w:line="240" w:lineRule="auto"/>
      </w:pPr>
      <w:r>
        <w:separator/>
      </w:r>
    </w:p>
  </w:endnote>
  <w:endnote w:type="continuationSeparator" w:id="0">
    <w:p w:rsidR="00E90252" w:rsidRDefault="00E90252" w:rsidP="00CA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252" w:rsidRDefault="00E90252" w:rsidP="00CA6AAA">
      <w:pPr>
        <w:spacing w:after="0" w:line="240" w:lineRule="auto"/>
      </w:pPr>
      <w:r>
        <w:separator/>
      </w:r>
    </w:p>
  </w:footnote>
  <w:footnote w:type="continuationSeparator" w:id="0">
    <w:p w:rsidR="00E90252" w:rsidRDefault="00E90252" w:rsidP="00CA6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F1B"/>
    <w:multiLevelType w:val="multilevel"/>
    <w:tmpl w:val="9A4A799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" w15:restartNumberingAfterBreak="0">
    <w:nsid w:val="21E204C1"/>
    <w:multiLevelType w:val="multilevel"/>
    <w:tmpl w:val="17CC50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36800C72"/>
    <w:multiLevelType w:val="multilevel"/>
    <w:tmpl w:val="217270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B677E09"/>
    <w:multiLevelType w:val="multilevel"/>
    <w:tmpl w:val="C79437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4" w15:restartNumberingAfterBreak="0">
    <w:nsid w:val="563618F9"/>
    <w:multiLevelType w:val="multilevel"/>
    <w:tmpl w:val="8988ACD0"/>
    <w:lvl w:ilvl="0">
      <w:start w:val="1"/>
      <w:numFmt w:val="decimal"/>
      <w:lvlText w:val="%1"/>
      <w:lvlJc w:val="left"/>
      <w:pPr>
        <w:ind w:left="564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7" w:hanging="427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828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2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6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0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4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98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32" w:hanging="427"/>
      </w:pPr>
      <w:rPr>
        <w:rFonts w:hint="default"/>
        <w:lang w:val="ru-RU" w:eastAsia="en-US" w:bidi="ar-SA"/>
      </w:rPr>
    </w:lvl>
  </w:abstractNum>
  <w:abstractNum w:abstractNumId="5" w15:restartNumberingAfterBreak="0">
    <w:nsid w:val="5F26018B"/>
    <w:multiLevelType w:val="hybridMultilevel"/>
    <w:tmpl w:val="F1ACDD92"/>
    <w:lvl w:ilvl="0" w:tplc="80D0261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875BF"/>
    <w:multiLevelType w:val="multilevel"/>
    <w:tmpl w:val="7570C85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6D314DC0"/>
    <w:multiLevelType w:val="multilevel"/>
    <w:tmpl w:val="11F64634"/>
    <w:lvl w:ilvl="0">
      <w:start w:val="1"/>
      <w:numFmt w:val="decimal"/>
      <w:lvlText w:val="%1."/>
      <w:lvlJc w:val="left"/>
      <w:pPr>
        <w:ind w:left="564" w:hanging="277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5004" w:hanging="254"/>
        <w:jc w:val="right"/>
      </w:pPr>
      <w:rPr>
        <w:rFonts w:ascii="Arial" w:eastAsia="Arial" w:hAnsi="Arial" w:cs="Arial" w:hint="default"/>
        <w:b/>
        <w:bCs/>
        <w:spacing w:val="-1"/>
        <w:w w:val="99"/>
        <w:sz w:val="23"/>
        <w:szCs w:val="23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564" w:hanging="437"/>
      </w:pPr>
      <w:rPr>
        <w:rFonts w:ascii="Arial" w:eastAsia="Arial" w:hAnsi="Arial" w:cs="Arial" w:hint="default"/>
        <w:b/>
        <w:bCs/>
        <w:spacing w:val="-1"/>
        <w:w w:val="102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6533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0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066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33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600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366" w:hanging="437"/>
      </w:pPr>
      <w:rPr>
        <w:rFonts w:hint="default"/>
        <w:lang w:val="ru-RU" w:eastAsia="en-US" w:bidi="ar-SA"/>
      </w:rPr>
    </w:lvl>
  </w:abstractNum>
  <w:abstractNum w:abstractNumId="8" w15:restartNumberingAfterBreak="0">
    <w:nsid w:val="729F2166"/>
    <w:multiLevelType w:val="multilevel"/>
    <w:tmpl w:val="2FE271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150275"/>
    <w:multiLevelType w:val="multilevel"/>
    <w:tmpl w:val="5B3A50FC"/>
    <w:lvl w:ilvl="0">
      <w:start w:val="3"/>
      <w:numFmt w:val="decimal"/>
      <w:lvlText w:val="%1."/>
      <w:lvlJc w:val="left"/>
      <w:pPr>
        <w:ind w:left="1637" w:hanging="360"/>
      </w:pPr>
      <w:rPr>
        <w:rFonts w:eastAsia="Times New Roman" w:hint="default"/>
        <w:w w:val="10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0" w15:restartNumberingAfterBreak="0">
    <w:nsid w:val="7E014133"/>
    <w:multiLevelType w:val="multilevel"/>
    <w:tmpl w:val="C2FCEED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12"/>
    <w:rsid w:val="00003AAA"/>
    <w:rsid w:val="000044C9"/>
    <w:rsid w:val="000124E1"/>
    <w:rsid w:val="000209D5"/>
    <w:rsid w:val="000226A7"/>
    <w:rsid w:val="00027FD2"/>
    <w:rsid w:val="000302D1"/>
    <w:rsid w:val="00030913"/>
    <w:rsid w:val="000412EA"/>
    <w:rsid w:val="00041F2B"/>
    <w:rsid w:val="00044D18"/>
    <w:rsid w:val="0005042E"/>
    <w:rsid w:val="0005244C"/>
    <w:rsid w:val="000611CC"/>
    <w:rsid w:val="00070110"/>
    <w:rsid w:val="0007026C"/>
    <w:rsid w:val="00073AC2"/>
    <w:rsid w:val="00076267"/>
    <w:rsid w:val="000768BC"/>
    <w:rsid w:val="00084840"/>
    <w:rsid w:val="00086560"/>
    <w:rsid w:val="000949B3"/>
    <w:rsid w:val="0009595F"/>
    <w:rsid w:val="000A1732"/>
    <w:rsid w:val="000A2448"/>
    <w:rsid w:val="000A77A2"/>
    <w:rsid w:val="000B17E6"/>
    <w:rsid w:val="000B446F"/>
    <w:rsid w:val="000D2FC7"/>
    <w:rsid w:val="000D4A8A"/>
    <w:rsid w:val="000E2F62"/>
    <w:rsid w:val="000E60DD"/>
    <w:rsid w:val="000F7AE5"/>
    <w:rsid w:val="00121C21"/>
    <w:rsid w:val="001220AA"/>
    <w:rsid w:val="001263DD"/>
    <w:rsid w:val="001351CB"/>
    <w:rsid w:val="00135754"/>
    <w:rsid w:val="0013713D"/>
    <w:rsid w:val="001565D8"/>
    <w:rsid w:val="0017162B"/>
    <w:rsid w:val="00176705"/>
    <w:rsid w:val="00180AED"/>
    <w:rsid w:val="00182BE9"/>
    <w:rsid w:val="00183144"/>
    <w:rsid w:val="00186763"/>
    <w:rsid w:val="001919B2"/>
    <w:rsid w:val="00193062"/>
    <w:rsid w:val="00194976"/>
    <w:rsid w:val="001A060C"/>
    <w:rsid w:val="001A2AE8"/>
    <w:rsid w:val="001A3FE5"/>
    <w:rsid w:val="001A4802"/>
    <w:rsid w:val="001A4B6A"/>
    <w:rsid w:val="001A5EB8"/>
    <w:rsid w:val="001A6333"/>
    <w:rsid w:val="001B478E"/>
    <w:rsid w:val="001B4C9F"/>
    <w:rsid w:val="001B5770"/>
    <w:rsid w:val="001C7A87"/>
    <w:rsid w:val="001D2478"/>
    <w:rsid w:val="001D3CE6"/>
    <w:rsid w:val="001D3EE2"/>
    <w:rsid w:val="001D752B"/>
    <w:rsid w:val="001D7C59"/>
    <w:rsid w:val="001F0AB4"/>
    <w:rsid w:val="001F31D0"/>
    <w:rsid w:val="001F3EC6"/>
    <w:rsid w:val="001F72EA"/>
    <w:rsid w:val="00200435"/>
    <w:rsid w:val="00206116"/>
    <w:rsid w:val="00211006"/>
    <w:rsid w:val="00212618"/>
    <w:rsid w:val="0021381C"/>
    <w:rsid w:val="00221D54"/>
    <w:rsid w:val="00225388"/>
    <w:rsid w:val="00237534"/>
    <w:rsid w:val="00245C1B"/>
    <w:rsid w:val="00250172"/>
    <w:rsid w:val="00253559"/>
    <w:rsid w:val="0025481D"/>
    <w:rsid w:val="002638D7"/>
    <w:rsid w:val="0026477F"/>
    <w:rsid w:val="00265BF3"/>
    <w:rsid w:val="002822A0"/>
    <w:rsid w:val="0028583D"/>
    <w:rsid w:val="00285956"/>
    <w:rsid w:val="002B2080"/>
    <w:rsid w:val="002B2B25"/>
    <w:rsid w:val="002B2B7A"/>
    <w:rsid w:val="002B3763"/>
    <w:rsid w:val="002B5476"/>
    <w:rsid w:val="002B613C"/>
    <w:rsid w:val="002C15E8"/>
    <w:rsid w:val="002C1E2A"/>
    <w:rsid w:val="002C6968"/>
    <w:rsid w:val="002C6A97"/>
    <w:rsid w:val="002C76E2"/>
    <w:rsid w:val="002D04F1"/>
    <w:rsid w:val="002D29ED"/>
    <w:rsid w:val="002D315B"/>
    <w:rsid w:val="002D6E6C"/>
    <w:rsid w:val="002E2372"/>
    <w:rsid w:val="002E6C27"/>
    <w:rsid w:val="002F0F2A"/>
    <w:rsid w:val="002F1A1C"/>
    <w:rsid w:val="002F6443"/>
    <w:rsid w:val="003024AD"/>
    <w:rsid w:val="00313153"/>
    <w:rsid w:val="00314910"/>
    <w:rsid w:val="00314BDB"/>
    <w:rsid w:val="003159F0"/>
    <w:rsid w:val="003170CA"/>
    <w:rsid w:val="00325CEA"/>
    <w:rsid w:val="00335183"/>
    <w:rsid w:val="00336FCC"/>
    <w:rsid w:val="00337A12"/>
    <w:rsid w:val="00340B54"/>
    <w:rsid w:val="003541B5"/>
    <w:rsid w:val="0036527E"/>
    <w:rsid w:val="00365531"/>
    <w:rsid w:val="00366D4B"/>
    <w:rsid w:val="00370748"/>
    <w:rsid w:val="00372BCB"/>
    <w:rsid w:val="0037646B"/>
    <w:rsid w:val="00376F3C"/>
    <w:rsid w:val="0038414C"/>
    <w:rsid w:val="00386EB1"/>
    <w:rsid w:val="003877BD"/>
    <w:rsid w:val="0039047C"/>
    <w:rsid w:val="00397968"/>
    <w:rsid w:val="003A4408"/>
    <w:rsid w:val="003A4E12"/>
    <w:rsid w:val="003C0200"/>
    <w:rsid w:val="003C3220"/>
    <w:rsid w:val="003C53C1"/>
    <w:rsid w:val="003D2CAA"/>
    <w:rsid w:val="003D768B"/>
    <w:rsid w:val="003F1A05"/>
    <w:rsid w:val="003F22D2"/>
    <w:rsid w:val="003F3DA9"/>
    <w:rsid w:val="003F657A"/>
    <w:rsid w:val="00405960"/>
    <w:rsid w:val="004123A4"/>
    <w:rsid w:val="004157D0"/>
    <w:rsid w:val="004237E5"/>
    <w:rsid w:val="004246D0"/>
    <w:rsid w:val="00431CEA"/>
    <w:rsid w:val="0043429D"/>
    <w:rsid w:val="00443880"/>
    <w:rsid w:val="00457CD8"/>
    <w:rsid w:val="00460C62"/>
    <w:rsid w:val="00462B02"/>
    <w:rsid w:val="00462DC1"/>
    <w:rsid w:val="004641E5"/>
    <w:rsid w:val="00465951"/>
    <w:rsid w:val="004711EF"/>
    <w:rsid w:val="00471249"/>
    <w:rsid w:val="00473153"/>
    <w:rsid w:val="004752C7"/>
    <w:rsid w:val="004777CE"/>
    <w:rsid w:val="00481223"/>
    <w:rsid w:val="004869E9"/>
    <w:rsid w:val="004870DA"/>
    <w:rsid w:val="00491EC4"/>
    <w:rsid w:val="00493ABB"/>
    <w:rsid w:val="00494A7F"/>
    <w:rsid w:val="00495D77"/>
    <w:rsid w:val="00497ED0"/>
    <w:rsid w:val="004A4C98"/>
    <w:rsid w:val="004A69B4"/>
    <w:rsid w:val="004B7512"/>
    <w:rsid w:val="004D3720"/>
    <w:rsid w:val="004E0FC7"/>
    <w:rsid w:val="004E3C48"/>
    <w:rsid w:val="004E742A"/>
    <w:rsid w:val="004E7968"/>
    <w:rsid w:val="004E7C85"/>
    <w:rsid w:val="004F3418"/>
    <w:rsid w:val="004F3CA0"/>
    <w:rsid w:val="00504027"/>
    <w:rsid w:val="00512C9B"/>
    <w:rsid w:val="00512CF4"/>
    <w:rsid w:val="00523D3A"/>
    <w:rsid w:val="0053304E"/>
    <w:rsid w:val="00536BE9"/>
    <w:rsid w:val="0054353D"/>
    <w:rsid w:val="00546FB7"/>
    <w:rsid w:val="0055121D"/>
    <w:rsid w:val="00551EEF"/>
    <w:rsid w:val="0057485D"/>
    <w:rsid w:val="00581561"/>
    <w:rsid w:val="00593564"/>
    <w:rsid w:val="005A0E7E"/>
    <w:rsid w:val="005A1A5F"/>
    <w:rsid w:val="005A5822"/>
    <w:rsid w:val="005A5C32"/>
    <w:rsid w:val="005B2C25"/>
    <w:rsid w:val="005B5071"/>
    <w:rsid w:val="005C6C4E"/>
    <w:rsid w:val="005D0905"/>
    <w:rsid w:val="005D0A78"/>
    <w:rsid w:val="005E4606"/>
    <w:rsid w:val="005E75CB"/>
    <w:rsid w:val="005F5DD3"/>
    <w:rsid w:val="005F6F82"/>
    <w:rsid w:val="0060665C"/>
    <w:rsid w:val="00615EF0"/>
    <w:rsid w:val="006170D7"/>
    <w:rsid w:val="00621AAB"/>
    <w:rsid w:val="0062315A"/>
    <w:rsid w:val="006235DE"/>
    <w:rsid w:val="00623DD7"/>
    <w:rsid w:val="006247FF"/>
    <w:rsid w:val="006268F9"/>
    <w:rsid w:val="00632948"/>
    <w:rsid w:val="00640F7A"/>
    <w:rsid w:val="00643030"/>
    <w:rsid w:val="006532E0"/>
    <w:rsid w:val="00655F4E"/>
    <w:rsid w:val="00657560"/>
    <w:rsid w:val="006601EF"/>
    <w:rsid w:val="006612E6"/>
    <w:rsid w:val="006711AD"/>
    <w:rsid w:val="00677B38"/>
    <w:rsid w:val="00680200"/>
    <w:rsid w:val="00683654"/>
    <w:rsid w:val="00684261"/>
    <w:rsid w:val="00686D84"/>
    <w:rsid w:val="006918B4"/>
    <w:rsid w:val="006942F8"/>
    <w:rsid w:val="006A1193"/>
    <w:rsid w:val="006A2543"/>
    <w:rsid w:val="006B560A"/>
    <w:rsid w:val="006B66D5"/>
    <w:rsid w:val="006C3D8A"/>
    <w:rsid w:val="006C69A4"/>
    <w:rsid w:val="006D75FD"/>
    <w:rsid w:val="006E6742"/>
    <w:rsid w:val="006E6AF3"/>
    <w:rsid w:val="00703001"/>
    <w:rsid w:val="007041D7"/>
    <w:rsid w:val="00705DCD"/>
    <w:rsid w:val="00707FAC"/>
    <w:rsid w:val="007116B7"/>
    <w:rsid w:val="00712994"/>
    <w:rsid w:val="00716CFF"/>
    <w:rsid w:val="0071719C"/>
    <w:rsid w:val="007252B4"/>
    <w:rsid w:val="007269FC"/>
    <w:rsid w:val="0072786C"/>
    <w:rsid w:val="007321E7"/>
    <w:rsid w:val="00732CB3"/>
    <w:rsid w:val="00743495"/>
    <w:rsid w:val="007462D0"/>
    <w:rsid w:val="007551F8"/>
    <w:rsid w:val="007612A6"/>
    <w:rsid w:val="00767381"/>
    <w:rsid w:val="00767F65"/>
    <w:rsid w:val="00770849"/>
    <w:rsid w:val="00774C51"/>
    <w:rsid w:val="00775BD3"/>
    <w:rsid w:val="00776F36"/>
    <w:rsid w:val="007849D2"/>
    <w:rsid w:val="007867A4"/>
    <w:rsid w:val="007920B2"/>
    <w:rsid w:val="00792A71"/>
    <w:rsid w:val="00794822"/>
    <w:rsid w:val="007A2358"/>
    <w:rsid w:val="007A7679"/>
    <w:rsid w:val="007B0CEE"/>
    <w:rsid w:val="007C0C52"/>
    <w:rsid w:val="007C0E2A"/>
    <w:rsid w:val="007C31E3"/>
    <w:rsid w:val="007C3514"/>
    <w:rsid w:val="007C5CAF"/>
    <w:rsid w:val="007D1920"/>
    <w:rsid w:val="007D3947"/>
    <w:rsid w:val="007D3B3E"/>
    <w:rsid w:val="007D425A"/>
    <w:rsid w:val="007D46F3"/>
    <w:rsid w:val="007D702A"/>
    <w:rsid w:val="007D76DB"/>
    <w:rsid w:val="007D79CA"/>
    <w:rsid w:val="007E1D30"/>
    <w:rsid w:val="007E2D9A"/>
    <w:rsid w:val="007E30A5"/>
    <w:rsid w:val="007E4062"/>
    <w:rsid w:val="007E4305"/>
    <w:rsid w:val="007E5992"/>
    <w:rsid w:val="007F10A2"/>
    <w:rsid w:val="008024D4"/>
    <w:rsid w:val="00803DDC"/>
    <w:rsid w:val="00806431"/>
    <w:rsid w:val="0080748E"/>
    <w:rsid w:val="00814AE7"/>
    <w:rsid w:val="00821A40"/>
    <w:rsid w:val="0083038E"/>
    <w:rsid w:val="00831834"/>
    <w:rsid w:val="008341B3"/>
    <w:rsid w:val="00841B9C"/>
    <w:rsid w:val="00841BD3"/>
    <w:rsid w:val="00844250"/>
    <w:rsid w:val="00846274"/>
    <w:rsid w:val="00847FD6"/>
    <w:rsid w:val="008546D5"/>
    <w:rsid w:val="00860A39"/>
    <w:rsid w:val="008648B9"/>
    <w:rsid w:val="00864EE9"/>
    <w:rsid w:val="0086746F"/>
    <w:rsid w:val="00874544"/>
    <w:rsid w:val="008746DA"/>
    <w:rsid w:val="00877E45"/>
    <w:rsid w:val="00886620"/>
    <w:rsid w:val="00895197"/>
    <w:rsid w:val="008967E6"/>
    <w:rsid w:val="0089772D"/>
    <w:rsid w:val="008A12C3"/>
    <w:rsid w:val="008A1EF4"/>
    <w:rsid w:val="008A5B7E"/>
    <w:rsid w:val="008A70B3"/>
    <w:rsid w:val="008C2A37"/>
    <w:rsid w:val="008C2E36"/>
    <w:rsid w:val="008D082C"/>
    <w:rsid w:val="008D375B"/>
    <w:rsid w:val="008E49F2"/>
    <w:rsid w:val="008E56A6"/>
    <w:rsid w:val="008F1A94"/>
    <w:rsid w:val="0090515B"/>
    <w:rsid w:val="00905160"/>
    <w:rsid w:val="00905F9B"/>
    <w:rsid w:val="00910203"/>
    <w:rsid w:val="00911269"/>
    <w:rsid w:val="00912DD4"/>
    <w:rsid w:val="00913752"/>
    <w:rsid w:val="009248B8"/>
    <w:rsid w:val="00927826"/>
    <w:rsid w:val="00927832"/>
    <w:rsid w:val="00933E20"/>
    <w:rsid w:val="00941142"/>
    <w:rsid w:val="009425DE"/>
    <w:rsid w:val="00945685"/>
    <w:rsid w:val="0094731E"/>
    <w:rsid w:val="00956A25"/>
    <w:rsid w:val="00960BAC"/>
    <w:rsid w:val="00962578"/>
    <w:rsid w:val="009647B8"/>
    <w:rsid w:val="009709A1"/>
    <w:rsid w:val="00972F12"/>
    <w:rsid w:val="00974253"/>
    <w:rsid w:val="00976106"/>
    <w:rsid w:val="00984D01"/>
    <w:rsid w:val="00986AC2"/>
    <w:rsid w:val="00990B11"/>
    <w:rsid w:val="00991F00"/>
    <w:rsid w:val="00994FBE"/>
    <w:rsid w:val="00996D3E"/>
    <w:rsid w:val="009970A3"/>
    <w:rsid w:val="009A15D5"/>
    <w:rsid w:val="009A5488"/>
    <w:rsid w:val="009B1F50"/>
    <w:rsid w:val="009B346B"/>
    <w:rsid w:val="009B67B7"/>
    <w:rsid w:val="009C04EE"/>
    <w:rsid w:val="009C0A15"/>
    <w:rsid w:val="009C280E"/>
    <w:rsid w:val="009D032F"/>
    <w:rsid w:val="009D3396"/>
    <w:rsid w:val="009D44CF"/>
    <w:rsid w:val="009D46CE"/>
    <w:rsid w:val="009E267A"/>
    <w:rsid w:val="009E551F"/>
    <w:rsid w:val="009F2B7B"/>
    <w:rsid w:val="009F32C8"/>
    <w:rsid w:val="00A17457"/>
    <w:rsid w:val="00A3117A"/>
    <w:rsid w:val="00A37158"/>
    <w:rsid w:val="00A3799B"/>
    <w:rsid w:val="00A41773"/>
    <w:rsid w:val="00A441A8"/>
    <w:rsid w:val="00A62DB0"/>
    <w:rsid w:val="00A661E1"/>
    <w:rsid w:val="00A67EB6"/>
    <w:rsid w:val="00A841ED"/>
    <w:rsid w:val="00A84F34"/>
    <w:rsid w:val="00A92836"/>
    <w:rsid w:val="00AB0264"/>
    <w:rsid w:val="00AB0451"/>
    <w:rsid w:val="00AB226A"/>
    <w:rsid w:val="00AB65EB"/>
    <w:rsid w:val="00AB7844"/>
    <w:rsid w:val="00AD2871"/>
    <w:rsid w:val="00AD4086"/>
    <w:rsid w:val="00AD6348"/>
    <w:rsid w:val="00AD6E88"/>
    <w:rsid w:val="00AD71D5"/>
    <w:rsid w:val="00AE0689"/>
    <w:rsid w:val="00AE4047"/>
    <w:rsid w:val="00AF2966"/>
    <w:rsid w:val="00AF33E4"/>
    <w:rsid w:val="00AF402D"/>
    <w:rsid w:val="00AF47E0"/>
    <w:rsid w:val="00AF4FB8"/>
    <w:rsid w:val="00B0250C"/>
    <w:rsid w:val="00B061C2"/>
    <w:rsid w:val="00B07B7C"/>
    <w:rsid w:val="00B11DB7"/>
    <w:rsid w:val="00B23057"/>
    <w:rsid w:val="00B32E93"/>
    <w:rsid w:val="00B4193E"/>
    <w:rsid w:val="00B43972"/>
    <w:rsid w:val="00B447FA"/>
    <w:rsid w:val="00B50DCB"/>
    <w:rsid w:val="00B548DF"/>
    <w:rsid w:val="00B555B9"/>
    <w:rsid w:val="00B561C2"/>
    <w:rsid w:val="00B62A68"/>
    <w:rsid w:val="00B74699"/>
    <w:rsid w:val="00B77BCD"/>
    <w:rsid w:val="00B82D5E"/>
    <w:rsid w:val="00B83D7C"/>
    <w:rsid w:val="00B87666"/>
    <w:rsid w:val="00B90029"/>
    <w:rsid w:val="00B9139D"/>
    <w:rsid w:val="00B959B5"/>
    <w:rsid w:val="00BA0DA1"/>
    <w:rsid w:val="00BA3E2C"/>
    <w:rsid w:val="00BA4423"/>
    <w:rsid w:val="00BA7060"/>
    <w:rsid w:val="00BB0BC0"/>
    <w:rsid w:val="00BB70DC"/>
    <w:rsid w:val="00BB763F"/>
    <w:rsid w:val="00BC3440"/>
    <w:rsid w:val="00BC4615"/>
    <w:rsid w:val="00BD1586"/>
    <w:rsid w:val="00BE1F07"/>
    <w:rsid w:val="00BE5ED3"/>
    <w:rsid w:val="00BF064D"/>
    <w:rsid w:val="00C04794"/>
    <w:rsid w:val="00C04AFF"/>
    <w:rsid w:val="00C114D1"/>
    <w:rsid w:val="00C13F21"/>
    <w:rsid w:val="00C14ED7"/>
    <w:rsid w:val="00C165D5"/>
    <w:rsid w:val="00C2051D"/>
    <w:rsid w:val="00C252EC"/>
    <w:rsid w:val="00C27C7E"/>
    <w:rsid w:val="00C30092"/>
    <w:rsid w:val="00C46822"/>
    <w:rsid w:val="00C5470D"/>
    <w:rsid w:val="00C643A4"/>
    <w:rsid w:val="00C64669"/>
    <w:rsid w:val="00C6567F"/>
    <w:rsid w:val="00C6683F"/>
    <w:rsid w:val="00C77FF2"/>
    <w:rsid w:val="00C830B0"/>
    <w:rsid w:val="00CA13F8"/>
    <w:rsid w:val="00CA3BCB"/>
    <w:rsid w:val="00CA42E0"/>
    <w:rsid w:val="00CA6AAA"/>
    <w:rsid w:val="00CA6BB6"/>
    <w:rsid w:val="00CA7BAA"/>
    <w:rsid w:val="00CB0BE6"/>
    <w:rsid w:val="00CB2DEF"/>
    <w:rsid w:val="00CB2E19"/>
    <w:rsid w:val="00CB3860"/>
    <w:rsid w:val="00CB40AE"/>
    <w:rsid w:val="00CC196F"/>
    <w:rsid w:val="00CC58EF"/>
    <w:rsid w:val="00CC6896"/>
    <w:rsid w:val="00CD3BF1"/>
    <w:rsid w:val="00CD6CA9"/>
    <w:rsid w:val="00CE0437"/>
    <w:rsid w:val="00CE0E8F"/>
    <w:rsid w:val="00CE317E"/>
    <w:rsid w:val="00CE38CB"/>
    <w:rsid w:val="00CE7368"/>
    <w:rsid w:val="00CF6974"/>
    <w:rsid w:val="00CF7DFC"/>
    <w:rsid w:val="00D01B7B"/>
    <w:rsid w:val="00D237E7"/>
    <w:rsid w:val="00D273C4"/>
    <w:rsid w:val="00D301C0"/>
    <w:rsid w:val="00D30D6F"/>
    <w:rsid w:val="00D31315"/>
    <w:rsid w:val="00D3312E"/>
    <w:rsid w:val="00D36C76"/>
    <w:rsid w:val="00D40F79"/>
    <w:rsid w:val="00D43BA4"/>
    <w:rsid w:val="00D4638E"/>
    <w:rsid w:val="00D46445"/>
    <w:rsid w:val="00D47233"/>
    <w:rsid w:val="00D475A8"/>
    <w:rsid w:val="00D53594"/>
    <w:rsid w:val="00D53785"/>
    <w:rsid w:val="00D56934"/>
    <w:rsid w:val="00D60649"/>
    <w:rsid w:val="00D624B3"/>
    <w:rsid w:val="00D63AA7"/>
    <w:rsid w:val="00D74D56"/>
    <w:rsid w:val="00D80C32"/>
    <w:rsid w:val="00D8728C"/>
    <w:rsid w:val="00D87572"/>
    <w:rsid w:val="00D91CC0"/>
    <w:rsid w:val="00D926A8"/>
    <w:rsid w:val="00D934DB"/>
    <w:rsid w:val="00D96879"/>
    <w:rsid w:val="00D974C2"/>
    <w:rsid w:val="00D97BE9"/>
    <w:rsid w:val="00D97D2D"/>
    <w:rsid w:val="00DA0929"/>
    <w:rsid w:val="00DB0B06"/>
    <w:rsid w:val="00DC1067"/>
    <w:rsid w:val="00DC1CA5"/>
    <w:rsid w:val="00DC2609"/>
    <w:rsid w:val="00DC5553"/>
    <w:rsid w:val="00DC5B22"/>
    <w:rsid w:val="00DD094C"/>
    <w:rsid w:val="00DD1E50"/>
    <w:rsid w:val="00DD2BF6"/>
    <w:rsid w:val="00DD6D2B"/>
    <w:rsid w:val="00DE0CC1"/>
    <w:rsid w:val="00DE17B7"/>
    <w:rsid w:val="00DE3D83"/>
    <w:rsid w:val="00DE417F"/>
    <w:rsid w:val="00DF6A9E"/>
    <w:rsid w:val="00E010EE"/>
    <w:rsid w:val="00E01D95"/>
    <w:rsid w:val="00E03070"/>
    <w:rsid w:val="00E03C33"/>
    <w:rsid w:val="00E123E4"/>
    <w:rsid w:val="00E12609"/>
    <w:rsid w:val="00E134E9"/>
    <w:rsid w:val="00E21B7B"/>
    <w:rsid w:val="00E26569"/>
    <w:rsid w:val="00E269E0"/>
    <w:rsid w:val="00E37FFE"/>
    <w:rsid w:val="00E50459"/>
    <w:rsid w:val="00E60221"/>
    <w:rsid w:val="00E71F39"/>
    <w:rsid w:val="00E736A9"/>
    <w:rsid w:val="00E76420"/>
    <w:rsid w:val="00E77238"/>
    <w:rsid w:val="00E77EC7"/>
    <w:rsid w:val="00E80800"/>
    <w:rsid w:val="00E82001"/>
    <w:rsid w:val="00E90252"/>
    <w:rsid w:val="00E9378C"/>
    <w:rsid w:val="00E97A2F"/>
    <w:rsid w:val="00EA2023"/>
    <w:rsid w:val="00EA3731"/>
    <w:rsid w:val="00EA41BD"/>
    <w:rsid w:val="00EA44A2"/>
    <w:rsid w:val="00EC36C0"/>
    <w:rsid w:val="00EC7A9F"/>
    <w:rsid w:val="00ED09EE"/>
    <w:rsid w:val="00ED30DB"/>
    <w:rsid w:val="00EE2357"/>
    <w:rsid w:val="00EE63AD"/>
    <w:rsid w:val="00EF04B2"/>
    <w:rsid w:val="00EF0B7F"/>
    <w:rsid w:val="00EF3944"/>
    <w:rsid w:val="00EF5C77"/>
    <w:rsid w:val="00F1083F"/>
    <w:rsid w:val="00F14CE2"/>
    <w:rsid w:val="00F20E33"/>
    <w:rsid w:val="00F27F95"/>
    <w:rsid w:val="00F45BA1"/>
    <w:rsid w:val="00F47721"/>
    <w:rsid w:val="00F525BF"/>
    <w:rsid w:val="00F5447C"/>
    <w:rsid w:val="00F562D6"/>
    <w:rsid w:val="00F61B7C"/>
    <w:rsid w:val="00F62741"/>
    <w:rsid w:val="00F655F1"/>
    <w:rsid w:val="00F65756"/>
    <w:rsid w:val="00F6639D"/>
    <w:rsid w:val="00F7149C"/>
    <w:rsid w:val="00F74C55"/>
    <w:rsid w:val="00F85B5F"/>
    <w:rsid w:val="00FA212D"/>
    <w:rsid w:val="00FA25FD"/>
    <w:rsid w:val="00FA418D"/>
    <w:rsid w:val="00FA44DC"/>
    <w:rsid w:val="00FA4724"/>
    <w:rsid w:val="00FA5FF7"/>
    <w:rsid w:val="00FB0051"/>
    <w:rsid w:val="00FB3E7A"/>
    <w:rsid w:val="00FC3DD3"/>
    <w:rsid w:val="00FE4D02"/>
    <w:rsid w:val="00F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F9E83B"/>
  <w15:docId w15:val="{4022A97C-A3B9-40DC-9256-37CE53F0F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786C"/>
    <w:pPr>
      <w:widowControl w:val="0"/>
      <w:autoSpaceDE w:val="0"/>
      <w:autoSpaceDN w:val="0"/>
      <w:spacing w:after="0" w:line="240" w:lineRule="auto"/>
      <w:ind w:left="787"/>
      <w:outlineLvl w:val="0"/>
    </w:pPr>
    <w:rPr>
      <w:rFonts w:ascii="Arial" w:eastAsia="Arial" w:hAnsi="Arial" w:cs="Arial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ED7"/>
    <w:pPr>
      <w:spacing w:after="0" w:line="240" w:lineRule="auto"/>
    </w:pPr>
  </w:style>
  <w:style w:type="paragraph" w:styleId="a4">
    <w:name w:val="Body Text"/>
    <w:basedOn w:val="a"/>
    <w:link w:val="a5"/>
    <w:uiPriority w:val="1"/>
    <w:qFormat/>
    <w:rsid w:val="00CD6CA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CD6CA9"/>
    <w:rPr>
      <w:rFonts w:ascii="Arial" w:eastAsia="Arial" w:hAnsi="Arial" w:cs="Arial"/>
      <w:b/>
      <w:bCs/>
      <w:sz w:val="20"/>
      <w:szCs w:val="20"/>
    </w:rPr>
  </w:style>
  <w:style w:type="paragraph" w:styleId="a6">
    <w:name w:val="List Paragraph"/>
    <w:basedOn w:val="a"/>
    <w:uiPriority w:val="99"/>
    <w:qFormat/>
    <w:rsid w:val="00CD6CA9"/>
    <w:pPr>
      <w:widowControl w:val="0"/>
      <w:autoSpaceDE w:val="0"/>
      <w:autoSpaceDN w:val="0"/>
      <w:spacing w:after="0" w:line="240" w:lineRule="auto"/>
      <w:ind w:left="564" w:firstLine="396"/>
      <w:jc w:val="both"/>
    </w:pPr>
    <w:rPr>
      <w:rFonts w:ascii="Arial" w:eastAsia="Arial" w:hAnsi="Arial" w:cs="Arial"/>
    </w:rPr>
  </w:style>
  <w:style w:type="paragraph" w:styleId="a7">
    <w:name w:val="header"/>
    <w:basedOn w:val="a"/>
    <w:link w:val="a8"/>
    <w:uiPriority w:val="99"/>
    <w:unhideWhenUsed/>
    <w:rsid w:val="00CA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A6AAA"/>
  </w:style>
  <w:style w:type="paragraph" w:styleId="a9">
    <w:name w:val="footer"/>
    <w:basedOn w:val="a"/>
    <w:link w:val="aa"/>
    <w:uiPriority w:val="99"/>
    <w:unhideWhenUsed/>
    <w:rsid w:val="00CA6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A6AAA"/>
  </w:style>
  <w:style w:type="character" w:customStyle="1" w:styleId="10">
    <w:name w:val="Заголовок 1 Знак"/>
    <w:basedOn w:val="a0"/>
    <w:link w:val="1"/>
    <w:uiPriority w:val="9"/>
    <w:rsid w:val="0072786C"/>
    <w:rPr>
      <w:rFonts w:ascii="Arial" w:eastAsia="Arial" w:hAnsi="Arial" w:cs="Arial"/>
      <w:b/>
      <w:bCs/>
      <w:sz w:val="23"/>
      <w:szCs w:val="23"/>
    </w:rPr>
  </w:style>
  <w:style w:type="table" w:styleId="ab">
    <w:name w:val="Table Grid"/>
    <w:basedOn w:val="a1"/>
    <w:uiPriority w:val="39"/>
    <w:rsid w:val="004E3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CB40A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94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949B3"/>
    <w:rPr>
      <w:rFonts w:ascii="Segoe UI" w:hAnsi="Segoe UI" w:cs="Segoe UI"/>
      <w:sz w:val="18"/>
      <w:szCs w:val="18"/>
    </w:rPr>
  </w:style>
  <w:style w:type="character" w:customStyle="1" w:styleId="af">
    <w:name w:val="Гипертекстовая ссылка"/>
    <w:basedOn w:val="a0"/>
    <w:uiPriority w:val="99"/>
    <w:rsid w:val="00B87666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af0">
    <w:name w:val="Цветовое выделение"/>
    <w:uiPriority w:val="99"/>
    <w:rsid w:val="00895197"/>
    <w:rPr>
      <w:b/>
      <w:color w:val="26282F"/>
    </w:rPr>
  </w:style>
  <w:style w:type="paragraph" w:customStyle="1" w:styleId="af1">
    <w:name w:val="Комментарий"/>
    <w:basedOn w:val="a"/>
    <w:next w:val="a"/>
    <w:uiPriority w:val="99"/>
    <w:rsid w:val="00895197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8951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3">
    <w:name w:val="Прижатый влево"/>
    <w:basedOn w:val="a"/>
    <w:next w:val="a"/>
    <w:uiPriority w:val="99"/>
    <w:rsid w:val="00895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415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://chebs.cap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://chebs.cap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://chebs.cap.ru/" TargetMode="External"/><Relationship Id="rId36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40D0B-2EEF-457E-9378-0A58BBD4F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3993</Words>
  <Characters>22766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Михуткин</dc:creator>
  <cp:lastModifiedBy>Ильина Марина Геннадиевна</cp:lastModifiedBy>
  <cp:revision>7</cp:revision>
  <cp:lastPrinted>2024-02-16T07:57:00Z</cp:lastPrinted>
  <dcterms:created xsi:type="dcterms:W3CDTF">2024-02-16T13:31:00Z</dcterms:created>
  <dcterms:modified xsi:type="dcterms:W3CDTF">2024-02-16T13:35:00Z</dcterms:modified>
</cp:coreProperties>
</file>