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72258B" w:rsidP="0072258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72258B" w:rsidP="006B519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E1681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члена участковой избирательной комиссии № 10</w:t>
      </w:r>
      <w:r w:rsidR="00E16812">
        <w:rPr>
          <w:rFonts w:ascii="Times New Roman" w:hAnsi="Times New Roman" w:cs="Mangal"/>
          <w:b/>
          <w:sz w:val="28"/>
          <w:szCs w:val="28"/>
        </w:rPr>
        <w:t>29</w:t>
      </w:r>
    </w:p>
    <w:p w:rsidR="006B519B" w:rsidRDefault="00E16812" w:rsidP="00E1681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Максимовой А.А.</w:t>
      </w:r>
    </w:p>
    <w:p w:rsidR="00E16812" w:rsidRDefault="00E16812" w:rsidP="00E1681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участковой избирательной комиссии № 10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E16812">
        <w:rPr>
          <w:rFonts w:ascii="Times New Roman" w:hAnsi="Times New Roman" w:cs="Times New Roman"/>
          <w:bCs/>
          <w:sz w:val="28"/>
          <w:szCs w:val="28"/>
        </w:rPr>
        <w:t>Максимову Алину Анатольевну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812">
        <w:rPr>
          <w:rFonts w:ascii="Times New Roman" w:hAnsi="Times New Roman" w:cs="Times New Roman"/>
          <w:sz w:val="28"/>
          <w:szCs w:val="28"/>
        </w:rPr>
        <w:t>9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812">
        <w:rPr>
          <w:rFonts w:ascii="Times New Roman" w:hAnsi="Times New Roman" w:cs="Times New Roman"/>
          <w:sz w:val="28"/>
          <w:szCs w:val="28"/>
        </w:rPr>
        <w:t>9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02" w:rsidRDefault="00F73702" w:rsidP="009B74EB">
      <w:pPr>
        <w:spacing w:after="0" w:line="240" w:lineRule="auto"/>
      </w:pPr>
      <w:r>
        <w:separator/>
      </w:r>
    </w:p>
  </w:endnote>
  <w:endnote w:type="continuationSeparator" w:id="0">
    <w:p w:rsidR="00F73702" w:rsidRDefault="00F7370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02" w:rsidRDefault="00F73702" w:rsidP="009B74EB">
      <w:pPr>
        <w:spacing w:after="0" w:line="240" w:lineRule="auto"/>
      </w:pPr>
      <w:r>
        <w:separator/>
      </w:r>
    </w:p>
  </w:footnote>
  <w:footnote w:type="continuationSeparator" w:id="0">
    <w:p w:rsidR="00F73702" w:rsidRDefault="00F7370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C0558"/>
    <w:rsid w:val="006221B3"/>
    <w:rsid w:val="00632BA7"/>
    <w:rsid w:val="00656D98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3F74"/>
    <w:rsid w:val="0071794B"/>
    <w:rsid w:val="00720D19"/>
    <w:rsid w:val="0072258B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27858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36A25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55C9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73702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FBB5-672F-467D-A8D7-A5A39EFC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2020-07-31T11:21:00Z</dcterms:created>
  <dcterms:modified xsi:type="dcterms:W3CDTF">2020-07-31T12:40:00Z</dcterms:modified>
</cp:coreProperties>
</file>