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C21138" w:rsidRPr="00325D17" w:rsidTr="00474818">
        <w:trPr>
          <w:cantSplit/>
          <w:trHeight w:val="253"/>
        </w:trPr>
        <w:tc>
          <w:tcPr>
            <w:tcW w:w="4139" w:type="dxa"/>
            <w:hideMark/>
          </w:tcPr>
          <w:p w:rsidR="00C21138" w:rsidRPr="00325D17" w:rsidRDefault="00C21138" w:rsidP="00474818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C21138" w:rsidRPr="00325D17" w:rsidRDefault="00C21138" w:rsidP="00474818">
            <w:pPr>
              <w:jc w:val="center"/>
            </w:pPr>
          </w:p>
        </w:tc>
        <w:tc>
          <w:tcPr>
            <w:tcW w:w="1142" w:type="dxa"/>
            <w:vMerge w:val="restart"/>
          </w:tcPr>
          <w:p w:rsidR="00C21138" w:rsidRPr="00325D17" w:rsidRDefault="00C21138" w:rsidP="00474818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C21138" w:rsidRPr="00325D17" w:rsidRDefault="00C21138" w:rsidP="004748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21138" w:rsidRPr="00325D17" w:rsidRDefault="00C21138" w:rsidP="0047481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21138" w:rsidRPr="00325D17" w:rsidTr="00474818">
        <w:trPr>
          <w:cantSplit/>
          <w:trHeight w:val="1617"/>
        </w:trPr>
        <w:tc>
          <w:tcPr>
            <w:tcW w:w="4139" w:type="dxa"/>
          </w:tcPr>
          <w:p w:rsidR="00C21138" w:rsidRPr="00325D17" w:rsidRDefault="00C21138" w:rsidP="00474818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C21138" w:rsidRPr="00325D17" w:rsidRDefault="00C21138" w:rsidP="00474818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C21138" w:rsidRPr="00325D17" w:rsidRDefault="00C21138" w:rsidP="00474818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C21138" w:rsidRPr="00325D17" w:rsidRDefault="00C21138" w:rsidP="00474818">
            <w:pPr>
              <w:jc w:val="center"/>
            </w:pPr>
          </w:p>
          <w:p w:rsidR="00C21138" w:rsidRPr="00325D17" w:rsidRDefault="00C21138" w:rsidP="00474818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C21138" w:rsidRPr="00325D17" w:rsidRDefault="00C21138" w:rsidP="00474818">
            <w:pPr>
              <w:jc w:val="center"/>
            </w:pPr>
            <w:r w:rsidRPr="00325D17">
              <w:t xml:space="preserve"> </w:t>
            </w:r>
          </w:p>
          <w:p w:rsidR="00C21138" w:rsidRPr="00325D17" w:rsidRDefault="00811185" w:rsidP="00474818">
            <w:pPr>
              <w:jc w:val="center"/>
            </w:pPr>
            <w:r>
              <w:t>13</w:t>
            </w:r>
            <w:r w:rsidR="00C21138" w:rsidRPr="00325D17">
              <w:t>.</w:t>
            </w:r>
            <w:r>
              <w:t>12</w:t>
            </w:r>
            <w:r w:rsidR="00C21138" w:rsidRPr="00325D17">
              <w:t>.202</w:t>
            </w:r>
            <w:r w:rsidR="00C21138" w:rsidRPr="000244E6">
              <w:t>2</w:t>
            </w:r>
            <w:r w:rsidR="00C21138" w:rsidRPr="00325D17">
              <w:t xml:space="preserve"> </w:t>
            </w:r>
            <w:r w:rsidR="00C21138" w:rsidRPr="00C21138">
              <w:t xml:space="preserve"> </w:t>
            </w:r>
            <w:r>
              <w:t>1040</w:t>
            </w:r>
            <w:r w:rsidR="00C21138" w:rsidRPr="00325D17">
              <w:t xml:space="preserve"> № </w:t>
            </w:r>
          </w:p>
          <w:p w:rsidR="00C21138" w:rsidRPr="00325D17" w:rsidRDefault="00C21138" w:rsidP="00474818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:rsidR="00C21138" w:rsidRPr="00325D17" w:rsidRDefault="00C21138" w:rsidP="00474818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1138" w:rsidRPr="00325D17" w:rsidRDefault="00C21138" w:rsidP="00474818">
            <w:pPr>
              <w:rPr>
                <w:sz w:val="26"/>
              </w:rPr>
            </w:pPr>
          </w:p>
        </w:tc>
        <w:tc>
          <w:tcPr>
            <w:tcW w:w="4148" w:type="dxa"/>
          </w:tcPr>
          <w:p w:rsidR="00C21138" w:rsidRPr="00325D17" w:rsidRDefault="00C21138" w:rsidP="004748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21138" w:rsidRPr="00325D17" w:rsidRDefault="00C21138" w:rsidP="00474818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21138" w:rsidRPr="00325D17" w:rsidRDefault="00C21138" w:rsidP="0047481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21138" w:rsidRPr="00325D17" w:rsidRDefault="00C21138" w:rsidP="00474818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C21138" w:rsidRPr="00325D17" w:rsidRDefault="00C21138" w:rsidP="00474818">
            <w:pPr>
              <w:jc w:val="center"/>
            </w:pPr>
          </w:p>
          <w:p w:rsidR="00C21138" w:rsidRPr="00325D17" w:rsidRDefault="00811185" w:rsidP="00474818">
            <w:pPr>
              <w:jc w:val="center"/>
            </w:pPr>
            <w:r>
              <w:t>13</w:t>
            </w:r>
            <w:r w:rsidR="00C21138" w:rsidRPr="00325D17">
              <w:t>.</w:t>
            </w:r>
            <w:r>
              <w:t>12</w:t>
            </w:r>
            <w:r w:rsidR="00C21138" w:rsidRPr="00325D17">
              <w:t>.202</w:t>
            </w:r>
            <w:r w:rsidR="00C21138" w:rsidRPr="00FD7374">
              <w:t>2</w:t>
            </w:r>
            <w:r w:rsidR="00C21138" w:rsidRPr="00325D17">
              <w:t xml:space="preserve"> № </w:t>
            </w:r>
            <w:r>
              <w:t>1040</w:t>
            </w:r>
            <w:r w:rsidR="00C21138" w:rsidRPr="00325D17">
              <w:t xml:space="preserve"> </w:t>
            </w:r>
          </w:p>
          <w:p w:rsidR="00C21138" w:rsidRPr="00325D17" w:rsidRDefault="00C21138" w:rsidP="00474818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:rsidR="00C21138" w:rsidRPr="00325D17" w:rsidRDefault="00C21138" w:rsidP="00474818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21138" w:rsidRPr="00725C1A" w:rsidRDefault="00C21138" w:rsidP="00C21138">
      <w:pPr>
        <w:autoSpaceDE w:val="0"/>
        <w:autoSpaceDN w:val="0"/>
        <w:adjustRightInd w:val="0"/>
        <w:ind w:right="4677"/>
        <w:contextualSpacing/>
        <w:jc w:val="both"/>
        <w:rPr>
          <w:bCs/>
        </w:rPr>
      </w:pPr>
      <w:r>
        <w:rPr>
          <w:bCs/>
        </w:rPr>
        <w:t>Об утверждении Положения о порядке определения и уплаты муниципальными унитарными предприятиями</w:t>
      </w:r>
      <w:r w:rsidRPr="00A646D4">
        <w:rPr>
          <w:bCs/>
        </w:rPr>
        <w:t xml:space="preserve"> </w:t>
      </w:r>
      <w:r w:rsidRPr="00725C1A">
        <w:rPr>
          <w:bCs/>
        </w:rPr>
        <w:t>Шумерлинского муниципального округа</w:t>
      </w:r>
      <w:r>
        <w:rPr>
          <w:bCs/>
        </w:rPr>
        <w:t xml:space="preserve"> </w:t>
      </w:r>
      <w:r w:rsidRPr="00456B93">
        <w:rPr>
          <w:bCs/>
        </w:rPr>
        <w:t>Чувашской Республики</w:t>
      </w:r>
      <w:r>
        <w:rPr>
          <w:bCs/>
        </w:rPr>
        <w:t xml:space="preserve"> части прибыли, подлежащей перечислению в бюджет </w:t>
      </w:r>
      <w:r w:rsidRPr="00D26E51">
        <w:t xml:space="preserve"> Шумерлинского</w:t>
      </w:r>
      <w:r w:rsidRPr="00725C1A">
        <w:rPr>
          <w:bCs/>
        </w:rPr>
        <w:t xml:space="preserve"> муниципального округа</w:t>
      </w:r>
      <w:r>
        <w:rPr>
          <w:bCs/>
        </w:rPr>
        <w:t xml:space="preserve"> </w:t>
      </w:r>
    </w:p>
    <w:p w:rsidR="00C21138" w:rsidRDefault="00C21138" w:rsidP="00C21138">
      <w:pPr>
        <w:shd w:val="clear" w:color="auto" w:fill="FFFFFF"/>
        <w:tabs>
          <w:tab w:val="left" w:pos="4678"/>
        </w:tabs>
        <w:ind w:right="4535"/>
        <w:jc w:val="both"/>
        <w:rPr>
          <w:color w:val="000000"/>
        </w:rPr>
      </w:pPr>
    </w:p>
    <w:p w:rsidR="00C21138" w:rsidRPr="00BD084B" w:rsidRDefault="00C21138" w:rsidP="00C211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BD084B">
        <w:rPr>
          <w:sz w:val="24"/>
          <w:szCs w:val="24"/>
        </w:rPr>
        <w:t xml:space="preserve">Руководствуясь постановлением Кабинета Министров Чувашской Республики от 12.04.2002 № 110 </w:t>
      </w:r>
      <w:r>
        <w:rPr>
          <w:sz w:val="24"/>
          <w:szCs w:val="24"/>
        </w:rPr>
        <w:t>«</w:t>
      </w:r>
      <w:r w:rsidRPr="00BD084B">
        <w:rPr>
          <w:sz w:val="24"/>
          <w:szCs w:val="24"/>
        </w:rPr>
        <w:t xml:space="preserve">Об 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Республики»,  решением Собрания депутатов Шумерлинского </w:t>
      </w:r>
      <w:r>
        <w:rPr>
          <w:sz w:val="24"/>
          <w:szCs w:val="24"/>
        </w:rPr>
        <w:t xml:space="preserve">муниципального округа </w:t>
      </w:r>
      <w:r w:rsidRPr="00BD084B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BD084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D084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D084B">
        <w:rPr>
          <w:sz w:val="24"/>
          <w:szCs w:val="24"/>
        </w:rPr>
        <w:t xml:space="preserve"> № 2/</w:t>
      </w:r>
      <w:r>
        <w:rPr>
          <w:sz w:val="24"/>
          <w:szCs w:val="24"/>
        </w:rPr>
        <w:t>1</w:t>
      </w:r>
      <w:r w:rsidRPr="00BD084B">
        <w:rPr>
          <w:sz w:val="24"/>
          <w:szCs w:val="24"/>
        </w:rPr>
        <w:t xml:space="preserve">2 «Об утверждении Положения о регулировании бюджетных правоотношений в Шумерлинском </w:t>
      </w:r>
      <w:r>
        <w:rPr>
          <w:sz w:val="24"/>
          <w:szCs w:val="24"/>
        </w:rPr>
        <w:t xml:space="preserve">муниципальном округе </w:t>
      </w:r>
      <w:r w:rsidRPr="00BD084B">
        <w:rPr>
          <w:sz w:val="24"/>
          <w:szCs w:val="24"/>
        </w:rPr>
        <w:t xml:space="preserve"> Чувашской Республики» </w:t>
      </w:r>
      <w:proofErr w:type="gramEnd"/>
    </w:p>
    <w:p w:rsidR="00C21138" w:rsidRDefault="00C21138" w:rsidP="00C21138">
      <w:pPr>
        <w:ind w:firstLine="708"/>
        <w:jc w:val="both"/>
      </w:pPr>
    </w:p>
    <w:p w:rsidR="00C21138" w:rsidRDefault="00C21138" w:rsidP="00C21138">
      <w:pPr>
        <w:ind w:firstLine="708"/>
        <w:jc w:val="both"/>
        <w:rPr>
          <w:sz w:val="26"/>
        </w:rPr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AC4C09">
        <w:rPr>
          <w:sz w:val="24"/>
          <w:szCs w:val="24"/>
        </w:rPr>
        <w:t xml:space="preserve">Утвердить Положение о порядке определения и уплаты муниципальными унитарными предприятиями Шумерлинского </w:t>
      </w:r>
      <w:r>
        <w:rPr>
          <w:sz w:val="24"/>
          <w:szCs w:val="24"/>
        </w:rPr>
        <w:t>муниципального округа Чувашской Республики</w:t>
      </w:r>
      <w:r w:rsidRPr="00AC4C09">
        <w:rPr>
          <w:sz w:val="24"/>
          <w:szCs w:val="24"/>
        </w:rPr>
        <w:t xml:space="preserve"> части прибыли, подлежащей перечислению в бюджет  Шумерлинского </w:t>
      </w:r>
      <w:r>
        <w:rPr>
          <w:sz w:val="24"/>
          <w:szCs w:val="24"/>
        </w:rPr>
        <w:t xml:space="preserve">муниципального округа </w:t>
      </w:r>
      <w:r w:rsidRPr="00AC4C09">
        <w:rPr>
          <w:sz w:val="24"/>
          <w:szCs w:val="24"/>
        </w:rPr>
        <w:t xml:space="preserve"> (Приложение  прилагается). </w:t>
      </w: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Признать утратившим силу постановление главы администрации Шумерлинского района от 13.05.2011 г. № 264 </w:t>
      </w:r>
      <w:r w:rsidRPr="00AC4C09">
        <w:rPr>
          <w:sz w:val="24"/>
          <w:szCs w:val="24"/>
        </w:rPr>
        <w:t>«Об утверждении Положения о порядке определения и уплаты муниципальными унитарными предприятиями Шумерлинского района части прибыли, подлежащей перечислению в бюджет Шумерлинского района»</w:t>
      </w:r>
      <w:r>
        <w:rPr>
          <w:sz w:val="24"/>
          <w:szCs w:val="24"/>
        </w:rPr>
        <w:t>.</w:t>
      </w: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gramStart"/>
      <w:r w:rsidRPr="00AC4C09">
        <w:rPr>
          <w:sz w:val="24"/>
          <w:szCs w:val="24"/>
        </w:rPr>
        <w:t>Контроль за</w:t>
      </w:r>
      <w:proofErr w:type="gramEnd"/>
      <w:r w:rsidRPr="00AC4C0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</w:t>
      </w:r>
      <w:r>
        <w:rPr>
          <w:sz w:val="24"/>
          <w:szCs w:val="24"/>
        </w:rPr>
        <w:t xml:space="preserve">сельского хозяйства и экологии </w:t>
      </w:r>
      <w:r w:rsidRPr="00AC4C09">
        <w:rPr>
          <w:sz w:val="24"/>
          <w:szCs w:val="24"/>
        </w:rPr>
        <w:t xml:space="preserve"> администрации Шумерлинского </w:t>
      </w:r>
      <w:r>
        <w:rPr>
          <w:sz w:val="24"/>
          <w:szCs w:val="24"/>
        </w:rPr>
        <w:t xml:space="preserve">муниципального округа </w:t>
      </w:r>
      <w:r w:rsidRPr="00AC4C09">
        <w:rPr>
          <w:sz w:val="24"/>
          <w:szCs w:val="24"/>
        </w:rPr>
        <w:t xml:space="preserve"> </w:t>
      </w:r>
      <w:proofErr w:type="spellStart"/>
      <w:r w:rsidRPr="00AC4C09">
        <w:rPr>
          <w:sz w:val="24"/>
          <w:szCs w:val="24"/>
        </w:rPr>
        <w:t>Мостайкина</w:t>
      </w:r>
      <w:proofErr w:type="spellEnd"/>
      <w:r w:rsidRPr="00AC4C09">
        <w:rPr>
          <w:sz w:val="24"/>
          <w:szCs w:val="24"/>
        </w:rPr>
        <w:t xml:space="preserve"> А.А.</w:t>
      </w:r>
    </w:p>
    <w:p w:rsidR="00C21138" w:rsidRPr="00EC5BF5" w:rsidRDefault="00C21138" w:rsidP="00C21138">
      <w:pPr>
        <w:pStyle w:val="ConsPlusNormal"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FC2">
        <w:rPr>
          <w:rFonts w:ascii="Times New Roman" w:hAnsi="Times New Roman" w:cs="Times New Roman"/>
          <w:sz w:val="24"/>
          <w:szCs w:val="24"/>
        </w:rPr>
        <w:t xml:space="preserve">         4.</w:t>
      </w:r>
      <w:r>
        <w:rPr>
          <w:sz w:val="24"/>
          <w:szCs w:val="24"/>
        </w:rPr>
        <w:t xml:space="preserve"> </w:t>
      </w:r>
      <w:r w:rsidRPr="00EC5BF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периодическом печатном издании</w:t>
      </w:r>
      <w:r w:rsidRPr="00EC5BF5">
        <w:rPr>
          <w:rFonts w:ascii="Times New Roman" w:hAnsi="Times New Roman" w:cs="Times New Roman"/>
          <w:sz w:val="24"/>
          <w:szCs w:val="24"/>
        </w:rPr>
        <w:t xml:space="preserve"> «Вестник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5BF5"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</w:p>
    <w:p w:rsidR="00C21138" w:rsidRDefault="00C21138" w:rsidP="00C21138">
      <w:pPr>
        <w:shd w:val="clear" w:color="auto" w:fill="FFFFFF"/>
      </w:pPr>
      <w:r>
        <w:t xml:space="preserve">Глава Шумерлинского </w:t>
      </w:r>
    </w:p>
    <w:p w:rsidR="00C21138" w:rsidRDefault="00C21138" w:rsidP="00C21138">
      <w:pPr>
        <w:shd w:val="clear" w:color="auto" w:fill="FFFFFF"/>
      </w:pPr>
      <w:r>
        <w:t xml:space="preserve">муниципального округа </w:t>
      </w:r>
    </w:p>
    <w:p w:rsidR="00C21138" w:rsidRDefault="00C21138" w:rsidP="00C21138">
      <w:pPr>
        <w:shd w:val="clear" w:color="auto" w:fill="FFFFFF"/>
      </w:pPr>
      <w:r>
        <w:t xml:space="preserve">Чувашской Республики                                                                                        Л.Г. Рафинов </w:t>
      </w:r>
    </w:p>
    <w:p w:rsidR="00C21138" w:rsidRDefault="00C21138" w:rsidP="00C21138">
      <w:pPr>
        <w:ind w:left="7200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Pr="00C21138" w:rsidRDefault="00C21138" w:rsidP="00C21138">
      <w:pPr>
        <w:ind w:left="7200"/>
        <w:jc w:val="right"/>
      </w:pPr>
    </w:p>
    <w:p w:rsidR="00C21138" w:rsidRDefault="00C21138" w:rsidP="00C21138">
      <w:pPr>
        <w:jc w:val="right"/>
      </w:pPr>
      <w:r>
        <w:t xml:space="preserve">Приложение </w:t>
      </w:r>
    </w:p>
    <w:p w:rsidR="00C21138" w:rsidRDefault="00C21138" w:rsidP="00C21138">
      <w:pPr>
        <w:jc w:val="right"/>
      </w:pPr>
      <w:r>
        <w:t xml:space="preserve">к постановлению администрации </w:t>
      </w:r>
    </w:p>
    <w:p w:rsidR="00C21138" w:rsidRDefault="00C21138" w:rsidP="00C21138">
      <w:pPr>
        <w:jc w:val="right"/>
      </w:pPr>
      <w:r>
        <w:t>Шумерлинского муниципального округа</w:t>
      </w:r>
    </w:p>
    <w:p w:rsidR="00C21138" w:rsidRDefault="00C21138" w:rsidP="00C21138">
      <w:pPr>
        <w:jc w:val="right"/>
      </w:pPr>
      <w:r>
        <w:t xml:space="preserve">от   </w:t>
      </w:r>
      <w:r w:rsidR="00811185">
        <w:t>13</w:t>
      </w:r>
      <w:r>
        <w:t>.</w:t>
      </w:r>
      <w:r w:rsidR="00811185">
        <w:t>12</w:t>
      </w:r>
      <w:r>
        <w:t xml:space="preserve">.2022 № </w:t>
      </w:r>
      <w:r w:rsidR="00811185">
        <w:t>1040</w:t>
      </w:r>
      <w:bookmarkStart w:id="0" w:name="_GoBack"/>
      <w:bookmarkEnd w:id="0"/>
    </w:p>
    <w:p w:rsidR="00C21138" w:rsidRDefault="00C21138" w:rsidP="00C21138">
      <w:pPr>
        <w:jc w:val="right"/>
      </w:pPr>
    </w:p>
    <w:p w:rsidR="00C21138" w:rsidRPr="00A826E9" w:rsidRDefault="00C21138" w:rsidP="00C21138">
      <w:pPr>
        <w:pStyle w:val="ConsPlusNormal"/>
        <w:widowControl/>
        <w:ind w:left="756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1138" w:rsidRPr="004F6F00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F00">
        <w:rPr>
          <w:rFonts w:ascii="Times New Roman" w:hAnsi="Times New Roman" w:cs="Times New Roman"/>
          <w:b/>
          <w:sz w:val="24"/>
          <w:szCs w:val="24"/>
        </w:rPr>
        <w:t>о порядке определения и уплаты муниципальными унитарными предприятиями</w:t>
      </w:r>
    </w:p>
    <w:p w:rsidR="00C21138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F00">
        <w:rPr>
          <w:rFonts w:ascii="Times New Roman" w:hAnsi="Times New Roman" w:cs="Times New Roman"/>
          <w:b/>
          <w:sz w:val="24"/>
          <w:szCs w:val="24"/>
        </w:rPr>
        <w:t xml:space="preserve"> Шумерлинского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</w:p>
    <w:p w:rsidR="00C21138" w:rsidRPr="004F6F00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F00">
        <w:rPr>
          <w:rFonts w:ascii="Times New Roman" w:hAnsi="Times New Roman" w:cs="Times New Roman"/>
          <w:b/>
          <w:sz w:val="24"/>
          <w:szCs w:val="24"/>
        </w:rPr>
        <w:t xml:space="preserve"> части прибыли, подлежащей перечислению </w:t>
      </w:r>
    </w:p>
    <w:p w:rsidR="00C21138" w:rsidRPr="004F6F00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F00">
        <w:rPr>
          <w:rFonts w:ascii="Times New Roman" w:hAnsi="Times New Roman" w:cs="Times New Roman"/>
          <w:b/>
          <w:sz w:val="24"/>
          <w:szCs w:val="24"/>
        </w:rPr>
        <w:t xml:space="preserve">в бюджет Шумерлинского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C21138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1138" w:rsidRPr="0076680C" w:rsidRDefault="00C21138" w:rsidP="00C21138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8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1138" w:rsidRPr="009750F4" w:rsidRDefault="00C21138" w:rsidP="00C21138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ind w:firstLine="540"/>
        <w:jc w:val="both"/>
      </w:pPr>
      <w:r>
        <w:t xml:space="preserve">1.1. </w:t>
      </w:r>
      <w:proofErr w:type="gramStart"/>
      <w:r w:rsidRPr="00973484">
        <w:t xml:space="preserve">Настоящее Положение разработано на основании </w:t>
      </w:r>
      <w:hyperlink r:id="rId8" w:history="1">
        <w:r w:rsidRPr="00973484">
          <w:t>статьи 295</w:t>
        </w:r>
      </w:hyperlink>
      <w:r w:rsidRPr="00973484">
        <w:t xml:space="preserve"> Гражданского кодекса Российской Федерации, </w:t>
      </w:r>
      <w:hyperlink r:id="rId9" w:history="1">
        <w:r w:rsidRPr="00973484">
          <w:t>статьи 42</w:t>
        </w:r>
      </w:hyperlink>
      <w:r w:rsidRPr="00973484">
        <w:t xml:space="preserve"> Бюджетного кодекса Российской Федерации</w:t>
      </w:r>
      <w:r>
        <w:t>, статьи 17 Федерального закона от 14 ноября 2002 года №</w:t>
      </w:r>
      <w:r w:rsidRPr="0076680C">
        <w:t xml:space="preserve"> </w:t>
      </w:r>
      <w:r>
        <w:t>161 –ФЗ «О государственных и муниципальных унитарных предприятиях», статьи 55 Федерального закона от 6 октября 2003 года  №</w:t>
      </w:r>
      <w:r w:rsidRPr="0076680C">
        <w:t xml:space="preserve"> </w:t>
      </w:r>
      <w:r>
        <w:t>131-ФЗ «Об общих принципах организации местного самоуправления  в Российской Федерации», статьи 51 Закона Чувашской Республики  от 18</w:t>
      </w:r>
      <w:proofErr w:type="gramEnd"/>
      <w:r>
        <w:t xml:space="preserve"> </w:t>
      </w:r>
      <w:proofErr w:type="gramStart"/>
      <w:r>
        <w:t>октября 2004 года №</w:t>
      </w:r>
      <w:r w:rsidRPr="0076680C">
        <w:t xml:space="preserve"> </w:t>
      </w:r>
      <w:r>
        <w:t xml:space="preserve">19 «Об организации местного самоуправления в Чувашской Республике», Уставом Шумерлинского муниципального округа Чувашской Республики, в целях обеспечения пополнения доходной части бюджета Шумерлинского муниципального округа Чувашской Республики за счет эффективного использования имущества, находящегося в </w:t>
      </w:r>
      <w:proofErr w:type="spellStart"/>
      <w:r>
        <w:t>муниципальой</w:t>
      </w:r>
      <w:proofErr w:type="spellEnd"/>
      <w:r>
        <w:t xml:space="preserve"> собственности Шумерлинского муниципального округа Чувашской Республики и закрепленного за муниципальными унитарными предприятиями Чувашской Республики на праве хозяйственного ведения или на праве оперативного управления</w:t>
      </w:r>
      <w:proofErr w:type="gramEnd"/>
      <w:r>
        <w:t xml:space="preserve"> (далее - предприятия). </w:t>
      </w:r>
    </w:p>
    <w:p w:rsidR="00C21138" w:rsidRPr="00A801F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</w:t>
      </w:r>
      <w:r w:rsidRPr="00A801F8">
        <w:rPr>
          <w:rFonts w:ascii="Times New Roman" w:hAnsi="Times New Roman" w:cs="Times New Roman"/>
          <w:sz w:val="24"/>
          <w:szCs w:val="24"/>
        </w:rPr>
        <w:t>астоящее Положение определ</w:t>
      </w:r>
      <w:r>
        <w:rPr>
          <w:rFonts w:ascii="Times New Roman" w:hAnsi="Times New Roman" w:cs="Times New Roman"/>
          <w:sz w:val="24"/>
          <w:szCs w:val="24"/>
        </w:rPr>
        <w:t xml:space="preserve">яет порядок, размеры </w:t>
      </w:r>
      <w:r w:rsidRPr="00A801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сроки </w:t>
      </w:r>
      <w:r w:rsidRPr="00A801F8">
        <w:rPr>
          <w:rFonts w:ascii="Times New Roman" w:hAnsi="Times New Roman" w:cs="Times New Roman"/>
          <w:sz w:val="24"/>
          <w:szCs w:val="24"/>
        </w:rPr>
        <w:t>уплаты части прибыли предприятия, 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(далее - части прибыли)</w:t>
      </w:r>
      <w:r w:rsidRPr="00A801F8">
        <w:rPr>
          <w:rFonts w:ascii="Times New Roman" w:hAnsi="Times New Roman" w:cs="Times New Roman"/>
          <w:sz w:val="24"/>
          <w:szCs w:val="24"/>
        </w:rPr>
        <w:t xml:space="preserve"> и подлежащей перечислению в бюджет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76680C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(далее – бюджет Шумерлинского муниципального округа)</w:t>
      </w:r>
      <w:r w:rsidRPr="00A801F8">
        <w:rPr>
          <w:rFonts w:ascii="Times New Roman" w:hAnsi="Times New Roman" w:cs="Times New Roman"/>
          <w:sz w:val="24"/>
          <w:szCs w:val="24"/>
        </w:rPr>
        <w:t>.</w:t>
      </w:r>
    </w:p>
    <w:p w:rsidR="00C21138" w:rsidRPr="00F41641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80C">
        <w:rPr>
          <w:rFonts w:ascii="Times New Roman" w:hAnsi="Times New Roman" w:cs="Times New Roman"/>
          <w:b/>
          <w:sz w:val="24"/>
          <w:szCs w:val="24"/>
        </w:rPr>
        <w:t>Порядок определения части прибыли,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80C">
        <w:rPr>
          <w:rFonts w:ascii="Times New Roman" w:hAnsi="Times New Roman" w:cs="Times New Roman"/>
          <w:b/>
          <w:sz w:val="24"/>
          <w:szCs w:val="24"/>
        </w:rPr>
        <w:t>подлежащей перечислению в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80C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</w:p>
    <w:p w:rsidR="00C21138" w:rsidRPr="00C21138" w:rsidRDefault="00C21138" w:rsidP="00C211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138" w:rsidRDefault="00C21138" w:rsidP="00C21138">
      <w:pPr>
        <w:ind w:firstLine="540"/>
        <w:jc w:val="both"/>
      </w:pPr>
      <w:r>
        <w:t>2</w:t>
      </w:r>
      <w:r w:rsidRPr="001B306C">
        <w:t xml:space="preserve">.1. </w:t>
      </w:r>
      <w:proofErr w:type="gramStart"/>
      <w:r>
        <w:t xml:space="preserve">Размер части прибыли предприятий, остающейся после уплаты налогов и иных обязательных платежей в бюджет и подлежащей перечислению в бюджет Шумерлинского муниципального округа, устанавливается </w:t>
      </w:r>
      <w:r w:rsidRPr="00BE6D6F">
        <w:t>решением Собрания депутатов Шумерлинского муниципального округа от 23.11.2021 № 2/12 «Об утверждении Положения о регулировании бюджетных правоотношений в Шумерлинском муниципальном округе  Чувашской Республики»</w:t>
      </w:r>
      <w:r>
        <w:t>.</w:t>
      </w:r>
      <w:proofErr w:type="gramEnd"/>
      <w:r>
        <w:t xml:space="preserve"> При этом расчет суммы прибыли, подлежащей перечислению в бюджет Шумерлинского муниципального округа, осуществляется от чистой прибыли, остающейся в распоряжении предприятия после уплаты установленных законодательством налогов и иных обязательных платежей (строка 2400 формы по </w:t>
      </w:r>
      <w:hyperlink r:id="rId10" w:history="1">
        <w:r>
          <w:rPr>
            <w:rStyle w:val="a5"/>
          </w:rPr>
          <w:t>ОКУД</w:t>
        </w:r>
      </w:hyperlink>
      <w:r>
        <w:t xml:space="preserve"> 0710002 "Отчет о финансовых результатах"). </w:t>
      </w:r>
    </w:p>
    <w:p w:rsidR="00C21138" w:rsidRDefault="00C21138" w:rsidP="00C21138">
      <w:pPr>
        <w:ind w:firstLine="540"/>
        <w:jc w:val="both"/>
      </w:pPr>
      <w:r>
        <w:t xml:space="preserve">2.2. </w:t>
      </w:r>
      <w:proofErr w:type="gramStart"/>
      <w:r>
        <w:t>Размер части прибыли, подлежащей перечислению в бюджет Шумерлинского муниципального округа, в числе значений показателей экономической эффективности деятельности предприятий на очередной финансовый год и аналогичных прогнозных значений на два последующих года утверждается администрацией Шумерлинского муниципального округа, с учетом рекомендаций балансовой комиссии до 1</w:t>
      </w:r>
      <w:r w:rsidR="00AD51CA">
        <w:t>5</w:t>
      </w:r>
      <w:r>
        <w:t xml:space="preserve"> декабря </w:t>
      </w:r>
      <w:r>
        <w:lastRenderedPageBreak/>
        <w:t xml:space="preserve">текущего финансового года и в течение пяти рабочих дней после дня его утверждения доводится до предприятий. </w:t>
      </w:r>
      <w:proofErr w:type="gramEnd"/>
    </w:p>
    <w:p w:rsidR="00C21138" w:rsidRDefault="00C21138" w:rsidP="00C211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предприятия ежегодно, до 30 марта года, следующего за отчетным финансовым годом, вместе с отчетом о деятельности предприятия за отчетный финансовый год представляет в отдел экономики, земельных и имущественных отношений администрации Шумерлинского муниципального округа годовую бухгалтерскую (финансовую) отчетность и предложения по уточнению размера части прибыли, подлежащей перечислению в </w:t>
      </w:r>
      <w:r w:rsidRPr="00A801F8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округа, исходя из фактически достигнутой величины чистой прибыли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финансовый год, в форме расчета суммы части прибыли, подлежащей перечислению  в бюджет Шумерлинского муниципального округа в соответствии с приложением к настоящему Положению.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чистой прибыли предприятия, полученной за отчетный финансовый год, и размер части прибыли, подлежащей перечислению в бюджет Шумерлинского муниципального округа в текущем финансовом году, утверждаются </w:t>
      </w:r>
      <w:r w:rsidRPr="00154571">
        <w:rPr>
          <w:rFonts w:ascii="Times New Roman" w:hAnsi="Times New Roman" w:cs="Times New Roman"/>
          <w:sz w:val="24"/>
          <w:szCs w:val="24"/>
        </w:rPr>
        <w:t>администрацией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 учетом рекомендаций балансовой комиссии не позднее 1 мая текущего финансового года и доводятся до предприятия в срок до 10 мая текущего финансового года. </w:t>
      </w:r>
      <w:proofErr w:type="gramEnd"/>
    </w:p>
    <w:p w:rsidR="00C21138" w:rsidRDefault="00C21138" w:rsidP="00C21138">
      <w:pPr>
        <w:ind w:firstLine="540"/>
        <w:jc w:val="both"/>
      </w:pPr>
      <w:r>
        <w:t xml:space="preserve">2.3. </w:t>
      </w:r>
      <w:proofErr w:type="gramStart"/>
      <w:r>
        <w:t xml:space="preserve">Отдел экономики, земельных и имущественных отношений администрации Шумерлинского муниципального округа с учетом значений показателей экономической эффективности деятельности предприятий на очередной финансовый год, а также аналогичных прогнозных значений на два последующих года ежегодно представляет до 15 июня текущего года в </w:t>
      </w:r>
      <w:r w:rsidR="00897364">
        <w:t xml:space="preserve">финансовый </w:t>
      </w:r>
      <w:r>
        <w:t>отдел администрации Шумерлинского муниципального округа прогнозные размеры зачисления в доходы бюджета Шумерлинского муниципального округа части прибыли предприятий, подлежащей перечислению в</w:t>
      </w:r>
      <w:proofErr w:type="gramEnd"/>
      <w:r>
        <w:t xml:space="preserve"> доходы бюджета Шумерлинского муниципального округа на очередной финансовый год. </w:t>
      </w:r>
    </w:p>
    <w:p w:rsidR="00C21138" w:rsidRDefault="00C21138" w:rsidP="00C211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1138" w:rsidRPr="0076680C" w:rsidRDefault="00C21138" w:rsidP="00C21138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680C">
        <w:rPr>
          <w:rFonts w:ascii="Times New Roman" w:hAnsi="Times New Roman" w:cs="Times New Roman"/>
          <w:b/>
          <w:sz w:val="24"/>
          <w:szCs w:val="24"/>
        </w:rPr>
        <w:t>II</w:t>
      </w:r>
      <w:r w:rsidRPr="00766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680C">
        <w:rPr>
          <w:rFonts w:ascii="Times New Roman" w:hAnsi="Times New Roman" w:cs="Times New Roman"/>
          <w:b/>
          <w:sz w:val="24"/>
          <w:szCs w:val="24"/>
        </w:rPr>
        <w:t xml:space="preserve">. Порядок  уплаты в бюджет Шумерлинского муниципального округа  части прибыли </w:t>
      </w:r>
      <w:r>
        <w:rPr>
          <w:rFonts w:ascii="Times New Roman" w:hAnsi="Times New Roman" w:cs="Times New Roman"/>
          <w:b/>
          <w:sz w:val="24"/>
          <w:szCs w:val="24"/>
        </w:rPr>
        <w:t>предприятий</w:t>
      </w:r>
    </w:p>
    <w:p w:rsidR="00C21138" w:rsidRPr="001B306C" w:rsidRDefault="00C21138" w:rsidP="00C211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ind w:firstLine="540"/>
        <w:jc w:val="both"/>
      </w:pPr>
      <w:r>
        <w:t>3</w:t>
      </w:r>
      <w:r w:rsidRPr="001B306C">
        <w:t xml:space="preserve">.1. </w:t>
      </w:r>
      <w:r>
        <w:t xml:space="preserve">Часть прибыли, подлежащая в соответствии с </w:t>
      </w:r>
      <w:hyperlink r:id="rId11" w:history="1">
        <w:r>
          <w:rPr>
            <w:rStyle w:val="a5"/>
          </w:rPr>
          <w:t>разделом II</w:t>
        </w:r>
      </w:hyperlink>
      <w:r>
        <w:t xml:space="preserve"> настоящего Положения зачислению в бюджет Шумерлинского муниципального округа, перечисляется предприятием до 1 июня текущего года на единый счет Управления федерального казначейства по Чувашской Республике по конкретному коду бюджетной классификации. 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части прибыли считается уплаченной с момента зачисления платежей  на счет бюджета Шумерлинского муниципального округа, открытый в Управлении федерального казначейства по Чувашской Республике.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B306C">
        <w:rPr>
          <w:rFonts w:ascii="Times New Roman" w:hAnsi="Times New Roman" w:cs="Times New Roman"/>
          <w:sz w:val="24"/>
          <w:szCs w:val="24"/>
        </w:rPr>
        <w:t xml:space="preserve">В 3-дневный срок со дня перечисления причитающейся в бюджет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B306C">
        <w:rPr>
          <w:rFonts w:ascii="Times New Roman" w:hAnsi="Times New Roman" w:cs="Times New Roman"/>
          <w:sz w:val="24"/>
          <w:szCs w:val="24"/>
        </w:rPr>
        <w:t>части прибыли предприяти</w:t>
      </w:r>
      <w:r>
        <w:rPr>
          <w:rFonts w:ascii="Times New Roman" w:hAnsi="Times New Roman" w:cs="Times New Roman"/>
          <w:sz w:val="24"/>
          <w:szCs w:val="24"/>
        </w:rPr>
        <w:t>е извещает</w:t>
      </w:r>
      <w:r w:rsidRPr="001B306C">
        <w:rPr>
          <w:rFonts w:ascii="Times New Roman" w:hAnsi="Times New Roman" w:cs="Times New Roman"/>
          <w:sz w:val="24"/>
          <w:szCs w:val="24"/>
        </w:rPr>
        <w:t xml:space="preserve"> в письменном виде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622D">
        <w:rPr>
          <w:rFonts w:ascii="Times New Roman" w:hAnsi="Times New Roman" w:cs="Times New Roman"/>
          <w:sz w:val="24"/>
          <w:szCs w:val="24"/>
        </w:rPr>
        <w:t>тдел экономики</w:t>
      </w:r>
      <w:r>
        <w:rPr>
          <w:rFonts w:ascii="Times New Roman" w:hAnsi="Times New Roman" w:cs="Times New Roman"/>
          <w:sz w:val="24"/>
          <w:szCs w:val="24"/>
        </w:rPr>
        <w:t>, земельных и имущественных отношений</w:t>
      </w:r>
      <w:r w:rsidRPr="001B306C">
        <w:rPr>
          <w:rFonts w:ascii="Times New Roman" w:hAnsi="Times New Roman" w:cs="Times New Roman"/>
          <w:sz w:val="24"/>
          <w:szCs w:val="24"/>
        </w:rPr>
        <w:t xml:space="preserve"> </w:t>
      </w:r>
      <w:r w:rsidRPr="00533FCD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B306C">
        <w:rPr>
          <w:rFonts w:ascii="Times New Roman" w:hAnsi="Times New Roman" w:cs="Times New Roman"/>
          <w:sz w:val="24"/>
          <w:szCs w:val="24"/>
        </w:rPr>
        <w:t>с приложением копии платежного документа.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138" w:rsidRPr="0076680C" w:rsidRDefault="00C21138" w:rsidP="00C211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и контроль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138" w:rsidRPr="001B306C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Руководитель предприятия несет персональную ответственность за достоверность данных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финансового-хозяйственной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предприятия, правильность исчисления и своевременность уплаты платежей, предоставление отчетности. </w:t>
      </w:r>
      <w:r w:rsidRPr="001B3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38" w:rsidRDefault="00C21138" w:rsidP="00C21138">
      <w:pPr>
        <w:ind w:firstLine="540"/>
        <w:jc w:val="both"/>
      </w:pPr>
      <w:r>
        <w:t xml:space="preserve">4.2. </w:t>
      </w:r>
      <w:proofErr w:type="gramStart"/>
      <w:r w:rsidRPr="001B306C">
        <w:t xml:space="preserve">Контроль </w:t>
      </w:r>
      <w:r w:rsidRPr="00FF1C2A">
        <w:t>за</w:t>
      </w:r>
      <w:proofErr w:type="gramEnd"/>
      <w:r w:rsidRPr="00FF1C2A">
        <w:t xml:space="preserve"> перечислением предприятиями части прибыли в</w:t>
      </w:r>
      <w:r w:rsidRPr="001B306C">
        <w:t xml:space="preserve"> бюджет </w:t>
      </w:r>
      <w:r>
        <w:t xml:space="preserve">Шумерлинского муниципального округа </w:t>
      </w:r>
      <w:r w:rsidRPr="001B306C">
        <w:t xml:space="preserve">осуществляется </w:t>
      </w:r>
      <w:r>
        <w:t>о</w:t>
      </w:r>
      <w:r w:rsidRPr="00B5622D">
        <w:t>тдел</w:t>
      </w:r>
      <w:r>
        <w:t>ом</w:t>
      </w:r>
      <w:r w:rsidRPr="00B5622D">
        <w:t xml:space="preserve"> экономики</w:t>
      </w:r>
      <w:r>
        <w:t xml:space="preserve">, земельных и имущественных отношений администрации Шумерлинского муниципального округа </w:t>
      </w:r>
      <w:r>
        <w:lastRenderedPageBreak/>
        <w:t xml:space="preserve">на основании представленных платежных документов и анализа бухгалтерской (финансовой) отчетности предприятия. </w:t>
      </w:r>
      <w:r w:rsidRPr="001B306C">
        <w:t xml:space="preserve"> 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06C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предприятием обязанности по перечислению части прибыли в бюджет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B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622D">
        <w:rPr>
          <w:rFonts w:ascii="Times New Roman" w:hAnsi="Times New Roman" w:cs="Times New Roman"/>
          <w:sz w:val="24"/>
          <w:szCs w:val="24"/>
        </w:rPr>
        <w:t>тдел экономики</w:t>
      </w:r>
      <w:r w:rsidRPr="001B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администрации Шумерлинского муниципального округа </w:t>
      </w:r>
      <w:r w:rsidRPr="001B306C">
        <w:rPr>
          <w:rFonts w:ascii="Times New Roman" w:hAnsi="Times New Roman" w:cs="Times New Roman"/>
          <w:sz w:val="24"/>
          <w:szCs w:val="24"/>
        </w:rPr>
        <w:t xml:space="preserve">в 10-дневный срок со дня неисполнения или ненадлежащего исполнения предприятием обязанности по перечислению части прибыли в бюджет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B306C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главе Шумерлинского муниципального округа предложения </w:t>
      </w:r>
      <w:r w:rsidRPr="001B306C">
        <w:rPr>
          <w:rFonts w:ascii="Times New Roman" w:hAnsi="Times New Roman" w:cs="Times New Roman"/>
          <w:sz w:val="24"/>
          <w:szCs w:val="24"/>
        </w:rPr>
        <w:t>по принятию мер ответственности в отношении руководителя предприятия.</w:t>
      </w:r>
      <w:proofErr w:type="gramEnd"/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к Положению о порядке определения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 xml:space="preserve">и уплаты </w:t>
      </w:r>
      <w:proofErr w:type="gramStart"/>
      <w:r>
        <w:t>муниципальными</w:t>
      </w:r>
      <w:proofErr w:type="gramEnd"/>
      <w:r>
        <w:t xml:space="preserve"> унитарными 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предприятиями Шумерлинского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муниципального округа Чувашской Республики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части прибыли, подлежащей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перечислению в бюджет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Шумерлинского муниципального округа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  <w:r>
        <w:t>Расчет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  <w:r>
        <w:t>суммы части прибыли, подлежащей перечислению в бюджет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  <w:r>
        <w:t>Шумерлинского муниципального округа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358"/>
      </w:tblGrid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</w:p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По данным плательщика</w:t>
            </w: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>Чистая прибыль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>Размер части прибыли, подлежащей перечислению в бюджет Шумерлинского муниципального округа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>Сумма чистой прибыли</w:t>
            </w:r>
          </w:p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 xml:space="preserve"> (стр.1х стр.2/100)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>Часть прибыли, подлежащая перечислению в бюджет Шумерлинского муниципального округа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</w:p>
    <w:p w:rsidR="00C21138" w:rsidRDefault="00C21138" w:rsidP="00C21138">
      <w:pPr>
        <w:autoSpaceDE w:val="0"/>
        <w:autoSpaceDN w:val="0"/>
        <w:adjustRightInd w:val="0"/>
        <w:jc w:val="both"/>
      </w:pPr>
      <w:r>
        <w:t>Руководитель предприятия    _______________              __________________________</w:t>
      </w:r>
    </w:p>
    <w:p w:rsidR="00C21138" w:rsidRDefault="00C21138" w:rsidP="00C21138">
      <w:pPr>
        <w:autoSpaceDE w:val="0"/>
        <w:autoSpaceDN w:val="0"/>
        <w:adjustRightInd w:val="0"/>
        <w:jc w:val="both"/>
      </w:pPr>
      <w:r>
        <w:t xml:space="preserve">                                                    (подпись)                                </w:t>
      </w:r>
      <w:proofErr w:type="gramStart"/>
      <w:r>
        <w:t xml:space="preserve">( </w:t>
      </w:r>
      <w:proofErr w:type="gramEnd"/>
      <w:r>
        <w:t>расшифровка подписи)</w:t>
      </w:r>
    </w:p>
    <w:p w:rsidR="00C21138" w:rsidRDefault="00C21138" w:rsidP="00C21138">
      <w:pPr>
        <w:autoSpaceDE w:val="0"/>
        <w:autoSpaceDN w:val="0"/>
        <w:adjustRightInd w:val="0"/>
        <w:jc w:val="both"/>
      </w:pPr>
    </w:p>
    <w:p w:rsidR="00C21138" w:rsidRDefault="00C21138" w:rsidP="00C21138">
      <w:pPr>
        <w:autoSpaceDE w:val="0"/>
        <w:autoSpaceDN w:val="0"/>
        <w:adjustRightInd w:val="0"/>
        <w:jc w:val="both"/>
      </w:pPr>
      <w:r>
        <w:t>Главный бухгалтер                 ________________              _________________________</w:t>
      </w:r>
    </w:p>
    <w:p w:rsidR="00C21138" w:rsidRDefault="00C21138" w:rsidP="00C21138">
      <w:pPr>
        <w:autoSpaceDE w:val="0"/>
        <w:autoSpaceDN w:val="0"/>
        <w:adjustRightInd w:val="0"/>
        <w:jc w:val="both"/>
      </w:pPr>
      <w:r>
        <w:t xml:space="preserve">                                                      (подпись)                                 (расшифровка подписи)</w:t>
      </w:r>
    </w:p>
    <w:p w:rsidR="00C21138" w:rsidRDefault="00C21138" w:rsidP="00C21138">
      <w:pPr>
        <w:autoSpaceDE w:val="0"/>
        <w:autoSpaceDN w:val="0"/>
        <w:adjustRightInd w:val="0"/>
        <w:jc w:val="both"/>
      </w:pPr>
    </w:p>
    <w:p w:rsidR="00C21138" w:rsidRDefault="00C21138" w:rsidP="00C21138">
      <w:pPr>
        <w:autoSpaceDE w:val="0"/>
        <w:autoSpaceDN w:val="0"/>
        <w:adjustRightInd w:val="0"/>
        <w:jc w:val="both"/>
      </w:pPr>
      <w:r>
        <w:t>М.П. «____» ____________ 20___г.</w:t>
      </w:r>
    </w:p>
    <w:p w:rsidR="00C21138" w:rsidRDefault="00C21138" w:rsidP="00C21138">
      <w:pPr>
        <w:autoSpaceDE w:val="0"/>
        <w:autoSpaceDN w:val="0"/>
        <w:adjustRightInd w:val="0"/>
        <w:jc w:val="both"/>
      </w:pPr>
      <w:r>
        <w:t xml:space="preserve">             (дата сдачи расчета)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4503"/>
        <w:gridCol w:w="2962"/>
        <w:gridCol w:w="2325"/>
      </w:tblGrid>
      <w:tr w:rsidR="00C21138" w:rsidTr="00474818">
        <w:trPr>
          <w:trHeight w:val="845"/>
        </w:trPr>
        <w:tc>
          <w:tcPr>
            <w:tcW w:w="4503" w:type="dxa"/>
          </w:tcPr>
          <w:p w:rsidR="00C21138" w:rsidRDefault="00C21138" w:rsidP="00474818"/>
        </w:tc>
        <w:tc>
          <w:tcPr>
            <w:tcW w:w="2962" w:type="dxa"/>
          </w:tcPr>
          <w:p w:rsidR="00C21138" w:rsidRDefault="00C21138" w:rsidP="00474818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21138" w:rsidRPr="00B2721D" w:rsidRDefault="00C21138" w:rsidP="00474818">
            <w:pPr>
              <w:ind w:right="-108"/>
              <w:rPr>
                <w:noProof/>
                <w:color w:val="000000"/>
              </w:rPr>
            </w:pPr>
          </w:p>
        </w:tc>
      </w:tr>
    </w:tbl>
    <w:p w:rsidR="00C21138" w:rsidRDefault="00C21138" w:rsidP="00C21138">
      <w:pPr>
        <w:pStyle w:val="a3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3071D" w:rsidRDefault="0053071D"/>
    <w:sectPr w:rsidR="0053071D" w:rsidSect="00F62D76">
      <w:footerReference w:type="even" r:id="rId12"/>
      <w:footerReference w:type="default" r:id="rId13"/>
      <w:pgSz w:w="11906" w:h="16838"/>
      <w:pgMar w:top="709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F8" w:rsidRDefault="00897364">
      <w:r>
        <w:separator/>
      </w:r>
    </w:p>
  </w:endnote>
  <w:endnote w:type="continuationSeparator" w:id="0">
    <w:p w:rsidR="009178F8" w:rsidRDefault="0089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6" w:rsidRDefault="00C21138" w:rsidP="001A131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656" w:rsidRDefault="00811185" w:rsidP="006A27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6" w:rsidRDefault="00811185" w:rsidP="001A1311">
    <w:pPr>
      <w:pStyle w:val="a7"/>
      <w:framePr w:wrap="around" w:vAnchor="text" w:hAnchor="margin" w:xAlign="right" w:y="1"/>
      <w:rPr>
        <w:rStyle w:val="a6"/>
      </w:rPr>
    </w:pPr>
  </w:p>
  <w:p w:rsidR="00E80656" w:rsidRDefault="00811185" w:rsidP="006A276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F8" w:rsidRDefault="00897364">
      <w:r>
        <w:separator/>
      </w:r>
    </w:p>
  </w:footnote>
  <w:footnote w:type="continuationSeparator" w:id="0">
    <w:p w:rsidR="009178F8" w:rsidRDefault="0089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38"/>
    <w:rsid w:val="00077DA9"/>
    <w:rsid w:val="0053071D"/>
    <w:rsid w:val="00811185"/>
    <w:rsid w:val="00897364"/>
    <w:rsid w:val="009178F8"/>
    <w:rsid w:val="00AD51CA"/>
    <w:rsid w:val="00C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1138"/>
    <w:rPr>
      <w:b/>
      <w:bCs/>
      <w:color w:val="000080"/>
    </w:rPr>
  </w:style>
  <w:style w:type="character" w:styleId="a5">
    <w:name w:val="Hyperlink"/>
    <w:rsid w:val="00C21138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link w:val="ConsPlusNormal1"/>
    <w:qFormat/>
    <w:rsid w:val="00C21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page number"/>
    <w:basedOn w:val="a0"/>
    <w:rsid w:val="00C21138"/>
  </w:style>
  <w:style w:type="paragraph" w:styleId="a7">
    <w:name w:val="footer"/>
    <w:basedOn w:val="a"/>
    <w:link w:val="a8"/>
    <w:rsid w:val="00C21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1138"/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C211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21138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1138"/>
    <w:rPr>
      <w:b/>
      <w:bCs/>
      <w:color w:val="000080"/>
    </w:rPr>
  </w:style>
  <w:style w:type="character" w:styleId="a5">
    <w:name w:val="Hyperlink"/>
    <w:rsid w:val="00C21138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link w:val="ConsPlusNormal1"/>
    <w:qFormat/>
    <w:rsid w:val="00C21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page number"/>
    <w:basedOn w:val="a0"/>
    <w:rsid w:val="00C21138"/>
  </w:style>
  <w:style w:type="paragraph" w:styleId="a7">
    <w:name w:val="footer"/>
    <w:basedOn w:val="a"/>
    <w:link w:val="a8"/>
    <w:rsid w:val="00C21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1138"/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C211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2113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148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26099&amp;dst=100073&amp;field=134&amp;date=16.11.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8966&amp;date=16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312;fld=134;dst=100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4</cp:revision>
  <dcterms:created xsi:type="dcterms:W3CDTF">2022-11-25T13:37:00Z</dcterms:created>
  <dcterms:modified xsi:type="dcterms:W3CDTF">2022-12-13T13:09:00Z</dcterms:modified>
</cp:coreProperties>
</file>