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2" w:type="dxa"/>
        <w:jc w:val="center"/>
        <w:tblLayout w:type="fixed"/>
        <w:tblLook w:val="00A0" w:firstRow="1" w:lastRow="0" w:firstColumn="1" w:lastColumn="0" w:noHBand="0" w:noVBand="0"/>
      </w:tblPr>
      <w:tblGrid>
        <w:gridCol w:w="3897"/>
        <w:gridCol w:w="1629"/>
        <w:gridCol w:w="3936"/>
      </w:tblGrid>
      <w:tr w:rsidR="00A35AAF" w:rsidRPr="00A35AAF" w:rsidTr="001163C4">
        <w:trPr>
          <w:trHeight w:hRule="exact" w:val="3306"/>
          <w:jc w:val="center"/>
        </w:trPr>
        <w:tc>
          <w:tcPr>
            <w:tcW w:w="3897" w:type="dxa"/>
          </w:tcPr>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A35AAF">
              <w:rPr>
                <w:rFonts w:ascii="Times New Roman" w:eastAsia="Calibri" w:hAnsi="Times New Roman" w:cs="Times New Roman"/>
                <w:b/>
                <w:bCs/>
                <w:spacing w:val="40"/>
                <w:sz w:val="28"/>
                <w:szCs w:val="28"/>
                <w:lang w:eastAsia="ru-RU"/>
              </w:rPr>
              <w:t>Чăваш</w:t>
            </w:r>
            <w:proofErr w:type="spellEnd"/>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Республикин</w:t>
            </w:r>
            <w:proofErr w:type="spellEnd"/>
          </w:p>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r w:rsidRPr="00A35AAF">
              <w:rPr>
                <w:rFonts w:ascii="Times New Roman" w:eastAsia="Calibri" w:hAnsi="Times New Roman" w:cs="Times New Roman"/>
                <w:b/>
                <w:bCs/>
                <w:spacing w:val="40"/>
                <w:sz w:val="28"/>
                <w:szCs w:val="28"/>
                <w:lang w:eastAsia="ru-RU"/>
              </w:rPr>
              <w:t>Канаш</w:t>
            </w:r>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хулин</w:t>
            </w:r>
            <w:proofErr w:type="spellEnd"/>
          </w:p>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A35AAF">
              <w:rPr>
                <w:rFonts w:ascii="Times New Roman" w:eastAsia="Calibri" w:hAnsi="Times New Roman" w:cs="Times New Roman"/>
                <w:b/>
                <w:bCs/>
                <w:spacing w:val="40"/>
                <w:sz w:val="28"/>
                <w:szCs w:val="28"/>
                <w:lang w:eastAsia="ru-RU"/>
              </w:rPr>
              <w:t>Депутатсен</w:t>
            </w:r>
            <w:proofErr w:type="spellEnd"/>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пухăвĕ</w:t>
            </w:r>
            <w:proofErr w:type="spellEnd"/>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r w:rsidRPr="00A35AAF">
              <w:rPr>
                <w:rFonts w:ascii="Times New Roman" w:eastAsia="Calibri" w:hAnsi="Times New Roman" w:cs="Times New Roman"/>
                <w:b/>
                <w:caps/>
                <w:sz w:val="28"/>
                <w:szCs w:val="28"/>
                <w:lang w:eastAsia="ru-RU"/>
              </w:rPr>
              <w:t>йышĂну</w:t>
            </w:r>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p>
          <w:p w:rsidR="00A35AAF" w:rsidRPr="00A35AAF" w:rsidRDefault="00396F94" w:rsidP="00A35AAF">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35AAF" w:rsidRPr="00A35AAF">
              <w:rPr>
                <w:rFonts w:ascii="Times New Roman" w:eastAsia="Calibri" w:hAnsi="Times New Roman" w:cs="Times New Roman"/>
                <w:b/>
                <w:sz w:val="28"/>
                <w:szCs w:val="28"/>
                <w:lang w:eastAsia="ru-RU"/>
              </w:rPr>
              <w:t>_________</w:t>
            </w:r>
            <w:r>
              <w:rPr>
                <w:rFonts w:ascii="Times New Roman" w:eastAsia="Calibri" w:hAnsi="Times New Roman" w:cs="Times New Roman"/>
                <w:b/>
                <w:sz w:val="28"/>
                <w:szCs w:val="28"/>
                <w:lang w:eastAsia="ru-RU"/>
              </w:rPr>
              <w:t xml:space="preserve"> </w:t>
            </w:r>
            <w:r w:rsidR="00A35AAF" w:rsidRPr="00A35AAF">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sidR="00A35AAF" w:rsidRPr="00A35AAF">
              <w:rPr>
                <w:rFonts w:ascii="Times New Roman" w:eastAsia="Calibri" w:hAnsi="Times New Roman" w:cs="Times New Roman"/>
                <w:b/>
                <w:sz w:val="28"/>
                <w:szCs w:val="28"/>
                <w:lang w:eastAsia="ru-RU"/>
              </w:rPr>
              <w:t>______</w:t>
            </w:r>
          </w:p>
          <w:p w:rsidR="00A35AAF" w:rsidRPr="00A35AAF" w:rsidRDefault="00A35AAF" w:rsidP="00A35AAF">
            <w:pPr>
              <w:keepNext/>
              <w:spacing w:after="0" w:line="240" w:lineRule="auto"/>
              <w:jc w:val="center"/>
              <w:outlineLvl w:val="3"/>
              <w:rPr>
                <w:rFonts w:ascii="Times New Roman" w:eastAsia="Calibri" w:hAnsi="Times New Roman" w:cs="Times New Roman"/>
                <w:b/>
                <w:bCs/>
                <w:sz w:val="24"/>
                <w:szCs w:val="24"/>
                <w:lang w:eastAsia="ru-RU"/>
              </w:rPr>
            </w:pPr>
          </w:p>
        </w:tc>
        <w:tc>
          <w:tcPr>
            <w:tcW w:w="1629" w:type="dxa"/>
          </w:tcPr>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r w:rsidRPr="00A35AAF">
              <w:rPr>
                <w:rFonts w:ascii="Times New Roman" w:eastAsia="Calibri" w:hAnsi="Times New Roman" w:cs="Times New Roman"/>
                <w:b/>
                <w:noProof/>
                <w:sz w:val="28"/>
                <w:szCs w:val="28"/>
                <w:lang w:eastAsia="ru-RU"/>
              </w:rPr>
              <w:drawing>
                <wp:inline distT="0" distB="0" distL="0" distR="0" wp14:anchorId="6CCAF8CA" wp14:editId="41B74B74">
                  <wp:extent cx="828675" cy="10668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936" w:type="dxa"/>
          </w:tcPr>
          <w:p w:rsidR="00A35AAF" w:rsidRPr="00A35AAF" w:rsidRDefault="00396F94" w:rsidP="00A35AAF">
            <w:pPr>
              <w:keepNext/>
              <w:spacing w:after="0" w:line="240" w:lineRule="auto"/>
              <w:outlineLvl w:val="2"/>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A35AAF" w:rsidRPr="00A35AAF">
              <w:rPr>
                <w:rFonts w:ascii="Times New Roman" w:eastAsia="Calibri" w:hAnsi="Times New Roman" w:cs="Times New Roman"/>
                <w:b/>
                <w:bCs/>
                <w:sz w:val="28"/>
                <w:szCs w:val="28"/>
                <w:lang w:eastAsia="ru-RU"/>
              </w:rPr>
              <w:t>Чувашская</w:t>
            </w:r>
            <w:r>
              <w:rPr>
                <w:rFonts w:ascii="Times New Roman" w:eastAsia="Calibri" w:hAnsi="Times New Roman" w:cs="Times New Roman"/>
                <w:b/>
                <w:bCs/>
                <w:sz w:val="28"/>
                <w:szCs w:val="28"/>
                <w:lang w:eastAsia="ru-RU"/>
              </w:rPr>
              <w:t xml:space="preserve"> </w:t>
            </w:r>
            <w:r w:rsidR="00A35AAF" w:rsidRPr="00A35AAF">
              <w:rPr>
                <w:rFonts w:ascii="Times New Roman" w:eastAsia="Calibri" w:hAnsi="Times New Roman" w:cs="Times New Roman"/>
                <w:b/>
                <w:bCs/>
                <w:sz w:val="28"/>
                <w:szCs w:val="28"/>
                <w:lang w:eastAsia="ru-RU"/>
              </w:rPr>
              <w:t>Республика</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Собрание</w:t>
            </w:r>
            <w:r w:rsidR="00396F94">
              <w:rPr>
                <w:rFonts w:ascii="Times New Roman" w:eastAsia="Calibri" w:hAnsi="Times New Roman" w:cs="Times New Roman"/>
                <w:b/>
                <w:bCs/>
                <w:sz w:val="28"/>
                <w:szCs w:val="28"/>
                <w:lang w:eastAsia="ru-RU"/>
              </w:rPr>
              <w:t xml:space="preserve"> </w:t>
            </w:r>
            <w:r w:rsidRPr="00A35AAF">
              <w:rPr>
                <w:rFonts w:ascii="Times New Roman" w:eastAsia="Calibri" w:hAnsi="Times New Roman" w:cs="Times New Roman"/>
                <w:b/>
                <w:bCs/>
                <w:sz w:val="28"/>
                <w:szCs w:val="28"/>
                <w:lang w:eastAsia="ru-RU"/>
              </w:rPr>
              <w:t>депутатов</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города</w:t>
            </w:r>
            <w:r w:rsidR="00396F94">
              <w:rPr>
                <w:rFonts w:ascii="Times New Roman" w:eastAsia="Calibri" w:hAnsi="Times New Roman" w:cs="Times New Roman"/>
                <w:b/>
                <w:bCs/>
                <w:sz w:val="28"/>
                <w:szCs w:val="28"/>
                <w:lang w:eastAsia="ru-RU"/>
              </w:rPr>
              <w:t xml:space="preserve"> </w:t>
            </w:r>
            <w:r w:rsidRPr="00A35AAF">
              <w:rPr>
                <w:rFonts w:ascii="Times New Roman" w:eastAsia="Calibri" w:hAnsi="Times New Roman" w:cs="Times New Roman"/>
                <w:b/>
                <w:bCs/>
                <w:sz w:val="28"/>
                <w:szCs w:val="28"/>
                <w:lang w:eastAsia="ru-RU"/>
              </w:rPr>
              <w:t>Канаш</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РЕШЕНИЕ</w:t>
            </w:r>
          </w:p>
          <w:p w:rsidR="00A35AAF" w:rsidRPr="00A35AAF" w:rsidRDefault="00A35AAF" w:rsidP="00A35AAF">
            <w:pPr>
              <w:spacing w:after="0" w:line="240" w:lineRule="auto"/>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r w:rsidRPr="00A35AAF">
              <w:rPr>
                <w:rFonts w:ascii="Times New Roman" w:eastAsia="Calibri" w:hAnsi="Times New Roman" w:cs="Times New Roman"/>
                <w:b/>
                <w:sz w:val="28"/>
                <w:szCs w:val="28"/>
                <w:lang w:eastAsia="ru-RU"/>
              </w:rPr>
              <w:t>_________</w:t>
            </w:r>
            <w:r w:rsidR="00396F94">
              <w:rPr>
                <w:rFonts w:ascii="Times New Roman" w:eastAsia="Calibri" w:hAnsi="Times New Roman" w:cs="Times New Roman"/>
                <w:b/>
                <w:sz w:val="28"/>
                <w:szCs w:val="28"/>
                <w:lang w:eastAsia="ru-RU"/>
              </w:rPr>
              <w:t xml:space="preserve"> </w:t>
            </w:r>
            <w:r w:rsidRPr="00A35AAF">
              <w:rPr>
                <w:rFonts w:ascii="Times New Roman" w:eastAsia="Calibri" w:hAnsi="Times New Roman" w:cs="Times New Roman"/>
                <w:b/>
                <w:sz w:val="28"/>
                <w:szCs w:val="28"/>
                <w:lang w:eastAsia="ru-RU"/>
              </w:rPr>
              <w:t>№</w:t>
            </w:r>
            <w:r w:rsidR="00396F94">
              <w:rPr>
                <w:rFonts w:ascii="Times New Roman" w:eastAsia="Calibri" w:hAnsi="Times New Roman" w:cs="Times New Roman"/>
                <w:b/>
                <w:sz w:val="28"/>
                <w:szCs w:val="28"/>
                <w:lang w:eastAsia="ru-RU"/>
              </w:rPr>
              <w:t xml:space="preserve"> </w:t>
            </w:r>
            <w:r w:rsidRPr="00A35AAF">
              <w:rPr>
                <w:rFonts w:ascii="Times New Roman" w:eastAsia="Calibri" w:hAnsi="Times New Roman" w:cs="Times New Roman"/>
                <w:b/>
                <w:sz w:val="28"/>
                <w:szCs w:val="28"/>
                <w:lang w:eastAsia="ru-RU"/>
              </w:rPr>
              <w:t>____</w:t>
            </w:r>
            <w:r w:rsidR="00396F94">
              <w:rPr>
                <w:rFonts w:ascii="Times New Roman" w:eastAsia="Calibri" w:hAnsi="Times New Roman" w:cs="Times New Roman"/>
                <w:b/>
                <w:sz w:val="28"/>
                <w:szCs w:val="28"/>
                <w:lang w:eastAsia="ru-RU"/>
              </w:rPr>
              <w:t xml:space="preserve"> </w:t>
            </w: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tc>
      </w:tr>
    </w:tbl>
    <w:p w:rsidR="00806DC8" w:rsidRDefault="00603FF8" w:rsidP="00603FF8">
      <w:pPr>
        <w:widowControl w:val="0"/>
        <w:autoSpaceDE w:val="0"/>
        <w:autoSpaceDN w:val="0"/>
        <w:adjustRightInd w:val="0"/>
        <w:spacing w:after="0" w:line="240" w:lineRule="auto"/>
        <w:ind w:right="4535"/>
        <w:jc w:val="both"/>
        <w:rPr>
          <w:rFonts w:ascii="Times New Roman CYR" w:eastAsia="Times New Roman"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О</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внесении</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изменений</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в</w:t>
      </w:r>
      <w:r w:rsidR="00396F94">
        <w:rPr>
          <w:rFonts w:ascii="Times New Roman CYR" w:eastAsiaTheme="minorEastAsia" w:hAnsi="Times New Roman CYR" w:cs="Times New Roman CYR"/>
          <w:b/>
          <w:sz w:val="24"/>
          <w:szCs w:val="24"/>
          <w:lang w:eastAsia="ru-RU"/>
        </w:rPr>
        <w:t xml:space="preserve"> П</w:t>
      </w:r>
      <w:r w:rsidR="00001CF3">
        <w:rPr>
          <w:rFonts w:ascii="Times New Roman CYR" w:eastAsiaTheme="minorEastAsia" w:hAnsi="Times New Roman CYR" w:cs="Times New Roman CYR"/>
          <w:b/>
          <w:sz w:val="24"/>
          <w:szCs w:val="24"/>
          <w:lang w:eastAsia="ru-RU"/>
        </w:rPr>
        <w:t>оложение</w:t>
      </w:r>
      <w:r w:rsidR="00396F94">
        <w:rPr>
          <w:rFonts w:ascii="Times New Roman CYR" w:eastAsiaTheme="minorEastAsia" w:hAnsi="Times New Roman CYR" w:cs="Times New Roman CYR"/>
          <w:b/>
          <w:sz w:val="24"/>
          <w:szCs w:val="24"/>
          <w:lang w:eastAsia="ru-RU"/>
        </w:rPr>
        <w:t xml:space="preserve"> </w:t>
      </w:r>
      <w:r w:rsidR="0088163A">
        <w:rPr>
          <w:rFonts w:ascii="Times New Roman CYR" w:eastAsiaTheme="minorEastAsia" w:hAnsi="Times New Roman CYR" w:cs="Times New Roman CYR"/>
          <w:b/>
          <w:sz w:val="24"/>
          <w:szCs w:val="24"/>
          <w:lang w:eastAsia="ru-RU"/>
        </w:rPr>
        <w:t>о</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муниципальном</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контроле</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в</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области</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охраны</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и</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использования</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особо</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охраняемых</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природных</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территорий</w:t>
      </w:r>
    </w:p>
    <w:p w:rsidR="00603FF8" w:rsidRPr="00806DC8" w:rsidRDefault="00603FF8" w:rsidP="001D5B52">
      <w:pPr>
        <w:spacing w:line="240" w:lineRule="auto"/>
        <w:rPr>
          <w:rFonts w:ascii="Times New Roman CYR" w:eastAsia="Times New Roman" w:hAnsi="Times New Roman CYR" w:cs="Times New Roman CYR"/>
          <w:b/>
          <w:sz w:val="24"/>
          <w:szCs w:val="24"/>
          <w:lang w:eastAsia="ru-RU"/>
        </w:rPr>
      </w:pPr>
    </w:p>
    <w:p w:rsidR="00A35AAF" w:rsidRPr="00396F94" w:rsidRDefault="00A35AAF" w:rsidP="00396F94">
      <w:pPr>
        <w:ind w:firstLine="567"/>
        <w:jc w:val="both"/>
        <w:rPr>
          <w:rFonts w:ascii="Times New Roman" w:hAnsi="Times New Roman" w:cs="Times New Roman"/>
          <w:b/>
          <w:sz w:val="24"/>
          <w:szCs w:val="24"/>
        </w:rPr>
      </w:pP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соответствии</w:t>
      </w:r>
      <w:r w:rsidR="00396F94">
        <w:rPr>
          <w:rFonts w:ascii="Times New Roman" w:hAnsi="Times New Roman" w:cs="Times New Roman"/>
          <w:sz w:val="24"/>
          <w:szCs w:val="24"/>
        </w:rPr>
        <w:t xml:space="preserve"> с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31.07.2020</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248-ФЗ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государственном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контроле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(надзоре)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и</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муниципальном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контроле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Российской</w:t>
      </w:r>
      <w:r w:rsidR="00396F94">
        <w:rPr>
          <w:rFonts w:ascii="Times New Roman" w:hAnsi="Times New Roman" w:cs="Times New Roman"/>
          <w:sz w:val="24"/>
          <w:szCs w:val="24"/>
        </w:rPr>
        <w:t xml:space="preserve"> Федерации»</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06.10.2003</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131-ФЗ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общих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принципах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организации</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местного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самоуправления</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Российской</w:t>
      </w:r>
      <w:r w:rsidR="00396F94">
        <w:rPr>
          <w:rFonts w:ascii="Times New Roman" w:hAnsi="Times New Roman" w:cs="Times New Roman"/>
          <w:sz w:val="24"/>
          <w:szCs w:val="24"/>
        </w:rPr>
        <w:t xml:space="preserve"> Федерации»</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14.03.1995</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33-ФЗ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особо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охраняемых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природных</w:t>
      </w:r>
      <w:r w:rsidR="00396F94">
        <w:rPr>
          <w:rFonts w:ascii="Times New Roman" w:hAnsi="Times New Roman" w:cs="Times New Roman"/>
          <w:sz w:val="24"/>
          <w:szCs w:val="24"/>
        </w:rPr>
        <w:t xml:space="preserve"> территориях»</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Уставом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гор</w:t>
      </w:r>
      <w:r w:rsidR="00396F94">
        <w:rPr>
          <w:rFonts w:ascii="Times New Roman" w:hAnsi="Times New Roman" w:cs="Times New Roman"/>
          <w:sz w:val="24"/>
          <w:szCs w:val="24"/>
        </w:rPr>
        <w:t>о</w:t>
      </w:r>
      <w:r w:rsidRPr="00806DC8">
        <w:rPr>
          <w:rFonts w:ascii="Times New Roman" w:hAnsi="Times New Roman" w:cs="Times New Roman"/>
          <w:sz w:val="24"/>
          <w:szCs w:val="24"/>
        </w:rPr>
        <w:t>да</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Канаш</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Чувашской</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Республики,</w:t>
      </w:r>
      <w:r w:rsidR="00396F94">
        <w:rPr>
          <w:rFonts w:ascii="Times New Roman" w:hAnsi="Times New Roman" w:cs="Times New Roman"/>
          <w:sz w:val="24"/>
          <w:szCs w:val="24"/>
        </w:rPr>
        <w:t xml:space="preserve"> </w:t>
      </w:r>
      <w:r w:rsidRPr="00396F94">
        <w:rPr>
          <w:rFonts w:ascii="Times New Roman" w:hAnsi="Times New Roman" w:cs="Times New Roman"/>
          <w:b/>
          <w:sz w:val="24"/>
          <w:szCs w:val="24"/>
        </w:rPr>
        <w:t>Собрание</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депутатов</w:t>
      </w:r>
      <w:r w:rsidR="00396F94" w:rsidRPr="00396F94">
        <w:rPr>
          <w:rFonts w:ascii="Times New Roman" w:hAnsi="Times New Roman" w:cs="Times New Roman"/>
          <w:b/>
          <w:sz w:val="24"/>
          <w:szCs w:val="24"/>
        </w:rPr>
        <w:t xml:space="preserve"> </w:t>
      </w:r>
      <w:r w:rsidR="001163C4" w:rsidRPr="00396F94">
        <w:rPr>
          <w:rFonts w:ascii="Times New Roman" w:hAnsi="Times New Roman" w:cs="Times New Roman"/>
          <w:b/>
          <w:sz w:val="24"/>
          <w:szCs w:val="24"/>
        </w:rPr>
        <w:t>города</w:t>
      </w:r>
      <w:r w:rsidR="00396F94" w:rsidRPr="00396F94">
        <w:rPr>
          <w:rFonts w:ascii="Times New Roman" w:hAnsi="Times New Roman" w:cs="Times New Roman"/>
          <w:b/>
          <w:sz w:val="24"/>
          <w:szCs w:val="24"/>
        </w:rPr>
        <w:t xml:space="preserve"> </w:t>
      </w:r>
      <w:r w:rsidR="001163C4" w:rsidRPr="00396F94">
        <w:rPr>
          <w:rFonts w:ascii="Times New Roman" w:hAnsi="Times New Roman" w:cs="Times New Roman"/>
          <w:b/>
          <w:sz w:val="24"/>
          <w:szCs w:val="24"/>
        </w:rPr>
        <w:t>К</w:t>
      </w:r>
      <w:r w:rsidRPr="00396F94">
        <w:rPr>
          <w:rFonts w:ascii="Times New Roman" w:hAnsi="Times New Roman" w:cs="Times New Roman"/>
          <w:b/>
          <w:sz w:val="24"/>
          <w:szCs w:val="24"/>
        </w:rPr>
        <w:t>анаш</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Чувашской</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Республики</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решило:</w:t>
      </w:r>
    </w:p>
    <w:p w:rsidR="00396F94" w:rsidRDefault="00603FF8" w:rsidP="00603FF8">
      <w:pPr>
        <w:pStyle w:val="s1"/>
        <w:shd w:val="clear" w:color="auto" w:fill="FFFFFF"/>
        <w:spacing w:before="0" w:beforeAutospacing="0" w:after="0" w:afterAutospacing="0"/>
        <w:ind w:firstLine="708"/>
        <w:jc w:val="both"/>
      </w:pPr>
      <w:r>
        <w:t>1.</w:t>
      </w:r>
      <w:r w:rsidR="00396F94">
        <w:t xml:space="preserve"> </w:t>
      </w:r>
      <w:r>
        <w:t>Внести</w:t>
      </w:r>
      <w:r w:rsidR="00396F94">
        <w:t xml:space="preserve"> </w:t>
      </w:r>
      <w:r>
        <w:t>в</w:t>
      </w:r>
      <w:r w:rsidR="00396F94">
        <w:t xml:space="preserve"> П</w:t>
      </w:r>
      <w:r>
        <w:t>оложение</w:t>
      </w:r>
      <w:r w:rsidR="00396F94">
        <w:t xml:space="preserve"> </w:t>
      </w:r>
      <w:r>
        <w:t>о</w:t>
      </w:r>
      <w:r w:rsidR="00396F94">
        <w:t xml:space="preserve"> </w:t>
      </w:r>
      <w:r>
        <w:t>муниципальном</w:t>
      </w:r>
      <w:r w:rsidR="00396F94">
        <w:t xml:space="preserve"> </w:t>
      </w:r>
      <w:r>
        <w:t>контроле</w:t>
      </w:r>
      <w:r w:rsidR="00396F94">
        <w:t xml:space="preserve"> </w:t>
      </w:r>
      <w:r>
        <w:t>в</w:t>
      </w:r>
      <w:r w:rsidR="00396F94">
        <w:t xml:space="preserve"> </w:t>
      </w:r>
      <w:r>
        <w:t>области</w:t>
      </w:r>
      <w:r w:rsidR="00396F94">
        <w:t xml:space="preserve"> </w:t>
      </w:r>
      <w:r>
        <w:t>охраны</w:t>
      </w:r>
      <w:r w:rsidR="00396F94">
        <w:t xml:space="preserve"> </w:t>
      </w:r>
      <w:r>
        <w:t>и</w:t>
      </w:r>
      <w:r w:rsidR="00396F94">
        <w:t xml:space="preserve"> </w:t>
      </w:r>
      <w:r>
        <w:t>использования</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r w:rsidR="00396F94">
        <w:t xml:space="preserve"> </w:t>
      </w:r>
      <w:r>
        <w:t>утвержденное</w:t>
      </w:r>
      <w:r w:rsidR="00396F94">
        <w:t xml:space="preserve"> </w:t>
      </w:r>
      <w:r>
        <w:t>решением</w:t>
      </w:r>
      <w:r w:rsidR="00396F94">
        <w:t xml:space="preserve"> </w:t>
      </w:r>
      <w:r>
        <w:t>Собрания</w:t>
      </w:r>
      <w:r w:rsidR="00396F94">
        <w:t xml:space="preserve"> </w:t>
      </w:r>
      <w:r>
        <w:t>депутатов</w:t>
      </w:r>
      <w:r w:rsidR="00396F94">
        <w:t xml:space="preserve"> </w:t>
      </w:r>
      <w:r w:rsidR="0088163A">
        <w:t>города</w:t>
      </w:r>
      <w:r w:rsidR="00396F94">
        <w:t xml:space="preserve"> </w:t>
      </w:r>
      <w:r w:rsidR="0088163A">
        <w:t>Канаш</w:t>
      </w:r>
      <w:r w:rsidR="00396F94">
        <w:t xml:space="preserve"> </w:t>
      </w:r>
      <w:r>
        <w:t>Чувашской</w:t>
      </w:r>
      <w:r w:rsidR="00396F94">
        <w:t xml:space="preserve"> </w:t>
      </w:r>
      <w:r>
        <w:t>Респу</w:t>
      </w:r>
      <w:r w:rsidR="0088163A">
        <w:t>блики</w:t>
      </w:r>
      <w:r w:rsidR="00396F94">
        <w:t xml:space="preserve"> </w:t>
      </w:r>
      <w:r w:rsidR="0088163A">
        <w:t>от</w:t>
      </w:r>
      <w:r w:rsidR="00396F94">
        <w:t xml:space="preserve"> </w:t>
      </w:r>
      <w:r w:rsidR="0088163A">
        <w:t>03.12.2021</w:t>
      </w:r>
      <w:r w:rsidR="00396F94">
        <w:t xml:space="preserve"> </w:t>
      </w:r>
      <w:r w:rsidR="0088163A">
        <w:t>№</w:t>
      </w:r>
      <w:r w:rsidR="00396F94">
        <w:t xml:space="preserve"> </w:t>
      </w:r>
      <w:r w:rsidR="0088163A">
        <w:t>17/10</w:t>
      </w:r>
      <w:r w:rsidR="00396F94">
        <w:t xml:space="preserve"> </w:t>
      </w:r>
      <w:r>
        <w:t>следующие</w:t>
      </w:r>
      <w:r w:rsidR="00396F94">
        <w:t xml:space="preserve"> </w:t>
      </w:r>
      <w:r>
        <w:t>изменения:</w:t>
      </w:r>
    </w:p>
    <w:p w:rsidR="00396F94" w:rsidRPr="00396F94" w:rsidRDefault="00845372" w:rsidP="00396F9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396F94" w:rsidRPr="00396F94">
        <w:rPr>
          <w:rFonts w:ascii="Times New Roman" w:eastAsia="Times New Roman" w:hAnsi="Times New Roman" w:cs="Times New Roman"/>
          <w:sz w:val="24"/>
          <w:szCs w:val="24"/>
          <w:lang w:eastAsia="ru-RU"/>
        </w:rPr>
        <w:t>подпункт 1 пункта 1.4 раздела I. изложить в следующей редакции:</w:t>
      </w:r>
    </w:p>
    <w:p w:rsidR="00396F94" w:rsidRPr="00396F94" w:rsidRDefault="00396F94" w:rsidP="00396F9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6F94">
        <w:rPr>
          <w:rFonts w:ascii="Times New Roman" w:eastAsia="Times New Roman" w:hAnsi="Times New Roman" w:cs="Times New Roman"/>
          <w:sz w:val="24"/>
          <w:szCs w:val="24"/>
          <w:lang w:eastAsia="ru-RU"/>
        </w:rPr>
        <w:t>«1) глава города Канаш Чувашской Республики;»;</w:t>
      </w:r>
    </w:p>
    <w:p w:rsidR="00001CF3" w:rsidRPr="00845372" w:rsidRDefault="00396F94" w:rsidP="008453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6F94">
        <w:rPr>
          <w:rFonts w:ascii="Times New Roman" w:eastAsia="Times New Roman" w:hAnsi="Times New Roman" w:cs="Times New Roman"/>
          <w:sz w:val="24"/>
          <w:szCs w:val="24"/>
          <w:lang w:eastAsia="ru-RU"/>
        </w:rPr>
        <w:t xml:space="preserve">1.2. </w:t>
      </w:r>
      <w:r w:rsidR="00845372" w:rsidRPr="00845372">
        <w:rPr>
          <w:rFonts w:ascii="Times New Roman" w:eastAsia="Times New Roman" w:hAnsi="Times New Roman" w:cs="Times New Roman"/>
          <w:sz w:val="24"/>
          <w:szCs w:val="24"/>
          <w:lang w:eastAsia="ru-RU"/>
        </w:rPr>
        <w:t xml:space="preserve">пункт 2.2 </w:t>
      </w:r>
      <w:r w:rsidR="00603FF8" w:rsidRPr="00845372">
        <w:rPr>
          <w:rFonts w:ascii="Times New Roman" w:eastAsia="Times New Roman" w:hAnsi="Times New Roman" w:cs="Times New Roman"/>
          <w:sz w:val="24"/>
          <w:szCs w:val="24"/>
          <w:lang w:eastAsia="ru-RU"/>
        </w:rPr>
        <w:t>раздел</w:t>
      </w:r>
      <w:r w:rsidR="00845372">
        <w:rPr>
          <w:rFonts w:ascii="Times New Roman" w:eastAsia="Times New Roman" w:hAnsi="Times New Roman" w:cs="Times New Roman"/>
          <w:sz w:val="24"/>
          <w:szCs w:val="24"/>
          <w:lang w:eastAsia="ru-RU"/>
        </w:rPr>
        <w:t>а</w:t>
      </w:r>
      <w:r w:rsidRPr="00845372">
        <w:rPr>
          <w:rFonts w:ascii="Times New Roman" w:eastAsia="Times New Roman" w:hAnsi="Times New Roman" w:cs="Times New Roman"/>
          <w:sz w:val="24"/>
          <w:szCs w:val="24"/>
          <w:lang w:eastAsia="ru-RU"/>
        </w:rPr>
        <w:t xml:space="preserve"> </w:t>
      </w:r>
      <w:r w:rsidR="00603FF8" w:rsidRPr="00845372">
        <w:rPr>
          <w:rFonts w:ascii="Times New Roman" w:eastAsia="Times New Roman" w:hAnsi="Times New Roman" w:cs="Times New Roman"/>
          <w:sz w:val="24"/>
          <w:szCs w:val="24"/>
          <w:lang w:eastAsia="ru-RU"/>
        </w:rPr>
        <w:t>II</w:t>
      </w:r>
      <w:r w:rsidR="00845372">
        <w:rPr>
          <w:rFonts w:ascii="Times New Roman" w:eastAsia="Times New Roman" w:hAnsi="Times New Roman" w:cs="Times New Roman"/>
          <w:sz w:val="24"/>
          <w:szCs w:val="24"/>
          <w:lang w:eastAsia="ru-RU"/>
        </w:rPr>
        <w:t xml:space="preserve"> </w:t>
      </w:r>
      <w:r w:rsidR="00001CF3" w:rsidRPr="00845372">
        <w:rPr>
          <w:rFonts w:ascii="Times New Roman" w:hAnsi="Times New Roman" w:cs="Times New Roman"/>
          <w:sz w:val="24"/>
          <w:szCs w:val="24"/>
        </w:rPr>
        <w:t>изложить</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в</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следующей</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редакции:</w:t>
      </w:r>
    </w:p>
    <w:p w:rsidR="00603FF8" w:rsidRDefault="00001CF3" w:rsidP="00845372">
      <w:pPr>
        <w:pStyle w:val="s1"/>
        <w:shd w:val="clear" w:color="auto" w:fill="FFFFFF"/>
        <w:spacing w:before="0" w:beforeAutospacing="0" w:after="0" w:afterAutospacing="0"/>
        <w:ind w:firstLine="708"/>
        <w:jc w:val="both"/>
      </w:pPr>
      <w:r>
        <w:t>«2.2</w:t>
      </w:r>
      <w:r w:rsidR="00872FA9">
        <w:t>.</w:t>
      </w:r>
      <w:r w:rsidR="00396F94">
        <w:t xml:space="preserve"> </w:t>
      </w:r>
      <w:r w:rsidR="00845372">
        <w:t>Индикатором</w:t>
      </w:r>
      <w:r w:rsidR="00396F94">
        <w:t xml:space="preserve"> </w:t>
      </w:r>
      <w:r w:rsidR="00603FF8">
        <w:t>риска</w:t>
      </w:r>
      <w:r w:rsidR="00396F94">
        <w:t xml:space="preserve"> </w:t>
      </w:r>
      <w:r w:rsidR="00603FF8">
        <w:t>нарушения</w:t>
      </w:r>
      <w:r w:rsidR="00396F94">
        <w:t xml:space="preserve"> </w:t>
      </w:r>
      <w:r w:rsidR="00603FF8">
        <w:t>обязательных</w:t>
      </w:r>
      <w:r w:rsidR="00396F94">
        <w:t xml:space="preserve"> </w:t>
      </w:r>
      <w:r w:rsidR="00603FF8">
        <w:t>требований</w:t>
      </w:r>
      <w:r w:rsidR="00396F94">
        <w:t xml:space="preserve"> </w:t>
      </w:r>
      <w:r w:rsidR="00603FF8">
        <w:t>при</w:t>
      </w:r>
      <w:r w:rsidR="00396F94">
        <w:t xml:space="preserve"> </w:t>
      </w:r>
      <w:r w:rsidR="00603FF8">
        <w:t>осуществлении</w:t>
      </w:r>
      <w:r w:rsidR="00396F94">
        <w:t xml:space="preserve"> </w:t>
      </w:r>
      <w:r w:rsidR="00603FF8">
        <w:t>муниципального</w:t>
      </w:r>
      <w:r w:rsidR="00396F94">
        <w:t xml:space="preserve"> </w:t>
      </w:r>
      <w:r w:rsidR="00603FF8">
        <w:t>контроля</w:t>
      </w:r>
      <w:r w:rsidR="00396F94">
        <w:t xml:space="preserve"> </w:t>
      </w:r>
      <w:r w:rsidR="00603FF8">
        <w:t>в</w:t>
      </w:r>
      <w:r w:rsidR="00396F94">
        <w:t xml:space="preserve"> </w:t>
      </w:r>
      <w:r w:rsidR="00603FF8">
        <w:t>области</w:t>
      </w:r>
      <w:r w:rsidR="00396F94">
        <w:t xml:space="preserve"> </w:t>
      </w:r>
      <w:r w:rsidR="00603FF8">
        <w:t>охраны</w:t>
      </w:r>
      <w:r w:rsidR="00396F94">
        <w:t xml:space="preserve"> </w:t>
      </w:r>
      <w:r w:rsidR="00603FF8">
        <w:t>и</w:t>
      </w:r>
      <w:r w:rsidR="00396F94">
        <w:t xml:space="preserve"> </w:t>
      </w:r>
      <w:r w:rsidR="00603FF8">
        <w:t>использования</w:t>
      </w:r>
      <w:r w:rsidR="00396F94">
        <w:t xml:space="preserve"> </w:t>
      </w:r>
      <w:r w:rsidR="00603FF8">
        <w:t>особо</w:t>
      </w:r>
      <w:r w:rsidR="00396F94">
        <w:t xml:space="preserve"> </w:t>
      </w:r>
      <w:r w:rsidR="00603FF8">
        <w:t>охраняемых</w:t>
      </w:r>
      <w:r w:rsidR="00396F94">
        <w:t xml:space="preserve"> </w:t>
      </w:r>
      <w:r w:rsidR="00603FF8">
        <w:t>природных</w:t>
      </w:r>
      <w:r w:rsidR="00396F94">
        <w:t xml:space="preserve"> </w:t>
      </w:r>
      <w:r w:rsidR="00603FF8">
        <w:t>территорий</w:t>
      </w:r>
      <w:r w:rsidR="00396F94">
        <w:t xml:space="preserve"> </w:t>
      </w:r>
      <w:r w:rsidR="00845372">
        <w:t xml:space="preserve">является </w:t>
      </w:r>
      <w:r w:rsidR="00603FF8">
        <w:t>получение</w:t>
      </w:r>
      <w:r w:rsidR="00396F94">
        <w:t xml:space="preserve"> </w:t>
      </w:r>
      <w:r w:rsidR="00603FF8">
        <w:t>информации,</w:t>
      </w:r>
      <w:r w:rsidR="00396F94">
        <w:t xml:space="preserve"> </w:t>
      </w:r>
      <w:r w:rsidR="00603FF8">
        <w:t>содержащейся</w:t>
      </w:r>
      <w:r w:rsidR="00396F94">
        <w:t xml:space="preserve"> </w:t>
      </w:r>
      <w:r w:rsidR="00603FF8">
        <w:t>в</w:t>
      </w:r>
      <w:r w:rsidR="00396F94">
        <w:t xml:space="preserve"> </w:t>
      </w:r>
      <w:r w:rsidR="00603FF8">
        <w:t>обращениях</w:t>
      </w:r>
      <w:r w:rsidR="00396F94">
        <w:t xml:space="preserve"> </w:t>
      </w:r>
      <w:r w:rsidR="00603FF8">
        <w:t>(заявлениях)</w:t>
      </w:r>
      <w:r w:rsidR="00396F94">
        <w:t xml:space="preserve"> </w:t>
      </w:r>
      <w:r w:rsidR="00603FF8">
        <w:t>граждан</w:t>
      </w:r>
      <w:r w:rsidR="00396F94">
        <w:t xml:space="preserve"> </w:t>
      </w:r>
      <w:r w:rsidR="00603FF8">
        <w:t>и</w:t>
      </w:r>
      <w:r w:rsidR="00396F94">
        <w:t xml:space="preserve"> </w:t>
      </w:r>
      <w:r w:rsidR="00603FF8">
        <w:t>организаций,</w:t>
      </w:r>
      <w:r w:rsidR="00396F94">
        <w:t xml:space="preserve"> </w:t>
      </w:r>
      <w:r w:rsidR="00603FF8">
        <w:t>информации</w:t>
      </w:r>
      <w:r w:rsidR="00396F94">
        <w:t xml:space="preserve"> </w:t>
      </w:r>
      <w:r w:rsidR="00603FF8">
        <w:t>от</w:t>
      </w:r>
      <w:r w:rsidR="00396F94">
        <w:t xml:space="preserve"> </w:t>
      </w:r>
      <w:r w:rsidR="00603FF8">
        <w:t>органов</w:t>
      </w:r>
      <w:r w:rsidR="00396F94">
        <w:t xml:space="preserve"> </w:t>
      </w:r>
      <w:r w:rsidR="00603FF8">
        <w:t>государственной</w:t>
      </w:r>
      <w:r w:rsidR="00396F94">
        <w:t xml:space="preserve"> </w:t>
      </w:r>
      <w:r w:rsidR="00603FF8">
        <w:t>власти,</w:t>
      </w:r>
      <w:r w:rsidR="00396F94">
        <w:t xml:space="preserve"> </w:t>
      </w:r>
      <w:r w:rsidR="00603FF8">
        <w:t>органов</w:t>
      </w:r>
      <w:r w:rsidR="00396F94">
        <w:t xml:space="preserve"> </w:t>
      </w:r>
      <w:r w:rsidR="00603FF8">
        <w:t>местного</w:t>
      </w:r>
      <w:r w:rsidR="00396F94">
        <w:t xml:space="preserve"> </w:t>
      </w:r>
      <w:r w:rsidR="00603FF8">
        <w:t>самоуправления,</w:t>
      </w:r>
      <w:r w:rsidR="00396F94">
        <w:t xml:space="preserve"> </w:t>
      </w:r>
      <w:r w:rsidR="00603FF8">
        <w:t>из</w:t>
      </w:r>
      <w:r w:rsidR="00396F94">
        <w:t xml:space="preserve"> </w:t>
      </w:r>
      <w:r w:rsidR="00603FF8">
        <w:t>средств</w:t>
      </w:r>
      <w:r w:rsidR="00396F94">
        <w:t xml:space="preserve"> </w:t>
      </w:r>
      <w:r w:rsidR="00603FF8">
        <w:t>массовой</w:t>
      </w:r>
      <w:r w:rsidR="00396F94">
        <w:t xml:space="preserve"> </w:t>
      </w:r>
      <w:r w:rsidR="00603FF8">
        <w:t>информации,</w:t>
      </w:r>
      <w:r w:rsidR="00396F94">
        <w:t xml:space="preserve"> </w:t>
      </w:r>
      <w:r w:rsidR="00603FF8">
        <w:t>указывающей</w:t>
      </w:r>
      <w:r w:rsidR="00396F94">
        <w:t xml:space="preserve"> </w:t>
      </w:r>
      <w:r w:rsidR="00603FF8">
        <w:t>на</w:t>
      </w:r>
      <w:r w:rsidR="00396F94">
        <w:t xml:space="preserve"> </w:t>
      </w:r>
      <w:r w:rsidR="00603FF8">
        <w:t>нарушение</w:t>
      </w:r>
      <w:r w:rsidR="00396F94">
        <w:t xml:space="preserve"> </w:t>
      </w:r>
      <w:r w:rsidR="00603FF8">
        <w:t>обязательных</w:t>
      </w:r>
      <w:r w:rsidR="00396F94">
        <w:t xml:space="preserve"> </w:t>
      </w:r>
      <w:r w:rsidR="00603FF8">
        <w:t>требований</w:t>
      </w:r>
      <w:r w:rsidR="00396F94">
        <w:t xml:space="preserve"> </w:t>
      </w:r>
      <w:r w:rsidR="00603FF8">
        <w:t>касающихся:</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режима</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особого</w:t>
      </w:r>
      <w:r w:rsidR="00396F94">
        <w:t xml:space="preserve"> </w:t>
      </w:r>
      <w:r>
        <w:t>правового</w:t>
      </w:r>
      <w:r w:rsidR="00396F94">
        <w:t xml:space="preserve"> </w:t>
      </w:r>
      <w:r>
        <w:t>режима</w:t>
      </w:r>
      <w:r w:rsidR="00396F94">
        <w:t xml:space="preserve"> </w:t>
      </w:r>
      <w:r>
        <w:t>использования</w:t>
      </w:r>
      <w:r w:rsidR="00396F94">
        <w:t xml:space="preserve"> </w:t>
      </w:r>
      <w:r>
        <w:t>земельных</w:t>
      </w:r>
      <w:r w:rsidR="00396F94">
        <w:t xml:space="preserve"> </w:t>
      </w:r>
      <w:r>
        <w:t>участков,</w:t>
      </w:r>
      <w:r w:rsidR="00396F94">
        <w:t xml:space="preserve"> </w:t>
      </w:r>
      <w:r>
        <w:t>водных</w:t>
      </w:r>
      <w:r w:rsidR="00396F94">
        <w:t xml:space="preserve"> </w:t>
      </w:r>
      <w:r>
        <w:t>объектов,</w:t>
      </w:r>
      <w:r w:rsidR="00396F94">
        <w:t xml:space="preserve"> </w:t>
      </w:r>
      <w:r>
        <w:t>природных</w:t>
      </w:r>
      <w:r w:rsidR="00396F94">
        <w:t xml:space="preserve"> </w:t>
      </w:r>
      <w:r>
        <w:t>ресурсов</w:t>
      </w:r>
      <w:r w:rsidR="00396F94">
        <w:t xml:space="preserve"> </w:t>
      </w:r>
      <w:r>
        <w:t>и</w:t>
      </w:r>
      <w:r w:rsidR="00396F94">
        <w:t xml:space="preserve"> </w:t>
      </w:r>
      <w:r>
        <w:t>иных</w:t>
      </w:r>
      <w:r w:rsidR="00396F94">
        <w:t xml:space="preserve"> </w:t>
      </w:r>
      <w:r>
        <w:t>объектов</w:t>
      </w:r>
      <w:r w:rsidR="00396F94">
        <w:t xml:space="preserve"> </w:t>
      </w:r>
      <w:r>
        <w:t>недвижимости,</w:t>
      </w:r>
      <w:r w:rsidR="00396F94">
        <w:t xml:space="preserve"> </w:t>
      </w:r>
      <w:r>
        <w:t>расположенных</w:t>
      </w:r>
      <w:r w:rsidR="00396F94">
        <w:t xml:space="preserve"> </w:t>
      </w:r>
      <w:r>
        <w:t>в</w:t>
      </w:r>
      <w:r w:rsidR="00396F94">
        <w:t xml:space="preserve"> </w:t>
      </w:r>
      <w:r>
        <w:t>границах</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режима</w:t>
      </w:r>
      <w:r w:rsidR="00396F94">
        <w:t xml:space="preserve"> </w:t>
      </w:r>
      <w:r>
        <w:t>охранных</w:t>
      </w:r>
      <w:r w:rsidR="00396F94">
        <w:t xml:space="preserve"> </w:t>
      </w:r>
      <w:r>
        <w:t>зон</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исполнение</w:t>
      </w:r>
      <w:r w:rsidR="00396F94">
        <w:t xml:space="preserve"> </w:t>
      </w:r>
      <w:r>
        <w:t>решений,</w:t>
      </w:r>
      <w:r w:rsidR="00396F94">
        <w:t xml:space="preserve"> </w:t>
      </w:r>
      <w:r>
        <w:t>принимаемых</w:t>
      </w:r>
      <w:r w:rsidR="00396F94">
        <w:t xml:space="preserve"> </w:t>
      </w:r>
      <w:r>
        <w:t>по</w:t>
      </w:r>
      <w:r w:rsidR="00396F94">
        <w:t xml:space="preserve"> </w:t>
      </w:r>
      <w:r>
        <w:t>результатам</w:t>
      </w:r>
      <w:r w:rsidR="00396F94">
        <w:t xml:space="preserve"> </w:t>
      </w:r>
      <w:r>
        <w:t>контрольных</w:t>
      </w:r>
      <w:r w:rsidR="00396F94">
        <w:t xml:space="preserve"> </w:t>
      </w:r>
      <w:r>
        <w:t>мероприятий;</w:t>
      </w:r>
    </w:p>
    <w:p w:rsidR="00603FF8" w:rsidRDefault="00001CF3" w:rsidP="00603FF8">
      <w:pPr>
        <w:pStyle w:val="s1"/>
        <w:shd w:val="clear" w:color="auto" w:fill="FFFFFF"/>
        <w:spacing w:before="0" w:beforeAutospacing="0" w:after="0" w:afterAutospacing="0"/>
        <w:ind w:firstLine="708"/>
        <w:jc w:val="both"/>
      </w:pPr>
      <w:r>
        <w:t>-</w:t>
      </w:r>
      <w:r w:rsidR="00396F94">
        <w:t xml:space="preserve"> </w:t>
      </w:r>
      <w:r w:rsidR="00603FF8">
        <w:t>выявление</w:t>
      </w:r>
      <w:r w:rsidR="00396F94">
        <w:t xml:space="preserve"> </w:t>
      </w:r>
      <w:r w:rsidR="00603FF8">
        <w:t>при</w:t>
      </w:r>
      <w:r w:rsidR="00396F94">
        <w:t xml:space="preserve"> </w:t>
      </w:r>
      <w:r w:rsidR="00603FF8">
        <w:t>проведении</w:t>
      </w:r>
      <w:r w:rsidR="00396F94">
        <w:t xml:space="preserve"> </w:t>
      </w:r>
      <w:r w:rsidR="00603FF8">
        <w:t>контрольных</w:t>
      </w:r>
      <w:r w:rsidR="00396F94">
        <w:t xml:space="preserve"> </w:t>
      </w:r>
      <w:r w:rsidR="00603FF8">
        <w:t>мероприятий</w:t>
      </w:r>
      <w:r w:rsidR="00396F94">
        <w:t xml:space="preserve"> </w:t>
      </w:r>
      <w:r w:rsidR="00603FF8">
        <w:t>без</w:t>
      </w:r>
      <w:r w:rsidR="00396F94">
        <w:t xml:space="preserve"> </w:t>
      </w:r>
      <w:r w:rsidR="00603FF8">
        <w:t>взаимодействия</w:t>
      </w:r>
      <w:r w:rsidR="00396F94">
        <w:t xml:space="preserve"> </w:t>
      </w:r>
      <w:r w:rsidR="00603FF8">
        <w:t>с</w:t>
      </w:r>
      <w:r w:rsidR="00396F94">
        <w:t xml:space="preserve"> </w:t>
      </w:r>
      <w:r w:rsidR="00603FF8">
        <w:t>контролируемым</w:t>
      </w:r>
      <w:r w:rsidR="00396F94">
        <w:t xml:space="preserve"> </w:t>
      </w:r>
      <w:r w:rsidR="00603FF8">
        <w:t>лицом</w:t>
      </w:r>
      <w:r w:rsidR="00396F94">
        <w:t xml:space="preserve"> </w:t>
      </w:r>
      <w:r w:rsidR="00603FF8">
        <w:t>признаков,</w:t>
      </w:r>
      <w:r w:rsidR="00396F94">
        <w:t xml:space="preserve"> </w:t>
      </w:r>
      <w:r w:rsidR="00603FF8">
        <w:t>свидетельствующих</w:t>
      </w:r>
      <w:r w:rsidR="00396F94">
        <w:t xml:space="preserve"> </w:t>
      </w:r>
      <w:r w:rsidR="00603FF8">
        <w:t>о</w:t>
      </w:r>
      <w:r w:rsidR="00396F94">
        <w:t xml:space="preserve"> </w:t>
      </w:r>
      <w:r w:rsidR="00603FF8">
        <w:t>нарушении</w:t>
      </w:r>
      <w:r w:rsidR="00396F94">
        <w:t xml:space="preserve"> </w:t>
      </w:r>
      <w:r w:rsidR="00603FF8">
        <w:t>установленного</w:t>
      </w:r>
      <w:r w:rsidR="00396F94">
        <w:t xml:space="preserve"> </w:t>
      </w:r>
      <w:r w:rsidR="00603FF8">
        <w:t>режима</w:t>
      </w:r>
      <w:r w:rsidR="00396F94">
        <w:t xml:space="preserve"> </w:t>
      </w:r>
      <w:r w:rsidR="00603FF8">
        <w:t>или</w:t>
      </w:r>
      <w:r w:rsidR="00396F94">
        <w:t xml:space="preserve"> </w:t>
      </w:r>
      <w:r w:rsidR="00603FF8">
        <w:t>иных</w:t>
      </w:r>
      <w:r w:rsidR="00396F94">
        <w:t xml:space="preserve"> </w:t>
      </w:r>
      <w:r w:rsidR="00603FF8">
        <w:t>правил</w:t>
      </w:r>
      <w:r w:rsidR="00396F94">
        <w:t xml:space="preserve"> </w:t>
      </w:r>
      <w:r w:rsidR="00603FF8">
        <w:t>охраны</w:t>
      </w:r>
      <w:r w:rsidR="00396F94">
        <w:t xml:space="preserve"> </w:t>
      </w:r>
      <w:r w:rsidR="00603FF8">
        <w:t>и</w:t>
      </w:r>
      <w:r w:rsidR="00396F94">
        <w:t xml:space="preserve"> </w:t>
      </w:r>
      <w:r w:rsidR="00603FF8">
        <w:t>использования</w:t>
      </w:r>
      <w:r w:rsidR="00396F94">
        <w:t xml:space="preserve"> </w:t>
      </w:r>
      <w:r w:rsidR="00603FF8">
        <w:t>окружающей</w:t>
      </w:r>
      <w:r w:rsidR="00396F94">
        <w:t xml:space="preserve"> </w:t>
      </w:r>
      <w:r w:rsidR="00603FF8">
        <w:t>среды</w:t>
      </w:r>
      <w:r w:rsidR="00396F94">
        <w:t xml:space="preserve"> </w:t>
      </w:r>
      <w:r w:rsidR="00603FF8">
        <w:t>и</w:t>
      </w:r>
      <w:r w:rsidR="00396F94">
        <w:t xml:space="preserve"> </w:t>
      </w:r>
      <w:r w:rsidR="00603FF8">
        <w:t>природных</w:t>
      </w:r>
      <w:r w:rsidR="00396F94">
        <w:t xml:space="preserve"> </w:t>
      </w:r>
      <w:r w:rsidR="00603FF8">
        <w:t>ресурсов</w:t>
      </w:r>
      <w:r w:rsidR="00396F94">
        <w:t xml:space="preserve"> </w:t>
      </w:r>
      <w:r w:rsidR="00603FF8">
        <w:t>на</w:t>
      </w:r>
      <w:r w:rsidR="00396F94">
        <w:t xml:space="preserve"> </w:t>
      </w:r>
      <w:r w:rsidR="00603FF8">
        <w:t>особо</w:t>
      </w:r>
      <w:r w:rsidR="00396F94">
        <w:t xml:space="preserve"> </w:t>
      </w:r>
      <w:r w:rsidR="00603FF8">
        <w:t>охраняемых</w:t>
      </w:r>
      <w:r w:rsidR="00396F94">
        <w:t xml:space="preserve"> </w:t>
      </w:r>
      <w:r w:rsidR="00603FF8">
        <w:t>природных</w:t>
      </w:r>
      <w:r w:rsidR="00396F94">
        <w:t xml:space="preserve"> </w:t>
      </w:r>
      <w:r w:rsidR="00603FF8">
        <w:t>территориях</w:t>
      </w:r>
      <w:r w:rsidR="00396F94">
        <w:t xml:space="preserve"> </w:t>
      </w:r>
      <w:r w:rsidR="00603FF8">
        <w:t>либо</w:t>
      </w:r>
      <w:r w:rsidR="00396F94">
        <w:t xml:space="preserve"> </w:t>
      </w:r>
      <w:r w:rsidR="00603FF8">
        <w:t>в</w:t>
      </w:r>
      <w:r w:rsidR="00396F94">
        <w:t xml:space="preserve"> </w:t>
      </w:r>
      <w:r w:rsidR="00603FF8">
        <w:t>их</w:t>
      </w:r>
      <w:r w:rsidR="00396F94">
        <w:t xml:space="preserve"> </w:t>
      </w:r>
      <w:r w:rsidR="00603FF8">
        <w:t>охранных</w:t>
      </w:r>
      <w:r w:rsidR="00396F94">
        <w:t xml:space="preserve"> </w:t>
      </w:r>
      <w:r w:rsidR="00603FF8">
        <w:t>зонах;</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несоответствие</w:t>
      </w:r>
      <w:r w:rsidR="00396F94">
        <w:t xml:space="preserve"> </w:t>
      </w:r>
      <w:r>
        <w:t>использования</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разрешенным</w:t>
      </w:r>
      <w:r w:rsidR="00396F94">
        <w:t xml:space="preserve"> </w:t>
      </w:r>
      <w:r>
        <w:t>видам</w:t>
      </w:r>
      <w:r w:rsidR="00396F94">
        <w:t xml:space="preserve"> </w:t>
      </w:r>
      <w:r>
        <w:t>использования</w:t>
      </w:r>
      <w:r w:rsidR="00396F94">
        <w:t xml:space="preserve"> </w:t>
      </w:r>
      <w:r>
        <w:t>земельного</w:t>
      </w:r>
      <w:r w:rsidR="00396F94">
        <w:t xml:space="preserve"> </w:t>
      </w:r>
      <w:r>
        <w:t>участка,</w:t>
      </w:r>
      <w:r w:rsidR="00396F94">
        <w:t xml:space="preserve"> </w:t>
      </w:r>
      <w:r>
        <w:t>в</w:t>
      </w:r>
      <w:r w:rsidR="00396F94">
        <w:t xml:space="preserve"> </w:t>
      </w:r>
      <w:r>
        <w:t>границах</w:t>
      </w:r>
      <w:r w:rsidR="00396F94">
        <w:t xml:space="preserve"> </w:t>
      </w:r>
      <w:r>
        <w:t>которого</w:t>
      </w:r>
      <w:r w:rsidR="00396F94">
        <w:t xml:space="preserve"> </w:t>
      </w:r>
      <w:r>
        <w:t>расположена</w:t>
      </w:r>
      <w:r w:rsidR="00396F94">
        <w:t xml:space="preserve"> </w:t>
      </w:r>
      <w:r>
        <w:t>данная</w:t>
      </w:r>
      <w:r w:rsidR="00396F94">
        <w:t xml:space="preserve"> </w:t>
      </w:r>
      <w:r>
        <w:t>особо</w:t>
      </w:r>
      <w:r w:rsidR="00396F94">
        <w:t xml:space="preserve"> </w:t>
      </w:r>
      <w:r>
        <w:t>охраняемая</w:t>
      </w:r>
      <w:r w:rsidR="00396F94">
        <w:t xml:space="preserve"> </w:t>
      </w:r>
      <w:r>
        <w:t>природная</w:t>
      </w:r>
      <w:r w:rsidR="00396F94">
        <w:t xml:space="preserve"> </w:t>
      </w:r>
      <w:r>
        <w:t>территория</w:t>
      </w:r>
      <w:r w:rsidR="00396F94">
        <w:t xml:space="preserve"> </w:t>
      </w:r>
      <w:r>
        <w:t>местного</w:t>
      </w:r>
      <w:r w:rsidR="00396F94">
        <w:t xml:space="preserve"> </w:t>
      </w:r>
      <w:r>
        <w:t>значения;</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несоответствие</w:t>
      </w:r>
      <w:r w:rsidR="00396F94">
        <w:t xml:space="preserve"> </w:t>
      </w:r>
      <w:r>
        <w:t>деятельности,</w:t>
      </w:r>
      <w:r w:rsidR="00396F94">
        <w:t xml:space="preserve"> </w:t>
      </w:r>
      <w:r>
        <w:t>осуществляемой</w:t>
      </w:r>
      <w:r w:rsidR="00396F94">
        <w:t xml:space="preserve"> </w:t>
      </w:r>
      <w:r>
        <w:t>в</w:t>
      </w:r>
      <w:r w:rsidR="00396F94">
        <w:t xml:space="preserve"> </w:t>
      </w:r>
      <w:r>
        <w:t>границах</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видам</w:t>
      </w:r>
      <w:r w:rsidR="00396F94">
        <w:t xml:space="preserve"> </w:t>
      </w:r>
      <w:r>
        <w:t>деятельности,</w:t>
      </w:r>
      <w:r w:rsidR="00396F94">
        <w:t xml:space="preserve"> </w:t>
      </w:r>
      <w:r>
        <w:t>разрешенным</w:t>
      </w:r>
      <w:r w:rsidR="00396F94">
        <w:t xml:space="preserve"> </w:t>
      </w:r>
      <w:r>
        <w:t>в</w:t>
      </w:r>
      <w:r w:rsidR="00396F94">
        <w:t xml:space="preserve"> </w:t>
      </w:r>
      <w:r>
        <w:t>границах</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режимом</w:t>
      </w:r>
      <w:r w:rsidR="00396F94">
        <w:t xml:space="preserve"> </w:t>
      </w:r>
      <w:r>
        <w:t>ее</w:t>
      </w:r>
      <w:r w:rsidR="00396F94">
        <w:t xml:space="preserve"> </w:t>
      </w:r>
      <w:r>
        <w:t>особой</w:t>
      </w:r>
      <w:r w:rsidR="00396F94">
        <w:t xml:space="preserve"> </w:t>
      </w:r>
      <w:r>
        <w:t>охраны.</w:t>
      </w:r>
    </w:p>
    <w:p w:rsidR="00603FF8" w:rsidRDefault="00845372" w:rsidP="00845372">
      <w:pPr>
        <w:pStyle w:val="s1"/>
        <w:shd w:val="clear" w:color="auto" w:fill="FFFFFF"/>
        <w:spacing w:before="0" w:beforeAutospacing="0" w:after="0" w:afterAutospacing="0"/>
        <w:ind w:firstLine="567"/>
        <w:jc w:val="both"/>
      </w:pPr>
      <w:r>
        <w:lastRenderedPageBreak/>
        <w:t xml:space="preserve">- </w:t>
      </w:r>
      <w:r w:rsidR="00603FF8">
        <w:t>поступление</w:t>
      </w:r>
      <w:r w:rsidR="00396F94">
        <w:t xml:space="preserve"> </w:t>
      </w:r>
      <w:r w:rsidR="00603FF8">
        <w:t>информации</w:t>
      </w:r>
      <w:r w:rsidR="00396F94">
        <w:t xml:space="preserve"> </w:t>
      </w:r>
      <w:r w:rsidR="00603FF8">
        <w:t>о</w:t>
      </w:r>
      <w:r w:rsidR="00396F94">
        <w:t xml:space="preserve"> </w:t>
      </w:r>
      <w:r w:rsidR="00603FF8">
        <w:t>выявлении</w:t>
      </w:r>
      <w:r w:rsidR="00396F94">
        <w:t xml:space="preserve"> </w:t>
      </w:r>
      <w:r w:rsidR="00603FF8">
        <w:t>самовольной</w:t>
      </w:r>
      <w:r w:rsidR="00396F94">
        <w:t xml:space="preserve"> </w:t>
      </w:r>
      <w:r w:rsidR="00603FF8">
        <w:t>постройки</w:t>
      </w:r>
      <w:r w:rsidR="00396F94">
        <w:t xml:space="preserve"> </w:t>
      </w:r>
      <w:r w:rsidR="00603FF8">
        <w:t>на</w:t>
      </w:r>
      <w:r w:rsidR="00396F94">
        <w:t xml:space="preserve"> </w:t>
      </w:r>
      <w:r w:rsidR="00603FF8">
        <w:t>земельном</w:t>
      </w:r>
      <w:r w:rsidR="00396F94">
        <w:t xml:space="preserve"> </w:t>
      </w:r>
      <w:r w:rsidR="00603FF8">
        <w:t>участке,</w:t>
      </w:r>
      <w:r w:rsidR="00396F94">
        <w:t xml:space="preserve"> </w:t>
      </w:r>
      <w:r w:rsidR="00603FF8">
        <w:t>занятом</w:t>
      </w:r>
      <w:r w:rsidR="00396F94">
        <w:t xml:space="preserve"> </w:t>
      </w:r>
      <w:r w:rsidR="00603FF8">
        <w:t>особо</w:t>
      </w:r>
      <w:r w:rsidR="00396F94">
        <w:t xml:space="preserve"> </w:t>
      </w:r>
      <w:r w:rsidR="00603FF8">
        <w:t>охраняемой</w:t>
      </w:r>
      <w:r w:rsidR="00396F94">
        <w:t xml:space="preserve"> </w:t>
      </w:r>
      <w:r w:rsidR="00603FF8">
        <w:t>природной</w:t>
      </w:r>
      <w:r w:rsidR="00396F94">
        <w:t xml:space="preserve"> </w:t>
      </w:r>
      <w:r w:rsidR="00603FF8">
        <w:t>территорией</w:t>
      </w:r>
      <w:r w:rsidR="00396F94">
        <w:t xml:space="preserve"> </w:t>
      </w:r>
      <w:r w:rsidR="00603FF8">
        <w:t>местного</w:t>
      </w:r>
      <w:r w:rsidR="00396F94">
        <w:t xml:space="preserve"> </w:t>
      </w:r>
      <w:r w:rsidR="00603FF8">
        <w:t>значения</w:t>
      </w:r>
      <w:r>
        <w:t>.</w:t>
      </w:r>
      <w:r w:rsidR="00603FF8">
        <w:t>».</w:t>
      </w:r>
    </w:p>
    <w:p w:rsidR="00001CF3" w:rsidRDefault="00845372" w:rsidP="00603FF8">
      <w:pPr>
        <w:pStyle w:val="s1"/>
        <w:shd w:val="clear" w:color="auto" w:fill="FFFFFF"/>
        <w:spacing w:before="0" w:beforeAutospacing="0" w:after="0" w:afterAutospacing="0"/>
        <w:ind w:firstLine="708"/>
        <w:jc w:val="both"/>
      </w:pPr>
      <w:r>
        <w:t>1.3</w:t>
      </w:r>
      <w:r w:rsidR="00001CF3">
        <w:t>.</w:t>
      </w:r>
      <w:r w:rsidR="00396F94">
        <w:t xml:space="preserve"> </w:t>
      </w:r>
      <w:r w:rsidR="00001CF3">
        <w:t>в</w:t>
      </w:r>
      <w:r w:rsidR="00396F94">
        <w:t xml:space="preserve"> </w:t>
      </w:r>
      <w:r w:rsidR="00001CF3">
        <w:t>разделе</w:t>
      </w:r>
      <w:r w:rsidR="00396F94">
        <w:t xml:space="preserve"> </w:t>
      </w:r>
      <w:r w:rsidR="00603FF8">
        <w:t>III</w:t>
      </w:r>
      <w:r w:rsidR="00001CF3">
        <w:t>:</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1.3.1. абзац третий пункта 3.4. признать утратившим силу;</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1.3.2. пункт 3.6. признать утратившим силу;</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1.3.3. пункт 3.10. изложить в следующей редакции:</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«3.10. Профилактический визит осуществляется в порядке, установленном статьей 52 Федерального закона</w:t>
      </w:r>
      <w:r>
        <w:rPr>
          <w:rFonts w:ascii="Times New Roman" w:eastAsia="Times New Roman" w:hAnsi="Times New Roman" w:cs="Times New Roman"/>
          <w:sz w:val="24"/>
          <w:szCs w:val="24"/>
          <w:lang w:eastAsia="ru-RU"/>
        </w:rPr>
        <w:t xml:space="preserve"> №</w:t>
      </w:r>
      <w:r w:rsidRPr="00845372">
        <w:rPr>
          <w:rFonts w:ascii="Times New Roman" w:eastAsia="Times New Roman" w:hAnsi="Times New Roman" w:cs="Times New Roman"/>
          <w:sz w:val="24"/>
          <w:szCs w:val="24"/>
          <w:lang w:eastAsia="ru-RU"/>
        </w:rPr>
        <w:t xml:space="preserve"> 248-ФЗ.</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 дата, время и место составления уведомления;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2) наименование контрольного органа;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3) полное наименование контролируемого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4) фамилии, имена, отчества (последнее - при наличии) должностного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5) дата, время и место обязательного профилактического визита;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6) подпись должностного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845372" w:rsidRDefault="00845372" w:rsidP="0084537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D35C8F" w:rsidRDefault="00872FA9" w:rsidP="00D35C8F">
      <w:pPr>
        <w:pStyle w:val="a7"/>
        <w:shd w:val="clear" w:color="auto" w:fill="FFFFFF"/>
        <w:ind w:left="0" w:firstLine="709"/>
        <w:jc w:val="both"/>
      </w:pPr>
      <w:r>
        <w:t>1.4</w:t>
      </w:r>
      <w:proofErr w:type="gramStart"/>
      <w:r>
        <w:t>. пункт</w:t>
      </w:r>
      <w:proofErr w:type="gramEnd"/>
      <w:r>
        <w:t xml:space="preserve"> </w:t>
      </w:r>
      <w:r w:rsidR="00D35C8F">
        <w:t xml:space="preserve"> 7</w:t>
      </w:r>
      <w:r>
        <w:t>.2</w:t>
      </w:r>
      <w:r w:rsidR="00D35C8F">
        <w:t xml:space="preserve"> раздела </w:t>
      </w:r>
      <w:r w:rsidR="00D35C8F" w:rsidRPr="001C59CD">
        <w:t xml:space="preserve">VII </w:t>
      </w:r>
      <w:r w:rsidR="00D35C8F">
        <w:t>изложить в следующей редакции:</w:t>
      </w:r>
    </w:p>
    <w:p w:rsidR="00D35C8F" w:rsidRDefault="00872FA9" w:rsidP="00D35C8F">
      <w:pPr>
        <w:pStyle w:val="a7"/>
        <w:shd w:val="clear" w:color="auto" w:fill="FFFFFF"/>
        <w:ind w:left="0" w:firstLine="709"/>
        <w:jc w:val="both"/>
      </w:pPr>
      <w:r>
        <w:t>«7</w:t>
      </w:r>
      <w:r w:rsidR="00D35C8F">
        <w:t>.2.</w:t>
      </w:r>
      <w:r w:rsidR="00D35C8F" w:rsidRPr="001C59CD">
        <w:t xml:space="preserve"> </w:t>
      </w:r>
      <w:r w:rsidR="00D35C8F">
        <w:t>Ключевым показателем эффективности и результативности осуществления муниципального контроля является:</w:t>
      </w:r>
    </w:p>
    <w:p w:rsidR="00D35C8F" w:rsidRDefault="00D35C8F" w:rsidP="00D35C8F">
      <w:pPr>
        <w:pStyle w:val="a7"/>
        <w:shd w:val="clear" w:color="auto" w:fill="FFFFFF"/>
        <w:ind w:left="0" w:firstLine="709"/>
        <w:jc w:val="both"/>
      </w:pPr>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D35C8F" w:rsidRDefault="00D35C8F" w:rsidP="00D35C8F">
      <w:pPr>
        <w:pStyle w:val="a7"/>
        <w:shd w:val="clear" w:color="auto" w:fill="FFFFFF"/>
        <w:ind w:left="0" w:firstLine="709"/>
        <w:jc w:val="both"/>
      </w:pPr>
      <w:r>
        <w:lastRenderedPageBreak/>
        <w:t>- доля обоснованных жалоб на действия (бездействие) администрации и (или) ее должностных лиц при проведении контрольных мероприятий в течение года - 0 процентов.</w:t>
      </w:r>
    </w:p>
    <w:p w:rsidR="00872FA9" w:rsidRDefault="00872FA9" w:rsidP="00D35C8F">
      <w:pPr>
        <w:pStyle w:val="a7"/>
        <w:shd w:val="clear" w:color="auto" w:fill="FFFFFF"/>
        <w:ind w:left="0" w:firstLine="709"/>
        <w:jc w:val="both"/>
      </w:pPr>
      <w:r>
        <w:t>1.5</w:t>
      </w:r>
      <w:proofErr w:type="gramStart"/>
      <w:r>
        <w:t>. пункт</w:t>
      </w:r>
      <w:proofErr w:type="gramEnd"/>
      <w:r>
        <w:t xml:space="preserve">  7.3</w:t>
      </w:r>
      <w:r w:rsidRPr="00872FA9">
        <w:t xml:space="preserve"> раздела VII изложить в следующей редакции:</w:t>
      </w:r>
    </w:p>
    <w:p w:rsidR="00D35C8F" w:rsidRDefault="00872FA9" w:rsidP="00D35C8F">
      <w:pPr>
        <w:pStyle w:val="a7"/>
        <w:shd w:val="clear" w:color="auto" w:fill="FFFFFF"/>
        <w:ind w:left="0" w:firstLine="709"/>
        <w:jc w:val="both"/>
      </w:pPr>
      <w:r>
        <w:t>«7</w:t>
      </w:r>
      <w:r w:rsidR="00D35C8F">
        <w:t>.3. Индикативными показателями осуществления муниципального контроля являются:</w:t>
      </w:r>
    </w:p>
    <w:p w:rsidR="00D35C8F" w:rsidRPr="00872FA9" w:rsidRDefault="00D35C8F" w:rsidP="00D35C8F">
      <w:pPr>
        <w:pStyle w:val="a7"/>
        <w:shd w:val="clear" w:color="auto" w:fill="FFFFFF"/>
        <w:ind w:left="0" w:firstLine="709"/>
        <w:jc w:val="both"/>
      </w:pPr>
      <w:bookmarkStart w:id="0" w:name="_GoBack"/>
      <w:bookmarkEnd w:id="0"/>
      <w:r w:rsidRPr="00872FA9">
        <w:t>1) количество внеплановых контрольных мероприятий, проведенных за отчетный период;</w:t>
      </w:r>
    </w:p>
    <w:p w:rsidR="00D35C8F" w:rsidRPr="00872FA9" w:rsidRDefault="00D35C8F" w:rsidP="00D35C8F">
      <w:pPr>
        <w:pStyle w:val="a7"/>
        <w:shd w:val="clear" w:color="auto" w:fill="FFFFFF"/>
        <w:ind w:left="0" w:firstLine="709"/>
        <w:jc w:val="both"/>
      </w:pPr>
      <w:r w:rsidRPr="00872FA9">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5C8F" w:rsidRPr="00872FA9" w:rsidRDefault="00D35C8F" w:rsidP="00D35C8F">
      <w:pPr>
        <w:pStyle w:val="a7"/>
        <w:shd w:val="clear" w:color="auto" w:fill="FFFFFF"/>
        <w:ind w:left="0" w:firstLine="709"/>
        <w:jc w:val="both"/>
      </w:pPr>
      <w:r w:rsidRPr="00872FA9">
        <w:t>3) общее количество контрольных мероприятий с взаимодействием, проведенных за отчетный период;</w:t>
      </w:r>
    </w:p>
    <w:p w:rsidR="00D35C8F" w:rsidRPr="00872FA9" w:rsidRDefault="00D35C8F" w:rsidP="00D35C8F">
      <w:pPr>
        <w:pStyle w:val="a7"/>
        <w:shd w:val="clear" w:color="auto" w:fill="FFFFFF"/>
        <w:ind w:left="0" w:firstLine="709"/>
        <w:jc w:val="both"/>
      </w:pPr>
      <w:r w:rsidRPr="00872FA9">
        <w:t>4) количество обязательных профилактических визитов, проведенных за отчетный период;</w:t>
      </w:r>
    </w:p>
    <w:p w:rsidR="00D35C8F" w:rsidRPr="00872FA9" w:rsidRDefault="00D35C8F" w:rsidP="00D35C8F">
      <w:pPr>
        <w:pStyle w:val="a7"/>
        <w:shd w:val="clear" w:color="auto" w:fill="FFFFFF"/>
        <w:ind w:left="0" w:firstLine="709"/>
        <w:jc w:val="both"/>
      </w:pPr>
      <w:r w:rsidRPr="00872FA9">
        <w:t>5) количество предостережений о недопустимости нарушения обязательных требований, объявленных за отчетный период;</w:t>
      </w:r>
    </w:p>
    <w:p w:rsidR="00D35C8F" w:rsidRPr="00872FA9" w:rsidRDefault="00D35C8F" w:rsidP="00D35C8F">
      <w:pPr>
        <w:pStyle w:val="a7"/>
        <w:shd w:val="clear" w:color="auto" w:fill="FFFFFF"/>
        <w:ind w:left="0" w:firstLine="709"/>
        <w:jc w:val="both"/>
      </w:pPr>
      <w:r w:rsidRPr="00872FA9">
        <w:t>6) количество контрольных мероприятий, по результатам которых выявлены нарушения обязательных требований, за отчетный период;</w:t>
      </w:r>
    </w:p>
    <w:p w:rsidR="00D35C8F" w:rsidRPr="00872FA9" w:rsidRDefault="00D35C8F" w:rsidP="00D35C8F">
      <w:pPr>
        <w:pStyle w:val="a7"/>
        <w:shd w:val="clear" w:color="auto" w:fill="FFFFFF"/>
        <w:ind w:left="0" w:firstLine="709"/>
        <w:jc w:val="both"/>
      </w:pPr>
      <w:r w:rsidRPr="00872FA9">
        <w:t>7) количество контрольных мероприятий, по итогам которых возбуждены дела об административных правонарушениях, за отчетный период;</w:t>
      </w:r>
    </w:p>
    <w:p w:rsidR="00D35C8F" w:rsidRPr="00872FA9" w:rsidRDefault="00D35C8F" w:rsidP="00D35C8F">
      <w:pPr>
        <w:pStyle w:val="a7"/>
        <w:shd w:val="clear" w:color="auto" w:fill="FFFFFF"/>
        <w:ind w:left="0" w:firstLine="709"/>
        <w:jc w:val="both"/>
      </w:pPr>
      <w:r w:rsidRPr="00872FA9">
        <w:t>8) сумма административных штрафов, наложенных по результатам контрольных мероприятий, за отчетный период;</w:t>
      </w:r>
    </w:p>
    <w:p w:rsidR="00D35C8F" w:rsidRPr="00872FA9" w:rsidRDefault="00D35C8F" w:rsidP="00D35C8F">
      <w:pPr>
        <w:pStyle w:val="a7"/>
        <w:shd w:val="clear" w:color="auto" w:fill="FFFFFF"/>
        <w:ind w:left="0" w:firstLine="709"/>
        <w:jc w:val="both"/>
      </w:pPr>
      <w:r w:rsidRPr="00872FA9">
        <w:t>9) количество направленных в органы прокуратуры заявлений о согласовании проведения контрольных мероприятий за отчетный период;</w:t>
      </w:r>
    </w:p>
    <w:p w:rsidR="00D35C8F" w:rsidRPr="00872FA9" w:rsidRDefault="00D35C8F" w:rsidP="00D35C8F">
      <w:pPr>
        <w:pStyle w:val="a7"/>
        <w:shd w:val="clear" w:color="auto" w:fill="FFFFFF"/>
        <w:ind w:left="0" w:firstLine="709"/>
        <w:jc w:val="both"/>
      </w:pPr>
      <w:r w:rsidRPr="00872FA9">
        <w:t>10) общее количество учтенных объектов контроля на конец отчетного периода;</w:t>
      </w:r>
    </w:p>
    <w:p w:rsidR="00D35C8F" w:rsidRPr="00872FA9" w:rsidRDefault="00D35C8F" w:rsidP="00D35C8F">
      <w:pPr>
        <w:pStyle w:val="a7"/>
        <w:shd w:val="clear" w:color="auto" w:fill="FFFFFF"/>
        <w:ind w:left="0" w:firstLine="709"/>
        <w:jc w:val="both"/>
      </w:pPr>
      <w:r w:rsidRPr="00872FA9">
        <w:t>11) количество учтенных контролируемых лиц, в отношении которых проведены контрольные мероприятия, за отчетный период;</w:t>
      </w:r>
    </w:p>
    <w:p w:rsidR="00D35C8F" w:rsidRPr="00872FA9" w:rsidRDefault="00D35C8F" w:rsidP="00D35C8F">
      <w:pPr>
        <w:pStyle w:val="a7"/>
        <w:shd w:val="clear" w:color="auto" w:fill="FFFFFF"/>
        <w:ind w:left="0" w:firstLine="709"/>
        <w:jc w:val="both"/>
      </w:pPr>
      <w:r w:rsidRPr="00872FA9">
        <w:t>12)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за отчетный период;</w:t>
      </w:r>
    </w:p>
    <w:p w:rsidR="00D35C8F" w:rsidRDefault="00D35C8F" w:rsidP="00D35C8F">
      <w:pPr>
        <w:pStyle w:val="a7"/>
        <w:shd w:val="clear" w:color="auto" w:fill="FFFFFF"/>
        <w:ind w:left="0" w:firstLine="709"/>
        <w:jc w:val="both"/>
      </w:pPr>
      <w:r w:rsidRPr="00872FA9">
        <w:t>13)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45372" w:rsidRPr="00845372" w:rsidRDefault="00845372" w:rsidP="0084537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w:t>
      </w:r>
    </w:p>
    <w:p w:rsidR="004F21E7" w:rsidRDefault="004F21E7" w:rsidP="00603FF8">
      <w:pPr>
        <w:pStyle w:val="s1"/>
        <w:shd w:val="clear" w:color="auto" w:fill="FFFFFF"/>
        <w:spacing w:before="0" w:beforeAutospacing="0" w:after="0" w:afterAutospacing="0"/>
        <w:jc w:val="both"/>
      </w:pPr>
    </w:p>
    <w:p w:rsidR="00D35C8F" w:rsidRDefault="00D35C8F" w:rsidP="00603FF8">
      <w:pPr>
        <w:pStyle w:val="s1"/>
        <w:shd w:val="clear" w:color="auto" w:fill="FFFFFF"/>
        <w:spacing w:before="0" w:beforeAutospacing="0" w:after="0" w:afterAutospacing="0"/>
        <w:jc w:val="both"/>
      </w:pPr>
    </w:p>
    <w:p w:rsidR="00D35C8F" w:rsidRPr="00E15084" w:rsidRDefault="00D35C8F" w:rsidP="00603FF8">
      <w:pPr>
        <w:pStyle w:val="s1"/>
        <w:shd w:val="clear" w:color="auto" w:fill="FFFFFF"/>
        <w:spacing w:before="0" w:beforeAutospacing="0" w:after="0" w:afterAutospacing="0"/>
        <w:jc w:val="both"/>
      </w:pPr>
    </w:p>
    <w:p w:rsidR="001D5B52" w:rsidRPr="001D5B52" w:rsidRDefault="001D5B52" w:rsidP="00603FF8">
      <w:pPr>
        <w:spacing w:after="0" w:line="240" w:lineRule="auto"/>
        <w:rPr>
          <w:rFonts w:ascii="Times New Roman" w:eastAsia="Times New Roman" w:hAnsi="Times New Roman" w:cs="Times New Roman"/>
          <w:sz w:val="24"/>
          <w:szCs w:val="24"/>
          <w:lang w:eastAsia="ru-RU"/>
        </w:rPr>
      </w:pPr>
      <w:r w:rsidRPr="001D5B52">
        <w:rPr>
          <w:rFonts w:ascii="Times New Roman" w:eastAsia="Times New Roman" w:hAnsi="Times New Roman" w:cs="Times New Roman"/>
          <w:sz w:val="24"/>
          <w:szCs w:val="24"/>
          <w:lang w:eastAsia="ru-RU"/>
        </w:rPr>
        <w:t>Председатель</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Собрания</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депутатов</w:t>
      </w:r>
      <w:r w:rsidR="00396F94">
        <w:rPr>
          <w:rFonts w:ascii="Times New Roman" w:eastAsia="Times New Roman" w:hAnsi="Times New Roman" w:cs="Times New Roman"/>
          <w:sz w:val="24"/>
          <w:szCs w:val="24"/>
          <w:lang w:eastAsia="ru-RU"/>
        </w:rPr>
        <w:t xml:space="preserve"> </w:t>
      </w:r>
    </w:p>
    <w:p w:rsidR="001D5B52" w:rsidRPr="001D5B52" w:rsidRDefault="001D5B52" w:rsidP="00603FF8">
      <w:pPr>
        <w:spacing w:after="0" w:line="240" w:lineRule="auto"/>
        <w:rPr>
          <w:rFonts w:ascii="Times New Roman" w:eastAsia="Times New Roman" w:hAnsi="Times New Roman" w:cs="Times New Roman"/>
          <w:sz w:val="24"/>
          <w:szCs w:val="24"/>
          <w:lang w:eastAsia="ru-RU"/>
        </w:rPr>
      </w:pPr>
      <w:r w:rsidRPr="001D5B52">
        <w:rPr>
          <w:rFonts w:ascii="Times New Roman" w:eastAsia="Times New Roman" w:hAnsi="Times New Roman" w:cs="Times New Roman"/>
          <w:sz w:val="24"/>
          <w:szCs w:val="24"/>
          <w:lang w:eastAsia="ru-RU"/>
        </w:rPr>
        <w:t>города</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Канаш</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Чувашской</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Республики</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О.В.</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Савчук</w:t>
      </w:r>
    </w:p>
    <w:p w:rsidR="001D5B52" w:rsidRPr="001D5B52" w:rsidRDefault="001D5B52" w:rsidP="00603FF8">
      <w:pPr>
        <w:spacing w:after="0" w:line="240" w:lineRule="auto"/>
        <w:rPr>
          <w:rFonts w:ascii="Times New Roman" w:eastAsia="Times New Roman" w:hAnsi="Times New Roman" w:cs="Times New Roman"/>
          <w:sz w:val="24"/>
          <w:szCs w:val="24"/>
          <w:lang w:eastAsia="ru-RU"/>
        </w:rPr>
      </w:pPr>
    </w:p>
    <w:p w:rsidR="00F56826" w:rsidRDefault="00F56826" w:rsidP="00603FF8">
      <w:pPr>
        <w:pStyle w:val="s1"/>
        <w:shd w:val="clear" w:color="auto" w:fill="FFFFFF"/>
        <w:spacing w:before="0" w:beforeAutospacing="0" w:after="0" w:afterAutospacing="0" w:line="0" w:lineRule="atLeast"/>
        <w:jc w:val="both"/>
      </w:pPr>
      <w:r w:rsidRPr="00907A46">
        <w:t>Глава</w:t>
      </w:r>
      <w:r w:rsidR="00396F94">
        <w:t xml:space="preserve"> </w:t>
      </w:r>
      <w:r w:rsidRPr="00907A46">
        <w:t>города</w:t>
      </w:r>
      <w:r w:rsidR="00396F94">
        <w:t xml:space="preserve"> </w:t>
      </w:r>
      <w:r w:rsidRPr="00907A46">
        <w:t>Канаш</w:t>
      </w:r>
      <w:r w:rsidR="00396F94">
        <w:t xml:space="preserve"> </w:t>
      </w:r>
    </w:p>
    <w:p w:rsidR="001D5B52" w:rsidRPr="00845372" w:rsidRDefault="00F56826" w:rsidP="00845372">
      <w:pPr>
        <w:pStyle w:val="s1"/>
        <w:shd w:val="clear" w:color="auto" w:fill="FFFFFF"/>
        <w:spacing w:before="0" w:beforeAutospacing="0" w:after="0" w:afterAutospacing="0" w:line="0" w:lineRule="atLeast"/>
        <w:jc w:val="both"/>
      </w:pPr>
      <w:r w:rsidRPr="00907A46">
        <w:t>Чувашской</w:t>
      </w:r>
      <w:r w:rsidR="00396F94">
        <w:t xml:space="preserve"> </w:t>
      </w:r>
      <w:r w:rsidRPr="00907A46">
        <w:t>Республики</w:t>
      </w:r>
      <w:r w:rsidR="00396F94">
        <w:t xml:space="preserve">                                                                                            </w:t>
      </w:r>
      <w:r>
        <w:t>В.Н.</w:t>
      </w:r>
      <w:r w:rsidR="00396F94">
        <w:t xml:space="preserve"> </w:t>
      </w:r>
      <w:r>
        <w:t>Михайлов</w:t>
      </w:r>
      <w:r w:rsidR="00396F94">
        <w:t xml:space="preserve"> </w:t>
      </w:r>
    </w:p>
    <w:sectPr w:rsidR="001D5B52" w:rsidRPr="00845372" w:rsidSect="00396F9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365"/>
    <w:multiLevelType w:val="hybridMultilevel"/>
    <w:tmpl w:val="48E6F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40"/>
    <w:rsid w:val="00001CF3"/>
    <w:rsid w:val="000C1240"/>
    <w:rsid w:val="001163C4"/>
    <w:rsid w:val="001D5B52"/>
    <w:rsid w:val="001F1E75"/>
    <w:rsid w:val="00320904"/>
    <w:rsid w:val="00396F94"/>
    <w:rsid w:val="00484A01"/>
    <w:rsid w:val="004F21E7"/>
    <w:rsid w:val="00603FF8"/>
    <w:rsid w:val="00677BB7"/>
    <w:rsid w:val="007F2955"/>
    <w:rsid w:val="00806DC8"/>
    <w:rsid w:val="00845372"/>
    <w:rsid w:val="00872FA9"/>
    <w:rsid w:val="0088163A"/>
    <w:rsid w:val="00907A46"/>
    <w:rsid w:val="00A21214"/>
    <w:rsid w:val="00A35AAF"/>
    <w:rsid w:val="00CC7049"/>
    <w:rsid w:val="00D35C8F"/>
    <w:rsid w:val="00D65140"/>
    <w:rsid w:val="00E15084"/>
    <w:rsid w:val="00F5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28B65-2A6C-454F-9A1B-30D93D81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A35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5AAF"/>
    <w:rPr>
      <w:color w:val="0000FF"/>
      <w:u w:val="single"/>
    </w:rPr>
  </w:style>
  <w:style w:type="character" w:styleId="a4">
    <w:name w:val="Emphasis"/>
    <w:basedOn w:val="a0"/>
    <w:uiPriority w:val="20"/>
    <w:qFormat/>
    <w:rsid w:val="00A35AAF"/>
    <w:rPr>
      <w:i/>
      <w:iCs/>
    </w:rPr>
  </w:style>
  <w:style w:type="paragraph" w:styleId="a5">
    <w:name w:val="Balloon Text"/>
    <w:basedOn w:val="a"/>
    <w:link w:val="a6"/>
    <w:uiPriority w:val="99"/>
    <w:semiHidden/>
    <w:unhideWhenUsed/>
    <w:rsid w:val="004F21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21E7"/>
    <w:rPr>
      <w:rFonts w:ascii="Segoe UI" w:hAnsi="Segoe UI" w:cs="Segoe UI"/>
      <w:sz w:val="18"/>
      <w:szCs w:val="18"/>
    </w:rPr>
  </w:style>
  <w:style w:type="paragraph" w:styleId="a7">
    <w:name w:val="List Paragraph"/>
    <w:basedOn w:val="a"/>
    <w:uiPriority w:val="34"/>
    <w:qFormat/>
    <w:rsid w:val="00D35C8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8945-151F-4315-A877-1752B744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Валентина Васильевна</dc:creator>
  <cp:lastModifiedBy>Адм. г.Канаш (Светлана Н. Сладкова)</cp:lastModifiedBy>
  <cp:revision>3</cp:revision>
  <cp:lastPrinted>2024-02-22T10:43:00Z</cp:lastPrinted>
  <dcterms:created xsi:type="dcterms:W3CDTF">2024-03-28T10:10:00Z</dcterms:created>
  <dcterms:modified xsi:type="dcterms:W3CDTF">2024-03-28T10:22:00Z</dcterms:modified>
</cp:coreProperties>
</file>