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04631">
              <w:rPr>
                <w:b/>
              </w:rPr>
              <w:t>47</w:t>
            </w:r>
            <w:r w:rsidR="002117F6">
              <w:rPr>
                <w:b/>
              </w:rPr>
              <w:t xml:space="preserve"> от </w:t>
            </w:r>
            <w:r w:rsidR="004C0593">
              <w:rPr>
                <w:b/>
              </w:rPr>
              <w:t>12</w:t>
            </w:r>
            <w:r w:rsidR="00371A1F">
              <w:rPr>
                <w:b/>
              </w:rPr>
              <w:t xml:space="preserve"> </w:t>
            </w:r>
            <w:r w:rsidR="00B87F8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Pr="00753AFD" w:rsidRDefault="00F04631" w:rsidP="00F04631">
      <w:pPr>
        <w:jc w:val="center"/>
        <w:rPr>
          <w:b/>
          <w:sz w:val="24"/>
          <w:szCs w:val="24"/>
        </w:rPr>
      </w:pPr>
      <w:bookmarkStart w:id="0" w:name="_Hlk131490653"/>
      <w:r>
        <w:rPr>
          <w:b/>
          <w:sz w:val="24"/>
          <w:szCs w:val="24"/>
        </w:rPr>
        <w:t>Управление</w:t>
      </w:r>
      <w:r w:rsidRPr="00753AFD">
        <w:rPr>
          <w:b/>
          <w:sz w:val="24"/>
          <w:szCs w:val="24"/>
        </w:rPr>
        <w:t xml:space="preserve"> по благоустройству и развитию территорий администрации Комсомольского муниципального округа Чувашской Республики</w:t>
      </w:r>
    </w:p>
    <w:bookmarkEnd w:id="0"/>
    <w:p w:rsidR="00F04631" w:rsidRPr="00753AFD" w:rsidRDefault="00F04631" w:rsidP="00F04631">
      <w:pPr>
        <w:ind w:firstLine="709"/>
        <w:jc w:val="center"/>
        <w:rPr>
          <w:b/>
          <w:sz w:val="24"/>
          <w:szCs w:val="24"/>
        </w:rPr>
      </w:pPr>
    </w:p>
    <w:p w:rsidR="00F04631" w:rsidRPr="00753AFD" w:rsidRDefault="00F04631" w:rsidP="00F04631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 xml:space="preserve"> № 2</w:t>
      </w:r>
    </w:p>
    <w:p w:rsidR="00F04631" w:rsidRDefault="00F04631" w:rsidP="00F04631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 xml:space="preserve">о результатах публичных слушаний </w:t>
      </w:r>
    </w:p>
    <w:p w:rsidR="00F04631" w:rsidRPr="00753AFD" w:rsidRDefault="00F04631" w:rsidP="00F04631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внесения изменений в Генеральный план</w:t>
      </w:r>
    </w:p>
    <w:p w:rsidR="00F04631" w:rsidRPr="00753AFD" w:rsidRDefault="00F04631" w:rsidP="00F04631">
      <w:pPr>
        <w:jc w:val="center"/>
        <w:rPr>
          <w:b/>
          <w:sz w:val="24"/>
          <w:szCs w:val="24"/>
        </w:rPr>
      </w:pPr>
      <w:r w:rsidRPr="00753AFD">
        <w:rPr>
          <w:b/>
          <w:sz w:val="24"/>
          <w:szCs w:val="24"/>
        </w:rPr>
        <w:t>Комсомольского муниципального</w:t>
      </w:r>
      <w:r>
        <w:rPr>
          <w:b/>
          <w:sz w:val="24"/>
          <w:szCs w:val="24"/>
        </w:rPr>
        <w:t xml:space="preserve"> </w:t>
      </w:r>
      <w:r w:rsidRPr="00753AFD">
        <w:rPr>
          <w:b/>
          <w:sz w:val="24"/>
          <w:szCs w:val="24"/>
        </w:rPr>
        <w:t>округа Чувашской Республики</w:t>
      </w:r>
    </w:p>
    <w:p w:rsidR="00F04631" w:rsidRPr="00753AFD" w:rsidRDefault="00F04631" w:rsidP="00F04631">
      <w:pPr>
        <w:ind w:firstLine="709"/>
        <w:jc w:val="center"/>
        <w:rPr>
          <w:b/>
          <w:sz w:val="24"/>
          <w:szCs w:val="24"/>
        </w:rPr>
      </w:pPr>
    </w:p>
    <w:p w:rsidR="00F04631" w:rsidRPr="00753AFD" w:rsidRDefault="00F04631" w:rsidP="00F046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753AFD">
        <w:rPr>
          <w:b/>
          <w:sz w:val="24"/>
          <w:szCs w:val="24"/>
        </w:rPr>
        <w:t>.</w:t>
      </w:r>
      <w:r w:rsidRPr="001253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Pr="00753AFD">
        <w:rPr>
          <w:b/>
          <w:sz w:val="24"/>
          <w:szCs w:val="24"/>
        </w:rPr>
        <w:t>.202</w:t>
      </w:r>
      <w:r w:rsidRPr="00125380">
        <w:rPr>
          <w:b/>
          <w:sz w:val="24"/>
          <w:szCs w:val="24"/>
        </w:rPr>
        <w:t>4</w:t>
      </w:r>
      <w:r w:rsidRPr="00753AFD">
        <w:rPr>
          <w:b/>
          <w:sz w:val="24"/>
          <w:szCs w:val="24"/>
        </w:rPr>
        <w:t xml:space="preserve"> г.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753AFD">
        <w:rPr>
          <w:b/>
          <w:sz w:val="24"/>
          <w:szCs w:val="24"/>
        </w:rPr>
        <w:t xml:space="preserve">  с. Комсомольское                              </w:t>
      </w:r>
    </w:p>
    <w:p w:rsidR="00F04631" w:rsidRDefault="00F04631" w:rsidP="00F04631">
      <w:pPr>
        <w:ind w:firstLine="709"/>
        <w:jc w:val="both"/>
        <w:rPr>
          <w:sz w:val="24"/>
          <w:szCs w:val="24"/>
        </w:rPr>
      </w:pPr>
    </w:p>
    <w:p w:rsidR="00F04631" w:rsidRDefault="00F04631" w:rsidP="00F04631">
      <w:pPr>
        <w:ind w:firstLine="709"/>
        <w:jc w:val="both"/>
        <w:rPr>
          <w:b/>
          <w:sz w:val="24"/>
          <w:szCs w:val="24"/>
        </w:rPr>
      </w:pP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назначены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постановлением главы Комсомольского муниципального округа Чувашской Республики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.2024 г. №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05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«О назначении публичных слушаний по проекту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Республики»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публичных слушаний опубликовано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Комсомольского муниципального округа и опубликованы в периодическом печатном издании «Вестник Комсомольского муниципального округа Чувашской Республики»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03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.2024 № 3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Предмет публичных слушаний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проект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 (далее - Проект)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 публичных слушаний: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Дата, время и место проведения публичных слушаний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определены постановлением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главы Комсомольского муниципального округа Чувашской Республики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.2024 г. № 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«О назначении публичных слушаний по проекту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Республики» в период с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июня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2024 года в населенных пунктах, расположенных на территории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Заключение о результатах публичных слушаний подготовлено на основе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протоколов публичных слушаний №№ 1-51, протокола №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комиссии по подготовке проекта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приложени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проводились в соответствии с </w:t>
      </w:r>
      <w:hyperlink r:id="rId9" w:history="1">
        <w:r w:rsidRPr="00F159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Градостроительным кодексом</w:t>
        </w:r>
      </w:hyperlink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Уставом Комсомольского муниципального округа Чувашской Республики.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публичных слушаний в день их проведения зарегистрировано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765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участник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публичных слушаний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Проекту поступили письменные предложения и замечания, рассмотренные комиссией по подготовке проекта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 (протокол прилагается)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Выводы: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Считать публичные слушания состоявшимися.</w:t>
      </w:r>
    </w:p>
    <w:p w:rsidR="00F04631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публичных слушаний рекомендовано 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принять решение о направлении проекта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Республики, протокола комиссии по подготовке проекта внесения изменений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Генеральный план</w:t>
      </w:r>
      <w:r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Комсомольского муниципального округа Чувашской Республики, протоколов проведения публичных слушаний и заключения о результатах публичных слушаний главе Комсомольского муниципального округа Чувашской Республики для принятия решения о направлении вышеуказанного проекта в Собрание депутатов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4631" w:rsidRPr="00F15996" w:rsidRDefault="00F04631" w:rsidP="00F0463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D23D6">
        <w:rPr>
          <w:sz w:val="24"/>
          <w:szCs w:val="24"/>
        </w:rPr>
        <w:lastRenderedPageBreak/>
        <w:t xml:space="preserve">Заключение о результатах публичных слушаний/общественных обсуждений по проекту внесения изменений в </w:t>
      </w:r>
      <w:r>
        <w:rPr>
          <w:sz w:val="24"/>
          <w:szCs w:val="24"/>
        </w:rPr>
        <w:t>Генеральный план</w:t>
      </w:r>
      <w:r w:rsidRPr="001D23D6">
        <w:rPr>
          <w:sz w:val="24"/>
          <w:szCs w:val="24"/>
        </w:rPr>
        <w:t xml:space="preserve"> Комсомольского муниципального округа Чувашской Республики разместить на официальном сайте Комсомольского муниципального округа</w:t>
      </w:r>
      <w:r>
        <w:rPr>
          <w:sz w:val="24"/>
          <w:szCs w:val="24"/>
        </w:rPr>
        <w:t xml:space="preserve"> </w:t>
      </w:r>
      <w:r w:rsidRPr="001D23D6">
        <w:rPr>
          <w:sz w:val="24"/>
          <w:szCs w:val="24"/>
        </w:rPr>
        <w:t xml:space="preserve">Чувашской Республики в информационно-телекоммуникационной сети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или в информационно-телекоммуникационной сети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или в федеральной государственной информационной системе </w:t>
      </w:r>
      <w:r>
        <w:rPr>
          <w:sz w:val="24"/>
          <w:szCs w:val="24"/>
        </w:rPr>
        <w:t>«</w:t>
      </w:r>
      <w:r w:rsidRPr="001D23D6">
        <w:rPr>
          <w:sz w:val="24"/>
          <w:szCs w:val="24"/>
        </w:rPr>
        <w:t>Единый портал государственных и муниципальных услуг (функций)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 xml:space="preserve"> либо на республиканском портале государственных и муниципальных услуг и опубликовать в </w:t>
      </w:r>
      <w:r>
        <w:rPr>
          <w:sz w:val="24"/>
          <w:szCs w:val="24"/>
        </w:rPr>
        <w:t>периодическом печатном издании «</w:t>
      </w:r>
      <w:r w:rsidRPr="001D23D6">
        <w:rPr>
          <w:sz w:val="24"/>
          <w:szCs w:val="24"/>
        </w:rPr>
        <w:t>Вестник Комсомольского муниципального округа</w:t>
      </w:r>
      <w:r>
        <w:rPr>
          <w:sz w:val="24"/>
          <w:szCs w:val="24"/>
        </w:rPr>
        <w:t xml:space="preserve"> </w:t>
      </w:r>
      <w:r w:rsidRPr="001D23D6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>»</w:t>
      </w:r>
      <w:r w:rsidRPr="001D23D6">
        <w:rPr>
          <w:sz w:val="24"/>
          <w:szCs w:val="24"/>
        </w:rPr>
        <w:t>.</w:t>
      </w:r>
    </w:p>
    <w:p w:rsidR="00F04631" w:rsidRDefault="00F04631" w:rsidP="00F04631">
      <w:pPr>
        <w:pStyle w:val="aff1"/>
        <w:ind w:left="0" w:firstLine="709"/>
        <w:rPr>
          <w:sz w:val="24"/>
          <w:szCs w:val="24"/>
        </w:rPr>
      </w:pPr>
    </w:p>
    <w:p w:rsidR="00F04631" w:rsidRDefault="00F04631" w:rsidP="00F04631">
      <w:pPr>
        <w:pStyle w:val="aff1"/>
        <w:ind w:left="0" w:firstLine="709"/>
        <w:rPr>
          <w:sz w:val="24"/>
          <w:szCs w:val="24"/>
        </w:rPr>
      </w:pPr>
    </w:p>
    <w:p w:rsidR="00F04631" w:rsidRDefault="00F04631" w:rsidP="00F04631">
      <w:pPr>
        <w:pStyle w:val="aff1"/>
        <w:ind w:left="0" w:firstLine="709"/>
        <w:rPr>
          <w:sz w:val="24"/>
          <w:szCs w:val="24"/>
        </w:rPr>
      </w:pPr>
    </w:p>
    <w:p w:rsidR="00F04631" w:rsidRDefault="00F04631" w:rsidP="00F046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                               А.Г. Кузьмин</w:t>
      </w:r>
    </w:p>
    <w:p w:rsidR="00F04631" w:rsidRDefault="00F04631" w:rsidP="00F04631">
      <w:pPr>
        <w:jc w:val="both"/>
        <w:rPr>
          <w:sz w:val="24"/>
          <w:szCs w:val="24"/>
        </w:rPr>
      </w:pPr>
    </w:p>
    <w:p w:rsidR="00F04631" w:rsidRDefault="00F04631" w:rsidP="00F04631">
      <w:pPr>
        <w:jc w:val="both"/>
        <w:rPr>
          <w:sz w:val="24"/>
          <w:szCs w:val="24"/>
        </w:rPr>
      </w:pPr>
    </w:p>
    <w:p w:rsidR="00F04631" w:rsidRDefault="00F04631" w:rsidP="00F04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А.Н</w:t>
      </w:r>
      <w:proofErr w:type="spellEnd"/>
      <w:r>
        <w:rPr>
          <w:sz w:val="24"/>
          <w:szCs w:val="24"/>
        </w:rPr>
        <w:t>. Тяканов</w:t>
      </w:r>
    </w:p>
    <w:p w:rsidR="00F04631" w:rsidRDefault="00F04631" w:rsidP="00F04631">
      <w:pPr>
        <w:jc w:val="both"/>
        <w:rPr>
          <w:sz w:val="24"/>
          <w:szCs w:val="24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04631">
        <w:rPr>
          <w:rFonts w:asciiTheme="majorHAnsi" w:hAnsiTheme="majorHAnsi"/>
          <w:b/>
          <w:sz w:val="21"/>
          <w:szCs w:val="21"/>
        </w:rPr>
        <w:t>11</w:t>
      </w:r>
      <w:r>
        <w:rPr>
          <w:rFonts w:asciiTheme="majorHAnsi" w:hAnsiTheme="majorHAnsi"/>
          <w:b/>
          <w:sz w:val="21"/>
          <w:szCs w:val="21"/>
        </w:rPr>
        <w:t>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713</w:t>
      </w:r>
    </w:p>
    <w:p w:rsidR="00F04631" w:rsidRPr="00F04631" w:rsidRDefault="00F04631" w:rsidP="00F04631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F04631">
        <w:rPr>
          <w:rFonts w:asciiTheme="majorHAnsi" w:hAnsiTheme="majorHAnsi"/>
          <w:b/>
          <w:i/>
          <w:sz w:val="24"/>
          <w:szCs w:val="24"/>
        </w:rPr>
        <w:t>«</w:t>
      </w:r>
      <w:hyperlink r:id="rId10" w:history="1">
        <w:r w:rsidRPr="00F04631">
          <w:rPr>
            <w:rStyle w:val="aff3"/>
            <w:rFonts w:eastAsiaTheme="majorEastAsia"/>
            <w:b/>
            <w:bCs/>
            <w:i/>
            <w:color w:val="auto"/>
            <w:sz w:val="24"/>
            <w:szCs w:val="24"/>
          </w:rPr>
          <w:t xml:space="preserve">Об утверждении Порядка оказания мер социальной поддержки в натуральном виде путем предоставления твердого топлива членам семей </w:t>
        </w:r>
        <w:r w:rsidRPr="00F04631">
          <w:rPr>
            <w:b/>
            <w:i/>
            <w:sz w:val="24"/>
            <w:szCs w:val="24"/>
          </w:rPr>
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областей»</w:t>
        </w:r>
        <w:r w:rsidRPr="00F04631">
          <w:rPr>
            <w:i/>
            <w:sz w:val="24"/>
            <w:szCs w:val="24"/>
          </w:rPr>
          <w:t xml:space="preserve"> </w:t>
        </w:r>
      </w:hyperlink>
    </w:p>
    <w:p w:rsidR="00F04631" w:rsidRPr="00FC082D" w:rsidRDefault="00F04631" w:rsidP="00F04631">
      <w:pPr>
        <w:tabs>
          <w:tab w:val="left" w:pos="4253"/>
        </w:tabs>
        <w:ind w:right="5244"/>
      </w:pPr>
    </w:p>
    <w:p w:rsidR="00F04631" w:rsidRPr="00532602" w:rsidRDefault="00F04631" w:rsidP="00F04631"/>
    <w:p w:rsidR="00F04631" w:rsidRPr="00F04631" w:rsidRDefault="00F04631" w:rsidP="00F04631">
      <w:pPr>
        <w:ind w:firstLine="709"/>
        <w:jc w:val="both"/>
        <w:rPr>
          <w:sz w:val="20"/>
          <w:szCs w:val="20"/>
        </w:rPr>
      </w:pPr>
      <w:bookmarkStart w:id="1" w:name="sub_4"/>
      <w:r w:rsidRPr="00F04631">
        <w:rPr>
          <w:sz w:val="20"/>
          <w:szCs w:val="20"/>
        </w:rPr>
        <w:t xml:space="preserve">В соответствии с </w:t>
      </w:r>
      <w:hyperlink r:id="rId11" w:history="1">
        <w:r w:rsidRPr="00F04631">
          <w:rPr>
            <w:rStyle w:val="aff3"/>
            <w:rFonts w:eastAsiaTheme="majorEastAsia" w:cs="Times New Roman CYR"/>
            <w:color w:val="auto"/>
            <w:sz w:val="20"/>
            <w:szCs w:val="20"/>
          </w:rPr>
          <w:t>Федеральным законом</w:t>
        </w:r>
      </w:hyperlink>
      <w:r w:rsidRPr="00F04631">
        <w:rPr>
          <w:sz w:val="20"/>
          <w:szCs w:val="20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2" w:history="1">
        <w:r w:rsidRPr="00F04631">
          <w:rPr>
            <w:rStyle w:val="aff3"/>
            <w:rFonts w:eastAsiaTheme="majorEastAsia" w:cs="Times New Roman CYR"/>
            <w:color w:val="auto"/>
            <w:sz w:val="20"/>
            <w:szCs w:val="20"/>
          </w:rPr>
          <w:t>Указом</w:t>
        </w:r>
      </w:hyperlink>
      <w:r w:rsidRPr="00F04631">
        <w:rPr>
          <w:sz w:val="20"/>
          <w:szCs w:val="20"/>
        </w:rPr>
        <w:t xml:space="preserve"> Президента Российской Федерации от 21.09.2022 № 647 «Об объявлении частичной мобилизации в Российской Федерации», </w:t>
      </w:r>
      <w:hyperlink r:id="rId13" w:history="1">
        <w:r w:rsidRPr="00F04631">
          <w:rPr>
            <w:rStyle w:val="aff3"/>
            <w:rFonts w:eastAsiaTheme="majorEastAsia" w:cs="Times New Roman CYR"/>
            <w:color w:val="auto"/>
            <w:sz w:val="20"/>
            <w:szCs w:val="20"/>
          </w:rPr>
          <w:t>Указом</w:t>
        </w:r>
      </w:hyperlink>
      <w:r w:rsidRPr="00F04631">
        <w:rPr>
          <w:b/>
          <w:sz w:val="20"/>
          <w:szCs w:val="20"/>
        </w:rPr>
        <w:t xml:space="preserve"> </w:t>
      </w:r>
      <w:r w:rsidRPr="00F04631">
        <w:rPr>
          <w:sz w:val="20"/>
          <w:szCs w:val="20"/>
        </w:rPr>
        <w:t>Главы Чувашской Республики от 10.10.2022 № 120 «О мерах поддержки членов семей участников специальной военной операции» администрация Комсомольского муниципального округа п о с т а н о в л я е т:</w:t>
      </w:r>
    </w:p>
    <w:p w:rsidR="00F04631" w:rsidRPr="00F04631" w:rsidRDefault="00F04631" w:rsidP="00F04631">
      <w:pPr>
        <w:ind w:firstLine="709"/>
        <w:jc w:val="both"/>
        <w:rPr>
          <w:sz w:val="20"/>
          <w:szCs w:val="20"/>
        </w:rPr>
      </w:pPr>
      <w:bookmarkStart w:id="2" w:name="sub_1"/>
      <w:r w:rsidRPr="00F04631">
        <w:rPr>
          <w:sz w:val="20"/>
          <w:szCs w:val="20"/>
        </w:rPr>
        <w:t>1. Оказать за счет средств резервного фонда администрации Комсомольского муниципального округа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меры социальной поддержки в натуральном виде путем предоставления твердого топлива в виде дров для сжигания в печи (отопления) в размере 5 куб. м.</w:t>
      </w:r>
    </w:p>
    <w:bookmarkEnd w:id="2"/>
    <w:p w:rsidR="00F04631" w:rsidRPr="00F04631" w:rsidRDefault="00F04631" w:rsidP="00F04631">
      <w:pPr>
        <w:ind w:firstLine="709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2. Утвердить прилагаемый Порядок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F04631" w:rsidRPr="00F04631" w:rsidRDefault="00F04631" w:rsidP="00F04631">
      <w:pPr>
        <w:ind w:firstLine="709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3. Контроль за исполнением настоящего постановления возложить на исполняющего обязанности</w:t>
      </w:r>
      <w:r w:rsidRPr="00F04631">
        <w:rPr>
          <w:sz w:val="20"/>
          <w:szCs w:val="20"/>
          <w:shd w:val="clear" w:color="auto" w:fill="FFFFFF"/>
        </w:rPr>
        <w:t xml:space="preserve"> </w:t>
      </w:r>
      <w:r w:rsidRPr="00F04631">
        <w:rPr>
          <w:sz w:val="20"/>
          <w:szCs w:val="20"/>
        </w:rPr>
        <w:t>заместителя главы администрации по социальным вопросам - начальника отдела образования Комиссарову Н.А.</w:t>
      </w:r>
    </w:p>
    <w:p w:rsidR="00F04631" w:rsidRPr="00F04631" w:rsidRDefault="00F04631" w:rsidP="00F04631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F04631">
        <w:rPr>
          <w:sz w:val="20"/>
          <w:szCs w:val="20"/>
        </w:rPr>
        <w:t xml:space="preserve">4. Настоящее постановление вступает в силу со дня его </w:t>
      </w:r>
      <w:hyperlink r:id="rId14" w:history="1">
        <w:r w:rsidRPr="00F04631">
          <w:rPr>
            <w:sz w:val="20"/>
            <w:szCs w:val="20"/>
          </w:rPr>
          <w:t>официального опубликования</w:t>
        </w:r>
      </w:hyperlink>
      <w:r w:rsidRPr="00F04631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F04631" w:rsidRPr="0045158A" w:rsidRDefault="00F04631" w:rsidP="00F04631">
      <w:pPr>
        <w:tabs>
          <w:tab w:val="left" w:pos="9354"/>
        </w:tabs>
        <w:ind w:right="-2"/>
        <w:jc w:val="both"/>
        <w:rPr>
          <w:sz w:val="26"/>
          <w:szCs w:val="26"/>
        </w:rPr>
      </w:pPr>
    </w:p>
    <w:bookmarkEnd w:id="1"/>
    <w:p w:rsidR="00A05EFA" w:rsidRDefault="00A05EFA" w:rsidP="00A05EF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A05EFA" w:rsidRDefault="00A05EFA" w:rsidP="00A05EFA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A05EFA" w:rsidRPr="001C73A4" w:rsidRDefault="00A05EFA" w:rsidP="00A05EF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05EFA" w:rsidRDefault="00A05EFA" w:rsidP="00A05EF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05EFA" w:rsidRDefault="00F04631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713 от </w:t>
      </w:r>
      <w:proofErr w:type="spellStart"/>
      <w:r>
        <w:rPr>
          <w:i/>
          <w:sz w:val="20"/>
          <w:szCs w:val="20"/>
        </w:rPr>
        <w:t>11</w:t>
      </w:r>
      <w:r w:rsidR="00A05EFA">
        <w:rPr>
          <w:i/>
          <w:sz w:val="20"/>
          <w:szCs w:val="20"/>
        </w:rPr>
        <w:t>.07.2024г</w:t>
      </w:r>
      <w:proofErr w:type="spellEnd"/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11.07.2024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714</w:t>
      </w:r>
    </w:p>
    <w:p w:rsidR="00F04631" w:rsidRPr="00F04631" w:rsidRDefault="00F04631" w:rsidP="00F04631">
      <w:pPr>
        <w:tabs>
          <w:tab w:val="left" w:pos="5812"/>
        </w:tabs>
        <w:ind w:right="141"/>
        <w:jc w:val="both"/>
        <w:rPr>
          <w:b/>
          <w:i/>
          <w:sz w:val="24"/>
          <w:szCs w:val="24"/>
        </w:rPr>
      </w:pPr>
      <w:r w:rsidRPr="00F04631">
        <w:rPr>
          <w:b/>
          <w:i/>
          <w:sz w:val="24"/>
          <w:szCs w:val="24"/>
        </w:rPr>
        <w:t>«О создании комиссии по земельным вопросам при администрации Комсомольского муниципального округа Чувашской Республики»</w:t>
      </w:r>
    </w:p>
    <w:p w:rsidR="00F04631" w:rsidRDefault="00F04631" w:rsidP="00F04631"/>
    <w:p w:rsidR="00F04631" w:rsidRDefault="00F04631" w:rsidP="00F04631">
      <w:pPr>
        <w:ind w:firstLine="543"/>
        <w:jc w:val="both"/>
        <w:rPr>
          <w:sz w:val="26"/>
          <w:szCs w:val="26"/>
        </w:rPr>
      </w:pPr>
    </w:p>
    <w:p w:rsidR="00F04631" w:rsidRPr="00F04631" w:rsidRDefault="00F04631" w:rsidP="00F04631">
      <w:pPr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 xml:space="preserve">В целях организации работы по исполнению требований Федерального закона от 25 октября 2001 г. № 137-ФЗ «О введении в действие Земельного кодекса Российской Федерации», Земельного кодекса Российской </w:t>
      </w:r>
      <w:proofErr w:type="gramStart"/>
      <w:r w:rsidRPr="00F04631">
        <w:rPr>
          <w:sz w:val="20"/>
          <w:szCs w:val="20"/>
        </w:rPr>
        <w:t>Федерации,  на</w:t>
      </w:r>
      <w:proofErr w:type="gramEnd"/>
      <w:r w:rsidRPr="00F04631">
        <w:rPr>
          <w:sz w:val="20"/>
          <w:szCs w:val="20"/>
        </w:rPr>
        <w:t xml:space="preserve"> основании Устава Комсомольского муниципального округа Чувашской Республики, в целях повышения качества принимаемых решений в области земельных отношений администрация Комсомольского муниципального округа Чувашской Республики  п о с т а н о в л я е т:</w:t>
      </w:r>
    </w:p>
    <w:p w:rsidR="00F04631" w:rsidRPr="00F04631" w:rsidRDefault="00F04631" w:rsidP="00F04631">
      <w:pPr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1. Создать комиссию по земельным вопросам при администрации Комсомольского муниципального округа Чувашской Республики согласно приложению № 1 к настоящему постановлению.</w:t>
      </w:r>
    </w:p>
    <w:p w:rsidR="00F04631" w:rsidRPr="00F04631" w:rsidRDefault="00F04631" w:rsidP="00F04631">
      <w:pPr>
        <w:ind w:firstLine="543"/>
        <w:jc w:val="both"/>
        <w:rPr>
          <w:sz w:val="20"/>
          <w:szCs w:val="20"/>
        </w:rPr>
      </w:pPr>
      <w:bookmarkStart w:id="3" w:name="bookmark2"/>
      <w:r w:rsidRPr="00F04631">
        <w:rPr>
          <w:sz w:val="20"/>
          <w:szCs w:val="20"/>
        </w:rPr>
        <w:t xml:space="preserve">2. Утвердить Положение о комиссии по земельным вопросам при администрации Комсомольского муниципального округа Чувашской Республики </w:t>
      </w:r>
      <w:proofErr w:type="gramStart"/>
      <w:r w:rsidRPr="00F04631">
        <w:rPr>
          <w:sz w:val="20"/>
          <w:szCs w:val="20"/>
        </w:rPr>
        <w:t>согласно  приложению</w:t>
      </w:r>
      <w:proofErr w:type="gramEnd"/>
      <w:r w:rsidRPr="00F04631">
        <w:rPr>
          <w:sz w:val="20"/>
          <w:szCs w:val="20"/>
        </w:rPr>
        <w:t xml:space="preserve"> № 2 к настоящему постановлению.</w:t>
      </w:r>
      <w:bookmarkEnd w:id="3"/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3. Признать утратившими силу следующие постановления администрации Комсомольского района Чувашской Республики:</w:t>
      </w:r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от 07.11.2017 г. № 605 «О создании комиссии по земельным вопросам при администрации Комсомольского района Чувашской Республики»;</w:t>
      </w:r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от 26.06.2018 № 321 «</w:t>
      </w:r>
      <w:proofErr w:type="gramStart"/>
      <w:r w:rsidRPr="00F04631">
        <w:rPr>
          <w:sz w:val="20"/>
          <w:szCs w:val="20"/>
        </w:rPr>
        <w:t>а»  «</w:t>
      </w:r>
      <w:proofErr w:type="gramEnd"/>
      <w:r w:rsidRPr="00F04631">
        <w:rPr>
          <w:sz w:val="20"/>
          <w:szCs w:val="20"/>
        </w:rPr>
        <w:t>О внесении изменений в постановление администрации Комсомольского района Чувашской Республики от 07.11.2017 г. № 605 «О создании комиссии по земельным вопросам при администрации Комсомольского района Чувашской Республики»;</w:t>
      </w:r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от 26.10.2018 № 637 «</w:t>
      </w:r>
      <w:proofErr w:type="gramStart"/>
      <w:r w:rsidRPr="00F04631">
        <w:rPr>
          <w:sz w:val="20"/>
          <w:szCs w:val="20"/>
        </w:rPr>
        <w:t>а»  «</w:t>
      </w:r>
      <w:proofErr w:type="gramEnd"/>
      <w:r w:rsidRPr="00F04631">
        <w:rPr>
          <w:sz w:val="20"/>
          <w:szCs w:val="20"/>
        </w:rPr>
        <w:t>О внесении изменений в постановление администрации Комсомольского района Чувашской Республики от 07.11.2017 г. № 605 «О создании комиссии по земельным вопросам при администрации Комсомольского района Чувашской Республики»;</w:t>
      </w:r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 xml:space="preserve">от 24.12.2018 № </w:t>
      </w:r>
      <w:proofErr w:type="gramStart"/>
      <w:r w:rsidRPr="00F04631">
        <w:rPr>
          <w:sz w:val="20"/>
          <w:szCs w:val="20"/>
        </w:rPr>
        <w:t>772  «</w:t>
      </w:r>
      <w:proofErr w:type="gramEnd"/>
      <w:r w:rsidRPr="00F04631">
        <w:rPr>
          <w:sz w:val="20"/>
          <w:szCs w:val="20"/>
        </w:rPr>
        <w:t>О внесении изменений в постановление администрации Комсомольского района Чувашской Республики от 07.11.2017 г. № 605 «О создании комиссии по земельным вопросам при администрации Комсомольского района Чувашской Республики».</w:t>
      </w:r>
    </w:p>
    <w:p w:rsidR="00F04631" w:rsidRPr="00F04631" w:rsidRDefault="00F04631" w:rsidP="00F04631">
      <w:pPr>
        <w:pStyle w:val="juscontext"/>
        <w:shd w:val="clear" w:color="auto" w:fill="FFFFFF"/>
        <w:spacing w:before="0" w:beforeAutospacing="0" w:after="0" w:afterAutospacing="0"/>
        <w:ind w:firstLine="543"/>
        <w:jc w:val="both"/>
        <w:rPr>
          <w:sz w:val="20"/>
          <w:szCs w:val="20"/>
        </w:rPr>
      </w:pPr>
      <w:r w:rsidRPr="00F04631">
        <w:rPr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F04631" w:rsidRPr="00F04631" w:rsidRDefault="00F04631" w:rsidP="00F04631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F04631" w:rsidRDefault="00F04631" w:rsidP="00F04631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04631" w:rsidRPr="001C73A4" w:rsidRDefault="00F04631" w:rsidP="00F04631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04631" w:rsidRDefault="00F04631" w:rsidP="00F04631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F04631" w:rsidRDefault="00F04631" w:rsidP="00F0463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714 от </w:t>
      </w:r>
      <w:proofErr w:type="spellStart"/>
      <w:r>
        <w:rPr>
          <w:i/>
          <w:sz w:val="20"/>
          <w:szCs w:val="20"/>
        </w:rPr>
        <w:t>11.07.2024г</w:t>
      </w:r>
      <w:proofErr w:type="spellEnd"/>
    </w:p>
    <w:p w:rsidR="00C32BB2" w:rsidRDefault="00C32BB2" w:rsidP="00F04631">
      <w:pPr>
        <w:jc w:val="both"/>
        <w:rPr>
          <w:i/>
          <w:sz w:val="20"/>
          <w:szCs w:val="20"/>
        </w:rPr>
      </w:pPr>
    </w:p>
    <w:p w:rsidR="00C32BB2" w:rsidRDefault="00C32BB2" w:rsidP="00F04631">
      <w:pPr>
        <w:jc w:val="both"/>
        <w:rPr>
          <w:i/>
          <w:sz w:val="20"/>
          <w:szCs w:val="20"/>
        </w:rPr>
      </w:pPr>
    </w:p>
    <w:p w:rsidR="00A1431A" w:rsidRPr="00A1431A" w:rsidRDefault="00A1431A" w:rsidP="00A1431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</w:t>
      </w:r>
      <w:r w:rsidRPr="00A1431A">
        <w:rPr>
          <w:rFonts w:asciiTheme="majorHAnsi" w:hAnsiTheme="majorHAnsi"/>
          <w:b/>
          <w:sz w:val="21"/>
          <w:szCs w:val="21"/>
        </w:rPr>
        <w:t>2</w:t>
      </w:r>
      <w:r>
        <w:rPr>
          <w:rFonts w:asciiTheme="majorHAnsi" w:hAnsiTheme="majorHAnsi"/>
          <w:b/>
          <w:sz w:val="21"/>
          <w:szCs w:val="21"/>
        </w:rPr>
        <w:t>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71</w:t>
      </w:r>
      <w:r w:rsidRPr="00A1431A">
        <w:rPr>
          <w:rFonts w:asciiTheme="majorHAnsi" w:hAnsiTheme="majorHAnsi"/>
          <w:b/>
          <w:sz w:val="21"/>
          <w:szCs w:val="21"/>
        </w:rPr>
        <w:t>9</w:t>
      </w:r>
    </w:p>
    <w:p w:rsidR="00A1431A" w:rsidRPr="00F04631" w:rsidRDefault="00A1431A" w:rsidP="00A1431A">
      <w:pPr>
        <w:tabs>
          <w:tab w:val="left" w:pos="5812"/>
        </w:tabs>
        <w:ind w:right="141"/>
        <w:jc w:val="both"/>
        <w:rPr>
          <w:b/>
          <w:i/>
          <w:sz w:val="24"/>
          <w:szCs w:val="24"/>
        </w:rPr>
      </w:pPr>
      <w:r w:rsidRPr="00F04631">
        <w:rPr>
          <w:b/>
          <w:i/>
          <w:sz w:val="24"/>
          <w:szCs w:val="24"/>
        </w:rPr>
        <w:t>«</w:t>
      </w:r>
      <w:r w:rsidRPr="00A1431A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</w:r>
    </w:p>
    <w:p w:rsidR="00A1431A" w:rsidRDefault="00A1431A" w:rsidP="00A1431A">
      <w:pPr>
        <w:ind w:firstLine="543"/>
        <w:jc w:val="both"/>
        <w:rPr>
          <w:sz w:val="26"/>
          <w:szCs w:val="26"/>
        </w:rPr>
      </w:pPr>
    </w:p>
    <w:p w:rsidR="00A1431A" w:rsidRPr="00A1431A" w:rsidRDefault="00A1431A" w:rsidP="00A1431A">
      <w:pPr>
        <w:jc w:val="both"/>
        <w:rPr>
          <w:sz w:val="20"/>
          <w:szCs w:val="20"/>
        </w:rPr>
      </w:pPr>
      <w:r>
        <w:t xml:space="preserve">       </w:t>
      </w:r>
      <w:r w:rsidRPr="00A1431A">
        <w:rPr>
          <w:sz w:val="20"/>
          <w:szCs w:val="20"/>
        </w:rPr>
        <w:t xml:space="preserve">     В соответствии с Федеральным законом от 29.12.2012 года № 273-ФЗ «Об образовании в Российской Федерации», Законом Чувашской Республики от 30.06.2013 года № 50 «Об образовании в Чувашской Республике, в целях приведения в соответствие с постановлением Правительства Российской Федерации от 29.12.2023 года № 2386 «О государственной информационной системе «Единая централизованная цифровая платформа в социальной сфере» администрация Комсомольского муниципального округа п о с т а н о в л я е т:            </w:t>
      </w:r>
    </w:p>
    <w:p w:rsidR="00A1431A" w:rsidRPr="00A1431A" w:rsidRDefault="00A1431A" w:rsidP="00A1431A">
      <w:pPr>
        <w:jc w:val="both"/>
        <w:rPr>
          <w:rFonts w:eastAsiaTheme="minorEastAsia"/>
          <w:sz w:val="20"/>
          <w:szCs w:val="20"/>
          <w:lang w:eastAsia="ru-RU"/>
        </w:rPr>
      </w:pPr>
      <w:r w:rsidRPr="00A1431A">
        <w:rPr>
          <w:sz w:val="20"/>
          <w:szCs w:val="20"/>
        </w:rPr>
        <w:t xml:space="preserve">          1. Внести в постановление </w:t>
      </w:r>
      <w:r w:rsidRPr="00A1431A">
        <w:rPr>
          <w:rFonts w:eastAsiaTheme="minorEastAsia"/>
          <w:sz w:val="20"/>
          <w:szCs w:val="20"/>
          <w:lang w:eastAsia="ru-RU"/>
        </w:rPr>
        <w:t>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 (с изменениями, внесенными постановлениями администрации Комсомольского муниципального округа от 01 ноября 2023 года № 1277, от 30 ноября 2023 года № 1392, от 13 декабря 2023 года № 1462, от 18.01.2024 года № 26), следующие изменения:</w:t>
      </w:r>
    </w:p>
    <w:p w:rsidR="00A1431A" w:rsidRPr="00A1431A" w:rsidRDefault="00A1431A" w:rsidP="00A1431A">
      <w:pPr>
        <w:jc w:val="both"/>
        <w:rPr>
          <w:rFonts w:eastAsiaTheme="minorEastAsia"/>
          <w:sz w:val="20"/>
          <w:szCs w:val="20"/>
          <w:lang w:eastAsia="ru-RU"/>
        </w:rPr>
      </w:pPr>
      <w:r w:rsidRPr="00A1431A">
        <w:rPr>
          <w:rFonts w:eastAsiaTheme="minorEastAsia"/>
          <w:sz w:val="20"/>
          <w:szCs w:val="20"/>
          <w:lang w:eastAsia="ru-RU"/>
        </w:rPr>
        <w:t xml:space="preserve">         дополнить пунктом 4 следующего содержания:</w:t>
      </w:r>
    </w:p>
    <w:p w:rsidR="00A1431A" w:rsidRPr="00A1431A" w:rsidRDefault="00A1431A" w:rsidP="00A1431A">
      <w:pPr>
        <w:jc w:val="both"/>
        <w:rPr>
          <w:sz w:val="20"/>
          <w:szCs w:val="20"/>
        </w:rPr>
      </w:pPr>
      <w:r w:rsidRPr="00A1431A">
        <w:rPr>
          <w:sz w:val="20"/>
          <w:szCs w:val="20"/>
        </w:rPr>
        <w:t xml:space="preserve">         «4. Дошкольные образовательные организации, осваивающие образовательные программы дошкольного образования в муниципальных бюджетных и автономных образовательных организациях,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сфере». Размещение и получение указанной информации в государственной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«О государственной социальной помощи.»;</w:t>
      </w:r>
    </w:p>
    <w:p w:rsidR="00A1431A" w:rsidRPr="00A1431A" w:rsidRDefault="00A1431A" w:rsidP="00A1431A">
      <w:pPr>
        <w:jc w:val="both"/>
        <w:rPr>
          <w:sz w:val="20"/>
          <w:szCs w:val="20"/>
        </w:rPr>
      </w:pPr>
      <w:r w:rsidRPr="00A1431A">
        <w:rPr>
          <w:sz w:val="20"/>
          <w:szCs w:val="20"/>
        </w:rPr>
        <w:t xml:space="preserve">         пункты 4, 5 считать пунктами 5, 6 соответственно.</w:t>
      </w:r>
    </w:p>
    <w:p w:rsidR="00A1431A" w:rsidRPr="00A1431A" w:rsidRDefault="00A1431A" w:rsidP="00A1431A">
      <w:pPr>
        <w:jc w:val="both"/>
        <w:rPr>
          <w:sz w:val="20"/>
          <w:szCs w:val="20"/>
        </w:rPr>
      </w:pPr>
      <w:r w:rsidRPr="00A1431A">
        <w:rPr>
          <w:sz w:val="20"/>
          <w:szCs w:val="20"/>
        </w:rPr>
        <w:t xml:space="preserve">         2. Настоящее постановление вступает в силу после его официального опубликования.</w:t>
      </w:r>
    </w:p>
    <w:p w:rsidR="00A1431A" w:rsidRPr="00A1431A" w:rsidRDefault="00A1431A" w:rsidP="00A1431A">
      <w:pPr>
        <w:ind w:right="367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A1431A" w:rsidRPr="001C73A4" w:rsidRDefault="00A1431A" w:rsidP="00A1431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1431A" w:rsidRDefault="00A1431A" w:rsidP="00A1431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1431A" w:rsidRDefault="00A1431A" w:rsidP="00A143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71</w:t>
      </w:r>
      <w:r w:rsidRPr="00C138F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от </w:t>
      </w:r>
      <w:proofErr w:type="spellStart"/>
      <w:r>
        <w:rPr>
          <w:i/>
          <w:sz w:val="20"/>
          <w:szCs w:val="20"/>
        </w:rPr>
        <w:t>1</w:t>
      </w:r>
      <w:r w:rsidRPr="00C138F4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.07.2024г</w:t>
      </w:r>
      <w:proofErr w:type="spellEnd"/>
    </w:p>
    <w:p w:rsidR="00A1431A" w:rsidRDefault="00A1431A" w:rsidP="00A1431A">
      <w:pPr>
        <w:jc w:val="both"/>
        <w:rPr>
          <w:i/>
          <w:sz w:val="20"/>
          <w:szCs w:val="20"/>
        </w:rPr>
      </w:pPr>
    </w:p>
    <w:p w:rsidR="00A1431A" w:rsidRDefault="00A1431A" w:rsidP="00A1431A">
      <w:pPr>
        <w:jc w:val="both"/>
        <w:rPr>
          <w:i/>
          <w:sz w:val="20"/>
          <w:szCs w:val="20"/>
        </w:rPr>
      </w:pPr>
    </w:p>
    <w:p w:rsidR="00C32BB2" w:rsidRDefault="00C32BB2" w:rsidP="00F04631">
      <w:pPr>
        <w:jc w:val="both"/>
        <w:rPr>
          <w:i/>
          <w:sz w:val="20"/>
          <w:szCs w:val="20"/>
        </w:rPr>
      </w:pPr>
    </w:p>
    <w:p w:rsidR="00C32BB2" w:rsidRDefault="00C32BB2" w:rsidP="00F04631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721</w:t>
      </w:r>
    </w:p>
    <w:p w:rsidR="00C32BB2" w:rsidRP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C32BB2">
        <w:rPr>
          <w:b/>
          <w:bCs/>
          <w:i/>
          <w:sz w:val="24"/>
          <w:szCs w:val="24"/>
        </w:rPr>
        <w:t xml:space="preserve">«О внесении изменений в постановление </w:t>
      </w:r>
      <w:r w:rsidRPr="00C32BB2">
        <w:rPr>
          <w:b/>
          <w:i/>
          <w:sz w:val="24"/>
          <w:szCs w:val="24"/>
        </w:rPr>
        <w:t>администрации Комсомольского муниципального округа Чувашской Республики от 09 января 2024 г. № 06</w:t>
      </w:r>
      <w:r w:rsidRPr="00C32BB2">
        <w:rPr>
          <w:i/>
          <w:sz w:val="24"/>
          <w:szCs w:val="24"/>
        </w:rPr>
        <w:t xml:space="preserve"> </w:t>
      </w:r>
      <w:r w:rsidRPr="00C32BB2">
        <w:rPr>
          <w:b/>
          <w:i/>
          <w:sz w:val="24"/>
          <w:szCs w:val="24"/>
        </w:rPr>
        <w:t>"Об утверждении Порядка составления и утверждения плана финансово - хозяйственной деятельности муниципальных бюджетных и автономных учреждений Комсомольского муниципального округа Чувашской Республики»</w:t>
      </w:r>
    </w:p>
    <w:p w:rsidR="00C32BB2" w:rsidRDefault="00C32BB2" w:rsidP="00C32BB2">
      <w:pPr>
        <w:rPr>
          <w:rStyle w:val="aff3"/>
          <w:rFonts w:eastAsiaTheme="majorEastAsia"/>
        </w:rPr>
      </w:pPr>
    </w:p>
    <w:p w:rsidR="00C32BB2" w:rsidRPr="00C32BB2" w:rsidRDefault="00C32BB2" w:rsidP="00C32BB2">
      <w:pPr>
        <w:rPr>
          <w:sz w:val="20"/>
          <w:szCs w:val="20"/>
        </w:rPr>
      </w:pPr>
      <w:r w:rsidRPr="00C32BB2">
        <w:rPr>
          <w:sz w:val="20"/>
          <w:szCs w:val="20"/>
        </w:rPr>
        <w:t xml:space="preserve">В соответствии с </w:t>
      </w:r>
      <w:hyperlink r:id="rId17" w:history="1">
        <w:r w:rsidRPr="00C32BB2">
          <w:rPr>
            <w:sz w:val="20"/>
            <w:szCs w:val="20"/>
          </w:rPr>
          <w:t>подпунктом 6 пункта 3.3 статьи 32</w:t>
        </w:r>
      </w:hyperlink>
      <w:r w:rsidRPr="00C32BB2">
        <w:rPr>
          <w:sz w:val="20"/>
          <w:szCs w:val="20"/>
        </w:rPr>
        <w:t xml:space="preserve"> Федерального закона от 12 января 1996 г. № 7-ФЗ «О некоммерческих организациях», </w:t>
      </w:r>
      <w:hyperlink r:id="rId18" w:anchor="/document/72078274/entry/1000" w:history="1">
        <w:r w:rsidRPr="00C32BB2">
          <w:rPr>
            <w:sz w:val="20"/>
            <w:szCs w:val="20"/>
          </w:rPr>
          <w:t>Требованиями</w:t>
        </w:r>
      </w:hyperlink>
      <w:r w:rsidRPr="00C32BB2">
        <w:rPr>
          <w:sz w:val="20"/>
          <w:szCs w:val="20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</w:t>
      </w:r>
      <w:hyperlink r:id="rId19" w:anchor="/document/72078274/entry/0" w:history="1">
        <w:r w:rsidRPr="00C32BB2">
          <w:rPr>
            <w:sz w:val="20"/>
            <w:szCs w:val="20"/>
          </w:rPr>
          <w:t>приказом</w:t>
        </w:r>
      </w:hyperlink>
      <w:r w:rsidRPr="00C32BB2">
        <w:rPr>
          <w:sz w:val="20"/>
          <w:szCs w:val="20"/>
        </w:rPr>
        <w:t xml:space="preserve"> Министерства финансов Российской Федерации от 31 августа 2018 г. № </w:t>
      </w:r>
      <w:proofErr w:type="spellStart"/>
      <w:r w:rsidRPr="00C32BB2">
        <w:rPr>
          <w:sz w:val="20"/>
          <w:szCs w:val="20"/>
        </w:rPr>
        <w:t>186н</w:t>
      </w:r>
      <w:proofErr w:type="spellEnd"/>
      <w:r w:rsidRPr="00C32BB2">
        <w:rPr>
          <w:sz w:val="20"/>
          <w:szCs w:val="20"/>
        </w:rPr>
        <w:t>,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pStyle w:val="1"/>
        <w:keepNext w:val="0"/>
        <w:keepLines w:val="0"/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709"/>
        <w:jc w:val="both"/>
        <w:rPr>
          <w:b w:val="0"/>
          <w:bCs w:val="0"/>
          <w:color w:val="auto"/>
          <w:sz w:val="20"/>
          <w:szCs w:val="20"/>
        </w:rPr>
      </w:pPr>
      <w:r w:rsidRPr="00C32BB2">
        <w:rPr>
          <w:b w:val="0"/>
          <w:bCs w:val="0"/>
          <w:color w:val="auto"/>
          <w:sz w:val="20"/>
          <w:szCs w:val="20"/>
        </w:rPr>
        <w:t>Утвердить прилагаемые изменения, которые вносятся в приложение к Порядку составления и утверждения плана финансово-хозяйственной деятельности муниципальных бюджетных и автономных учреждений Комсомольского муниципального округа Чувашской Республики, утвержденное постановлением Комсомольского муниципального округа Чувашской Республики от 09 января 2024 года № 06 "Об утверждении Порядка составления и утверждения плана финансово - хозяйственной деятельности муниципальных бюджетных и автономных учреждений Комсомольского муниципального округа Чувашской Республики".</w:t>
      </w:r>
    </w:p>
    <w:p w:rsidR="00C32BB2" w:rsidRPr="00C32BB2" w:rsidRDefault="00C32BB2" w:rsidP="00C32BB2">
      <w:pPr>
        <w:widowControl/>
        <w:numPr>
          <w:ilvl w:val="0"/>
          <w:numId w:val="21"/>
        </w:numPr>
        <w:autoSpaceDE w:val="0"/>
        <w:autoSpaceDN w:val="0"/>
        <w:adjustRightInd w:val="0"/>
        <w:ind w:left="0" w:right="-7" w:firstLine="709"/>
        <w:jc w:val="both"/>
        <w:rPr>
          <w:sz w:val="20"/>
          <w:szCs w:val="20"/>
        </w:rPr>
      </w:pPr>
      <w:r w:rsidRPr="00C32BB2">
        <w:rPr>
          <w:sz w:val="20"/>
          <w:szCs w:val="20"/>
        </w:rPr>
        <w:t xml:space="preserve">Настоящее постановление вступает в силу после его </w:t>
      </w:r>
      <w:hyperlink r:id="rId20" w:history="1">
        <w:r w:rsidRPr="00C32BB2">
          <w:rPr>
            <w:sz w:val="20"/>
            <w:szCs w:val="20"/>
          </w:rPr>
          <w:t>официального опубликования</w:t>
        </w:r>
      </w:hyperlink>
      <w:r w:rsidRPr="00C32BB2">
        <w:rPr>
          <w:sz w:val="20"/>
          <w:szCs w:val="20"/>
        </w:rPr>
        <w:t xml:space="preserve"> в периодическом печатном издании "Вестник Комсомольского муниципального округа Чувашской Республики" и применяется при формировании плана финансово-хозяйственной деятельности муниципального учреждения, начиная с плана финансово-хозяйственной деятельности муниципального учреждения на 2024 год (на 2024 год и на плановый период 2025 и 2026 годов).</w:t>
      </w:r>
    </w:p>
    <w:p w:rsidR="00C32BB2" w:rsidRPr="00C32BB2" w:rsidRDefault="00C32BB2" w:rsidP="00C32BB2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C32BB2" w:rsidRPr="00C32BB2" w:rsidRDefault="00C32BB2" w:rsidP="00F04631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1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32BB2" w:rsidRPr="001C73A4" w:rsidRDefault="00C32BB2" w:rsidP="00C32BB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721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Default="00C32BB2" w:rsidP="00C32BB2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723</w:t>
      </w:r>
    </w:p>
    <w:p w:rsidR="00C32BB2" w:rsidRDefault="00C32BB2" w:rsidP="00C138F4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  <w:r w:rsidRPr="00C32BB2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C32BB2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«Заключение договоров социального найма жилого помещения»</w:t>
      </w:r>
    </w:p>
    <w:p w:rsid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 488 «Об утверждении Порядка разработки и утверждения административных регламентов предоставления муниципальных услуг</w:t>
      </w:r>
      <w:r w:rsidRPr="00C32BB2">
        <w:rPr>
          <w:sz w:val="20"/>
          <w:szCs w:val="20"/>
        </w:rPr>
        <w:t xml:space="preserve"> в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1. Утвердить</w:t>
      </w:r>
      <w:r w:rsidRPr="00C32BB2">
        <w:rPr>
          <w:sz w:val="20"/>
          <w:szCs w:val="20"/>
        </w:rPr>
        <w:t xml:space="preserve">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«Заключение договоров социального найма жилого помещения».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C32BB2" w:rsidRDefault="00C32BB2" w:rsidP="00C32BB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2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32BB2" w:rsidRPr="001C73A4" w:rsidRDefault="00C32BB2" w:rsidP="00C32BB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723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724</w:t>
      </w:r>
    </w:p>
    <w:p w:rsidR="00C32BB2" w:rsidRDefault="00C32BB2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C32BB2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C32BB2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«Предоставление жилых помещений малоимущим гражданам по договорам социального найма»</w:t>
      </w:r>
    </w:p>
    <w:p w:rsid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 488 «Об утверждении Порядка разработки и утверждения административных регламентов предоставления муниципальных услуг</w:t>
      </w:r>
      <w:r w:rsidRPr="00C32BB2">
        <w:rPr>
          <w:sz w:val="20"/>
          <w:szCs w:val="20"/>
        </w:rPr>
        <w:t xml:space="preserve"> в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1. Утвердить</w:t>
      </w:r>
      <w:r w:rsidRPr="00C32BB2">
        <w:rPr>
          <w:sz w:val="20"/>
          <w:szCs w:val="20"/>
        </w:rPr>
        <w:t xml:space="preserve">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«Предоставление жилых помещений малоимущим гражданам по договорам социального найма».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C32BB2" w:rsidRP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Default="00C32BB2" w:rsidP="00C32BB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3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32BB2" w:rsidRPr="001C73A4" w:rsidRDefault="00C32BB2" w:rsidP="00C32BB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724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Default="00C32BB2" w:rsidP="00432BA1">
      <w:pPr>
        <w:jc w:val="both"/>
        <w:rPr>
          <w:i/>
          <w:sz w:val="20"/>
          <w:szCs w:val="20"/>
        </w:rPr>
      </w:pPr>
    </w:p>
    <w:p w:rsidR="00C32BB2" w:rsidRDefault="00C32BB2" w:rsidP="00432BA1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725</w:t>
      </w:r>
    </w:p>
    <w:p w:rsidR="00C32BB2" w:rsidRDefault="00C32BB2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C32BB2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C32BB2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«Выдача выписок из Реестра муниципального имущества Комсомольского муниципального округа Чувашской Республики»</w:t>
      </w:r>
    </w:p>
    <w:p w:rsid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</w:t>
      </w:r>
      <w:r w:rsidRPr="00C32BB2">
        <w:rPr>
          <w:sz w:val="20"/>
          <w:szCs w:val="20"/>
        </w:rPr>
        <w:t xml:space="preserve"> в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«Выдача выписок из Реестра муниципального имущества Комсомольского муниципального округа Чувашской Республики».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C32BB2" w:rsidRDefault="00C32BB2" w:rsidP="00C32BB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4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32BB2" w:rsidRPr="001C73A4" w:rsidRDefault="00C32BB2" w:rsidP="00C32BB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725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726</w:t>
      </w:r>
    </w:p>
    <w:p w:rsidR="00C32BB2" w:rsidRDefault="00C32BB2" w:rsidP="00C138F4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  <w:r w:rsidRPr="00C32BB2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C32BB2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«Прием в муниципальную собственность приватизированных гражданами жилых помещений (</w:t>
      </w:r>
      <w:proofErr w:type="spellStart"/>
      <w:r w:rsidRPr="00C32BB2">
        <w:rPr>
          <w:b/>
          <w:i/>
          <w:sz w:val="24"/>
          <w:szCs w:val="24"/>
          <w:lang w:eastAsia="ru-RU"/>
        </w:rPr>
        <w:t>деприватизация</w:t>
      </w:r>
      <w:proofErr w:type="spellEnd"/>
      <w:r w:rsidRPr="00C32BB2">
        <w:rPr>
          <w:b/>
          <w:i/>
          <w:sz w:val="24"/>
          <w:szCs w:val="24"/>
          <w:lang w:eastAsia="ru-RU"/>
        </w:rPr>
        <w:t xml:space="preserve"> жилых помещений)»</w:t>
      </w:r>
    </w:p>
    <w:p w:rsidR="00C32BB2" w:rsidRDefault="00C32BB2" w:rsidP="00C32BB2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 в 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«Прием в муниципальную собственность приватизированных гражданами жилых помещений (</w:t>
      </w:r>
      <w:proofErr w:type="spellStart"/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деприватизация</w:t>
      </w:r>
      <w:proofErr w:type="spellEnd"/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жилых помещений)».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C32BB2" w:rsidRDefault="00C32BB2" w:rsidP="00C32BB2">
      <w:pPr>
        <w:tabs>
          <w:tab w:val="left" w:pos="4820"/>
        </w:tabs>
        <w:ind w:right="141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 xml:space="preserve"> </w:t>
      </w:r>
      <w:r w:rsidRPr="00C32BB2">
        <w:rPr>
          <w:rFonts w:ascii="Times New Roman CYR" w:hAnsi="Times New Roman CYR" w:cs="Times New Roman CYR"/>
          <w:sz w:val="20"/>
          <w:szCs w:val="20"/>
          <w:lang w:eastAsia="ru-RU"/>
        </w:rPr>
        <w:t>опубликования.</w:t>
      </w:r>
    </w:p>
    <w:p w:rsidR="00C32BB2" w:rsidRDefault="00C32BB2" w:rsidP="00C32BB2">
      <w:pPr>
        <w:tabs>
          <w:tab w:val="left" w:pos="4820"/>
        </w:tabs>
        <w:ind w:right="141"/>
        <w:jc w:val="both"/>
        <w:rPr>
          <w:b/>
          <w:i/>
          <w:sz w:val="20"/>
          <w:szCs w:val="20"/>
          <w:lang w:eastAsia="ru-RU"/>
        </w:rPr>
      </w:pPr>
    </w:p>
    <w:p w:rsidR="00C32BB2" w:rsidRPr="00C32BB2" w:rsidRDefault="00C32BB2" w:rsidP="00C32BB2">
      <w:pPr>
        <w:tabs>
          <w:tab w:val="left" w:pos="4820"/>
        </w:tabs>
        <w:ind w:right="141"/>
        <w:jc w:val="both"/>
        <w:rPr>
          <w:b/>
          <w:i/>
          <w:sz w:val="20"/>
          <w:szCs w:val="20"/>
          <w:lang w:eastAsia="ru-RU"/>
        </w:rPr>
      </w:pPr>
    </w:p>
    <w:p w:rsidR="00C32BB2" w:rsidRDefault="00C32BB2" w:rsidP="00C32BB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5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32BB2" w:rsidRPr="001C73A4" w:rsidRDefault="00C32BB2" w:rsidP="00C32BB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32BB2" w:rsidRDefault="00C32BB2" w:rsidP="00C32BB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726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Default="00C32BB2" w:rsidP="00C32BB2">
      <w:pPr>
        <w:jc w:val="both"/>
        <w:rPr>
          <w:i/>
          <w:sz w:val="20"/>
          <w:szCs w:val="20"/>
        </w:rPr>
      </w:pPr>
    </w:p>
    <w:p w:rsidR="00C32BB2" w:rsidRDefault="00C32BB2" w:rsidP="00C32BB2">
      <w:pPr>
        <w:jc w:val="both"/>
        <w:rPr>
          <w:i/>
          <w:sz w:val="20"/>
          <w:szCs w:val="20"/>
        </w:rPr>
      </w:pPr>
    </w:p>
    <w:p w:rsidR="000D5FED" w:rsidRDefault="000D5FED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727</w:t>
      </w:r>
    </w:p>
    <w:p w:rsidR="00C32BB2" w:rsidRPr="00C32BB2" w:rsidRDefault="00C32BB2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C32BB2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C32BB2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«Безвозмездное принятие имущества в муниципальную собственность Комсомольского муниципального округа Чувашской Республики»</w:t>
      </w: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Default="00C32BB2" w:rsidP="00C32BB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</w:t>
      </w:r>
      <w:r w:rsidRPr="00C32BB2">
        <w:rPr>
          <w:sz w:val="24"/>
          <w:szCs w:val="24"/>
        </w:rPr>
        <w:t xml:space="preserve"> в </w:t>
      </w: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1. Утвердить</w:t>
      </w:r>
      <w:r w:rsidRPr="00C32BB2">
        <w:rPr>
          <w:sz w:val="24"/>
          <w:szCs w:val="24"/>
        </w:rPr>
        <w:t xml:space="preserve"> </w:t>
      </w: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«Безвозмездное принятие имущества в муниципальную собственность Комсомольского муниципального округа Чувашской Республики».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C32BB2" w:rsidRPr="00C32BB2" w:rsidRDefault="00C32BB2" w:rsidP="00C32BB2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2BB2">
        <w:rPr>
          <w:rFonts w:ascii="Times New Roman CYR" w:hAnsi="Times New Roman CYR" w:cs="Times New Roman CYR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D15C88" w:rsidRDefault="00D15C88" w:rsidP="00D15C8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6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D15C88" w:rsidRDefault="00D15C88" w:rsidP="00D15C8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D15C88" w:rsidRPr="001C73A4" w:rsidRDefault="00D15C88" w:rsidP="00D15C88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D15C88" w:rsidRDefault="00D15C88" w:rsidP="00D15C8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D15C88" w:rsidRDefault="00D15C88" w:rsidP="00D15C8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727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D15C88" w:rsidRDefault="00D15C88" w:rsidP="00D15C8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15C88" w:rsidRDefault="00D15C88" w:rsidP="00D15C88">
      <w:pPr>
        <w:jc w:val="both"/>
        <w:rPr>
          <w:i/>
          <w:sz w:val="20"/>
          <w:szCs w:val="20"/>
        </w:rPr>
      </w:pPr>
    </w:p>
    <w:p w:rsidR="00C32BB2" w:rsidRPr="00D15C88" w:rsidRDefault="00C32BB2" w:rsidP="00C32BB2">
      <w:pPr>
        <w:ind w:right="367"/>
        <w:jc w:val="both"/>
        <w:rPr>
          <w:rFonts w:asciiTheme="majorHAnsi" w:hAnsiTheme="majorHAnsi"/>
          <w:sz w:val="20"/>
          <w:szCs w:val="20"/>
        </w:rPr>
      </w:pP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728</w:t>
      </w:r>
    </w:p>
    <w:p w:rsidR="000D5FED" w:rsidRDefault="000D5FED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0D5FED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0D5FED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</w:t>
      </w:r>
    </w:p>
    <w:p w:rsidR="000D5FED" w:rsidRDefault="000D5FED" w:rsidP="000D5FED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</w:t>
      </w:r>
      <w:r w:rsidRPr="000D5FED">
        <w:rPr>
          <w:sz w:val="20"/>
          <w:szCs w:val="20"/>
        </w:rPr>
        <w:t xml:space="preserve"> в </w:t>
      </w: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 xml:space="preserve">1. Утвердить Административный регламент администрации Комсомольского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 согласно </w:t>
      </w:r>
      <w:proofErr w:type="gramStart"/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приложению</w:t>
      </w:r>
      <w:proofErr w:type="gramEnd"/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к настоящему постановлению.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0D5FED" w:rsidRPr="000D5FED" w:rsidRDefault="000D5FED" w:rsidP="000D5FED">
      <w:pPr>
        <w:tabs>
          <w:tab w:val="left" w:pos="4820"/>
        </w:tabs>
        <w:ind w:right="283"/>
        <w:jc w:val="both"/>
        <w:rPr>
          <w:b/>
          <w:i/>
          <w:sz w:val="24"/>
          <w:szCs w:val="24"/>
          <w:lang w:eastAsia="ru-RU"/>
        </w:rPr>
      </w:pPr>
    </w:p>
    <w:p w:rsidR="000D5FED" w:rsidRDefault="000D5FED" w:rsidP="000D5FE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7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D5FED" w:rsidRPr="001C73A4" w:rsidRDefault="000D5FED" w:rsidP="000D5FE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D5FED" w:rsidRDefault="000D5FED" w:rsidP="000D5FE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D5FED" w:rsidRDefault="000D5FED" w:rsidP="000D5FED">
      <w:pPr>
        <w:ind w:right="3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728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138F4" w:rsidRDefault="00C138F4" w:rsidP="000D5FED">
      <w:pPr>
        <w:ind w:right="367"/>
        <w:jc w:val="both"/>
        <w:rPr>
          <w:i/>
          <w:sz w:val="20"/>
          <w:szCs w:val="20"/>
        </w:rPr>
      </w:pPr>
    </w:p>
    <w:p w:rsidR="00C138F4" w:rsidRDefault="00C138F4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729</w:t>
      </w:r>
    </w:p>
    <w:p w:rsidR="000D5FED" w:rsidRDefault="000D5FED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0D5FED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0D5FED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«Передача муниципального имущества, принадлежащего на праве собственности, в аренду»</w:t>
      </w:r>
    </w:p>
    <w:p w:rsidR="000D5FED" w:rsidRDefault="000D5FED" w:rsidP="000D5FED">
      <w:pPr>
        <w:tabs>
          <w:tab w:val="left" w:pos="4820"/>
        </w:tabs>
        <w:ind w:right="425"/>
        <w:jc w:val="both"/>
        <w:rPr>
          <w:b/>
          <w:i/>
          <w:sz w:val="24"/>
          <w:szCs w:val="24"/>
          <w:lang w:eastAsia="ru-RU"/>
        </w:rPr>
      </w:pP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 488 «Об утверждении Порядка разработки и утверждения административных регламентов предоставления муниципальных услуг</w:t>
      </w:r>
      <w:r w:rsidRPr="000D5FED">
        <w:rPr>
          <w:sz w:val="20"/>
          <w:szCs w:val="20"/>
        </w:rPr>
        <w:t xml:space="preserve"> в </w:t>
      </w: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1. Утвердить</w:t>
      </w:r>
      <w:r w:rsidRPr="000D5FED">
        <w:rPr>
          <w:sz w:val="20"/>
          <w:szCs w:val="20"/>
        </w:rPr>
        <w:t xml:space="preserve"> </w:t>
      </w: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«Передача муниципального имущества, принадлежащего на праве собственности, в аренду».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0D5FED" w:rsidRPr="000D5FED" w:rsidRDefault="000D5FED" w:rsidP="000D5FED">
      <w:pPr>
        <w:tabs>
          <w:tab w:val="left" w:pos="4820"/>
        </w:tabs>
        <w:ind w:right="425"/>
        <w:jc w:val="both"/>
        <w:rPr>
          <w:b/>
          <w:i/>
          <w:sz w:val="20"/>
          <w:szCs w:val="20"/>
          <w:lang w:eastAsia="ru-RU"/>
        </w:rPr>
      </w:pPr>
    </w:p>
    <w:p w:rsidR="000D5FED" w:rsidRDefault="000D5FED" w:rsidP="000D5FE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8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D5FED" w:rsidRPr="001C73A4" w:rsidRDefault="000D5FED" w:rsidP="000D5FE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D5FED" w:rsidRDefault="000D5FED" w:rsidP="000D5FE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i/>
          <w:sz w:val="20"/>
          <w:szCs w:val="20"/>
        </w:rPr>
        <w:t xml:space="preserve">пост. № 729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C32BB2" w:rsidRPr="00C32BB2" w:rsidRDefault="00C32BB2" w:rsidP="00C32BB2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C32BB2" w:rsidRDefault="00C32BB2" w:rsidP="00432BA1">
      <w:pPr>
        <w:jc w:val="both"/>
        <w:rPr>
          <w:i/>
          <w:sz w:val="20"/>
          <w:szCs w:val="20"/>
        </w:rPr>
      </w:pPr>
    </w:p>
    <w:p w:rsidR="000D5FED" w:rsidRDefault="000D5FED" w:rsidP="00432BA1">
      <w:pPr>
        <w:jc w:val="both"/>
        <w:rPr>
          <w:i/>
          <w:sz w:val="20"/>
          <w:szCs w:val="20"/>
        </w:rPr>
      </w:pP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730</w:t>
      </w:r>
    </w:p>
    <w:p w:rsidR="000D5FED" w:rsidRDefault="000D5FED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0D5FED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r w:rsidRPr="000D5FED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«Предоставление в безвозмездное пользование имущества, находящегося в муниципальной собственности Комсомольского муниципального округа Чувашской Республики»</w:t>
      </w:r>
    </w:p>
    <w:p w:rsidR="000D5FED" w:rsidRDefault="000D5FED" w:rsidP="000D5FED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</w:t>
      </w:r>
      <w:r w:rsidRPr="000D5FED">
        <w:rPr>
          <w:sz w:val="20"/>
          <w:szCs w:val="20"/>
        </w:rPr>
        <w:t xml:space="preserve"> в </w:t>
      </w: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«Предоставление в безвозмездное пользование имущества, находящегося в муниципальной собственности Комсомольского муниципального округа Чувашской Республики».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0D5FED" w:rsidRPr="000D5FED" w:rsidRDefault="000D5FED" w:rsidP="000D5FED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</w:p>
    <w:p w:rsidR="000D5FED" w:rsidRDefault="000D5FED" w:rsidP="000D5FE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9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D5FED" w:rsidRPr="001C73A4" w:rsidRDefault="000D5FED" w:rsidP="000D5FE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D5FED" w:rsidRDefault="000D5FED" w:rsidP="000D5FE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D5FED" w:rsidRDefault="000D5FED" w:rsidP="000D5FE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730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p w:rsidR="000D5FED" w:rsidRDefault="000D5FED" w:rsidP="000D5FED">
      <w:pPr>
        <w:jc w:val="both"/>
        <w:rPr>
          <w:i/>
          <w:sz w:val="20"/>
          <w:szCs w:val="20"/>
        </w:rPr>
      </w:pPr>
    </w:p>
    <w:p w:rsidR="000D5FED" w:rsidRDefault="000D5FED" w:rsidP="000D5FED">
      <w:pPr>
        <w:jc w:val="both"/>
        <w:rPr>
          <w:i/>
          <w:sz w:val="20"/>
          <w:szCs w:val="20"/>
        </w:rPr>
      </w:pPr>
    </w:p>
    <w:p w:rsidR="000D5FED" w:rsidRDefault="000D5FED" w:rsidP="000D5FED">
      <w:pPr>
        <w:jc w:val="both"/>
        <w:rPr>
          <w:i/>
          <w:sz w:val="20"/>
          <w:szCs w:val="20"/>
        </w:rPr>
      </w:pPr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731</w:t>
      </w:r>
    </w:p>
    <w:p w:rsidR="000D5FED" w:rsidRDefault="000D5FED" w:rsidP="00C138F4">
      <w:pPr>
        <w:tabs>
          <w:tab w:val="left" w:pos="4820"/>
        </w:tabs>
        <w:ind w:right="-1"/>
        <w:jc w:val="both"/>
        <w:rPr>
          <w:b/>
          <w:i/>
          <w:sz w:val="24"/>
          <w:szCs w:val="24"/>
          <w:lang w:eastAsia="ru-RU"/>
        </w:rPr>
      </w:pPr>
      <w:r w:rsidRPr="000D5FED">
        <w:rPr>
          <w:b/>
          <w:i/>
          <w:sz w:val="24"/>
          <w:szCs w:val="24"/>
          <w:lang w:eastAsia="ru-RU"/>
        </w:rPr>
        <w:t>«Об   утверждении   административного    регламента</w:t>
      </w:r>
      <w:r w:rsidR="00C138F4">
        <w:rPr>
          <w:b/>
          <w:i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0D5FED">
        <w:rPr>
          <w:b/>
          <w:i/>
          <w:sz w:val="24"/>
          <w:szCs w:val="24"/>
          <w:lang w:eastAsia="ru-RU"/>
        </w:rPr>
        <w:t>администрации Комсомольского муниципального округа Чувашской Республики по предоставлению муниципальной услуги «Продажа муниципального имущества, находящегося в муниципальной собственности Комсомольского муниципального округа Чувашской Республики»</w:t>
      </w:r>
    </w:p>
    <w:p w:rsidR="000D5FED" w:rsidRDefault="000D5FED" w:rsidP="000D5FED">
      <w:pPr>
        <w:tabs>
          <w:tab w:val="left" w:pos="4820"/>
        </w:tabs>
        <w:ind w:right="141"/>
        <w:jc w:val="both"/>
        <w:rPr>
          <w:b/>
          <w:i/>
          <w:sz w:val="24"/>
          <w:szCs w:val="24"/>
          <w:lang w:eastAsia="ru-RU"/>
        </w:rPr>
      </w:pP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Комсомольского муниципального округа от 15.05.2023 №488 «Об утверждении Порядка разработки и утверждения административных регламентов предоставления муниципальных услуг</w:t>
      </w:r>
      <w:r w:rsidRPr="000D5FED">
        <w:rPr>
          <w:sz w:val="20"/>
          <w:szCs w:val="20"/>
        </w:rPr>
        <w:t xml:space="preserve"> в </w:t>
      </w: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Комсомольском муниципальном округе Чувашской Республики»,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т: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«Продажа муниципального имущества, находящегося в муниципальной собственности Комсомольского муниципального округа Чувашской Республики».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2.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0D5FED" w:rsidRPr="000D5FED" w:rsidRDefault="000D5FED" w:rsidP="000D5FED">
      <w:pPr>
        <w:tabs>
          <w:tab w:val="left" w:pos="567"/>
          <w:tab w:val="left" w:pos="482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D5FED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0D5FED" w:rsidRPr="000D5FED" w:rsidRDefault="000D5FED" w:rsidP="000D5FED">
      <w:pPr>
        <w:tabs>
          <w:tab w:val="left" w:pos="4820"/>
        </w:tabs>
        <w:ind w:right="141"/>
        <w:jc w:val="both"/>
        <w:rPr>
          <w:b/>
          <w:i/>
          <w:sz w:val="20"/>
          <w:szCs w:val="20"/>
          <w:lang w:eastAsia="ru-RU"/>
        </w:rPr>
      </w:pPr>
    </w:p>
    <w:p w:rsidR="000D5FED" w:rsidRDefault="000D5FED" w:rsidP="000D5FE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30" w:history="1">
        <w:proofErr w:type="spellStart"/>
        <w:r w:rsidRPr="00BE6767">
          <w:rPr>
            <w:rStyle w:val="af8"/>
            <w:sz w:val="24"/>
            <w:szCs w:val="24"/>
          </w:rPr>
          <w:t>https</w:t>
        </w:r>
        <w:proofErr w:type="spellEnd"/>
        <w:r w:rsidRPr="00BE6767">
          <w:rPr>
            <w:rStyle w:val="af8"/>
            <w:sz w:val="24"/>
            <w:szCs w:val="24"/>
          </w:rPr>
          <w:t>://</w:t>
        </w:r>
        <w:proofErr w:type="spellStart"/>
        <w:r w:rsidRPr="00BE6767">
          <w:rPr>
            <w:rStyle w:val="af8"/>
            <w:sz w:val="24"/>
            <w:szCs w:val="24"/>
          </w:rPr>
          <w:t>komsml.cap.ru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doc</w:t>
        </w:r>
        <w:proofErr w:type="spellEnd"/>
        <w:r w:rsidRPr="00BE6767">
          <w:rPr>
            <w:rStyle w:val="af8"/>
            <w:sz w:val="24"/>
            <w:szCs w:val="24"/>
          </w:rPr>
          <w:t>/</w:t>
        </w:r>
        <w:proofErr w:type="spellStart"/>
        <w:r w:rsidRPr="00BE6767">
          <w:rPr>
            <w:rStyle w:val="af8"/>
            <w:sz w:val="24"/>
            <w:szCs w:val="24"/>
          </w:rPr>
          <w:t>laws</w:t>
        </w:r>
        <w:proofErr w:type="spellEnd"/>
        <w:r w:rsidRPr="00BE6767">
          <w:rPr>
            <w:rStyle w:val="af8"/>
            <w:sz w:val="24"/>
            <w:szCs w:val="24"/>
          </w:rPr>
          <w:t>/</w:t>
        </w:r>
      </w:hyperlink>
    </w:p>
    <w:p w:rsidR="000D5FED" w:rsidRDefault="000D5FED" w:rsidP="000D5FED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0D5FED" w:rsidRPr="001C73A4" w:rsidRDefault="000D5FED" w:rsidP="000D5FE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D5FED" w:rsidRDefault="000D5FED" w:rsidP="000D5FE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D5FED" w:rsidRP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i/>
          <w:sz w:val="20"/>
          <w:szCs w:val="20"/>
        </w:rPr>
        <w:t xml:space="preserve">пост. № 731 от </w:t>
      </w:r>
      <w:proofErr w:type="spellStart"/>
      <w:r>
        <w:rPr>
          <w:i/>
          <w:sz w:val="20"/>
          <w:szCs w:val="20"/>
        </w:rPr>
        <w:t>12.07.2024г</w:t>
      </w:r>
      <w:proofErr w:type="spellEnd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C7CE1"/>
    <w:rsid w:val="008D743E"/>
    <w:rsid w:val="00994944"/>
    <w:rsid w:val="009C588F"/>
    <w:rsid w:val="009E6CCF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138F4"/>
    <w:rsid w:val="00C32BB2"/>
    <w:rsid w:val="00C37515"/>
    <w:rsid w:val="00C475FC"/>
    <w:rsid w:val="00C7266E"/>
    <w:rsid w:val="00CD4222"/>
    <w:rsid w:val="00D15C88"/>
    <w:rsid w:val="00D65AC1"/>
    <w:rsid w:val="00DE37DB"/>
    <w:rsid w:val="00E33478"/>
    <w:rsid w:val="00E42778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405416743/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msml.cap.ru/doc/laws/" TargetMode="Externa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05309425/0" TargetMode="External"/><Relationship Id="rId17" Type="http://schemas.openxmlformats.org/officeDocument/2006/relationships/hyperlink" Target="http://internet.garant.ru/document/redirect/10105879/32336" TargetMode="External"/><Relationship Id="rId25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hyperlink" Target="http://internet.garant.ru/document/redirect/403487355/0" TargetMode="External"/><Relationship Id="rId29" Type="http://schemas.openxmlformats.org/officeDocument/2006/relationships/hyperlink" Target="https://komsml.cap.ru/doc/la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17" TargetMode="External"/><Relationship Id="rId24" Type="http://schemas.openxmlformats.org/officeDocument/2006/relationships/hyperlink" Target="https://komsml.cap.ru/doc/law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23" Type="http://schemas.openxmlformats.org/officeDocument/2006/relationships/hyperlink" Target="https://komsml.cap.ru/doc/laws/" TargetMode="External"/><Relationship Id="rId28" Type="http://schemas.openxmlformats.org/officeDocument/2006/relationships/hyperlink" Target="https://komsml.cap.ru/doc/laws/" TargetMode="External"/><Relationship Id="rId10" Type="http://schemas.openxmlformats.org/officeDocument/2006/relationships/hyperlink" Target="https://internet.garant.ru/document/redirect/406875034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0" TargetMode="External"/><Relationship Id="rId14" Type="http://schemas.openxmlformats.org/officeDocument/2006/relationships/hyperlink" Target="http://internet.garant.ru/document/redirect/403487355/0" TargetMode="External"/><Relationship Id="rId22" Type="http://schemas.openxmlformats.org/officeDocument/2006/relationships/hyperlink" Target="https://komsml.cap.ru/doc/laws/" TargetMode="External"/><Relationship Id="rId27" Type="http://schemas.openxmlformats.org/officeDocument/2006/relationships/hyperlink" Target="https://komsml.cap.ru/doc/laws/" TargetMode="External"/><Relationship Id="rId30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8FD5-B2F0-4114-9918-5E7BE345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Соколова Ольга Рудольфовна</cp:lastModifiedBy>
  <cp:revision>3</cp:revision>
  <dcterms:created xsi:type="dcterms:W3CDTF">2024-08-01T10:20:00Z</dcterms:created>
  <dcterms:modified xsi:type="dcterms:W3CDTF">2024-08-02T04:24:00Z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