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(ред. от 26.06.2023)</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5.12.2008 N 273-ФЗ (ред. от 19.12.2023) &quot;О противодействии коррупции&quot;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6" w:tooltip="НАЦИОНАЛЬНЫЙ ПЛАН">
        <w:r>
          <w:rPr>
            <w:sz w:val="20"/>
            <w:color w:val="0000ff"/>
          </w:rPr>
          <w:t xml:space="preserve">план</w:t>
        </w:r>
      </w:hyperlink>
      <w:r>
        <w:rPr>
          <w:sz w:val="20"/>
        </w:rPr>
        <w:t xml:space="preserve"> противодействия коррупции на 2021 - 2024 годы.</w:t>
      </w:r>
    </w:p>
    <w:bookmarkStart w:id="15" w:name="P15"/>
    <w:bookmarkEnd w:id="15"/>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6" w:name="P16"/>
    <w:bookmarkEnd w:id="16"/>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5"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6"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6"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6"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bookmarkStart w:id="29" w:name="P29"/>
    <w:bookmarkEnd w:id="29"/>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9"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5" w:name="P35"/>
    <w:bookmarkEnd w:id="35"/>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9"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5"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6"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6" w:name="P56"/>
    <w:bookmarkEnd w:id="56"/>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11"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w:history="0" r:id="rId13" w:tooltip="Приказ Судебного департамента при Верховном Суде РФ от 05.09.2023 N 183 &quot;Об утверждении типовых перечней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quot; {КонсультантПлюс}">
        <w:r>
          <w:rPr>
            <w:sz w:val="20"/>
            <w:color w:val="0000ff"/>
          </w:rPr>
          <w:t xml:space="preserve">перечня</w:t>
        </w:r>
      </w:hyperlink>
      <w:r>
        <w:rPr>
          <w:sz w:val="20"/>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4" w:tooltip="&quot;Уголовный кодекс Российской Федерации&quot; от 13.06.1996 N 63-ФЗ (ред. от 14.02.2024)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103" w:name="P103"/>
    <w:bookmarkEnd w:id="103"/>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4" w:name="P104"/>
    <w:bookmarkEnd w:id="104"/>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5"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103"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4"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6"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8" w:name="P128"/>
    <w:bookmarkEnd w:id="128"/>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30" w:name="P130"/>
    <w:bookmarkEnd w:id="130"/>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8"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30"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8" w:tooltip="&quot;Уголовный кодекс Российской Федерации&quot; от 13.06.1996 N 63-ФЗ (ред. от 14.02.2024)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19" w:tooltip="&quot;Уголовный кодекс Российской Федерации&quot; от 13.06.1996 N 63-ФЗ (ред. от 14.02.2024)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20" w:tooltip="&quot;Уголовный кодекс Российской Федерации&quot; от 13.06.1996 N 63-ФЗ (ред. от 14.02.2024) {КонсультантПлюс}">
        <w:r>
          <w:rPr>
            <w:sz w:val="20"/>
            <w:color w:val="0000ff"/>
          </w:rPr>
          <w:t xml:space="preserve">части первую</w:t>
        </w:r>
      </w:hyperlink>
      <w:r>
        <w:rPr>
          <w:sz w:val="20"/>
        </w:rPr>
        <w:t xml:space="preserve"> и </w:t>
      </w:r>
      <w:hyperlink w:history="0" r:id="rId21" w:tooltip="&quot;Уголовный кодекс Российской Федерации&quot; от 13.06.1996 N 63-ФЗ (ред. от 14.02.2024) {КонсультантПлюс}">
        <w:r>
          <w:rPr>
            <w:sz w:val="20"/>
            <w:color w:val="0000ff"/>
          </w:rPr>
          <w:t xml:space="preserve">четвертую статьи 204.1</w:t>
        </w:r>
      </w:hyperlink>
      <w:r>
        <w:rPr>
          <w:sz w:val="20"/>
        </w:rPr>
        <w:t xml:space="preserve"> и </w:t>
      </w:r>
      <w:hyperlink w:history="0" r:id="rId22" w:tooltip="&quot;Уголовный кодекс Российской Федерации&quot; от 13.06.1996 N 63-ФЗ (ред. от 14.02.2024)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3"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4" w:tooltip="Федеральный закон от 25.12.2008 N 273-ФЗ (ред. от 19.12.2023)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5" w:tooltip="Федеральный закон от 25.12.2008 N 273-ФЗ (ред. от 19.12.2023) &quot;О противодействии коррупции&quot;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6" w:tooltip="Федеральный закон от 25.12.2008 N 273-ФЗ (ред. от 19.12.2023) &quot;О противодействии коррупции&quot;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7"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jc w:val="both"/>
      </w:pPr>
      <w:r>
        <w:rPr>
          <w:sz w:val="20"/>
        </w:rPr>
        <w:t xml:space="preserve">(в ред. </w:t>
      </w:r>
      <w:hyperlink w:history="0" r:id="rId29"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6" w:name="P236"/>
    <w:bookmarkEnd w:id="236"/>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7" w:name="P237"/>
    <w:bookmarkEnd w:id="237"/>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6"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8" w:name="P238"/>
    <w:bookmarkEnd w:id="238"/>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7"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8"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30"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31"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81" w:name="P281"/>
    <w:bookmarkEnd w:id="281"/>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82" w:name="P282"/>
    <w:bookmarkEnd w:id="282"/>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81"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82"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3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r>
        <w:rPr>
          <w:sz w:val="20"/>
        </w:rPr>
        <w:t xml:space="preserve">www.regulation.gov.ru</w:t>
      </w:r>
      <w:r>
        <w:rPr>
          <w:sz w:val="20"/>
        </w:rPr>
        <w:t xml:space="preserve">, </w:t>
      </w:r>
      <w:r>
        <w:rPr>
          <w:sz w:val="20"/>
        </w:rPr>
        <w:t xml:space="preserve">www.vashkontrol.ru</w:t>
      </w:r>
      <w:r>
        <w:rPr>
          <w:sz w:val="20"/>
        </w:rPr>
        <w:t xml:space="preserve">, </w:t>
      </w:r>
      <w:r>
        <w:rPr>
          <w:sz w:val="20"/>
        </w:rPr>
        <w:t xml:space="preserve">www.roi.ru</w:t>
      </w:r>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(ред. от 26.06.2023)</w:t>
            <w:br/>
            <w:t>"О Национальном плане противодействия коррупции на 2021 - 20...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5D1DE6C3054CA12E2C03A9D17BF7389D1654A51FCE515E42CA9EACBF97C731606B263896FEFD5F0149E753EF66DD51787B916F25FB19100J9P9H" TargetMode = "External"/>
	<Relationship Id="rId8" Type="http://schemas.openxmlformats.org/officeDocument/2006/relationships/hyperlink" Target="consultantplus://offline/ref=45D1DE6C3054CA12E2C03A9D17BF7389D1664E5DFDE715E42CA9EACBF97C731606B263896FEFD4FA1F9E753EF66DD51787B916F25FB19100J9P9H" TargetMode = "External"/>
	<Relationship Id="rId9" Type="http://schemas.openxmlformats.org/officeDocument/2006/relationships/hyperlink" Target="consultantplus://offline/ref=45D1DE6C3054CA12E2C03A9D17BF7389D6604B56F1E115E42CA9EACBF97C731606B263896FEFD4FB159E753EF66DD51787B916F25FB19100J9P9H" TargetMode = "External"/>
	<Relationship Id="rId10" Type="http://schemas.openxmlformats.org/officeDocument/2006/relationships/hyperlink" Target="consultantplus://offline/ref=45D1DE6C3054CA12E2C03A9D17BF7389D1654A51FCE515E42CA9EACBF97C731606B263896FEFD5F0149E753EF66DD51787B916F25FB19100J9P9H" TargetMode = "External"/>
	<Relationship Id="rId11" Type="http://schemas.openxmlformats.org/officeDocument/2006/relationships/hyperlink" Target="consultantplus://offline/ref=45D1DE6C3054CA12E2C03A9D17BF7389D1644956F7E015E42CA9EACBF97C731606B263896FEFD4FC149E753EF66DD51787B916F25FB19100J9P9H" TargetMode = "External"/>
	<Relationship Id="rId12" Type="http://schemas.openxmlformats.org/officeDocument/2006/relationships/hyperlink" Target="consultantplus://offline/ref=45D1DE6C3054CA12E2C03A9D17BF7389D1664E5DFDE715E42CA9EACBF97C731614B23B856EEBCAF9158B236FB0J3PCH" TargetMode = "External"/>
	<Relationship Id="rId13" Type="http://schemas.openxmlformats.org/officeDocument/2006/relationships/hyperlink" Target="consultantplus://offline/ref=45D1DE6C3054CA12E2C03A9D17BF7389D165435CF2E015E42CA9EACBF97C731614B23B856EEBCAF9158B236FB0J3PCH" TargetMode = "External"/>
	<Relationship Id="rId14" Type="http://schemas.openxmlformats.org/officeDocument/2006/relationships/hyperlink" Target="consultantplus://offline/ref=45D1DE6C3054CA12E2C03A9D17BF7389D1664352FCEB15E42CA9EACBF97C731606B2638966EFD2F242C4653ABF39DC0883A408F341B1J9P5H" TargetMode = "External"/>
	<Relationship Id="rId15" Type="http://schemas.openxmlformats.org/officeDocument/2006/relationships/hyperlink" Target="consultantplus://offline/ref=45D1DE6C3054CA12E2C03A9D17BF7389D1664E5DFDE715E42CA9EACBF97C731614B23B856EEBCAF9158B236FB0J3PCH" TargetMode = "External"/>
	<Relationship Id="rId16" Type="http://schemas.openxmlformats.org/officeDocument/2006/relationships/hyperlink" Target="consultantplus://offline/ref=45D1DE6C3054CA12E2C03A9D17BF7389D1634C56FDE015E42CA9EACBF97C731606B263896BE480A852C02C6EB626D8159DA516F3J4P5H" TargetMode = "External"/>
	<Relationship Id="rId17" Type="http://schemas.openxmlformats.org/officeDocument/2006/relationships/hyperlink" Target="consultantplus://offline/ref=45D1DE6C3054CA12E2C03A9D17BF7389D1644851F7E615E42CA9EACBF97C731614B23B856EEBCAF9158B236FB0J3PCH" TargetMode = "External"/>
	<Relationship Id="rId18" Type="http://schemas.openxmlformats.org/officeDocument/2006/relationships/hyperlink" Target="consultantplus://offline/ref=45D1DE6C3054CA12E2C03A9D17BF7389D1664352FCEB15E42CA9EACBF97C731606B263896FEED6FF1F9E753EF66DD51787B916F25FB19100J9P9H" TargetMode = "External"/>
	<Relationship Id="rId19" Type="http://schemas.openxmlformats.org/officeDocument/2006/relationships/hyperlink" Target="consultantplus://offline/ref=45D1DE6C3054CA12E2C03A9D17BF7389D1664352FCEB15E42CA9EACBF97C731606B263896FEEDCF0119E753EF66DD51787B916F25FB19100J9P9H" TargetMode = "External"/>
	<Relationship Id="rId20" Type="http://schemas.openxmlformats.org/officeDocument/2006/relationships/hyperlink" Target="consultantplus://offline/ref=45D1DE6C3054CA12E2C03A9D17BF7389D1664352FCEB15E42CA9EACBF97C731606B2638A6FEDD7F242C4653ABF39DC0883A408F341B1J9P5H" TargetMode = "External"/>
	<Relationship Id="rId21" Type="http://schemas.openxmlformats.org/officeDocument/2006/relationships/hyperlink" Target="consultantplus://offline/ref=45D1DE6C3054CA12E2C03A9D17BF7389D1664352FCEB15E42CA9EACBF97C731606B2638A6FECD6F242C4653ABF39DC0883A408F341B1J9P5H" TargetMode = "External"/>
	<Relationship Id="rId22" Type="http://schemas.openxmlformats.org/officeDocument/2006/relationships/hyperlink" Target="consultantplus://offline/ref=45D1DE6C3054CA12E2C03A9D17BF7389D1664352FCEB15E42CA9EACBF97C731606B2638A6FE6D3F242C4653ABF39DC0883A408F341B1J9P5H" TargetMode = "External"/>
	<Relationship Id="rId23" Type="http://schemas.openxmlformats.org/officeDocument/2006/relationships/hyperlink" Target="consultantplus://offline/ref=45D1DE6C3054CA12E2C03A9D17BF7389D6654255F6E515E42CA9EACBF97C731614B23B856EEBCAF9158B236FB0J3PCH" TargetMode = "External"/>
	<Relationship Id="rId24" Type="http://schemas.openxmlformats.org/officeDocument/2006/relationships/hyperlink" Target="consultantplus://offline/ref=45D1DE6C3054CA12E2C03A9D17BF7389D1664E5DFDE715E42CA9EACBF97C731606B2638A67E480A852C02C6EB626D8159DA516F3J4P5H" TargetMode = "External"/>
	<Relationship Id="rId25" Type="http://schemas.openxmlformats.org/officeDocument/2006/relationships/hyperlink" Target="consultantplus://offline/ref=45D1DE6C3054CA12E2C03A9D17BF7389D1664E5DFDE715E42CA9EACBF97C731606B2638A66E480A852C02C6EB626D8159DA516F3J4P5H" TargetMode = "External"/>
	<Relationship Id="rId26" Type="http://schemas.openxmlformats.org/officeDocument/2006/relationships/hyperlink" Target="consultantplus://offline/ref=45D1DE6C3054CA12E2C03A9D17BF7389D1664E5DFDE715E42CA9EACBF97C731606B2638A66E480A852C02C6EB626D8159DA516F3J4P5H" TargetMode = "External"/>
	<Relationship Id="rId27" Type="http://schemas.openxmlformats.org/officeDocument/2006/relationships/hyperlink" Target="consultantplus://offline/ref=45D1DE6C3054CA12E2C03A9D17BF7389D1654A52F6E415E42CA9EACBF97C731606B263896FEFD4FC149E753EF66DD51787B916F25FB19100J9P9H" TargetMode = "External"/>
	<Relationship Id="rId28" Type="http://schemas.openxmlformats.org/officeDocument/2006/relationships/hyperlink" Target="consultantplus://offline/ref=45D1DE6C3054CA12E2C03A9D17BF7389D1654A52F6E415E42CA9EACBF97C731606B263896FEFD5FC129E753EF66DD51787B916F25FB19100J9P9H" TargetMode = "External"/>
	<Relationship Id="rId29" Type="http://schemas.openxmlformats.org/officeDocument/2006/relationships/hyperlink" Target="consultantplus://offline/ref=45D1DE6C3054CA12E2C03A9D17BF7389D1654A51FCE515E42CA9EACBF97C731606B263896FEFD5F0149E753EF66DD51787B916F25FB19100J9P9H" TargetMode = "External"/>
	<Relationship Id="rId30" Type="http://schemas.openxmlformats.org/officeDocument/2006/relationships/hyperlink" Target="consultantplus://offline/ref=45D1DE6C3054CA12E2C03A9D17BF7389D1624C56F0E315E42CA9EACBF97C731606B263896FEFD4F9109E753EF66DD51787B916F25FB19100J9P9H" TargetMode = "External"/>
	<Relationship Id="rId31" Type="http://schemas.openxmlformats.org/officeDocument/2006/relationships/hyperlink" Target="consultantplus://offline/ref=45D1DE6C3054CA12E2C03A9D17BF7389D1604D53F5EB15E42CA9EACBF97C731606B263896FEFD4F8169E753EF66DD51787B916F25FB19100J9P9H" TargetMode = "External"/>
	<Relationship Id="rId32" Type="http://schemas.openxmlformats.org/officeDocument/2006/relationships/hyperlink" Target="consultantplus://offline/ref=45D1DE6C3054CA12E2C03A9D17BF7389D4624B54F0E315E42CA9EACBF97C731614B23B856EEBCAF9158B236FB0J3PC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(ред. от 26.06.2023)
"О Национальном плане противодействия коррупции на 2021 - 2024 годы"</dc:title>
  <dcterms:created xsi:type="dcterms:W3CDTF">2024-03-14T07:15:09Z</dcterms:created>
</cp:coreProperties>
</file>