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F1" w:rsidRPr="00D55302" w:rsidRDefault="00897AF1" w:rsidP="00281A6D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caps/>
          <w:sz w:val="26"/>
          <w:szCs w:val="26"/>
        </w:rPr>
      </w:pPr>
      <w:r w:rsidRPr="00D55302">
        <w:rPr>
          <w:rFonts w:ascii="Times New Roman" w:hAnsi="Times New Roman"/>
          <w:caps/>
          <w:sz w:val="26"/>
          <w:szCs w:val="26"/>
        </w:rPr>
        <w:t>п</w:t>
      </w:r>
      <w:r w:rsidRPr="00D55302">
        <w:rPr>
          <w:rFonts w:ascii="Times New Roman" w:hAnsi="Times New Roman"/>
          <w:sz w:val="26"/>
          <w:szCs w:val="26"/>
        </w:rPr>
        <w:t>риложение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AD5E10">
        <w:rPr>
          <w:rFonts w:ascii="Times New Roman" w:hAnsi="Times New Roman"/>
          <w:sz w:val="26"/>
          <w:szCs w:val="26"/>
        </w:rPr>
        <w:t>3</w:t>
      </w:r>
    </w:p>
    <w:p w:rsidR="00B8269F" w:rsidRDefault="00897AF1" w:rsidP="00C047C6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sz w:val="26"/>
          <w:szCs w:val="26"/>
        </w:rPr>
      </w:pPr>
      <w:r w:rsidRPr="00D55302">
        <w:rPr>
          <w:rFonts w:ascii="Times New Roman" w:hAnsi="Times New Roman"/>
          <w:sz w:val="26"/>
          <w:szCs w:val="26"/>
        </w:rPr>
        <w:t xml:space="preserve">к </w:t>
      </w:r>
      <w:r w:rsidR="00CA661B">
        <w:rPr>
          <w:rFonts w:ascii="Times New Roman" w:hAnsi="Times New Roman"/>
          <w:sz w:val="26"/>
          <w:szCs w:val="26"/>
        </w:rPr>
        <w:t>постановлению</w:t>
      </w:r>
      <w:r w:rsidR="00C047C6">
        <w:rPr>
          <w:rFonts w:ascii="Times New Roman" w:hAnsi="Times New Roman"/>
          <w:sz w:val="26"/>
          <w:szCs w:val="26"/>
        </w:rPr>
        <w:t xml:space="preserve"> Кабинета Министров</w:t>
      </w:r>
    </w:p>
    <w:p w:rsidR="00C047C6" w:rsidRPr="00D55302" w:rsidRDefault="00C047C6" w:rsidP="00C047C6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1034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Чувашской Республики</w:t>
      </w:r>
    </w:p>
    <w:p w:rsidR="00AF10E9" w:rsidRDefault="00897AF1" w:rsidP="00B42063">
      <w:pPr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D55302">
        <w:rPr>
          <w:rFonts w:ascii="Times New Roman" w:hAnsi="Times New Roman"/>
          <w:sz w:val="26"/>
          <w:szCs w:val="26"/>
        </w:rPr>
        <w:t xml:space="preserve">от     </w:t>
      </w:r>
    </w:p>
    <w:p w:rsidR="0068143D" w:rsidRDefault="0068143D" w:rsidP="00B4206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05F6B" w:rsidRDefault="00305F6B" w:rsidP="00B4206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 xml:space="preserve">ОСНОВНЫЕ ВИДЫ РАЗРЕШЕННОГО ИСПОЛЬЗОВАНИЯ </w:t>
      </w:r>
    </w:p>
    <w:p w:rsid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>ЗЕМЕЛЬНЫХ УЧАСТКОВ</w:t>
      </w:r>
      <w:r w:rsidR="00746C7A">
        <w:rPr>
          <w:rFonts w:ascii="Times New Roman" w:hAnsi="Times New Roman" w:cs="Times New Roman"/>
          <w:sz w:val="26"/>
          <w:szCs w:val="26"/>
        </w:rPr>
        <w:t xml:space="preserve"> </w:t>
      </w:r>
      <w:r w:rsidRPr="00305F6B">
        <w:rPr>
          <w:rFonts w:ascii="Times New Roman" w:hAnsi="Times New Roman" w:cs="Times New Roman"/>
          <w:sz w:val="26"/>
          <w:szCs w:val="26"/>
        </w:rPr>
        <w:t xml:space="preserve">И ОБЪЕКТОВ КАПИТАЛЬНОГО СТРОИТЕЛЬСТВА, </w:t>
      </w:r>
    </w:p>
    <w:p w:rsid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>КОТОРЫЕ МОГУТ БЫТЬ</w:t>
      </w:r>
      <w:r w:rsidR="00746C7A">
        <w:rPr>
          <w:rFonts w:ascii="Times New Roman" w:hAnsi="Times New Roman" w:cs="Times New Roman"/>
          <w:sz w:val="26"/>
          <w:szCs w:val="26"/>
        </w:rPr>
        <w:t xml:space="preserve"> </w:t>
      </w:r>
      <w:r w:rsidRPr="00305F6B">
        <w:rPr>
          <w:rFonts w:ascii="Times New Roman" w:hAnsi="Times New Roman" w:cs="Times New Roman"/>
          <w:sz w:val="26"/>
          <w:szCs w:val="26"/>
        </w:rPr>
        <w:t xml:space="preserve">ВЫБРАНЫ ПРИ РЕАЛИЗАЦИИ РЕШЕНИЯ О </w:t>
      </w:r>
      <w:proofErr w:type="gramStart"/>
      <w:r w:rsidRPr="00305F6B">
        <w:rPr>
          <w:rFonts w:ascii="Times New Roman" w:hAnsi="Times New Roman" w:cs="Times New Roman"/>
          <w:sz w:val="26"/>
          <w:szCs w:val="26"/>
        </w:rPr>
        <w:t>КОМПЛЕКСНОМ</w:t>
      </w:r>
      <w:proofErr w:type="gramEnd"/>
      <w:r w:rsidRPr="00305F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5F6B" w:rsidRP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05F6B">
        <w:rPr>
          <w:rFonts w:ascii="Times New Roman" w:hAnsi="Times New Roman" w:cs="Times New Roman"/>
          <w:sz w:val="26"/>
          <w:szCs w:val="26"/>
        </w:rPr>
        <w:t>РАЗВИТИИ</w:t>
      </w:r>
      <w:proofErr w:type="gramEnd"/>
      <w:r w:rsidR="00746C7A">
        <w:rPr>
          <w:rFonts w:ascii="Times New Roman" w:hAnsi="Times New Roman" w:cs="Times New Roman"/>
          <w:sz w:val="26"/>
          <w:szCs w:val="26"/>
        </w:rPr>
        <w:t xml:space="preserve"> </w:t>
      </w:r>
      <w:r w:rsidRPr="00305F6B">
        <w:rPr>
          <w:rFonts w:ascii="Times New Roman" w:hAnsi="Times New Roman" w:cs="Times New Roman"/>
          <w:sz w:val="26"/>
          <w:szCs w:val="26"/>
        </w:rPr>
        <w:t>ТЕРРИТОРИИ ЖИЛОЙ ЗАСТРОЙКИ, А ТАКЖЕ ПРЕДЕЛЬНЫЕ ПАРАМЕТРЫ</w:t>
      </w:r>
    </w:p>
    <w:p w:rsidR="00305F6B" w:rsidRP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>РАЗРЕШЕННОГО СТРОИТЕЛЬСТВА, РЕКОНСТРУКЦИИ ОБЪЕКТОВ</w:t>
      </w:r>
    </w:p>
    <w:p w:rsidR="00305F6B" w:rsidRP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 xml:space="preserve">КАПИТАЛЬНОГО СТРОИТЕЛЬСТВА В </w:t>
      </w:r>
      <w:proofErr w:type="gramStart"/>
      <w:r w:rsidRPr="00305F6B">
        <w:rPr>
          <w:rFonts w:ascii="Times New Roman" w:hAnsi="Times New Roman" w:cs="Times New Roman"/>
          <w:sz w:val="26"/>
          <w:szCs w:val="26"/>
        </w:rPr>
        <w:t>ГРАНИЦАХ</w:t>
      </w:r>
      <w:proofErr w:type="gramEnd"/>
      <w:r w:rsidRPr="00305F6B">
        <w:rPr>
          <w:rFonts w:ascii="Times New Roman" w:hAnsi="Times New Roman" w:cs="Times New Roman"/>
          <w:sz w:val="26"/>
          <w:szCs w:val="26"/>
        </w:rPr>
        <w:t xml:space="preserve"> ТЕРРИТОРИИ,</w:t>
      </w:r>
    </w:p>
    <w:p w:rsidR="00305F6B" w:rsidRPr="00305F6B" w:rsidRDefault="00305F6B" w:rsidP="00305F6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05F6B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305F6B">
        <w:rPr>
          <w:rFonts w:ascii="Times New Roman" w:hAnsi="Times New Roman" w:cs="Times New Roman"/>
          <w:sz w:val="26"/>
          <w:szCs w:val="26"/>
        </w:rPr>
        <w:t>ОТНОШЕНИИ</w:t>
      </w:r>
      <w:proofErr w:type="gramEnd"/>
      <w:r w:rsidRPr="00305F6B">
        <w:rPr>
          <w:rFonts w:ascii="Times New Roman" w:hAnsi="Times New Roman" w:cs="Times New Roman"/>
          <w:sz w:val="26"/>
          <w:szCs w:val="26"/>
        </w:rPr>
        <w:t xml:space="preserve"> КОТОРОЙ ПРИНИМАЕТСЯ ТАКОЕ РЕШЕНИЕ</w:t>
      </w:r>
    </w:p>
    <w:p w:rsidR="00305F6B" w:rsidRPr="00305F6B" w:rsidRDefault="00305F6B" w:rsidP="00305F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316" w:type="dxa"/>
        <w:tblInd w:w="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00"/>
        <w:gridCol w:w="6685"/>
        <w:gridCol w:w="4677"/>
      </w:tblGrid>
      <w:tr w:rsidR="00212CC7" w:rsidRPr="00212CC7" w:rsidTr="00B42063">
        <w:tc>
          <w:tcPr>
            <w:tcW w:w="454" w:type="dxa"/>
            <w:vMerge w:val="restart"/>
          </w:tcPr>
          <w:p w:rsidR="00212CC7" w:rsidRPr="00212CC7" w:rsidRDefault="00212CC7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>№</w:t>
            </w:r>
          </w:p>
        </w:tc>
        <w:tc>
          <w:tcPr>
            <w:tcW w:w="9185" w:type="dxa"/>
            <w:gridSpan w:val="2"/>
          </w:tcPr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Основные виды разрешенного использования земельных участков и </w:t>
            </w:r>
          </w:p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объектов капитального строительства </w:t>
            </w:r>
          </w:p>
        </w:tc>
        <w:tc>
          <w:tcPr>
            <w:tcW w:w="4677" w:type="dxa"/>
            <w:vMerge w:val="restart"/>
          </w:tcPr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Предельные параметры </w:t>
            </w:r>
          </w:p>
          <w:p w:rsidR="00212CC7" w:rsidRPr="00212CC7" w:rsidRDefault="00212CC7" w:rsidP="00D458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разрешенного строительства, </w:t>
            </w:r>
          </w:p>
          <w:p w:rsidR="00212CC7" w:rsidRPr="00212CC7" w:rsidRDefault="00212CC7" w:rsidP="00D458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реконструкции объектов </w:t>
            </w:r>
          </w:p>
          <w:p w:rsidR="00212CC7" w:rsidRPr="00212CC7" w:rsidRDefault="00212CC7" w:rsidP="00D458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>капиталь</w:t>
            </w:r>
            <w:r w:rsidRPr="00212CC7">
              <w:rPr>
                <w:rFonts w:ascii="Times New Roman" w:hAnsi="Times New Roman" w:cs="Times New Roman"/>
                <w:szCs w:val="22"/>
              </w:rPr>
              <w:softHyphen/>
              <w:t>ного строительства</w:t>
            </w:r>
          </w:p>
        </w:tc>
      </w:tr>
      <w:tr w:rsidR="00212CC7" w:rsidRPr="00212CC7" w:rsidTr="00B42063">
        <w:tc>
          <w:tcPr>
            <w:tcW w:w="454" w:type="dxa"/>
            <w:vMerge/>
          </w:tcPr>
          <w:p w:rsidR="00212CC7" w:rsidRPr="00212CC7" w:rsidRDefault="00212CC7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00" w:type="dxa"/>
          </w:tcPr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Виды разрешенного </w:t>
            </w:r>
          </w:p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использования </w:t>
            </w:r>
          </w:p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>земель</w:t>
            </w:r>
            <w:r w:rsidRPr="00212CC7">
              <w:rPr>
                <w:rFonts w:ascii="Times New Roman" w:hAnsi="Times New Roman" w:cs="Times New Roman"/>
                <w:szCs w:val="22"/>
              </w:rPr>
              <w:softHyphen/>
              <w:t>ного участка и объектов капитального строительства</w:t>
            </w:r>
          </w:p>
        </w:tc>
        <w:tc>
          <w:tcPr>
            <w:tcW w:w="6685" w:type="dxa"/>
          </w:tcPr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 xml:space="preserve">Описание вида разрешенного использования земельного участка </w:t>
            </w:r>
          </w:p>
          <w:p w:rsidR="00212CC7" w:rsidRPr="00212CC7" w:rsidRDefault="00212CC7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>и объектов капитального строительства</w:t>
            </w:r>
          </w:p>
        </w:tc>
        <w:tc>
          <w:tcPr>
            <w:tcW w:w="4677" w:type="dxa"/>
            <w:vMerge/>
          </w:tcPr>
          <w:p w:rsidR="00212CC7" w:rsidRPr="00212CC7" w:rsidRDefault="00212CC7" w:rsidP="00B46023">
            <w:pPr>
              <w:rPr>
                <w:rFonts w:ascii="Times New Roman" w:hAnsi="Times New Roman"/>
              </w:rPr>
            </w:pPr>
          </w:p>
        </w:tc>
      </w:tr>
      <w:tr w:rsidR="00790963" w:rsidRPr="00212CC7" w:rsidTr="00B42063">
        <w:tc>
          <w:tcPr>
            <w:tcW w:w="454" w:type="dxa"/>
          </w:tcPr>
          <w:p w:rsidR="00790963" w:rsidRPr="00212CC7" w:rsidRDefault="00790963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500" w:type="dxa"/>
          </w:tcPr>
          <w:p w:rsidR="00790963" w:rsidRPr="00212CC7" w:rsidRDefault="0079096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Среднеэтажная жилая застройка</w:t>
            </w:r>
          </w:p>
          <w:p w:rsidR="00790963" w:rsidRPr="00212CC7" w:rsidRDefault="00790963" w:rsidP="00B460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5" w:type="dxa"/>
          </w:tcPr>
          <w:p w:rsidR="00790963" w:rsidRPr="00212CC7" w:rsidRDefault="00790963" w:rsidP="007909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многоквартирных домов этажностью не выше 8 этажей; благо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устройство и озеленение; размещение подземных гаражей и автостоянок; обустройство спортивных и детских площадок, площа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док для отдыха; раз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мещение объектов обслуживания жилой за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стройки во встроенных, пристро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енных и встроенно-пристроенных помещениях многоквартирного дома, если общая площадь таких п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о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мещений в многоквартирном доме не состав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ляет более 20% общей площади помещений дома</w:t>
            </w:r>
          </w:p>
        </w:tc>
        <w:tc>
          <w:tcPr>
            <w:tcW w:w="4677" w:type="dxa"/>
          </w:tcPr>
          <w:p w:rsidR="00790963" w:rsidRPr="00212CC7" w:rsidRDefault="00790963" w:rsidP="00D458B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="001D070A" w:rsidRPr="00212CC7">
              <w:rPr>
                <w:rFonts w:ascii="Times New Roman" w:eastAsiaTheme="minorHAnsi" w:hAnsi="Times New Roman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lang w:eastAsia="en-US"/>
              </w:rPr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="001D070A" w:rsidRPr="00212CC7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</w:t>
            </w:r>
            <w:r w:rsidR="00057A18" w:rsidRPr="00212CC7">
              <w:rPr>
                <w:rFonts w:ascii="Times New Roman" w:hAnsi="Times New Roman"/>
              </w:rPr>
              <w:t>–</w:t>
            </w:r>
            <w:r w:rsidRPr="00212CC7">
              <w:rPr>
                <w:rFonts w:ascii="Times New Roman" w:hAnsi="Times New Roman"/>
              </w:rPr>
              <w:t xml:space="preserve"> </w:t>
            </w:r>
            <w:r w:rsidR="004203B3">
              <w:rPr>
                <w:rFonts w:ascii="Times New Roman" w:hAnsi="Times New Roman"/>
              </w:rPr>
              <w:t>8</w:t>
            </w:r>
            <w:bookmarkStart w:id="0" w:name="_GoBack"/>
            <w:bookmarkEnd w:id="0"/>
            <w:r w:rsidRPr="00212CC7">
              <w:rPr>
                <w:rFonts w:ascii="Times New Roman" w:hAnsi="Times New Roman"/>
              </w:rPr>
              <w:t xml:space="preserve">. </w:t>
            </w:r>
          </w:p>
          <w:p w:rsidR="00790963" w:rsidRPr="00A0337F" w:rsidRDefault="002F1FE6" w:rsidP="00D458B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</w:t>
            </w:r>
            <w:r w:rsidR="00790963" w:rsidRPr="00212CC7">
              <w:rPr>
                <w:rFonts w:ascii="Times New Roman" w:hAnsi="Times New Roman"/>
              </w:rPr>
              <w:t xml:space="preserve">– </w:t>
            </w:r>
            <w:r w:rsidR="009C03B6" w:rsidRPr="00212CC7">
              <w:rPr>
                <w:rFonts w:ascii="Times New Roman" w:hAnsi="Times New Roman"/>
              </w:rPr>
              <w:t>0,</w:t>
            </w:r>
            <w:r w:rsidR="00302999" w:rsidRPr="00A0337F">
              <w:rPr>
                <w:rFonts w:ascii="Times New Roman" w:hAnsi="Times New Roman"/>
              </w:rPr>
              <w:t>4</w:t>
            </w:r>
            <w:r w:rsidR="00790963" w:rsidRPr="00A0337F">
              <w:rPr>
                <w:rFonts w:ascii="Times New Roman" w:hAnsi="Times New Roman"/>
              </w:rPr>
              <w:t>.</w:t>
            </w:r>
          </w:p>
          <w:p w:rsidR="00790963" w:rsidRPr="00A0337F" w:rsidRDefault="00790963" w:rsidP="002F1F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337F">
              <w:rPr>
                <w:rFonts w:ascii="Times New Roman" w:hAnsi="Times New Roman"/>
              </w:rPr>
              <w:t xml:space="preserve">Максимальный коэффициент плотности застройки в границах </w:t>
            </w:r>
            <w:r w:rsidR="002F1FE6" w:rsidRPr="00A0337F">
              <w:rPr>
                <w:rFonts w:ascii="Times New Roman" w:hAnsi="Times New Roman"/>
              </w:rPr>
              <w:t>территории</w:t>
            </w:r>
            <w:r w:rsidRPr="00A0337F">
              <w:rPr>
                <w:rFonts w:ascii="Times New Roman" w:hAnsi="Times New Roman"/>
              </w:rPr>
              <w:t xml:space="preserve"> – 0,8.</w:t>
            </w:r>
          </w:p>
          <w:p w:rsidR="00A0337F" w:rsidRDefault="00A0337F" w:rsidP="002F1FE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A0337F" w:rsidRPr="00725963" w:rsidRDefault="00725963" w:rsidP="00725963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</w:t>
            </w:r>
            <w:r w:rsidRPr="00725963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A0337F"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2C1B77" w:rsidRPr="002C1B77" w:rsidTr="00B42063">
        <w:tc>
          <w:tcPr>
            <w:tcW w:w="454" w:type="dxa"/>
          </w:tcPr>
          <w:p w:rsidR="002C1B77" w:rsidRPr="002C1B77" w:rsidRDefault="002C1B77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B77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2500" w:type="dxa"/>
          </w:tcPr>
          <w:p w:rsidR="002C1B77" w:rsidRPr="002C1B77" w:rsidRDefault="002C1B77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C1B77">
              <w:rPr>
                <w:rFonts w:ascii="Times New Roman" w:eastAsiaTheme="minorHAnsi" w:hAnsi="Times New Roman"/>
                <w:lang w:eastAsia="en-US"/>
              </w:rPr>
              <w:t>Многоэтажная жилая застройка (высотная з</w:t>
            </w:r>
            <w:r w:rsidRPr="002C1B77">
              <w:rPr>
                <w:rFonts w:ascii="Times New Roman" w:eastAsiaTheme="minorHAnsi" w:hAnsi="Times New Roman"/>
                <w:lang w:eastAsia="en-US"/>
              </w:rPr>
              <w:t>а</w:t>
            </w:r>
            <w:r w:rsidRPr="002C1B77">
              <w:rPr>
                <w:rFonts w:ascii="Times New Roman" w:eastAsiaTheme="minorHAnsi" w:hAnsi="Times New Roman"/>
                <w:lang w:eastAsia="en-US"/>
              </w:rPr>
              <w:t>стройка)</w:t>
            </w:r>
          </w:p>
        </w:tc>
        <w:tc>
          <w:tcPr>
            <w:tcW w:w="6685" w:type="dxa"/>
          </w:tcPr>
          <w:p w:rsidR="002C1B77" w:rsidRPr="002C1B77" w:rsidRDefault="002C1B77" w:rsidP="002C1B7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C1B77">
              <w:rPr>
                <w:sz w:val="22"/>
                <w:szCs w:val="22"/>
              </w:rPr>
              <w:t>Размещение многоквартирных домов этажностью девять этажей и выше; благоустройство и озеленение придомовых территорий; об</w:t>
            </w:r>
            <w:r w:rsidRPr="002C1B77">
              <w:rPr>
                <w:sz w:val="22"/>
                <w:szCs w:val="22"/>
              </w:rPr>
              <w:t>у</w:t>
            </w:r>
            <w:r w:rsidRPr="002C1B77">
              <w:rPr>
                <w:sz w:val="22"/>
                <w:szCs w:val="22"/>
              </w:rPr>
              <w:t>стройство спортивных и детских площадок, хозяйственных площ</w:t>
            </w:r>
            <w:r w:rsidRPr="002C1B77">
              <w:rPr>
                <w:sz w:val="22"/>
                <w:szCs w:val="22"/>
              </w:rPr>
              <w:t>а</w:t>
            </w:r>
            <w:r w:rsidRPr="002C1B77">
              <w:rPr>
                <w:sz w:val="22"/>
                <w:szCs w:val="22"/>
              </w:rPr>
              <w:t>док и площадок для отдыха; размещение подземных гаражей и авт</w:t>
            </w:r>
            <w:r w:rsidRPr="002C1B77">
              <w:rPr>
                <w:sz w:val="22"/>
                <w:szCs w:val="22"/>
              </w:rPr>
              <w:t>о</w:t>
            </w:r>
            <w:r w:rsidRPr="002C1B77">
              <w:rPr>
                <w:sz w:val="22"/>
                <w:szCs w:val="22"/>
              </w:rPr>
              <w:t>стоянок;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</w:t>
            </w:r>
            <w:r w:rsidRPr="002C1B77">
              <w:rPr>
                <w:sz w:val="22"/>
                <w:szCs w:val="22"/>
              </w:rPr>
              <w:t>о</w:t>
            </w:r>
            <w:r w:rsidRPr="002C1B77">
              <w:rPr>
                <w:sz w:val="22"/>
                <w:szCs w:val="22"/>
              </w:rPr>
              <w:t>щадь таких помещений в многоквартирном доме не составляет более 15% от общей площади дома</w:t>
            </w:r>
          </w:p>
        </w:tc>
        <w:tc>
          <w:tcPr>
            <w:tcW w:w="4677" w:type="dxa"/>
          </w:tcPr>
          <w:p w:rsidR="002C1B77" w:rsidRPr="00212CC7" w:rsidRDefault="002C1B77" w:rsidP="002C1B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– </w:t>
            </w:r>
            <w:r w:rsidR="00BB02DB">
              <w:rPr>
                <w:rFonts w:ascii="Times New Roman" w:hAnsi="Times New Roman"/>
              </w:rPr>
              <w:t>9.</w:t>
            </w:r>
            <w:r w:rsidRPr="00212CC7">
              <w:rPr>
                <w:rFonts w:ascii="Times New Roman" w:hAnsi="Times New Roman"/>
              </w:rPr>
              <w:t xml:space="preserve"> </w:t>
            </w:r>
          </w:p>
          <w:p w:rsidR="002C1B77" w:rsidRPr="00A0337F" w:rsidRDefault="002C1B77" w:rsidP="002C1B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0,</w:t>
            </w:r>
            <w:r>
              <w:rPr>
                <w:rFonts w:ascii="Times New Roman" w:hAnsi="Times New Roman"/>
              </w:rPr>
              <w:t>4</w:t>
            </w:r>
            <w:r w:rsidRPr="00A0337F">
              <w:rPr>
                <w:rFonts w:ascii="Times New Roman" w:hAnsi="Times New Roman"/>
              </w:rPr>
              <w:t>.</w:t>
            </w:r>
          </w:p>
          <w:p w:rsidR="002C1B77" w:rsidRPr="00A0337F" w:rsidRDefault="002C1B77" w:rsidP="002C1B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337F">
              <w:rPr>
                <w:rFonts w:ascii="Times New Roman" w:hAnsi="Times New Roman"/>
              </w:rPr>
              <w:t>Максимальный коэффициент плотности застройки в границах территории</w:t>
            </w:r>
            <w:r>
              <w:rPr>
                <w:rFonts w:ascii="Times New Roman" w:hAnsi="Times New Roman"/>
              </w:rPr>
              <w:t xml:space="preserve"> – 1,2</w:t>
            </w:r>
            <w:r w:rsidRPr="00A0337F">
              <w:rPr>
                <w:rFonts w:ascii="Times New Roman" w:hAnsi="Times New Roman"/>
              </w:rPr>
              <w:t>.</w:t>
            </w:r>
          </w:p>
          <w:p w:rsidR="002C1B77" w:rsidRDefault="002C1B77" w:rsidP="002C1B77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2C1B77" w:rsidRPr="002C1B77" w:rsidRDefault="002C1B77" w:rsidP="002C1B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о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790963" w:rsidRPr="00212CC7" w:rsidTr="00B42063">
        <w:tc>
          <w:tcPr>
            <w:tcW w:w="454" w:type="dxa"/>
          </w:tcPr>
          <w:p w:rsidR="00790963" w:rsidRPr="00212CC7" w:rsidRDefault="00BB02DB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790963" w:rsidRPr="00212CC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790963" w:rsidRPr="00212CC7" w:rsidRDefault="0079096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Обслуживание жилой застройки</w:t>
            </w:r>
          </w:p>
        </w:tc>
        <w:tc>
          <w:tcPr>
            <w:tcW w:w="6685" w:type="dxa"/>
          </w:tcPr>
          <w:p w:rsidR="00790963" w:rsidRPr="00212CC7" w:rsidRDefault="00790963" w:rsidP="006529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объектов капитального строительства, размещение ко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торых предусмотрено видами разрешенного использования с кодами (числовыми обозначениями) видов разрешенного использования зе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мельного участка 3.1, </w:t>
            </w:r>
            <w:hyperlink r:id="rId8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3.2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</w:t>
            </w:r>
            <w:hyperlink r:id="rId9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3.3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</w:t>
            </w:r>
            <w:hyperlink r:id="rId10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3.4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</w:t>
            </w:r>
            <w:hyperlink r:id="rId11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3.4.1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3.5.1, </w:t>
            </w:r>
            <w:hyperlink r:id="rId12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3.6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</w:t>
            </w:r>
            <w:hyperlink r:id="rId13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3.7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3.10.1, </w:t>
            </w:r>
            <w:hyperlink r:id="rId14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4.1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4.3, </w:t>
            </w:r>
            <w:hyperlink r:id="rId15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4.4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, </w:t>
            </w:r>
            <w:hyperlink r:id="rId16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4.6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, 5.1.2, 5.1.3 в соответ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ствии с классификатором видов разр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е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шен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ного использования земельных участков, утвержденного прик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а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зом Росреестра от 10 ноября 2020 г.</w:t>
            </w:r>
            <w:r w:rsidR="001A0A07"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 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№ П/0412, (далее – Клас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сификатор) если их размещение необходимо для об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служивания жи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лой застройки, а также связано с проживанием граждан, не причи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няет вреда окружающей среде и санитарному благополучию, не нару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шает права жителей, не требует установления санитарной зоны</w:t>
            </w:r>
            <w:proofErr w:type="gramEnd"/>
          </w:p>
        </w:tc>
        <w:tc>
          <w:tcPr>
            <w:tcW w:w="4677" w:type="dxa"/>
          </w:tcPr>
          <w:p w:rsidR="002F1FE6" w:rsidRPr="00212CC7" w:rsidRDefault="002F1FE6" w:rsidP="002F1F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вития территорий, – не подлежит установле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нию. </w:t>
            </w:r>
          </w:p>
          <w:p w:rsidR="002F1FE6" w:rsidRPr="00212CC7" w:rsidRDefault="002F1FE6" w:rsidP="002F1F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не подлежит установлению.</w:t>
            </w:r>
          </w:p>
          <w:p w:rsidR="00790963" w:rsidRDefault="002F1FE6" w:rsidP="002F1F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застройки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790963" w:rsidRPr="00212CC7" w:rsidTr="00B42063">
        <w:tc>
          <w:tcPr>
            <w:tcW w:w="454" w:type="dxa"/>
          </w:tcPr>
          <w:p w:rsidR="00790963" w:rsidRPr="00212CC7" w:rsidRDefault="00BB02DB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4</w:t>
            </w:r>
            <w:r w:rsidR="00790963" w:rsidRPr="00212CC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790963" w:rsidRPr="00212CC7" w:rsidRDefault="00DA78B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Хранение </w:t>
            </w:r>
            <w:r w:rsidR="00790963" w:rsidRPr="00212CC7">
              <w:rPr>
                <w:rFonts w:ascii="Times New Roman" w:eastAsiaTheme="minorHAnsi" w:hAnsi="Times New Roman"/>
                <w:lang w:eastAsia="en-US"/>
              </w:rPr>
              <w:t>автотранс</w:t>
            </w:r>
            <w:r w:rsidR="001D070A" w:rsidRPr="00212CC7">
              <w:rPr>
                <w:rFonts w:ascii="Times New Roman" w:eastAsiaTheme="minorHAnsi" w:hAnsi="Times New Roman"/>
                <w:lang w:eastAsia="en-US"/>
              </w:rPr>
              <w:softHyphen/>
            </w:r>
            <w:r w:rsidR="00790963" w:rsidRPr="00212CC7">
              <w:rPr>
                <w:rFonts w:ascii="Times New Roman" w:eastAsiaTheme="minorHAnsi" w:hAnsi="Times New Roman"/>
                <w:lang w:eastAsia="en-US"/>
              </w:rPr>
              <w:t>порта</w:t>
            </w:r>
          </w:p>
          <w:p w:rsidR="00790963" w:rsidRPr="00212CC7" w:rsidRDefault="0079096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685" w:type="dxa"/>
          </w:tcPr>
          <w:p w:rsidR="00790963" w:rsidRPr="00212CC7" w:rsidRDefault="00790963" w:rsidP="007909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отдельно стоящих и пристроенных гаражей, в том числе под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земных, предназначенных для хранения автотранспорта, в том числе с разде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лением на машино-места, за исключением гаражей, размещение кото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рых предусмотрено содержанием видов разрешен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ного использования с ко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дами 2.7.2, </w:t>
            </w:r>
            <w:hyperlink r:id="rId17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 xml:space="preserve">4.9 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Классификатора</w:t>
            </w:r>
          </w:p>
        </w:tc>
        <w:tc>
          <w:tcPr>
            <w:tcW w:w="4677" w:type="dxa"/>
          </w:tcPr>
          <w:p w:rsidR="00790963" w:rsidRPr="00212CC7" w:rsidRDefault="0079096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="001D070A" w:rsidRPr="00212CC7">
              <w:rPr>
                <w:rFonts w:ascii="Times New Roman" w:eastAsiaTheme="minorHAnsi" w:hAnsi="Times New Roman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lang w:eastAsia="en-US"/>
              </w:rPr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="001D070A" w:rsidRPr="00212CC7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</w:t>
            </w:r>
            <w:r w:rsidR="00057A18" w:rsidRPr="00212CC7">
              <w:rPr>
                <w:rFonts w:ascii="Times New Roman" w:hAnsi="Times New Roman"/>
              </w:rPr>
              <w:t xml:space="preserve">– </w:t>
            </w:r>
            <w:r w:rsidR="009B0F75">
              <w:rPr>
                <w:rFonts w:ascii="Times New Roman" w:hAnsi="Times New Roman"/>
              </w:rPr>
              <w:t>3</w:t>
            </w:r>
            <w:r w:rsidRPr="00212CC7">
              <w:rPr>
                <w:rFonts w:ascii="Times New Roman" w:hAnsi="Times New Roman"/>
              </w:rPr>
              <w:t xml:space="preserve">. </w:t>
            </w:r>
          </w:p>
          <w:p w:rsidR="00790963" w:rsidRPr="00212CC7" w:rsidRDefault="002F1FE6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</w:t>
            </w:r>
            <w:r w:rsidR="00790963" w:rsidRPr="00212CC7">
              <w:rPr>
                <w:rFonts w:ascii="Times New Roman" w:hAnsi="Times New Roman"/>
              </w:rPr>
              <w:t xml:space="preserve">– </w:t>
            </w:r>
            <w:r w:rsidR="009C03B6" w:rsidRPr="00212CC7">
              <w:rPr>
                <w:rFonts w:ascii="Times New Roman" w:hAnsi="Times New Roman"/>
              </w:rPr>
              <w:t>0,8</w:t>
            </w:r>
            <w:r w:rsidR="00790963" w:rsidRPr="00212CC7">
              <w:rPr>
                <w:rFonts w:ascii="Times New Roman" w:hAnsi="Times New Roman"/>
              </w:rPr>
              <w:t>.</w:t>
            </w:r>
          </w:p>
          <w:p w:rsidR="00790963" w:rsidRDefault="002F1FE6" w:rsidP="006A79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 xml:space="preserve">Максимальный коэффициент плотности застройки в границах территории </w:t>
            </w:r>
            <w:r w:rsidR="00790963" w:rsidRPr="00212CC7">
              <w:rPr>
                <w:rFonts w:ascii="Times New Roman" w:hAnsi="Times New Roman"/>
              </w:rPr>
              <w:t>– 3.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790963" w:rsidRPr="00212CC7" w:rsidTr="00B42063">
        <w:tc>
          <w:tcPr>
            <w:tcW w:w="454" w:type="dxa"/>
          </w:tcPr>
          <w:p w:rsidR="00790963" w:rsidRPr="00212CC7" w:rsidRDefault="00BB02DB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790963" w:rsidRPr="00212CC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790963" w:rsidRPr="00212CC7" w:rsidRDefault="0079096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Предоставление комму</w:t>
            </w:r>
            <w:r w:rsidR="001D070A" w:rsidRPr="00212CC7">
              <w:rPr>
                <w:rFonts w:ascii="Times New Roman" w:eastAsiaTheme="minorHAnsi" w:hAnsi="Times New Roman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lang w:eastAsia="en-US"/>
              </w:rPr>
              <w:t>нальных услуг</w:t>
            </w:r>
          </w:p>
          <w:p w:rsidR="00790963" w:rsidRPr="00212CC7" w:rsidRDefault="0079096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685" w:type="dxa"/>
          </w:tcPr>
          <w:p w:rsidR="00790963" w:rsidRPr="00212CC7" w:rsidRDefault="00790963" w:rsidP="007909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тов недвижимости (котельных, водозаборов, очистных сооружений, насос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ных станций, водопроводов, линий электропере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дач, трансформатор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ных под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станций, газопроводов, линий связи, те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лефонных станций, канали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заций, сто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янок, гаражей и мастерских для обслуживания уборочной и ава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рийной тех</w:t>
            </w:r>
            <w:r w:rsidR="001D070A"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ники, сооружений, необ</w:t>
            </w:r>
            <w:r w:rsidR="00B42063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ходимых для сбора и плавки снега)</w:t>
            </w:r>
          </w:p>
        </w:tc>
        <w:tc>
          <w:tcPr>
            <w:tcW w:w="4677" w:type="dxa"/>
          </w:tcPr>
          <w:p w:rsidR="00790963" w:rsidRPr="00212CC7" w:rsidRDefault="0079096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="001D070A" w:rsidRPr="00212CC7">
              <w:rPr>
                <w:rFonts w:ascii="Times New Roman" w:eastAsiaTheme="minorHAnsi" w:hAnsi="Times New Roman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lang w:eastAsia="en-US"/>
              </w:rPr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="001D070A" w:rsidRPr="00212CC7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 w:rsidR="00B42063"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</w:t>
            </w:r>
            <w:r w:rsidR="00057A18" w:rsidRPr="00212CC7">
              <w:rPr>
                <w:rFonts w:ascii="Times New Roman" w:hAnsi="Times New Roman"/>
              </w:rPr>
              <w:t>–</w:t>
            </w:r>
            <w:r w:rsidRPr="00212CC7">
              <w:rPr>
                <w:rFonts w:ascii="Times New Roman" w:hAnsi="Times New Roman"/>
              </w:rPr>
              <w:t xml:space="preserve"> </w:t>
            </w:r>
            <w:r w:rsidR="006F53F9" w:rsidRPr="00212CC7">
              <w:rPr>
                <w:rFonts w:ascii="Times New Roman" w:hAnsi="Times New Roman"/>
              </w:rPr>
              <w:t>не подлежит установлению</w:t>
            </w:r>
            <w:r w:rsidRPr="00212CC7">
              <w:rPr>
                <w:rFonts w:ascii="Times New Roman" w:hAnsi="Times New Roman"/>
              </w:rPr>
              <w:t xml:space="preserve">. </w:t>
            </w:r>
          </w:p>
          <w:p w:rsidR="00790963" w:rsidRPr="00212CC7" w:rsidRDefault="002F1FE6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 w:rsidR="00B42063"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</w:t>
            </w:r>
            <w:r w:rsidR="00790963" w:rsidRPr="00212CC7">
              <w:rPr>
                <w:rFonts w:ascii="Times New Roman" w:hAnsi="Times New Roman"/>
              </w:rPr>
              <w:t>– не подлежит установлению.</w:t>
            </w:r>
          </w:p>
          <w:p w:rsidR="00790963" w:rsidRDefault="002F1FE6" w:rsidP="008A78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 xml:space="preserve">Максимальный коэффициент плотности застройки в границах территории </w:t>
            </w:r>
            <w:r w:rsidR="00790963" w:rsidRPr="00212CC7">
              <w:rPr>
                <w:rFonts w:ascii="Times New Roman" w:hAnsi="Times New Roman"/>
              </w:rPr>
              <w:t>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</w:t>
            </w:r>
            <w:r w:rsidRPr="00A0337F">
              <w:rPr>
                <w:rFonts w:ascii="Times New Roman" w:hAnsi="Times New Roman"/>
                <w:shd w:val="clear" w:color="auto" w:fill="FFFFFF"/>
              </w:rPr>
              <w:lastRenderedPageBreak/>
              <w:t>установлению.</w:t>
            </w:r>
          </w:p>
          <w:p w:rsidR="00776C4B" w:rsidRPr="00212CC7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0227C3" w:rsidRPr="00212CC7" w:rsidTr="00B42063">
        <w:tc>
          <w:tcPr>
            <w:tcW w:w="454" w:type="dxa"/>
          </w:tcPr>
          <w:p w:rsidR="000227C3" w:rsidRPr="00212CC7" w:rsidRDefault="00BB02DB" w:rsidP="00984D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  <w:r w:rsidR="000227C3" w:rsidRPr="00212CC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0227C3" w:rsidRPr="00212CC7" w:rsidRDefault="000227C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Бытовое обслуживание</w:t>
            </w:r>
          </w:p>
        </w:tc>
        <w:tc>
          <w:tcPr>
            <w:tcW w:w="6685" w:type="dxa"/>
          </w:tcPr>
          <w:p w:rsidR="000227C3" w:rsidRPr="000227C3" w:rsidRDefault="000227C3" w:rsidP="00790963">
            <w:pPr>
              <w:pStyle w:val="ConsPlusNormal"/>
              <w:jc w:val="both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0227C3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</w:t>
            </w:r>
            <w:r w:rsidRPr="000227C3">
              <w:rPr>
                <w:rFonts w:ascii="Times New Roman" w:eastAsiaTheme="minorHAnsi" w:hAnsi="Times New Roman"/>
                <w:szCs w:val="22"/>
                <w:lang w:eastAsia="en-US"/>
              </w:rPr>
              <w:t>р</w:t>
            </w:r>
            <w:r w:rsidRPr="000227C3">
              <w:rPr>
                <w:rFonts w:ascii="Times New Roman" w:eastAsiaTheme="minorHAnsi" w:hAnsi="Times New Roman"/>
                <w:szCs w:val="22"/>
                <w:lang w:eastAsia="en-US"/>
              </w:rPr>
              <w:t>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677" w:type="dxa"/>
          </w:tcPr>
          <w:p w:rsidR="000227C3" w:rsidRPr="00212CC7" w:rsidRDefault="000227C3" w:rsidP="000227C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t>о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t>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тельству в ра</w:t>
            </w:r>
            <w:r w:rsidRPr="00212CC7">
              <w:rPr>
                <w:rFonts w:ascii="Times New Roman" w:hAnsi="Times New Roman"/>
              </w:rPr>
              <w:t>м</w:t>
            </w:r>
            <w:r w:rsidRPr="00212CC7">
              <w:rPr>
                <w:rFonts w:ascii="Times New Roman" w:hAnsi="Times New Roman"/>
              </w:rPr>
              <w:t xml:space="preserve">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– </w:t>
            </w:r>
            <w:r>
              <w:rPr>
                <w:rFonts w:ascii="Times New Roman" w:hAnsi="Times New Roman"/>
              </w:rPr>
              <w:t>3</w:t>
            </w:r>
            <w:r w:rsidRPr="00212CC7">
              <w:rPr>
                <w:rFonts w:ascii="Times New Roman" w:hAnsi="Times New Roman"/>
              </w:rPr>
              <w:t xml:space="preserve">. </w:t>
            </w:r>
          </w:p>
          <w:p w:rsidR="000227C3" w:rsidRPr="00212CC7" w:rsidRDefault="000227C3" w:rsidP="000227C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0,75</w:t>
            </w:r>
            <w:r w:rsidRPr="00212CC7">
              <w:rPr>
                <w:rFonts w:ascii="Times New Roman" w:hAnsi="Times New Roman"/>
              </w:rPr>
              <w:t>.</w:t>
            </w:r>
          </w:p>
          <w:p w:rsidR="000227C3" w:rsidRDefault="000227C3" w:rsidP="000227C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</w:t>
            </w:r>
            <w:r w:rsidRPr="00212CC7">
              <w:rPr>
                <w:rFonts w:ascii="Times New Roman" w:hAnsi="Times New Roman"/>
              </w:rPr>
              <w:t>а</w:t>
            </w:r>
            <w:r w:rsidRPr="00212CC7">
              <w:rPr>
                <w:rFonts w:ascii="Times New Roman" w:hAnsi="Times New Roman"/>
              </w:rPr>
              <w:t>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о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98075A" w:rsidRPr="00212CC7" w:rsidTr="00B42063">
        <w:tc>
          <w:tcPr>
            <w:tcW w:w="454" w:type="dxa"/>
          </w:tcPr>
          <w:p w:rsidR="0098075A" w:rsidRPr="00212CC7" w:rsidRDefault="00BB02DB" w:rsidP="00984D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98075A" w:rsidRPr="00212CC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98075A" w:rsidRDefault="0098075A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Дошкольное, начальное и среднее общее образ</w:t>
            </w:r>
            <w:r>
              <w:rPr>
                <w:rFonts w:ascii="Times New Roman" w:eastAsiaTheme="minorHAnsi" w:hAnsi="Times New Roman"/>
                <w:lang w:eastAsia="en-US"/>
              </w:rPr>
              <w:t>о</w:t>
            </w:r>
            <w:r>
              <w:rPr>
                <w:rFonts w:ascii="Times New Roman" w:eastAsiaTheme="minorHAnsi" w:hAnsi="Times New Roman"/>
                <w:lang w:eastAsia="en-US"/>
              </w:rPr>
              <w:t>вание</w:t>
            </w:r>
          </w:p>
        </w:tc>
        <w:tc>
          <w:tcPr>
            <w:tcW w:w="6685" w:type="dxa"/>
          </w:tcPr>
          <w:p w:rsidR="0098075A" w:rsidRPr="0098075A" w:rsidRDefault="0098075A" w:rsidP="00790963">
            <w:pPr>
              <w:pStyle w:val="ConsPlusNormal"/>
              <w:jc w:val="both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а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зования (детские ясли, детские сады, школы, лицеи, гимназии, худ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о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жественные, музыкальные школы, образовательные кружки и иные организации, осуществляющие деятельность по воспитанию, образ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о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ванию и просвещению), в том числе зданий, спортивных сооруж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е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ний, предназначенных для занятия обучающихся физической кул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ь</w:t>
            </w:r>
            <w:r w:rsidRPr="0098075A">
              <w:rPr>
                <w:rFonts w:ascii="Times New Roman" w:eastAsiaTheme="minorHAnsi" w:hAnsi="Times New Roman"/>
                <w:szCs w:val="22"/>
                <w:lang w:eastAsia="en-US"/>
              </w:rPr>
              <w:t>турой и спортом</w:t>
            </w:r>
          </w:p>
        </w:tc>
        <w:tc>
          <w:tcPr>
            <w:tcW w:w="4677" w:type="dxa"/>
          </w:tcPr>
          <w:p w:rsidR="0098075A" w:rsidRPr="00212CC7" w:rsidRDefault="0098075A" w:rsidP="0098075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– </w:t>
            </w:r>
            <w:r>
              <w:rPr>
                <w:rFonts w:ascii="Times New Roman" w:hAnsi="Times New Roman"/>
              </w:rPr>
              <w:t>4</w:t>
            </w:r>
            <w:r w:rsidRPr="00212CC7">
              <w:rPr>
                <w:rFonts w:ascii="Times New Roman" w:hAnsi="Times New Roman"/>
              </w:rPr>
              <w:t xml:space="preserve">. </w:t>
            </w:r>
          </w:p>
          <w:p w:rsidR="0098075A" w:rsidRPr="00212CC7" w:rsidRDefault="0098075A" w:rsidP="0098075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0,3</w:t>
            </w:r>
            <w:r w:rsidRPr="00212CC7">
              <w:rPr>
                <w:rFonts w:ascii="Times New Roman" w:hAnsi="Times New Roman"/>
              </w:rPr>
              <w:t>.</w:t>
            </w:r>
          </w:p>
          <w:p w:rsidR="0098075A" w:rsidRDefault="0098075A" w:rsidP="0098075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</w:t>
            </w:r>
            <w:r w:rsidRPr="00212CC7">
              <w:rPr>
                <w:rFonts w:ascii="Times New Roman" w:hAnsi="Times New Roman"/>
              </w:rPr>
              <w:t>а</w:t>
            </w:r>
            <w:r w:rsidRPr="00212CC7">
              <w:rPr>
                <w:rFonts w:ascii="Times New Roman" w:hAnsi="Times New Roman"/>
              </w:rPr>
              <w:t>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о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D82FDE" w:rsidRPr="00212CC7" w:rsidTr="00B42063">
        <w:tc>
          <w:tcPr>
            <w:tcW w:w="454" w:type="dxa"/>
          </w:tcPr>
          <w:p w:rsidR="00D82FDE" w:rsidRPr="00212CC7" w:rsidRDefault="00BB02DB" w:rsidP="00984D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82FD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D82FDE" w:rsidRDefault="00D82FDE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Магазины</w:t>
            </w:r>
          </w:p>
        </w:tc>
        <w:tc>
          <w:tcPr>
            <w:tcW w:w="6685" w:type="dxa"/>
          </w:tcPr>
          <w:p w:rsidR="00D82FDE" w:rsidRPr="00D82FDE" w:rsidRDefault="00D82FDE" w:rsidP="00790963">
            <w:pPr>
              <w:pStyle w:val="ConsPlusNormal"/>
              <w:jc w:val="both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D82FDE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677" w:type="dxa"/>
          </w:tcPr>
          <w:p w:rsidR="00D82FDE" w:rsidRPr="00212CC7" w:rsidRDefault="00D82FDE" w:rsidP="00D82F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вития территорий, – </w:t>
            </w:r>
            <w:r>
              <w:rPr>
                <w:rFonts w:ascii="Times New Roman" w:hAnsi="Times New Roman"/>
              </w:rPr>
              <w:t>4</w:t>
            </w:r>
            <w:r w:rsidRPr="00212CC7">
              <w:rPr>
                <w:rFonts w:ascii="Times New Roman" w:hAnsi="Times New Roman"/>
              </w:rPr>
              <w:t xml:space="preserve">. </w:t>
            </w:r>
          </w:p>
          <w:p w:rsidR="00D82FDE" w:rsidRPr="00212CC7" w:rsidRDefault="00D82FDE" w:rsidP="00D82F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0,3</w:t>
            </w:r>
            <w:r w:rsidRPr="00212CC7">
              <w:rPr>
                <w:rFonts w:ascii="Times New Roman" w:hAnsi="Times New Roman"/>
              </w:rPr>
              <w:t>.</w:t>
            </w:r>
          </w:p>
          <w:p w:rsidR="00D82FDE" w:rsidRDefault="00D82FDE" w:rsidP="00D82F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</w:t>
            </w:r>
            <w:r w:rsidRPr="00212CC7">
              <w:rPr>
                <w:rFonts w:ascii="Times New Roman" w:hAnsi="Times New Roman"/>
              </w:rPr>
              <w:t>а</w:t>
            </w:r>
            <w:r w:rsidRPr="00212CC7">
              <w:rPr>
                <w:rFonts w:ascii="Times New Roman" w:hAnsi="Times New Roman"/>
              </w:rPr>
              <w:t>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о</w:t>
            </w:r>
            <w:r w:rsidRPr="00725963">
              <w:rPr>
                <w:rFonts w:ascii="Times New Roman" w:hAnsi="Times New Roman"/>
                <w:shd w:val="clear" w:color="auto" w:fill="FFFFFF"/>
              </w:rPr>
              <w:t>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0227C3" w:rsidRPr="00212CC7" w:rsidTr="00B42063">
        <w:tc>
          <w:tcPr>
            <w:tcW w:w="454" w:type="dxa"/>
          </w:tcPr>
          <w:p w:rsidR="000227C3" w:rsidRPr="00212CC7" w:rsidRDefault="00BB02DB" w:rsidP="00984D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1F1FA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0227C3" w:rsidRPr="00212CC7" w:rsidRDefault="000227C3" w:rsidP="00B460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Улично-дорожная сеть</w:t>
            </w:r>
          </w:p>
          <w:p w:rsidR="000227C3" w:rsidRPr="00212CC7" w:rsidRDefault="000227C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685" w:type="dxa"/>
          </w:tcPr>
          <w:p w:rsidR="000227C3" w:rsidRPr="00212CC7" w:rsidRDefault="000227C3" w:rsidP="007909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объектов улично-дорожной сети: автомобильных дорог, трам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вайных путей и пешеходных тротуаров в границах населенных пунктов, пе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шеходных переходов, бульваров, площадей, проездов, велодорожек и объек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 xml:space="preserve">тов </w:t>
            </w:r>
            <w:proofErr w:type="spellStart"/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велотранспортной</w:t>
            </w:r>
            <w:proofErr w:type="spellEnd"/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 и инженерной инфра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структуры; размещение придо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рожных стоянок (парковок) транс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портных средств в границах городских улиц и дорог, за исключе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нием предусмотренных видами разрешенного ис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пользования с ко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 xml:space="preserve">дами 2.7.1, </w:t>
            </w:r>
            <w:hyperlink r:id="rId18" w:history="1">
              <w:r w:rsidRPr="00212CC7">
                <w:rPr>
                  <w:rFonts w:ascii="Times New Roman" w:eastAsiaTheme="minorHAnsi" w:hAnsi="Times New Roman"/>
                  <w:szCs w:val="22"/>
                  <w:lang w:eastAsia="en-US"/>
                </w:rPr>
                <w:t>4.9</w:t>
              </w:r>
            </w:hyperlink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, 7.2.3 Классификатора, а также некапиталь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ных соор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у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же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ний, предназначенных для охраны транспортных средств</w:t>
            </w:r>
          </w:p>
        </w:tc>
        <w:tc>
          <w:tcPr>
            <w:tcW w:w="4677" w:type="dxa"/>
          </w:tcPr>
          <w:p w:rsidR="000227C3" w:rsidRPr="00212CC7" w:rsidRDefault="000227C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тельству в рамках </w:t>
            </w:r>
            <w:proofErr w:type="gramStart"/>
            <w:r w:rsidRPr="00212CC7">
              <w:rPr>
                <w:rFonts w:ascii="Times New Roman" w:hAnsi="Times New Roman"/>
              </w:rPr>
              <w:t>комплекс</w:t>
            </w:r>
            <w:r w:rsidRPr="00212CC7">
              <w:rPr>
                <w:rFonts w:ascii="Times New Roman" w:hAnsi="Times New Roman"/>
              </w:rPr>
              <w:softHyphen/>
              <w:t>ного</w:t>
            </w:r>
            <w:proofErr w:type="gramEnd"/>
            <w:r w:rsidRPr="00212CC7">
              <w:rPr>
                <w:rFonts w:ascii="Times New Roman" w:hAnsi="Times New Roman"/>
              </w:rPr>
              <w:t xml:space="preserve">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вития территорий, – не под</w:t>
            </w:r>
            <w:r w:rsidRPr="00212CC7">
              <w:rPr>
                <w:rFonts w:ascii="Times New Roman" w:hAnsi="Times New Roman"/>
              </w:rPr>
              <w:softHyphen/>
              <w:t>лежит установле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нию. </w:t>
            </w:r>
          </w:p>
          <w:p w:rsidR="000227C3" w:rsidRPr="00212CC7" w:rsidRDefault="000227C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не подлежит установлению.</w:t>
            </w:r>
          </w:p>
          <w:p w:rsidR="000227C3" w:rsidRDefault="000227C3" w:rsidP="008A78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застройки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  <w:tr w:rsidR="000227C3" w:rsidRPr="00212CC7" w:rsidTr="00B42063">
        <w:tc>
          <w:tcPr>
            <w:tcW w:w="454" w:type="dxa"/>
          </w:tcPr>
          <w:p w:rsidR="000227C3" w:rsidRPr="00212CC7" w:rsidRDefault="00BB02DB" w:rsidP="005E7A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1F1FA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00" w:type="dxa"/>
          </w:tcPr>
          <w:p w:rsidR="000227C3" w:rsidRPr="00212CC7" w:rsidRDefault="000227C3" w:rsidP="00B460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Благоустройство терри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тории</w:t>
            </w:r>
          </w:p>
          <w:p w:rsidR="000227C3" w:rsidRPr="00212CC7" w:rsidRDefault="000227C3" w:rsidP="0022675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685" w:type="dxa"/>
          </w:tcPr>
          <w:p w:rsidR="000227C3" w:rsidRPr="00212CC7" w:rsidRDefault="000227C3" w:rsidP="007909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Размещение декоративных, технических, планировочных, конструк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тивных устройств, элементов озеленения, различных видов оборудо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вания и оформ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ления, малых архитектурных форм, некапитальных нестационарных строе</w:t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  <w:t>ний и сооружений, информационных щитов и указателей, применяемых как составные части благоустройства тер</w:t>
            </w:r>
            <w:r>
              <w:rPr>
                <w:rFonts w:ascii="Times New Roman" w:eastAsiaTheme="minorHAnsi" w:hAnsi="Times New Roman"/>
                <w:szCs w:val="22"/>
                <w:lang w:eastAsia="en-US"/>
              </w:rPr>
              <w:softHyphen/>
            </w:r>
            <w:r w:rsidRPr="00212CC7">
              <w:rPr>
                <w:rFonts w:ascii="Times New Roman" w:eastAsiaTheme="minorHAnsi" w:hAnsi="Times New Roman"/>
                <w:szCs w:val="22"/>
                <w:lang w:eastAsia="en-US"/>
              </w:rPr>
              <w:t>ритории, общественных туалетов</w:t>
            </w:r>
          </w:p>
        </w:tc>
        <w:tc>
          <w:tcPr>
            <w:tcW w:w="4677" w:type="dxa"/>
          </w:tcPr>
          <w:p w:rsidR="000227C3" w:rsidRPr="00212CC7" w:rsidRDefault="000227C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eastAsiaTheme="minorHAnsi" w:hAnsi="Times New Roman"/>
                <w:lang w:eastAsia="en-US"/>
              </w:rPr>
              <w:t>Предельное количество этажей зданий, строе</w:t>
            </w:r>
            <w:r w:rsidRPr="00212CC7">
              <w:rPr>
                <w:rFonts w:ascii="Times New Roman" w:eastAsiaTheme="minorHAnsi" w:hAnsi="Times New Roman"/>
                <w:lang w:eastAsia="en-US"/>
              </w:rPr>
              <w:softHyphen/>
              <w:t>ний, сооружений</w:t>
            </w:r>
            <w:r w:rsidRPr="00212CC7">
              <w:rPr>
                <w:rFonts w:ascii="Times New Roman" w:hAnsi="Times New Roman"/>
              </w:rPr>
              <w:t>, плани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руемых к строи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тельству в рамках комплекс</w:t>
            </w:r>
            <w:r w:rsidRPr="00212CC7">
              <w:rPr>
                <w:rFonts w:ascii="Times New Roman" w:hAnsi="Times New Roman"/>
              </w:rPr>
              <w:softHyphen/>
              <w:t>ного раз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>вития территорий, – не под</w:t>
            </w:r>
            <w:r w:rsidRPr="00212CC7">
              <w:rPr>
                <w:rFonts w:ascii="Times New Roman" w:hAnsi="Times New Roman"/>
              </w:rPr>
              <w:softHyphen/>
              <w:t>лежит установле</w:t>
            </w:r>
            <w:r>
              <w:rPr>
                <w:rFonts w:ascii="Times New Roman" w:hAnsi="Times New Roman"/>
              </w:rPr>
              <w:softHyphen/>
            </w:r>
            <w:r w:rsidRPr="00212CC7">
              <w:rPr>
                <w:rFonts w:ascii="Times New Roman" w:hAnsi="Times New Roman"/>
              </w:rPr>
              <w:t xml:space="preserve">нию. </w:t>
            </w:r>
          </w:p>
          <w:p w:rsidR="000227C3" w:rsidRPr="00212CC7" w:rsidRDefault="000227C3" w:rsidP="008A78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  <w:lang w:eastAsia="ru-RU"/>
              </w:rPr>
              <w:t>Максимальный коэффициент за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 xml:space="preserve">стройки в </w:t>
            </w:r>
            <w:proofErr w:type="gramStart"/>
            <w:r w:rsidRPr="00212CC7">
              <w:rPr>
                <w:rFonts w:ascii="Times New Roman" w:hAnsi="Times New Roman"/>
                <w:lang w:eastAsia="ru-RU"/>
              </w:rPr>
              <w:t>гра</w:t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212CC7">
              <w:rPr>
                <w:rFonts w:ascii="Times New Roman" w:hAnsi="Times New Roman"/>
                <w:lang w:eastAsia="ru-RU"/>
              </w:rPr>
              <w:t>ницах</w:t>
            </w:r>
            <w:proofErr w:type="gramEnd"/>
            <w:r w:rsidRPr="00212CC7">
              <w:rPr>
                <w:rFonts w:ascii="Times New Roman" w:hAnsi="Times New Roman"/>
                <w:lang w:eastAsia="ru-RU"/>
              </w:rPr>
              <w:t xml:space="preserve"> территории</w:t>
            </w:r>
            <w:r w:rsidRPr="00212CC7">
              <w:rPr>
                <w:rFonts w:ascii="Times New Roman" w:hAnsi="Times New Roman"/>
              </w:rPr>
              <w:t xml:space="preserve"> – не подлежит установлению.</w:t>
            </w:r>
          </w:p>
          <w:p w:rsidR="000227C3" w:rsidRDefault="000227C3" w:rsidP="008A78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2CC7">
              <w:rPr>
                <w:rFonts w:ascii="Times New Roman" w:hAnsi="Times New Roman"/>
              </w:rPr>
              <w:t>Максимальный коэффициент плотности застройки в границах территории – не подлежит установлению.</w:t>
            </w:r>
          </w:p>
          <w:p w:rsidR="00776C4B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0337F">
              <w:rPr>
                <w:rFonts w:ascii="Times New Roman" w:hAnsi="Times New Roman"/>
                <w:shd w:val="clear" w:color="auto" w:fill="FFFFFF"/>
              </w:rPr>
              <w:t xml:space="preserve">Максимальный процент застройки в </w:t>
            </w:r>
            <w:proofErr w:type="gramStart"/>
            <w:r w:rsidRPr="00A0337F">
              <w:rPr>
                <w:rFonts w:ascii="Times New Roman" w:hAnsi="Times New Roman"/>
                <w:shd w:val="clear" w:color="auto" w:fill="FFFFFF"/>
              </w:rPr>
              <w:t>границах</w:t>
            </w:r>
            <w:proofErr w:type="gramEnd"/>
            <w:r w:rsidRPr="00A0337F">
              <w:rPr>
                <w:rFonts w:ascii="Times New Roman" w:hAnsi="Times New Roman"/>
                <w:shd w:val="clear" w:color="auto" w:fill="FFFFFF"/>
              </w:rPr>
              <w:t xml:space="preserve"> земельного участка </w:t>
            </w:r>
            <w:r>
              <w:rPr>
                <w:rFonts w:ascii="Times New Roman" w:hAnsi="Times New Roman"/>
                <w:shd w:val="clear" w:color="auto" w:fill="FFFFFF"/>
              </w:rPr>
              <w:t>–</w:t>
            </w:r>
            <w:r w:rsidRPr="00A0337F">
              <w:rPr>
                <w:rFonts w:ascii="Times New Roman" w:hAnsi="Times New Roman"/>
                <w:shd w:val="clear" w:color="auto" w:fill="FFFFFF"/>
              </w:rPr>
              <w:t xml:space="preserve"> не подлежит установлению.</w:t>
            </w:r>
          </w:p>
          <w:p w:rsidR="00776C4B" w:rsidRPr="00212CC7" w:rsidRDefault="00776C4B" w:rsidP="00776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5963">
              <w:rPr>
                <w:rFonts w:ascii="Times New Roman" w:hAnsi="Times New Roman"/>
                <w:shd w:val="clear" w:color="auto" w:fill="FFFFFF"/>
              </w:rPr>
              <w:t xml:space="preserve">Минимальный отступ от границ земельных участков в </w:t>
            </w:r>
            <w:proofErr w:type="gramStart"/>
            <w:r w:rsidRPr="00725963">
              <w:rPr>
                <w:rFonts w:ascii="Times New Roman" w:hAnsi="Times New Roman"/>
                <w:shd w:val="clear" w:color="auto" w:fill="FFFFFF"/>
              </w:rPr>
              <w:t>целях</w:t>
            </w:r>
            <w:proofErr w:type="gramEnd"/>
            <w:r w:rsidRPr="00725963">
              <w:rPr>
                <w:rFonts w:ascii="Times New Roman" w:hAnsi="Times New Roman"/>
                <w:shd w:val="clear" w:color="auto" w:fill="FFFFFF"/>
              </w:rPr>
      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725963">
              <w:rPr>
                <w:rFonts w:ascii="Times New Roman" w:hAnsi="Times New Roman"/>
                <w:shd w:val="clear" w:color="auto" w:fill="FFFFFF"/>
              </w:rPr>
              <w:t>– не подлежит установлению.</w:t>
            </w:r>
          </w:p>
        </w:tc>
      </w:tr>
    </w:tbl>
    <w:p w:rsidR="00415683" w:rsidRPr="00EB7FDA" w:rsidRDefault="00415683" w:rsidP="00EB7FDA">
      <w:pPr>
        <w:tabs>
          <w:tab w:val="left" w:pos="231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415683" w:rsidRPr="00EB7FDA" w:rsidSect="00B42063">
      <w:headerReference w:type="default" r:id="rId19"/>
      <w:pgSz w:w="16838" w:h="11906" w:orient="landscape"/>
      <w:pgMar w:top="1418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A50" w:rsidRDefault="00584A50" w:rsidP="00325E82">
      <w:pPr>
        <w:spacing w:after="0" w:line="240" w:lineRule="auto"/>
      </w:pPr>
      <w:r>
        <w:separator/>
      </w:r>
    </w:p>
  </w:endnote>
  <w:endnote w:type="continuationSeparator" w:id="0">
    <w:p w:rsidR="00584A50" w:rsidRDefault="00584A50" w:rsidP="00325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A50" w:rsidRDefault="00584A50" w:rsidP="00325E82">
      <w:pPr>
        <w:spacing w:after="0" w:line="240" w:lineRule="auto"/>
      </w:pPr>
      <w:r>
        <w:separator/>
      </w:r>
    </w:p>
  </w:footnote>
  <w:footnote w:type="continuationSeparator" w:id="0">
    <w:p w:rsidR="00584A50" w:rsidRDefault="00584A50" w:rsidP="00325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996779"/>
      <w:docPartObj>
        <w:docPartGallery w:val="Page Numbers (Top of Page)"/>
        <w:docPartUnique/>
      </w:docPartObj>
    </w:sdtPr>
    <w:sdtEndPr/>
    <w:sdtContent>
      <w:p w:rsidR="00584A50" w:rsidRDefault="00584A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3B3">
          <w:rPr>
            <w:noProof/>
          </w:rPr>
          <w:t>2</w:t>
        </w:r>
        <w:r>
          <w:fldChar w:fldCharType="end"/>
        </w:r>
      </w:p>
    </w:sdtContent>
  </w:sdt>
  <w:p w:rsidR="00584A50" w:rsidRDefault="00584A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F1"/>
    <w:rsid w:val="000227C3"/>
    <w:rsid w:val="00057A18"/>
    <w:rsid w:val="000E110E"/>
    <w:rsid w:val="001758E8"/>
    <w:rsid w:val="001A0A07"/>
    <w:rsid w:val="001D070A"/>
    <w:rsid w:val="001D5778"/>
    <w:rsid w:val="001E5801"/>
    <w:rsid w:val="001F1FA4"/>
    <w:rsid w:val="001F354C"/>
    <w:rsid w:val="00212CC7"/>
    <w:rsid w:val="00226755"/>
    <w:rsid w:val="00281A6D"/>
    <w:rsid w:val="002C1B77"/>
    <w:rsid w:val="002C5D5D"/>
    <w:rsid w:val="002F1FE6"/>
    <w:rsid w:val="002F36AC"/>
    <w:rsid w:val="00302999"/>
    <w:rsid w:val="00305F6B"/>
    <w:rsid w:val="00325E82"/>
    <w:rsid w:val="00340D79"/>
    <w:rsid w:val="00347F0D"/>
    <w:rsid w:val="003E2CDF"/>
    <w:rsid w:val="003F6987"/>
    <w:rsid w:val="00403B59"/>
    <w:rsid w:val="00415683"/>
    <w:rsid w:val="004203B3"/>
    <w:rsid w:val="00584A50"/>
    <w:rsid w:val="005D37CE"/>
    <w:rsid w:val="005E7A4B"/>
    <w:rsid w:val="00652962"/>
    <w:rsid w:val="0068143D"/>
    <w:rsid w:val="006A79F9"/>
    <w:rsid w:val="006F53F9"/>
    <w:rsid w:val="00720675"/>
    <w:rsid w:val="00725963"/>
    <w:rsid w:val="00746C7A"/>
    <w:rsid w:val="00776C4B"/>
    <w:rsid w:val="00790963"/>
    <w:rsid w:val="00814D41"/>
    <w:rsid w:val="0083655E"/>
    <w:rsid w:val="00845BC7"/>
    <w:rsid w:val="00897AF1"/>
    <w:rsid w:val="008A78C5"/>
    <w:rsid w:val="00933CDF"/>
    <w:rsid w:val="009719DF"/>
    <w:rsid w:val="0098075A"/>
    <w:rsid w:val="009B0F75"/>
    <w:rsid w:val="009C03B6"/>
    <w:rsid w:val="009C3F63"/>
    <w:rsid w:val="00A0337F"/>
    <w:rsid w:val="00A31671"/>
    <w:rsid w:val="00A4340B"/>
    <w:rsid w:val="00AD5E10"/>
    <w:rsid w:val="00AF10E9"/>
    <w:rsid w:val="00B33859"/>
    <w:rsid w:val="00B42063"/>
    <w:rsid w:val="00B46023"/>
    <w:rsid w:val="00B57293"/>
    <w:rsid w:val="00B8269F"/>
    <w:rsid w:val="00BA3453"/>
    <w:rsid w:val="00BB02DB"/>
    <w:rsid w:val="00BB634D"/>
    <w:rsid w:val="00C00B27"/>
    <w:rsid w:val="00C047C6"/>
    <w:rsid w:val="00CA661B"/>
    <w:rsid w:val="00CF265F"/>
    <w:rsid w:val="00D458B0"/>
    <w:rsid w:val="00D82FDE"/>
    <w:rsid w:val="00DA78B3"/>
    <w:rsid w:val="00DB2EB9"/>
    <w:rsid w:val="00DB467C"/>
    <w:rsid w:val="00DF6CF0"/>
    <w:rsid w:val="00E463BE"/>
    <w:rsid w:val="00E536BA"/>
    <w:rsid w:val="00EB7FDA"/>
    <w:rsid w:val="00F61364"/>
    <w:rsid w:val="00F6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E82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325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E82"/>
    <w:rPr>
      <w:rFonts w:ascii="Calibri" w:eastAsia="Calibri" w:hAnsi="Calibri" w:cs="Times New Roman"/>
      <w:lang w:eastAsia="zh-CN"/>
    </w:rPr>
  </w:style>
  <w:style w:type="paragraph" w:customStyle="1" w:styleId="s1">
    <w:name w:val="s_1"/>
    <w:basedOn w:val="a"/>
    <w:rsid w:val="002C1B7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E82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325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E82"/>
    <w:rPr>
      <w:rFonts w:ascii="Calibri" w:eastAsia="Calibri" w:hAnsi="Calibri" w:cs="Times New Roman"/>
      <w:lang w:eastAsia="zh-CN"/>
    </w:rPr>
  </w:style>
  <w:style w:type="paragraph" w:customStyle="1" w:styleId="s1">
    <w:name w:val="s_1"/>
    <w:basedOn w:val="a"/>
    <w:rsid w:val="002C1B7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9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1A76B69C8F654AF4AF13E9EA347022444C6D0AB39D7FB851FA372736C9E29BD42E2D96FD044D0B9DC014EB57FCBC8BB95E473B2C729CD8C2R1F" TargetMode="External"/><Relationship Id="rId13" Type="http://schemas.openxmlformats.org/officeDocument/2006/relationships/hyperlink" Target="consultantplus://offline/ref=FE1A76B69C8F654AF4AF13E9EA347022444C6D0AB39D7FB851FA372736C9E29BD42E2D96FD044D0E9CC014EB57FCBC8BB95E473B2C729CD8C2R1F" TargetMode="External"/><Relationship Id="rId18" Type="http://schemas.openxmlformats.org/officeDocument/2006/relationships/hyperlink" Target="consultantplus://offline/ref=0B61C967A7578D63EBBD5EC990543A3A1A14F39FBD84CBF46B1509F9361C57F81427E9289E7FE84CC33D4D98190B0A68C1349415883B2EAFX2S8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1A76B69C8F654AF4AF13E9EA347022444C6D0AB39D7FB851FA372736C9E29BD42E2D96FD044D0F9AC014EB57FCBC8BB95E473B2C729CD8C2R1F" TargetMode="External"/><Relationship Id="rId17" Type="http://schemas.openxmlformats.org/officeDocument/2006/relationships/hyperlink" Target="consultantplus://offline/ref=D554A58D48A78D66B06F43397F96FDCB264A2EB04ABEA6F0028DBD89B8DE6F47A5D64FE3989BAA0A4E38F5394EBDD801EC6CA6AE80A97716NFR5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1A76B69C8F654AF4AF13E9EA347022444C6D0AB39D7FB851FA372736C9E29BD42E2D96FD044E0A9BC014EB57FCBC8BB95E473B2C729CD8C2R1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1A76B69C8F654AF4AF13E9EA347022444C6D0AB39D7FB851FA372736C9E29BD42E2D96FD044D0D9CC014EB57FCBC8BB95E473B2C729CD8C2R1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A76B69C8F654AF4AF13E9EA347022444C6D0AB39D7FB851FA372736C9E29BD42E2D96FD044E0B9FC014EB57FCBC8BB95E473B2C729CD8C2R1F" TargetMode="External"/><Relationship Id="rId10" Type="http://schemas.openxmlformats.org/officeDocument/2006/relationships/hyperlink" Target="consultantplus://offline/ref=FE1A76B69C8F654AF4AF13E9EA347022444C6D0AB39D7FB851FA372736C9E29BD42E2D96FD044D0D9BC014EB57FCBC8BB95E473B2C729CD8C2R1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1A76B69C8F654AF4AF13E9EA347022444C6D0AB39D7FB851FA372736C9E29BD42E2D96FD044D0A90C014EB57FCBC8BB95E473B2C729CD8C2R1F" TargetMode="External"/><Relationship Id="rId14" Type="http://schemas.openxmlformats.org/officeDocument/2006/relationships/hyperlink" Target="consultantplus://offline/ref=FE1A76B69C8F654AF4AF13E9EA347022444C6D0AB39D7FB851FA372736C9E29BD42E2D96FD044E089EC014EB57FCBC8BB95E473B2C729CD8C2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DC4D-2F62-4321-87CE-BF810A80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3. Людмила Скирневская</dc:creator>
  <cp:lastModifiedBy>Минстрой 3. Людмила Скирневская</cp:lastModifiedBy>
  <cp:revision>72</cp:revision>
  <dcterms:created xsi:type="dcterms:W3CDTF">2021-11-19T12:42:00Z</dcterms:created>
  <dcterms:modified xsi:type="dcterms:W3CDTF">2023-07-12T05:00:00Z</dcterms:modified>
</cp:coreProperties>
</file>