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6C4BCE2C" w:rsidR="00A13528" w:rsidRPr="002A1A6B" w:rsidRDefault="00C7542A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15.02.2024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0A82527F" w:rsidR="00A13528" w:rsidRPr="00B944C0" w:rsidRDefault="00C7542A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185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E69011C" w:rsidR="00A13528" w:rsidRPr="00B944C0" w:rsidRDefault="00C7542A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15.02.2024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787F8C5" w:rsidR="00A13528" w:rsidRPr="00B944C0" w:rsidRDefault="00C7542A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185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400DB62C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AF4F5E" w:rsidRPr="00AF4F5E">
        <w:rPr>
          <w:b/>
          <w:bCs/>
          <w:sz w:val="26"/>
          <w:szCs w:val="26"/>
        </w:rPr>
        <w:t xml:space="preserve">межевания территории, расположенной в южной части </w:t>
      </w:r>
      <w:proofErr w:type="spellStart"/>
      <w:r w:rsidR="00AF4F5E" w:rsidRPr="00AF4F5E">
        <w:rPr>
          <w:b/>
          <w:bCs/>
          <w:sz w:val="26"/>
          <w:szCs w:val="26"/>
        </w:rPr>
        <w:t>с.Хыркасы</w:t>
      </w:r>
      <w:proofErr w:type="spellEnd"/>
      <w:r w:rsidR="00AF4F5E" w:rsidRPr="00AF4F5E">
        <w:rPr>
          <w:b/>
          <w:bCs/>
          <w:sz w:val="26"/>
          <w:szCs w:val="26"/>
        </w:rPr>
        <w:t xml:space="preserve"> Чебоксарского муниципального округа Чувашской Республики  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628AADC6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AF4F5E">
        <w:rPr>
          <w:color w:val="000000" w:themeColor="text1"/>
          <w:sz w:val="26"/>
          <w:szCs w:val="26"/>
        </w:rPr>
        <w:t>02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AF4F5E">
        <w:rPr>
          <w:color w:val="000000" w:themeColor="text1"/>
          <w:sz w:val="26"/>
          <w:szCs w:val="26"/>
        </w:rPr>
        <w:t>06.02.2024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2135B1C9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D3BAF" w:rsidRPr="00BD3BAF">
        <w:rPr>
          <w:rFonts w:eastAsia="Times New Roman"/>
          <w:bCs/>
          <w:color w:val="000000" w:themeColor="text1"/>
          <w:sz w:val="26"/>
          <w:szCs w:val="26"/>
        </w:rPr>
        <w:t xml:space="preserve">межевания </w:t>
      </w:r>
      <w:r w:rsidR="00AF4F5E" w:rsidRPr="00AF4F5E">
        <w:rPr>
          <w:rFonts w:eastAsia="Times New Roman"/>
          <w:bCs/>
          <w:color w:val="000000" w:themeColor="text1"/>
          <w:sz w:val="26"/>
          <w:szCs w:val="26"/>
        </w:rPr>
        <w:t xml:space="preserve">территории, расположенной в южной части </w:t>
      </w:r>
      <w:proofErr w:type="spellStart"/>
      <w:r w:rsidR="00AF4F5E" w:rsidRPr="00AF4F5E">
        <w:rPr>
          <w:rFonts w:eastAsia="Times New Roman"/>
          <w:bCs/>
          <w:color w:val="000000" w:themeColor="text1"/>
          <w:sz w:val="26"/>
          <w:szCs w:val="26"/>
        </w:rPr>
        <w:t>с.Хыркасы</w:t>
      </w:r>
      <w:proofErr w:type="spellEnd"/>
      <w:r w:rsidR="00AF4F5E" w:rsidRPr="00AF4F5E">
        <w:rPr>
          <w:rFonts w:eastAsia="Times New Roman"/>
          <w:bCs/>
          <w:color w:val="000000" w:themeColor="text1"/>
          <w:sz w:val="26"/>
          <w:szCs w:val="26"/>
        </w:rPr>
        <w:t xml:space="preserve"> Чебоксарского муниципального округа Чувашской Республики, согласно приложениям №1,2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F264D2" w:rsidRPr="00F264D2">
        <w:rPr>
          <w:bCs/>
          <w:color w:val="000000" w:themeColor="text1"/>
          <w:sz w:val="26"/>
          <w:szCs w:val="26"/>
        </w:rPr>
        <w:t>и.о</w:t>
      </w:r>
      <w:proofErr w:type="spellEnd"/>
      <w:r w:rsidR="00F264D2" w:rsidRPr="00F264D2">
        <w:rPr>
          <w:bCs/>
          <w:color w:val="000000" w:themeColor="text1"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51521C"/>
    <w:rsid w:val="00530BC3"/>
    <w:rsid w:val="00560AD1"/>
    <w:rsid w:val="005A76D7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A54698"/>
    <w:rsid w:val="00AF4F5E"/>
    <w:rsid w:val="00BD3BAF"/>
    <w:rsid w:val="00BE4044"/>
    <w:rsid w:val="00C7542A"/>
    <w:rsid w:val="00CE2B6D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13</cp:revision>
  <cp:lastPrinted>2024-02-09T07:32:00Z</cp:lastPrinted>
  <dcterms:created xsi:type="dcterms:W3CDTF">2023-10-19T11:18:00Z</dcterms:created>
  <dcterms:modified xsi:type="dcterms:W3CDTF">2024-02-19T08:03:00Z</dcterms:modified>
</cp:coreProperties>
</file>