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FE" w:rsidRPr="00AF3CAA" w:rsidRDefault="00152EFE" w:rsidP="00152E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69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Чувашской Республики проведена</w:t>
      </w:r>
      <w:r w:rsidRPr="00AF3CAA">
        <w:rPr>
          <w:rFonts w:ascii="Times New Roman" w:hAnsi="Times New Roman" w:cs="Times New Roman"/>
          <w:b/>
          <w:sz w:val="28"/>
          <w:szCs w:val="28"/>
        </w:rPr>
        <w:t xml:space="preserve"> проверка исполнения законодательства о муниципальной собственности и о противодействии коррупции</w:t>
      </w:r>
    </w:p>
    <w:p w:rsidR="00152EFE" w:rsidRPr="00AF3CAA" w:rsidRDefault="00152EFE" w:rsidP="00152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3C69">
        <w:rPr>
          <w:rFonts w:ascii="Times New Roman" w:hAnsi="Times New Roman" w:cs="Times New Roman"/>
          <w:sz w:val="28"/>
          <w:szCs w:val="28"/>
        </w:rPr>
        <w:t>рокур</w:t>
      </w:r>
      <w:r w:rsidRPr="00AF3CAA">
        <w:rPr>
          <w:rFonts w:ascii="Times New Roman" w:hAnsi="Times New Roman" w:cs="Times New Roman"/>
          <w:sz w:val="28"/>
          <w:szCs w:val="28"/>
        </w:rPr>
        <w:t>атурой Порецкого района Чувашской Республики проведена проверка исполнения законодательства о муниципальной собственности и о противодействии коррупции, по результатам которой выявлены нарушения.</w:t>
      </w:r>
    </w:p>
    <w:p w:rsidR="00152EFE" w:rsidRDefault="00152EFE" w:rsidP="00152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AA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AF3CA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3CAA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Порецкого муниципального округа Чувашской Республики. в выходные дни, а именно: 06.05.2023, 07.05.2023, 08.05.2023, 09.05.2023, 13.05.2023, 14.05.2023, 20.05.2023 в личных (неслужебных) целях (не связанных с исполнением должностных обязанностей) для осуществления поездки по территории Порецкого района Чувашской Республики использовал с</w:t>
      </w:r>
      <w:r>
        <w:rPr>
          <w:rFonts w:ascii="Times New Roman" w:hAnsi="Times New Roman" w:cs="Times New Roman"/>
          <w:sz w:val="28"/>
          <w:szCs w:val="28"/>
        </w:rPr>
        <w:t>лужебный автомобиль LADA GRANTA.</w:t>
      </w:r>
    </w:p>
    <w:p w:rsidR="00152EFE" w:rsidRPr="00AF3CAA" w:rsidRDefault="00152EFE" w:rsidP="00152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AA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зафиксированными Аппаратно-программным комплексом «ПОТОК» сведениями о местах пребывания автомобиля марки LADA GRANTA в указанные дни, ведомостями на расход горючего за март и апрель 2023 г., из которых следует, что в указанные выходные дни автомобиль в служебных целях не использовался, а также другими материалами прокурорской проверки. </w:t>
      </w:r>
    </w:p>
    <w:p w:rsidR="00152EFE" w:rsidRPr="002A3C69" w:rsidRDefault="00152EFE" w:rsidP="00152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AA">
        <w:rPr>
          <w:rFonts w:ascii="Times New Roman" w:hAnsi="Times New Roman" w:cs="Times New Roman"/>
          <w:sz w:val="28"/>
          <w:szCs w:val="28"/>
        </w:rPr>
        <w:t xml:space="preserve">Таким образом, в действиях начальника территориального отдела Управления по благоустройству и развитию территорий администрации Порецкого муниципального округа Чувашской Республики содержатся признаки административного правонарушения, предусмотренного ст.19.1 КоАП РФ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152EFE" w:rsidRDefault="00152EFE" w:rsidP="00152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FE"/>
    <w:rsid w:val="00152EFE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B9888-B9E1-4CC5-A082-51CC31BE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2023-07-03T11:50:00Z</dcterms:created>
  <dcterms:modified xsi:type="dcterms:W3CDTF">2023-07-03T11:51:00Z</dcterms:modified>
</cp:coreProperties>
</file>