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715F" w:rsidRPr="00A9715F" w:rsidRDefault="00A9715F" w:rsidP="00A9715F">
      <w:pPr>
        <w:spacing w:after="360" w:line="240" w:lineRule="auto"/>
        <w:rPr>
          <w:rFonts w:ascii="Arial" w:eastAsia="Times New Roman" w:hAnsi="Arial" w:cs="Arial"/>
          <w:color w:val="262626"/>
          <w:sz w:val="24"/>
          <w:szCs w:val="24"/>
        </w:rPr>
      </w:pPr>
      <w:r w:rsidRPr="00A9715F">
        <w:rPr>
          <w:rFonts w:ascii="Arial" w:eastAsia="Times New Roman" w:hAnsi="Arial" w:cs="Arial"/>
          <w:b/>
          <w:bCs/>
          <w:color w:val="262626"/>
          <w:sz w:val="24"/>
          <w:szCs w:val="24"/>
        </w:rPr>
        <w:t>Извещение о проведении заседания согласительной комиссии по вопросу согласования местоположения границ земельных участков при выполнении комплексных кадастровых работ</w:t>
      </w:r>
    </w:p>
    <w:p w:rsidR="00A9715F" w:rsidRPr="00A9715F" w:rsidRDefault="00A9715F" w:rsidP="00A9715F">
      <w:pPr>
        <w:spacing w:after="360" w:line="240" w:lineRule="auto"/>
        <w:rPr>
          <w:rFonts w:ascii="Arial" w:eastAsia="Times New Roman" w:hAnsi="Arial" w:cs="Arial"/>
          <w:color w:val="262626"/>
          <w:sz w:val="24"/>
          <w:szCs w:val="24"/>
        </w:rPr>
      </w:pPr>
      <w:r w:rsidRPr="00A9715F">
        <w:rPr>
          <w:rFonts w:ascii="Arial" w:eastAsia="Times New Roman" w:hAnsi="Arial" w:cs="Arial"/>
          <w:color w:val="262626"/>
          <w:sz w:val="24"/>
          <w:szCs w:val="24"/>
        </w:rPr>
        <w:t>В отношении объектов недвижимого имущества, расположенных на территории кадастровых кварталов:</w:t>
      </w:r>
    </w:p>
    <w:p w:rsidR="00A9715F" w:rsidRPr="00A9715F" w:rsidRDefault="00A9715F" w:rsidP="00A9715F">
      <w:pPr>
        <w:spacing w:after="360" w:line="240" w:lineRule="auto"/>
        <w:rPr>
          <w:rFonts w:ascii="Arial" w:eastAsia="Times New Roman" w:hAnsi="Arial" w:cs="Arial"/>
          <w:color w:val="262626"/>
          <w:sz w:val="24"/>
          <w:szCs w:val="24"/>
        </w:rPr>
      </w:pPr>
      <w:r w:rsidRPr="00A9715F">
        <w:rPr>
          <w:rFonts w:ascii="Arial" w:eastAsia="Times New Roman" w:hAnsi="Arial" w:cs="Arial"/>
          <w:color w:val="262626"/>
          <w:sz w:val="24"/>
          <w:szCs w:val="24"/>
        </w:rPr>
        <w:t>- субъект Российской Федерации - Чувашская Республика;</w:t>
      </w:r>
    </w:p>
    <w:p w:rsidR="00A9715F" w:rsidRPr="00A9715F" w:rsidRDefault="00A9715F" w:rsidP="00A9715F">
      <w:pPr>
        <w:spacing w:after="360" w:line="240" w:lineRule="auto"/>
        <w:rPr>
          <w:rFonts w:ascii="Arial" w:eastAsia="Times New Roman" w:hAnsi="Arial" w:cs="Arial"/>
          <w:color w:val="262626"/>
          <w:sz w:val="24"/>
          <w:szCs w:val="24"/>
        </w:rPr>
      </w:pPr>
      <w:r w:rsidRPr="00A9715F">
        <w:rPr>
          <w:rFonts w:ascii="Arial" w:eastAsia="Times New Roman" w:hAnsi="Arial" w:cs="Arial"/>
          <w:color w:val="262626"/>
          <w:sz w:val="24"/>
          <w:szCs w:val="24"/>
        </w:rPr>
        <w:t>- муниц</w:t>
      </w:r>
      <w:r w:rsidR="00B609C7">
        <w:rPr>
          <w:rFonts w:ascii="Arial" w:eastAsia="Times New Roman" w:hAnsi="Arial" w:cs="Arial"/>
          <w:color w:val="262626"/>
          <w:sz w:val="24"/>
          <w:szCs w:val="24"/>
        </w:rPr>
        <w:t>ипальное образование – Янтиковский</w:t>
      </w:r>
      <w:r w:rsidRPr="00A9715F">
        <w:rPr>
          <w:rFonts w:ascii="Arial" w:eastAsia="Times New Roman" w:hAnsi="Arial" w:cs="Arial"/>
          <w:color w:val="262626"/>
          <w:sz w:val="24"/>
          <w:szCs w:val="24"/>
        </w:rPr>
        <w:t xml:space="preserve"> муниципальный округ Чувашской Республики;</w:t>
      </w:r>
    </w:p>
    <w:p w:rsidR="00A9715F" w:rsidRPr="00571695" w:rsidRDefault="00B609C7" w:rsidP="00A9715F">
      <w:pPr>
        <w:spacing w:after="360" w:line="240" w:lineRule="auto"/>
        <w:rPr>
          <w:rFonts w:ascii="Arial" w:eastAsia="Times New Roman" w:hAnsi="Arial" w:cs="Arial"/>
          <w:color w:val="262626"/>
          <w:sz w:val="24"/>
          <w:szCs w:val="24"/>
        </w:rPr>
      </w:pPr>
      <w:r w:rsidRPr="00571695">
        <w:rPr>
          <w:rFonts w:ascii="Arial" w:eastAsia="Times New Roman" w:hAnsi="Arial" w:cs="Arial"/>
          <w:color w:val="262626"/>
          <w:sz w:val="24"/>
          <w:szCs w:val="24"/>
        </w:rPr>
        <w:t>- № кадастров</w:t>
      </w:r>
      <w:r w:rsidR="00571695" w:rsidRPr="00571695">
        <w:rPr>
          <w:rFonts w:ascii="Arial" w:eastAsia="Times New Roman" w:hAnsi="Arial" w:cs="Arial"/>
          <w:color w:val="262626"/>
          <w:sz w:val="24"/>
          <w:szCs w:val="24"/>
        </w:rPr>
        <w:t>ых</w:t>
      </w:r>
      <w:r w:rsidR="00A9715F" w:rsidRPr="00571695">
        <w:rPr>
          <w:rFonts w:ascii="Arial" w:eastAsia="Times New Roman" w:hAnsi="Arial" w:cs="Arial"/>
          <w:color w:val="262626"/>
          <w:sz w:val="24"/>
          <w:szCs w:val="24"/>
        </w:rPr>
        <w:t xml:space="preserve"> квартал</w:t>
      </w:r>
      <w:r w:rsidR="00571695" w:rsidRPr="00571695">
        <w:rPr>
          <w:rFonts w:ascii="Arial" w:eastAsia="Times New Roman" w:hAnsi="Arial" w:cs="Arial"/>
          <w:color w:val="262626"/>
          <w:sz w:val="24"/>
          <w:szCs w:val="24"/>
        </w:rPr>
        <w:t>ов</w:t>
      </w:r>
      <w:r w:rsidR="00A9715F" w:rsidRPr="00571695">
        <w:rPr>
          <w:rFonts w:ascii="Arial" w:eastAsia="Times New Roman" w:hAnsi="Arial" w:cs="Arial"/>
          <w:color w:val="262626"/>
          <w:sz w:val="24"/>
          <w:szCs w:val="24"/>
        </w:rPr>
        <w:t xml:space="preserve">: </w:t>
      </w:r>
      <w:r w:rsidR="00571695" w:rsidRPr="00571695">
        <w:rPr>
          <w:rFonts w:ascii="Arial" w:hAnsi="Arial" w:cs="Arial"/>
          <w:sz w:val="24"/>
          <w:szCs w:val="24"/>
        </w:rPr>
        <w:t>21:26:060103, 21:26:060106, 21:26:060201, 21:26:100105, 21:26:110101, 21:26:110106, 21:26:120105, 21:26:180105, 21:26:230105, 21:26:240104, 21:26:250201, 21:26:260107</w:t>
      </w:r>
    </w:p>
    <w:p w:rsidR="00A9715F" w:rsidRPr="00A9715F" w:rsidRDefault="00A9715F" w:rsidP="00A9715F">
      <w:pPr>
        <w:spacing w:after="360" w:line="240" w:lineRule="auto"/>
        <w:rPr>
          <w:rFonts w:ascii="Arial" w:eastAsia="Times New Roman" w:hAnsi="Arial" w:cs="Arial"/>
          <w:color w:val="262626"/>
          <w:sz w:val="24"/>
          <w:szCs w:val="24"/>
        </w:rPr>
      </w:pPr>
      <w:r w:rsidRPr="00A9715F">
        <w:rPr>
          <w:rFonts w:ascii="Arial" w:eastAsia="Times New Roman" w:hAnsi="Arial" w:cs="Arial"/>
          <w:color w:val="262626"/>
          <w:sz w:val="24"/>
          <w:szCs w:val="24"/>
        </w:rPr>
        <w:t>- в соответствии с муниципальным контрактом на проведение комплексных кадастр</w:t>
      </w:r>
      <w:r w:rsidR="00571695">
        <w:rPr>
          <w:rFonts w:ascii="Arial" w:eastAsia="Times New Roman" w:hAnsi="Arial" w:cs="Arial"/>
          <w:color w:val="262626"/>
          <w:sz w:val="24"/>
          <w:szCs w:val="24"/>
        </w:rPr>
        <w:t>овых работ на территории ЧР №1 от 26</w:t>
      </w:r>
      <w:r w:rsidRPr="00A9715F">
        <w:rPr>
          <w:rFonts w:ascii="Arial" w:eastAsia="Times New Roman" w:hAnsi="Arial" w:cs="Arial"/>
          <w:color w:val="262626"/>
          <w:sz w:val="24"/>
          <w:szCs w:val="24"/>
        </w:rPr>
        <w:t>.0</w:t>
      </w:r>
      <w:r w:rsidR="00571695">
        <w:rPr>
          <w:rFonts w:ascii="Arial" w:eastAsia="Times New Roman" w:hAnsi="Arial" w:cs="Arial"/>
          <w:color w:val="262626"/>
          <w:sz w:val="24"/>
          <w:szCs w:val="24"/>
        </w:rPr>
        <w:t>2</w:t>
      </w:r>
      <w:r w:rsidRPr="00A9715F">
        <w:rPr>
          <w:rFonts w:ascii="Arial" w:eastAsia="Times New Roman" w:hAnsi="Arial" w:cs="Arial"/>
          <w:color w:val="262626"/>
          <w:sz w:val="24"/>
          <w:szCs w:val="24"/>
        </w:rPr>
        <w:t>.202</w:t>
      </w:r>
      <w:r w:rsidR="00571695">
        <w:rPr>
          <w:rFonts w:ascii="Arial" w:eastAsia="Times New Roman" w:hAnsi="Arial" w:cs="Arial"/>
          <w:color w:val="262626"/>
          <w:sz w:val="24"/>
          <w:szCs w:val="24"/>
        </w:rPr>
        <w:t>4</w:t>
      </w:r>
      <w:r w:rsidRPr="00A9715F">
        <w:rPr>
          <w:rFonts w:ascii="Arial" w:eastAsia="Times New Roman" w:hAnsi="Arial" w:cs="Arial"/>
          <w:color w:val="262626"/>
          <w:sz w:val="24"/>
          <w:szCs w:val="24"/>
        </w:rPr>
        <w:t xml:space="preserve"> г. выполняются комплексные кадастровые работы.</w:t>
      </w:r>
    </w:p>
    <w:p w:rsidR="00A9715F" w:rsidRPr="00A9715F" w:rsidRDefault="00A9715F" w:rsidP="00A9715F">
      <w:pPr>
        <w:spacing w:line="240" w:lineRule="auto"/>
        <w:rPr>
          <w:rFonts w:ascii="Arial" w:eastAsia="Times New Roman" w:hAnsi="Arial" w:cs="Arial"/>
          <w:color w:val="262626"/>
          <w:sz w:val="24"/>
          <w:szCs w:val="24"/>
        </w:rPr>
      </w:pPr>
      <w:r w:rsidRPr="00A9715F">
        <w:rPr>
          <w:rFonts w:ascii="Arial" w:eastAsia="Times New Roman" w:hAnsi="Arial" w:cs="Arial"/>
          <w:color w:val="262626"/>
          <w:sz w:val="24"/>
          <w:szCs w:val="24"/>
        </w:rPr>
        <w:t>Уведомляем всех заинтересованных лиц о завершении подготовки проект</w:t>
      </w:r>
      <w:r w:rsidR="00571695">
        <w:rPr>
          <w:rFonts w:ascii="Arial" w:eastAsia="Times New Roman" w:hAnsi="Arial" w:cs="Arial"/>
          <w:color w:val="262626"/>
          <w:sz w:val="24"/>
          <w:szCs w:val="24"/>
        </w:rPr>
        <w:t>ов</w:t>
      </w:r>
      <w:r w:rsidRPr="00A9715F">
        <w:rPr>
          <w:rFonts w:ascii="Arial" w:eastAsia="Times New Roman" w:hAnsi="Arial" w:cs="Arial"/>
          <w:color w:val="262626"/>
          <w:sz w:val="24"/>
          <w:szCs w:val="24"/>
        </w:rPr>
        <w:t xml:space="preserve"> карты-плана территори</w:t>
      </w:r>
      <w:r w:rsidR="00571695">
        <w:rPr>
          <w:rFonts w:ascii="Arial" w:eastAsia="Times New Roman" w:hAnsi="Arial" w:cs="Arial"/>
          <w:color w:val="262626"/>
          <w:sz w:val="24"/>
          <w:szCs w:val="24"/>
        </w:rPr>
        <w:t>й</w:t>
      </w:r>
      <w:r w:rsidRPr="00A9715F">
        <w:rPr>
          <w:rFonts w:ascii="Arial" w:eastAsia="Times New Roman" w:hAnsi="Arial" w:cs="Arial"/>
          <w:color w:val="262626"/>
          <w:sz w:val="24"/>
          <w:szCs w:val="24"/>
        </w:rPr>
        <w:t>, с которым можн</w:t>
      </w:r>
      <w:r w:rsidR="00B609C7">
        <w:rPr>
          <w:rFonts w:ascii="Arial" w:eastAsia="Times New Roman" w:hAnsi="Arial" w:cs="Arial"/>
          <w:color w:val="262626"/>
          <w:sz w:val="24"/>
          <w:szCs w:val="24"/>
        </w:rPr>
        <w:t>о ознакомиться по адресу: 429290</w:t>
      </w:r>
      <w:r w:rsidRPr="00A9715F">
        <w:rPr>
          <w:rFonts w:ascii="Arial" w:eastAsia="Times New Roman" w:hAnsi="Arial" w:cs="Arial"/>
          <w:color w:val="262626"/>
          <w:sz w:val="24"/>
          <w:szCs w:val="24"/>
        </w:rPr>
        <w:t>, Чувашская Республика</w:t>
      </w:r>
      <w:r w:rsidR="00B609C7">
        <w:rPr>
          <w:rFonts w:ascii="Arial" w:eastAsia="Times New Roman" w:hAnsi="Arial" w:cs="Arial"/>
          <w:color w:val="262626"/>
          <w:sz w:val="24"/>
          <w:szCs w:val="24"/>
        </w:rPr>
        <w:t>, Янтиковский район, с. Янтиково, пр. Ленина, д. 13</w:t>
      </w:r>
      <w:r w:rsidRPr="00A9715F">
        <w:rPr>
          <w:rFonts w:ascii="Arial" w:eastAsia="Times New Roman" w:hAnsi="Arial" w:cs="Arial"/>
          <w:color w:val="262626"/>
          <w:sz w:val="24"/>
          <w:szCs w:val="24"/>
        </w:rPr>
        <w:t>, отдел</w:t>
      </w:r>
      <w:r w:rsidR="00B609C7">
        <w:rPr>
          <w:rFonts w:ascii="Arial" w:eastAsia="Times New Roman" w:hAnsi="Arial" w:cs="Arial"/>
          <w:color w:val="262626"/>
          <w:sz w:val="24"/>
          <w:szCs w:val="24"/>
        </w:rPr>
        <w:t xml:space="preserve"> экономики, </w:t>
      </w:r>
      <w:r w:rsidRPr="00A9715F">
        <w:rPr>
          <w:rFonts w:ascii="Arial" w:eastAsia="Times New Roman" w:hAnsi="Arial" w:cs="Arial"/>
          <w:color w:val="262626"/>
          <w:sz w:val="24"/>
          <w:szCs w:val="24"/>
        </w:rPr>
        <w:t xml:space="preserve">земельных </w:t>
      </w:r>
      <w:r w:rsidR="00B609C7">
        <w:rPr>
          <w:rFonts w:ascii="Arial" w:eastAsia="Times New Roman" w:hAnsi="Arial" w:cs="Arial"/>
          <w:color w:val="262626"/>
          <w:sz w:val="24"/>
          <w:szCs w:val="24"/>
        </w:rPr>
        <w:t xml:space="preserve">и имущественных </w:t>
      </w:r>
      <w:r w:rsidRPr="00A9715F">
        <w:rPr>
          <w:rFonts w:ascii="Arial" w:eastAsia="Times New Roman" w:hAnsi="Arial" w:cs="Arial"/>
          <w:color w:val="262626"/>
          <w:sz w:val="24"/>
          <w:szCs w:val="24"/>
        </w:rPr>
        <w:t xml:space="preserve">отношений </w:t>
      </w:r>
      <w:r w:rsidR="00B609C7">
        <w:rPr>
          <w:rFonts w:ascii="Arial" w:eastAsia="Times New Roman" w:hAnsi="Arial" w:cs="Arial"/>
          <w:color w:val="262626"/>
          <w:sz w:val="24"/>
          <w:szCs w:val="24"/>
        </w:rPr>
        <w:t>администрации Янтиковского</w:t>
      </w:r>
      <w:r w:rsidRPr="00A9715F">
        <w:rPr>
          <w:rFonts w:ascii="Arial" w:eastAsia="Times New Roman" w:hAnsi="Arial" w:cs="Arial"/>
          <w:color w:val="262626"/>
          <w:sz w:val="24"/>
          <w:szCs w:val="24"/>
        </w:rPr>
        <w:t xml:space="preserve"> муниципального округа Ч</w:t>
      </w:r>
      <w:r w:rsidR="00B609C7">
        <w:rPr>
          <w:rFonts w:ascii="Arial" w:eastAsia="Times New Roman" w:hAnsi="Arial" w:cs="Arial"/>
          <w:color w:val="262626"/>
          <w:sz w:val="24"/>
          <w:szCs w:val="24"/>
        </w:rPr>
        <w:t>увашской Республики, тел. 8(83548</w:t>
      </w:r>
      <w:r w:rsidRPr="00A9715F">
        <w:rPr>
          <w:rFonts w:ascii="Arial" w:eastAsia="Times New Roman" w:hAnsi="Arial" w:cs="Arial"/>
          <w:color w:val="262626"/>
          <w:sz w:val="24"/>
          <w:szCs w:val="24"/>
        </w:rPr>
        <w:t>)2-</w:t>
      </w:r>
      <w:r w:rsidR="00B609C7">
        <w:rPr>
          <w:rFonts w:ascii="Arial" w:eastAsia="Times New Roman" w:hAnsi="Arial" w:cs="Arial"/>
          <w:color w:val="262626"/>
          <w:sz w:val="24"/>
          <w:szCs w:val="24"/>
        </w:rPr>
        <w:t>12</w:t>
      </w:r>
      <w:r w:rsidRPr="00A9715F">
        <w:rPr>
          <w:rFonts w:ascii="Arial" w:eastAsia="Times New Roman" w:hAnsi="Arial" w:cs="Arial"/>
          <w:color w:val="262626"/>
          <w:sz w:val="24"/>
          <w:szCs w:val="24"/>
        </w:rPr>
        <w:t>-</w:t>
      </w:r>
      <w:r w:rsidR="00B609C7">
        <w:rPr>
          <w:rFonts w:ascii="Arial" w:eastAsia="Times New Roman" w:hAnsi="Arial" w:cs="Arial"/>
          <w:color w:val="262626"/>
          <w:sz w:val="24"/>
          <w:szCs w:val="24"/>
        </w:rPr>
        <w:t>65</w:t>
      </w:r>
      <w:r w:rsidRPr="00A9715F">
        <w:rPr>
          <w:rFonts w:ascii="Arial" w:eastAsia="Times New Roman" w:hAnsi="Arial" w:cs="Arial"/>
          <w:color w:val="262626"/>
          <w:sz w:val="24"/>
          <w:szCs w:val="24"/>
        </w:rPr>
        <w:t xml:space="preserve"> или на официальных сайтах в информационно-телекоммуникационной сети «Интернет»:</w:t>
      </w:r>
    </w:p>
    <w:tbl>
      <w:tblPr>
        <w:tblW w:w="12375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444"/>
        <w:gridCol w:w="5931"/>
      </w:tblGrid>
      <w:tr w:rsidR="00A9715F" w:rsidRPr="00A9715F" w:rsidTr="00A9715F">
        <w:tc>
          <w:tcPr>
            <w:tcW w:w="50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9715F" w:rsidRPr="00A9715F" w:rsidRDefault="00B609C7" w:rsidP="00A9715F">
            <w:pPr>
              <w:spacing w:after="36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</w:rPr>
              <w:t>Администрация Янтиковского</w:t>
            </w:r>
            <w:r w:rsidR="00A9715F" w:rsidRPr="00A9715F">
              <w:rPr>
                <w:rFonts w:ascii="Times New Roman" w:eastAsia="Times New Roman" w:hAnsi="Times New Roman" w:cs="Times New Roman"/>
                <w:sz w:val="21"/>
                <w:szCs w:val="21"/>
              </w:rPr>
              <w:t xml:space="preserve"> муниципального округа Чувашской Республики</w:t>
            </w:r>
          </w:p>
        </w:tc>
        <w:tc>
          <w:tcPr>
            <w:tcW w:w="468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9715F" w:rsidRPr="00A9715F" w:rsidRDefault="00A9715F" w:rsidP="00B609C7">
            <w:pPr>
              <w:spacing w:after="36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A9715F">
              <w:rPr>
                <w:rFonts w:ascii="Times New Roman" w:eastAsia="Times New Roman" w:hAnsi="Times New Roman" w:cs="Times New Roman"/>
                <w:sz w:val="21"/>
                <w:szCs w:val="21"/>
              </w:rPr>
              <w:t>https:// https://</w:t>
            </w:r>
            <w:proofErr w:type="spellStart"/>
            <w:r w:rsidR="00B609C7">
              <w:rPr>
                <w:rFonts w:ascii="Times New Roman" w:eastAsia="Times New Roman" w:hAnsi="Times New Roman" w:cs="Times New Roman"/>
                <w:sz w:val="21"/>
                <w:szCs w:val="21"/>
                <w:lang w:val="en-US"/>
              </w:rPr>
              <w:t>yantik</w:t>
            </w:r>
            <w:proofErr w:type="spellEnd"/>
            <w:r w:rsidRPr="00A9715F">
              <w:rPr>
                <w:rFonts w:ascii="Times New Roman" w:eastAsia="Times New Roman" w:hAnsi="Times New Roman" w:cs="Times New Roman"/>
                <w:sz w:val="21"/>
                <w:szCs w:val="21"/>
              </w:rPr>
              <w:t>.cap.ru/</w:t>
            </w:r>
          </w:p>
        </w:tc>
      </w:tr>
      <w:tr w:rsidR="00A9715F" w:rsidRPr="00A9715F" w:rsidTr="00A9715F">
        <w:tc>
          <w:tcPr>
            <w:tcW w:w="50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9715F" w:rsidRPr="00A9715F" w:rsidRDefault="00962289" w:rsidP="00A9715F">
            <w:pPr>
              <w:spacing w:after="36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hyperlink r:id="rId4" w:history="1">
              <w:r w:rsidR="00A9715F" w:rsidRPr="00A9715F">
                <w:rPr>
                  <w:rFonts w:ascii="Times New Roman" w:eastAsia="Times New Roman" w:hAnsi="Times New Roman" w:cs="Times New Roman"/>
                  <w:sz w:val="21"/>
                  <w:szCs w:val="21"/>
                </w:rPr>
                <w:t>Министерство экономического развития и имущественных отношений Чувашской Республики</w:t>
              </w:r>
            </w:hyperlink>
          </w:p>
        </w:tc>
        <w:tc>
          <w:tcPr>
            <w:tcW w:w="468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9715F" w:rsidRPr="00A9715F" w:rsidRDefault="00A9715F" w:rsidP="00A9715F">
            <w:pPr>
              <w:spacing w:after="36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A9715F">
              <w:rPr>
                <w:rFonts w:ascii="Times New Roman" w:eastAsia="Times New Roman" w:hAnsi="Times New Roman" w:cs="Times New Roman"/>
                <w:sz w:val="21"/>
                <w:szCs w:val="21"/>
              </w:rPr>
              <w:t>https://minec.cap.ru/</w:t>
            </w:r>
          </w:p>
        </w:tc>
      </w:tr>
      <w:tr w:rsidR="00A9715F" w:rsidRPr="00A9715F" w:rsidTr="00A9715F">
        <w:tc>
          <w:tcPr>
            <w:tcW w:w="508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9715F" w:rsidRPr="00A9715F" w:rsidRDefault="00A9715F" w:rsidP="00A9715F">
            <w:pPr>
              <w:spacing w:after="36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A9715F">
              <w:rPr>
                <w:rFonts w:ascii="Times New Roman" w:eastAsia="Times New Roman" w:hAnsi="Times New Roman" w:cs="Times New Roman"/>
                <w:sz w:val="21"/>
                <w:szCs w:val="21"/>
              </w:rPr>
              <w:t xml:space="preserve">Управление </w:t>
            </w:r>
            <w:proofErr w:type="spellStart"/>
            <w:r w:rsidRPr="00A9715F">
              <w:rPr>
                <w:rFonts w:ascii="Times New Roman" w:eastAsia="Times New Roman" w:hAnsi="Times New Roman" w:cs="Times New Roman"/>
                <w:sz w:val="21"/>
                <w:szCs w:val="21"/>
              </w:rPr>
              <w:t>Росреестра</w:t>
            </w:r>
            <w:proofErr w:type="spellEnd"/>
            <w:r w:rsidRPr="00A9715F">
              <w:rPr>
                <w:rFonts w:ascii="Times New Roman" w:eastAsia="Times New Roman" w:hAnsi="Times New Roman" w:cs="Times New Roman"/>
                <w:sz w:val="21"/>
                <w:szCs w:val="21"/>
              </w:rPr>
              <w:t xml:space="preserve"> по Чувашской Республике</w:t>
            </w:r>
          </w:p>
        </w:tc>
        <w:tc>
          <w:tcPr>
            <w:tcW w:w="468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A9715F" w:rsidRPr="00A9715F" w:rsidRDefault="00A9715F" w:rsidP="00A9715F">
            <w:pPr>
              <w:spacing w:after="36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A9715F">
              <w:rPr>
                <w:rFonts w:ascii="Times New Roman" w:eastAsia="Times New Roman" w:hAnsi="Times New Roman" w:cs="Times New Roman"/>
                <w:sz w:val="21"/>
                <w:szCs w:val="21"/>
              </w:rPr>
              <w:t>https://rosreestr.gov.ru/</w:t>
            </w:r>
          </w:p>
        </w:tc>
      </w:tr>
    </w:tbl>
    <w:p w:rsidR="00A9715F" w:rsidRPr="00A9715F" w:rsidRDefault="00A9715F" w:rsidP="00A9715F">
      <w:pPr>
        <w:spacing w:after="360" w:line="240" w:lineRule="auto"/>
        <w:rPr>
          <w:rFonts w:ascii="Arial" w:eastAsia="Times New Roman" w:hAnsi="Arial" w:cs="Arial"/>
          <w:color w:val="262626"/>
          <w:sz w:val="24"/>
          <w:szCs w:val="24"/>
        </w:rPr>
      </w:pPr>
      <w:r w:rsidRPr="00A9715F">
        <w:rPr>
          <w:rFonts w:ascii="Arial" w:eastAsia="Times New Roman" w:hAnsi="Arial" w:cs="Arial"/>
          <w:color w:val="262626"/>
          <w:sz w:val="24"/>
          <w:szCs w:val="24"/>
        </w:rPr>
        <w:t>Заседание согласительной комиссии по вопросу согласования местоположения границ земельных участков, в отношении которых проводятся комплексные кадастровые работы на территории кадастров</w:t>
      </w:r>
      <w:r w:rsidR="00571695">
        <w:rPr>
          <w:rFonts w:ascii="Arial" w:eastAsia="Times New Roman" w:hAnsi="Arial" w:cs="Arial"/>
          <w:color w:val="262626"/>
          <w:sz w:val="24"/>
          <w:szCs w:val="24"/>
        </w:rPr>
        <w:t>ых</w:t>
      </w:r>
      <w:r w:rsidRPr="00A9715F">
        <w:rPr>
          <w:rFonts w:ascii="Arial" w:eastAsia="Times New Roman" w:hAnsi="Arial" w:cs="Arial"/>
          <w:color w:val="262626"/>
          <w:sz w:val="24"/>
          <w:szCs w:val="24"/>
        </w:rPr>
        <w:t xml:space="preserve"> квартал</w:t>
      </w:r>
      <w:r w:rsidR="00571695">
        <w:rPr>
          <w:rFonts w:ascii="Arial" w:eastAsia="Times New Roman" w:hAnsi="Arial" w:cs="Arial"/>
          <w:color w:val="262626"/>
          <w:sz w:val="24"/>
          <w:szCs w:val="24"/>
        </w:rPr>
        <w:t>ов</w:t>
      </w:r>
      <w:r w:rsidRPr="00A9715F">
        <w:rPr>
          <w:rFonts w:ascii="Arial" w:eastAsia="Times New Roman" w:hAnsi="Arial" w:cs="Arial"/>
          <w:color w:val="262626"/>
          <w:sz w:val="24"/>
          <w:szCs w:val="24"/>
        </w:rPr>
        <w:t xml:space="preserve">: </w:t>
      </w:r>
      <w:r w:rsidR="00571695" w:rsidRPr="00571695">
        <w:rPr>
          <w:rFonts w:ascii="Arial" w:hAnsi="Arial" w:cs="Arial"/>
          <w:sz w:val="24"/>
          <w:szCs w:val="24"/>
        </w:rPr>
        <w:t>21:26:060103, 21:26:060106, 21:26:060201, 21:26:100105, 21:26:110101, 21:26:110106, 21:26:120105, 21:26:180105, 21:26:230105, 21:26:240104, 21:26:250201, 21:26:260107</w:t>
      </w:r>
      <w:r w:rsidR="00571695">
        <w:rPr>
          <w:rFonts w:ascii="Arial" w:hAnsi="Arial" w:cs="Arial"/>
          <w:sz w:val="24"/>
          <w:szCs w:val="24"/>
        </w:rPr>
        <w:t xml:space="preserve"> </w:t>
      </w:r>
      <w:r w:rsidR="00B609C7" w:rsidRPr="00571695">
        <w:rPr>
          <w:rFonts w:ascii="Arial" w:eastAsia="Times New Roman" w:hAnsi="Arial" w:cs="Arial"/>
          <w:color w:val="262626"/>
          <w:sz w:val="24"/>
          <w:szCs w:val="24"/>
        </w:rPr>
        <w:t>состоится</w:t>
      </w:r>
      <w:r w:rsidR="00B609C7">
        <w:rPr>
          <w:rFonts w:ascii="Arial" w:eastAsia="Times New Roman" w:hAnsi="Arial" w:cs="Arial"/>
          <w:color w:val="262626"/>
          <w:sz w:val="24"/>
          <w:szCs w:val="24"/>
        </w:rPr>
        <w:t xml:space="preserve"> по адресу: 42929</w:t>
      </w:r>
      <w:r w:rsidRPr="00A9715F">
        <w:rPr>
          <w:rFonts w:ascii="Arial" w:eastAsia="Times New Roman" w:hAnsi="Arial" w:cs="Arial"/>
          <w:color w:val="262626"/>
          <w:sz w:val="24"/>
          <w:szCs w:val="24"/>
        </w:rPr>
        <w:t xml:space="preserve">0, Чувашская Республика, </w:t>
      </w:r>
      <w:r w:rsidR="00B609C7">
        <w:rPr>
          <w:rFonts w:ascii="Arial" w:eastAsia="Times New Roman" w:hAnsi="Arial" w:cs="Arial"/>
          <w:color w:val="262626"/>
          <w:sz w:val="24"/>
          <w:szCs w:val="24"/>
        </w:rPr>
        <w:t>Янтиковский район, с. Янтиково, пр. Ленина, д. 13</w:t>
      </w:r>
      <w:r w:rsidR="00616C70">
        <w:rPr>
          <w:rFonts w:ascii="Arial" w:eastAsia="Times New Roman" w:hAnsi="Arial" w:cs="Arial"/>
          <w:color w:val="262626"/>
          <w:sz w:val="24"/>
          <w:szCs w:val="24"/>
        </w:rPr>
        <w:t>, «12</w:t>
      </w:r>
      <w:r w:rsidRPr="00A9715F">
        <w:rPr>
          <w:rFonts w:ascii="Arial" w:eastAsia="Times New Roman" w:hAnsi="Arial" w:cs="Arial"/>
          <w:color w:val="262626"/>
          <w:sz w:val="24"/>
          <w:szCs w:val="24"/>
        </w:rPr>
        <w:t xml:space="preserve">» </w:t>
      </w:r>
      <w:r w:rsidR="00571695">
        <w:rPr>
          <w:rFonts w:ascii="Arial" w:eastAsia="Times New Roman" w:hAnsi="Arial" w:cs="Arial"/>
          <w:color w:val="262626"/>
          <w:sz w:val="24"/>
          <w:szCs w:val="24"/>
        </w:rPr>
        <w:t>июл</w:t>
      </w:r>
      <w:r w:rsidRPr="00A9715F">
        <w:rPr>
          <w:rFonts w:ascii="Arial" w:eastAsia="Times New Roman" w:hAnsi="Arial" w:cs="Arial"/>
          <w:color w:val="262626"/>
          <w:sz w:val="24"/>
          <w:szCs w:val="24"/>
        </w:rPr>
        <w:t>я 202</w:t>
      </w:r>
      <w:r w:rsidR="00571695">
        <w:rPr>
          <w:rFonts w:ascii="Arial" w:eastAsia="Times New Roman" w:hAnsi="Arial" w:cs="Arial"/>
          <w:color w:val="262626"/>
          <w:sz w:val="24"/>
          <w:szCs w:val="24"/>
        </w:rPr>
        <w:t>4</w:t>
      </w:r>
      <w:r w:rsidRPr="00A9715F">
        <w:rPr>
          <w:rFonts w:ascii="Arial" w:eastAsia="Times New Roman" w:hAnsi="Arial" w:cs="Arial"/>
          <w:color w:val="262626"/>
          <w:sz w:val="24"/>
          <w:szCs w:val="24"/>
        </w:rPr>
        <w:t xml:space="preserve"> г. в 09 часов 00 минут.</w:t>
      </w:r>
    </w:p>
    <w:p w:rsidR="00A9715F" w:rsidRPr="00A9715F" w:rsidRDefault="00A9715F" w:rsidP="00A9715F">
      <w:pPr>
        <w:spacing w:after="360" w:line="240" w:lineRule="auto"/>
        <w:rPr>
          <w:rFonts w:ascii="Arial" w:eastAsia="Times New Roman" w:hAnsi="Arial" w:cs="Arial"/>
          <w:color w:val="262626"/>
          <w:sz w:val="24"/>
          <w:szCs w:val="24"/>
        </w:rPr>
      </w:pPr>
      <w:r w:rsidRPr="00A9715F">
        <w:rPr>
          <w:rFonts w:ascii="Arial" w:eastAsia="Times New Roman" w:hAnsi="Arial" w:cs="Arial"/>
          <w:color w:val="262626"/>
          <w:sz w:val="24"/>
          <w:szCs w:val="24"/>
        </w:rPr>
        <w:t>Для участия в согласовании местоположения границ при себе необходимо иметь документ, удостоверяющий личность, а также документы, подтверждающие права на соответствующий земельный участок.</w:t>
      </w:r>
    </w:p>
    <w:p w:rsidR="00A9715F" w:rsidRPr="00A9715F" w:rsidRDefault="00A9715F" w:rsidP="00A9715F">
      <w:pPr>
        <w:spacing w:after="360" w:line="240" w:lineRule="auto"/>
        <w:rPr>
          <w:rFonts w:ascii="Arial" w:eastAsia="Times New Roman" w:hAnsi="Arial" w:cs="Arial"/>
          <w:color w:val="262626"/>
          <w:sz w:val="24"/>
          <w:szCs w:val="24"/>
        </w:rPr>
      </w:pPr>
      <w:r w:rsidRPr="00A9715F">
        <w:rPr>
          <w:rFonts w:ascii="Arial" w:eastAsia="Times New Roman" w:hAnsi="Arial" w:cs="Arial"/>
          <w:color w:val="262626"/>
          <w:sz w:val="24"/>
          <w:szCs w:val="24"/>
        </w:rPr>
        <w:lastRenderedPageBreak/>
        <w:t>Обоснованные возражения относительно местоположения границ земельных участков, содержащегося в проекте карты-плана территории, можно представить в согласительную комиссию в письменной форме в период с «</w:t>
      </w:r>
      <w:r w:rsidR="00616C70">
        <w:rPr>
          <w:rFonts w:ascii="Arial" w:eastAsia="Times New Roman" w:hAnsi="Arial" w:cs="Arial"/>
          <w:color w:val="262626"/>
          <w:sz w:val="24"/>
          <w:szCs w:val="24"/>
        </w:rPr>
        <w:t>20</w:t>
      </w:r>
      <w:r w:rsidRPr="00A9715F">
        <w:rPr>
          <w:rFonts w:ascii="Arial" w:eastAsia="Times New Roman" w:hAnsi="Arial" w:cs="Arial"/>
          <w:color w:val="262626"/>
          <w:sz w:val="24"/>
          <w:szCs w:val="24"/>
        </w:rPr>
        <w:t xml:space="preserve">» </w:t>
      </w:r>
      <w:r w:rsidR="00571695">
        <w:rPr>
          <w:rFonts w:ascii="Arial" w:eastAsia="Times New Roman" w:hAnsi="Arial" w:cs="Arial"/>
          <w:color w:val="262626"/>
          <w:sz w:val="24"/>
          <w:szCs w:val="24"/>
        </w:rPr>
        <w:t>июня</w:t>
      </w:r>
      <w:r w:rsidRPr="00A9715F">
        <w:rPr>
          <w:rFonts w:ascii="Arial" w:eastAsia="Times New Roman" w:hAnsi="Arial" w:cs="Arial"/>
          <w:color w:val="262626"/>
          <w:sz w:val="24"/>
          <w:szCs w:val="24"/>
        </w:rPr>
        <w:t xml:space="preserve"> 202</w:t>
      </w:r>
      <w:r w:rsidR="00571695">
        <w:rPr>
          <w:rFonts w:ascii="Arial" w:eastAsia="Times New Roman" w:hAnsi="Arial" w:cs="Arial"/>
          <w:color w:val="262626"/>
          <w:sz w:val="24"/>
          <w:szCs w:val="24"/>
        </w:rPr>
        <w:t>4 г. по «</w:t>
      </w:r>
      <w:r w:rsidR="00616C70">
        <w:rPr>
          <w:rFonts w:ascii="Arial" w:eastAsia="Times New Roman" w:hAnsi="Arial" w:cs="Arial"/>
          <w:color w:val="262626"/>
          <w:sz w:val="24"/>
          <w:szCs w:val="24"/>
        </w:rPr>
        <w:t>11</w:t>
      </w:r>
      <w:r w:rsidR="00B43675">
        <w:rPr>
          <w:rFonts w:ascii="Arial" w:eastAsia="Times New Roman" w:hAnsi="Arial" w:cs="Arial"/>
          <w:color w:val="262626"/>
          <w:sz w:val="24"/>
          <w:szCs w:val="24"/>
        </w:rPr>
        <w:t xml:space="preserve">» </w:t>
      </w:r>
      <w:r w:rsidR="00571695">
        <w:rPr>
          <w:rFonts w:ascii="Arial" w:eastAsia="Times New Roman" w:hAnsi="Arial" w:cs="Arial"/>
          <w:color w:val="262626"/>
          <w:sz w:val="24"/>
          <w:szCs w:val="24"/>
        </w:rPr>
        <w:t>июл</w:t>
      </w:r>
      <w:r w:rsidR="00B43675">
        <w:rPr>
          <w:rFonts w:ascii="Arial" w:eastAsia="Times New Roman" w:hAnsi="Arial" w:cs="Arial"/>
          <w:color w:val="262626"/>
          <w:sz w:val="24"/>
          <w:szCs w:val="24"/>
        </w:rPr>
        <w:t>я 202</w:t>
      </w:r>
      <w:r w:rsidR="00571695">
        <w:rPr>
          <w:rFonts w:ascii="Arial" w:eastAsia="Times New Roman" w:hAnsi="Arial" w:cs="Arial"/>
          <w:color w:val="262626"/>
          <w:sz w:val="24"/>
          <w:szCs w:val="24"/>
        </w:rPr>
        <w:t>4 г. и с «1</w:t>
      </w:r>
      <w:r w:rsidR="00616C70">
        <w:rPr>
          <w:rFonts w:ascii="Arial" w:eastAsia="Times New Roman" w:hAnsi="Arial" w:cs="Arial"/>
          <w:color w:val="262626"/>
          <w:sz w:val="24"/>
          <w:szCs w:val="24"/>
        </w:rPr>
        <w:t>3</w:t>
      </w:r>
      <w:r w:rsidR="00B43675">
        <w:rPr>
          <w:rFonts w:ascii="Arial" w:eastAsia="Times New Roman" w:hAnsi="Arial" w:cs="Arial"/>
          <w:color w:val="262626"/>
          <w:sz w:val="24"/>
          <w:szCs w:val="24"/>
        </w:rPr>
        <w:t xml:space="preserve">» </w:t>
      </w:r>
      <w:r w:rsidR="00571695">
        <w:rPr>
          <w:rFonts w:ascii="Arial" w:eastAsia="Times New Roman" w:hAnsi="Arial" w:cs="Arial"/>
          <w:color w:val="262626"/>
          <w:sz w:val="24"/>
          <w:szCs w:val="24"/>
        </w:rPr>
        <w:t>июля</w:t>
      </w:r>
      <w:r w:rsidR="00B43675">
        <w:rPr>
          <w:rFonts w:ascii="Arial" w:eastAsia="Times New Roman" w:hAnsi="Arial" w:cs="Arial"/>
          <w:color w:val="262626"/>
          <w:sz w:val="24"/>
          <w:szCs w:val="24"/>
        </w:rPr>
        <w:t xml:space="preserve"> 202</w:t>
      </w:r>
      <w:r w:rsidR="00571695">
        <w:rPr>
          <w:rFonts w:ascii="Arial" w:eastAsia="Times New Roman" w:hAnsi="Arial" w:cs="Arial"/>
          <w:color w:val="262626"/>
          <w:sz w:val="24"/>
          <w:szCs w:val="24"/>
        </w:rPr>
        <w:t>4 г. по «1</w:t>
      </w:r>
      <w:r w:rsidR="00616C70">
        <w:rPr>
          <w:rFonts w:ascii="Arial" w:eastAsia="Times New Roman" w:hAnsi="Arial" w:cs="Arial"/>
          <w:color w:val="262626"/>
          <w:sz w:val="24"/>
          <w:szCs w:val="24"/>
        </w:rPr>
        <w:t>8</w:t>
      </w:r>
      <w:r w:rsidRPr="00A9715F">
        <w:rPr>
          <w:rFonts w:ascii="Arial" w:eastAsia="Times New Roman" w:hAnsi="Arial" w:cs="Arial"/>
          <w:color w:val="262626"/>
          <w:sz w:val="24"/>
          <w:szCs w:val="24"/>
        </w:rPr>
        <w:t xml:space="preserve">» </w:t>
      </w:r>
      <w:r w:rsidR="00571695">
        <w:rPr>
          <w:rFonts w:ascii="Arial" w:eastAsia="Times New Roman" w:hAnsi="Arial" w:cs="Arial"/>
          <w:color w:val="262626"/>
          <w:sz w:val="24"/>
          <w:szCs w:val="24"/>
        </w:rPr>
        <w:t>августа</w:t>
      </w:r>
      <w:r w:rsidRPr="00A9715F">
        <w:rPr>
          <w:rFonts w:ascii="Arial" w:eastAsia="Times New Roman" w:hAnsi="Arial" w:cs="Arial"/>
          <w:color w:val="262626"/>
          <w:sz w:val="24"/>
          <w:szCs w:val="24"/>
        </w:rPr>
        <w:t xml:space="preserve"> 202</w:t>
      </w:r>
      <w:r w:rsidR="00571695">
        <w:rPr>
          <w:rFonts w:ascii="Arial" w:eastAsia="Times New Roman" w:hAnsi="Arial" w:cs="Arial"/>
          <w:color w:val="262626"/>
          <w:sz w:val="24"/>
          <w:szCs w:val="24"/>
        </w:rPr>
        <w:t>4</w:t>
      </w:r>
      <w:r w:rsidRPr="00A9715F">
        <w:rPr>
          <w:rFonts w:ascii="Arial" w:eastAsia="Times New Roman" w:hAnsi="Arial" w:cs="Arial"/>
          <w:color w:val="262626"/>
          <w:sz w:val="24"/>
          <w:szCs w:val="24"/>
        </w:rPr>
        <w:t xml:space="preserve"> г.</w:t>
      </w:r>
    </w:p>
    <w:p w:rsidR="00A9715F" w:rsidRPr="00A9715F" w:rsidRDefault="00A9715F" w:rsidP="00A9715F">
      <w:pPr>
        <w:spacing w:after="360" w:line="240" w:lineRule="auto"/>
        <w:rPr>
          <w:rFonts w:ascii="Arial" w:eastAsia="Times New Roman" w:hAnsi="Arial" w:cs="Arial"/>
          <w:color w:val="262626"/>
          <w:sz w:val="24"/>
          <w:szCs w:val="24"/>
        </w:rPr>
      </w:pPr>
      <w:r w:rsidRPr="00A9715F">
        <w:rPr>
          <w:rFonts w:ascii="Arial" w:eastAsia="Times New Roman" w:hAnsi="Arial" w:cs="Arial"/>
          <w:color w:val="262626"/>
          <w:sz w:val="24"/>
          <w:szCs w:val="24"/>
        </w:rPr>
        <w:t>Возражения оформляются в соответствии с частью 15 статьи 42.10 Федерального </w:t>
      </w:r>
      <w:hyperlink r:id="rId5" w:history="1">
        <w:r w:rsidRPr="00A9715F">
          <w:rPr>
            <w:rFonts w:ascii="Arial" w:eastAsia="Times New Roman" w:hAnsi="Arial" w:cs="Arial"/>
            <w:color w:val="4D6BBC"/>
            <w:sz w:val="24"/>
            <w:szCs w:val="24"/>
            <w:u w:val="single"/>
          </w:rPr>
          <w:t>закона от 24 июля 2007 г. № 221-ФЗ</w:t>
        </w:r>
      </w:hyperlink>
      <w:r w:rsidRPr="00A9715F">
        <w:rPr>
          <w:rFonts w:ascii="Arial" w:eastAsia="Times New Roman" w:hAnsi="Arial" w:cs="Arial"/>
          <w:color w:val="262626"/>
          <w:sz w:val="24"/>
          <w:szCs w:val="24"/>
        </w:rPr>
        <w:t> «О государственном кадастре недвижимости»  и включают в себя сведения о лице, направившем данное возражение, в том числе фамилию, имя и (при наличии) отчество, а также адрес правообладателя и (или) адрес электронной почты правообладателя, реквизиты документа, удостоверяющего его личность, обоснование причин его несогласия с местоположением границы земельного участка, кадастровый номер земельного участка (при наличии) или обозначение образуемого земельного участка в соответствии с проектом карты-плана территории. К указанным возражениям должны быть приложены копии документов, подтверждающих право лица, направившего данное возражение, на такой земельный участок, или иные документы, устанавливающие или удостоверяющие права на такой земельный участок, а также документы, определяющие (определявшие) местоположение границ при образовании такого земельного участка (при наличии).</w:t>
      </w:r>
    </w:p>
    <w:p w:rsidR="00A9715F" w:rsidRPr="00A9715F" w:rsidRDefault="00A9715F" w:rsidP="00A9715F">
      <w:pPr>
        <w:spacing w:after="360" w:line="240" w:lineRule="auto"/>
        <w:rPr>
          <w:rFonts w:ascii="Arial" w:eastAsia="Times New Roman" w:hAnsi="Arial" w:cs="Arial"/>
          <w:color w:val="262626"/>
          <w:sz w:val="24"/>
          <w:szCs w:val="24"/>
        </w:rPr>
      </w:pPr>
      <w:r w:rsidRPr="00A9715F">
        <w:rPr>
          <w:rFonts w:ascii="Arial" w:eastAsia="Times New Roman" w:hAnsi="Arial" w:cs="Arial"/>
          <w:color w:val="262626"/>
          <w:sz w:val="24"/>
          <w:szCs w:val="24"/>
        </w:rPr>
        <w:t>В случае отсутствия таких возражений местоположение границ земельных участков считается согласованным.</w:t>
      </w:r>
    </w:p>
    <w:p w:rsidR="00A9715F" w:rsidRPr="00A9715F" w:rsidRDefault="00A9715F" w:rsidP="00A9715F">
      <w:pPr>
        <w:spacing w:after="360" w:line="240" w:lineRule="auto"/>
        <w:rPr>
          <w:rFonts w:ascii="Arial" w:eastAsia="Times New Roman" w:hAnsi="Arial" w:cs="Arial"/>
          <w:color w:val="262626"/>
          <w:sz w:val="24"/>
          <w:szCs w:val="24"/>
        </w:rPr>
      </w:pPr>
      <w:r w:rsidRPr="00A9715F">
        <w:rPr>
          <w:rFonts w:ascii="Arial" w:eastAsia="Times New Roman" w:hAnsi="Arial" w:cs="Arial"/>
          <w:color w:val="262626"/>
          <w:sz w:val="24"/>
          <w:szCs w:val="24"/>
        </w:rPr>
        <w:t>Замечания и предложения принимаются:</w:t>
      </w:r>
    </w:p>
    <w:p w:rsidR="00A9715F" w:rsidRPr="00A9715F" w:rsidRDefault="00A9715F" w:rsidP="00A9715F">
      <w:pPr>
        <w:spacing w:after="360" w:line="240" w:lineRule="auto"/>
        <w:rPr>
          <w:rFonts w:ascii="Arial" w:eastAsia="Times New Roman" w:hAnsi="Arial" w:cs="Arial"/>
          <w:color w:val="262626"/>
          <w:sz w:val="24"/>
          <w:szCs w:val="24"/>
        </w:rPr>
      </w:pPr>
      <w:r w:rsidRPr="00A9715F">
        <w:rPr>
          <w:rFonts w:ascii="Arial" w:eastAsia="Times New Roman" w:hAnsi="Arial" w:cs="Arial"/>
          <w:color w:val="262626"/>
          <w:sz w:val="24"/>
          <w:szCs w:val="24"/>
        </w:rPr>
        <w:t xml:space="preserve">1) отдел </w:t>
      </w:r>
      <w:r w:rsidR="00B43675">
        <w:rPr>
          <w:rFonts w:ascii="Arial" w:eastAsia="Times New Roman" w:hAnsi="Arial" w:cs="Arial"/>
          <w:color w:val="262626"/>
          <w:sz w:val="24"/>
          <w:szCs w:val="24"/>
        </w:rPr>
        <w:t>экономики,</w:t>
      </w:r>
      <w:r w:rsidRPr="00A9715F">
        <w:rPr>
          <w:rFonts w:ascii="Arial" w:eastAsia="Times New Roman" w:hAnsi="Arial" w:cs="Arial"/>
          <w:color w:val="262626"/>
          <w:sz w:val="24"/>
          <w:szCs w:val="24"/>
        </w:rPr>
        <w:t xml:space="preserve"> земельных </w:t>
      </w:r>
      <w:r w:rsidR="001F046A">
        <w:rPr>
          <w:rFonts w:ascii="Arial" w:eastAsia="Times New Roman" w:hAnsi="Arial" w:cs="Arial"/>
          <w:color w:val="262626"/>
          <w:sz w:val="24"/>
          <w:szCs w:val="24"/>
        </w:rPr>
        <w:t xml:space="preserve">и имущественных </w:t>
      </w:r>
      <w:r w:rsidRPr="00A9715F">
        <w:rPr>
          <w:rFonts w:ascii="Arial" w:eastAsia="Times New Roman" w:hAnsi="Arial" w:cs="Arial"/>
          <w:color w:val="262626"/>
          <w:sz w:val="24"/>
          <w:szCs w:val="24"/>
        </w:rPr>
        <w:t xml:space="preserve">отношений администрации </w:t>
      </w:r>
      <w:r w:rsidR="001F046A">
        <w:rPr>
          <w:rFonts w:ascii="Arial" w:eastAsia="Times New Roman" w:hAnsi="Arial" w:cs="Arial"/>
          <w:color w:val="262626"/>
          <w:sz w:val="24"/>
          <w:szCs w:val="24"/>
        </w:rPr>
        <w:t>Янтиковского</w:t>
      </w:r>
      <w:r w:rsidRPr="00A9715F">
        <w:rPr>
          <w:rFonts w:ascii="Arial" w:eastAsia="Times New Roman" w:hAnsi="Arial" w:cs="Arial"/>
          <w:color w:val="262626"/>
          <w:sz w:val="24"/>
          <w:szCs w:val="24"/>
        </w:rPr>
        <w:t xml:space="preserve"> муниципального округа Чувашской Республики, по адресу: 429</w:t>
      </w:r>
      <w:r w:rsidR="001F046A">
        <w:rPr>
          <w:rFonts w:ascii="Arial" w:eastAsia="Times New Roman" w:hAnsi="Arial" w:cs="Arial"/>
          <w:color w:val="262626"/>
          <w:sz w:val="24"/>
          <w:szCs w:val="24"/>
        </w:rPr>
        <w:t>290</w:t>
      </w:r>
      <w:r w:rsidRPr="00A9715F">
        <w:rPr>
          <w:rFonts w:ascii="Arial" w:eastAsia="Times New Roman" w:hAnsi="Arial" w:cs="Arial"/>
          <w:color w:val="262626"/>
          <w:sz w:val="24"/>
          <w:szCs w:val="24"/>
        </w:rPr>
        <w:t xml:space="preserve">, Чувашская Республика, </w:t>
      </w:r>
      <w:r w:rsidR="001F046A">
        <w:rPr>
          <w:rFonts w:ascii="Arial" w:eastAsia="Times New Roman" w:hAnsi="Arial" w:cs="Arial"/>
          <w:color w:val="262626"/>
          <w:sz w:val="24"/>
          <w:szCs w:val="24"/>
        </w:rPr>
        <w:t>Янтиковский район, с. Янтиково, пр. Ленина, д. 13</w:t>
      </w:r>
      <w:r w:rsidRPr="00A9715F">
        <w:rPr>
          <w:rFonts w:ascii="Arial" w:eastAsia="Times New Roman" w:hAnsi="Arial" w:cs="Arial"/>
          <w:color w:val="262626"/>
          <w:sz w:val="24"/>
          <w:szCs w:val="24"/>
        </w:rPr>
        <w:t>, тел. 8(835</w:t>
      </w:r>
      <w:r w:rsidR="001F046A">
        <w:rPr>
          <w:rFonts w:ascii="Arial" w:eastAsia="Times New Roman" w:hAnsi="Arial" w:cs="Arial"/>
          <w:color w:val="262626"/>
          <w:sz w:val="24"/>
          <w:szCs w:val="24"/>
        </w:rPr>
        <w:t>48</w:t>
      </w:r>
      <w:r w:rsidRPr="00A9715F">
        <w:rPr>
          <w:rFonts w:ascii="Arial" w:eastAsia="Times New Roman" w:hAnsi="Arial" w:cs="Arial"/>
          <w:color w:val="262626"/>
          <w:sz w:val="24"/>
          <w:szCs w:val="24"/>
        </w:rPr>
        <w:t>)</w:t>
      </w:r>
      <w:r w:rsidR="001F046A">
        <w:rPr>
          <w:rFonts w:ascii="Arial" w:eastAsia="Times New Roman" w:hAnsi="Arial" w:cs="Arial"/>
          <w:color w:val="262626"/>
          <w:sz w:val="24"/>
          <w:szCs w:val="24"/>
        </w:rPr>
        <w:t xml:space="preserve"> </w:t>
      </w:r>
      <w:r w:rsidRPr="00A9715F">
        <w:rPr>
          <w:rFonts w:ascii="Arial" w:eastAsia="Times New Roman" w:hAnsi="Arial" w:cs="Arial"/>
          <w:color w:val="262626"/>
          <w:sz w:val="24"/>
          <w:szCs w:val="24"/>
        </w:rPr>
        <w:t>2-</w:t>
      </w:r>
      <w:r w:rsidR="001F046A">
        <w:rPr>
          <w:rFonts w:ascii="Arial" w:eastAsia="Times New Roman" w:hAnsi="Arial" w:cs="Arial"/>
          <w:color w:val="262626"/>
          <w:sz w:val="24"/>
          <w:szCs w:val="24"/>
        </w:rPr>
        <w:t>12-65</w:t>
      </w:r>
      <w:r w:rsidRPr="00A9715F">
        <w:rPr>
          <w:rFonts w:ascii="Arial" w:eastAsia="Times New Roman" w:hAnsi="Arial" w:cs="Arial"/>
          <w:color w:val="262626"/>
          <w:sz w:val="24"/>
          <w:szCs w:val="24"/>
        </w:rPr>
        <w:t xml:space="preserve">, эл. почта: </w:t>
      </w:r>
      <w:proofErr w:type="spellStart"/>
      <w:r w:rsidR="001F046A">
        <w:rPr>
          <w:rFonts w:ascii="Arial" w:eastAsia="Times New Roman" w:hAnsi="Arial" w:cs="Arial"/>
          <w:color w:val="262626"/>
          <w:sz w:val="24"/>
          <w:szCs w:val="24"/>
          <w:lang w:val="en-US"/>
        </w:rPr>
        <w:t>yantik</w:t>
      </w:r>
      <w:proofErr w:type="spellEnd"/>
      <w:r w:rsidR="001F046A" w:rsidRPr="00A16F43">
        <w:rPr>
          <w:rFonts w:ascii="Arial" w:eastAsia="Times New Roman" w:hAnsi="Arial" w:cs="Arial"/>
          <w:color w:val="262626"/>
          <w:sz w:val="24"/>
          <w:szCs w:val="24"/>
        </w:rPr>
        <w:t>_</w:t>
      </w:r>
      <w:proofErr w:type="spellStart"/>
      <w:r w:rsidR="001F046A">
        <w:rPr>
          <w:rFonts w:ascii="Arial" w:eastAsia="Times New Roman" w:hAnsi="Arial" w:cs="Arial"/>
          <w:color w:val="262626"/>
          <w:sz w:val="24"/>
          <w:szCs w:val="24"/>
          <w:lang w:val="en-US"/>
        </w:rPr>
        <w:t>komzem</w:t>
      </w:r>
      <w:proofErr w:type="spellEnd"/>
      <w:r w:rsidRPr="00A9715F">
        <w:rPr>
          <w:rFonts w:ascii="Arial" w:eastAsia="Times New Roman" w:hAnsi="Arial" w:cs="Arial"/>
          <w:color w:val="262626"/>
          <w:sz w:val="24"/>
          <w:szCs w:val="24"/>
        </w:rPr>
        <w:t>@cap.ru.</w:t>
      </w:r>
    </w:p>
    <w:p w:rsidR="00A9715F" w:rsidRPr="00CC3A92" w:rsidRDefault="001F046A" w:rsidP="00A9715F">
      <w:pPr>
        <w:spacing w:after="360" w:line="240" w:lineRule="auto"/>
        <w:rPr>
          <w:rFonts w:ascii="Arial" w:eastAsia="Times New Roman" w:hAnsi="Arial" w:cs="Arial"/>
          <w:color w:val="262626"/>
          <w:sz w:val="24"/>
          <w:szCs w:val="24"/>
        </w:rPr>
      </w:pPr>
      <w:r>
        <w:rPr>
          <w:rFonts w:ascii="Arial" w:eastAsia="Times New Roman" w:hAnsi="Arial" w:cs="Arial"/>
          <w:color w:val="262626"/>
          <w:sz w:val="24"/>
          <w:szCs w:val="24"/>
        </w:rPr>
        <w:t xml:space="preserve">2) </w:t>
      </w:r>
      <w:r w:rsidR="00CC3A92" w:rsidRPr="00CC3A92">
        <w:rPr>
          <w:rFonts w:ascii="Arial" w:hAnsi="Arial" w:cs="Arial"/>
          <w:sz w:val="24"/>
          <w:szCs w:val="24"/>
        </w:rPr>
        <w:t>Общество с ограниченной ответственностью «Научно-производственное предприятие «Инженер»</w:t>
      </w:r>
      <w:r w:rsidR="00A9715F" w:rsidRPr="00CC3A92">
        <w:rPr>
          <w:rFonts w:ascii="Arial" w:eastAsia="Times New Roman" w:hAnsi="Arial" w:cs="Arial"/>
          <w:color w:val="262626"/>
          <w:sz w:val="24"/>
          <w:szCs w:val="24"/>
        </w:rPr>
        <w:t>,</w:t>
      </w:r>
      <w:r w:rsidR="00A9715F" w:rsidRPr="00A9715F">
        <w:rPr>
          <w:rFonts w:ascii="Arial" w:eastAsia="Times New Roman" w:hAnsi="Arial" w:cs="Arial"/>
          <w:color w:val="262626"/>
          <w:sz w:val="24"/>
          <w:szCs w:val="24"/>
        </w:rPr>
        <w:t xml:space="preserve"> 42</w:t>
      </w:r>
      <w:r w:rsidR="00A16F43">
        <w:rPr>
          <w:rFonts w:ascii="Arial" w:eastAsia="Times New Roman" w:hAnsi="Arial" w:cs="Arial"/>
          <w:color w:val="262626"/>
          <w:sz w:val="24"/>
          <w:szCs w:val="24"/>
        </w:rPr>
        <w:t>8020</w:t>
      </w:r>
      <w:r w:rsidR="00A9715F" w:rsidRPr="00A9715F">
        <w:rPr>
          <w:rFonts w:ascii="Arial" w:eastAsia="Times New Roman" w:hAnsi="Arial" w:cs="Arial"/>
          <w:color w:val="262626"/>
          <w:sz w:val="24"/>
          <w:szCs w:val="24"/>
        </w:rPr>
        <w:t xml:space="preserve">, </w:t>
      </w:r>
      <w:r w:rsidR="00A16F43">
        <w:rPr>
          <w:rFonts w:ascii="Arial" w:eastAsia="Times New Roman" w:hAnsi="Arial" w:cs="Arial"/>
          <w:color w:val="262626"/>
          <w:sz w:val="24"/>
          <w:szCs w:val="24"/>
        </w:rPr>
        <w:t>Чувашская Республика</w:t>
      </w:r>
      <w:r w:rsidR="00A9715F" w:rsidRPr="00A9715F">
        <w:rPr>
          <w:rFonts w:ascii="Arial" w:eastAsia="Times New Roman" w:hAnsi="Arial" w:cs="Arial"/>
          <w:color w:val="262626"/>
          <w:sz w:val="24"/>
          <w:szCs w:val="24"/>
        </w:rPr>
        <w:t xml:space="preserve">, г. </w:t>
      </w:r>
      <w:r w:rsidR="00A16F43">
        <w:rPr>
          <w:rFonts w:ascii="Arial" w:eastAsia="Times New Roman" w:hAnsi="Arial" w:cs="Arial"/>
          <w:color w:val="262626"/>
          <w:sz w:val="24"/>
          <w:szCs w:val="24"/>
        </w:rPr>
        <w:t>Чебоксары</w:t>
      </w:r>
      <w:r w:rsidR="00A9715F" w:rsidRPr="00A9715F">
        <w:rPr>
          <w:rFonts w:ascii="Arial" w:eastAsia="Times New Roman" w:hAnsi="Arial" w:cs="Arial"/>
          <w:color w:val="262626"/>
          <w:sz w:val="24"/>
          <w:szCs w:val="24"/>
        </w:rPr>
        <w:t xml:space="preserve">, </w:t>
      </w:r>
      <w:r w:rsidR="00CC3A92">
        <w:rPr>
          <w:rFonts w:ascii="Arial" w:eastAsia="Times New Roman" w:hAnsi="Arial" w:cs="Arial"/>
          <w:color w:val="262626"/>
          <w:sz w:val="24"/>
          <w:szCs w:val="24"/>
        </w:rPr>
        <w:t>Президентский б-р</w:t>
      </w:r>
      <w:r w:rsidR="00A16F43">
        <w:rPr>
          <w:rFonts w:ascii="Arial" w:eastAsia="Times New Roman" w:hAnsi="Arial" w:cs="Arial"/>
          <w:color w:val="262626"/>
          <w:sz w:val="24"/>
          <w:szCs w:val="24"/>
        </w:rPr>
        <w:t xml:space="preserve">, д. </w:t>
      </w:r>
      <w:r w:rsidR="00CC3A92">
        <w:rPr>
          <w:rFonts w:ascii="Arial" w:eastAsia="Times New Roman" w:hAnsi="Arial" w:cs="Arial"/>
          <w:color w:val="262626"/>
          <w:sz w:val="24"/>
          <w:szCs w:val="24"/>
        </w:rPr>
        <w:t>31</w:t>
      </w:r>
      <w:r w:rsidR="00A9715F" w:rsidRPr="00A9715F">
        <w:rPr>
          <w:rFonts w:ascii="Arial" w:eastAsia="Times New Roman" w:hAnsi="Arial" w:cs="Arial"/>
          <w:color w:val="262626"/>
          <w:sz w:val="24"/>
          <w:szCs w:val="24"/>
        </w:rPr>
        <w:t>, адрес электронной почты:</w:t>
      </w:r>
      <w:r w:rsidR="00A16F43">
        <w:rPr>
          <w:rFonts w:ascii="Arial" w:eastAsia="Times New Roman" w:hAnsi="Arial" w:cs="Arial"/>
          <w:color w:val="262626"/>
          <w:sz w:val="24"/>
          <w:szCs w:val="24"/>
        </w:rPr>
        <w:t xml:space="preserve"> </w:t>
      </w:r>
      <w:proofErr w:type="spellStart"/>
      <w:r w:rsidR="00CC3A92">
        <w:rPr>
          <w:rFonts w:ascii="Arial" w:hAnsi="Arial" w:cs="Arial"/>
          <w:color w:val="333333"/>
          <w:shd w:val="clear" w:color="auto" w:fill="FFFFFF"/>
          <w:lang w:val="en-US"/>
        </w:rPr>
        <w:t>inzhener</w:t>
      </w:r>
      <w:proofErr w:type="spellEnd"/>
      <w:r w:rsidR="00CC3A92" w:rsidRPr="00CC3A92">
        <w:rPr>
          <w:rFonts w:ascii="Arial" w:hAnsi="Arial" w:cs="Arial"/>
          <w:color w:val="333333"/>
          <w:shd w:val="clear" w:color="auto" w:fill="FFFFFF"/>
        </w:rPr>
        <w:t>21@</w:t>
      </w:r>
      <w:proofErr w:type="spellStart"/>
      <w:r w:rsidR="00CC3A92">
        <w:rPr>
          <w:rFonts w:ascii="Arial" w:hAnsi="Arial" w:cs="Arial"/>
          <w:color w:val="333333"/>
          <w:shd w:val="clear" w:color="auto" w:fill="FFFFFF"/>
          <w:lang w:val="en-US"/>
        </w:rPr>
        <w:t>yandex</w:t>
      </w:r>
      <w:proofErr w:type="spellEnd"/>
      <w:r w:rsidR="00A16F43">
        <w:rPr>
          <w:rFonts w:ascii="Arial" w:hAnsi="Arial" w:cs="Arial"/>
          <w:color w:val="333333"/>
          <w:shd w:val="clear" w:color="auto" w:fill="FFFFFF"/>
        </w:rPr>
        <w:t>.</w:t>
      </w:r>
      <w:proofErr w:type="spellStart"/>
      <w:r w:rsidR="00A16F43">
        <w:rPr>
          <w:rFonts w:ascii="Arial" w:hAnsi="Arial" w:cs="Arial"/>
          <w:color w:val="333333"/>
          <w:shd w:val="clear" w:color="auto" w:fill="FFFFFF"/>
        </w:rPr>
        <w:t>ru</w:t>
      </w:r>
      <w:proofErr w:type="spellEnd"/>
      <w:r w:rsidR="00A9715F" w:rsidRPr="00A9715F">
        <w:rPr>
          <w:rFonts w:ascii="Arial" w:eastAsia="Times New Roman" w:hAnsi="Arial" w:cs="Arial"/>
          <w:color w:val="262626"/>
          <w:sz w:val="24"/>
          <w:szCs w:val="24"/>
        </w:rPr>
        <w:t>; номер кон</w:t>
      </w:r>
      <w:r w:rsidR="00A16F43">
        <w:rPr>
          <w:rFonts w:ascii="Arial" w:eastAsia="Times New Roman" w:hAnsi="Arial" w:cs="Arial"/>
          <w:color w:val="262626"/>
          <w:sz w:val="24"/>
          <w:szCs w:val="24"/>
        </w:rPr>
        <w:t>тактного телефона: 88352</w:t>
      </w:r>
      <w:r w:rsidR="00CC3A92" w:rsidRPr="00CC3A92">
        <w:rPr>
          <w:rFonts w:ascii="Arial" w:eastAsia="Times New Roman" w:hAnsi="Arial" w:cs="Arial"/>
          <w:color w:val="262626"/>
          <w:sz w:val="24"/>
          <w:szCs w:val="24"/>
        </w:rPr>
        <w:t>204477</w:t>
      </w:r>
    </w:p>
    <w:p w:rsidR="003D59DB" w:rsidRDefault="008860B7" w:rsidP="00962289">
      <w:pPr>
        <w:rPr>
          <w:rFonts w:ascii="Arial" w:hAnsi="Arial" w:cs="Arial"/>
          <w:sz w:val="24"/>
          <w:szCs w:val="24"/>
        </w:rPr>
      </w:pPr>
      <w:r w:rsidRPr="008860B7">
        <w:rPr>
          <w:rFonts w:ascii="Arial" w:hAnsi="Arial" w:cs="Arial"/>
          <w:sz w:val="24"/>
          <w:szCs w:val="24"/>
        </w:rPr>
        <w:t>Карты-планы</w:t>
      </w:r>
      <w:r w:rsidR="00962289">
        <w:rPr>
          <w:rFonts w:ascii="Arial" w:hAnsi="Arial" w:cs="Arial"/>
          <w:sz w:val="24"/>
          <w:szCs w:val="24"/>
        </w:rPr>
        <w:t xml:space="preserve">: </w:t>
      </w:r>
      <w:hyperlink r:id="rId6" w:history="1">
        <w:r w:rsidR="00962289" w:rsidRPr="00C64C22">
          <w:rPr>
            <w:rStyle w:val="a4"/>
            <w:rFonts w:ascii="Arial" w:hAnsi="Arial" w:cs="Arial"/>
            <w:sz w:val="24"/>
            <w:szCs w:val="24"/>
          </w:rPr>
          <w:t>https://yantik.cap.ru/action/activity/land_and_estate/provedenie-kompleksnih-kadastrovih-rabot/2024-god/1-etap/karti-plani-proekti</w:t>
        </w:r>
      </w:hyperlink>
    </w:p>
    <w:p w:rsidR="00962289" w:rsidRPr="008860B7" w:rsidRDefault="00962289" w:rsidP="00962289">
      <w:pPr>
        <w:rPr>
          <w:rFonts w:ascii="Arial" w:hAnsi="Arial" w:cs="Arial"/>
          <w:sz w:val="24"/>
          <w:szCs w:val="24"/>
        </w:rPr>
      </w:pPr>
      <w:bookmarkStart w:id="0" w:name="_GoBack"/>
      <w:bookmarkEnd w:id="0"/>
    </w:p>
    <w:sectPr w:rsidR="00962289" w:rsidRPr="008860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715F"/>
    <w:rsid w:val="001F046A"/>
    <w:rsid w:val="002172A0"/>
    <w:rsid w:val="003D59DB"/>
    <w:rsid w:val="00571695"/>
    <w:rsid w:val="00616C70"/>
    <w:rsid w:val="008860B7"/>
    <w:rsid w:val="00962289"/>
    <w:rsid w:val="00A16F43"/>
    <w:rsid w:val="00A9715F"/>
    <w:rsid w:val="00B43675"/>
    <w:rsid w:val="00B609C7"/>
    <w:rsid w:val="00CC3A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D4E7A3"/>
  <w15:chartTrackingRefBased/>
  <w15:docId w15:val="{144B4E6F-D849-4199-920B-7B1AFF5EDF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F046A"/>
    <w:pPr>
      <w:ind w:left="720"/>
      <w:contextualSpacing/>
    </w:pPr>
  </w:style>
  <w:style w:type="character" w:styleId="HTML">
    <w:name w:val="HTML Code"/>
    <w:basedOn w:val="a0"/>
    <w:uiPriority w:val="99"/>
    <w:semiHidden/>
    <w:unhideWhenUsed/>
    <w:rsid w:val="008860B7"/>
    <w:rPr>
      <w:rFonts w:ascii="Courier New" w:eastAsia="Times New Roman" w:hAnsi="Courier New" w:cs="Courier New"/>
      <w:sz w:val="20"/>
      <w:szCs w:val="20"/>
    </w:rPr>
  </w:style>
  <w:style w:type="character" w:styleId="a4">
    <w:name w:val="Hyperlink"/>
    <w:basedOn w:val="a0"/>
    <w:uiPriority w:val="99"/>
    <w:unhideWhenUsed/>
    <w:rsid w:val="003D59D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423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428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968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5345182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444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7412452">
                      <w:marLeft w:val="0"/>
                      <w:marRight w:val="0"/>
                      <w:marTop w:val="21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single" w:sz="6" w:space="17" w:color="E6E6E6"/>
                        <w:right w:val="none" w:sz="0" w:space="0" w:color="auto"/>
                      </w:divBdr>
                      <w:divsChild>
                        <w:div w:id="12136882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yantik.cap.ru/action/activity/land_and_estate/provedenie-kompleksnih-kadastrovih-rabot/2024-god/1-etap/karti-plani-proekti" TargetMode="External"/><Relationship Id="rId5" Type="http://schemas.openxmlformats.org/officeDocument/2006/relationships/hyperlink" Target="https://rulaws.ru/laws/Federalnyy-zakon-ot-24.07.2007-N-221-FZ/" TargetMode="External"/><Relationship Id="rId4" Type="http://schemas.openxmlformats.org/officeDocument/2006/relationships/hyperlink" Target="http://midural.ru/100032/100124/document658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680</Words>
  <Characters>3880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Заведующий сектором имущественных и земельных отношений администрации Янтиковского района</dc:creator>
  <cp:keywords/>
  <dc:description/>
  <cp:lastModifiedBy>Заведующий сектором имущественных и земельных отношений администрации Янтиковского района</cp:lastModifiedBy>
  <cp:revision>6</cp:revision>
  <dcterms:created xsi:type="dcterms:W3CDTF">2024-06-18T11:35:00Z</dcterms:created>
  <dcterms:modified xsi:type="dcterms:W3CDTF">2024-07-02T05:27:00Z</dcterms:modified>
</cp:coreProperties>
</file>