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163E4E" w:rsidRPr="004C4E4C" w:rsidTr="00A55852">
        <w:trPr>
          <w:cantSplit/>
          <w:trHeight w:val="542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163E4E" w:rsidRPr="004C4E4C" w:rsidRDefault="00163E4E" w:rsidP="00A5585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FCD1BB" wp14:editId="7606D68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4C4E4C">
              <w:rPr>
                <w:rFonts w:ascii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E4E" w:rsidRPr="004C4E4C" w:rsidTr="00A55852">
        <w:trPr>
          <w:cantSplit/>
          <w:trHeight w:val="1785"/>
        </w:trPr>
        <w:tc>
          <w:tcPr>
            <w:tcW w:w="4087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163E4E" w:rsidRPr="004C4E4C" w:rsidRDefault="00163E4E" w:rsidP="00A55852">
            <w:pPr>
              <w:suppressAutoHyphens w:val="0"/>
              <w:spacing w:before="2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CD3976" w:rsidP="00A5585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18.06.</w:t>
            </w:r>
            <w:r w:rsidR="00163E4E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2024 </w:t>
            </w:r>
            <w:r w:rsidR="00C26C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26/</w:t>
            </w:r>
            <w:r w:rsidR="00896438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  <w:r w:rsidR="00C26C24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63E4E"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163E4E" w:rsidRPr="004C4E4C" w:rsidRDefault="00163E4E" w:rsidP="00A55852">
            <w:pPr>
              <w:suppressAutoHyphens w:val="0"/>
              <w:spacing w:before="40" w:after="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163E4E" w:rsidRPr="004C4E4C" w:rsidRDefault="00163E4E" w:rsidP="00A55852">
            <w:pPr>
              <w:suppressAutoHyphens w:val="0"/>
              <w:spacing w:after="0" w:line="192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63E4E" w:rsidRPr="004C4E4C" w:rsidRDefault="00CD3976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18.06.</w:t>
            </w:r>
            <w:r w:rsidR="00163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163E4E"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3E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№</w:t>
            </w:r>
            <w:r w:rsidR="00C26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26/</w:t>
            </w:r>
            <w:r w:rsidR="008964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163E4E" w:rsidRPr="004C4E4C" w:rsidRDefault="00163E4E" w:rsidP="00A5585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4C4E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163E4E" w:rsidRDefault="00163E4E" w:rsidP="00163E4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p w:rsidR="00C26C24" w:rsidRPr="00AB41DD" w:rsidRDefault="00C26C24" w:rsidP="00163E4E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5"/>
      </w:tblGrid>
      <w:tr w:rsidR="00163E4E" w:rsidRPr="00AB41DD" w:rsidTr="00A55852">
        <w:tc>
          <w:tcPr>
            <w:tcW w:w="4645" w:type="dxa"/>
            <w:shd w:val="clear" w:color="auto" w:fill="auto"/>
          </w:tcPr>
          <w:p w:rsidR="00163E4E" w:rsidRPr="0051043A" w:rsidRDefault="00C66D56" w:rsidP="00F07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изменения</w:t>
            </w:r>
            <w:r w:rsidR="00163E4E" w:rsidRPr="005104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05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="00163E4E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</w:t>
            </w:r>
            <w:r w:rsidR="00F07A2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63E4E" w:rsidRPr="00AB4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муниципальном контроле в области охраны и использования особо охраняемых природных территорий </w:t>
            </w:r>
            <w:r w:rsidR="00163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местного значения Канашского муниципального округа </w:t>
            </w:r>
            <w:r w:rsidR="00C26C24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0"/>
          </w:p>
        </w:tc>
      </w:tr>
    </w:tbl>
    <w:p w:rsidR="00163E4E" w:rsidRDefault="00163E4E" w:rsidP="00163E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C24" w:rsidRDefault="00C26C24" w:rsidP="00163E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6C24" w:rsidRDefault="00163E4E" w:rsidP="00C26C24">
      <w:pPr>
        <w:pStyle w:val="a8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соответствии</w:t>
      </w:r>
      <w:proofErr w:type="gramEnd"/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представлением </w:t>
      </w:r>
      <w:proofErr w:type="spellStart"/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Канашской</w:t>
      </w:r>
      <w:proofErr w:type="spellEnd"/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межрайонной прокуратуры Чувашской Республики от 15.05.2024 № 03-21 </w:t>
      </w: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об устранении нарушений федерального законодательства</w:t>
      </w:r>
      <w:r w:rsidR="00C26C24"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C26C2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26C2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Собрание депутатов Канашского муниципального округа Чувашской Республики решило:</w:t>
      </w:r>
    </w:p>
    <w:p w:rsidR="009A674D" w:rsidRDefault="009A674D" w:rsidP="00C26C24">
      <w:pPr>
        <w:pStyle w:val="a8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1.</w:t>
      </w:r>
      <w:r w:rsidRPr="00C26C24">
        <w:rPr>
          <w:rFonts w:ascii="Times New Roman" w:hAnsi="Times New Roman" w:cs="Times New Roman"/>
          <w:sz w:val="24"/>
          <w:szCs w:val="24"/>
        </w:rPr>
        <w:tab/>
        <w:t xml:space="preserve">Внести в Положение о муниципальном контроле в области охраны и использования особо охраняемых природных территорий местного значения Канашского муниципального округа </w:t>
      </w:r>
      <w:r w:rsidR="00C26C24" w:rsidRPr="00C26C24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C26C24">
        <w:rPr>
          <w:rFonts w:ascii="Times New Roman" w:hAnsi="Times New Roman" w:cs="Times New Roman"/>
          <w:sz w:val="24"/>
          <w:szCs w:val="24"/>
        </w:rPr>
        <w:t>, утвержденн</w:t>
      </w:r>
      <w:r w:rsidR="00C26C24" w:rsidRPr="00C26C24">
        <w:rPr>
          <w:rFonts w:ascii="Times New Roman" w:hAnsi="Times New Roman" w:cs="Times New Roman"/>
          <w:sz w:val="24"/>
          <w:szCs w:val="24"/>
        </w:rPr>
        <w:t>ое</w:t>
      </w:r>
      <w:r w:rsidRPr="00C26C24"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Канашского муниципального округа Чувашской Республики от 09.12.2022 № 3/34 (далее – Положение)</w:t>
      </w:r>
      <w:r w:rsidR="00C26C24" w:rsidRPr="00C26C24">
        <w:rPr>
          <w:rFonts w:ascii="Times New Roman" w:hAnsi="Times New Roman" w:cs="Times New Roman"/>
          <w:sz w:val="24"/>
          <w:szCs w:val="24"/>
        </w:rPr>
        <w:t>,</w:t>
      </w:r>
      <w:r w:rsidRPr="00C26C24">
        <w:rPr>
          <w:rFonts w:ascii="Times New Roman" w:hAnsi="Times New Roman" w:cs="Times New Roman"/>
          <w:sz w:val="24"/>
          <w:szCs w:val="24"/>
        </w:rPr>
        <w:t xml:space="preserve"> следующее изменение: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пункт 5 Положения изложить в следующей редакции: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«5. Должностными лицами администрации, уполномоченными осуществлять муниципальный контроль в области охраны и использования особо охраняемых природных территорий, являются: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 xml:space="preserve">- </w:t>
      </w:r>
      <w:r w:rsidR="00C26C24" w:rsidRPr="00C26C24">
        <w:rPr>
          <w:rFonts w:ascii="Times New Roman" w:hAnsi="Times New Roman" w:cs="Times New Roman"/>
          <w:sz w:val="24"/>
          <w:szCs w:val="24"/>
        </w:rPr>
        <w:t>г</w:t>
      </w:r>
      <w:r w:rsidRPr="00C26C24">
        <w:rPr>
          <w:rFonts w:ascii="Times New Roman" w:hAnsi="Times New Roman" w:cs="Times New Roman"/>
          <w:sz w:val="24"/>
          <w:szCs w:val="24"/>
        </w:rPr>
        <w:t>лава  Канашского муниципального округа Чувашской Республики;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 xml:space="preserve">- </w:t>
      </w:r>
      <w:r w:rsidR="00C26C24" w:rsidRPr="00C26C24">
        <w:rPr>
          <w:rFonts w:ascii="Times New Roman" w:hAnsi="Times New Roman" w:cs="Times New Roman"/>
          <w:sz w:val="24"/>
          <w:szCs w:val="24"/>
        </w:rPr>
        <w:t>з</w:t>
      </w:r>
      <w:r w:rsidRPr="00C26C24">
        <w:rPr>
          <w:rFonts w:ascii="Times New Roman" w:hAnsi="Times New Roman" w:cs="Times New Roman"/>
          <w:sz w:val="24"/>
          <w:szCs w:val="24"/>
        </w:rPr>
        <w:t>аместитель главы администрации - начальник управления сельского хозяйства, экономики и инвестиционной деятельности администрации Канашского муниципального округа Чувашской Республики;</w:t>
      </w:r>
    </w:p>
    <w:p w:rsidR="009A674D" w:rsidRDefault="00163E4E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- должностные лица администрации, в обязанности которых в соответствии с настоящим Положением,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</w:t>
      </w:r>
      <w:proofErr w:type="gramStart"/>
      <w:r w:rsidRPr="00C26C24">
        <w:rPr>
          <w:rFonts w:ascii="Times New Roman" w:hAnsi="Times New Roman" w:cs="Times New Roman"/>
          <w:sz w:val="24"/>
          <w:szCs w:val="24"/>
        </w:rPr>
        <w:t>.</w:t>
      </w:r>
      <w:r w:rsidR="00C26C24" w:rsidRPr="00C26C2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6C24" w:rsidRPr="00C26C24" w:rsidRDefault="00C26C24" w:rsidP="009A674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6C2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опубликования.</w:t>
      </w: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Default="00163E4E" w:rsidP="00163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9A674D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  <w:r w:rsidR="009A67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округа</w:t>
      </w: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Чувашской Республики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="009A674D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63E4E" w:rsidRPr="004C4E4C" w:rsidRDefault="00163E4E" w:rsidP="00163E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418C8" w:rsidRDefault="00163E4E" w:rsidP="00CD397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Глава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4E4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округа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С.Н.</w:t>
      </w:r>
      <w:r w:rsidR="00F07A2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Михайлов</w:t>
      </w:r>
    </w:p>
    <w:sectPr w:rsidR="009418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BE4" w:rsidRDefault="00B82BE4" w:rsidP="00163E4E">
      <w:pPr>
        <w:spacing w:after="0" w:line="240" w:lineRule="auto"/>
      </w:pPr>
      <w:r>
        <w:separator/>
      </w:r>
    </w:p>
  </w:endnote>
  <w:endnote w:type="continuationSeparator" w:id="0">
    <w:p w:rsidR="00B82BE4" w:rsidRDefault="00B82BE4" w:rsidP="00163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BE4" w:rsidRDefault="00B82BE4" w:rsidP="00163E4E">
      <w:pPr>
        <w:spacing w:after="0" w:line="240" w:lineRule="auto"/>
      </w:pPr>
      <w:r>
        <w:separator/>
      </w:r>
    </w:p>
  </w:footnote>
  <w:footnote w:type="continuationSeparator" w:id="0">
    <w:p w:rsidR="00B82BE4" w:rsidRDefault="00B82BE4" w:rsidP="00163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976" w:rsidRDefault="00CD3976">
    <w:pPr>
      <w:pStyle w:val="a3"/>
    </w:pPr>
  </w:p>
  <w:p w:rsidR="00163E4E" w:rsidRPr="00163E4E" w:rsidRDefault="00163E4E" w:rsidP="00163E4E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9C"/>
    <w:rsid w:val="000D11BB"/>
    <w:rsid w:val="00163E4E"/>
    <w:rsid w:val="001B1BA5"/>
    <w:rsid w:val="00201D67"/>
    <w:rsid w:val="002055A4"/>
    <w:rsid w:val="00212E4C"/>
    <w:rsid w:val="00275FF6"/>
    <w:rsid w:val="004069B4"/>
    <w:rsid w:val="00414ADE"/>
    <w:rsid w:val="00510917"/>
    <w:rsid w:val="005933C7"/>
    <w:rsid w:val="005B739C"/>
    <w:rsid w:val="0068055C"/>
    <w:rsid w:val="0072751A"/>
    <w:rsid w:val="0075312A"/>
    <w:rsid w:val="007C0986"/>
    <w:rsid w:val="00896438"/>
    <w:rsid w:val="009418C8"/>
    <w:rsid w:val="009A674D"/>
    <w:rsid w:val="00B82BE4"/>
    <w:rsid w:val="00C26C24"/>
    <w:rsid w:val="00C66D56"/>
    <w:rsid w:val="00CD3976"/>
    <w:rsid w:val="00E441F6"/>
    <w:rsid w:val="00F0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C26C24"/>
    <w:pPr>
      <w:ind w:left="720"/>
      <w:contextualSpacing/>
    </w:pPr>
  </w:style>
  <w:style w:type="paragraph" w:styleId="a8">
    <w:name w:val="No Spacing"/>
    <w:uiPriority w:val="1"/>
    <w:qFormat/>
    <w:rsid w:val="00C26C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97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4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3E4E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uiPriority w:val="99"/>
    <w:unhideWhenUsed/>
    <w:rsid w:val="00163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3E4E"/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C26C24"/>
    <w:pPr>
      <w:ind w:left="720"/>
      <w:contextualSpacing/>
    </w:pPr>
  </w:style>
  <w:style w:type="paragraph" w:styleId="a8">
    <w:name w:val="No Spacing"/>
    <w:uiPriority w:val="1"/>
    <w:qFormat/>
    <w:rsid w:val="00C26C2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CD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39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07AE-EF3E-4D16-9F41-3228860A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Силантьева</dc:creator>
  <cp:lastModifiedBy>Ирина</cp:lastModifiedBy>
  <cp:revision>16</cp:revision>
  <cp:lastPrinted>2024-07-02T05:55:00Z</cp:lastPrinted>
  <dcterms:created xsi:type="dcterms:W3CDTF">2024-05-27T14:04:00Z</dcterms:created>
  <dcterms:modified xsi:type="dcterms:W3CDTF">2024-07-15T06:49:00Z</dcterms:modified>
</cp:coreProperties>
</file>