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D" w:rsidRPr="00B7078C" w:rsidRDefault="00662B4D" w:rsidP="00662B4D">
      <w:pPr>
        <w:jc w:val="center"/>
        <w:rPr>
          <w:color w:val="00000A"/>
          <w:sz w:val="26"/>
          <w:szCs w:val="26"/>
        </w:rPr>
      </w:pPr>
      <w:r w:rsidRPr="00B7078C">
        <w:rPr>
          <w:b/>
          <w:color w:val="000000"/>
          <w:sz w:val="26"/>
          <w:szCs w:val="26"/>
        </w:rPr>
        <w:t xml:space="preserve">Извещение об </w:t>
      </w:r>
      <w:r w:rsidR="00B7078C" w:rsidRPr="00B7078C">
        <w:rPr>
          <w:b/>
          <w:color w:val="000000"/>
          <w:sz w:val="26"/>
          <w:szCs w:val="26"/>
        </w:rPr>
        <w:t xml:space="preserve">отказе от </w:t>
      </w:r>
      <w:r w:rsidRPr="00B7078C">
        <w:rPr>
          <w:b/>
          <w:color w:val="000000"/>
          <w:sz w:val="26"/>
          <w:szCs w:val="26"/>
        </w:rPr>
        <w:t xml:space="preserve">проведения открытого аукциона по приобретению </w:t>
      </w:r>
      <w:r w:rsidRPr="00B7078C">
        <w:rPr>
          <w:b/>
          <w:color w:val="00000A"/>
          <w:sz w:val="26"/>
          <w:szCs w:val="26"/>
        </w:rPr>
        <w:t>права на заключение договора водопользования</w:t>
      </w:r>
    </w:p>
    <w:p w:rsidR="00662B4D" w:rsidRPr="00662B4D" w:rsidRDefault="00662B4D" w:rsidP="00662B4D">
      <w:pPr>
        <w:jc w:val="both"/>
        <w:rPr>
          <w:color w:val="000000"/>
          <w:sz w:val="26"/>
          <w:szCs w:val="26"/>
        </w:rPr>
      </w:pPr>
    </w:p>
    <w:p w:rsidR="00662B4D" w:rsidRPr="00662B4D" w:rsidRDefault="00662B4D" w:rsidP="00662B4D">
      <w:pPr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(номер извещения № </w:t>
      </w:r>
      <w:r w:rsidRPr="00662B4D">
        <w:rPr>
          <w:bCs/>
          <w:sz w:val="28"/>
          <w:szCs w:val="28"/>
        </w:rPr>
        <w:t>010722/0954285/02</w:t>
      </w:r>
      <w:r>
        <w:rPr>
          <w:bCs/>
          <w:sz w:val="28"/>
          <w:szCs w:val="28"/>
        </w:rPr>
        <w:t>)</w:t>
      </w:r>
    </w:p>
    <w:p w:rsidR="00662B4D" w:rsidRPr="00662B4D" w:rsidRDefault="00662B4D" w:rsidP="00662B4D">
      <w:pPr>
        <w:ind w:firstLine="708"/>
        <w:jc w:val="both"/>
        <w:rPr>
          <w:color w:val="00000A"/>
          <w:sz w:val="27"/>
          <w:szCs w:val="20"/>
        </w:rPr>
      </w:pPr>
      <w:r w:rsidRPr="00662B4D">
        <w:rPr>
          <w:color w:val="000000"/>
          <w:sz w:val="26"/>
          <w:szCs w:val="26"/>
        </w:rPr>
        <w:t>Наименование организатора аукциона: Министерство природных ресурсов и экологии Чувашской Республики</w:t>
      </w:r>
    </w:p>
    <w:p w:rsidR="00662B4D" w:rsidRPr="00662B4D" w:rsidRDefault="00662B4D" w:rsidP="00662B4D">
      <w:pPr>
        <w:ind w:firstLine="708"/>
        <w:jc w:val="both"/>
        <w:rPr>
          <w:color w:val="00000A"/>
          <w:sz w:val="26"/>
          <w:szCs w:val="26"/>
        </w:rPr>
      </w:pPr>
      <w:r w:rsidRPr="00662B4D">
        <w:rPr>
          <w:color w:val="00000A"/>
          <w:sz w:val="26"/>
          <w:szCs w:val="26"/>
        </w:rPr>
        <w:t>Предмет аукциона: приобретение права на заключение договора водопользования для использования акватории водного объекта, в том числе для рекреационных целей (</w:t>
      </w:r>
      <w:proofErr w:type="gramStart"/>
      <w:r w:rsidRPr="00662B4D">
        <w:rPr>
          <w:color w:val="00000A"/>
          <w:sz w:val="26"/>
          <w:szCs w:val="26"/>
        </w:rPr>
        <w:t>для</w:t>
      </w:r>
      <w:proofErr w:type="gramEnd"/>
      <w:r w:rsidRPr="00662B4D">
        <w:rPr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 xml:space="preserve">кабельного </w:t>
      </w:r>
      <w:proofErr w:type="spellStart"/>
      <w:r>
        <w:rPr>
          <w:color w:val="00000A"/>
          <w:sz w:val="26"/>
          <w:szCs w:val="26"/>
        </w:rPr>
        <w:t>вейкбординга</w:t>
      </w:r>
      <w:proofErr w:type="spellEnd"/>
      <w:r w:rsidRPr="00662B4D">
        <w:rPr>
          <w:color w:val="00000A"/>
          <w:sz w:val="26"/>
          <w:szCs w:val="26"/>
        </w:rPr>
        <w:t xml:space="preserve">). </w:t>
      </w:r>
    </w:p>
    <w:p w:rsidR="00662B4D" w:rsidRDefault="00662B4D" w:rsidP="00662B4D">
      <w:pPr>
        <w:ind w:firstLine="708"/>
        <w:jc w:val="both"/>
        <w:rPr>
          <w:color w:val="00000A"/>
          <w:sz w:val="26"/>
          <w:szCs w:val="26"/>
        </w:rPr>
      </w:pPr>
      <w:r w:rsidRPr="00662B4D">
        <w:rPr>
          <w:color w:val="00000A"/>
          <w:sz w:val="26"/>
          <w:szCs w:val="26"/>
        </w:rPr>
        <w:t>Наименование водного объекта: водохранилищ</w:t>
      </w:r>
      <w:r>
        <w:rPr>
          <w:color w:val="00000A"/>
          <w:sz w:val="26"/>
          <w:szCs w:val="26"/>
        </w:rPr>
        <w:t>е</w:t>
      </w:r>
      <w:r w:rsidRPr="00662B4D">
        <w:rPr>
          <w:color w:val="00000A"/>
          <w:sz w:val="26"/>
          <w:szCs w:val="26"/>
        </w:rPr>
        <w:t xml:space="preserve"> (Чебоксарский залив) на </w:t>
      </w:r>
      <w:r w:rsidRPr="00662B4D">
        <w:rPr>
          <w:color w:val="00000A"/>
          <w:sz w:val="26"/>
          <w:szCs w:val="26"/>
        </w:rPr>
        <w:br/>
        <w:t xml:space="preserve">р. </w:t>
      </w:r>
      <w:proofErr w:type="spellStart"/>
      <w:r w:rsidRPr="00662B4D">
        <w:rPr>
          <w:color w:val="00000A"/>
          <w:sz w:val="26"/>
          <w:szCs w:val="26"/>
        </w:rPr>
        <w:t>Чебоксарке</w:t>
      </w:r>
      <w:proofErr w:type="spellEnd"/>
      <w:r>
        <w:rPr>
          <w:color w:val="00000A"/>
          <w:sz w:val="26"/>
          <w:szCs w:val="26"/>
        </w:rPr>
        <w:t xml:space="preserve"> </w:t>
      </w:r>
    </w:p>
    <w:p w:rsidR="00662B4D" w:rsidRPr="00662B4D" w:rsidRDefault="00662B4D" w:rsidP="00662B4D">
      <w:pPr>
        <w:ind w:firstLine="708"/>
        <w:jc w:val="both"/>
        <w:rPr>
          <w:color w:val="00000A"/>
          <w:sz w:val="26"/>
          <w:szCs w:val="26"/>
        </w:rPr>
      </w:pPr>
      <w:r w:rsidRPr="00662B4D">
        <w:rPr>
          <w:color w:val="00000A"/>
          <w:sz w:val="26"/>
          <w:szCs w:val="26"/>
        </w:rPr>
        <w:t>Местоположение акватории водного объекта: город Чебоксары Чувашской Республики.</w:t>
      </w:r>
    </w:p>
    <w:p w:rsidR="00662B4D" w:rsidRDefault="00662B4D" w:rsidP="00662B4D">
      <w:pPr>
        <w:ind w:firstLine="708"/>
        <w:jc w:val="both"/>
        <w:rPr>
          <w:color w:val="00000A"/>
          <w:sz w:val="26"/>
          <w:szCs w:val="26"/>
        </w:rPr>
      </w:pPr>
      <w:r w:rsidRPr="00662B4D">
        <w:rPr>
          <w:color w:val="00000A"/>
          <w:sz w:val="26"/>
          <w:szCs w:val="26"/>
        </w:rPr>
        <w:t>Географические координаты:</w:t>
      </w:r>
    </w:p>
    <w:tbl>
      <w:tblPr>
        <w:tblOverlap w:val="never"/>
        <w:tblW w:w="89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672"/>
        <w:gridCol w:w="715"/>
        <w:gridCol w:w="840"/>
        <w:gridCol w:w="710"/>
        <w:gridCol w:w="706"/>
        <w:gridCol w:w="859"/>
        <w:gridCol w:w="1864"/>
        <w:gridCol w:w="1699"/>
      </w:tblGrid>
      <w:tr w:rsidR="00662B4D" w:rsidRPr="00662B4D" w:rsidTr="00BE6745">
        <w:trPr>
          <w:trHeight w:hRule="exact" w:val="259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№№ угловых точек блоков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 xml:space="preserve">Географические координаты в </w:t>
            </w:r>
            <w:r w:rsidRPr="00662B4D">
              <w:rPr>
                <w:color w:val="000000"/>
                <w:sz w:val="18"/>
                <w:szCs w:val="18"/>
                <w:lang w:val="en-US" w:eastAsia="en-US" w:bidi="en-US"/>
              </w:rPr>
              <w:t>WGS-84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Географические координаты в МСК21</w:t>
            </w:r>
          </w:p>
        </w:tc>
      </w:tr>
      <w:tr w:rsidR="00662B4D" w:rsidRPr="00662B4D" w:rsidTr="00BE6745">
        <w:trPr>
          <w:trHeight w:hRule="exact" w:val="254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северная широта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восточная долгота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X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val="en-US" w:eastAsia="en-US" w:bidi="en-US"/>
              </w:rPr>
              <w:t>Y</w:t>
            </w:r>
          </w:p>
        </w:tc>
      </w:tr>
      <w:tr w:rsidR="00662B4D" w:rsidRPr="00662B4D" w:rsidTr="00BE6745">
        <w:trPr>
          <w:trHeight w:hRule="exact" w:val="350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градус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минута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секунда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градус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минута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6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секунда</w:t>
            </w:r>
          </w:p>
        </w:tc>
        <w:tc>
          <w:tcPr>
            <w:tcW w:w="1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участок№ 1</w:t>
            </w:r>
          </w:p>
        </w:tc>
      </w:tr>
      <w:tr w:rsidR="00662B4D" w:rsidRPr="00662B4D" w:rsidTr="00BE6745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23,09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03,90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409509,452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1230486,530</w:t>
            </w:r>
          </w:p>
        </w:tc>
        <w:bookmarkStart w:id="0" w:name="_GoBack"/>
        <w:bookmarkEnd w:id="0"/>
      </w:tr>
      <w:tr w:rsidR="00662B4D" w:rsidRPr="00662B4D" w:rsidTr="00BE6745">
        <w:trPr>
          <w:trHeight w:hRule="exact" w:val="28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23,06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04,06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409508,511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1230489,289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04,05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409505,728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1230489,104</w:t>
            </w:r>
          </w:p>
        </w:tc>
      </w:tr>
      <w:tr w:rsidR="00662B4D" w:rsidRPr="00662B4D" w:rsidTr="00BE6745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404159"/>
                <w:sz w:val="18"/>
                <w:szCs w:val="18"/>
                <w:lang w:bidi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05.93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409495,064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1230521,521</w:t>
            </w:r>
          </w:p>
        </w:tc>
      </w:tr>
      <w:tr w:rsidR="00662B4D" w:rsidRPr="00662B4D" w:rsidTr="00BE6745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404159"/>
                <w:sz w:val="18"/>
                <w:szCs w:val="18"/>
                <w:lang w:bidi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06,00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409500,626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1230522,755</w:t>
            </w:r>
          </w:p>
        </w:tc>
      </w:tr>
      <w:tr w:rsidR="00662B4D" w:rsidRPr="00662B4D" w:rsidTr="00BE6745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06,22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409497,206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1230526,538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404159"/>
                <w:sz w:val="18"/>
                <w:szCs w:val="18"/>
                <w:lang w:bidi="ru-RU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06,53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409491,615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1230531,866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07.96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409483,460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1230556,524</w:t>
            </w:r>
          </w:p>
        </w:tc>
      </w:tr>
      <w:tr w:rsidR="00662B4D" w:rsidRPr="00662B4D" w:rsidTr="00BE6745">
        <w:trPr>
          <w:trHeight w:hRule="exact" w:val="2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08,08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409489,946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1230558,626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09,11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409484,298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1230576,387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sz w:val="18"/>
                <w:szCs w:val="18"/>
                <w:lang w:bidi="ru-RU"/>
              </w:rPr>
              <w:t>1</w:t>
            </w:r>
            <w:r w:rsidRPr="00662B4D">
              <w:rPr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09,00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409477,502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1230574,456</w:t>
            </w:r>
          </w:p>
        </w:tc>
      </w:tr>
      <w:tr w:rsidR="00662B4D" w:rsidRPr="00662B4D" w:rsidTr="00BE6745">
        <w:trPr>
          <w:trHeight w:hRule="exact" w:val="28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20,87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404159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15,68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409439,863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1230689,644</w:t>
            </w:r>
          </w:p>
        </w:tc>
      </w:tr>
      <w:tr w:rsidR="00662B4D" w:rsidRPr="00662B4D" w:rsidTr="00BE6745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15,62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409437,085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1230688,595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21,99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08,96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409475,031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1230573,754</w:t>
            </w:r>
          </w:p>
        </w:tc>
      </w:tr>
      <w:tr w:rsidR="00662B4D" w:rsidRPr="00662B4D" w:rsidTr="00BE6745">
        <w:trPr>
          <w:trHeight w:hRule="exact" w:val="2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404159"/>
                <w:sz w:val="18"/>
                <w:szCs w:val="18"/>
                <w:lang w:bidi="ru-RU"/>
              </w:rPr>
              <w:t>21,74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08,80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409467,311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1230570,956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21.92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07,79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409472,958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1230553,540</w:t>
            </w:r>
          </w:p>
        </w:tc>
      </w:tr>
      <w:tr w:rsidR="00662B4D" w:rsidRPr="00662B4D" w:rsidTr="00BE6745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07,93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409480,370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1230555,992</w:t>
            </w:r>
          </w:p>
        </w:tc>
      </w:tr>
      <w:tr w:rsidR="00662B4D" w:rsidRPr="00662B4D" w:rsidTr="00BE6745">
        <w:trPr>
          <w:trHeight w:hRule="exact" w:val="26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06,49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409488,834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1230531,163</w:t>
            </w:r>
          </w:p>
        </w:tc>
      </w:tr>
      <w:tr w:rsidR="00662B4D" w:rsidRPr="00662B4D" w:rsidTr="00BE6745">
        <w:trPr>
          <w:trHeight w:hRule="exact" w:val="29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06,40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409483,893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1230529,586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05,82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409487,341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1230519,586</w:t>
            </w:r>
          </w:p>
        </w:tc>
      </w:tr>
      <w:tr w:rsidR="00662B4D" w:rsidRPr="00662B4D" w:rsidTr="00BE6745">
        <w:trPr>
          <w:trHeight w:hRule="exact" w:val="25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404159"/>
                <w:sz w:val="18"/>
                <w:szCs w:val="18"/>
                <w:lang w:bidi="ru-RU"/>
              </w:rPr>
              <w:t>22,55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404159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05,88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409492,594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1230520,646</w:t>
            </w:r>
          </w:p>
        </w:tc>
      </w:tr>
      <w:tr w:rsidR="00662B4D" w:rsidRPr="00662B4D" w:rsidTr="00BE6745">
        <w:trPr>
          <w:trHeight w:hRule="exact" w:val="2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04,02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409503,256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1230488,574</w:t>
            </w:r>
          </w:p>
        </w:tc>
      </w:tr>
      <w:tr w:rsidR="00662B4D" w:rsidRPr="00662B4D" w:rsidTr="00BE6745">
        <w:trPr>
          <w:trHeight w:hRule="exact" w:val="26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03,97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409498,003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1230487,687</w:t>
            </w:r>
          </w:p>
        </w:tc>
      </w:tr>
      <w:tr w:rsidR="00662B4D" w:rsidRPr="00662B4D" w:rsidTr="00BE6745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9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404159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03,82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409498,324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1230485,098</w:t>
            </w:r>
          </w:p>
        </w:tc>
      </w:tr>
      <w:tr w:rsidR="00662B4D" w:rsidRPr="00662B4D" w:rsidTr="00BE6745">
        <w:trPr>
          <w:trHeight w:hRule="exact" w:val="283"/>
          <w:jc w:val="center"/>
        </w:trPr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участок № 2</w:t>
            </w:r>
          </w:p>
        </w:tc>
      </w:tr>
      <w:tr w:rsidR="00662B4D" w:rsidRPr="00662B4D" w:rsidTr="00BE6745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404159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404159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03,75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409486,576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1230483,835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03,91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409485,945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1230486,595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22,1 1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03,87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409479,144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1230485,873</w:t>
            </w:r>
          </w:p>
        </w:tc>
      </w:tr>
      <w:tr w:rsidR="00662B4D" w:rsidRPr="00662B4D" w:rsidTr="00BE6745">
        <w:trPr>
          <w:trHeight w:hRule="exact" w:val="2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20,14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14.83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409417,352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1230674,863</w:t>
            </w:r>
          </w:p>
        </w:tc>
      </w:tr>
      <w:tr w:rsidR="00662B4D" w:rsidRPr="00662B4D" w:rsidTr="00BE6745">
        <w:trPr>
          <w:trHeight w:hRule="exact" w:val="2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20,06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14,78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409414,882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1230673,988</w:t>
            </w:r>
          </w:p>
        </w:tc>
      </w:tr>
      <w:tr w:rsidR="00662B4D" w:rsidRPr="00662B4D" w:rsidTr="00BE6745">
        <w:trPr>
          <w:trHeight w:hRule="exact" w:val="29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hanging="1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2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22,03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03,69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409476,684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4D" w:rsidRPr="00662B4D" w:rsidRDefault="00662B4D" w:rsidP="00662B4D">
            <w:pPr>
              <w:widowControl w:val="0"/>
              <w:ind w:firstLine="13"/>
              <w:jc w:val="center"/>
              <w:rPr>
                <w:sz w:val="18"/>
                <w:szCs w:val="18"/>
                <w:lang w:bidi="ru-RU"/>
              </w:rPr>
            </w:pPr>
            <w:r w:rsidRPr="00662B4D">
              <w:rPr>
                <w:color w:val="000000"/>
                <w:sz w:val="18"/>
                <w:szCs w:val="18"/>
                <w:lang w:bidi="ru-RU"/>
              </w:rPr>
              <w:t>1230482,754</w:t>
            </w:r>
          </w:p>
        </w:tc>
      </w:tr>
    </w:tbl>
    <w:p w:rsidR="00662B4D" w:rsidRPr="00662B4D" w:rsidRDefault="00662B4D" w:rsidP="00662B4D">
      <w:pPr>
        <w:jc w:val="both"/>
        <w:rPr>
          <w:color w:val="00000A"/>
          <w:sz w:val="26"/>
          <w:szCs w:val="26"/>
        </w:rPr>
      </w:pPr>
      <w:r w:rsidRPr="00662B4D">
        <w:rPr>
          <w:color w:val="00000A"/>
          <w:sz w:val="26"/>
          <w:szCs w:val="26"/>
        </w:rPr>
        <w:t xml:space="preserve"> </w:t>
      </w:r>
    </w:p>
    <w:p w:rsidR="00662B4D" w:rsidRPr="00662B4D" w:rsidRDefault="00662B4D" w:rsidP="00662B4D">
      <w:pPr>
        <w:ind w:firstLine="708"/>
        <w:jc w:val="both"/>
        <w:rPr>
          <w:color w:val="00000A"/>
          <w:sz w:val="27"/>
          <w:szCs w:val="20"/>
        </w:rPr>
      </w:pPr>
      <w:r w:rsidRPr="00662B4D">
        <w:rPr>
          <w:color w:val="000000"/>
          <w:sz w:val="26"/>
          <w:szCs w:val="26"/>
        </w:rPr>
        <w:t>Цель использования водного объекта: использование акватории водного объекта, в том числе для рекреационных целей (</w:t>
      </w:r>
      <w:proofErr w:type="gramStart"/>
      <w:r w:rsidRPr="00662B4D">
        <w:rPr>
          <w:color w:val="000000"/>
          <w:sz w:val="26"/>
          <w:szCs w:val="26"/>
        </w:rPr>
        <w:t>для</w:t>
      </w:r>
      <w:proofErr w:type="gramEnd"/>
      <w:r w:rsidRPr="00662B4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кабельного </w:t>
      </w:r>
      <w:proofErr w:type="spellStart"/>
      <w:r>
        <w:rPr>
          <w:color w:val="000000"/>
          <w:sz w:val="26"/>
          <w:szCs w:val="26"/>
        </w:rPr>
        <w:t>вейкбординга</w:t>
      </w:r>
      <w:proofErr w:type="spellEnd"/>
      <w:r w:rsidRPr="00662B4D">
        <w:rPr>
          <w:color w:val="000000"/>
          <w:sz w:val="26"/>
          <w:szCs w:val="26"/>
        </w:rPr>
        <w:t>).</w:t>
      </w:r>
    </w:p>
    <w:p w:rsidR="00E67C5F" w:rsidRDefault="00662B4D" w:rsidP="00662B4D">
      <w:pPr>
        <w:ind w:firstLine="708"/>
        <w:jc w:val="both"/>
        <w:rPr>
          <w:sz w:val="28"/>
          <w:szCs w:val="28"/>
        </w:rPr>
      </w:pPr>
      <w:r w:rsidRPr="00662B4D">
        <w:rPr>
          <w:color w:val="000000"/>
          <w:sz w:val="26"/>
          <w:szCs w:val="26"/>
        </w:rPr>
        <w:t xml:space="preserve">Дата отмены проведения открытого аукциона: </w:t>
      </w:r>
      <w:r>
        <w:rPr>
          <w:color w:val="000000"/>
          <w:sz w:val="26"/>
          <w:szCs w:val="26"/>
        </w:rPr>
        <w:t>3</w:t>
      </w:r>
      <w:r w:rsidRPr="00662B4D">
        <w:rPr>
          <w:color w:val="000000"/>
          <w:sz w:val="26"/>
          <w:szCs w:val="26"/>
        </w:rPr>
        <w:t xml:space="preserve">1 </w:t>
      </w:r>
      <w:r>
        <w:rPr>
          <w:color w:val="000000"/>
          <w:sz w:val="26"/>
          <w:szCs w:val="26"/>
        </w:rPr>
        <w:t>марта</w:t>
      </w:r>
      <w:r w:rsidRPr="00662B4D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Pr="00662B4D">
        <w:rPr>
          <w:color w:val="000000"/>
          <w:sz w:val="26"/>
          <w:szCs w:val="26"/>
        </w:rPr>
        <w:t xml:space="preserve"> года.</w:t>
      </w:r>
    </w:p>
    <w:p w:rsidR="00FF5CB5" w:rsidRPr="00E67C5F" w:rsidRDefault="00FF5CB5">
      <w:pPr>
        <w:rPr>
          <w:sz w:val="26"/>
          <w:szCs w:val="26"/>
        </w:rPr>
      </w:pPr>
    </w:p>
    <w:sectPr w:rsidR="00FF5CB5" w:rsidRPr="00E67C5F" w:rsidSect="00662B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D8"/>
    <w:rsid w:val="002866D8"/>
    <w:rsid w:val="00662B4D"/>
    <w:rsid w:val="00934515"/>
    <w:rsid w:val="00B7078C"/>
    <w:rsid w:val="00E67C5F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 Лаванов</dc:creator>
  <cp:keywords/>
  <dc:description/>
  <cp:lastModifiedBy>Алина Борисовна Яковлева</cp:lastModifiedBy>
  <cp:revision>3</cp:revision>
  <dcterms:created xsi:type="dcterms:W3CDTF">2023-03-31T13:29:00Z</dcterms:created>
  <dcterms:modified xsi:type="dcterms:W3CDTF">2023-03-31T14:35:00Z</dcterms:modified>
</cp:coreProperties>
</file>