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B274CE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D317D2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13.06.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B31907">
              <w:rPr>
                <w:noProof/>
                <w:color w:val="000000"/>
                <w:sz w:val="22"/>
                <w:szCs w:val="22"/>
              </w:rPr>
              <w:t>24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>852</w:t>
            </w:r>
            <w:r w:rsidR="003D366E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FBFA03" wp14:editId="3DB3380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317D2">
              <w:rPr>
                <w:noProof/>
                <w:color w:val="000000"/>
                <w:sz w:val="22"/>
                <w:szCs w:val="22"/>
              </w:rPr>
              <w:t>13.06.</w:t>
            </w:r>
            <w:r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B31907">
              <w:rPr>
                <w:noProof/>
                <w:color w:val="000000"/>
                <w:sz w:val="22"/>
                <w:szCs w:val="22"/>
              </w:rPr>
              <w:t>24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</w:t>
            </w:r>
            <w:r w:rsidR="003D366E"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="00D317D2">
              <w:rPr>
                <w:noProof/>
                <w:color w:val="000000"/>
                <w:sz w:val="22"/>
                <w:szCs w:val="22"/>
              </w:rPr>
              <w:t>852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Default="001954A0" w:rsidP="001954A0">
      <w:pPr>
        <w:ind w:right="4960" w:firstLine="0"/>
        <w:rPr>
          <w:b/>
        </w:rPr>
      </w:pPr>
      <w:bookmarkStart w:id="0" w:name="_GoBack"/>
      <w:r w:rsidRPr="001954A0">
        <w:rPr>
          <w:b/>
        </w:rPr>
        <w:t xml:space="preserve">О внесении изменений в муниципальную программу Канашского муниципального округа Чувашской Республики «Развитие земельных и имущественных </w:t>
      </w:r>
      <w:r>
        <w:rPr>
          <w:b/>
        </w:rPr>
        <w:t>отношений»</w:t>
      </w:r>
      <w:bookmarkEnd w:id="0"/>
    </w:p>
    <w:p w:rsidR="001954A0" w:rsidRPr="00986130" w:rsidRDefault="001954A0" w:rsidP="00986130">
      <w:pPr>
        <w:ind w:firstLine="0"/>
        <w:jc w:val="left"/>
      </w:pPr>
    </w:p>
    <w:p w:rsidR="001954A0" w:rsidRPr="00534FC4" w:rsidRDefault="001954A0" w:rsidP="001954A0">
      <w:pPr>
        <w:autoSpaceDN w:val="0"/>
        <w:adjustRightInd w:val="0"/>
        <w:ind w:firstLine="708"/>
      </w:pPr>
      <w:proofErr w:type="gramStart"/>
      <w:r>
        <w:t xml:space="preserve">В соответствии </w:t>
      </w:r>
      <w:r w:rsidRPr="00E90F7F">
        <w:t>со</w:t>
      </w:r>
      <w:r>
        <w:t xml:space="preserve"> </w:t>
      </w:r>
      <w:r w:rsidRPr="00E90F7F">
        <w:t>статьей</w:t>
      </w:r>
      <w:r>
        <w:t xml:space="preserve"> </w:t>
      </w:r>
      <w:r w:rsidRPr="00E90F7F">
        <w:t>179</w:t>
      </w:r>
      <w:r>
        <w:t xml:space="preserve"> </w:t>
      </w:r>
      <w:r w:rsidRPr="00E90F7F">
        <w:t xml:space="preserve">Бюджетного кодекса Российской Федерации,  решением Собрания депутатов Канашского </w:t>
      </w:r>
      <w:r w:rsidRPr="000636EE">
        <w:rPr>
          <w:rFonts w:eastAsia="Calibri"/>
        </w:rPr>
        <w:t>муниципального округа</w:t>
      </w:r>
      <w:r>
        <w:t xml:space="preserve"> Чувашской Республики </w:t>
      </w:r>
      <w:r w:rsidRPr="00E90F7F">
        <w:t>от</w:t>
      </w:r>
      <w:r>
        <w:t xml:space="preserve"> 9</w:t>
      </w:r>
      <w:r w:rsidRPr="00E90F7F">
        <w:t xml:space="preserve"> декабря 202</w:t>
      </w:r>
      <w:r>
        <w:t xml:space="preserve">2 года </w:t>
      </w:r>
      <w:r w:rsidRPr="00E90F7F">
        <w:t xml:space="preserve">№ </w:t>
      </w:r>
      <w:r>
        <w:t>5/31</w:t>
      </w:r>
      <w:r w:rsidRPr="00E90F7F">
        <w:t xml:space="preserve"> «О бюджете Канашского </w:t>
      </w:r>
      <w:r w:rsidRPr="000636EE">
        <w:rPr>
          <w:rFonts w:eastAsia="Calibri"/>
        </w:rPr>
        <w:t>муниципального округа</w:t>
      </w:r>
      <w:r w:rsidRPr="00E90F7F">
        <w:t xml:space="preserve"> Чувашской Республики на 202</w:t>
      </w:r>
      <w:r>
        <w:t>3</w:t>
      </w:r>
      <w:r w:rsidRPr="00E90F7F">
        <w:t xml:space="preserve"> год и на плановый период 202</w:t>
      </w:r>
      <w:r>
        <w:t>4</w:t>
      </w:r>
      <w:r w:rsidRPr="00E90F7F">
        <w:t xml:space="preserve"> и 202</w:t>
      </w:r>
      <w:r>
        <w:t>5</w:t>
      </w:r>
      <w:r w:rsidRPr="00E90F7F">
        <w:t xml:space="preserve"> годов»,</w:t>
      </w:r>
      <w:r w:rsidRPr="00534FC4">
        <w:rPr>
          <w:b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 </w:t>
      </w:r>
      <w:r>
        <w:t xml:space="preserve">от </w:t>
      </w:r>
      <w:r w:rsidRPr="001A2C54">
        <w:t>9</w:t>
      </w:r>
      <w:r>
        <w:t xml:space="preserve"> января </w:t>
      </w:r>
      <w:r w:rsidRPr="001A2C54">
        <w:t>2023 г</w:t>
      </w:r>
      <w:r>
        <w:t>ода</w:t>
      </w:r>
      <w:r w:rsidRPr="001A2C54">
        <w:t xml:space="preserve"> № 19,</w:t>
      </w:r>
      <w:r>
        <w:rPr>
          <w:b/>
        </w:rPr>
        <w:t xml:space="preserve"> </w:t>
      </w:r>
      <w:r w:rsidRPr="00534FC4">
        <w:rPr>
          <w:b/>
        </w:rPr>
        <w:t xml:space="preserve">Администрация Канашского </w:t>
      </w:r>
      <w:r w:rsidRPr="0022070C">
        <w:rPr>
          <w:b/>
        </w:rPr>
        <w:t>муниципального округа</w:t>
      </w:r>
      <w:r w:rsidRPr="00534FC4">
        <w:rPr>
          <w:b/>
        </w:rPr>
        <w:t xml:space="preserve"> Чувашской Республики </w:t>
      </w:r>
      <w:proofErr w:type="gramStart"/>
      <w:r w:rsidRPr="00534FC4">
        <w:rPr>
          <w:b/>
        </w:rPr>
        <w:t>п</w:t>
      </w:r>
      <w:proofErr w:type="gramEnd"/>
      <w:r w:rsidRPr="00534FC4">
        <w:rPr>
          <w:b/>
        </w:rPr>
        <w:t xml:space="preserve"> о с т а н о в л я е т:</w:t>
      </w:r>
    </w:p>
    <w:p w:rsidR="001954A0" w:rsidRPr="00534FC4" w:rsidRDefault="001954A0" w:rsidP="001954A0">
      <w:pPr>
        <w:rPr>
          <w:b/>
          <w:color w:val="000000"/>
        </w:rPr>
      </w:pPr>
    </w:p>
    <w:p w:rsidR="00B31907" w:rsidRPr="00B31907" w:rsidRDefault="001954A0" w:rsidP="00B31907">
      <w:pPr>
        <w:pStyle w:val="a5"/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B31907">
        <w:rPr>
          <w:rFonts w:eastAsia="Calibri"/>
        </w:rPr>
        <w:t xml:space="preserve"> </w:t>
      </w:r>
      <w:r w:rsidRPr="00B31907">
        <w:rPr>
          <w:shd w:val="clear" w:color="auto" w:fill="FFFFFF"/>
        </w:rPr>
        <w:t xml:space="preserve">Канашского </w:t>
      </w:r>
      <w:r w:rsidRPr="00B31907">
        <w:rPr>
          <w:rFonts w:eastAsia="Calibri"/>
        </w:rPr>
        <w:t>муниципального округа</w:t>
      </w:r>
      <w:r w:rsidRPr="00B31907">
        <w:rPr>
          <w:shd w:val="clear" w:color="auto" w:fill="FFFFFF"/>
        </w:rPr>
        <w:t xml:space="preserve"> Чувашской Республики</w:t>
      </w:r>
      <w:r w:rsidRPr="00534FC4">
        <w:t xml:space="preserve"> «</w:t>
      </w:r>
      <w:r w:rsidRPr="001954A0">
        <w:t>Развитие земельных и имущественных отношений</w:t>
      </w:r>
      <w:r>
        <w:t>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B31907">
        <w:rPr>
          <w:rFonts w:eastAsia="Calibri"/>
        </w:rPr>
        <w:t>муниципального округа</w:t>
      </w:r>
      <w:r w:rsidRPr="00A82B81">
        <w:t xml:space="preserve"> Чувашской Республ</w:t>
      </w:r>
      <w:r>
        <w:t>ики от 21.04.2023 года № 387.</w:t>
      </w:r>
    </w:p>
    <w:p w:rsidR="001954A0" w:rsidRPr="00B31907" w:rsidRDefault="001954A0" w:rsidP="00B31907">
      <w:pPr>
        <w:pStyle w:val="a5"/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 w:rsidRPr="00B31907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D021EF" w:rsidRPr="00986130" w:rsidRDefault="00D021EF" w:rsidP="00D021EF">
      <w:pPr>
        <w:ind w:firstLine="0"/>
      </w:pP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1954A0" w:rsidRDefault="001954A0" w:rsidP="00986130">
      <w:pPr>
        <w:ind w:firstLine="0"/>
        <w:jc w:val="left"/>
      </w:pPr>
    </w:p>
    <w:p w:rsidR="00D021EF" w:rsidRPr="00D021EF" w:rsidRDefault="0023123B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Утверждены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Канашского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B31907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D317D2">
        <w:rPr>
          <w:rFonts w:eastAsiaTheme="minorHAnsi"/>
          <w:sz w:val="20"/>
          <w:szCs w:val="20"/>
          <w:lang w:eastAsia="en-US"/>
        </w:rPr>
        <w:t>13.06.</w:t>
      </w:r>
      <w:r w:rsidR="00D021EF" w:rsidRPr="00D021EF">
        <w:rPr>
          <w:rFonts w:eastAsiaTheme="minorHAnsi"/>
          <w:sz w:val="20"/>
          <w:szCs w:val="20"/>
          <w:lang w:eastAsia="en-US"/>
        </w:rPr>
        <w:t>202</w:t>
      </w:r>
      <w:r>
        <w:rPr>
          <w:rFonts w:eastAsiaTheme="minorHAnsi"/>
          <w:sz w:val="20"/>
          <w:szCs w:val="20"/>
          <w:lang w:eastAsia="en-US"/>
        </w:rPr>
        <w:t>4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№</w:t>
      </w:r>
      <w:r w:rsidR="00D317D2">
        <w:rPr>
          <w:rFonts w:eastAsiaTheme="minorHAnsi"/>
          <w:sz w:val="20"/>
          <w:szCs w:val="20"/>
          <w:lang w:eastAsia="en-US"/>
        </w:rPr>
        <w:t xml:space="preserve"> 852</w:t>
      </w:r>
    </w:p>
    <w:p w:rsidR="00D021EF" w:rsidRPr="00986130" w:rsidRDefault="00D021EF" w:rsidP="00986130">
      <w:pPr>
        <w:ind w:firstLine="0"/>
        <w:jc w:val="left"/>
      </w:pPr>
    </w:p>
    <w:p w:rsidR="0023123B" w:rsidRPr="0023123B" w:rsidRDefault="0023123B" w:rsidP="0023123B">
      <w:pPr>
        <w:ind w:firstLine="0"/>
        <w:jc w:val="center"/>
        <w:rPr>
          <w:b/>
          <w:color w:val="000000"/>
          <w:lang w:eastAsia="en-US"/>
        </w:rPr>
      </w:pPr>
      <w:r w:rsidRPr="0023123B">
        <w:rPr>
          <w:b/>
          <w:color w:val="000000"/>
          <w:lang w:eastAsia="en-US"/>
        </w:rPr>
        <w:t>Изменения,</w:t>
      </w:r>
      <w:r>
        <w:rPr>
          <w:b/>
          <w:color w:val="000000"/>
          <w:lang w:eastAsia="en-US"/>
        </w:rPr>
        <w:t xml:space="preserve"> </w:t>
      </w:r>
      <w:r w:rsidRPr="0023123B">
        <w:rPr>
          <w:b/>
          <w:color w:val="000000"/>
          <w:lang w:eastAsia="en-US"/>
        </w:rPr>
        <w:t>которые вносятся в муниципальную программу</w:t>
      </w:r>
    </w:p>
    <w:p w:rsidR="0023123B" w:rsidRPr="0023123B" w:rsidRDefault="0023123B" w:rsidP="0023123B">
      <w:pPr>
        <w:autoSpaceDE w:val="0"/>
        <w:autoSpaceDN w:val="0"/>
        <w:ind w:firstLine="0"/>
        <w:jc w:val="center"/>
        <w:outlineLvl w:val="0"/>
        <w:rPr>
          <w:b/>
          <w:bCs/>
        </w:rPr>
      </w:pPr>
      <w:r w:rsidRPr="0023123B">
        <w:rPr>
          <w:b/>
          <w:bCs/>
        </w:rPr>
        <w:t>Канашского муниципального округа Чувашской Республики</w:t>
      </w:r>
    </w:p>
    <w:p w:rsidR="0023123B" w:rsidRDefault="0023123B" w:rsidP="0023123B">
      <w:pPr>
        <w:ind w:firstLine="0"/>
        <w:jc w:val="center"/>
        <w:rPr>
          <w:b/>
        </w:rPr>
      </w:pPr>
      <w:r w:rsidRPr="0023123B">
        <w:rPr>
          <w:b/>
        </w:rPr>
        <w:t>«Развитие земельных и имущественных отношений»</w:t>
      </w:r>
    </w:p>
    <w:p w:rsidR="0023123B" w:rsidRPr="0023123B" w:rsidRDefault="0023123B" w:rsidP="0023123B">
      <w:pPr>
        <w:ind w:firstLine="0"/>
        <w:jc w:val="center"/>
        <w:rPr>
          <w:b/>
        </w:rPr>
      </w:pPr>
    </w:p>
    <w:p w:rsidR="0023123B" w:rsidRDefault="0023123B" w:rsidP="0023123B">
      <w:pPr>
        <w:widowControl w:val="0"/>
        <w:numPr>
          <w:ilvl w:val="0"/>
          <w:numId w:val="3"/>
        </w:numPr>
        <w:tabs>
          <w:tab w:val="left" w:pos="990"/>
        </w:tabs>
        <w:suppressAutoHyphens/>
        <w:autoSpaceDE w:val="0"/>
        <w:ind w:left="0" w:firstLine="709"/>
        <w:contextualSpacing/>
        <w:rPr>
          <w:color w:val="000000"/>
          <w:lang w:eastAsia="en-US"/>
        </w:rPr>
      </w:pPr>
      <w:r w:rsidRPr="0023123B">
        <w:rPr>
          <w:color w:val="000000"/>
          <w:lang w:eastAsia="en-US"/>
        </w:rPr>
        <w:t xml:space="preserve">В </w:t>
      </w:r>
      <w:proofErr w:type="gramStart"/>
      <w:r w:rsidRPr="0023123B">
        <w:rPr>
          <w:color w:val="000000"/>
          <w:lang w:eastAsia="en-US"/>
        </w:rPr>
        <w:t>паспорте</w:t>
      </w:r>
      <w:proofErr w:type="gramEnd"/>
      <w:r w:rsidRPr="0023123B">
        <w:rPr>
          <w:color w:val="000000"/>
          <w:lang w:eastAsia="en-US"/>
        </w:rPr>
        <w:t xml:space="preserve"> муниципальной программы Канашского </w:t>
      </w:r>
      <w:r w:rsidRPr="0023123B">
        <w:rPr>
          <w:rFonts w:eastAsia="Calibri"/>
        </w:rPr>
        <w:t>муниципального округа</w:t>
      </w:r>
      <w:r w:rsidRPr="0023123B">
        <w:rPr>
          <w:color w:val="000000"/>
          <w:lang w:eastAsia="en-US"/>
        </w:rPr>
        <w:t xml:space="preserve"> Чувашской Республики «</w:t>
      </w:r>
      <w:r w:rsidRPr="0023123B">
        <w:t>Развитие земельных и имущественных отношений</w:t>
      </w:r>
      <w:r w:rsidRPr="0023123B">
        <w:rPr>
          <w:color w:val="000000"/>
          <w:lang w:eastAsia="en-US"/>
        </w:rPr>
        <w:t>» (далее – муниципальная программа) позицию «</w:t>
      </w:r>
      <w:r w:rsidRPr="0023123B">
        <w:rPr>
          <w:lang w:eastAsia="en-US"/>
        </w:rPr>
        <w:t>Объемы финансирования муниципальной программы с разбивкой по годам реализации муниципальной программы</w:t>
      </w:r>
      <w:r w:rsidRPr="0023123B">
        <w:rPr>
          <w:color w:val="000000"/>
          <w:lang w:eastAsia="en-US"/>
        </w:rPr>
        <w:t>» паспорта изложить в следующей редакции:</w:t>
      </w:r>
    </w:p>
    <w:p w:rsidR="00E42747" w:rsidRPr="0023123B" w:rsidRDefault="00E42747" w:rsidP="00E42747">
      <w:pPr>
        <w:widowControl w:val="0"/>
        <w:tabs>
          <w:tab w:val="left" w:pos="990"/>
        </w:tabs>
        <w:suppressAutoHyphens/>
        <w:autoSpaceDE w:val="0"/>
        <w:ind w:left="709" w:firstLine="0"/>
        <w:contextualSpacing/>
        <w:rPr>
          <w:color w:val="00000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06"/>
        <w:gridCol w:w="297"/>
        <w:gridCol w:w="5968"/>
      </w:tblGrid>
      <w:tr w:rsidR="00E42747" w:rsidRPr="00E42747" w:rsidTr="002A2967">
        <w:trPr>
          <w:trHeight w:val="3664"/>
        </w:trPr>
        <w:tc>
          <w:tcPr>
            <w:tcW w:w="1727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E42747">
              <w:rPr>
                <w:rFonts w:eastAsia="Calibri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55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предполагаемый общий объем финансирования муниципальной программы составит </w:t>
            </w:r>
            <w:r w:rsidR="00B31907">
              <w:rPr>
                <w:rFonts w:eastAsia="Calibri"/>
                <w:lang w:eastAsia="en-US"/>
              </w:rPr>
              <w:t>33</w:t>
            </w:r>
            <w:r w:rsidR="00B31907">
              <w:rPr>
                <w:rFonts w:eastAsia="Calibri"/>
                <w:lang w:val="en-US" w:eastAsia="en-US"/>
              </w:rPr>
              <w:t> </w:t>
            </w:r>
            <w:r w:rsidR="00B31907">
              <w:rPr>
                <w:rFonts w:eastAsia="Calibri"/>
                <w:lang w:eastAsia="en-US"/>
              </w:rPr>
              <w:t>220,00</w:t>
            </w:r>
            <w:r w:rsidRPr="00E42747">
              <w:rPr>
                <w:rFonts w:eastAsia="Calibri"/>
                <w:lang w:eastAsia="en-US"/>
              </w:rPr>
              <w:t xml:space="preserve"> тыс. рублей, в том числе по годам: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2023 год – </w:t>
            </w:r>
            <w:r w:rsidR="00182311" w:rsidRPr="00182311">
              <w:rPr>
                <w:rFonts w:eastAsia="Calibri"/>
                <w:bCs/>
                <w:lang w:eastAsia="en-US"/>
              </w:rPr>
              <w:t>7</w:t>
            </w:r>
            <w:r w:rsidR="009519A0">
              <w:rPr>
                <w:rFonts w:eastAsia="Calibri"/>
                <w:bCs/>
                <w:lang w:eastAsia="en-US"/>
              </w:rPr>
              <w:t> 379,00</w:t>
            </w:r>
            <w:r w:rsidRPr="00E42747">
              <w:rPr>
                <w:rFonts w:eastAsia="Calibri"/>
                <w:bCs/>
                <w:lang w:eastAsia="en-US"/>
              </w:rPr>
              <w:t xml:space="preserve">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2024 год – </w:t>
            </w:r>
            <w:r w:rsidR="00B31907">
              <w:rPr>
                <w:rFonts w:eastAsia="Calibri"/>
                <w:bCs/>
                <w:color w:val="000000"/>
                <w:lang w:eastAsia="en-US"/>
              </w:rPr>
              <w:t>2 741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 xml:space="preserve">,00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2025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>2 100,00</w:t>
            </w:r>
            <w:r w:rsidRPr="00E42747">
              <w:rPr>
                <w:rFonts w:eastAsia="Calibri"/>
                <w:lang w:eastAsia="en-US"/>
              </w:rPr>
              <w:t xml:space="preserve">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2026-2030 – 10 500,00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2031- 2035 – 10 500,00 тыс. рублей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</w:t>
            </w:r>
            <w:r>
              <w:rPr>
                <w:rFonts w:eastAsia="Calibri"/>
                <w:lang w:eastAsia="en-US"/>
              </w:rPr>
              <w:t>».</w:t>
            </w:r>
          </w:p>
        </w:tc>
      </w:tr>
    </w:tbl>
    <w:p w:rsidR="002A2967" w:rsidRPr="009519A0" w:rsidRDefault="005049C9" w:rsidP="00EF177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0"/>
        <w:rPr>
          <w:b/>
          <w:color w:val="000000"/>
        </w:rPr>
      </w:pPr>
      <w:r>
        <w:rPr>
          <w:color w:val="000000"/>
        </w:rPr>
        <w:t xml:space="preserve">        2. </w:t>
      </w:r>
      <w:r w:rsidR="002A2967" w:rsidRPr="009519A0">
        <w:rPr>
          <w:color w:val="000000"/>
        </w:rPr>
        <w:t xml:space="preserve">В </w:t>
      </w:r>
      <w:proofErr w:type="gramStart"/>
      <w:r w:rsidR="002A2967" w:rsidRPr="009519A0">
        <w:rPr>
          <w:color w:val="000000"/>
        </w:rPr>
        <w:t>разделе</w:t>
      </w:r>
      <w:proofErr w:type="gramEnd"/>
      <w:r w:rsidR="002A2967" w:rsidRPr="009519A0">
        <w:rPr>
          <w:color w:val="000000"/>
        </w:rPr>
        <w:t xml:space="preserve"> </w:t>
      </w:r>
      <w:r w:rsidR="002A2967" w:rsidRPr="009519A0">
        <w:rPr>
          <w:color w:val="000000"/>
          <w:lang w:val="en-US"/>
        </w:rPr>
        <w:t>III</w:t>
      </w:r>
      <w:r w:rsidR="002A2967" w:rsidRPr="009519A0">
        <w:rPr>
          <w:color w:val="000000"/>
        </w:rPr>
        <w:t xml:space="preserve"> м</w:t>
      </w:r>
      <w:r w:rsidR="002A2967" w:rsidRPr="009519A0">
        <w:rPr>
          <w:rFonts w:eastAsia="Calibri"/>
          <w:color w:val="000000"/>
          <w:lang w:eastAsia="en-US"/>
        </w:rPr>
        <w:t xml:space="preserve">униципальной программы </w:t>
      </w:r>
      <w:r w:rsidR="002A2967" w:rsidRPr="009519A0">
        <w:rPr>
          <w:color w:val="000000"/>
        </w:rPr>
        <w:t>а</w:t>
      </w:r>
      <w:r w:rsidR="002A2967" w:rsidRPr="009519A0">
        <w:rPr>
          <w:rFonts w:eastAsia="Calibri"/>
          <w:color w:val="000000"/>
          <w:lang w:eastAsia="en-US"/>
        </w:rPr>
        <w:t>бзац</w:t>
      </w:r>
      <w:r>
        <w:rPr>
          <w:rFonts w:eastAsia="Calibri"/>
          <w:color w:val="000000"/>
          <w:lang w:eastAsia="en-US"/>
        </w:rPr>
        <w:t xml:space="preserve"> второй </w:t>
      </w:r>
      <w:r w:rsidR="002A2967" w:rsidRPr="009519A0">
        <w:rPr>
          <w:rFonts w:eastAsia="Calibri"/>
          <w:color w:val="000000"/>
          <w:lang w:eastAsia="en-US"/>
        </w:rPr>
        <w:t xml:space="preserve">изложить в следующей </w:t>
      </w:r>
      <w:r w:rsidR="00EF1774">
        <w:rPr>
          <w:rFonts w:eastAsia="Calibri"/>
          <w:color w:val="000000"/>
          <w:lang w:eastAsia="en-US"/>
        </w:rPr>
        <w:t>р</w:t>
      </w:r>
      <w:r w:rsidR="002A2967" w:rsidRPr="009519A0">
        <w:rPr>
          <w:rFonts w:eastAsia="Calibri"/>
          <w:color w:val="000000"/>
          <w:lang w:eastAsia="en-US"/>
        </w:rPr>
        <w:t xml:space="preserve">едакции: </w:t>
      </w:r>
    </w:p>
    <w:p w:rsidR="002A2967" w:rsidRPr="002A2967" w:rsidRDefault="002A2967" w:rsidP="002A2967">
      <w:pPr>
        <w:widowControl w:val="0"/>
        <w:suppressAutoHyphens/>
        <w:autoSpaceDE w:val="0"/>
        <w:rPr>
          <w:lang w:eastAsia="en-US"/>
        </w:rPr>
      </w:pP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«</w:t>
      </w:r>
      <w:r w:rsidRPr="005049C9">
        <w:rPr>
          <w:rFonts w:eastAsia="Calibri"/>
        </w:rPr>
        <w:t xml:space="preserve">Прогнозируемые объемы финансирования муниципальной программы на 1 этапе составят </w:t>
      </w:r>
      <w:r w:rsidR="00EF1774">
        <w:rPr>
          <w:rFonts w:eastAsia="Calibri"/>
        </w:rPr>
        <w:t>12 220,</w:t>
      </w:r>
      <w:r w:rsidRPr="005049C9">
        <w:rPr>
          <w:rFonts w:eastAsia="Calibri"/>
        </w:rPr>
        <w:t>00 тыс. рублей, на 2 этапе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рублей, на 3 этапе – 10 500,00 тыс. рублей, в том числе: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2023 году – </w:t>
      </w:r>
      <w:r>
        <w:rPr>
          <w:rFonts w:eastAsia="Calibri"/>
          <w:bCs/>
          <w:color w:val="000000"/>
          <w:lang w:eastAsia="en-US"/>
        </w:rPr>
        <w:t>7 379,00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2024 году – </w:t>
      </w:r>
      <w:r w:rsidRPr="005049C9">
        <w:rPr>
          <w:rFonts w:eastAsia="Calibri"/>
          <w:bCs/>
          <w:color w:val="000000"/>
          <w:lang w:eastAsia="en-US"/>
        </w:rPr>
        <w:t>2 </w:t>
      </w:r>
      <w:r w:rsidR="00EF1774">
        <w:rPr>
          <w:rFonts w:eastAsia="Calibri"/>
          <w:bCs/>
          <w:color w:val="000000"/>
          <w:lang w:eastAsia="en-US"/>
        </w:rPr>
        <w:t>741</w:t>
      </w:r>
      <w:r w:rsidRPr="005049C9">
        <w:rPr>
          <w:rFonts w:eastAsia="Calibri"/>
          <w:bCs/>
          <w:color w:val="000000"/>
          <w:lang w:eastAsia="en-US"/>
        </w:rPr>
        <w:t xml:space="preserve">,00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2025 году – </w:t>
      </w:r>
      <w:r w:rsidRPr="005049C9">
        <w:rPr>
          <w:rFonts w:eastAsia="Calibri"/>
          <w:bCs/>
          <w:color w:val="000000"/>
          <w:lang w:eastAsia="en-US"/>
        </w:rPr>
        <w:t>2 100,00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>в 2026 - 2030 годах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>в 2031 - 2035 годах – 10 500,00 тыс. рублей</w:t>
      </w:r>
      <w:proofErr w:type="gramStart"/>
      <w:r w:rsidRPr="005049C9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23123B" w:rsidRDefault="0023123B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</w:pPr>
    </w:p>
    <w:p w:rsidR="005049C9" w:rsidRPr="00FD537A" w:rsidRDefault="005049C9" w:rsidP="0023123B">
      <w:pPr>
        <w:widowControl w:val="0"/>
        <w:suppressAutoHyphens/>
        <w:autoSpaceDE w:val="0"/>
        <w:ind w:firstLine="0"/>
        <w:jc w:val="left"/>
        <w:rPr>
          <w:color w:val="000000"/>
        </w:rPr>
      </w:pPr>
      <w:r>
        <w:rPr>
          <w:color w:val="000000"/>
        </w:rPr>
        <w:t xml:space="preserve">        3. </w:t>
      </w: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</w:t>
      </w:r>
    </w:p>
    <w:p w:rsidR="00FD537A" w:rsidRDefault="00FD537A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FD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lastRenderedPageBreak/>
        <w:t>«</w:t>
      </w:r>
      <w:r w:rsidRPr="00FD537A">
        <w:rPr>
          <w:rFonts w:eastAsia="Calibri"/>
          <w:bCs/>
          <w:sz w:val="16"/>
          <w:szCs w:val="16"/>
          <w:lang w:eastAsia="en-US"/>
        </w:rPr>
        <w:t xml:space="preserve">Приложение № 2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 xml:space="preserve">к муниципальной программе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«Развитие земельных и имущественных отношений»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16"/>
          <w:szCs w:val="16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Ресурсное обеспечение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 xml:space="preserve">и прогнозная (справочная) оценка расходов за счет всех источников финансирования реализации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муниципальной программы 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417"/>
        <w:gridCol w:w="1560"/>
        <w:gridCol w:w="1701"/>
        <w:gridCol w:w="1275"/>
        <w:gridCol w:w="1134"/>
        <w:gridCol w:w="1134"/>
        <w:gridCol w:w="1134"/>
        <w:gridCol w:w="993"/>
      </w:tblGrid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977" w:type="dxa"/>
            <w:gridSpan w:val="2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93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2031-2035</w:t>
            </w:r>
          </w:p>
        </w:tc>
      </w:tr>
      <w:tr w:rsidR="00FD537A" w:rsidRPr="00FD537A" w:rsidTr="00FD537A">
        <w:trPr>
          <w:trHeight w:val="195"/>
        </w:trPr>
        <w:tc>
          <w:tcPr>
            <w:tcW w:w="17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Развитие земельных и имущественных отношений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7379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934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793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1 (программа 1)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2341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176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1542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2341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1542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150</w:t>
            </w:r>
            <w:r w:rsidR="00FD537A"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</w:t>
            </w:r>
            <w:r w:rsidR="00FD537A"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lastRenderedPageBreak/>
              <w:t>Мероприятие 1.1.2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D537A" w:rsidRPr="00FD537A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D537A" w:rsidRPr="00FD537A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Мероприятия 1.1.3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CD190C" w:rsidRPr="00CD190C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A410277590</w:t>
            </w:r>
          </w:p>
          <w:p w:rsidR="00CD190C" w:rsidRPr="00FD537A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6679,</w:t>
            </w:r>
            <w:r w:rsidR="00FD537A" w:rsidRPr="00FD537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032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A410277590</w:t>
            </w:r>
          </w:p>
          <w:p w:rsidR="00CD190C" w:rsidRPr="00CD190C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A4102L5110</w:t>
            </w:r>
          </w:p>
          <w:p w:rsidR="00BB3459" w:rsidRPr="00FD537A" w:rsidRDefault="00BB3459" w:rsidP="00BB345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2093,00</w:t>
            </w:r>
          </w:p>
        </w:tc>
        <w:tc>
          <w:tcPr>
            <w:tcW w:w="1134" w:type="dxa"/>
          </w:tcPr>
          <w:p w:rsidR="00FD537A" w:rsidRPr="00FD537A" w:rsidRDefault="00FD537A" w:rsidP="00DA38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</w:t>
            </w:r>
            <w:r w:rsidR="00DA3816">
              <w:rPr>
                <w:sz w:val="18"/>
                <w:szCs w:val="18"/>
              </w:rPr>
              <w:t>192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2 (программа 2)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bottom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383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295595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295595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реализации муниципальной программы Канашского муниципального округа Чувашской Республики «Развитие земельных и имущественных отношений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5A16AC" w:rsidRDefault="005A16AC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5A16AC" w:rsidSect="00FD5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6AC" w:rsidRDefault="005A16AC" w:rsidP="005A16AC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ind w:left="0" w:firstLine="567"/>
        <w:rPr>
          <w:lang w:eastAsia="en-US"/>
        </w:rPr>
      </w:pPr>
      <w:r w:rsidRPr="005A16AC">
        <w:rPr>
          <w:lang w:eastAsia="en-US"/>
        </w:rPr>
        <w:lastRenderedPageBreak/>
        <w:t xml:space="preserve">В </w:t>
      </w:r>
      <w:proofErr w:type="gramStart"/>
      <w:r w:rsidRPr="005A16AC">
        <w:rPr>
          <w:lang w:eastAsia="en-US"/>
        </w:rPr>
        <w:t>приложении</w:t>
      </w:r>
      <w:proofErr w:type="gramEnd"/>
      <w:r w:rsidRPr="005A16AC">
        <w:rPr>
          <w:lang w:eastAsia="en-US"/>
        </w:rPr>
        <w:t xml:space="preserve"> № 3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>в паспорте подпрограммы «Управление муниципальным имуществом Канашского муниципального округа Чувашской Республики» муниципальной программы Канашского муниципального округа Чувашской Республики «Развитие земельных и имущественных отношений»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</w:p>
    <w:p w:rsidR="005A16AC" w:rsidRPr="005A16AC" w:rsidRDefault="005A16AC" w:rsidP="005A16AC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5A16AC" w:rsidRPr="005A16AC" w:rsidTr="005A16AC">
        <w:tc>
          <w:tcPr>
            <w:tcW w:w="3969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5A16AC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прогнозируемые объемы финансирования мероприятий подпрограммы в 2023 - 2035 годах составляют </w:t>
            </w:r>
            <w:r w:rsidR="0031316B">
              <w:rPr>
                <w:rFonts w:eastAsia="Calibri"/>
              </w:rPr>
              <w:t>29 220</w:t>
            </w:r>
            <w:r w:rsidRPr="005A16AC">
              <w:rPr>
                <w:rFonts w:eastAsia="Calibri"/>
              </w:rPr>
              <w:t>,00 тыс. рублей, в том числе: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2023 году – </w:t>
            </w:r>
            <w:r>
              <w:rPr>
                <w:rFonts w:eastAsia="Calibri"/>
              </w:rPr>
              <w:t>7079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2024 году – </w:t>
            </w:r>
            <w:r w:rsidR="0031316B">
              <w:rPr>
                <w:rFonts w:eastAsia="Calibri"/>
              </w:rPr>
              <w:t>2341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2025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2026 - 2030 годах – 9 000,00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2031 - 2035 годах – 9 000,00 тыс. рублей.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Объемы финансирования подпрограммы подлежат ежегодному уточнению исходя из возможностей бюджета Канашского муниципального округа Чувашской Республики</w:t>
            </w:r>
            <w:r>
              <w:rPr>
                <w:rFonts w:eastAsia="Calibri"/>
              </w:rPr>
              <w:t>»</w:t>
            </w:r>
            <w:r w:rsidRPr="005A16AC">
              <w:rPr>
                <w:rFonts w:eastAsia="Calibri"/>
              </w:rPr>
              <w:t xml:space="preserve"> </w:t>
            </w:r>
          </w:p>
        </w:tc>
      </w:tr>
    </w:tbl>
    <w:p w:rsidR="005A16AC" w:rsidRPr="005A16AC" w:rsidRDefault="005A16AC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>в разделе IV подпрограммы абзацы первый</w:t>
      </w:r>
      <w:r w:rsidR="00551D5D">
        <w:rPr>
          <w:lang w:eastAsia="en-US"/>
        </w:rPr>
        <w:t>,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551D5D" w:rsidRPr="00551D5D" w:rsidRDefault="005A16AC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A16AC">
        <w:rPr>
          <w:lang w:eastAsia="en-US"/>
        </w:rPr>
        <w:t>«</w:t>
      </w:r>
      <w:r w:rsidR="00551D5D" w:rsidRPr="00551D5D">
        <w:rPr>
          <w:szCs w:val="20"/>
        </w:rPr>
        <w:t xml:space="preserve">Общий объем финансирования подпрограммы в 2023 - 2035 годах за счет средств бюджета Канашского муниципального округа Чувашской Республики составляет </w:t>
      </w:r>
      <w:r w:rsidR="00927DB2">
        <w:rPr>
          <w:szCs w:val="20"/>
        </w:rPr>
        <w:t>24 235</w:t>
      </w:r>
      <w:r w:rsidR="00551D5D">
        <w:rPr>
          <w:szCs w:val="20"/>
        </w:rPr>
        <w:t>,00</w:t>
      </w:r>
      <w:r w:rsidR="00551D5D" w:rsidRPr="00551D5D">
        <w:rPr>
          <w:szCs w:val="20"/>
        </w:rPr>
        <w:t xml:space="preserve"> тыс. рублей.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Прогнозируемые объемы финансирования подпрограммы на 1 этапе составят </w:t>
      </w:r>
      <w:r w:rsidR="00927DB2">
        <w:rPr>
          <w:szCs w:val="20"/>
        </w:rPr>
        <w:t xml:space="preserve">       11 220</w:t>
      </w:r>
      <w:r>
        <w:rPr>
          <w:szCs w:val="20"/>
        </w:rPr>
        <w:t>,00</w:t>
      </w:r>
      <w:r w:rsidRPr="00551D5D">
        <w:rPr>
          <w:szCs w:val="20"/>
        </w:rPr>
        <w:t xml:space="preserve"> тыс. рублей, на 2 этапе 9 000,00,00 тыс. рублей, на 3 этапе – 9 000,00 тыс. рублей, в том числе: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2023 году – </w:t>
      </w:r>
      <w:r>
        <w:rPr>
          <w:szCs w:val="20"/>
        </w:rPr>
        <w:t>7 079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2024 году – </w:t>
      </w:r>
      <w:r w:rsidR="0031316B">
        <w:rPr>
          <w:szCs w:val="20"/>
        </w:rPr>
        <w:t>2341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2025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2026 - 2030 годах – 9 000,00 тыс. рублей;</w:t>
      </w:r>
    </w:p>
    <w:p w:rsidR="005A16AC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2031 - 2035 годах – 9 000,00 тыс. рублей</w:t>
      </w:r>
      <w:proofErr w:type="gramStart"/>
      <w:r w:rsidRPr="00551D5D">
        <w:rPr>
          <w:szCs w:val="20"/>
        </w:rPr>
        <w:t>.</w:t>
      </w:r>
      <w:r>
        <w:rPr>
          <w:szCs w:val="20"/>
        </w:rPr>
        <w:t>»</w:t>
      </w:r>
      <w:proofErr w:type="gramEnd"/>
    </w:p>
    <w:p w:rsidR="005A16AC" w:rsidRDefault="00C41540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>
        <w:rPr>
          <w:lang w:eastAsia="en-US"/>
        </w:rPr>
        <w:t>приложение</w:t>
      </w:r>
      <w:r w:rsidR="005A16AC" w:rsidRPr="005A16AC">
        <w:rPr>
          <w:lang w:eastAsia="en-US"/>
        </w:rPr>
        <w:t xml:space="preserve"> к подпрограмме изложить в следующей редакции:</w:t>
      </w:r>
    </w:p>
    <w:p w:rsidR="00551D5D" w:rsidRDefault="00551D5D" w:rsidP="00551D5D">
      <w:pPr>
        <w:widowControl w:val="0"/>
        <w:tabs>
          <w:tab w:val="left" w:pos="993"/>
        </w:tabs>
        <w:suppressAutoHyphens/>
        <w:autoSpaceDE w:val="0"/>
        <w:contextualSpacing/>
        <w:jc w:val="right"/>
        <w:rPr>
          <w:lang w:eastAsia="en-US"/>
        </w:rPr>
        <w:sectPr w:rsidR="00551D5D" w:rsidSect="005A16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«</w:t>
      </w:r>
      <w:r w:rsidRPr="00551D5D">
        <w:rPr>
          <w:rFonts w:eastAsia="Calibri"/>
          <w:sz w:val="16"/>
          <w:szCs w:val="16"/>
        </w:rPr>
        <w:t>Приложение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 xml:space="preserve">к подпрограмме «Управление </w:t>
      </w:r>
      <w:proofErr w:type="gramStart"/>
      <w:r w:rsidRPr="00551D5D">
        <w:rPr>
          <w:rFonts w:eastAsia="Calibri"/>
          <w:sz w:val="16"/>
          <w:szCs w:val="16"/>
        </w:rPr>
        <w:t>муниципальным</w:t>
      </w:r>
      <w:proofErr w:type="gramEnd"/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имуществом Канашского муниципального округа Чувашской Республики»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муниципальной программы Канашского муниципального округа Чувашской Республики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«Развитие земельных и имущественных отношений»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C41540">
      <w:pPr>
        <w:autoSpaceDE w:val="0"/>
        <w:autoSpaceDN w:val="0"/>
        <w:adjustRightInd w:val="0"/>
        <w:ind w:firstLine="0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b/>
          <w:bCs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РЕСУРСНОЕ ОБЕСПЕЧЕНИЕ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реализации подпрограммы муниципальной программы за счет всех источников финансирования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985"/>
        <w:gridCol w:w="1275"/>
        <w:gridCol w:w="1134"/>
        <w:gridCol w:w="1276"/>
        <w:gridCol w:w="992"/>
        <w:gridCol w:w="993"/>
        <w:gridCol w:w="1417"/>
        <w:gridCol w:w="709"/>
        <w:gridCol w:w="708"/>
        <w:gridCol w:w="851"/>
        <w:gridCol w:w="850"/>
        <w:gridCol w:w="851"/>
      </w:tblGrid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5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группа (подгрупп) вида расходов</w:t>
            </w:r>
          </w:p>
        </w:tc>
        <w:tc>
          <w:tcPr>
            <w:tcW w:w="1417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2026-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2031-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2035</w:t>
            </w:r>
          </w:p>
        </w:tc>
      </w:tr>
      <w:tr w:rsidR="00551D5D" w:rsidRPr="00551D5D" w:rsidTr="00E04750"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14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</w:t>
            </w:r>
            <w:r w:rsidRPr="00551D5D">
              <w:rPr>
                <w:sz w:val="16"/>
                <w:szCs w:val="16"/>
              </w:rPr>
              <w:lastRenderedPageBreak/>
              <w:t>находящихся в муниципальной собственности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</w:t>
            </w:r>
            <w:r w:rsidRPr="00551D5D">
              <w:rPr>
                <w:sz w:val="16"/>
                <w:szCs w:val="16"/>
              </w:rPr>
              <w:lastRenderedPageBreak/>
              <w:t xml:space="preserve">округа Чувашской Республики; Финансовый отдел администрации Канашского муниципального округа Чувашской Республики 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2341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rPr>
          <w:trHeight w:val="1383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1542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2341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4111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</w:t>
            </w:r>
            <w:r w:rsidR="00411130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542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</w:t>
            </w:r>
            <w:r w:rsidRPr="00551D5D">
              <w:rPr>
                <w:sz w:val="16"/>
                <w:szCs w:val="16"/>
              </w:rPr>
              <w:lastRenderedPageBreak/>
              <w:t>е 1.1.1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Проведение </w:t>
            </w:r>
            <w:r w:rsidRPr="00551D5D">
              <w:rPr>
                <w:sz w:val="16"/>
                <w:szCs w:val="16"/>
              </w:rPr>
              <w:lastRenderedPageBreak/>
              <w:t>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повышение обеспечение </w:t>
            </w:r>
            <w:r w:rsidRPr="00551D5D">
              <w:rPr>
                <w:sz w:val="16"/>
                <w:szCs w:val="16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Канашского муниципального округа Чувашской Республики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51D5D">
              <w:rPr>
                <w:sz w:val="16"/>
                <w:szCs w:val="16"/>
              </w:rPr>
              <w:lastRenderedPageBreak/>
              <w:t>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150</w:t>
            </w:r>
            <w:r w:rsidR="00551D5D"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15</w:t>
            </w:r>
            <w:r w:rsidR="00551D5D"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эффективность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</w:t>
            </w:r>
            <w:r w:rsidRPr="00551D5D">
              <w:rPr>
                <w:sz w:val="16"/>
                <w:szCs w:val="16"/>
              </w:rPr>
              <w:lastRenderedPageBreak/>
              <w:t>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551D5D" w:rsidRPr="00551D5D">
              <w:rPr>
                <w:rFonts w:eastAsia="Calibri"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551D5D" w:rsidRPr="00551D5D">
              <w:rPr>
                <w:rFonts w:eastAsia="Calibri"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Мероприятия 1.1.3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</w:t>
            </w:r>
            <w:r w:rsidRPr="00551D5D">
              <w:rPr>
                <w:sz w:val="16"/>
                <w:szCs w:val="16"/>
              </w:rPr>
              <w:lastRenderedPageBreak/>
              <w:t>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411130" w:rsidP="004111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FC16CD" w:rsidP="00FC16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4586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rPr>
          <w:trHeight w:val="984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уровень актуализации реестра муниципального имущества Канашского муниципального округа Чувашской Республики (нарастающим итогом)</w:t>
            </w:r>
            <w:r w:rsidRPr="00551D5D">
              <w:rPr>
                <w:sz w:val="16"/>
                <w:szCs w:val="16"/>
              </w:rPr>
              <w:tab/>
              <w:t>процентов</w:t>
            </w:r>
            <w:r w:rsidRPr="00551D5D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Канашского муниципального округа Чувашской Республики, в общей площади земельных участков, подлежащих регистрации в муниципальную собственность Канашского муниципального округа Чувашской Республики (нарастающим итогом)</w:t>
            </w:r>
          </w:p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процентов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</w:tc>
      </w:tr>
    </w:tbl>
    <w:p w:rsidR="00551D5D" w:rsidRPr="005A16AC" w:rsidRDefault="00551D5D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</w:p>
    <w:p w:rsidR="00FD537A" w:rsidRDefault="00FD537A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  <w:sectPr w:rsidR="006F4CD7" w:rsidSect="00551D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CD7" w:rsidRDefault="006F4CD7" w:rsidP="006F4CD7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rPr>
          <w:lang w:eastAsia="en-US"/>
        </w:rPr>
      </w:pPr>
      <w:proofErr w:type="gramStart"/>
      <w:r>
        <w:rPr>
          <w:lang w:eastAsia="en-US"/>
        </w:rPr>
        <w:lastRenderedPageBreak/>
        <w:t xml:space="preserve">В приложении № </w:t>
      </w:r>
      <w:r w:rsidR="006D0123">
        <w:rPr>
          <w:lang w:eastAsia="en-US"/>
        </w:rPr>
        <w:t>4</w:t>
      </w:r>
      <w:r w:rsidRPr="005A16AC">
        <w:rPr>
          <w:lang w:eastAsia="en-US"/>
        </w:rPr>
        <w:t xml:space="preserve">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 xml:space="preserve">в паспорте подпрограммы </w:t>
      </w:r>
      <w:r w:rsidRPr="006F4CD7">
        <w:rPr>
          <w:lang w:eastAsia="en-US"/>
        </w:rPr>
        <w:t>«Формирование эффективного государственного сектора экономики» муниципальной программы Канашского муниципального округа Чувашской Республики «Развитие земельных и имущественных отношений»</w:t>
      </w:r>
      <w:r w:rsidRPr="005A16AC">
        <w:rPr>
          <w:lang w:eastAsia="en-US"/>
        </w:rPr>
        <w:t xml:space="preserve">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  <w:proofErr w:type="gramEnd"/>
    </w:p>
    <w:p w:rsidR="006F4CD7" w:rsidRPr="005A16AC" w:rsidRDefault="006F4CD7" w:rsidP="006F4CD7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6F4CD7" w:rsidRPr="005A16AC" w:rsidTr="007B19C8">
        <w:tc>
          <w:tcPr>
            <w:tcW w:w="3969" w:type="dxa"/>
          </w:tcPr>
          <w:p w:rsidR="006F4CD7" w:rsidRPr="005A16AC" w:rsidRDefault="006F4CD7" w:rsidP="007B19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6F4CD7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6F4CD7" w:rsidRPr="005A16AC" w:rsidRDefault="006F4CD7" w:rsidP="007B19C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прогнозируемые объемы финансирования мероприятий подпрограммы в 2023 - 2035 годах составляют </w:t>
            </w:r>
            <w:r>
              <w:rPr>
                <w:rFonts w:eastAsia="Calibri"/>
              </w:rPr>
              <w:t>4 000</w:t>
            </w:r>
            <w:r w:rsidRPr="006C1744">
              <w:rPr>
                <w:rFonts w:eastAsia="Calibri"/>
              </w:rPr>
              <w:t>,00 тыс. рублей, в том числе: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2023 году – </w:t>
            </w:r>
            <w:r w:rsidRPr="006C1744">
              <w:rPr>
                <w:rFonts w:eastAsia="Calibri"/>
                <w:color w:val="000000"/>
              </w:rPr>
              <w:t xml:space="preserve">300,00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2024 году - </w:t>
            </w:r>
            <w:r>
              <w:rPr>
                <w:rFonts w:eastAsia="Calibri"/>
                <w:color w:val="000000"/>
              </w:rPr>
              <w:t>4</w:t>
            </w:r>
            <w:r w:rsidRPr="006C1744">
              <w:rPr>
                <w:rFonts w:eastAsia="Calibri"/>
                <w:color w:val="000000"/>
              </w:rPr>
              <w:t>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2025 году - </w:t>
            </w:r>
            <w:r w:rsidRPr="006C1744">
              <w:rPr>
                <w:rFonts w:eastAsia="Calibri"/>
                <w:color w:val="000000"/>
              </w:rPr>
              <w:t>300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>в 2026 - 2030 годах – 1 </w:t>
            </w:r>
            <w:r w:rsidRPr="006C1744">
              <w:rPr>
                <w:rFonts w:eastAsia="Calibri"/>
                <w:color w:val="000000"/>
              </w:rPr>
              <w:t>500,00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F4CD7" w:rsidRDefault="006C1744" w:rsidP="007B19C8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2031 - 2035 годах - 1 </w:t>
            </w:r>
            <w:r w:rsidRPr="006C1744">
              <w:rPr>
                <w:rFonts w:eastAsia="Calibri"/>
                <w:color w:val="000000"/>
              </w:rPr>
              <w:t>500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</w:t>
            </w:r>
            <w:proofErr w:type="gramStart"/>
            <w:r w:rsidRPr="006C1744">
              <w:rPr>
                <w:rFonts w:eastAsia="Calibri"/>
              </w:rPr>
              <w:t>;</w:t>
            </w:r>
            <w:r w:rsidR="006F4CD7">
              <w:rPr>
                <w:rFonts w:eastAsia="Calibri"/>
              </w:rPr>
              <w:t>»</w:t>
            </w:r>
            <w:proofErr w:type="gramEnd"/>
            <w:r w:rsidR="006F4CD7" w:rsidRPr="005A16AC">
              <w:rPr>
                <w:rFonts w:eastAsia="Calibri"/>
              </w:rPr>
              <w:t xml:space="preserve"> </w:t>
            </w:r>
          </w:p>
          <w:p w:rsidR="00F30B81" w:rsidRPr="005A16AC" w:rsidRDefault="00F30B81" w:rsidP="007B19C8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</w:p>
        </w:tc>
      </w:tr>
    </w:tbl>
    <w:p w:rsidR="00F30B81" w:rsidRPr="005A16AC" w:rsidRDefault="00F30B81" w:rsidP="00F30B81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>в разделе IV подпрограммы абзац</w:t>
      </w:r>
      <w:r>
        <w:rPr>
          <w:lang w:eastAsia="en-US"/>
        </w:rPr>
        <w:t xml:space="preserve">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lang w:eastAsia="en-US"/>
        </w:rPr>
        <w:t>«</w:t>
      </w:r>
      <w:r w:rsidRPr="00F30B81">
        <w:rPr>
          <w:rFonts w:eastAsia="Calibri"/>
        </w:rPr>
        <w:t>Прогнозируемые объемы финансирования подпрограммы на 1 этапе составят 1000,00 тыс. рублей, на 2 этапе – 1 500,00 тыс. рублей, на 3 этапе – 1 500,00 тыс. рублей, в том числе: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2023 году – 300,00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2024 году – 400,00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2025 году – 300,00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2026 - 2030 годах – 1 500,00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2031 - 2035 годах – 1 500,00 тыс. рублей</w:t>
      </w:r>
      <w:proofErr w:type="gramStart"/>
      <w:r w:rsidRPr="00F30B81">
        <w:rPr>
          <w:szCs w:val="20"/>
        </w:rPr>
        <w:t>.»</w:t>
      </w:r>
      <w:proofErr w:type="gramEnd"/>
    </w:p>
    <w:p w:rsidR="00F30B81" w:rsidRPr="00F30B81" w:rsidRDefault="00F30B81" w:rsidP="00F30B81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F30B81">
        <w:rPr>
          <w:lang w:eastAsia="en-US"/>
        </w:rPr>
        <w:t>приложение к подпрограмме изложить в следующей редакции:</w:t>
      </w:r>
    </w:p>
    <w:p w:rsidR="00F30B81" w:rsidRPr="00F30B81" w:rsidRDefault="00F30B81" w:rsidP="00F30B81"/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  <w:sectPr w:rsidR="006D0123" w:rsidSect="006F4C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lastRenderedPageBreak/>
        <w:t>Приложение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к подпрограмме «Формирование </w:t>
      </w:r>
      <w:proofErr w:type="gramStart"/>
      <w:r w:rsidRPr="006D0123">
        <w:rPr>
          <w:rFonts w:eastAsia="Calibri"/>
          <w:bCs/>
          <w:iCs/>
          <w:sz w:val="16"/>
          <w:szCs w:val="16"/>
        </w:rPr>
        <w:t>эффективного</w:t>
      </w:r>
      <w:proofErr w:type="gramEnd"/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>муниципального сектора экономики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Чувашской Республики» муниципальной 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программы Канашского муниципального округа Чувашской Республики 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>«Развитие земельных и имущественных отношений»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8"/>
          <w:szCs w:val="18"/>
        </w:r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8"/>
          <w:szCs w:val="18"/>
        </w:r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8"/>
          <w:szCs w:val="18"/>
        </w:rPr>
      </w:pPr>
      <w:r w:rsidRPr="006D0123">
        <w:rPr>
          <w:rFonts w:eastAsia="Calibri"/>
          <w:b/>
          <w:bCs/>
          <w:sz w:val="18"/>
          <w:szCs w:val="18"/>
        </w:rPr>
        <w:t>РЕСУРСНОЕ ОБЕСПЕЧЕНИЕ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iCs/>
          <w:sz w:val="18"/>
          <w:szCs w:val="18"/>
        </w:rPr>
      </w:pPr>
      <w:r w:rsidRPr="006D0123">
        <w:rPr>
          <w:rFonts w:eastAsia="Calibri"/>
          <w:b/>
          <w:bCs/>
          <w:sz w:val="18"/>
          <w:szCs w:val="18"/>
        </w:rPr>
        <w:t>реализации подпрограммы муниципальной программы за счет всех источников финансирования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iCs/>
          <w:sz w:val="18"/>
          <w:szCs w:val="1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551"/>
        <w:gridCol w:w="1559"/>
        <w:gridCol w:w="993"/>
        <w:gridCol w:w="850"/>
        <w:gridCol w:w="992"/>
        <w:gridCol w:w="851"/>
        <w:gridCol w:w="1134"/>
        <w:gridCol w:w="992"/>
        <w:gridCol w:w="992"/>
        <w:gridCol w:w="851"/>
        <w:gridCol w:w="709"/>
        <w:gridCol w:w="708"/>
      </w:tblGrid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3686" w:type="dxa"/>
            <w:gridSpan w:val="4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52" w:type="dxa"/>
            <w:gridSpan w:val="5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134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2026-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708" w:type="dxa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2031-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2035</w:t>
            </w:r>
          </w:p>
        </w:tc>
      </w:tr>
      <w:tr w:rsidR="006D0123" w:rsidRPr="006D0123" w:rsidTr="007B19C8">
        <w:tc>
          <w:tcPr>
            <w:tcW w:w="71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14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6D012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повышение эффективности использования средств бюджета Канашского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Канашского муниципального округа </w:t>
            </w:r>
            <w:r w:rsidRPr="006D0123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совершенствование управления пакетами акций, долями хозяйственных обществ, принадлежащими </w:t>
            </w:r>
            <w:proofErr w:type="spellStart"/>
            <w:r w:rsidRPr="006D0123">
              <w:rPr>
                <w:sz w:val="16"/>
                <w:szCs w:val="16"/>
              </w:rPr>
              <w:t>Канашскому</w:t>
            </w:r>
            <w:proofErr w:type="spellEnd"/>
            <w:r w:rsidRPr="006D0123">
              <w:rPr>
                <w:sz w:val="16"/>
                <w:szCs w:val="16"/>
              </w:rPr>
              <w:t xml:space="preserve"> муниципальному округу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оптимизация и повышение качества предоставления муниципальных услуг и исполнения функций отдела имущественных и земельных отношений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Республики; соисполнитель</w:t>
            </w:r>
            <w:proofErr w:type="gramStart"/>
            <w:r w:rsidRPr="006D0123">
              <w:rPr>
                <w:sz w:val="16"/>
                <w:szCs w:val="16"/>
              </w:rPr>
              <w:t>-;</w:t>
            </w:r>
            <w:proofErr w:type="gramEnd"/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6D0123">
              <w:rPr>
                <w:sz w:val="16"/>
                <w:szCs w:val="16"/>
              </w:rPr>
              <w:t>участники-Управление</w:t>
            </w:r>
            <w:proofErr w:type="gramEnd"/>
            <w:r w:rsidRPr="006D0123">
              <w:rPr>
                <w:sz w:val="16"/>
                <w:szCs w:val="16"/>
              </w:rPr>
              <w:t xml:space="preserve">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</w:t>
            </w:r>
            <w:r w:rsidRPr="006D0123">
              <w:rPr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A420100000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bottom"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rPr>
          <w:trHeight w:val="1093"/>
        </w:trPr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A420100000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Основное мероприятие 2.1</w:t>
            </w:r>
          </w:p>
        </w:tc>
        <w:tc>
          <w:tcPr>
            <w:tcW w:w="170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повышение эффективности использования средств бюджета Канашского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совершенствование управления пакетами акций, долями хозяйственных обществ, принадлежащими </w:t>
            </w:r>
            <w:proofErr w:type="spellStart"/>
            <w:r w:rsidRPr="006D0123">
              <w:rPr>
                <w:sz w:val="16"/>
                <w:szCs w:val="16"/>
              </w:rPr>
              <w:t>Канашскому</w:t>
            </w:r>
            <w:proofErr w:type="spellEnd"/>
            <w:r w:rsidRPr="006D0123">
              <w:rPr>
                <w:sz w:val="16"/>
                <w:szCs w:val="16"/>
              </w:rPr>
              <w:t xml:space="preserve"> муниципальному округу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оптимизация и повышение качества предоставления муниципальных услуг и исполнения функций отдела имущественных и земельных отношений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Республики; соисполнитель</w:t>
            </w:r>
            <w:proofErr w:type="gramStart"/>
            <w:r w:rsidRPr="006D0123">
              <w:rPr>
                <w:sz w:val="16"/>
                <w:szCs w:val="16"/>
              </w:rPr>
              <w:t>-;</w:t>
            </w:r>
            <w:proofErr w:type="gramEnd"/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6D0123">
              <w:rPr>
                <w:sz w:val="16"/>
                <w:szCs w:val="16"/>
              </w:rPr>
              <w:t>участники-Управление</w:t>
            </w:r>
            <w:proofErr w:type="gramEnd"/>
            <w:r w:rsidRPr="006D0123">
              <w:rPr>
                <w:sz w:val="16"/>
                <w:szCs w:val="16"/>
              </w:rPr>
              <w:t xml:space="preserve">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A420173530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A420173530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  <w:r w:rsidRPr="006D0123">
              <w:rPr>
                <w:sz w:val="16"/>
                <w:szCs w:val="16"/>
              </w:rPr>
              <w:tab/>
              <w:t xml:space="preserve"> </w:t>
            </w:r>
            <w:r w:rsidRPr="006D0123">
              <w:rPr>
                <w:sz w:val="16"/>
                <w:szCs w:val="16"/>
              </w:rPr>
              <w:tab/>
            </w: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объектов недвижимого имущества казны Канашского муниципального округа Чувашской 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Канашского муниципального округа Чувашской Республики в отчетном году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Канашского муниципального округа Чувашской Республики в отчетном году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 xml:space="preserve">обеспечение </w:t>
            </w:r>
            <w:proofErr w:type="gramStart"/>
            <w:r w:rsidRPr="006D0123">
              <w:rPr>
                <w:rFonts w:eastAsia="Calibri"/>
                <w:sz w:val="16"/>
                <w:szCs w:val="16"/>
              </w:rPr>
              <w:t>контроля за</w:t>
            </w:r>
            <w:proofErr w:type="gramEnd"/>
            <w:r w:rsidRPr="006D0123">
              <w:rPr>
                <w:rFonts w:eastAsia="Calibri"/>
                <w:sz w:val="16"/>
                <w:szCs w:val="16"/>
              </w:rPr>
              <w:t xml:space="preserve"> эффективным использованием и сохранностью муниципального имущества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60,0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Канашского муниципального округа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85,0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неучтенных объектов недвижимого имущества, выявленных по результатам проведения проверок муниципальных учреждений Канашского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Канашского муниципального округа Чувашской Республики объектов недвижимого имущества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65,0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75,0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85,0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5,0</w:t>
            </w:r>
          </w:p>
        </w:tc>
      </w:tr>
    </w:tbl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Pr="00FD537A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sectPr w:rsidR="006D0123" w:rsidRPr="00FD537A" w:rsidSect="006D01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68" w:rsidRDefault="008C6D68" w:rsidP="00044CCD">
      <w:r>
        <w:separator/>
      </w:r>
    </w:p>
  </w:endnote>
  <w:endnote w:type="continuationSeparator" w:id="0">
    <w:p w:rsidR="008C6D68" w:rsidRDefault="008C6D68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68" w:rsidRDefault="008C6D68" w:rsidP="00044CCD">
      <w:r>
        <w:separator/>
      </w:r>
    </w:p>
  </w:footnote>
  <w:footnote w:type="continuationSeparator" w:id="0">
    <w:p w:rsidR="008C6D68" w:rsidRDefault="008C6D68" w:rsidP="0004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09D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111E1B"/>
    <w:multiLevelType w:val="hybridMultilevel"/>
    <w:tmpl w:val="20DE3856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4322"/>
    <w:multiLevelType w:val="hybridMultilevel"/>
    <w:tmpl w:val="80162984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9656DC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0D2"/>
    <w:multiLevelType w:val="hybridMultilevel"/>
    <w:tmpl w:val="828A77FC"/>
    <w:lvl w:ilvl="0" w:tplc="819E2BAE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569A2"/>
    <w:rsid w:val="00066B0B"/>
    <w:rsid w:val="000844AE"/>
    <w:rsid w:val="000E26BA"/>
    <w:rsid w:val="00105412"/>
    <w:rsid w:val="00152C3D"/>
    <w:rsid w:val="00182311"/>
    <w:rsid w:val="001954A0"/>
    <w:rsid w:val="001E205C"/>
    <w:rsid w:val="0023123B"/>
    <w:rsid w:val="002563DF"/>
    <w:rsid w:val="00275B24"/>
    <w:rsid w:val="00295595"/>
    <w:rsid w:val="002A2967"/>
    <w:rsid w:val="002A5FAC"/>
    <w:rsid w:val="002A62BB"/>
    <w:rsid w:val="002D2AA5"/>
    <w:rsid w:val="0031316B"/>
    <w:rsid w:val="00395DEA"/>
    <w:rsid w:val="003D366E"/>
    <w:rsid w:val="003D5E8D"/>
    <w:rsid w:val="00411130"/>
    <w:rsid w:val="00430B29"/>
    <w:rsid w:val="00431653"/>
    <w:rsid w:val="00452D0E"/>
    <w:rsid w:val="00464FA1"/>
    <w:rsid w:val="004D3035"/>
    <w:rsid w:val="004F035A"/>
    <w:rsid w:val="005049C9"/>
    <w:rsid w:val="00521CAF"/>
    <w:rsid w:val="00524539"/>
    <w:rsid w:val="00551D5D"/>
    <w:rsid w:val="005A16AC"/>
    <w:rsid w:val="006161B9"/>
    <w:rsid w:val="006329AA"/>
    <w:rsid w:val="006C1744"/>
    <w:rsid w:val="006C51C3"/>
    <w:rsid w:val="006D0123"/>
    <w:rsid w:val="006F4CD7"/>
    <w:rsid w:val="00722192"/>
    <w:rsid w:val="007744FC"/>
    <w:rsid w:val="007A7D92"/>
    <w:rsid w:val="007D1A1D"/>
    <w:rsid w:val="008411CE"/>
    <w:rsid w:val="008C6B30"/>
    <w:rsid w:val="008C6D68"/>
    <w:rsid w:val="00901A57"/>
    <w:rsid w:val="00927DB2"/>
    <w:rsid w:val="009519A0"/>
    <w:rsid w:val="00986130"/>
    <w:rsid w:val="009C5CC2"/>
    <w:rsid w:val="00A207EB"/>
    <w:rsid w:val="00A229EE"/>
    <w:rsid w:val="00AE7C22"/>
    <w:rsid w:val="00AF6035"/>
    <w:rsid w:val="00B247F5"/>
    <w:rsid w:val="00B274CE"/>
    <w:rsid w:val="00B31907"/>
    <w:rsid w:val="00B86B73"/>
    <w:rsid w:val="00BB3459"/>
    <w:rsid w:val="00C17D12"/>
    <w:rsid w:val="00C41540"/>
    <w:rsid w:val="00C63112"/>
    <w:rsid w:val="00C82D26"/>
    <w:rsid w:val="00C834CD"/>
    <w:rsid w:val="00CA4492"/>
    <w:rsid w:val="00CD190C"/>
    <w:rsid w:val="00CD31AF"/>
    <w:rsid w:val="00D021EF"/>
    <w:rsid w:val="00D057B0"/>
    <w:rsid w:val="00D31677"/>
    <w:rsid w:val="00D317D2"/>
    <w:rsid w:val="00DA3816"/>
    <w:rsid w:val="00DC6E65"/>
    <w:rsid w:val="00DD7576"/>
    <w:rsid w:val="00E04750"/>
    <w:rsid w:val="00E124D7"/>
    <w:rsid w:val="00E26FB1"/>
    <w:rsid w:val="00E42747"/>
    <w:rsid w:val="00EC77CD"/>
    <w:rsid w:val="00EF1774"/>
    <w:rsid w:val="00EF43FD"/>
    <w:rsid w:val="00F30B81"/>
    <w:rsid w:val="00F50CFB"/>
    <w:rsid w:val="00F56FAF"/>
    <w:rsid w:val="00F93E77"/>
    <w:rsid w:val="00FC16CD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6125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41</cp:revision>
  <cp:lastPrinted>2024-07-02T06:04:00Z</cp:lastPrinted>
  <dcterms:created xsi:type="dcterms:W3CDTF">2023-01-16T13:59:00Z</dcterms:created>
  <dcterms:modified xsi:type="dcterms:W3CDTF">2024-07-15T07:28:00Z</dcterms:modified>
</cp:coreProperties>
</file>