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9D44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9F09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</w:p>
                          <w:bookmarkEnd w:id="0"/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9D446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9F099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B12A0B" w:rsidRDefault="00B12A0B" w:rsidP="00B12A0B">
      <w:pPr>
        <w:pStyle w:val="Standard"/>
        <w:jc w:val="both"/>
      </w:pPr>
    </w:p>
    <w:p w:rsidR="00704637" w:rsidRPr="009F0994" w:rsidRDefault="00704637" w:rsidP="009F0994">
      <w:pPr>
        <w:spacing w:after="0" w:line="240" w:lineRule="auto"/>
        <w:ind w:right="496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F0994" w:rsidRPr="009F0994" w:rsidRDefault="009F0994" w:rsidP="009F0994">
      <w:pPr>
        <w:shd w:val="clear" w:color="auto" w:fill="FFFFFF"/>
        <w:spacing w:line="240" w:lineRule="auto"/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0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сроках представления бюджетной отче</w:t>
      </w:r>
      <w:r w:rsidRPr="009F0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9F0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</w:t>
      </w:r>
    </w:p>
    <w:p w:rsidR="009F0994" w:rsidRDefault="009F0994" w:rsidP="009F0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0994" w:rsidRDefault="009F0994" w:rsidP="009F0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264.3</w:t>
      </w:r>
      <w:hyperlink r:id="rId11" w:history="1">
        <w:r w:rsidRPr="009F0994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Бюджетного кодекса </w:t>
        </w:r>
      </w:hyperlink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прик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сячной отчетности об исполнении бюджетов бюджетной системы Российской Федерации» (зарегистрирован в Министерстве юстиции Российской Федерации 3 февраля 2011 г., рег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страционный № 19693), от 25 марта 2011 г. № 33н «Об утверждении</w:t>
      </w:r>
      <w:proofErr w:type="gramEnd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Инструкции о порядке составления, представления годовой, квартальной бухгалтерской отчетности государстве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ных (муниципальных) бюджетных и автономных учреждений» (зарегистрирован в Мин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стерстве юстиции Российской Федерации 22 апреля 2011 г., регистрационный № 20558), приказа Министерства финансов Чувашской Республики от 05.12.2023 г. № 156/</w:t>
      </w:r>
      <w:proofErr w:type="gramStart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стрирован Государственной службой Чувашской Республики по делам юстиции 21 декабря 2023 г., регистрационный № 8990)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п о с т а н </w:t>
      </w:r>
      <w:proofErr w:type="gramStart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 я е т</w:t>
      </w:r>
      <w:r w:rsidRPr="009F0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0994" w:rsidRPr="009F0994" w:rsidRDefault="009F0994" w:rsidP="009F0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0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сроки представления годовой бюджетной отчетности за 2023 год об и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полнении бюджета Урмарского муниципального округа Чувашской Республики, главными распорядителями, распорядителями средств бюджета Урмарского муниципального округа Чувашской Республики, главными администраторами доходов бюджета Урмарского мун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округа Чувашской Республики, главными администраторами источников фина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сирования дефицита бюджета Урмарского муниципального округа Чувашской Республики в электронном виде средствами программного комплекса «Свод-Смарт» в 2024 году согласно </w:t>
      </w:r>
      <w:hyperlink r:id="rId12" w:anchor="sub_1000" w:history="1">
        <w:proofErr w:type="gramStart"/>
        <w:r w:rsidRPr="009F0994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</w:t>
        </w:r>
      </w:hyperlink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proofErr w:type="gramEnd"/>
      <w:r w:rsidRPr="009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1,2 к настоящему постановлению.</w:t>
      </w:r>
    </w:p>
    <w:p w:rsidR="009F0994" w:rsidRPr="009F0994" w:rsidRDefault="009F0994" w:rsidP="009F0994">
      <w:pPr>
        <w:pStyle w:val="27"/>
        <w:widowControl/>
        <w:tabs>
          <w:tab w:val="left" w:pos="1018"/>
        </w:tabs>
        <w:spacing w:before="0" w:line="240" w:lineRule="auto"/>
        <w:ind w:firstLine="760"/>
        <w:rPr>
          <w:color w:val="000000" w:themeColor="text1"/>
          <w:sz w:val="24"/>
          <w:szCs w:val="24"/>
        </w:rPr>
      </w:pPr>
      <w:r w:rsidRPr="009F0994">
        <w:rPr>
          <w:color w:val="000000" w:themeColor="text1"/>
          <w:sz w:val="24"/>
          <w:szCs w:val="24"/>
        </w:rPr>
        <w:t>2. Контроль за исполнением настоящего постановления возложить на финансовый отдел администрации Урмарского муниципального округа.</w:t>
      </w:r>
    </w:p>
    <w:p w:rsidR="009F0994" w:rsidRPr="009F0994" w:rsidRDefault="009F0994" w:rsidP="009F0994">
      <w:pPr>
        <w:pStyle w:val="27"/>
        <w:widowControl/>
        <w:tabs>
          <w:tab w:val="left" w:pos="1018"/>
        </w:tabs>
        <w:spacing w:before="0" w:line="240" w:lineRule="auto"/>
        <w:rPr>
          <w:color w:val="000000" w:themeColor="text1"/>
          <w:sz w:val="24"/>
          <w:szCs w:val="24"/>
        </w:rPr>
      </w:pPr>
      <w:r w:rsidRPr="009F0994">
        <w:rPr>
          <w:color w:val="000000" w:themeColor="text1"/>
          <w:sz w:val="24"/>
          <w:szCs w:val="24"/>
        </w:rPr>
        <w:t xml:space="preserve">            3. Постановление вступает в силу после его официального опубликования.</w:t>
      </w:r>
    </w:p>
    <w:p w:rsidR="009F0994" w:rsidRPr="009F0994" w:rsidRDefault="009F0994" w:rsidP="009F0994">
      <w:pPr>
        <w:pStyle w:val="27"/>
        <w:widowControl/>
        <w:tabs>
          <w:tab w:val="left" w:pos="1018"/>
        </w:tabs>
        <w:spacing w:before="0" w:line="240" w:lineRule="auto"/>
        <w:rPr>
          <w:b/>
          <w:bCs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9F0994">
        <w:rPr>
          <w:b w:val="0"/>
          <w:bCs w:val="0"/>
          <w:color w:val="000000" w:themeColor="text1"/>
          <w:sz w:val="24"/>
          <w:szCs w:val="24"/>
        </w:rPr>
        <w:t xml:space="preserve">Глава  Урмарского </w:t>
      </w: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9F0994">
        <w:rPr>
          <w:b w:val="0"/>
          <w:color w:val="000000" w:themeColor="text1"/>
          <w:sz w:val="24"/>
          <w:szCs w:val="24"/>
        </w:rPr>
        <w:t>муниципального округа</w:t>
      </w:r>
      <w:r w:rsidRPr="009F0994">
        <w:rPr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В.В.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9F0994">
        <w:rPr>
          <w:b w:val="0"/>
          <w:bCs w:val="0"/>
          <w:color w:val="000000" w:themeColor="text1"/>
          <w:sz w:val="24"/>
          <w:szCs w:val="24"/>
        </w:rPr>
        <w:t>Шигильдеев</w:t>
      </w: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pStyle w:val="15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9F0994" w:rsidRPr="009F0994" w:rsidRDefault="009F0994" w:rsidP="009F0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94">
        <w:rPr>
          <w:rFonts w:ascii="Times New Roman" w:hAnsi="Times New Roman" w:cs="Times New Roman"/>
          <w:color w:val="000000" w:themeColor="text1"/>
          <w:sz w:val="20"/>
          <w:szCs w:val="20"/>
        </w:rPr>
        <w:t>Енькова Альбина Васильевна</w:t>
      </w:r>
    </w:p>
    <w:p w:rsidR="009F0994" w:rsidRPr="009F0994" w:rsidRDefault="009F0994" w:rsidP="009F0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94">
        <w:rPr>
          <w:rFonts w:ascii="Times New Roman" w:hAnsi="Times New Roman" w:cs="Times New Roman"/>
          <w:color w:val="000000" w:themeColor="text1"/>
          <w:sz w:val="20"/>
          <w:szCs w:val="20"/>
        </w:rPr>
        <w:t>8(835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9F0994">
        <w:rPr>
          <w:rFonts w:ascii="Times New Roman" w:hAnsi="Times New Roman" w:cs="Times New Roman"/>
          <w:color w:val="000000" w:themeColor="text1"/>
          <w:sz w:val="20"/>
          <w:szCs w:val="20"/>
        </w:rPr>
        <w:t>44)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F099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9F0994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9F0994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</w:p>
    <w:p w:rsidR="009F0994" w:rsidRPr="009F0994" w:rsidRDefault="009F0994" w:rsidP="009F09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994" w:rsidRPr="00923298" w:rsidRDefault="009F0994" w:rsidP="009F099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9F0994" w:rsidRPr="00923298" w:rsidRDefault="009F0994" w:rsidP="009F0994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F0994" w:rsidRDefault="009F0994" w:rsidP="009F099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F0994" w:rsidRPr="00923298" w:rsidRDefault="009F0994" w:rsidP="009F099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9F0994" w:rsidRPr="00923298" w:rsidRDefault="009F0994" w:rsidP="009F0994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3298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9232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2329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1776</w:t>
      </w:r>
    </w:p>
    <w:p w:rsidR="009F0994" w:rsidRDefault="009F0994" w:rsidP="009F099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Arial"/>
          <w:bCs/>
        </w:rPr>
      </w:pPr>
    </w:p>
    <w:p w:rsidR="009F0994" w:rsidRPr="009F0994" w:rsidRDefault="009F0994" w:rsidP="009F09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Cs/>
          <w:sz w:val="24"/>
          <w:szCs w:val="24"/>
        </w:rPr>
      </w:pPr>
      <w:r w:rsidRPr="009F0994">
        <w:rPr>
          <w:rFonts w:ascii="Times New Roman" w:hAnsi="Times New Roman" w:cs="Arial"/>
          <w:bCs/>
          <w:sz w:val="24"/>
          <w:szCs w:val="24"/>
        </w:rPr>
        <w:t>Сроки</w:t>
      </w:r>
      <w:r w:rsidRPr="009F0994">
        <w:rPr>
          <w:rFonts w:ascii="Times New Roman" w:hAnsi="Times New Roman" w:cs="Arial"/>
          <w:bCs/>
          <w:sz w:val="24"/>
          <w:szCs w:val="24"/>
        </w:rPr>
        <w:br/>
        <w:t>представления годовой бюджетной отчетности за 2023 год об исполнении бюджета Урма</w:t>
      </w:r>
      <w:r w:rsidRPr="009F0994">
        <w:rPr>
          <w:rFonts w:ascii="Times New Roman" w:hAnsi="Times New Roman" w:cs="Arial"/>
          <w:bCs/>
          <w:sz w:val="24"/>
          <w:szCs w:val="24"/>
        </w:rPr>
        <w:t>р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ского </w:t>
      </w:r>
      <w:r w:rsidRPr="009F099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Чувашской Республики и главными распорядителями, </w:t>
      </w:r>
      <w:r w:rsidRPr="009F0994">
        <w:rPr>
          <w:rFonts w:ascii="Times New Roman" w:hAnsi="Times New Roman" w:cs="Times New Roman"/>
          <w:sz w:val="24"/>
          <w:szCs w:val="24"/>
        </w:rPr>
        <w:t>расп</w:t>
      </w:r>
      <w:r w:rsidRPr="009F0994">
        <w:rPr>
          <w:rFonts w:ascii="Times New Roman" w:hAnsi="Times New Roman" w:cs="Times New Roman"/>
          <w:sz w:val="24"/>
          <w:szCs w:val="24"/>
        </w:rPr>
        <w:t>о</w:t>
      </w:r>
      <w:r w:rsidRPr="009F0994">
        <w:rPr>
          <w:rFonts w:ascii="Times New Roman" w:hAnsi="Times New Roman" w:cs="Times New Roman"/>
          <w:sz w:val="24"/>
          <w:szCs w:val="24"/>
        </w:rPr>
        <w:t>рядителями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средств бюджета Урмарского </w:t>
      </w:r>
      <w:r w:rsidRPr="009F099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Чувашской Республики, главными администраторами доходов бюджета Урмарского </w:t>
      </w:r>
      <w:r w:rsidRPr="009F099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Чува</w:t>
      </w:r>
      <w:r w:rsidRPr="009F0994">
        <w:rPr>
          <w:rFonts w:ascii="Times New Roman" w:hAnsi="Times New Roman" w:cs="Arial"/>
          <w:bCs/>
          <w:sz w:val="24"/>
          <w:szCs w:val="24"/>
        </w:rPr>
        <w:t>ш</w:t>
      </w:r>
      <w:r w:rsidRPr="009F0994">
        <w:rPr>
          <w:rFonts w:ascii="Times New Roman" w:hAnsi="Times New Roman" w:cs="Arial"/>
          <w:bCs/>
          <w:sz w:val="24"/>
          <w:szCs w:val="24"/>
        </w:rPr>
        <w:t>ской Республики, главными администраторами источников финансирования дефицита бю</w:t>
      </w:r>
      <w:r w:rsidRPr="009F0994">
        <w:rPr>
          <w:rFonts w:ascii="Times New Roman" w:hAnsi="Times New Roman" w:cs="Arial"/>
          <w:bCs/>
          <w:sz w:val="24"/>
          <w:szCs w:val="24"/>
        </w:rPr>
        <w:t>д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жета Урмарского </w:t>
      </w:r>
      <w:r w:rsidRPr="009F099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Чувашской Республики в 2024 году</w:t>
      </w: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6"/>
        <w:gridCol w:w="1276"/>
        <w:gridCol w:w="1275"/>
        <w:gridCol w:w="1418"/>
        <w:gridCol w:w="1417"/>
      </w:tblGrid>
      <w:tr w:rsidR="009F0994" w:rsidRPr="009F0994" w:rsidTr="009F0994">
        <w:trPr>
          <w:trHeight w:val="2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0994">
              <w:rPr>
                <w:rFonts w:ascii="Times New Roman" w:hAnsi="Times New Roman" w:cs="Times New Roman"/>
              </w:rPr>
              <w:t>п</w:t>
            </w:r>
            <w:proofErr w:type="gramEnd"/>
            <w:r w:rsidRPr="009F09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За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За 1 ква</w:t>
            </w:r>
            <w:r w:rsidRPr="009F0994">
              <w:rPr>
                <w:rFonts w:ascii="Times New Roman" w:hAnsi="Times New Roman" w:cs="Times New Roman"/>
              </w:rPr>
              <w:t>р</w:t>
            </w:r>
            <w:r w:rsidRPr="009F0994">
              <w:rPr>
                <w:rFonts w:ascii="Times New Roman" w:hAnsi="Times New Roman" w:cs="Times New Roman"/>
              </w:rPr>
              <w:t>тал 2024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За 2 квартал 2024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За 3 квартал 2024 года</w:t>
            </w:r>
          </w:p>
        </w:tc>
      </w:tr>
      <w:tr w:rsidR="009F0994" w:rsidRPr="009F0994" w:rsidTr="009F0994">
        <w:trPr>
          <w:trHeight w:val="2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Администрация Урмарского м</w:t>
            </w:r>
            <w:r w:rsidRPr="009F0994">
              <w:rPr>
                <w:rFonts w:ascii="Times New Roman" w:hAnsi="Times New Roman" w:cs="Times New Roman"/>
              </w:rPr>
              <w:t>у</w:t>
            </w:r>
            <w:r w:rsidRPr="009F0994">
              <w:rPr>
                <w:rFonts w:ascii="Times New Roman" w:hAnsi="Times New Roman" w:cs="Times New Roman"/>
              </w:rPr>
              <w:t>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2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МКУ «Центр финансового и х</w:t>
            </w:r>
            <w:r w:rsidRPr="009F0994">
              <w:rPr>
                <w:rFonts w:ascii="Times New Roman" w:hAnsi="Times New Roman" w:cs="Times New Roman"/>
              </w:rPr>
              <w:t>о</w:t>
            </w:r>
            <w:r w:rsidRPr="009F0994">
              <w:rPr>
                <w:rFonts w:ascii="Times New Roman" w:hAnsi="Times New Roman" w:cs="Times New Roman"/>
              </w:rPr>
              <w:t>зяйственного обеспечения» У</w:t>
            </w:r>
            <w:r w:rsidRPr="009F0994">
              <w:rPr>
                <w:rFonts w:ascii="Times New Roman" w:hAnsi="Times New Roman" w:cs="Times New Roman"/>
              </w:rPr>
              <w:t>р</w:t>
            </w:r>
            <w:r w:rsidRPr="009F0994">
              <w:rPr>
                <w:rFonts w:ascii="Times New Roman" w:hAnsi="Times New Roman" w:cs="Times New Roman"/>
              </w:rPr>
              <w:t>марского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2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Финансовый отдел администрации Урмарского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2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Отдел образования и молодежной политики администрации Урма</w:t>
            </w:r>
            <w:r w:rsidRPr="009F0994">
              <w:rPr>
                <w:rFonts w:ascii="Times New Roman" w:hAnsi="Times New Roman" w:cs="Times New Roman"/>
              </w:rPr>
              <w:t>р</w:t>
            </w:r>
            <w:r w:rsidRPr="009F0994">
              <w:rPr>
                <w:rFonts w:ascii="Times New Roman" w:hAnsi="Times New Roman" w:cs="Times New Roman"/>
              </w:rPr>
              <w:t>ского муниципального округа Ч</w:t>
            </w:r>
            <w:r w:rsidRPr="009F0994">
              <w:rPr>
                <w:rFonts w:ascii="Times New Roman" w:hAnsi="Times New Roman" w:cs="Times New Roman"/>
              </w:rPr>
              <w:t>у</w:t>
            </w:r>
            <w:r w:rsidRPr="009F0994">
              <w:rPr>
                <w:rFonts w:ascii="Times New Roman" w:hAnsi="Times New Roman" w:cs="Times New Roman"/>
              </w:rPr>
              <w:t>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МБДОУ «Детский сад «Солны</w:t>
            </w:r>
            <w:r w:rsidRPr="009F0994">
              <w:rPr>
                <w:rFonts w:ascii="Times New Roman" w:hAnsi="Times New Roman" w:cs="Times New Roman"/>
              </w:rPr>
              <w:t>ш</w:t>
            </w:r>
            <w:r w:rsidRPr="009F0994">
              <w:rPr>
                <w:rFonts w:ascii="Times New Roman" w:hAnsi="Times New Roman" w:cs="Times New Roman"/>
              </w:rPr>
              <w:t>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МБДОУ «Детский сад №1 «Бере</w:t>
            </w:r>
            <w:r w:rsidRPr="009F0994">
              <w:rPr>
                <w:rFonts w:ascii="Times New Roman" w:hAnsi="Times New Roman" w:cs="Times New Roman"/>
              </w:rPr>
              <w:t>з</w:t>
            </w:r>
            <w:r w:rsidRPr="009F0994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МБДОУ «Детский сад №2 «Кол</w:t>
            </w:r>
            <w:r w:rsidRPr="009F0994">
              <w:rPr>
                <w:rFonts w:ascii="Times New Roman" w:hAnsi="Times New Roman" w:cs="Times New Roman"/>
              </w:rPr>
              <w:t>о</w:t>
            </w:r>
            <w:r w:rsidRPr="009F0994">
              <w:rPr>
                <w:rFonts w:ascii="Times New Roman" w:hAnsi="Times New Roman" w:cs="Times New Roman"/>
              </w:rPr>
              <w:t>сок»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МБДОУ «Детский сад №3 «З</w:t>
            </w:r>
            <w:r w:rsidRPr="009F0994">
              <w:rPr>
                <w:rFonts w:ascii="Times New Roman" w:hAnsi="Times New Roman" w:cs="Times New Roman"/>
              </w:rPr>
              <w:t>о</w:t>
            </w:r>
            <w:r w:rsidRPr="009F0994">
              <w:rPr>
                <w:rFonts w:ascii="Times New Roman" w:hAnsi="Times New Roman" w:cs="Times New Roman"/>
              </w:rPr>
              <w:t>ренька»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МБДОУ «Детский сад №4 «Р</w:t>
            </w:r>
            <w:r w:rsidRPr="009F0994">
              <w:rPr>
                <w:rFonts w:ascii="Times New Roman" w:hAnsi="Times New Roman" w:cs="Times New Roman"/>
              </w:rPr>
              <w:t>о</w:t>
            </w:r>
            <w:r w:rsidRPr="009F0994">
              <w:rPr>
                <w:rFonts w:ascii="Times New Roman" w:hAnsi="Times New Roman" w:cs="Times New Roman"/>
              </w:rPr>
              <w:t>машка»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МАДОО «Детский сад «Родничок»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ДОД «ДОЛ «Романтика»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МБОУДОД «ДДТ»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МБОУДО «Урмарская «ДШИ»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Арабосинская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Большеяниковская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Ковалинская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Кудеснерская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Кульгешская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 им. </w:t>
            </w:r>
            <w:proofErr w:type="spellStart"/>
            <w:r w:rsidRPr="009F0994">
              <w:rPr>
                <w:rFonts w:ascii="Times New Roman" w:hAnsi="Times New Roman" w:cs="Times New Roman"/>
              </w:rPr>
              <w:t>Н.А.Афанасьева</w:t>
            </w:r>
            <w:proofErr w:type="spellEnd"/>
            <w:r w:rsidRPr="009F09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Мусирминская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Синекинчерская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Староурмарская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МАОУ «Урмарская СОШ им. Г.Е.Егорова»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Челкасинская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Чубаевская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Шигалинская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Шихабыловская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3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4">
              <w:rPr>
                <w:rFonts w:ascii="Times New Roman" w:hAnsi="Times New Roman" w:cs="Times New Roman"/>
              </w:rPr>
              <w:t>Шоркистринская</w:t>
            </w:r>
            <w:proofErr w:type="spellEnd"/>
            <w:r w:rsidRPr="009F099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4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 xml:space="preserve">АОУ ДОД «Урмарская СШ им. </w:t>
            </w:r>
            <w:proofErr w:type="spellStart"/>
            <w:r w:rsidRPr="009F0994">
              <w:rPr>
                <w:rFonts w:ascii="Times New Roman" w:hAnsi="Times New Roman" w:cs="Times New Roman"/>
              </w:rPr>
              <w:t>А.Ф.Федорова</w:t>
            </w:r>
            <w:proofErr w:type="spellEnd"/>
            <w:r w:rsidRPr="009F09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4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МБУК «ЦРК Урмарского муниц</w:t>
            </w:r>
            <w:r w:rsidRPr="009F0994">
              <w:rPr>
                <w:rFonts w:ascii="Times New Roman" w:hAnsi="Times New Roman" w:cs="Times New Roman"/>
              </w:rPr>
              <w:t>и</w:t>
            </w:r>
            <w:r w:rsidRPr="009F0994">
              <w:rPr>
                <w:rFonts w:ascii="Times New Roman" w:hAnsi="Times New Roman" w:cs="Times New Roman"/>
              </w:rPr>
              <w:t>пального округа» Чувашской Ре</w:t>
            </w:r>
            <w:r w:rsidRPr="009F0994">
              <w:rPr>
                <w:rFonts w:ascii="Times New Roman" w:hAnsi="Times New Roman" w:cs="Times New Roman"/>
              </w:rPr>
              <w:t>с</w:t>
            </w:r>
            <w:r w:rsidRPr="009F0994">
              <w:rPr>
                <w:rFonts w:ascii="Times New Roman" w:hAnsi="Times New Roman" w:cs="Times New Roman"/>
              </w:rPr>
              <w:t>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  <w:tr w:rsidR="009F0994" w:rsidRPr="009F0994" w:rsidTr="009F0994">
        <w:trPr>
          <w:trHeight w:val="4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МБУ «Урмарский районный а</w:t>
            </w:r>
            <w:r w:rsidRPr="009F0994">
              <w:rPr>
                <w:rFonts w:ascii="Times New Roman" w:hAnsi="Times New Roman" w:cs="Times New Roman"/>
              </w:rPr>
              <w:t>р</w:t>
            </w:r>
            <w:r w:rsidRPr="009F0994">
              <w:rPr>
                <w:rFonts w:ascii="Times New Roman" w:hAnsi="Times New Roman" w:cs="Times New Roman"/>
              </w:rPr>
              <w:t>хив» Урмарского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994" w:rsidRPr="009F0994" w:rsidRDefault="009F0994" w:rsidP="009F0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 w:cs="Times New Roman"/>
              </w:rPr>
              <w:t>10.10.2024</w:t>
            </w:r>
          </w:p>
        </w:tc>
      </w:tr>
    </w:tbl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Pr="009F0994" w:rsidRDefault="009F0994" w:rsidP="009F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  <w:sz w:val="24"/>
          <w:szCs w:val="24"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Default="009F0994" w:rsidP="009F0994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9F0994" w:rsidRPr="00923298" w:rsidRDefault="009F0994" w:rsidP="009F099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F0994" w:rsidRPr="00923298" w:rsidRDefault="009F0994" w:rsidP="009F0994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F0994" w:rsidRDefault="009F0994" w:rsidP="009F099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F0994" w:rsidRPr="00923298" w:rsidRDefault="009F0994" w:rsidP="009F099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9F0994" w:rsidRPr="00923298" w:rsidRDefault="009F0994" w:rsidP="009F0994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9232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2329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1776</w:t>
      </w: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p w:rsidR="009F0994" w:rsidRDefault="009F0994" w:rsidP="009F0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Перечень форм бухгалтерской отчетности для предоставления в  </w:t>
      </w:r>
      <w:r>
        <w:rPr>
          <w:rFonts w:ascii="Times New Roman" w:hAnsi="Times New Roman"/>
          <w:b/>
        </w:rPr>
        <w:t>финансовый отдел админ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>страции Урмарского муниципального округа</w:t>
      </w:r>
    </w:p>
    <w:p w:rsidR="009F0994" w:rsidRDefault="009F0994" w:rsidP="009F0994">
      <w:pPr>
        <w:spacing w:after="0" w:line="240" w:lineRule="auto"/>
        <w:rPr>
          <w:rFonts w:ascii="Times New Roman" w:hAnsi="Times New Roman" w:cs="Times New Roman"/>
          <w:b/>
        </w:rPr>
      </w:pP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сроки месячной отчетности представляются в финансовый отдел администрации Урмарского муниципального округа следующие формы:</w:t>
      </w:r>
    </w:p>
    <w:p w:rsidR="009F0994" w:rsidRDefault="009F0994" w:rsidP="009F099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13" w:anchor="sub_503127" w:history="1">
        <w:r>
          <w:rPr>
            <w:rStyle w:val="ad"/>
            <w:rFonts w:ascii="Times New Roman" w:hAnsi="Times New Roman"/>
            <w:color w:val="000000"/>
            <w:szCs w:val="24"/>
          </w:rPr>
          <w:t>ф. 0503127</w:t>
        </w:r>
      </w:hyperlink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по консолидируемым расчетам (ф.0503125) по денежным расчетам – не позднее 3 календарного дня месяца, следующего за отчетным периодом;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бюджетных обязательствах (ф.0503128, ф.0503738) в части обязательств по реализации национальных проектов (программ), комплексного плана модернизации и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ширения магистральной инфраструктуры (региональных проектов в составе национальных проектов) (ф.0503128-НП, ф.0503738-НП);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таблица к отчету об исполнении консолидированного бюджета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14" w:anchor="sub_503127" w:history="1">
        <w:r>
          <w:rPr>
            <w:rStyle w:val="ad"/>
            <w:rFonts w:ascii="Times New Roman" w:hAnsi="Times New Roman"/>
            <w:color w:val="000000"/>
            <w:szCs w:val="24"/>
          </w:rPr>
          <w:t>ф. 0503387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позднее 8 календарного дня месяца, следующего за отчетным периодом;</w:t>
      </w:r>
    </w:p>
    <w:p w:rsidR="009F0994" w:rsidRDefault="009F0994" w:rsidP="009F099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сроки квартальной отчетности представляются в финансовый отдел администрации Урмарского района следующие формы: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исполнении учреждением плана его финансово-хозяйственной деятельности (ф.0503737) не позднее 8 календарного дня месяца, следующего за отчетным периодом;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остатках денежных средств учреждения (ф. 0503779) не позднее 7 кале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дарного дня месяца, следующего за отчетным периодом;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принятых учреждением обязательствах (ф.0503738);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изменении остатков валюты баланса учреждения (ф. 0503173, ф. 0503773);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принятых бюджетных обязательствах (ф.0503128); 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исполнении судебных решений по денежным  обязательствам 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(ф. 0503295);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исполнении судебных решений по денежным  обязательствам  бюджета (ф. 0503296);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(средства во временном распоряжении)(0503178);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движении денежных средств (ф. 0503123, ф. 0503723); 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0994" w:rsidRDefault="009F0994" w:rsidP="009F099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 сроки годовой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представляются в финансовый отдел администрации 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марского муниципального округа следующие формы: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по консолидируемым расчетам (ф.0503125) по </w:t>
      </w:r>
      <w:proofErr w:type="spellStart"/>
      <w:r>
        <w:rPr>
          <w:rFonts w:ascii="Times New Roman" w:hAnsi="Times New Roman"/>
          <w:sz w:val="24"/>
          <w:szCs w:val="24"/>
        </w:rPr>
        <w:t>неденежным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расчетам до 25 января 2023 года;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 главного распорядителя, получателя бюджетных средств со справкой (ф.0503130);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финансовых результатах деятельности (ф.0503121);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движении нефинансовых активов (ф.0503168);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дебиторской и кредиторской задолженности (ф.0503169);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(ф.0503160); 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государственном (муниципальном) долге, предоставленных бюджетных кредитах (ф.0503172);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бюджетных средств (ф.0503175);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9F0994" w:rsidRDefault="009F0994" w:rsidP="009F0994">
      <w:pPr>
        <w:pStyle w:val="af"/>
        <w:ind w:firstLine="708"/>
        <w:jc w:val="both"/>
      </w:pPr>
      <w:r>
        <w:rPr>
          <w:rFonts w:ascii="Times New Roman" w:hAnsi="Times New Roman"/>
          <w:sz w:val="24"/>
          <w:szCs w:val="24"/>
        </w:rPr>
        <w:t>Сведения о принятых и неисполненных обязательствах (ф.0503775</w:t>
      </w:r>
      <w:r>
        <w:t>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финансовых вложениях  учреждения (ф.0503771</w:t>
      </w:r>
      <w:r>
        <w:t>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суммах заимствований (ф.0503772</w:t>
      </w:r>
      <w:r>
        <w:t>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финансовых результатах деятельности учреждения (ф.0503721);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по консолидируемым расчетам учреждения (ф.0503725);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 государственного (муниципального) учреждения (ф,0503730);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движении нефинансовых активов (ф.0503768);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дебиторской и кредиторской задолженности (ф.0503769);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задолженности по ущербу, причиненному имуществу (ф. 0503776);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по заключению учреждением счетов бухгалтерского учета отчетного фина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сового года (ф.0503710);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финансовых вложениях учреждения (ф.0503771);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суммах заимствований (ф.0503772);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исполнении плана финансово-хозяйственной деятельности (ф.0503766);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к Балансу учреждения (ф. 0503760);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объектах незавершенного строительства, вложениях в объекты недвиж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мого имущества (ф. 0503190);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 объектах незаверше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строительства бюджетного (автономного) учреждения (ф. 0503790);</w:t>
      </w: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формы отчетности в составе пояснительной записки.</w:t>
      </w:r>
    </w:p>
    <w:p w:rsidR="009F0994" w:rsidRDefault="009F0994" w:rsidP="009F099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F0994" w:rsidRDefault="009F0994" w:rsidP="009F0994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пояснительной записке раскрывается информация о кредиторской задолженности, образовавшейся на 1 января 2024 года.</w:t>
      </w: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p w:rsidR="009F0994" w:rsidRDefault="009F0994" w:rsidP="009F0994">
      <w:pPr>
        <w:rPr>
          <w:rFonts w:ascii="Times New Roman" w:hAnsi="Times New Roman" w:cs="Times New Roman"/>
          <w:sz w:val="20"/>
          <w:szCs w:val="20"/>
        </w:rPr>
      </w:pPr>
    </w:p>
    <w:sectPr w:rsidR="009F0994" w:rsidSect="009F0994">
      <w:pgSz w:w="11906" w:h="16838"/>
      <w:pgMar w:top="1134" w:right="707" w:bottom="568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E4" w:rsidRDefault="002151E4" w:rsidP="00C65999">
      <w:pPr>
        <w:spacing w:after="0" w:line="240" w:lineRule="auto"/>
      </w:pPr>
      <w:r>
        <w:separator/>
      </w:r>
    </w:p>
  </w:endnote>
  <w:endnote w:type="continuationSeparator" w:id="0">
    <w:p w:rsidR="002151E4" w:rsidRDefault="002151E4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E4" w:rsidRDefault="002151E4" w:rsidP="00C65999">
      <w:pPr>
        <w:spacing w:after="0" w:line="240" w:lineRule="auto"/>
      </w:pPr>
      <w:r>
        <w:separator/>
      </w:r>
    </w:p>
  </w:footnote>
  <w:footnote w:type="continuationSeparator" w:id="0">
    <w:p w:rsidR="002151E4" w:rsidRDefault="002151E4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7970"/>
    <w:rsid w:val="000255BE"/>
    <w:rsid w:val="00027499"/>
    <w:rsid w:val="000552C1"/>
    <w:rsid w:val="00056829"/>
    <w:rsid w:val="00056F2C"/>
    <w:rsid w:val="0006761F"/>
    <w:rsid w:val="00070A51"/>
    <w:rsid w:val="0009081B"/>
    <w:rsid w:val="000950D8"/>
    <w:rsid w:val="000A65F9"/>
    <w:rsid w:val="000A6FDF"/>
    <w:rsid w:val="000B21A6"/>
    <w:rsid w:val="000B4E2A"/>
    <w:rsid w:val="000D559F"/>
    <w:rsid w:val="000E3F11"/>
    <w:rsid w:val="000E76A7"/>
    <w:rsid w:val="001068F8"/>
    <w:rsid w:val="00123182"/>
    <w:rsid w:val="00133A72"/>
    <w:rsid w:val="00134DE3"/>
    <w:rsid w:val="00135049"/>
    <w:rsid w:val="001548CB"/>
    <w:rsid w:val="0015737A"/>
    <w:rsid w:val="001667A9"/>
    <w:rsid w:val="00174164"/>
    <w:rsid w:val="001A3DCE"/>
    <w:rsid w:val="001C7F92"/>
    <w:rsid w:val="001D0FA7"/>
    <w:rsid w:val="001E066C"/>
    <w:rsid w:val="001F3CCE"/>
    <w:rsid w:val="002017D6"/>
    <w:rsid w:val="00201B83"/>
    <w:rsid w:val="00211D68"/>
    <w:rsid w:val="002151E4"/>
    <w:rsid w:val="00217F9A"/>
    <w:rsid w:val="00236CDA"/>
    <w:rsid w:val="0024308C"/>
    <w:rsid w:val="0024435A"/>
    <w:rsid w:val="0025402C"/>
    <w:rsid w:val="00256E8A"/>
    <w:rsid w:val="002969BA"/>
    <w:rsid w:val="002C0CC1"/>
    <w:rsid w:val="00315E3A"/>
    <w:rsid w:val="00324AA9"/>
    <w:rsid w:val="00365341"/>
    <w:rsid w:val="00393DC2"/>
    <w:rsid w:val="003A0D10"/>
    <w:rsid w:val="003B1AD3"/>
    <w:rsid w:val="003B1E19"/>
    <w:rsid w:val="003D79FC"/>
    <w:rsid w:val="003E1C67"/>
    <w:rsid w:val="003F1573"/>
    <w:rsid w:val="003F57BB"/>
    <w:rsid w:val="0041671A"/>
    <w:rsid w:val="00424F85"/>
    <w:rsid w:val="004318B2"/>
    <w:rsid w:val="00434688"/>
    <w:rsid w:val="00440983"/>
    <w:rsid w:val="00444B8B"/>
    <w:rsid w:val="004540F4"/>
    <w:rsid w:val="00455325"/>
    <w:rsid w:val="004E0B5C"/>
    <w:rsid w:val="00524FA8"/>
    <w:rsid w:val="00544681"/>
    <w:rsid w:val="00546136"/>
    <w:rsid w:val="00546A98"/>
    <w:rsid w:val="00565C1B"/>
    <w:rsid w:val="00566FBF"/>
    <w:rsid w:val="00577527"/>
    <w:rsid w:val="00577FC1"/>
    <w:rsid w:val="005827DB"/>
    <w:rsid w:val="005A0400"/>
    <w:rsid w:val="005A1AB6"/>
    <w:rsid w:val="005B0C14"/>
    <w:rsid w:val="005B31F8"/>
    <w:rsid w:val="005B49CD"/>
    <w:rsid w:val="005D0F81"/>
    <w:rsid w:val="005D3CE0"/>
    <w:rsid w:val="005E25EB"/>
    <w:rsid w:val="005F4E05"/>
    <w:rsid w:val="00622E0D"/>
    <w:rsid w:val="006321EA"/>
    <w:rsid w:val="00633ADB"/>
    <w:rsid w:val="006347CE"/>
    <w:rsid w:val="00650A09"/>
    <w:rsid w:val="00663D47"/>
    <w:rsid w:val="00677A9F"/>
    <w:rsid w:val="00685430"/>
    <w:rsid w:val="006C14D2"/>
    <w:rsid w:val="006D070D"/>
    <w:rsid w:val="006E6ADF"/>
    <w:rsid w:val="006E7467"/>
    <w:rsid w:val="006F0510"/>
    <w:rsid w:val="00704637"/>
    <w:rsid w:val="00720781"/>
    <w:rsid w:val="007602BC"/>
    <w:rsid w:val="00761EA3"/>
    <w:rsid w:val="00770D09"/>
    <w:rsid w:val="00772B7F"/>
    <w:rsid w:val="007820C9"/>
    <w:rsid w:val="0078485C"/>
    <w:rsid w:val="0079374A"/>
    <w:rsid w:val="007B69AF"/>
    <w:rsid w:val="007C6BB1"/>
    <w:rsid w:val="007C71F4"/>
    <w:rsid w:val="0081729D"/>
    <w:rsid w:val="00827496"/>
    <w:rsid w:val="00827B8C"/>
    <w:rsid w:val="008501E3"/>
    <w:rsid w:val="008569ED"/>
    <w:rsid w:val="0086136F"/>
    <w:rsid w:val="008700D7"/>
    <w:rsid w:val="00872BDF"/>
    <w:rsid w:val="00891B04"/>
    <w:rsid w:val="00896CE8"/>
    <w:rsid w:val="00897B30"/>
    <w:rsid w:val="008A6CD8"/>
    <w:rsid w:val="008B06F5"/>
    <w:rsid w:val="008C1FE1"/>
    <w:rsid w:val="008D3557"/>
    <w:rsid w:val="008F7303"/>
    <w:rsid w:val="009133C7"/>
    <w:rsid w:val="00921828"/>
    <w:rsid w:val="00922F38"/>
    <w:rsid w:val="00933779"/>
    <w:rsid w:val="00937032"/>
    <w:rsid w:val="00964D4D"/>
    <w:rsid w:val="00982D19"/>
    <w:rsid w:val="00993466"/>
    <w:rsid w:val="00994A8C"/>
    <w:rsid w:val="009A1B60"/>
    <w:rsid w:val="009D26DE"/>
    <w:rsid w:val="009D446B"/>
    <w:rsid w:val="009D6A71"/>
    <w:rsid w:val="009E1569"/>
    <w:rsid w:val="009E5F6B"/>
    <w:rsid w:val="009F0994"/>
    <w:rsid w:val="00A31B7C"/>
    <w:rsid w:val="00A76264"/>
    <w:rsid w:val="00A82C9D"/>
    <w:rsid w:val="00A83245"/>
    <w:rsid w:val="00A849F7"/>
    <w:rsid w:val="00A91054"/>
    <w:rsid w:val="00A97856"/>
    <w:rsid w:val="00AA1A20"/>
    <w:rsid w:val="00AC472F"/>
    <w:rsid w:val="00AC514A"/>
    <w:rsid w:val="00AD642D"/>
    <w:rsid w:val="00AF06C8"/>
    <w:rsid w:val="00B0052D"/>
    <w:rsid w:val="00B06A2D"/>
    <w:rsid w:val="00B12A0B"/>
    <w:rsid w:val="00B33572"/>
    <w:rsid w:val="00B4271B"/>
    <w:rsid w:val="00B567CA"/>
    <w:rsid w:val="00B60BB0"/>
    <w:rsid w:val="00B7013A"/>
    <w:rsid w:val="00B75F6F"/>
    <w:rsid w:val="00B85AFE"/>
    <w:rsid w:val="00B95720"/>
    <w:rsid w:val="00B97EF8"/>
    <w:rsid w:val="00BA0D87"/>
    <w:rsid w:val="00BA1160"/>
    <w:rsid w:val="00BD0D55"/>
    <w:rsid w:val="00BD1D2F"/>
    <w:rsid w:val="00BE2DF5"/>
    <w:rsid w:val="00BF1BAE"/>
    <w:rsid w:val="00C00EA3"/>
    <w:rsid w:val="00C22B0A"/>
    <w:rsid w:val="00C23FDC"/>
    <w:rsid w:val="00C409D3"/>
    <w:rsid w:val="00C41B94"/>
    <w:rsid w:val="00C44051"/>
    <w:rsid w:val="00C4760D"/>
    <w:rsid w:val="00C50FEA"/>
    <w:rsid w:val="00C52367"/>
    <w:rsid w:val="00C61EC1"/>
    <w:rsid w:val="00C62AA1"/>
    <w:rsid w:val="00C63F92"/>
    <w:rsid w:val="00C65999"/>
    <w:rsid w:val="00C729AC"/>
    <w:rsid w:val="00C7576D"/>
    <w:rsid w:val="00C85FE2"/>
    <w:rsid w:val="00CC700A"/>
    <w:rsid w:val="00CC7544"/>
    <w:rsid w:val="00CD0B39"/>
    <w:rsid w:val="00CD17DE"/>
    <w:rsid w:val="00CF366B"/>
    <w:rsid w:val="00D11AF5"/>
    <w:rsid w:val="00D202F9"/>
    <w:rsid w:val="00D26D48"/>
    <w:rsid w:val="00D35FBE"/>
    <w:rsid w:val="00D417D2"/>
    <w:rsid w:val="00D45B89"/>
    <w:rsid w:val="00D478CF"/>
    <w:rsid w:val="00D57593"/>
    <w:rsid w:val="00D619F6"/>
    <w:rsid w:val="00D65CF1"/>
    <w:rsid w:val="00D65DB5"/>
    <w:rsid w:val="00D71F5F"/>
    <w:rsid w:val="00D7311C"/>
    <w:rsid w:val="00DB7AC9"/>
    <w:rsid w:val="00DC0FB3"/>
    <w:rsid w:val="00DD5885"/>
    <w:rsid w:val="00E03508"/>
    <w:rsid w:val="00E12A4F"/>
    <w:rsid w:val="00E31C90"/>
    <w:rsid w:val="00E35B16"/>
    <w:rsid w:val="00E363F3"/>
    <w:rsid w:val="00E364D7"/>
    <w:rsid w:val="00E42C06"/>
    <w:rsid w:val="00E63C85"/>
    <w:rsid w:val="00E7183A"/>
    <w:rsid w:val="00EA328F"/>
    <w:rsid w:val="00EC3086"/>
    <w:rsid w:val="00EE4895"/>
    <w:rsid w:val="00EF7AE2"/>
    <w:rsid w:val="00F065A8"/>
    <w:rsid w:val="00F5435E"/>
    <w:rsid w:val="00F5602A"/>
    <w:rsid w:val="00F62381"/>
    <w:rsid w:val="00F7776F"/>
    <w:rsid w:val="00F826CA"/>
    <w:rsid w:val="00F852FE"/>
    <w:rsid w:val="00F90433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uiPriority w:val="1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&#1045;&#1050;&#1040;&#1058;&#1045;&#1056;&#1048;&#1053;&#1040;%20&#1053;&#1048;&#1050;&#1054;&#1051;&#1040;&#1045;&#1042;&#1040;\&#1055;&#1088;&#1086;&#1077;&#1082;&#1090;%20&#1087;&#1086;&#1089;&#1090;&#1072;&#1085;&#1086;&#1074;&#1083;&#1077;&#1085;&#1080;&#1103;%20&#1089;&#1088;&#1086;&#1082;&#1080;%20&#1086;&#1090;&#1095;&#1077;&#1090;&#1085;&#1086;&#1089;&#1090;&#1080;%202023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O:\..\2022\11_&#1053;&#1054;&#1071;&#1041;&#1056;&#1068;\&#1055;&#1088;&#1080;&#1082;&#1072;&#1079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file:///O:\&#1045;&#1050;&#1040;&#1058;&#1045;&#1056;&#1048;&#1053;&#1040;%20&#1053;&#1048;&#1050;&#1054;&#1051;&#1040;&#1045;&#1042;&#1040;\&#1055;&#1088;&#1086;&#1077;&#1082;&#1090;%20&#1087;&#1086;&#1089;&#1090;&#1072;&#1085;&#1086;&#1074;&#1083;&#1077;&#1085;&#1080;&#1103;%20&#1089;&#1088;&#1086;&#1082;&#1080;%20&#1086;&#1090;&#1095;&#1077;&#1090;&#1085;&#1086;&#1089;&#1090;&#1080;%20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1478-D127-4412-BFB9-12645DC4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2023-12-27T06:09:00Z</cp:lastPrinted>
  <dcterms:created xsi:type="dcterms:W3CDTF">2024-01-09T11:36:00Z</dcterms:created>
  <dcterms:modified xsi:type="dcterms:W3CDTF">2024-01-09T11:36:00Z</dcterms:modified>
</cp:coreProperties>
</file>