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686789429"/>
        <w:docPartObj>
          <w:docPartGallery w:val="Cover Pages"/>
          <w:docPartUnique/>
        </w:docPartObj>
      </w:sdtPr>
      <w:sdtEndPr/>
      <w:sdtContent>
        <w:p w14:paraId="3079C982" w14:textId="77777777" w:rsidR="003E2638" w:rsidRPr="000F451E" w:rsidRDefault="003E2638" w:rsidP="00B87161">
          <w:pPr>
            <w:tabs>
              <w:tab w:val="left" w:pos="8250"/>
            </w:tabs>
            <w:spacing w:line="240" w:lineRule="auto"/>
            <w:ind w:firstLine="709"/>
            <w:contextualSpacing/>
            <w:jc w:val="right"/>
            <w:rPr>
              <w:rFonts w:ascii="Times New Roman" w:hAnsi="Times New Roman" w:cs="Times New Roman"/>
              <w:sz w:val="20"/>
            </w:rPr>
          </w:pPr>
          <w:r w:rsidRPr="000F451E">
            <w:rPr>
              <w:rFonts w:ascii="Times New Roman" w:hAnsi="Times New Roman" w:cs="Times New Roman"/>
              <w:sz w:val="20"/>
            </w:rPr>
            <w:t xml:space="preserve">Утвержден </w:t>
          </w:r>
          <w:proofErr w:type="gramStart"/>
          <w:r w:rsidRPr="000F451E">
            <w:rPr>
              <w:rFonts w:ascii="Times New Roman" w:hAnsi="Times New Roman" w:cs="Times New Roman"/>
              <w:sz w:val="20"/>
            </w:rPr>
            <w:t>Решением  Собрания</w:t>
          </w:r>
          <w:proofErr w:type="gramEnd"/>
          <w:r w:rsidRPr="000F451E">
            <w:rPr>
              <w:rFonts w:ascii="Times New Roman" w:hAnsi="Times New Roman" w:cs="Times New Roman"/>
              <w:sz w:val="20"/>
            </w:rPr>
            <w:t xml:space="preserve"> депутатов </w:t>
          </w:r>
        </w:p>
        <w:p w14:paraId="4B343F51" w14:textId="77777777" w:rsidR="003E2638" w:rsidRPr="000F451E" w:rsidRDefault="00774459" w:rsidP="00B87161">
          <w:pPr>
            <w:tabs>
              <w:tab w:val="left" w:pos="8250"/>
            </w:tabs>
            <w:spacing w:line="240" w:lineRule="auto"/>
            <w:ind w:firstLine="709"/>
            <w:contextualSpacing/>
            <w:jc w:val="right"/>
            <w:rPr>
              <w:rFonts w:ascii="Times New Roman" w:hAnsi="Times New Roman" w:cs="Times New Roman"/>
              <w:sz w:val="20"/>
            </w:rPr>
          </w:pPr>
          <w:r>
            <w:rPr>
              <w:rFonts w:ascii="Times New Roman" w:hAnsi="Times New Roman" w:cs="Times New Roman"/>
              <w:sz w:val="20"/>
            </w:rPr>
            <w:t>Красночетай</w:t>
          </w:r>
          <w:r w:rsidR="0060426D" w:rsidRPr="000F451E">
            <w:rPr>
              <w:rFonts w:ascii="Times New Roman" w:hAnsi="Times New Roman" w:cs="Times New Roman"/>
              <w:sz w:val="20"/>
            </w:rPr>
            <w:t>ск</w:t>
          </w:r>
          <w:r w:rsidR="003E2638" w:rsidRPr="000F451E">
            <w:rPr>
              <w:rFonts w:ascii="Times New Roman" w:hAnsi="Times New Roman" w:cs="Times New Roman"/>
              <w:sz w:val="20"/>
            </w:rPr>
            <w:t>ого муниципального округа</w:t>
          </w:r>
        </w:p>
        <w:p w14:paraId="2E6DDE05" w14:textId="77777777" w:rsidR="003E2638" w:rsidRPr="000F451E" w:rsidRDefault="003E2638" w:rsidP="00B87161">
          <w:pPr>
            <w:tabs>
              <w:tab w:val="left" w:pos="8250"/>
            </w:tabs>
            <w:spacing w:line="240" w:lineRule="auto"/>
            <w:ind w:firstLine="709"/>
            <w:contextualSpacing/>
            <w:jc w:val="right"/>
            <w:rPr>
              <w:rFonts w:ascii="Times New Roman" w:hAnsi="Times New Roman" w:cs="Times New Roman"/>
              <w:sz w:val="20"/>
            </w:rPr>
          </w:pPr>
          <w:r w:rsidRPr="000F451E">
            <w:rPr>
              <w:rFonts w:ascii="Times New Roman" w:hAnsi="Times New Roman" w:cs="Times New Roman"/>
              <w:sz w:val="20"/>
            </w:rPr>
            <w:t>Чувашской республики</w:t>
          </w:r>
        </w:p>
        <w:p w14:paraId="47EB2641" w14:textId="77777777" w:rsidR="003E2638" w:rsidRPr="000F451E" w:rsidRDefault="003E2638" w:rsidP="00B87161">
          <w:pPr>
            <w:tabs>
              <w:tab w:val="left" w:pos="8250"/>
            </w:tabs>
            <w:spacing w:line="240" w:lineRule="auto"/>
            <w:ind w:firstLine="709"/>
            <w:contextualSpacing/>
            <w:jc w:val="right"/>
            <w:rPr>
              <w:rFonts w:ascii="Times New Roman" w:hAnsi="Times New Roman" w:cs="Times New Roman"/>
              <w:sz w:val="20"/>
            </w:rPr>
          </w:pPr>
          <w:r w:rsidRPr="000F451E">
            <w:rPr>
              <w:rFonts w:ascii="Times New Roman" w:hAnsi="Times New Roman" w:cs="Times New Roman"/>
              <w:sz w:val="20"/>
            </w:rPr>
            <w:t>от __________ 2023 года №______</w:t>
          </w:r>
        </w:p>
        <w:p w14:paraId="23276D8C" w14:textId="77777777" w:rsidR="003E2638" w:rsidRPr="000F451E" w:rsidRDefault="003E2638" w:rsidP="00B87161">
          <w:pPr>
            <w:tabs>
              <w:tab w:val="left" w:pos="8250"/>
            </w:tabs>
            <w:spacing w:line="240" w:lineRule="auto"/>
            <w:ind w:firstLine="709"/>
            <w:contextualSpacing/>
            <w:jc w:val="right"/>
            <w:rPr>
              <w:rFonts w:ascii="Times New Roman" w:hAnsi="Times New Roman" w:cs="Times New Roman"/>
              <w:sz w:val="20"/>
            </w:rPr>
          </w:pPr>
          <w:r w:rsidRPr="000F451E">
            <w:rPr>
              <w:rFonts w:ascii="Times New Roman" w:hAnsi="Times New Roman" w:cs="Times New Roman"/>
              <w:sz w:val="20"/>
            </w:rPr>
            <w:t>(приложение)</w:t>
          </w:r>
        </w:p>
        <w:p w14:paraId="3AA256D9" w14:textId="77777777" w:rsidR="003E2638" w:rsidRPr="000F451E" w:rsidRDefault="003E2638" w:rsidP="00FA7E3A">
          <w:pPr>
            <w:spacing w:line="240" w:lineRule="auto"/>
            <w:ind w:firstLine="709"/>
            <w:contextualSpacing/>
            <w:jc w:val="both"/>
            <w:rPr>
              <w:rFonts w:ascii="Times New Roman" w:hAnsi="Times New Roman" w:cs="Times New Roman"/>
            </w:rPr>
          </w:pPr>
        </w:p>
        <w:p w14:paraId="00EA8526" w14:textId="77777777" w:rsidR="003E2638" w:rsidRPr="000F451E" w:rsidRDefault="003E2638" w:rsidP="00FA7E3A">
          <w:pPr>
            <w:spacing w:line="240" w:lineRule="auto"/>
            <w:ind w:firstLine="709"/>
            <w:contextualSpacing/>
            <w:jc w:val="both"/>
            <w:rPr>
              <w:rFonts w:ascii="Times New Roman" w:hAnsi="Times New Roman" w:cs="Times New Roman"/>
            </w:rPr>
          </w:pPr>
        </w:p>
        <w:p w14:paraId="4002ACC4" w14:textId="77777777" w:rsidR="003E2638" w:rsidRPr="000F451E" w:rsidRDefault="003E2638" w:rsidP="00FA7E3A">
          <w:pPr>
            <w:spacing w:line="240" w:lineRule="auto"/>
            <w:ind w:firstLine="709"/>
            <w:contextualSpacing/>
            <w:jc w:val="both"/>
            <w:rPr>
              <w:rFonts w:ascii="Times New Roman" w:hAnsi="Times New Roman" w:cs="Times New Roman"/>
            </w:rPr>
          </w:pPr>
        </w:p>
        <w:p w14:paraId="41AAAA41" w14:textId="77777777" w:rsidR="003E2638" w:rsidRPr="000F451E" w:rsidRDefault="003E2638" w:rsidP="00FA7E3A">
          <w:pPr>
            <w:spacing w:line="240" w:lineRule="auto"/>
            <w:ind w:firstLine="709"/>
            <w:contextualSpacing/>
            <w:jc w:val="both"/>
            <w:rPr>
              <w:rFonts w:ascii="Times New Roman" w:hAnsi="Times New Roman" w:cs="Times New Roman"/>
            </w:rPr>
          </w:pPr>
        </w:p>
        <w:p w14:paraId="4B5256C1" w14:textId="77777777" w:rsidR="003E2638" w:rsidRPr="000F451E" w:rsidRDefault="003E2638" w:rsidP="00FA7E3A">
          <w:pPr>
            <w:spacing w:line="240" w:lineRule="auto"/>
            <w:ind w:firstLine="709"/>
            <w:contextualSpacing/>
            <w:jc w:val="both"/>
            <w:rPr>
              <w:rFonts w:ascii="Times New Roman" w:hAnsi="Times New Roman" w:cs="Times New Roman"/>
            </w:rPr>
          </w:pPr>
        </w:p>
        <w:p w14:paraId="30D70D78" w14:textId="77777777" w:rsidR="003E2638" w:rsidRPr="000F451E" w:rsidRDefault="003E2638" w:rsidP="00FA7E3A">
          <w:pPr>
            <w:spacing w:line="240" w:lineRule="auto"/>
            <w:ind w:firstLine="709"/>
            <w:contextualSpacing/>
            <w:jc w:val="both"/>
            <w:rPr>
              <w:rFonts w:ascii="Times New Roman" w:hAnsi="Times New Roman" w:cs="Times New Roman"/>
            </w:rPr>
          </w:pPr>
        </w:p>
        <w:p w14:paraId="452C88E3" w14:textId="77777777" w:rsidR="003E2638" w:rsidRPr="000F451E" w:rsidRDefault="003E2638" w:rsidP="00FA7E3A">
          <w:pPr>
            <w:spacing w:line="240" w:lineRule="auto"/>
            <w:ind w:firstLine="709"/>
            <w:contextualSpacing/>
            <w:jc w:val="both"/>
            <w:rPr>
              <w:rFonts w:ascii="Times New Roman" w:hAnsi="Times New Roman" w:cs="Times New Roman"/>
            </w:rPr>
          </w:pPr>
        </w:p>
        <w:p w14:paraId="588C5391" w14:textId="77777777" w:rsidR="003E2638" w:rsidRPr="000F451E" w:rsidRDefault="003E2638" w:rsidP="00FA7E3A">
          <w:pPr>
            <w:spacing w:line="240" w:lineRule="auto"/>
            <w:ind w:firstLine="709"/>
            <w:contextualSpacing/>
            <w:jc w:val="both"/>
            <w:rPr>
              <w:rFonts w:ascii="Times New Roman" w:hAnsi="Times New Roman" w:cs="Times New Roman"/>
            </w:rPr>
          </w:pPr>
        </w:p>
        <w:p w14:paraId="1A6EB91F" w14:textId="77777777" w:rsidR="003E2638" w:rsidRPr="000F451E" w:rsidRDefault="003E2638" w:rsidP="00FA7E3A">
          <w:pPr>
            <w:spacing w:line="240" w:lineRule="auto"/>
            <w:ind w:firstLine="709"/>
            <w:contextualSpacing/>
            <w:jc w:val="both"/>
            <w:rPr>
              <w:rFonts w:ascii="Times New Roman" w:hAnsi="Times New Roman" w:cs="Times New Roman"/>
            </w:rPr>
          </w:pPr>
        </w:p>
        <w:p w14:paraId="24C08CC4" w14:textId="77777777" w:rsidR="003E2638" w:rsidRPr="000F451E" w:rsidRDefault="003E2638" w:rsidP="00BE3E38">
          <w:pPr>
            <w:pStyle w:val="a5"/>
            <w:shd w:val="clear" w:color="auto" w:fill="FFFFFF"/>
            <w:spacing w:before="60" w:after="60"/>
            <w:ind w:left="0" w:right="295"/>
            <w:jc w:val="center"/>
            <w:rPr>
              <w:rFonts w:ascii="Times New Roman" w:hAnsi="Times New Roman" w:cs="Times New Roman"/>
              <w:b/>
              <w:smallCaps/>
              <w:sz w:val="40"/>
              <w:szCs w:val="40"/>
            </w:rPr>
          </w:pPr>
          <w:r w:rsidRPr="000F451E">
            <w:rPr>
              <w:rFonts w:ascii="Times New Roman" w:hAnsi="Times New Roman" w:cs="Times New Roman"/>
              <w:b/>
              <w:smallCaps/>
              <w:sz w:val="40"/>
              <w:szCs w:val="40"/>
            </w:rPr>
            <w:t xml:space="preserve">Правила землепользования и застройки </w:t>
          </w:r>
          <w:r w:rsidR="00774459">
            <w:rPr>
              <w:rFonts w:ascii="Times New Roman" w:hAnsi="Times New Roman" w:cs="Times New Roman"/>
              <w:b/>
              <w:smallCaps/>
              <w:sz w:val="40"/>
              <w:szCs w:val="40"/>
            </w:rPr>
            <w:t>Красночетай</w:t>
          </w:r>
          <w:r w:rsidR="0060426D" w:rsidRPr="000F451E">
            <w:rPr>
              <w:rFonts w:ascii="Times New Roman" w:hAnsi="Times New Roman" w:cs="Times New Roman"/>
              <w:b/>
              <w:smallCaps/>
              <w:sz w:val="40"/>
              <w:szCs w:val="40"/>
            </w:rPr>
            <w:t>ск</w:t>
          </w:r>
          <w:r w:rsidR="00FA7E3A" w:rsidRPr="000F451E">
            <w:rPr>
              <w:rFonts w:ascii="Times New Roman" w:hAnsi="Times New Roman" w:cs="Times New Roman"/>
              <w:b/>
              <w:smallCaps/>
              <w:sz w:val="40"/>
              <w:szCs w:val="40"/>
            </w:rPr>
            <w:t>ого муниципального округа</w:t>
          </w:r>
        </w:p>
        <w:p w14:paraId="09E4FF04" w14:textId="77777777" w:rsidR="00FA7E3A" w:rsidRPr="000F451E"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0F451E">
            <w:rPr>
              <w:rFonts w:ascii="Times New Roman" w:hAnsi="Times New Roman" w:cs="Times New Roman"/>
              <w:b/>
              <w:smallCaps/>
              <w:sz w:val="40"/>
              <w:szCs w:val="40"/>
            </w:rPr>
            <w:t>Чувашской республики</w:t>
          </w:r>
        </w:p>
        <w:p w14:paraId="3117FEB1" w14:textId="77777777" w:rsidR="003E2638" w:rsidRPr="000F451E" w:rsidRDefault="003E2638" w:rsidP="00FA7E3A">
          <w:pPr>
            <w:pStyle w:val="a5"/>
            <w:shd w:val="clear" w:color="auto" w:fill="FFFFFF"/>
            <w:spacing w:before="60" w:after="60"/>
            <w:ind w:right="295" w:firstLine="709"/>
            <w:jc w:val="both"/>
            <w:rPr>
              <w:b/>
              <w:smallCaps/>
              <w:sz w:val="40"/>
              <w:szCs w:val="40"/>
            </w:rPr>
          </w:pPr>
        </w:p>
        <w:p w14:paraId="009295A9" w14:textId="77777777" w:rsidR="003E2638" w:rsidRPr="000F451E" w:rsidRDefault="003E2638" w:rsidP="00FA7E3A">
          <w:pPr>
            <w:pStyle w:val="a5"/>
            <w:shd w:val="clear" w:color="auto" w:fill="FFFFFF"/>
            <w:spacing w:before="60" w:after="60"/>
            <w:ind w:right="295" w:firstLine="709"/>
            <w:jc w:val="both"/>
            <w:rPr>
              <w:b/>
              <w:smallCaps/>
              <w:sz w:val="40"/>
              <w:szCs w:val="40"/>
            </w:rPr>
          </w:pPr>
        </w:p>
        <w:p w14:paraId="12842134" w14:textId="77777777" w:rsidR="003E2638" w:rsidRPr="000F451E" w:rsidRDefault="003E2638" w:rsidP="00FA7E3A">
          <w:pPr>
            <w:pStyle w:val="a5"/>
            <w:shd w:val="clear" w:color="auto" w:fill="FFFFFF"/>
            <w:ind w:right="-5" w:firstLine="709"/>
            <w:jc w:val="both"/>
            <w:rPr>
              <w:sz w:val="24"/>
            </w:rPr>
          </w:pPr>
        </w:p>
        <w:p w14:paraId="71FA9331" w14:textId="77777777" w:rsidR="003E2638" w:rsidRPr="000F451E" w:rsidRDefault="003E2638" w:rsidP="00FA7E3A">
          <w:pPr>
            <w:pStyle w:val="a5"/>
            <w:shd w:val="clear" w:color="auto" w:fill="FFFFFF"/>
            <w:ind w:right="293" w:firstLine="709"/>
            <w:jc w:val="both"/>
            <w:rPr>
              <w:sz w:val="24"/>
            </w:rPr>
          </w:pPr>
        </w:p>
        <w:p w14:paraId="34EDB932" w14:textId="77777777" w:rsidR="003E2638" w:rsidRPr="000F451E" w:rsidRDefault="003E2638" w:rsidP="00FA7E3A">
          <w:pPr>
            <w:pStyle w:val="a5"/>
            <w:shd w:val="clear" w:color="auto" w:fill="FFFFFF"/>
            <w:ind w:right="293" w:firstLine="709"/>
            <w:jc w:val="both"/>
            <w:rPr>
              <w:sz w:val="24"/>
            </w:rPr>
          </w:pPr>
        </w:p>
        <w:p w14:paraId="1EE69519" w14:textId="77777777" w:rsidR="003E2638" w:rsidRPr="000F451E" w:rsidRDefault="003E2638" w:rsidP="00FA7E3A">
          <w:pPr>
            <w:pStyle w:val="a5"/>
            <w:shd w:val="clear" w:color="auto" w:fill="FFFFFF"/>
            <w:ind w:right="293" w:firstLine="709"/>
            <w:jc w:val="both"/>
            <w:rPr>
              <w:sz w:val="24"/>
            </w:rPr>
          </w:pPr>
        </w:p>
        <w:p w14:paraId="0EF2A312" w14:textId="77777777" w:rsidR="003E2638" w:rsidRPr="000F451E" w:rsidRDefault="003E2638" w:rsidP="00FA7E3A">
          <w:pPr>
            <w:pStyle w:val="a5"/>
            <w:shd w:val="clear" w:color="auto" w:fill="FFFFFF"/>
            <w:ind w:right="293" w:firstLine="709"/>
            <w:jc w:val="both"/>
            <w:rPr>
              <w:sz w:val="24"/>
            </w:rPr>
          </w:pPr>
        </w:p>
        <w:p w14:paraId="0D66ABDB" w14:textId="77777777" w:rsidR="003E2638" w:rsidRPr="000F451E" w:rsidRDefault="003E2638" w:rsidP="00FA7E3A">
          <w:pPr>
            <w:pStyle w:val="a5"/>
            <w:shd w:val="clear" w:color="auto" w:fill="FFFFFF"/>
            <w:ind w:right="293" w:firstLine="709"/>
            <w:jc w:val="both"/>
            <w:rPr>
              <w:sz w:val="24"/>
            </w:rPr>
          </w:pPr>
        </w:p>
        <w:p w14:paraId="36DB9A85" w14:textId="77777777" w:rsidR="003E2638" w:rsidRPr="000F451E" w:rsidRDefault="003E2638" w:rsidP="00FA7E3A">
          <w:pPr>
            <w:pStyle w:val="a5"/>
            <w:shd w:val="clear" w:color="auto" w:fill="FFFFFF"/>
            <w:ind w:right="293" w:firstLine="709"/>
            <w:jc w:val="both"/>
            <w:rPr>
              <w:sz w:val="24"/>
            </w:rPr>
          </w:pPr>
        </w:p>
        <w:p w14:paraId="21C3AF5E" w14:textId="77777777" w:rsidR="003E2638" w:rsidRPr="000F451E" w:rsidRDefault="003E2638" w:rsidP="00FA7E3A">
          <w:pPr>
            <w:pStyle w:val="a5"/>
            <w:shd w:val="clear" w:color="auto" w:fill="FFFFFF"/>
            <w:ind w:right="293" w:firstLine="709"/>
            <w:jc w:val="both"/>
            <w:rPr>
              <w:sz w:val="24"/>
            </w:rPr>
          </w:pPr>
        </w:p>
        <w:p w14:paraId="6B2B74D3" w14:textId="77777777" w:rsidR="003E2638" w:rsidRPr="000F451E" w:rsidRDefault="003E2638" w:rsidP="00FA7E3A">
          <w:pPr>
            <w:pStyle w:val="a5"/>
            <w:shd w:val="clear" w:color="auto" w:fill="FFFFFF"/>
            <w:ind w:right="293" w:firstLine="709"/>
            <w:jc w:val="both"/>
            <w:rPr>
              <w:sz w:val="24"/>
            </w:rPr>
          </w:pPr>
        </w:p>
        <w:p w14:paraId="7D2DAE05" w14:textId="77777777" w:rsidR="003E2638" w:rsidRPr="000F451E" w:rsidRDefault="003E2638" w:rsidP="00FA7E3A">
          <w:pPr>
            <w:pStyle w:val="a5"/>
            <w:shd w:val="clear" w:color="auto" w:fill="FFFFFF"/>
            <w:ind w:right="293" w:firstLine="709"/>
            <w:jc w:val="both"/>
            <w:rPr>
              <w:sz w:val="24"/>
            </w:rPr>
          </w:pPr>
        </w:p>
        <w:p w14:paraId="5C7A0142" w14:textId="77777777" w:rsidR="003E2638" w:rsidRPr="000F451E" w:rsidRDefault="003E2638" w:rsidP="00FA7E3A">
          <w:pPr>
            <w:pStyle w:val="a5"/>
            <w:shd w:val="clear" w:color="auto" w:fill="FFFFFF"/>
            <w:ind w:right="293" w:firstLine="709"/>
            <w:jc w:val="both"/>
            <w:rPr>
              <w:sz w:val="24"/>
            </w:rPr>
          </w:pPr>
        </w:p>
        <w:p w14:paraId="4F8F1C2A" w14:textId="77777777" w:rsidR="003E2638" w:rsidRPr="000F451E" w:rsidRDefault="003E2638" w:rsidP="00FA7E3A">
          <w:pPr>
            <w:pStyle w:val="a5"/>
            <w:shd w:val="clear" w:color="auto" w:fill="FFFFFF"/>
            <w:ind w:right="293" w:firstLine="709"/>
            <w:jc w:val="both"/>
            <w:rPr>
              <w:sz w:val="24"/>
            </w:rPr>
          </w:pPr>
        </w:p>
        <w:p w14:paraId="40385345" w14:textId="77777777" w:rsidR="003E2638" w:rsidRPr="000F451E" w:rsidRDefault="003E2638" w:rsidP="00FA7E3A">
          <w:pPr>
            <w:pStyle w:val="a5"/>
            <w:shd w:val="clear" w:color="auto" w:fill="FFFFFF"/>
            <w:ind w:right="293" w:firstLine="709"/>
            <w:jc w:val="both"/>
            <w:rPr>
              <w:sz w:val="24"/>
            </w:rPr>
          </w:pPr>
        </w:p>
        <w:p w14:paraId="4BDF5A01" w14:textId="77777777" w:rsidR="003E2638" w:rsidRPr="000F451E" w:rsidRDefault="003E2638" w:rsidP="00FA7E3A">
          <w:pPr>
            <w:pStyle w:val="a5"/>
            <w:shd w:val="clear" w:color="auto" w:fill="FFFFFF"/>
            <w:ind w:right="293" w:firstLine="709"/>
            <w:jc w:val="both"/>
            <w:rPr>
              <w:sz w:val="24"/>
            </w:rPr>
          </w:pPr>
        </w:p>
        <w:p w14:paraId="528CAD55" w14:textId="77777777" w:rsidR="003E2638" w:rsidRPr="000F451E" w:rsidRDefault="003E2638" w:rsidP="00FA7E3A">
          <w:pPr>
            <w:pStyle w:val="a5"/>
            <w:shd w:val="clear" w:color="auto" w:fill="FFFFFF"/>
            <w:ind w:right="293" w:firstLine="709"/>
            <w:jc w:val="both"/>
            <w:rPr>
              <w:sz w:val="24"/>
            </w:rPr>
          </w:pPr>
        </w:p>
        <w:p w14:paraId="79E26EF7" w14:textId="77777777" w:rsidR="003E2638" w:rsidRPr="000F451E" w:rsidRDefault="003E2638" w:rsidP="00FA7E3A">
          <w:pPr>
            <w:pStyle w:val="a5"/>
            <w:shd w:val="clear" w:color="auto" w:fill="FFFFFF"/>
            <w:ind w:right="293" w:firstLine="709"/>
            <w:jc w:val="both"/>
            <w:rPr>
              <w:sz w:val="24"/>
            </w:rPr>
          </w:pPr>
        </w:p>
        <w:p w14:paraId="7EC7F8CE" w14:textId="77777777" w:rsidR="003E2638" w:rsidRPr="000F451E" w:rsidRDefault="003E2638" w:rsidP="00FA7E3A">
          <w:pPr>
            <w:pStyle w:val="a5"/>
            <w:shd w:val="clear" w:color="auto" w:fill="FFFFFF"/>
            <w:ind w:right="293" w:firstLine="709"/>
            <w:jc w:val="both"/>
            <w:rPr>
              <w:sz w:val="24"/>
            </w:rPr>
          </w:pPr>
        </w:p>
        <w:p w14:paraId="58A0F96F" w14:textId="77777777" w:rsidR="003E2638" w:rsidRPr="000F451E" w:rsidRDefault="003E2638" w:rsidP="00FA7E3A">
          <w:pPr>
            <w:pStyle w:val="a5"/>
            <w:shd w:val="clear" w:color="auto" w:fill="FFFFFF"/>
            <w:ind w:right="293" w:firstLine="709"/>
            <w:jc w:val="both"/>
            <w:rPr>
              <w:sz w:val="24"/>
            </w:rPr>
          </w:pPr>
        </w:p>
        <w:p w14:paraId="328E083E"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0DDF021A"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3F604F2D"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6CCA3FDF"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60135A4"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17739026"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76DC4CA" w14:textId="77777777" w:rsidR="003E2638" w:rsidRPr="000F451E"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5923620E" w14:textId="77777777" w:rsidR="003E2638" w:rsidRPr="000F451E" w:rsidRDefault="003E2638" w:rsidP="00FA7E3A">
          <w:pPr>
            <w:spacing w:line="240" w:lineRule="auto"/>
            <w:ind w:firstLine="709"/>
            <w:contextualSpacing/>
            <w:jc w:val="both"/>
            <w:rPr>
              <w:rFonts w:ascii="Times New Roman" w:hAnsi="Times New Roman" w:cs="Times New Roman"/>
            </w:rPr>
          </w:pPr>
        </w:p>
        <w:p w14:paraId="3D75A9C6" w14:textId="77777777" w:rsidR="003E2638" w:rsidRPr="000F451E" w:rsidRDefault="003E2638" w:rsidP="00B87161">
          <w:pPr>
            <w:spacing w:line="240" w:lineRule="auto"/>
            <w:ind w:firstLine="709"/>
            <w:contextualSpacing/>
            <w:jc w:val="center"/>
            <w:rPr>
              <w:rFonts w:ascii="Times New Roman" w:hAnsi="Times New Roman" w:cs="Times New Roman"/>
            </w:rPr>
          </w:pPr>
          <w:r w:rsidRPr="000F451E">
            <w:rPr>
              <w:rFonts w:ascii="Times New Roman" w:hAnsi="Times New Roman" w:cs="Times New Roman"/>
            </w:rPr>
            <w:t>202</w:t>
          </w:r>
          <w:r w:rsidR="0085280E" w:rsidRPr="000F451E">
            <w:rPr>
              <w:rFonts w:ascii="Times New Roman" w:hAnsi="Times New Roman" w:cs="Times New Roman"/>
            </w:rPr>
            <w:t>3</w:t>
          </w:r>
          <w:r w:rsidRPr="000F451E">
            <w:rPr>
              <w:rFonts w:ascii="Times New Roman" w:hAnsi="Times New Roman" w:cs="Times New Roman"/>
            </w:rPr>
            <w:t xml:space="preserve"> год</w:t>
          </w:r>
        </w:p>
        <w:p w14:paraId="65FEDFFA" w14:textId="77777777" w:rsidR="003E2638" w:rsidRPr="000F451E" w:rsidRDefault="003E2638" w:rsidP="00FA7E3A">
          <w:pPr>
            <w:spacing w:line="240" w:lineRule="auto"/>
            <w:ind w:firstLine="709"/>
            <w:contextualSpacing/>
            <w:jc w:val="both"/>
            <w:rPr>
              <w:rFonts w:ascii="Times New Roman" w:hAnsi="Times New Roman" w:cs="Times New Roman"/>
              <w:b/>
              <w:sz w:val="36"/>
            </w:rPr>
          </w:pPr>
          <w:r w:rsidRPr="000F451E">
            <w:rPr>
              <w:b/>
              <w:noProof/>
              <w:szCs w:val="28"/>
              <w:lang w:eastAsia="ru-RU"/>
            </w:rPr>
            <w:lastRenderedPageBreak/>
            <w:drawing>
              <wp:inline distT="0" distB="0" distL="0" distR="0" wp14:anchorId="1AA26FFF" wp14:editId="64AF51CA">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7DE36BDC" w14:textId="77777777" w:rsidR="003E2638" w:rsidRPr="000F451E" w:rsidRDefault="003E2638" w:rsidP="00FA7E3A">
          <w:pPr>
            <w:spacing w:line="240" w:lineRule="auto"/>
            <w:ind w:firstLine="709"/>
            <w:contextualSpacing/>
            <w:jc w:val="both"/>
            <w:rPr>
              <w:rFonts w:ascii="Times New Roman" w:hAnsi="Times New Roman" w:cs="Times New Roman"/>
              <w:b/>
              <w:sz w:val="36"/>
            </w:rPr>
          </w:pPr>
        </w:p>
        <w:p w14:paraId="18ADC24C" w14:textId="77777777" w:rsidR="003E2638" w:rsidRPr="000F451E" w:rsidRDefault="003E2638" w:rsidP="00B87161">
          <w:pPr>
            <w:ind w:firstLine="709"/>
            <w:contextualSpacing/>
            <w:jc w:val="right"/>
            <w:rPr>
              <w:rFonts w:ascii="Times New Roman" w:hAnsi="Times New Roman" w:cs="Times New Roman"/>
              <w:sz w:val="20"/>
            </w:rPr>
          </w:pPr>
          <w:r w:rsidRPr="000F451E">
            <w:rPr>
              <w:rFonts w:ascii="Times New Roman" w:hAnsi="Times New Roman" w:cs="Times New Roman"/>
              <w:sz w:val="20"/>
            </w:rPr>
            <w:t>Муниципальный контракт</w:t>
          </w:r>
        </w:p>
        <w:p w14:paraId="5D039C53" w14:textId="77777777" w:rsidR="003E2638" w:rsidRPr="000F451E" w:rsidRDefault="003E2638" w:rsidP="00B87161">
          <w:pPr>
            <w:ind w:firstLine="709"/>
            <w:contextualSpacing/>
            <w:jc w:val="right"/>
            <w:rPr>
              <w:rFonts w:ascii="Times New Roman" w:hAnsi="Times New Roman" w:cs="Times New Roman"/>
              <w:sz w:val="20"/>
            </w:rPr>
          </w:pPr>
          <w:r w:rsidRPr="000F451E">
            <w:rPr>
              <w:rFonts w:ascii="Times New Roman" w:hAnsi="Times New Roman" w:cs="Times New Roman"/>
            </w:rPr>
            <w:t xml:space="preserve">№ </w:t>
          </w:r>
          <w:r w:rsidR="00BE3E38" w:rsidRPr="000F451E">
            <w:rPr>
              <w:rFonts w:ascii="Times New Roman" w:hAnsi="Times New Roman" w:cs="Times New Roman"/>
            </w:rPr>
            <w:t>29 от 29.05.2023</w:t>
          </w:r>
        </w:p>
        <w:p w14:paraId="6E90F743" w14:textId="77777777" w:rsidR="003E2638" w:rsidRPr="000F451E" w:rsidRDefault="003E2638" w:rsidP="00B87161">
          <w:pPr>
            <w:ind w:firstLine="709"/>
            <w:contextualSpacing/>
            <w:jc w:val="right"/>
            <w:rPr>
              <w:rFonts w:ascii="Times New Roman" w:hAnsi="Times New Roman" w:cs="Times New Roman"/>
              <w:b/>
              <w:sz w:val="20"/>
            </w:rPr>
          </w:pPr>
          <w:r w:rsidRPr="000F451E">
            <w:rPr>
              <w:rFonts w:ascii="Times New Roman" w:hAnsi="Times New Roman" w:cs="Times New Roman"/>
              <w:b/>
              <w:sz w:val="20"/>
            </w:rPr>
            <w:t>Инв. № …</w:t>
          </w:r>
          <w:proofErr w:type="gramStart"/>
          <w:r w:rsidRPr="000F451E">
            <w:rPr>
              <w:rFonts w:ascii="Times New Roman" w:hAnsi="Times New Roman" w:cs="Times New Roman"/>
              <w:b/>
              <w:sz w:val="20"/>
            </w:rPr>
            <w:t>…….</w:t>
          </w:r>
          <w:proofErr w:type="gramEnd"/>
          <w:r w:rsidRPr="000F451E">
            <w:rPr>
              <w:rFonts w:ascii="Times New Roman" w:hAnsi="Times New Roman" w:cs="Times New Roman"/>
              <w:b/>
              <w:sz w:val="20"/>
            </w:rPr>
            <w:t>. НС</w:t>
          </w:r>
        </w:p>
        <w:p w14:paraId="4A6AC0BF" w14:textId="77777777" w:rsidR="003E2638" w:rsidRPr="000F451E" w:rsidRDefault="003E2638" w:rsidP="00B87161">
          <w:pPr>
            <w:spacing w:line="240" w:lineRule="auto"/>
            <w:ind w:firstLine="709"/>
            <w:contextualSpacing/>
            <w:jc w:val="right"/>
            <w:rPr>
              <w:rFonts w:ascii="Times New Roman" w:hAnsi="Times New Roman" w:cs="Times New Roman"/>
              <w:b/>
              <w:sz w:val="36"/>
              <w:szCs w:val="36"/>
            </w:rPr>
          </w:pPr>
        </w:p>
        <w:p w14:paraId="7C713F84" w14:textId="77777777" w:rsidR="003E2638" w:rsidRPr="000F451E" w:rsidRDefault="003E2638" w:rsidP="00FA7E3A">
          <w:pPr>
            <w:spacing w:line="240" w:lineRule="auto"/>
            <w:ind w:firstLine="709"/>
            <w:contextualSpacing/>
            <w:jc w:val="both"/>
            <w:rPr>
              <w:rFonts w:ascii="Times New Roman" w:hAnsi="Times New Roman" w:cs="Times New Roman"/>
              <w:b/>
              <w:sz w:val="36"/>
              <w:szCs w:val="36"/>
            </w:rPr>
          </w:pPr>
        </w:p>
        <w:p w14:paraId="1F9EACE2" w14:textId="77777777" w:rsidR="003E2638" w:rsidRPr="000F451E" w:rsidRDefault="003E2638" w:rsidP="00FA7E3A">
          <w:pPr>
            <w:spacing w:line="240" w:lineRule="auto"/>
            <w:ind w:firstLine="709"/>
            <w:contextualSpacing/>
            <w:jc w:val="both"/>
            <w:rPr>
              <w:rFonts w:ascii="Times New Roman" w:hAnsi="Times New Roman" w:cs="Times New Roman"/>
              <w:b/>
              <w:sz w:val="36"/>
              <w:szCs w:val="36"/>
            </w:rPr>
          </w:pPr>
        </w:p>
        <w:p w14:paraId="255B0C61" w14:textId="77777777" w:rsidR="003E2638" w:rsidRPr="000F451E" w:rsidRDefault="003E2638" w:rsidP="007A5487">
          <w:pPr>
            <w:spacing w:line="240" w:lineRule="auto"/>
            <w:ind w:firstLine="709"/>
            <w:contextualSpacing/>
            <w:jc w:val="center"/>
            <w:rPr>
              <w:rFonts w:ascii="Times New Roman" w:hAnsi="Times New Roman" w:cs="Times New Roman"/>
              <w:b/>
              <w:sz w:val="36"/>
              <w:szCs w:val="36"/>
            </w:rPr>
          </w:pPr>
        </w:p>
        <w:p w14:paraId="30F6BA82" w14:textId="77777777" w:rsidR="00FA7E3A" w:rsidRPr="000F451E"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0F451E">
            <w:rPr>
              <w:rFonts w:ascii="Times New Roman" w:hAnsi="Times New Roman" w:cs="Times New Roman"/>
              <w:b/>
              <w:smallCaps/>
              <w:sz w:val="40"/>
              <w:szCs w:val="40"/>
            </w:rPr>
            <w:t xml:space="preserve">Правила землепользования и застройки </w:t>
          </w:r>
          <w:r w:rsidR="00774459">
            <w:rPr>
              <w:rFonts w:ascii="Times New Roman" w:hAnsi="Times New Roman" w:cs="Times New Roman"/>
              <w:b/>
              <w:smallCaps/>
              <w:sz w:val="40"/>
              <w:szCs w:val="40"/>
            </w:rPr>
            <w:t>Красночетай</w:t>
          </w:r>
          <w:r w:rsidR="0060426D" w:rsidRPr="000F451E">
            <w:rPr>
              <w:rFonts w:ascii="Times New Roman" w:hAnsi="Times New Roman" w:cs="Times New Roman"/>
              <w:b/>
              <w:smallCaps/>
              <w:sz w:val="40"/>
              <w:szCs w:val="40"/>
            </w:rPr>
            <w:t>ск</w:t>
          </w:r>
          <w:r w:rsidRPr="000F451E">
            <w:rPr>
              <w:rFonts w:ascii="Times New Roman" w:hAnsi="Times New Roman" w:cs="Times New Roman"/>
              <w:b/>
              <w:smallCaps/>
              <w:sz w:val="40"/>
              <w:szCs w:val="40"/>
            </w:rPr>
            <w:t>ого муниципального округа</w:t>
          </w:r>
        </w:p>
        <w:p w14:paraId="045DDBD5" w14:textId="77777777" w:rsidR="003E2638" w:rsidRPr="000F451E"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0F451E">
            <w:rPr>
              <w:rFonts w:ascii="Times New Roman" w:hAnsi="Times New Roman" w:cs="Times New Roman"/>
              <w:b/>
              <w:smallCaps/>
              <w:sz w:val="40"/>
              <w:szCs w:val="40"/>
            </w:rPr>
            <w:t xml:space="preserve">Чувашской </w:t>
          </w:r>
          <w:r w:rsidR="004E31A2" w:rsidRPr="000F451E">
            <w:rPr>
              <w:rFonts w:ascii="Times New Roman" w:hAnsi="Times New Roman" w:cs="Times New Roman"/>
              <w:b/>
              <w:smallCaps/>
              <w:sz w:val="40"/>
              <w:szCs w:val="40"/>
            </w:rPr>
            <w:t>Р</w:t>
          </w:r>
          <w:r w:rsidRPr="000F451E">
            <w:rPr>
              <w:rFonts w:ascii="Times New Roman" w:hAnsi="Times New Roman" w:cs="Times New Roman"/>
              <w:b/>
              <w:smallCaps/>
              <w:sz w:val="40"/>
              <w:szCs w:val="40"/>
            </w:rPr>
            <w:t>еспублики</w:t>
          </w:r>
        </w:p>
        <w:p w14:paraId="1FC71C40" w14:textId="77777777" w:rsidR="00FA7E3A" w:rsidRPr="000F451E" w:rsidRDefault="00FA7E3A"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34937A9F" w14:textId="77777777" w:rsidR="00BE3E38" w:rsidRPr="000F451E" w:rsidRDefault="00BE3E38"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18D40885" w14:textId="77777777" w:rsidR="003E2638" w:rsidRPr="000F451E" w:rsidRDefault="003E2638" w:rsidP="00FA7E3A">
          <w:pPr>
            <w:ind w:firstLine="709"/>
            <w:jc w:val="both"/>
            <w:rPr>
              <w:rFonts w:ascii="Times New Roman" w:eastAsia="Times New Roman" w:hAnsi="Times New Roman" w:cs="Times New Roman"/>
            </w:rPr>
          </w:pPr>
        </w:p>
        <w:tbl>
          <w:tblPr>
            <w:tblW w:w="9294" w:type="dxa"/>
            <w:tblInd w:w="-108" w:type="dxa"/>
            <w:tblLook w:val="04A0" w:firstRow="1" w:lastRow="0" w:firstColumn="1" w:lastColumn="0" w:noHBand="0" w:noVBand="1"/>
          </w:tblPr>
          <w:tblGrid>
            <w:gridCol w:w="4361"/>
            <w:gridCol w:w="566"/>
            <w:gridCol w:w="2127"/>
            <w:gridCol w:w="2240"/>
          </w:tblGrid>
          <w:tr w:rsidR="003E2638" w:rsidRPr="000F451E" w14:paraId="2A80ECC3" w14:textId="77777777" w:rsidTr="00D70190">
            <w:tc>
              <w:tcPr>
                <w:tcW w:w="4361" w:type="dxa"/>
              </w:tcPr>
              <w:p w14:paraId="1957993B" w14:textId="77777777" w:rsidR="003E2638" w:rsidRPr="000F451E" w:rsidRDefault="003E2638" w:rsidP="00BE3E38">
                <w:pPr>
                  <w:spacing w:after="0"/>
                  <w:ind w:firstLine="709"/>
                  <w:jc w:val="both"/>
                  <w:rPr>
                    <w:rFonts w:ascii="Times New Roman" w:eastAsia="Times New Roman" w:hAnsi="Times New Roman" w:cs="Times New Roman"/>
                  </w:rPr>
                </w:pPr>
                <w:r w:rsidRPr="000F451E">
                  <w:rPr>
                    <w:rFonts w:ascii="Times New Roman" w:eastAsia="Times New Roman" w:hAnsi="Times New Roman" w:cs="Times New Roman"/>
                  </w:rPr>
                  <w:t>Генеральный директор</w:t>
                </w:r>
              </w:p>
              <w:p w14:paraId="509E27C7" w14:textId="77777777" w:rsidR="003E2638" w:rsidRPr="000F451E" w:rsidRDefault="003E2638" w:rsidP="00BE3E38">
                <w:pPr>
                  <w:spacing w:after="0"/>
                  <w:ind w:firstLine="709"/>
                  <w:jc w:val="both"/>
                  <w:rPr>
                    <w:rFonts w:ascii="Times New Roman" w:eastAsia="Times New Roman" w:hAnsi="Times New Roman" w:cs="Times New Roman"/>
                  </w:rPr>
                </w:pPr>
                <w:r w:rsidRPr="000F451E">
                  <w:rPr>
                    <w:rFonts w:ascii="Times New Roman" w:eastAsia="Times New Roman" w:hAnsi="Times New Roman" w:cs="Times New Roman"/>
                  </w:rPr>
                  <w:t>ООО «Джи Динамика»</w:t>
                </w:r>
              </w:p>
            </w:tc>
            <w:tc>
              <w:tcPr>
                <w:tcW w:w="2693" w:type="dxa"/>
                <w:gridSpan w:val="2"/>
              </w:tcPr>
              <w:p w14:paraId="5E68D1BC" w14:textId="77777777" w:rsidR="003E2638" w:rsidRPr="000F451E" w:rsidRDefault="003E2638" w:rsidP="00FA7E3A">
                <w:pPr>
                  <w:ind w:firstLine="709"/>
                  <w:jc w:val="both"/>
                  <w:rPr>
                    <w:rFonts w:ascii="Times New Roman" w:eastAsia="Times New Roman" w:hAnsi="Times New Roman" w:cs="Times New Roman"/>
                  </w:rPr>
                </w:pPr>
              </w:p>
            </w:tc>
            <w:tc>
              <w:tcPr>
                <w:tcW w:w="2240" w:type="dxa"/>
                <w:vAlign w:val="center"/>
              </w:tcPr>
              <w:p w14:paraId="76430E55" w14:textId="77777777" w:rsidR="003E2638" w:rsidRPr="000F451E" w:rsidRDefault="003E2638" w:rsidP="00FA7E3A">
                <w:pPr>
                  <w:ind w:firstLine="709"/>
                  <w:jc w:val="both"/>
                  <w:rPr>
                    <w:rFonts w:ascii="Times New Roman" w:eastAsia="Times New Roman" w:hAnsi="Times New Roman" w:cs="Times New Roman"/>
                  </w:rPr>
                </w:pPr>
              </w:p>
              <w:p w14:paraId="0589C872" w14:textId="77777777" w:rsidR="003E2638" w:rsidRPr="000F451E" w:rsidRDefault="003E2638" w:rsidP="00FA7E3A">
                <w:pPr>
                  <w:ind w:firstLine="709"/>
                  <w:jc w:val="both"/>
                  <w:rPr>
                    <w:rFonts w:ascii="Times New Roman" w:eastAsia="Times New Roman" w:hAnsi="Times New Roman" w:cs="Times New Roman"/>
                  </w:rPr>
                </w:pPr>
                <w:proofErr w:type="spellStart"/>
                <w:r w:rsidRPr="000F451E">
                  <w:rPr>
                    <w:rFonts w:ascii="Times New Roman" w:eastAsia="Times New Roman" w:hAnsi="Times New Roman" w:cs="Times New Roman"/>
                  </w:rPr>
                  <w:t>А.С.Ложкин</w:t>
                </w:r>
                <w:proofErr w:type="spellEnd"/>
              </w:p>
              <w:p w14:paraId="11DB70BE" w14:textId="77777777" w:rsidR="003E2638" w:rsidRPr="000F451E" w:rsidRDefault="003E2638" w:rsidP="00FA7E3A">
                <w:pPr>
                  <w:ind w:firstLine="709"/>
                  <w:jc w:val="both"/>
                  <w:rPr>
                    <w:rFonts w:ascii="Times New Roman" w:eastAsia="Times New Roman" w:hAnsi="Times New Roman" w:cs="Times New Roman"/>
                  </w:rPr>
                </w:pPr>
              </w:p>
            </w:tc>
          </w:tr>
          <w:tr w:rsidR="003E2638" w:rsidRPr="000F451E" w14:paraId="1A966246" w14:textId="77777777" w:rsidTr="00D70190">
            <w:tc>
              <w:tcPr>
                <w:tcW w:w="4927" w:type="dxa"/>
                <w:gridSpan w:val="2"/>
                <w:shd w:val="clear" w:color="auto" w:fill="auto"/>
                <w:vAlign w:val="bottom"/>
              </w:tcPr>
              <w:p w14:paraId="2F07B01C" w14:textId="77777777" w:rsidR="003E2638" w:rsidRPr="000F451E" w:rsidRDefault="003E2638" w:rsidP="00BE3E38">
                <w:pPr>
                  <w:spacing w:after="0"/>
                  <w:ind w:firstLine="709"/>
                  <w:jc w:val="both"/>
                  <w:rPr>
                    <w:rFonts w:ascii="Times New Roman" w:eastAsia="Times New Roman" w:hAnsi="Times New Roman" w:cs="Times New Roman"/>
                  </w:rPr>
                </w:pPr>
                <w:r w:rsidRPr="000F451E">
                  <w:rPr>
                    <w:rFonts w:ascii="Times New Roman" w:eastAsia="Times New Roman" w:hAnsi="Times New Roman" w:cs="Times New Roman"/>
                  </w:rPr>
                  <w:t xml:space="preserve">Начальник отдела </w:t>
                </w:r>
              </w:p>
              <w:p w14:paraId="54FBEFA6" w14:textId="77777777" w:rsidR="003E2638" w:rsidRPr="000F451E" w:rsidRDefault="003E2638" w:rsidP="00BE3E38">
                <w:pPr>
                  <w:spacing w:after="0"/>
                  <w:ind w:firstLine="709"/>
                  <w:jc w:val="both"/>
                  <w:rPr>
                    <w:rFonts w:ascii="Times New Roman" w:eastAsia="Times New Roman" w:hAnsi="Times New Roman" w:cs="Times New Roman"/>
                  </w:rPr>
                </w:pPr>
                <w:r w:rsidRPr="000F451E">
                  <w:rPr>
                    <w:rFonts w:ascii="Times New Roman" w:eastAsia="Times New Roman" w:hAnsi="Times New Roman" w:cs="Times New Roman"/>
                  </w:rPr>
                  <w:t xml:space="preserve">территориального </w:t>
                </w:r>
                <w:r w:rsidR="00FA7E3A" w:rsidRPr="000F451E">
                  <w:rPr>
                    <w:rFonts w:ascii="Times New Roman" w:eastAsia="Times New Roman" w:hAnsi="Times New Roman" w:cs="Times New Roman"/>
                  </w:rPr>
                  <w:t>планирования</w:t>
                </w:r>
              </w:p>
            </w:tc>
            <w:tc>
              <w:tcPr>
                <w:tcW w:w="4367" w:type="dxa"/>
                <w:gridSpan w:val="2"/>
                <w:shd w:val="clear" w:color="auto" w:fill="auto"/>
                <w:vAlign w:val="bottom"/>
              </w:tcPr>
              <w:p w14:paraId="60258619" w14:textId="77777777" w:rsidR="003E2638" w:rsidRPr="000F451E" w:rsidRDefault="000F451E" w:rsidP="007A5487">
                <w:pPr>
                  <w:ind w:firstLine="709"/>
                  <w:jc w:val="right"/>
                  <w:rPr>
                    <w:rFonts w:ascii="Times New Roman" w:eastAsia="Times New Roman" w:hAnsi="Times New Roman" w:cs="Times New Roman"/>
                  </w:rPr>
                </w:pPr>
                <w:proofErr w:type="spellStart"/>
                <w:r w:rsidRPr="000F451E">
                  <w:rPr>
                    <w:rFonts w:ascii="Times New Roman" w:eastAsia="Times New Roman" w:hAnsi="Times New Roman" w:cs="Times New Roman"/>
                  </w:rPr>
                  <w:t>М.В.Куликов</w:t>
                </w:r>
                <w:proofErr w:type="spellEnd"/>
              </w:p>
            </w:tc>
          </w:tr>
          <w:tr w:rsidR="003E2638" w:rsidRPr="000F451E" w14:paraId="7AD75837" w14:textId="77777777" w:rsidTr="00D70190">
            <w:tc>
              <w:tcPr>
                <w:tcW w:w="4927" w:type="dxa"/>
                <w:gridSpan w:val="2"/>
                <w:shd w:val="clear" w:color="auto" w:fill="auto"/>
              </w:tcPr>
              <w:p w14:paraId="1644CE35" w14:textId="77777777" w:rsidR="003E2638" w:rsidRPr="000F451E" w:rsidRDefault="003E2638" w:rsidP="00FA7E3A">
                <w:pPr>
                  <w:ind w:firstLine="709"/>
                  <w:jc w:val="both"/>
                  <w:rPr>
                    <w:rFonts w:ascii="Times New Roman" w:eastAsia="Times New Roman" w:hAnsi="Times New Roman" w:cs="Times New Roman"/>
                  </w:rPr>
                </w:pPr>
              </w:p>
            </w:tc>
            <w:tc>
              <w:tcPr>
                <w:tcW w:w="4367" w:type="dxa"/>
                <w:gridSpan w:val="2"/>
                <w:shd w:val="clear" w:color="auto" w:fill="auto"/>
                <w:vAlign w:val="bottom"/>
              </w:tcPr>
              <w:p w14:paraId="68A77243" w14:textId="77777777" w:rsidR="003E2638" w:rsidRPr="000F451E" w:rsidRDefault="003E2638" w:rsidP="00FA7E3A">
                <w:pPr>
                  <w:ind w:firstLine="709"/>
                  <w:jc w:val="both"/>
                  <w:rPr>
                    <w:rFonts w:ascii="Times New Roman" w:eastAsia="Times New Roman" w:hAnsi="Times New Roman" w:cs="Times New Roman"/>
                  </w:rPr>
                </w:pPr>
              </w:p>
            </w:tc>
          </w:tr>
          <w:tr w:rsidR="003E2638" w:rsidRPr="000F451E" w14:paraId="4351ADAB" w14:textId="77777777" w:rsidTr="00D70190">
            <w:tc>
              <w:tcPr>
                <w:tcW w:w="4927" w:type="dxa"/>
                <w:gridSpan w:val="2"/>
                <w:shd w:val="clear" w:color="auto" w:fill="auto"/>
              </w:tcPr>
              <w:p w14:paraId="32603B0E" w14:textId="77777777" w:rsidR="003E2638" w:rsidRPr="000F451E" w:rsidRDefault="003E2638" w:rsidP="00FA7E3A">
                <w:pPr>
                  <w:ind w:firstLine="709"/>
                  <w:jc w:val="both"/>
                  <w:rPr>
                    <w:rFonts w:ascii="Times New Roman" w:eastAsia="Times New Roman" w:hAnsi="Times New Roman" w:cs="Times New Roman"/>
                  </w:rPr>
                </w:pPr>
                <w:r w:rsidRPr="000F451E">
                  <w:rPr>
                    <w:rFonts w:ascii="Times New Roman" w:eastAsia="Times New Roman" w:hAnsi="Times New Roman" w:cs="Times New Roman"/>
                  </w:rPr>
                  <w:t>Руководитель проекта</w:t>
                </w:r>
              </w:p>
            </w:tc>
            <w:tc>
              <w:tcPr>
                <w:tcW w:w="4367" w:type="dxa"/>
                <w:gridSpan w:val="2"/>
                <w:shd w:val="clear" w:color="auto" w:fill="auto"/>
                <w:vAlign w:val="bottom"/>
              </w:tcPr>
              <w:p w14:paraId="30C65257" w14:textId="77777777" w:rsidR="003E2638" w:rsidRPr="000F451E" w:rsidRDefault="000F451E" w:rsidP="007A5487">
                <w:pPr>
                  <w:ind w:firstLine="709"/>
                  <w:jc w:val="right"/>
                  <w:rPr>
                    <w:rFonts w:ascii="Times New Roman" w:eastAsia="Times New Roman" w:hAnsi="Times New Roman" w:cs="Times New Roman"/>
                  </w:rPr>
                </w:pPr>
                <w:proofErr w:type="spellStart"/>
                <w:r w:rsidRPr="000F451E">
                  <w:rPr>
                    <w:rFonts w:ascii="Times New Roman" w:eastAsia="Times New Roman" w:hAnsi="Times New Roman" w:cs="Times New Roman"/>
                  </w:rPr>
                  <w:t>Д.О.Михеева</w:t>
                </w:r>
                <w:proofErr w:type="spellEnd"/>
              </w:p>
            </w:tc>
          </w:tr>
          <w:tr w:rsidR="003E2638" w:rsidRPr="000F451E" w14:paraId="4D219F6F" w14:textId="77777777" w:rsidTr="00D70190">
            <w:tc>
              <w:tcPr>
                <w:tcW w:w="4927" w:type="dxa"/>
                <w:gridSpan w:val="2"/>
                <w:shd w:val="clear" w:color="auto" w:fill="auto"/>
              </w:tcPr>
              <w:p w14:paraId="2F805FB3" w14:textId="77777777" w:rsidR="003E2638" w:rsidRPr="000F451E" w:rsidRDefault="003E2638" w:rsidP="00FA7E3A">
                <w:pPr>
                  <w:ind w:firstLine="709"/>
                  <w:jc w:val="both"/>
                </w:pPr>
              </w:p>
            </w:tc>
            <w:tc>
              <w:tcPr>
                <w:tcW w:w="4367" w:type="dxa"/>
                <w:gridSpan w:val="2"/>
                <w:shd w:val="clear" w:color="auto" w:fill="auto"/>
                <w:vAlign w:val="bottom"/>
              </w:tcPr>
              <w:p w14:paraId="6AE4230D" w14:textId="77777777" w:rsidR="003E2638" w:rsidRPr="000F451E" w:rsidRDefault="003E2638" w:rsidP="00FA7E3A">
                <w:pPr>
                  <w:ind w:firstLine="709"/>
                  <w:jc w:val="both"/>
                </w:pPr>
              </w:p>
            </w:tc>
          </w:tr>
        </w:tbl>
        <w:p w14:paraId="1DEE4CF4" w14:textId="77777777" w:rsidR="003E2638" w:rsidRPr="000F451E" w:rsidRDefault="003E2638" w:rsidP="00FA7E3A">
          <w:pPr>
            <w:ind w:firstLine="709"/>
            <w:jc w:val="both"/>
            <w:rPr>
              <w:rFonts w:ascii="Times New Roman" w:eastAsia="Times New Roman" w:hAnsi="Times New Roman" w:cs="Times New Roman"/>
            </w:rPr>
          </w:pPr>
        </w:p>
        <w:p w14:paraId="5A0AE822" w14:textId="77777777" w:rsidR="003E2638" w:rsidRPr="000F451E" w:rsidRDefault="003E2638" w:rsidP="00FA7E3A">
          <w:pPr>
            <w:spacing w:line="240" w:lineRule="auto"/>
            <w:ind w:firstLine="709"/>
            <w:contextualSpacing/>
            <w:jc w:val="both"/>
            <w:rPr>
              <w:rFonts w:ascii="Times New Roman" w:hAnsi="Times New Roman" w:cs="Times New Roman"/>
            </w:rPr>
          </w:pPr>
        </w:p>
        <w:p w14:paraId="6F7842BB" w14:textId="77777777" w:rsidR="003E2638" w:rsidRPr="000F451E" w:rsidRDefault="003E2638" w:rsidP="00FA7E3A">
          <w:pPr>
            <w:spacing w:line="240" w:lineRule="auto"/>
            <w:ind w:firstLine="709"/>
            <w:contextualSpacing/>
            <w:jc w:val="both"/>
            <w:rPr>
              <w:rFonts w:ascii="Times New Roman" w:hAnsi="Times New Roman" w:cs="Times New Roman"/>
            </w:rPr>
          </w:pPr>
        </w:p>
        <w:p w14:paraId="73A4ECBA" w14:textId="77777777" w:rsidR="00841BAA" w:rsidRPr="000F451E" w:rsidRDefault="00841BAA" w:rsidP="00FA7E3A">
          <w:pPr>
            <w:spacing w:line="240" w:lineRule="auto"/>
            <w:ind w:firstLine="709"/>
            <w:contextualSpacing/>
            <w:jc w:val="both"/>
            <w:rPr>
              <w:rFonts w:ascii="Times New Roman" w:hAnsi="Times New Roman" w:cs="Times New Roman"/>
            </w:rPr>
          </w:pPr>
        </w:p>
        <w:p w14:paraId="191A91E3" w14:textId="77777777" w:rsidR="00841BAA" w:rsidRPr="000F451E" w:rsidRDefault="00841BAA" w:rsidP="00FA7E3A">
          <w:pPr>
            <w:spacing w:line="240" w:lineRule="auto"/>
            <w:ind w:firstLine="709"/>
            <w:contextualSpacing/>
            <w:jc w:val="both"/>
            <w:rPr>
              <w:rFonts w:ascii="Times New Roman" w:hAnsi="Times New Roman" w:cs="Times New Roman"/>
            </w:rPr>
          </w:pPr>
        </w:p>
        <w:p w14:paraId="2B5B5DC0" w14:textId="77777777" w:rsidR="003E2638" w:rsidRPr="000F451E" w:rsidRDefault="003E2638" w:rsidP="00FA7E3A">
          <w:pPr>
            <w:spacing w:line="240" w:lineRule="auto"/>
            <w:ind w:firstLine="709"/>
            <w:contextualSpacing/>
            <w:jc w:val="both"/>
            <w:rPr>
              <w:rFonts w:ascii="Times New Roman" w:hAnsi="Times New Roman" w:cs="Times New Roman"/>
            </w:rPr>
          </w:pPr>
        </w:p>
        <w:p w14:paraId="6B284FA3" w14:textId="77777777" w:rsidR="00BE3E38" w:rsidRPr="000F451E" w:rsidRDefault="00BE3E38" w:rsidP="00FA7E3A">
          <w:pPr>
            <w:spacing w:line="240" w:lineRule="auto"/>
            <w:ind w:firstLine="709"/>
            <w:contextualSpacing/>
            <w:jc w:val="both"/>
            <w:rPr>
              <w:rFonts w:ascii="Times New Roman" w:hAnsi="Times New Roman" w:cs="Times New Roman"/>
            </w:rPr>
          </w:pPr>
        </w:p>
        <w:p w14:paraId="04840599" w14:textId="77777777" w:rsidR="00BE3E38" w:rsidRPr="000F451E" w:rsidRDefault="00BE3E38" w:rsidP="00FA7E3A">
          <w:pPr>
            <w:spacing w:line="240" w:lineRule="auto"/>
            <w:ind w:firstLine="709"/>
            <w:contextualSpacing/>
            <w:jc w:val="both"/>
            <w:rPr>
              <w:rFonts w:ascii="Times New Roman" w:hAnsi="Times New Roman" w:cs="Times New Roman"/>
            </w:rPr>
          </w:pPr>
        </w:p>
        <w:p w14:paraId="57D768EA" w14:textId="77777777" w:rsidR="00BE3E38" w:rsidRPr="000F451E" w:rsidRDefault="00BE3E38" w:rsidP="00FA7E3A">
          <w:pPr>
            <w:spacing w:line="240" w:lineRule="auto"/>
            <w:ind w:firstLine="709"/>
            <w:contextualSpacing/>
            <w:jc w:val="both"/>
            <w:rPr>
              <w:rFonts w:ascii="Times New Roman" w:hAnsi="Times New Roman" w:cs="Times New Roman"/>
            </w:rPr>
          </w:pPr>
        </w:p>
        <w:p w14:paraId="7DE0CAE5" w14:textId="77777777" w:rsidR="00BE3E38" w:rsidRPr="000F451E" w:rsidRDefault="00BE3E38" w:rsidP="00FA7E3A">
          <w:pPr>
            <w:spacing w:line="240" w:lineRule="auto"/>
            <w:ind w:firstLine="709"/>
            <w:contextualSpacing/>
            <w:jc w:val="both"/>
            <w:rPr>
              <w:rFonts w:ascii="Times New Roman" w:hAnsi="Times New Roman" w:cs="Times New Roman"/>
            </w:rPr>
          </w:pPr>
        </w:p>
        <w:p w14:paraId="33D4B6FE" w14:textId="77777777" w:rsidR="00BE3E38" w:rsidRPr="000F451E" w:rsidRDefault="00BE3E38" w:rsidP="00FA7E3A">
          <w:pPr>
            <w:spacing w:line="240" w:lineRule="auto"/>
            <w:ind w:firstLine="709"/>
            <w:contextualSpacing/>
            <w:jc w:val="both"/>
            <w:rPr>
              <w:rFonts w:ascii="Times New Roman" w:hAnsi="Times New Roman" w:cs="Times New Roman"/>
            </w:rPr>
          </w:pPr>
        </w:p>
        <w:p w14:paraId="027CF53C" w14:textId="77777777" w:rsidR="00BE3E38" w:rsidRPr="000F451E" w:rsidRDefault="00BE3E38" w:rsidP="00FA7E3A">
          <w:pPr>
            <w:spacing w:line="240" w:lineRule="auto"/>
            <w:ind w:firstLine="709"/>
            <w:contextualSpacing/>
            <w:jc w:val="both"/>
            <w:rPr>
              <w:rFonts w:ascii="Times New Roman" w:hAnsi="Times New Roman" w:cs="Times New Roman"/>
            </w:rPr>
          </w:pPr>
        </w:p>
        <w:p w14:paraId="0ED8B2CD" w14:textId="77777777" w:rsidR="003E2638" w:rsidRPr="000F451E" w:rsidRDefault="003E2638" w:rsidP="00BE3E38">
          <w:pPr>
            <w:spacing w:line="240" w:lineRule="auto"/>
            <w:ind w:firstLine="709"/>
            <w:contextualSpacing/>
            <w:jc w:val="center"/>
            <w:rPr>
              <w:rFonts w:ascii="Times New Roman" w:hAnsi="Times New Roman" w:cs="Times New Roman"/>
            </w:rPr>
          </w:pPr>
          <w:r w:rsidRPr="000F451E">
            <w:rPr>
              <w:rFonts w:ascii="Times New Roman" w:hAnsi="Times New Roman" w:cs="Times New Roman"/>
            </w:rPr>
            <w:t>202</w:t>
          </w:r>
          <w:r w:rsidR="00FA7E3A" w:rsidRPr="000F451E">
            <w:rPr>
              <w:rFonts w:ascii="Times New Roman" w:hAnsi="Times New Roman" w:cs="Times New Roman"/>
            </w:rPr>
            <w:t>3</w:t>
          </w:r>
          <w:r w:rsidRPr="000F451E">
            <w:rPr>
              <w:rFonts w:ascii="Times New Roman" w:hAnsi="Times New Roman" w:cs="Times New Roman"/>
            </w:rPr>
            <w:t xml:space="preserve"> год</w:t>
          </w:r>
          <w:r w:rsidR="00BE3E38" w:rsidRPr="000F451E">
            <w:rPr>
              <w:rFonts w:ascii="Times New Roman" w:hAnsi="Times New Roman" w:cs="Times New Roman"/>
            </w:rPr>
            <w:br w:type="page"/>
          </w: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14:paraId="2A501833" w14:textId="77777777" w:rsidR="001A51A2" w:rsidRPr="000F451E" w:rsidRDefault="001A51A2" w:rsidP="00BE3E38">
          <w:pPr>
            <w:pStyle w:val="af0"/>
            <w:spacing w:after="120" w:line="276" w:lineRule="auto"/>
            <w:ind w:firstLine="709"/>
            <w:rPr>
              <w:rFonts w:ascii="Times New Roman" w:hAnsi="Times New Roman" w:cs="Times New Roman"/>
              <w:b/>
              <w:bCs/>
              <w:color w:val="auto"/>
              <w:sz w:val="28"/>
              <w:szCs w:val="28"/>
            </w:rPr>
          </w:pPr>
          <w:r w:rsidRPr="000F451E">
            <w:rPr>
              <w:rFonts w:ascii="Times New Roman" w:hAnsi="Times New Roman" w:cs="Times New Roman"/>
              <w:b/>
              <w:bCs/>
              <w:color w:val="auto"/>
              <w:sz w:val="28"/>
              <w:szCs w:val="28"/>
            </w:rPr>
            <w:t>Оглавление</w:t>
          </w:r>
        </w:p>
        <w:p w14:paraId="0ED24386" w14:textId="6A714A74" w:rsidR="00E511D1" w:rsidRDefault="002F7036">
          <w:pPr>
            <w:pStyle w:val="2"/>
            <w:tabs>
              <w:tab w:val="right" w:leader="dot" w:pos="9204"/>
            </w:tabs>
            <w:rPr>
              <w:rFonts w:eastAsiaTheme="minorEastAsia"/>
              <w:noProof/>
              <w:lang w:eastAsia="ru-RU"/>
            </w:rPr>
          </w:pPr>
          <w:r w:rsidRPr="000F451E">
            <w:fldChar w:fldCharType="begin"/>
          </w:r>
          <w:r w:rsidR="001A51A2" w:rsidRPr="000F451E">
            <w:instrText xml:space="preserve"> TOC \o "1-3" \h \z \u </w:instrText>
          </w:r>
          <w:r w:rsidRPr="000F451E">
            <w:fldChar w:fldCharType="separate"/>
          </w:r>
          <w:hyperlink w:anchor="_Toc158993471" w:history="1">
            <w:r w:rsidR="00E511D1" w:rsidRPr="00A24C8B">
              <w:rPr>
                <w:rStyle w:val="ac"/>
                <w:rFonts w:ascii="Times New Roman" w:hAnsi="Times New Roman" w:cs="Times New Roman"/>
                <w:b/>
                <w:bCs/>
                <w:noProof/>
              </w:rPr>
              <w:t>Часть I.ПОРЯДОК ПРИМЕНЕНИЯ ПРАВИЛИ ВНЕСЕНИЯ В НИХ ИЗМЕНЕНИЙ</w:t>
            </w:r>
            <w:r w:rsidR="00E511D1">
              <w:rPr>
                <w:noProof/>
                <w:webHidden/>
              </w:rPr>
              <w:tab/>
            </w:r>
            <w:r w:rsidR="00E511D1">
              <w:rPr>
                <w:noProof/>
                <w:webHidden/>
              </w:rPr>
              <w:fldChar w:fldCharType="begin"/>
            </w:r>
            <w:r w:rsidR="00E511D1">
              <w:rPr>
                <w:noProof/>
                <w:webHidden/>
              </w:rPr>
              <w:instrText xml:space="preserve"> PAGEREF _Toc158993471 \h </w:instrText>
            </w:r>
            <w:r w:rsidR="00E511D1">
              <w:rPr>
                <w:noProof/>
                <w:webHidden/>
              </w:rPr>
            </w:r>
            <w:r w:rsidR="00E511D1">
              <w:rPr>
                <w:noProof/>
                <w:webHidden/>
              </w:rPr>
              <w:fldChar w:fldCharType="separate"/>
            </w:r>
            <w:r w:rsidR="00E511D1">
              <w:rPr>
                <w:noProof/>
                <w:webHidden/>
              </w:rPr>
              <w:t>7</w:t>
            </w:r>
            <w:r w:rsidR="00E511D1">
              <w:rPr>
                <w:noProof/>
                <w:webHidden/>
              </w:rPr>
              <w:fldChar w:fldCharType="end"/>
            </w:r>
          </w:hyperlink>
        </w:p>
        <w:p w14:paraId="33751EB5" w14:textId="71310FE2" w:rsidR="00E511D1" w:rsidRDefault="00E511D1">
          <w:pPr>
            <w:pStyle w:val="2"/>
            <w:tabs>
              <w:tab w:val="right" w:leader="dot" w:pos="9204"/>
            </w:tabs>
            <w:rPr>
              <w:rFonts w:eastAsiaTheme="minorEastAsia"/>
              <w:noProof/>
              <w:lang w:eastAsia="ru-RU"/>
            </w:rPr>
          </w:pPr>
          <w:hyperlink w:anchor="_Toc158993472" w:history="1">
            <w:r w:rsidRPr="00A24C8B">
              <w:rPr>
                <w:rStyle w:val="ac"/>
                <w:rFonts w:ascii="Times New Roman" w:eastAsia="Times New Roman" w:hAnsi="Times New Roman" w:cs="Times New Roman"/>
                <w:b/>
                <w:bCs/>
                <w:iCs/>
                <w:noProof/>
                <w:kern w:val="1"/>
                <w:lang w:eastAsia="ru-RU"/>
              </w:rPr>
              <w:t>Глава 1. Общие положения</w:t>
            </w:r>
            <w:r>
              <w:rPr>
                <w:noProof/>
                <w:webHidden/>
              </w:rPr>
              <w:tab/>
            </w:r>
            <w:r>
              <w:rPr>
                <w:noProof/>
                <w:webHidden/>
              </w:rPr>
              <w:fldChar w:fldCharType="begin"/>
            </w:r>
            <w:r>
              <w:rPr>
                <w:noProof/>
                <w:webHidden/>
              </w:rPr>
              <w:instrText xml:space="preserve"> PAGEREF _Toc158993472 \h </w:instrText>
            </w:r>
            <w:r>
              <w:rPr>
                <w:noProof/>
                <w:webHidden/>
              </w:rPr>
            </w:r>
            <w:r>
              <w:rPr>
                <w:noProof/>
                <w:webHidden/>
              </w:rPr>
              <w:fldChar w:fldCharType="separate"/>
            </w:r>
            <w:r>
              <w:rPr>
                <w:noProof/>
                <w:webHidden/>
              </w:rPr>
              <w:t>7</w:t>
            </w:r>
            <w:r>
              <w:rPr>
                <w:noProof/>
                <w:webHidden/>
              </w:rPr>
              <w:fldChar w:fldCharType="end"/>
            </w:r>
          </w:hyperlink>
        </w:p>
        <w:p w14:paraId="2F27D3FB" w14:textId="558E21DB" w:rsidR="00E511D1" w:rsidRDefault="00E511D1">
          <w:pPr>
            <w:pStyle w:val="2"/>
            <w:tabs>
              <w:tab w:val="right" w:leader="dot" w:pos="9204"/>
            </w:tabs>
            <w:rPr>
              <w:rFonts w:eastAsiaTheme="minorEastAsia"/>
              <w:noProof/>
              <w:lang w:eastAsia="ru-RU"/>
            </w:rPr>
          </w:pPr>
          <w:hyperlink w:anchor="_Toc158993473" w:history="1">
            <w:r w:rsidRPr="00A24C8B">
              <w:rPr>
                <w:rStyle w:val="ac"/>
                <w:rFonts w:ascii="Times New Roman" w:eastAsia="Times New Roman" w:hAnsi="Times New Roman" w:cs="Times New Roman"/>
                <w:b/>
                <w:bCs/>
                <w:iCs/>
                <w:noProof/>
                <w:lang w:eastAsia="ru-RU"/>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_Toc158993473 \h </w:instrText>
            </w:r>
            <w:r>
              <w:rPr>
                <w:noProof/>
                <w:webHidden/>
              </w:rPr>
            </w:r>
            <w:r>
              <w:rPr>
                <w:noProof/>
                <w:webHidden/>
              </w:rPr>
              <w:fldChar w:fldCharType="separate"/>
            </w:r>
            <w:r>
              <w:rPr>
                <w:noProof/>
                <w:webHidden/>
              </w:rPr>
              <w:t>7</w:t>
            </w:r>
            <w:r>
              <w:rPr>
                <w:noProof/>
                <w:webHidden/>
              </w:rPr>
              <w:fldChar w:fldCharType="end"/>
            </w:r>
          </w:hyperlink>
        </w:p>
        <w:p w14:paraId="25FC0FF0" w14:textId="24FE5235" w:rsidR="00E511D1" w:rsidRDefault="00E511D1">
          <w:pPr>
            <w:pStyle w:val="2"/>
            <w:tabs>
              <w:tab w:val="right" w:leader="dot" w:pos="9204"/>
            </w:tabs>
            <w:rPr>
              <w:rFonts w:eastAsiaTheme="minorEastAsia"/>
              <w:noProof/>
              <w:lang w:eastAsia="ru-RU"/>
            </w:rPr>
          </w:pPr>
          <w:hyperlink w:anchor="_Toc158993474" w:history="1">
            <w:r w:rsidRPr="00A24C8B">
              <w:rPr>
                <w:rStyle w:val="ac"/>
                <w:rFonts w:ascii="Times New Roman" w:eastAsia="Times New Roman" w:hAnsi="Times New Roman" w:cs="Times New Roman"/>
                <w:b/>
                <w:bCs/>
                <w:iCs/>
                <w:noProof/>
                <w:lang w:eastAsia="ru-RU"/>
              </w:rPr>
              <w:t>Статья 2. Цели и содержание настоящих Правил</w:t>
            </w:r>
            <w:r>
              <w:rPr>
                <w:noProof/>
                <w:webHidden/>
              </w:rPr>
              <w:tab/>
            </w:r>
            <w:r>
              <w:rPr>
                <w:noProof/>
                <w:webHidden/>
              </w:rPr>
              <w:fldChar w:fldCharType="begin"/>
            </w:r>
            <w:r>
              <w:rPr>
                <w:noProof/>
                <w:webHidden/>
              </w:rPr>
              <w:instrText xml:space="preserve"> PAGEREF _Toc158993474 \h </w:instrText>
            </w:r>
            <w:r>
              <w:rPr>
                <w:noProof/>
                <w:webHidden/>
              </w:rPr>
            </w:r>
            <w:r>
              <w:rPr>
                <w:noProof/>
                <w:webHidden/>
              </w:rPr>
              <w:fldChar w:fldCharType="separate"/>
            </w:r>
            <w:r>
              <w:rPr>
                <w:noProof/>
                <w:webHidden/>
              </w:rPr>
              <w:t>10</w:t>
            </w:r>
            <w:r>
              <w:rPr>
                <w:noProof/>
                <w:webHidden/>
              </w:rPr>
              <w:fldChar w:fldCharType="end"/>
            </w:r>
          </w:hyperlink>
        </w:p>
        <w:p w14:paraId="51FC362A" w14:textId="53F4D62F" w:rsidR="00E511D1" w:rsidRDefault="00E511D1">
          <w:pPr>
            <w:pStyle w:val="2"/>
            <w:tabs>
              <w:tab w:val="right" w:leader="dot" w:pos="9204"/>
            </w:tabs>
            <w:rPr>
              <w:rFonts w:eastAsiaTheme="minorEastAsia"/>
              <w:noProof/>
              <w:lang w:eastAsia="ru-RU"/>
            </w:rPr>
          </w:pPr>
          <w:hyperlink w:anchor="_Toc158993475" w:history="1">
            <w:r w:rsidRPr="00A24C8B">
              <w:rPr>
                <w:rStyle w:val="ac"/>
                <w:rFonts w:ascii="Times New Roman" w:eastAsia="Times New Roman" w:hAnsi="Times New Roman" w:cs="Times New Roman"/>
                <w:b/>
                <w:bCs/>
                <w:iCs/>
                <w:noProof/>
                <w:lang w:eastAsia="ru-RU"/>
              </w:rPr>
              <w:t>Статья 3. Область применения Правил</w:t>
            </w:r>
            <w:r>
              <w:rPr>
                <w:noProof/>
                <w:webHidden/>
              </w:rPr>
              <w:tab/>
            </w:r>
            <w:r>
              <w:rPr>
                <w:noProof/>
                <w:webHidden/>
              </w:rPr>
              <w:fldChar w:fldCharType="begin"/>
            </w:r>
            <w:r>
              <w:rPr>
                <w:noProof/>
                <w:webHidden/>
              </w:rPr>
              <w:instrText xml:space="preserve"> PAGEREF _Toc158993475 \h </w:instrText>
            </w:r>
            <w:r>
              <w:rPr>
                <w:noProof/>
                <w:webHidden/>
              </w:rPr>
            </w:r>
            <w:r>
              <w:rPr>
                <w:noProof/>
                <w:webHidden/>
              </w:rPr>
              <w:fldChar w:fldCharType="separate"/>
            </w:r>
            <w:r>
              <w:rPr>
                <w:noProof/>
                <w:webHidden/>
              </w:rPr>
              <w:t>11</w:t>
            </w:r>
            <w:r>
              <w:rPr>
                <w:noProof/>
                <w:webHidden/>
              </w:rPr>
              <w:fldChar w:fldCharType="end"/>
            </w:r>
          </w:hyperlink>
        </w:p>
        <w:p w14:paraId="53B6CA24" w14:textId="540DE8D7" w:rsidR="00E511D1" w:rsidRDefault="00E511D1">
          <w:pPr>
            <w:pStyle w:val="2"/>
            <w:tabs>
              <w:tab w:val="right" w:leader="dot" w:pos="9204"/>
            </w:tabs>
            <w:rPr>
              <w:rFonts w:eastAsiaTheme="minorEastAsia"/>
              <w:noProof/>
              <w:lang w:eastAsia="ru-RU"/>
            </w:rPr>
          </w:pPr>
          <w:hyperlink w:anchor="_Toc158993476" w:history="1">
            <w:r w:rsidRPr="00A24C8B">
              <w:rPr>
                <w:rStyle w:val="ac"/>
                <w:rFonts w:ascii="Times New Roman" w:eastAsia="Times New Roman" w:hAnsi="Times New Roman" w:cs="Times New Roman"/>
                <w:b/>
                <w:bCs/>
                <w:iCs/>
                <w:noProof/>
                <w:lang w:eastAsia="ru-RU"/>
              </w:rPr>
              <w:t>Статья 4. Общедоступность информации о Правилах</w:t>
            </w:r>
            <w:r>
              <w:rPr>
                <w:noProof/>
                <w:webHidden/>
              </w:rPr>
              <w:tab/>
            </w:r>
            <w:r>
              <w:rPr>
                <w:noProof/>
                <w:webHidden/>
              </w:rPr>
              <w:fldChar w:fldCharType="begin"/>
            </w:r>
            <w:r>
              <w:rPr>
                <w:noProof/>
                <w:webHidden/>
              </w:rPr>
              <w:instrText xml:space="preserve"> PAGEREF _Toc158993476 \h </w:instrText>
            </w:r>
            <w:r>
              <w:rPr>
                <w:noProof/>
                <w:webHidden/>
              </w:rPr>
            </w:r>
            <w:r>
              <w:rPr>
                <w:noProof/>
                <w:webHidden/>
              </w:rPr>
              <w:fldChar w:fldCharType="separate"/>
            </w:r>
            <w:r>
              <w:rPr>
                <w:noProof/>
                <w:webHidden/>
              </w:rPr>
              <w:t>12</w:t>
            </w:r>
            <w:r>
              <w:rPr>
                <w:noProof/>
                <w:webHidden/>
              </w:rPr>
              <w:fldChar w:fldCharType="end"/>
            </w:r>
          </w:hyperlink>
        </w:p>
        <w:p w14:paraId="26759B99" w14:textId="5B6094EA" w:rsidR="00E511D1" w:rsidRDefault="00E511D1">
          <w:pPr>
            <w:pStyle w:val="2"/>
            <w:tabs>
              <w:tab w:val="right" w:leader="dot" w:pos="9204"/>
            </w:tabs>
            <w:rPr>
              <w:rFonts w:eastAsiaTheme="minorEastAsia"/>
              <w:noProof/>
              <w:lang w:eastAsia="ru-RU"/>
            </w:rPr>
          </w:pPr>
          <w:hyperlink w:anchor="_Toc158993477" w:history="1">
            <w:r w:rsidRPr="00A24C8B">
              <w:rPr>
                <w:rStyle w:val="ac"/>
                <w:rFonts w:ascii="Times New Roman" w:eastAsia="Times New Roman" w:hAnsi="Times New Roman" w:cs="Times New Roman"/>
                <w:b/>
                <w:bCs/>
                <w:iCs/>
                <w:noProof/>
                <w:lang w:eastAsia="ru-RU"/>
              </w:rPr>
              <w:t>Статья 5. Соотношение Правил с генеральным планом Красночетайского муниципального округа и документацией по планировке территории</w:t>
            </w:r>
            <w:r>
              <w:rPr>
                <w:noProof/>
                <w:webHidden/>
              </w:rPr>
              <w:tab/>
            </w:r>
            <w:r>
              <w:rPr>
                <w:noProof/>
                <w:webHidden/>
              </w:rPr>
              <w:fldChar w:fldCharType="begin"/>
            </w:r>
            <w:r>
              <w:rPr>
                <w:noProof/>
                <w:webHidden/>
              </w:rPr>
              <w:instrText xml:space="preserve"> PAGEREF _Toc158993477 \h </w:instrText>
            </w:r>
            <w:r>
              <w:rPr>
                <w:noProof/>
                <w:webHidden/>
              </w:rPr>
            </w:r>
            <w:r>
              <w:rPr>
                <w:noProof/>
                <w:webHidden/>
              </w:rPr>
              <w:fldChar w:fldCharType="separate"/>
            </w:r>
            <w:r>
              <w:rPr>
                <w:noProof/>
                <w:webHidden/>
              </w:rPr>
              <w:t>12</w:t>
            </w:r>
            <w:r>
              <w:rPr>
                <w:noProof/>
                <w:webHidden/>
              </w:rPr>
              <w:fldChar w:fldCharType="end"/>
            </w:r>
          </w:hyperlink>
        </w:p>
        <w:p w14:paraId="08DF123B" w14:textId="00EF3878" w:rsidR="00E511D1" w:rsidRDefault="00E511D1">
          <w:pPr>
            <w:pStyle w:val="2"/>
            <w:tabs>
              <w:tab w:val="right" w:leader="dot" w:pos="9204"/>
            </w:tabs>
            <w:rPr>
              <w:rFonts w:eastAsiaTheme="minorEastAsia"/>
              <w:noProof/>
              <w:lang w:eastAsia="ru-RU"/>
            </w:rPr>
          </w:pPr>
          <w:hyperlink w:anchor="_Toc158993478" w:history="1">
            <w:r w:rsidRPr="00A24C8B">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Pr>
                <w:noProof/>
                <w:webHidden/>
              </w:rPr>
              <w:tab/>
            </w:r>
            <w:r>
              <w:rPr>
                <w:noProof/>
                <w:webHidden/>
              </w:rPr>
              <w:fldChar w:fldCharType="begin"/>
            </w:r>
            <w:r>
              <w:rPr>
                <w:noProof/>
                <w:webHidden/>
              </w:rPr>
              <w:instrText xml:space="preserve"> PAGEREF _Toc158993478 \h </w:instrText>
            </w:r>
            <w:r>
              <w:rPr>
                <w:noProof/>
                <w:webHidden/>
              </w:rPr>
            </w:r>
            <w:r>
              <w:rPr>
                <w:noProof/>
                <w:webHidden/>
              </w:rPr>
              <w:fldChar w:fldCharType="separate"/>
            </w:r>
            <w:r>
              <w:rPr>
                <w:noProof/>
                <w:webHidden/>
              </w:rPr>
              <w:t>13</w:t>
            </w:r>
            <w:r>
              <w:rPr>
                <w:noProof/>
                <w:webHidden/>
              </w:rPr>
              <w:fldChar w:fldCharType="end"/>
            </w:r>
          </w:hyperlink>
        </w:p>
        <w:p w14:paraId="70CB0625" w14:textId="1E1F3131" w:rsidR="00E511D1" w:rsidRDefault="00E511D1">
          <w:pPr>
            <w:pStyle w:val="2"/>
            <w:tabs>
              <w:tab w:val="right" w:leader="dot" w:pos="9204"/>
            </w:tabs>
            <w:rPr>
              <w:rFonts w:eastAsiaTheme="minorEastAsia"/>
              <w:noProof/>
              <w:lang w:eastAsia="ru-RU"/>
            </w:rPr>
          </w:pPr>
          <w:hyperlink w:anchor="_Toc158993479" w:history="1">
            <w:r w:rsidRPr="00A24C8B">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_Toc158993479 \h </w:instrText>
            </w:r>
            <w:r>
              <w:rPr>
                <w:noProof/>
                <w:webHidden/>
              </w:rPr>
            </w:r>
            <w:r>
              <w:rPr>
                <w:noProof/>
                <w:webHidden/>
              </w:rPr>
              <w:fldChar w:fldCharType="separate"/>
            </w:r>
            <w:r>
              <w:rPr>
                <w:noProof/>
                <w:webHidden/>
              </w:rPr>
              <w:t>13</w:t>
            </w:r>
            <w:r>
              <w:rPr>
                <w:noProof/>
                <w:webHidden/>
              </w:rPr>
              <w:fldChar w:fldCharType="end"/>
            </w:r>
          </w:hyperlink>
        </w:p>
        <w:p w14:paraId="37B7B9CB" w14:textId="421E14AE" w:rsidR="00E511D1" w:rsidRDefault="00E511D1">
          <w:pPr>
            <w:pStyle w:val="2"/>
            <w:tabs>
              <w:tab w:val="right" w:leader="dot" w:pos="9204"/>
            </w:tabs>
            <w:rPr>
              <w:rFonts w:eastAsiaTheme="minorEastAsia"/>
              <w:noProof/>
              <w:lang w:eastAsia="ru-RU"/>
            </w:rPr>
          </w:pPr>
          <w:hyperlink w:anchor="_Toc158993480" w:history="1">
            <w:r w:rsidRPr="00A24C8B">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Красночетайского муниципального округа</w:t>
            </w:r>
            <w:r>
              <w:rPr>
                <w:noProof/>
                <w:webHidden/>
              </w:rPr>
              <w:tab/>
            </w:r>
            <w:r>
              <w:rPr>
                <w:noProof/>
                <w:webHidden/>
              </w:rPr>
              <w:fldChar w:fldCharType="begin"/>
            </w:r>
            <w:r>
              <w:rPr>
                <w:noProof/>
                <w:webHidden/>
              </w:rPr>
              <w:instrText xml:space="preserve"> PAGEREF _Toc158993480 \h </w:instrText>
            </w:r>
            <w:r>
              <w:rPr>
                <w:noProof/>
                <w:webHidden/>
              </w:rPr>
            </w:r>
            <w:r>
              <w:rPr>
                <w:noProof/>
                <w:webHidden/>
              </w:rPr>
              <w:fldChar w:fldCharType="separate"/>
            </w:r>
            <w:r>
              <w:rPr>
                <w:noProof/>
                <w:webHidden/>
              </w:rPr>
              <w:t>13</w:t>
            </w:r>
            <w:r>
              <w:rPr>
                <w:noProof/>
                <w:webHidden/>
              </w:rPr>
              <w:fldChar w:fldCharType="end"/>
            </w:r>
          </w:hyperlink>
        </w:p>
        <w:p w14:paraId="1E5F806F" w14:textId="399560B7" w:rsidR="00E511D1" w:rsidRDefault="00E511D1">
          <w:pPr>
            <w:pStyle w:val="2"/>
            <w:tabs>
              <w:tab w:val="right" w:leader="dot" w:pos="9204"/>
            </w:tabs>
            <w:rPr>
              <w:rFonts w:eastAsiaTheme="minorEastAsia"/>
              <w:noProof/>
              <w:lang w:eastAsia="ru-RU"/>
            </w:rPr>
          </w:pPr>
          <w:hyperlink w:anchor="_Toc158993481" w:history="1">
            <w:r w:rsidRPr="00A24C8B">
              <w:rPr>
                <w:rStyle w:val="ac"/>
                <w:rFonts w:ascii="Times New Roman" w:eastAsia="Times New Roman" w:hAnsi="Times New Roman" w:cs="Times New Roman"/>
                <w:b/>
                <w:bCs/>
                <w:iCs/>
                <w:noProof/>
                <w:lang w:eastAsia="ru-RU"/>
              </w:rPr>
              <w:t>Статья 8. Полномочия Собрания депутатов Красночетайского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_Toc158993481 \h </w:instrText>
            </w:r>
            <w:r>
              <w:rPr>
                <w:noProof/>
                <w:webHidden/>
              </w:rPr>
            </w:r>
            <w:r>
              <w:rPr>
                <w:noProof/>
                <w:webHidden/>
              </w:rPr>
              <w:fldChar w:fldCharType="separate"/>
            </w:r>
            <w:r>
              <w:rPr>
                <w:noProof/>
                <w:webHidden/>
              </w:rPr>
              <w:t>14</w:t>
            </w:r>
            <w:r>
              <w:rPr>
                <w:noProof/>
                <w:webHidden/>
              </w:rPr>
              <w:fldChar w:fldCharType="end"/>
            </w:r>
          </w:hyperlink>
        </w:p>
        <w:p w14:paraId="50CED413" w14:textId="164D539A" w:rsidR="00E511D1" w:rsidRDefault="00E511D1">
          <w:pPr>
            <w:pStyle w:val="2"/>
            <w:tabs>
              <w:tab w:val="right" w:leader="dot" w:pos="9204"/>
            </w:tabs>
            <w:rPr>
              <w:rFonts w:eastAsiaTheme="minorEastAsia"/>
              <w:noProof/>
              <w:lang w:eastAsia="ru-RU"/>
            </w:rPr>
          </w:pPr>
          <w:hyperlink w:anchor="_Toc158993482" w:history="1">
            <w:r w:rsidRPr="00A24C8B">
              <w:rPr>
                <w:rStyle w:val="ac"/>
                <w:rFonts w:ascii="Times New Roman" w:eastAsia="Times New Roman" w:hAnsi="Times New Roman" w:cs="Times New Roman"/>
                <w:b/>
                <w:bCs/>
                <w:iCs/>
                <w:noProof/>
                <w:lang w:eastAsia="ru-RU"/>
              </w:rPr>
              <w:t>Статья 9. Полномочия главы Красночетайского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_Toc158993482 \h </w:instrText>
            </w:r>
            <w:r>
              <w:rPr>
                <w:noProof/>
                <w:webHidden/>
              </w:rPr>
            </w:r>
            <w:r>
              <w:rPr>
                <w:noProof/>
                <w:webHidden/>
              </w:rPr>
              <w:fldChar w:fldCharType="separate"/>
            </w:r>
            <w:r>
              <w:rPr>
                <w:noProof/>
                <w:webHidden/>
              </w:rPr>
              <w:t>14</w:t>
            </w:r>
            <w:r>
              <w:rPr>
                <w:noProof/>
                <w:webHidden/>
              </w:rPr>
              <w:fldChar w:fldCharType="end"/>
            </w:r>
          </w:hyperlink>
        </w:p>
        <w:p w14:paraId="29AACE1F" w14:textId="7124A9AE" w:rsidR="00E511D1" w:rsidRDefault="00E511D1">
          <w:pPr>
            <w:pStyle w:val="2"/>
            <w:tabs>
              <w:tab w:val="right" w:leader="dot" w:pos="9204"/>
            </w:tabs>
            <w:rPr>
              <w:rFonts w:eastAsiaTheme="minorEastAsia"/>
              <w:noProof/>
              <w:lang w:eastAsia="ru-RU"/>
            </w:rPr>
          </w:pPr>
          <w:hyperlink w:anchor="_Toc158993483" w:history="1">
            <w:r w:rsidRPr="00A24C8B">
              <w:rPr>
                <w:rStyle w:val="ac"/>
                <w:rFonts w:ascii="Times New Roman" w:eastAsia="Times New Roman" w:hAnsi="Times New Roman" w:cs="Times New Roman"/>
                <w:b/>
                <w:bCs/>
                <w:iCs/>
                <w:noProof/>
                <w:lang w:eastAsia="ru-RU"/>
              </w:rPr>
              <w:t>Статья 10. Полномочия администрации Красночетайского муниципального округа, должностных лиц администрации Красночетайского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_Toc158993483 \h </w:instrText>
            </w:r>
            <w:r>
              <w:rPr>
                <w:noProof/>
                <w:webHidden/>
              </w:rPr>
            </w:r>
            <w:r>
              <w:rPr>
                <w:noProof/>
                <w:webHidden/>
              </w:rPr>
              <w:fldChar w:fldCharType="separate"/>
            </w:r>
            <w:r>
              <w:rPr>
                <w:noProof/>
                <w:webHidden/>
              </w:rPr>
              <w:t>14</w:t>
            </w:r>
            <w:r>
              <w:rPr>
                <w:noProof/>
                <w:webHidden/>
              </w:rPr>
              <w:fldChar w:fldCharType="end"/>
            </w:r>
          </w:hyperlink>
        </w:p>
        <w:p w14:paraId="18B24059" w14:textId="6D15F718" w:rsidR="00E511D1" w:rsidRDefault="00E511D1">
          <w:pPr>
            <w:pStyle w:val="2"/>
            <w:tabs>
              <w:tab w:val="right" w:leader="dot" w:pos="9204"/>
            </w:tabs>
            <w:rPr>
              <w:rFonts w:eastAsiaTheme="minorEastAsia"/>
              <w:noProof/>
              <w:lang w:eastAsia="ru-RU"/>
            </w:rPr>
          </w:pPr>
          <w:hyperlink w:anchor="_Toc158993484" w:history="1">
            <w:r w:rsidRPr="00A24C8B">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Красночетайского муниципального округа</w:t>
            </w:r>
            <w:r>
              <w:rPr>
                <w:noProof/>
                <w:webHidden/>
              </w:rPr>
              <w:tab/>
            </w:r>
            <w:r>
              <w:rPr>
                <w:noProof/>
                <w:webHidden/>
              </w:rPr>
              <w:fldChar w:fldCharType="begin"/>
            </w:r>
            <w:r>
              <w:rPr>
                <w:noProof/>
                <w:webHidden/>
              </w:rPr>
              <w:instrText xml:space="preserve"> PAGEREF _Toc158993484 \h </w:instrText>
            </w:r>
            <w:r>
              <w:rPr>
                <w:noProof/>
                <w:webHidden/>
              </w:rPr>
            </w:r>
            <w:r>
              <w:rPr>
                <w:noProof/>
                <w:webHidden/>
              </w:rPr>
              <w:fldChar w:fldCharType="separate"/>
            </w:r>
            <w:r>
              <w:rPr>
                <w:noProof/>
                <w:webHidden/>
              </w:rPr>
              <w:t>16</w:t>
            </w:r>
            <w:r>
              <w:rPr>
                <w:noProof/>
                <w:webHidden/>
              </w:rPr>
              <w:fldChar w:fldCharType="end"/>
            </w:r>
          </w:hyperlink>
        </w:p>
        <w:p w14:paraId="095B5BF2" w14:textId="17E05C74" w:rsidR="00E511D1" w:rsidRDefault="00E511D1">
          <w:pPr>
            <w:pStyle w:val="2"/>
            <w:tabs>
              <w:tab w:val="right" w:leader="dot" w:pos="9204"/>
            </w:tabs>
            <w:rPr>
              <w:rFonts w:eastAsiaTheme="minorEastAsia"/>
              <w:noProof/>
              <w:lang w:eastAsia="ru-RU"/>
            </w:rPr>
          </w:pPr>
          <w:hyperlink w:anchor="_Toc158993485" w:history="1">
            <w:r w:rsidRPr="00A24C8B">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Pr>
                <w:noProof/>
                <w:webHidden/>
              </w:rPr>
              <w:tab/>
            </w:r>
            <w:r>
              <w:rPr>
                <w:noProof/>
                <w:webHidden/>
              </w:rPr>
              <w:fldChar w:fldCharType="begin"/>
            </w:r>
            <w:r>
              <w:rPr>
                <w:noProof/>
                <w:webHidden/>
              </w:rPr>
              <w:instrText xml:space="preserve"> PAGEREF _Toc158993485 \h </w:instrText>
            </w:r>
            <w:r>
              <w:rPr>
                <w:noProof/>
                <w:webHidden/>
              </w:rPr>
            </w:r>
            <w:r>
              <w:rPr>
                <w:noProof/>
                <w:webHidden/>
              </w:rPr>
              <w:fldChar w:fldCharType="separate"/>
            </w:r>
            <w:r>
              <w:rPr>
                <w:noProof/>
                <w:webHidden/>
              </w:rPr>
              <w:t>17</w:t>
            </w:r>
            <w:r>
              <w:rPr>
                <w:noProof/>
                <w:webHidden/>
              </w:rPr>
              <w:fldChar w:fldCharType="end"/>
            </w:r>
          </w:hyperlink>
        </w:p>
        <w:p w14:paraId="10E2FC94" w14:textId="0C6A07F2" w:rsidR="00E511D1" w:rsidRDefault="00E511D1">
          <w:pPr>
            <w:pStyle w:val="2"/>
            <w:tabs>
              <w:tab w:val="right" w:leader="dot" w:pos="9204"/>
            </w:tabs>
            <w:rPr>
              <w:rFonts w:eastAsiaTheme="minorEastAsia"/>
              <w:noProof/>
              <w:lang w:eastAsia="ru-RU"/>
            </w:rPr>
          </w:pPr>
          <w:hyperlink w:anchor="_Toc158993486" w:history="1">
            <w:r w:rsidRPr="00A24C8B">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_Toc158993486 \h </w:instrText>
            </w:r>
            <w:r>
              <w:rPr>
                <w:noProof/>
                <w:webHidden/>
              </w:rPr>
            </w:r>
            <w:r>
              <w:rPr>
                <w:noProof/>
                <w:webHidden/>
              </w:rPr>
              <w:fldChar w:fldCharType="separate"/>
            </w:r>
            <w:r>
              <w:rPr>
                <w:noProof/>
                <w:webHidden/>
              </w:rPr>
              <w:t>17</w:t>
            </w:r>
            <w:r>
              <w:rPr>
                <w:noProof/>
                <w:webHidden/>
              </w:rPr>
              <w:fldChar w:fldCharType="end"/>
            </w:r>
          </w:hyperlink>
        </w:p>
        <w:p w14:paraId="6F006CF0" w14:textId="0C4388B7" w:rsidR="00E511D1" w:rsidRDefault="00E511D1">
          <w:pPr>
            <w:pStyle w:val="2"/>
            <w:tabs>
              <w:tab w:val="right" w:leader="dot" w:pos="9204"/>
            </w:tabs>
            <w:rPr>
              <w:rFonts w:eastAsiaTheme="minorEastAsia"/>
              <w:noProof/>
              <w:lang w:eastAsia="ru-RU"/>
            </w:rPr>
          </w:pPr>
          <w:hyperlink w:anchor="_Toc158993487" w:history="1">
            <w:r w:rsidRPr="00A24C8B">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_Toc158993487 \h </w:instrText>
            </w:r>
            <w:r>
              <w:rPr>
                <w:noProof/>
                <w:webHidden/>
              </w:rPr>
            </w:r>
            <w:r>
              <w:rPr>
                <w:noProof/>
                <w:webHidden/>
              </w:rPr>
              <w:fldChar w:fldCharType="separate"/>
            </w:r>
            <w:r>
              <w:rPr>
                <w:noProof/>
                <w:webHidden/>
              </w:rPr>
              <w:t>17</w:t>
            </w:r>
            <w:r>
              <w:rPr>
                <w:noProof/>
                <w:webHidden/>
              </w:rPr>
              <w:fldChar w:fldCharType="end"/>
            </w:r>
          </w:hyperlink>
        </w:p>
        <w:p w14:paraId="7E6035B6" w14:textId="755D93B0" w:rsidR="00E511D1" w:rsidRDefault="00E511D1">
          <w:pPr>
            <w:pStyle w:val="2"/>
            <w:tabs>
              <w:tab w:val="right" w:leader="dot" w:pos="9204"/>
            </w:tabs>
            <w:rPr>
              <w:rFonts w:eastAsiaTheme="minorEastAsia"/>
              <w:noProof/>
              <w:lang w:eastAsia="ru-RU"/>
            </w:rPr>
          </w:pPr>
          <w:hyperlink w:anchor="_Toc158993488" w:history="1">
            <w:r w:rsidRPr="00A24C8B">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Pr>
                <w:noProof/>
                <w:webHidden/>
              </w:rPr>
              <w:tab/>
            </w:r>
            <w:r>
              <w:rPr>
                <w:noProof/>
                <w:webHidden/>
              </w:rPr>
              <w:fldChar w:fldCharType="begin"/>
            </w:r>
            <w:r>
              <w:rPr>
                <w:noProof/>
                <w:webHidden/>
              </w:rPr>
              <w:instrText xml:space="preserve"> PAGEREF _Toc158993488 \h </w:instrText>
            </w:r>
            <w:r>
              <w:rPr>
                <w:noProof/>
                <w:webHidden/>
              </w:rPr>
            </w:r>
            <w:r>
              <w:rPr>
                <w:noProof/>
                <w:webHidden/>
              </w:rPr>
              <w:fldChar w:fldCharType="separate"/>
            </w:r>
            <w:r>
              <w:rPr>
                <w:noProof/>
                <w:webHidden/>
              </w:rPr>
              <w:t>19</w:t>
            </w:r>
            <w:r>
              <w:rPr>
                <w:noProof/>
                <w:webHidden/>
              </w:rPr>
              <w:fldChar w:fldCharType="end"/>
            </w:r>
          </w:hyperlink>
        </w:p>
        <w:p w14:paraId="4BF97124" w14:textId="7B3FED2C" w:rsidR="00E511D1" w:rsidRDefault="00E511D1">
          <w:pPr>
            <w:pStyle w:val="2"/>
            <w:tabs>
              <w:tab w:val="right" w:leader="dot" w:pos="9204"/>
            </w:tabs>
            <w:rPr>
              <w:rFonts w:eastAsiaTheme="minorEastAsia"/>
              <w:noProof/>
              <w:lang w:eastAsia="ru-RU"/>
            </w:rPr>
          </w:pPr>
          <w:hyperlink w:anchor="_Toc158993489" w:history="1">
            <w:r w:rsidRPr="00A24C8B">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_Toc158993489 \h </w:instrText>
            </w:r>
            <w:r>
              <w:rPr>
                <w:noProof/>
                <w:webHidden/>
              </w:rPr>
            </w:r>
            <w:r>
              <w:rPr>
                <w:noProof/>
                <w:webHidden/>
              </w:rPr>
              <w:fldChar w:fldCharType="separate"/>
            </w:r>
            <w:r>
              <w:rPr>
                <w:noProof/>
                <w:webHidden/>
              </w:rPr>
              <w:t>19</w:t>
            </w:r>
            <w:r>
              <w:rPr>
                <w:noProof/>
                <w:webHidden/>
              </w:rPr>
              <w:fldChar w:fldCharType="end"/>
            </w:r>
          </w:hyperlink>
        </w:p>
        <w:p w14:paraId="3B764CD1" w14:textId="6C234CD1" w:rsidR="00E511D1" w:rsidRDefault="00E511D1">
          <w:pPr>
            <w:pStyle w:val="2"/>
            <w:tabs>
              <w:tab w:val="right" w:leader="dot" w:pos="9204"/>
            </w:tabs>
            <w:rPr>
              <w:rFonts w:eastAsiaTheme="minorEastAsia"/>
              <w:noProof/>
              <w:lang w:eastAsia="ru-RU"/>
            </w:rPr>
          </w:pPr>
          <w:hyperlink w:anchor="_Toc158993490" w:history="1">
            <w:r w:rsidRPr="00A24C8B">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_Toc158993490 \h </w:instrText>
            </w:r>
            <w:r>
              <w:rPr>
                <w:noProof/>
                <w:webHidden/>
              </w:rPr>
            </w:r>
            <w:r>
              <w:rPr>
                <w:noProof/>
                <w:webHidden/>
              </w:rPr>
              <w:fldChar w:fldCharType="separate"/>
            </w:r>
            <w:r>
              <w:rPr>
                <w:noProof/>
                <w:webHidden/>
              </w:rPr>
              <w:t>21</w:t>
            </w:r>
            <w:r>
              <w:rPr>
                <w:noProof/>
                <w:webHidden/>
              </w:rPr>
              <w:fldChar w:fldCharType="end"/>
            </w:r>
          </w:hyperlink>
        </w:p>
        <w:p w14:paraId="446DC67E" w14:textId="1EAE8633" w:rsidR="00E511D1" w:rsidRDefault="00E511D1">
          <w:pPr>
            <w:pStyle w:val="2"/>
            <w:tabs>
              <w:tab w:val="right" w:leader="dot" w:pos="9204"/>
            </w:tabs>
            <w:rPr>
              <w:rFonts w:eastAsiaTheme="minorEastAsia"/>
              <w:noProof/>
              <w:lang w:eastAsia="ru-RU"/>
            </w:rPr>
          </w:pPr>
          <w:hyperlink w:anchor="_Toc158993491" w:history="1">
            <w:r w:rsidRPr="00A24C8B">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_Toc158993491 \h </w:instrText>
            </w:r>
            <w:r>
              <w:rPr>
                <w:noProof/>
                <w:webHidden/>
              </w:rPr>
            </w:r>
            <w:r>
              <w:rPr>
                <w:noProof/>
                <w:webHidden/>
              </w:rPr>
              <w:fldChar w:fldCharType="separate"/>
            </w:r>
            <w:r>
              <w:rPr>
                <w:noProof/>
                <w:webHidden/>
              </w:rPr>
              <w:t>22</w:t>
            </w:r>
            <w:r>
              <w:rPr>
                <w:noProof/>
                <w:webHidden/>
              </w:rPr>
              <w:fldChar w:fldCharType="end"/>
            </w:r>
          </w:hyperlink>
        </w:p>
        <w:p w14:paraId="42649E13" w14:textId="681AFE39" w:rsidR="00E511D1" w:rsidRDefault="00E511D1">
          <w:pPr>
            <w:pStyle w:val="2"/>
            <w:tabs>
              <w:tab w:val="right" w:leader="dot" w:pos="9204"/>
            </w:tabs>
            <w:rPr>
              <w:rFonts w:eastAsiaTheme="minorEastAsia"/>
              <w:noProof/>
              <w:lang w:eastAsia="ru-RU"/>
            </w:rPr>
          </w:pPr>
          <w:hyperlink w:anchor="_Toc158993492" w:history="1">
            <w:r w:rsidRPr="00A24C8B">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_Toc158993492 \h </w:instrText>
            </w:r>
            <w:r>
              <w:rPr>
                <w:noProof/>
                <w:webHidden/>
              </w:rPr>
            </w:r>
            <w:r>
              <w:rPr>
                <w:noProof/>
                <w:webHidden/>
              </w:rPr>
              <w:fldChar w:fldCharType="separate"/>
            </w:r>
            <w:r>
              <w:rPr>
                <w:noProof/>
                <w:webHidden/>
              </w:rPr>
              <w:t>24</w:t>
            </w:r>
            <w:r>
              <w:rPr>
                <w:noProof/>
                <w:webHidden/>
              </w:rPr>
              <w:fldChar w:fldCharType="end"/>
            </w:r>
          </w:hyperlink>
        </w:p>
        <w:p w14:paraId="291111A0" w14:textId="6843DD22" w:rsidR="00E511D1" w:rsidRDefault="00E511D1">
          <w:pPr>
            <w:pStyle w:val="2"/>
            <w:tabs>
              <w:tab w:val="right" w:leader="dot" w:pos="9204"/>
            </w:tabs>
            <w:rPr>
              <w:rFonts w:eastAsiaTheme="minorEastAsia"/>
              <w:noProof/>
              <w:lang w:eastAsia="ru-RU"/>
            </w:rPr>
          </w:pPr>
          <w:hyperlink w:anchor="_Toc158993493" w:history="1">
            <w:r w:rsidRPr="00A24C8B">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_Toc158993493 \h </w:instrText>
            </w:r>
            <w:r>
              <w:rPr>
                <w:noProof/>
                <w:webHidden/>
              </w:rPr>
            </w:r>
            <w:r>
              <w:rPr>
                <w:noProof/>
                <w:webHidden/>
              </w:rPr>
              <w:fldChar w:fldCharType="separate"/>
            </w:r>
            <w:r>
              <w:rPr>
                <w:noProof/>
                <w:webHidden/>
              </w:rPr>
              <w:t>26</w:t>
            </w:r>
            <w:r>
              <w:rPr>
                <w:noProof/>
                <w:webHidden/>
              </w:rPr>
              <w:fldChar w:fldCharType="end"/>
            </w:r>
          </w:hyperlink>
        </w:p>
        <w:p w14:paraId="0EDDEEFC" w14:textId="5C6045E0" w:rsidR="00E511D1" w:rsidRDefault="00E511D1">
          <w:pPr>
            <w:pStyle w:val="2"/>
            <w:tabs>
              <w:tab w:val="right" w:leader="dot" w:pos="9204"/>
            </w:tabs>
            <w:rPr>
              <w:rFonts w:eastAsiaTheme="minorEastAsia"/>
              <w:noProof/>
              <w:lang w:eastAsia="ru-RU"/>
            </w:rPr>
          </w:pPr>
          <w:hyperlink w:anchor="_Toc158993494" w:history="1">
            <w:r w:rsidRPr="00A24C8B">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_Toc158993494 \h </w:instrText>
            </w:r>
            <w:r>
              <w:rPr>
                <w:noProof/>
                <w:webHidden/>
              </w:rPr>
            </w:r>
            <w:r>
              <w:rPr>
                <w:noProof/>
                <w:webHidden/>
              </w:rPr>
              <w:fldChar w:fldCharType="separate"/>
            </w:r>
            <w:r>
              <w:rPr>
                <w:noProof/>
                <w:webHidden/>
              </w:rPr>
              <w:t>27</w:t>
            </w:r>
            <w:r>
              <w:rPr>
                <w:noProof/>
                <w:webHidden/>
              </w:rPr>
              <w:fldChar w:fldCharType="end"/>
            </w:r>
          </w:hyperlink>
        </w:p>
        <w:p w14:paraId="7325F470" w14:textId="43195CEC" w:rsidR="00E511D1" w:rsidRDefault="00E511D1">
          <w:pPr>
            <w:pStyle w:val="2"/>
            <w:tabs>
              <w:tab w:val="right" w:leader="dot" w:pos="9204"/>
            </w:tabs>
            <w:rPr>
              <w:rFonts w:eastAsiaTheme="minorEastAsia"/>
              <w:noProof/>
              <w:lang w:eastAsia="ru-RU"/>
            </w:rPr>
          </w:pPr>
          <w:hyperlink w:anchor="_Toc158993495" w:history="1">
            <w:r w:rsidRPr="00A24C8B">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_Toc158993495 \h </w:instrText>
            </w:r>
            <w:r>
              <w:rPr>
                <w:noProof/>
                <w:webHidden/>
              </w:rPr>
            </w:r>
            <w:r>
              <w:rPr>
                <w:noProof/>
                <w:webHidden/>
              </w:rPr>
              <w:fldChar w:fldCharType="separate"/>
            </w:r>
            <w:r>
              <w:rPr>
                <w:noProof/>
                <w:webHidden/>
              </w:rPr>
              <w:t>28</w:t>
            </w:r>
            <w:r>
              <w:rPr>
                <w:noProof/>
                <w:webHidden/>
              </w:rPr>
              <w:fldChar w:fldCharType="end"/>
            </w:r>
          </w:hyperlink>
        </w:p>
        <w:p w14:paraId="121F640D" w14:textId="19CC1F9D" w:rsidR="00E511D1" w:rsidRDefault="00E511D1">
          <w:pPr>
            <w:pStyle w:val="2"/>
            <w:tabs>
              <w:tab w:val="right" w:leader="dot" w:pos="9204"/>
            </w:tabs>
            <w:rPr>
              <w:rFonts w:eastAsiaTheme="minorEastAsia"/>
              <w:noProof/>
              <w:lang w:eastAsia="ru-RU"/>
            </w:rPr>
          </w:pPr>
          <w:hyperlink w:anchor="_Toc158993496" w:history="1">
            <w:r w:rsidRPr="00A24C8B">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Pr>
                <w:noProof/>
                <w:webHidden/>
              </w:rPr>
              <w:tab/>
            </w:r>
            <w:r>
              <w:rPr>
                <w:noProof/>
                <w:webHidden/>
              </w:rPr>
              <w:fldChar w:fldCharType="begin"/>
            </w:r>
            <w:r>
              <w:rPr>
                <w:noProof/>
                <w:webHidden/>
              </w:rPr>
              <w:instrText xml:space="preserve"> PAGEREF _Toc158993496 \h </w:instrText>
            </w:r>
            <w:r>
              <w:rPr>
                <w:noProof/>
                <w:webHidden/>
              </w:rPr>
            </w:r>
            <w:r>
              <w:rPr>
                <w:noProof/>
                <w:webHidden/>
              </w:rPr>
              <w:fldChar w:fldCharType="separate"/>
            </w:r>
            <w:r>
              <w:rPr>
                <w:noProof/>
                <w:webHidden/>
              </w:rPr>
              <w:t>29</w:t>
            </w:r>
            <w:r>
              <w:rPr>
                <w:noProof/>
                <w:webHidden/>
              </w:rPr>
              <w:fldChar w:fldCharType="end"/>
            </w:r>
          </w:hyperlink>
        </w:p>
        <w:p w14:paraId="594E07D6" w14:textId="0D35A711" w:rsidR="00E511D1" w:rsidRDefault="00E511D1">
          <w:pPr>
            <w:pStyle w:val="2"/>
            <w:tabs>
              <w:tab w:val="right" w:leader="dot" w:pos="9204"/>
            </w:tabs>
            <w:rPr>
              <w:rFonts w:eastAsiaTheme="minorEastAsia"/>
              <w:noProof/>
              <w:lang w:eastAsia="ru-RU"/>
            </w:rPr>
          </w:pPr>
          <w:hyperlink w:anchor="_Toc158993497" w:history="1">
            <w:r w:rsidRPr="00A24C8B">
              <w:rPr>
                <w:rStyle w:val="ac"/>
                <w:rFonts w:ascii="Times New Roman" w:eastAsia="Times New Roman" w:hAnsi="Times New Roman" w:cs="Times New Roman"/>
                <w:b/>
                <w:bCs/>
                <w:iCs/>
                <w:noProof/>
                <w:lang w:eastAsia="ru-RU"/>
              </w:rPr>
              <w:t>Статья 22. Общие положения о планировке территории</w:t>
            </w:r>
            <w:r>
              <w:rPr>
                <w:noProof/>
                <w:webHidden/>
              </w:rPr>
              <w:tab/>
            </w:r>
            <w:r>
              <w:rPr>
                <w:noProof/>
                <w:webHidden/>
              </w:rPr>
              <w:fldChar w:fldCharType="begin"/>
            </w:r>
            <w:r>
              <w:rPr>
                <w:noProof/>
                <w:webHidden/>
              </w:rPr>
              <w:instrText xml:space="preserve"> PAGEREF _Toc158993497 \h </w:instrText>
            </w:r>
            <w:r>
              <w:rPr>
                <w:noProof/>
                <w:webHidden/>
              </w:rPr>
            </w:r>
            <w:r>
              <w:rPr>
                <w:noProof/>
                <w:webHidden/>
              </w:rPr>
              <w:fldChar w:fldCharType="separate"/>
            </w:r>
            <w:r>
              <w:rPr>
                <w:noProof/>
                <w:webHidden/>
              </w:rPr>
              <w:t>29</w:t>
            </w:r>
            <w:r>
              <w:rPr>
                <w:noProof/>
                <w:webHidden/>
              </w:rPr>
              <w:fldChar w:fldCharType="end"/>
            </w:r>
          </w:hyperlink>
        </w:p>
        <w:p w14:paraId="218F70AA" w14:textId="130A787B" w:rsidR="00E511D1" w:rsidRDefault="00E511D1">
          <w:pPr>
            <w:pStyle w:val="2"/>
            <w:tabs>
              <w:tab w:val="right" w:leader="dot" w:pos="9204"/>
            </w:tabs>
            <w:rPr>
              <w:rFonts w:eastAsiaTheme="minorEastAsia"/>
              <w:noProof/>
              <w:lang w:eastAsia="ru-RU"/>
            </w:rPr>
          </w:pPr>
          <w:hyperlink w:anchor="_Toc158993498" w:history="1">
            <w:r w:rsidRPr="00A24C8B">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_Toc158993498 \h </w:instrText>
            </w:r>
            <w:r>
              <w:rPr>
                <w:noProof/>
                <w:webHidden/>
              </w:rPr>
            </w:r>
            <w:r>
              <w:rPr>
                <w:noProof/>
                <w:webHidden/>
              </w:rPr>
              <w:fldChar w:fldCharType="separate"/>
            </w:r>
            <w:r>
              <w:rPr>
                <w:noProof/>
                <w:webHidden/>
              </w:rPr>
              <w:t>31</w:t>
            </w:r>
            <w:r>
              <w:rPr>
                <w:noProof/>
                <w:webHidden/>
              </w:rPr>
              <w:fldChar w:fldCharType="end"/>
            </w:r>
          </w:hyperlink>
        </w:p>
        <w:p w14:paraId="16E1EE05" w14:textId="247B2FDC" w:rsidR="00E511D1" w:rsidRDefault="00E511D1">
          <w:pPr>
            <w:pStyle w:val="2"/>
            <w:tabs>
              <w:tab w:val="right" w:leader="dot" w:pos="9204"/>
            </w:tabs>
            <w:rPr>
              <w:rFonts w:eastAsiaTheme="minorEastAsia"/>
              <w:noProof/>
              <w:lang w:eastAsia="ru-RU"/>
            </w:rPr>
          </w:pPr>
          <w:hyperlink w:anchor="_Toc158993499" w:history="1">
            <w:r w:rsidRPr="00A24C8B">
              <w:rPr>
                <w:rStyle w:val="ac"/>
                <w:rFonts w:ascii="Times New Roman" w:eastAsia="Times New Roman" w:hAnsi="Times New Roman" w:cs="Times New Roman"/>
                <w:b/>
                <w:bCs/>
                <w:iCs/>
                <w:noProof/>
                <w:kern w:val="1"/>
                <w:lang w:eastAsia="ru-RU"/>
              </w:rPr>
              <w:t>Глава 5. Порядок проведения общественных обсуждений илипубличных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_Toc158993499 \h </w:instrText>
            </w:r>
            <w:r>
              <w:rPr>
                <w:noProof/>
                <w:webHidden/>
              </w:rPr>
            </w:r>
            <w:r>
              <w:rPr>
                <w:noProof/>
                <w:webHidden/>
              </w:rPr>
              <w:fldChar w:fldCharType="separate"/>
            </w:r>
            <w:r>
              <w:rPr>
                <w:noProof/>
                <w:webHidden/>
              </w:rPr>
              <w:t>33</w:t>
            </w:r>
            <w:r>
              <w:rPr>
                <w:noProof/>
                <w:webHidden/>
              </w:rPr>
              <w:fldChar w:fldCharType="end"/>
            </w:r>
          </w:hyperlink>
        </w:p>
        <w:p w14:paraId="7474FB7F" w14:textId="7B96E427" w:rsidR="00E511D1" w:rsidRDefault="00E511D1">
          <w:pPr>
            <w:pStyle w:val="2"/>
            <w:tabs>
              <w:tab w:val="right" w:leader="dot" w:pos="9204"/>
            </w:tabs>
            <w:rPr>
              <w:rFonts w:eastAsiaTheme="minorEastAsia"/>
              <w:noProof/>
              <w:lang w:eastAsia="ru-RU"/>
            </w:rPr>
          </w:pPr>
          <w:hyperlink w:anchor="_Toc158993500" w:history="1">
            <w:r w:rsidRPr="00A24C8B">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_Toc158993500 \h </w:instrText>
            </w:r>
            <w:r>
              <w:rPr>
                <w:noProof/>
                <w:webHidden/>
              </w:rPr>
            </w:r>
            <w:r>
              <w:rPr>
                <w:noProof/>
                <w:webHidden/>
              </w:rPr>
              <w:fldChar w:fldCharType="separate"/>
            </w:r>
            <w:r>
              <w:rPr>
                <w:noProof/>
                <w:webHidden/>
              </w:rPr>
              <w:t>33</w:t>
            </w:r>
            <w:r>
              <w:rPr>
                <w:noProof/>
                <w:webHidden/>
              </w:rPr>
              <w:fldChar w:fldCharType="end"/>
            </w:r>
          </w:hyperlink>
        </w:p>
        <w:p w14:paraId="46E1347E" w14:textId="695487EE" w:rsidR="00E511D1" w:rsidRDefault="00E511D1">
          <w:pPr>
            <w:pStyle w:val="2"/>
            <w:tabs>
              <w:tab w:val="right" w:leader="dot" w:pos="9204"/>
            </w:tabs>
            <w:rPr>
              <w:rFonts w:eastAsiaTheme="minorEastAsia"/>
              <w:noProof/>
              <w:lang w:eastAsia="ru-RU"/>
            </w:rPr>
          </w:pPr>
          <w:hyperlink w:anchor="_Toc158993501" w:history="1">
            <w:r w:rsidRPr="00A24C8B">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Pr>
                <w:noProof/>
                <w:webHidden/>
              </w:rPr>
              <w:tab/>
            </w:r>
            <w:r>
              <w:rPr>
                <w:noProof/>
                <w:webHidden/>
              </w:rPr>
              <w:fldChar w:fldCharType="begin"/>
            </w:r>
            <w:r>
              <w:rPr>
                <w:noProof/>
                <w:webHidden/>
              </w:rPr>
              <w:instrText xml:space="preserve"> PAGEREF _Toc158993501 \h </w:instrText>
            </w:r>
            <w:r>
              <w:rPr>
                <w:noProof/>
                <w:webHidden/>
              </w:rPr>
            </w:r>
            <w:r>
              <w:rPr>
                <w:noProof/>
                <w:webHidden/>
              </w:rPr>
              <w:fldChar w:fldCharType="separate"/>
            </w:r>
            <w:r>
              <w:rPr>
                <w:noProof/>
                <w:webHidden/>
              </w:rPr>
              <w:t>35</w:t>
            </w:r>
            <w:r>
              <w:rPr>
                <w:noProof/>
                <w:webHidden/>
              </w:rPr>
              <w:fldChar w:fldCharType="end"/>
            </w:r>
          </w:hyperlink>
        </w:p>
        <w:p w14:paraId="48A79B44" w14:textId="022410B4" w:rsidR="00E511D1" w:rsidRDefault="00E511D1">
          <w:pPr>
            <w:pStyle w:val="2"/>
            <w:tabs>
              <w:tab w:val="right" w:leader="dot" w:pos="9204"/>
            </w:tabs>
            <w:rPr>
              <w:rFonts w:eastAsiaTheme="minorEastAsia"/>
              <w:noProof/>
              <w:lang w:eastAsia="ru-RU"/>
            </w:rPr>
          </w:pPr>
          <w:hyperlink w:anchor="_Toc158993502" w:history="1">
            <w:r w:rsidRPr="00A24C8B">
              <w:rPr>
                <w:rStyle w:val="ac"/>
                <w:rFonts w:ascii="Times New Roman" w:eastAsia="Times New Roman" w:hAnsi="Times New Roman" w:cs="Times New Roman"/>
                <w:b/>
                <w:bCs/>
                <w:iCs/>
                <w:noProof/>
                <w:lang w:eastAsia="ru-RU"/>
              </w:rPr>
              <w:t>Статья 25. Порядок внесения изменений в Правила</w:t>
            </w:r>
            <w:r>
              <w:rPr>
                <w:noProof/>
                <w:webHidden/>
              </w:rPr>
              <w:tab/>
            </w:r>
            <w:r>
              <w:rPr>
                <w:noProof/>
                <w:webHidden/>
              </w:rPr>
              <w:fldChar w:fldCharType="begin"/>
            </w:r>
            <w:r>
              <w:rPr>
                <w:noProof/>
                <w:webHidden/>
              </w:rPr>
              <w:instrText xml:space="preserve"> PAGEREF _Toc158993502 \h </w:instrText>
            </w:r>
            <w:r>
              <w:rPr>
                <w:noProof/>
                <w:webHidden/>
              </w:rPr>
            </w:r>
            <w:r>
              <w:rPr>
                <w:noProof/>
                <w:webHidden/>
              </w:rPr>
              <w:fldChar w:fldCharType="separate"/>
            </w:r>
            <w:r>
              <w:rPr>
                <w:noProof/>
                <w:webHidden/>
              </w:rPr>
              <w:t>35</w:t>
            </w:r>
            <w:r>
              <w:rPr>
                <w:noProof/>
                <w:webHidden/>
              </w:rPr>
              <w:fldChar w:fldCharType="end"/>
            </w:r>
          </w:hyperlink>
        </w:p>
        <w:p w14:paraId="60FC6335" w14:textId="3D0D9757" w:rsidR="00E511D1" w:rsidRDefault="00E511D1">
          <w:pPr>
            <w:pStyle w:val="2"/>
            <w:tabs>
              <w:tab w:val="right" w:leader="dot" w:pos="9204"/>
            </w:tabs>
            <w:rPr>
              <w:rFonts w:eastAsiaTheme="minorEastAsia"/>
              <w:noProof/>
              <w:lang w:eastAsia="ru-RU"/>
            </w:rPr>
          </w:pPr>
          <w:hyperlink w:anchor="_Toc158993503" w:history="1">
            <w:r w:rsidRPr="00A24C8B">
              <w:rPr>
                <w:rStyle w:val="ac"/>
                <w:rFonts w:ascii="Times New Roman" w:eastAsia="Times New Roman" w:hAnsi="Times New Roman" w:cs="Times New Roman"/>
                <w:b/>
                <w:bCs/>
                <w:iCs/>
                <w:noProof/>
                <w:lang w:eastAsia="ru-RU"/>
              </w:rPr>
              <w:t>Статья 26. Ответственность за нарушение Правил</w:t>
            </w:r>
            <w:r>
              <w:rPr>
                <w:noProof/>
                <w:webHidden/>
              </w:rPr>
              <w:tab/>
            </w:r>
            <w:r>
              <w:rPr>
                <w:noProof/>
                <w:webHidden/>
              </w:rPr>
              <w:fldChar w:fldCharType="begin"/>
            </w:r>
            <w:r>
              <w:rPr>
                <w:noProof/>
                <w:webHidden/>
              </w:rPr>
              <w:instrText xml:space="preserve"> PAGEREF _Toc158993503 \h </w:instrText>
            </w:r>
            <w:r>
              <w:rPr>
                <w:noProof/>
                <w:webHidden/>
              </w:rPr>
            </w:r>
            <w:r>
              <w:rPr>
                <w:noProof/>
                <w:webHidden/>
              </w:rPr>
              <w:fldChar w:fldCharType="separate"/>
            </w:r>
            <w:r>
              <w:rPr>
                <w:noProof/>
                <w:webHidden/>
              </w:rPr>
              <w:t>41</w:t>
            </w:r>
            <w:r>
              <w:rPr>
                <w:noProof/>
                <w:webHidden/>
              </w:rPr>
              <w:fldChar w:fldCharType="end"/>
            </w:r>
          </w:hyperlink>
        </w:p>
        <w:p w14:paraId="4D76CA7C" w14:textId="1AAF6A35" w:rsidR="00E511D1" w:rsidRDefault="00E511D1">
          <w:pPr>
            <w:pStyle w:val="2"/>
            <w:tabs>
              <w:tab w:val="right" w:leader="dot" w:pos="9204"/>
            </w:tabs>
            <w:rPr>
              <w:rFonts w:eastAsiaTheme="minorEastAsia"/>
              <w:noProof/>
              <w:lang w:eastAsia="ru-RU"/>
            </w:rPr>
          </w:pPr>
          <w:hyperlink w:anchor="_Toc158993504" w:history="1">
            <w:r w:rsidRPr="00A24C8B">
              <w:rPr>
                <w:rStyle w:val="ac"/>
                <w:rFonts w:ascii="Times New Roman" w:hAnsi="Times New Roman" w:cs="Times New Roman"/>
                <w:b/>
                <w:noProof/>
                <w:kern w:val="1"/>
              </w:rPr>
              <w:t>ЧАСТЬ II. КАРТА ГРАДОСТРОИТЕЛЬНОГО ЗОНИРОВАНИЯ</w:t>
            </w:r>
            <w:r>
              <w:rPr>
                <w:noProof/>
                <w:webHidden/>
              </w:rPr>
              <w:tab/>
            </w:r>
            <w:r>
              <w:rPr>
                <w:noProof/>
                <w:webHidden/>
              </w:rPr>
              <w:fldChar w:fldCharType="begin"/>
            </w:r>
            <w:r>
              <w:rPr>
                <w:noProof/>
                <w:webHidden/>
              </w:rPr>
              <w:instrText xml:space="preserve"> PAGEREF _Toc158993504 \h </w:instrText>
            </w:r>
            <w:r>
              <w:rPr>
                <w:noProof/>
                <w:webHidden/>
              </w:rPr>
            </w:r>
            <w:r>
              <w:rPr>
                <w:noProof/>
                <w:webHidden/>
              </w:rPr>
              <w:fldChar w:fldCharType="separate"/>
            </w:r>
            <w:r>
              <w:rPr>
                <w:noProof/>
                <w:webHidden/>
              </w:rPr>
              <w:t>42</w:t>
            </w:r>
            <w:r>
              <w:rPr>
                <w:noProof/>
                <w:webHidden/>
              </w:rPr>
              <w:fldChar w:fldCharType="end"/>
            </w:r>
          </w:hyperlink>
        </w:p>
        <w:p w14:paraId="6142D5E8" w14:textId="452B682D" w:rsidR="00E511D1" w:rsidRDefault="00E511D1">
          <w:pPr>
            <w:pStyle w:val="2"/>
            <w:tabs>
              <w:tab w:val="right" w:leader="dot" w:pos="9204"/>
            </w:tabs>
            <w:rPr>
              <w:rFonts w:eastAsiaTheme="minorEastAsia"/>
              <w:noProof/>
              <w:lang w:eastAsia="ru-RU"/>
            </w:rPr>
          </w:pPr>
          <w:hyperlink w:anchor="_Toc158993505" w:history="1">
            <w:r w:rsidRPr="00A24C8B">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Pr>
                <w:noProof/>
                <w:webHidden/>
              </w:rPr>
              <w:tab/>
            </w:r>
            <w:r>
              <w:rPr>
                <w:noProof/>
                <w:webHidden/>
              </w:rPr>
              <w:fldChar w:fldCharType="begin"/>
            </w:r>
            <w:r>
              <w:rPr>
                <w:noProof/>
                <w:webHidden/>
              </w:rPr>
              <w:instrText xml:space="preserve"> PAGEREF _Toc158993505 \h </w:instrText>
            </w:r>
            <w:r>
              <w:rPr>
                <w:noProof/>
                <w:webHidden/>
              </w:rPr>
            </w:r>
            <w:r>
              <w:rPr>
                <w:noProof/>
                <w:webHidden/>
              </w:rPr>
              <w:fldChar w:fldCharType="separate"/>
            </w:r>
            <w:r>
              <w:rPr>
                <w:noProof/>
                <w:webHidden/>
              </w:rPr>
              <w:t>42</w:t>
            </w:r>
            <w:r>
              <w:rPr>
                <w:noProof/>
                <w:webHidden/>
              </w:rPr>
              <w:fldChar w:fldCharType="end"/>
            </w:r>
          </w:hyperlink>
        </w:p>
        <w:p w14:paraId="5C14FD78" w14:textId="0A24E0D7" w:rsidR="00E511D1" w:rsidRDefault="00E511D1">
          <w:pPr>
            <w:pStyle w:val="2"/>
            <w:tabs>
              <w:tab w:val="right" w:leader="dot" w:pos="9204"/>
            </w:tabs>
            <w:rPr>
              <w:rFonts w:eastAsiaTheme="minorEastAsia"/>
              <w:noProof/>
              <w:lang w:eastAsia="ru-RU"/>
            </w:rPr>
          </w:pPr>
          <w:hyperlink w:anchor="_Toc158993506" w:history="1">
            <w:r w:rsidRPr="00A24C8B">
              <w:rPr>
                <w:rStyle w:val="ac"/>
                <w:rFonts w:ascii="Times New Roman" w:hAnsi="Times New Roman" w:cs="Times New Roman"/>
                <w:b/>
                <w:bCs/>
                <w:noProof/>
              </w:rPr>
              <w:t>ЧАСТЬ III. ГРАДОСТРОИТЕЛЬНЫЕ РЕГЛАМЕНТЫ</w:t>
            </w:r>
            <w:r>
              <w:rPr>
                <w:noProof/>
                <w:webHidden/>
              </w:rPr>
              <w:tab/>
            </w:r>
            <w:r>
              <w:rPr>
                <w:noProof/>
                <w:webHidden/>
              </w:rPr>
              <w:fldChar w:fldCharType="begin"/>
            </w:r>
            <w:r>
              <w:rPr>
                <w:noProof/>
                <w:webHidden/>
              </w:rPr>
              <w:instrText xml:space="preserve"> PAGEREF _Toc158993506 \h </w:instrText>
            </w:r>
            <w:r>
              <w:rPr>
                <w:noProof/>
                <w:webHidden/>
              </w:rPr>
            </w:r>
            <w:r>
              <w:rPr>
                <w:noProof/>
                <w:webHidden/>
              </w:rPr>
              <w:fldChar w:fldCharType="separate"/>
            </w:r>
            <w:r>
              <w:rPr>
                <w:noProof/>
                <w:webHidden/>
              </w:rPr>
              <w:t>43</w:t>
            </w:r>
            <w:r>
              <w:rPr>
                <w:noProof/>
                <w:webHidden/>
              </w:rPr>
              <w:fldChar w:fldCharType="end"/>
            </w:r>
          </w:hyperlink>
        </w:p>
        <w:p w14:paraId="2C4CDCC8" w14:textId="58802FEA" w:rsidR="00E511D1" w:rsidRDefault="00E511D1">
          <w:pPr>
            <w:pStyle w:val="2"/>
            <w:tabs>
              <w:tab w:val="right" w:leader="dot" w:pos="9204"/>
            </w:tabs>
            <w:rPr>
              <w:rFonts w:eastAsiaTheme="minorEastAsia"/>
              <w:noProof/>
              <w:lang w:eastAsia="ru-RU"/>
            </w:rPr>
          </w:pPr>
          <w:hyperlink w:anchor="_Toc158993507" w:history="1">
            <w:r w:rsidRPr="00A24C8B">
              <w:rPr>
                <w:rStyle w:val="ac"/>
                <w:rFonts w:ascii="Times New Roman" w:eastAsia="Times New Roman" w:hAnsi="Times New Roman" w:cs="Times New Roman"/>
                <w:b/>
                <w:bCs/>
                <w:iCs/>
                <w:noProof/>
                <w:lang w:eastAsia="ru-RU"/>
              </w:rPr>
              <w:t>Статья 28. Требования градостроительных регламентов</w:t>
            </w:r>
            <w:r>
              <w:rPr>
                <w:noProof/>
                <w:webHidden/>
              </w:rPr>
              <w:tab/>
            </w:r>
            <w:r>
              <w:rPr>
                <w:noProof/>
                <w:webHidden/>
              </w:rPr>
              <w:fldChar w:fldCharType="begin"/>
            </w:r>
            <w:r>
              <w:rPr>
                <w:noProof/>
                <w:webHidden/>
              </w:rPr>
              <w:instrText xml:space="preserve"> PAGEREF _Toc158993507 \h </w:instrText>
            </w:r>
            <w:r>
              <w:rPr>
                <w:noProof/>
                <w:webHidden/>
              </w:rPr>
            </w:r>
            <w:r>
              <w:rPr>
                <w:noProof/>
                <w:webHidden/>
              </w:rPr>
              <w:fldChar w:fldCharType="separate"/>
            </w:r>
            <w:r>
              <w:rPr>
                <w:noProof/>
                <w:webHidden/>
              </w:rPr>
              <w:t>43</w:t>
            </w:r>
            <w:r>
              <w:rPr>
                <w:noProof/>
                <w:webHidden/>
              </w:rPr>
              <w:fldChar w:fldCharType="end"/>
            </w:r>
          </w:hyperlink>
        </w:p>
        <w:p w14:paraId="1BBEA59F" w14:textId="55572A5D" w:rsidR="00E511D1" w:rsidRDefault="00E511D1">
          <w:pPr>
            <w:pStyle w:val="2"/>
            <w:tabs>
              <w:tab w:val="right" w:leader="dot" w:pos="9204"/>
            </w:tabs>
            <w:rPr>
              <w:rFonts w:eastAsiaTheme="minorEastAsia"/>
              <w:noProof/>
              <w:lang w:eastAsia="ru-RU"/>
            </w:rPr>
          </w:pPr>
          <w:hyperlink w:anchor="_Toc158993508" w:history="1">
            <w:r w:rsidRPr="00A24C8B">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Pr>
                <w:noProof/>
                <w:webHidden/>
              </w:rPr>
              <w:tab/>
            </w:r>
            <w:r>
              <w:rPr>
                <w:noProof/>
                <w:webHidden/>
              </w:rPr>
              <w:fldChar w:fldCharType="begin"/>
            </w:r>
            <w:r>
              <w:rPr>
                <w:noProof/>
                <w:webHidden/>
              </w:rPr>
              <w:instrText xml:space="preserve"> PAGEREF _Toc158993508 \h </w:instrText>
            </w:r>
            <w:r>
              <w:rPr>
                <w:noProof/>
                <w:webHidden/>
              </w:rPr>
            </w:r>
            <w:r>
              <w:rPr>
                <w:noProof/>
                <w:webHidden/>
              </w:rPr>
              <w:fldChar w:fldCharType="separate"/>
            </w:r>
            <w:r>
              <w:rPr>
                <w:noProof/>
                <w:webHidden/>
              </w:rPr>
              <w:t>46</w:t>
            </w:r>
            <w:r>
              <w:rPr>
                <w:noProof/>
                <w:webHidden/>
              </w:rPr>
              <w:fldChar w:fldCharType="end"/>
            </w:r>
          </w:hyperlink>
        </w:p>
        <w:p w14:paraId="7BE48ABE" w14:textId="55454D78" w:rsidR="00E511D1" w:rsidRDefault="00E511D1">
          <w:pPr>
            <w:pStyle w:val="2"/>
            <w:tabs>
              <w:tab w:val="right" w:leader="dot" w:pos="9204"/>
            </w:tabs>
            <w:rPr>
              <w:rFonts w:eastAsiaTheme="minorEastAsia"/>
              <w:noProof/>
              <w:lang w:eastAsia="ru-RU"/>
            </w:rPr>
          </w:pPr>
          <w:hyperlink w:anchor="_Toc158993509" w:history="1">
            <w:r w:rsidRPr="00A24C8B">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Pr>
                <w:noProof/>
                <w:webHidden/>
              </w:rPr>
              <w:tab/>
            </w:r>
            <w:r>
              <w:rPr>
                <w:noProof/>
                <w:webHidden/>
              </w:rPr>
              <w:fldChar w:fldCharType="begin"/>
            </w:r>
            <w:r>
              <w:rPr>
                <w:noProof/>
                <w:webHidden/>
              </w:rPr>
              <w:instrText xml:space="preserve"> PAGEREF _Toc158993509 \h </w:instrText>
            </w:r>
            <w:r>
              <w:rPr>
                <w:noProof/>
                <w:webHidden/>
              </w:rPr>
            </w:r>
            <w:r>
              <w:rPr>
                <w:noProof/>
                <w:webHidden/>
              </w:rPr>
              <w:fldChar w:fldCharType="separate"/>
            </w:r>
            <w:r>
              <w:rPr>
                <w:noProof/>
                <w:webHidden/>
              </w:rPr>
              <w:t>48</w:t>
            </w:r>
            <w:r>
              <w:rPr>
                <w:noProof/>
                <w:webHidden/>
              </w:rPr>
              <w:fldChar w:fldCharType="end"/>
            </w:r>
          </w:hyperlink>
        </w:p>
        <w:p w14:paraId="09AB8DE4" w14:textId="565B334B" w:rsidR="00E511D1" w:rsidRDefault="00E511D1">
          <w:pPr>
            <w:pStyle w:val="2"/>
            <w:tabs>
              <w:tab w:val="right" w:leader="dot" w:pos="9204"/>
            </w:tabs>
            <w:rPr>
              <w:rFonts w:eastAsiaTheme="minorEastAsia"/>
              <w:noProof/>
              <w:lang w:eastAsia="ru-RU"/>
            </w:rPr>
          </w:pPr>
          <w:hyperlink w:anchor="_Toc158993510" w:history="1">
            <w:r w:rsidRPr="00A24C8B">
              <w:rPr>
                <w:rStyle w:val="ac"/>
                <w:rFonts w:ascii="Times New Roman" w:eastAsia="Times New Roman" w:hAnsi="Times New Roman" w:cs="Times New Roman"/>
                <w:b/>
                <w:bCs/>
                <w:iCs/>
                <w:noProof/>
                <w:lang w:eastAsia="ru-RU"/>
              </w:rPr>
              <w:t>Статья 31. Градостроительный регламент делового, общественного и коммерческого назначения (О-1)</w:t>
            </w:r>
            <w:r>
              <w:rPr>
                <w:noProof/>
                <w:webHidden/>
              </w:rPr>
              <w:tab/>
            </w:r>
            <w:r>
              <w:rPr>
                <w:noProof/>
                <w:webHidden/>
              </w:rPr>
              <w:fldChar w:fldCharType="begin"/>
            </w:r>
            <w:r>
              <w:rPr>
                <w:noProof/>
                <w:webHidden/>
              </w:rPr>
              <w:instrText xml:space="preserve"> PAGEREF _Toc158993510 \h </w:instrText>
            </w:r>
            <w:r>
              <w:rPr>
                <w:noProof/>
                <w:webHidden/>
              </w:rPr>
            </w:r>
            <w:r>
              <w:rPr>
                <w:noProof/>
                <w:webHidden/>
              </w:rPr>
              <w:fldChar w:fldCharType="separate"/>
            </w:r>
            <w:r>
              <w:rPr>
                <w:noProof/>
                <w:webHidden/>
              </w:rPr>
              <w:t>50</w:t>
            </w:r>
            <w:r>
              <w:rPr>
                <w:noProof/>
                <w:webHidden/>
              </w:rPr>
              <w:fldChar w:fldCharType="end"/>
            </w:r>
          </w:hyperlink>
        </w:p>
        <w:p w14:paraId="156F28D7" w14:textId="1BEDC6D2" w:rsidR="00E511D1" w:rsidRDefault="00E511D1">
          <w:pPr>
            <w:pStyle w:val="2"/>
            <w:tabs>
              <w:tab w:val="right" w:leader="dot" w:pos="9204"/>
            </w:tabs>
            <w:rPr>
              <w:rFonts w:eastAsiaTheme="minorEastAsia"/>
              <w:noProof/>
              <w:lang w:eastAsia="ru-RU"/>
            </w:rPr>
          </w:pPr>
          <w:hyperlink w:anchor="_Toc158993511" w:history="1">
            <w:r w:rsidRPr="00A24C8B">
              <w:rPr>
                <w:rStyle w:val="ac"/>
                <w:rFonts w:ascii="Times New Roman" w:eastAsia="Times New Roman" w:hAnsi="Times New Roman" w:cs="Times New Roman"/>
                <w:b/>
                <w:bCs/>
                <w:iCs/>
                <w:noProof/>
                <w:lang w:eastAsia="ru-RU"/>
              </w:rPr>
              <w:t>Статья 32. Градостроительный регламент зоны специализированной общественной застройки (О-2)</w:t>
            </w:r>
            <w:r>
              <w:rPr>
                <w:noProof/>
                <w:webHidden/>
              </w:rPr>
              <w:tab/>
            </w:r>
            <w:r>
              <w:rPr>
                <w:noProof/>
                <w:webHidden/>
              </w:rPr>
              <w:fldChar w:fldCharType="begin"/>
            </w:r>
            <w:r>
              <w:rPr>
                <w:noProof/>
                <w:webHidden/>
              </w:rPr>
              <w:instrText xml:space="preserve"> PAGEREF _Toc158993511 \h </w:instrText>
            </w:r>
            <w:r>
              <w:rPr>
                <w:noProof/>
                <w:webHidden/>
              </w:rPr>
            </w:r>
            <w:r>
              <w:rPr>
                <w:noProof/>
                <w:webHidden/>
              </w:rPr>
              <w:fldChar w:fldCharType="separate"/>
            </w:r>
            <w:r>
              <w:rPr>
                <w:noProof/>
                <w:webHidden/>
              </w:rPr>
              <w:t>51</w:t>
            </w:r>
            <w:r>
              <w:rPr>
                <w:noProof/>
                <w:webHidden/>
              </w:rPr>
              <w:fldChar w:fldCharType="end"/>
            </w:r>
          </w:hyperlink>
        </w:p>
        <w:p w14:paraId="647E7EBE" w14:textId="1132E3B0" w:rsidR="00E511D1" w:rsidRDefault="00E511D1">
          <w:pPr>
            <w:pStyle w:val="2"/>
            <w:tabs>
              <w:tab w:val="right" w:leader="dot" w:pos="9204"/>
            </w:tabs>
            <w:rPr>
              <w:rFonts w:eastAsiaTheme="minorEastAsia"/>
              <w:noProof/>
              <w:lang w:eastAsia="ru-RU"/>
            </w:rPr>
          </w:pPr>
          <w:hyperlink w:anchor="_Toc158993512" w:history="1">
            <w:r w:rsidRPr="00A24C8B">
              <w:rPr>
                <w:rStyle w:val="ac"/>
                <w:rFonts w:ascii="Times New Roman" w:eastAsia="Times New Roman" w:hAnsi="Times New Roman" w:cs="Times New Roman"/>
                <w:b/>
                <w:bCs/>
                <w:iCs/>
                <w:noProof/>
                <w:lang w:eastAsia="ru-RU"/>
              </w:rPr>
              <w:t>Статья 33. Градостроительный регламент производственной зоны (П)</w:t>
            </w:r>
            <w:r>
              <w:rPr>
                <w:noProof/>
                <w:webHidden/>
              </w:rPr>
              <w:tab/>
            </w:r>
            <w:r>
              <w:rPr>
                <w:noProof/>
                <w:webHidden/>
              </w:rPr>
              <w:fldChar w:fldCharType="begin"/>
            </w:r>
            <w:r>
              <w:rPr>
                <w:noProof/>
                <w:webHidden/>
              </w:rPr>
              <w:instrText xml:space="preserve"> PAGEREF _Toc158993512 \h </w:instrText>
            </w:r>
            <w:r>
              <w:rPr>
                <w:noProof/>
                <w:webHidden/>
              </w:rPr>
            </w:r>
            <w:r>
              <w:rPr>
                <w:noProof/>
                <w:webHidden/>
              </w:rPr>
              <w:fldChar w:fldCharType="separate"/>
            </w:r>
            <w:r>
              <w:rPr>
                <w:noProof/>
                <w:webHidden/>
              </w:rPr>
              <w:t>52</w:t>
            </w:r>
            <w:r>
              <w:rPr>
                <w:noProof/>
                <w:webHidden/>
              </w:rPr>
              <w:fldChar w:fldCharType="end"/>
            </w:r>
          </w:hyperlink>
        </w:p>
        <w:p w14:paraId="63D13988" w14:textId="23BC7C16" w:rsidR="00E511D1" w:rsidRDefault="00E511D1">
          <w:pPr>
            <w:pStyle w:val="2"/>
            <w:tabs>
              <w:tab w:val="right" w:leader="dot" w:pos="9204"/>
            </w:tabs>
            <w:rPr>
              <w:rFonts w:eastAsiaTheme="minorEastAsia"/>
              <w:noProof/>
              <w:lang w:eastAsia="ru-RU"/>
            </w:rPr>
          </w:pPr>
          <w:hyperlink w:anchor="_Toc158993513" w:history="1">
            <w:r w:rsidRPr="00A24C8B">
              <w:rPr>
                <w:rStyle w:val="ac"/>
                <w:rFonts w:ascii="Times New Roman" w:eastAsia="Times New Roman" w:hAnsi="Times New Roman" w:cs="Times New Roman"/>
                <w:b/>
                <w:bCs/>
                <w:iCs/>
                <w:noProof/>
                <w:lang w:eastAsia="ru-RU"/>
              </w:rPr>
              <w:t>Статья 34. Градостроительный регламент зоны инженерной инфраструктуры (И)</w:t>
            </w:r>
            <w:r>
              <w:rPr>
                <w:noProof/>
                <w:webHidden/>
              </w:rPr>
              <w:tab/>
            </w:r>
            <w:r>
              <w:rPr>
                <w:noProof/>
                <w:webHidden/>
              </w:rPr>
              <w:fldChar w:fldCharType="begin"/>
            </w:r>
            <w:r>
              <w:rPr>
                <w:noProof/>
                <w:webHidden/>
              </w:rPr>
              <w:instrText xml:space="preserve"> PAGEREF _Toc158993513 \h </w:instrText>
            </w:r>
            <w:r>
              <w:rPr>
                <w:noProof/>
                <w:webHidden/>
              </w:rPr>
            </w:r>
            <w:r>
              <w:rPr>
                <w:noProof/>
                <w:webHidden/>
              </w:rPr>
              <w:fldChar w:fldCharType="separate"/>
            </w:r>
            <w:r>
              <w:rPr>
                <w:noProof/>
                <w:webHidden/>
              </w:rPr>
              <w:t>54</w:t>
            </w:r>
            <w:r>
              <w:rPr>
                <w:noProof/>
                <w:webHidden/>
              </w:rPr>
              <w:fldChar w:fldCharType="end"/>
            </w:r>
          </w:hyperlink>
        </w:p>
        <w:p w14:paraId="6C98EF92" w14:textId="2AF935B7" w:rsidR="00E511D1" w:rsidRDefault="00E511D1">
          <w:pPr>
            <w:pStyle w:val="2"/>
            <w:tabs>
              <w:tab w:val="right" w:leader="dot" w:pos="9204"/>
            </w:tabs>
            <w:rPr>
              <w:rFonts w:eastAsiaTheme="minorEastAsia"/>
              <w:noProof/>
              <w:lang w:eastAsia="ru-RU"/>
            </w:rPr>
          </w:pPr>
          <w:hyperlink w:anchor="_Toc158993514" w:history="1">
            <w:r w:rsidRPr="00A24C8B">
              <w:rPr>
                <w:rStyle w:val="ac"/>
                <w:rFonts w:ascii="Times New Roman" w:eastAsia="Times New Roman" w:hAnsi="Times New Roman" w:cs="Times New Roman"/>
                <w:b/>
                <w:bCs/>
                <w:iCs/>
                <w:noProof/>
                <w:lang w:eastAsia="ru-RU"/>
              </w:rPr>
              <w:t>Статья 35. Градостроительный регламент зоны транспортной инфраструктуры (Т)</w:t>
            </w:r>
            <w:r>
              <w:rPr>
                <w:noProof/>
                <w:webHidden/>
              </w:rPr>
              <w:tab/>
            </w:r>
            <w:r>
              <w:rPr>
                <w:noProof/>
                <w:webHidden/>
              </w:rPr>
              <w:fldChar w:fldCharType="begin"/>
            </w:r>
            <w:r>
              <w:rPr>
                <w:noProof/>
                <w:webHidden/>
              </w:rPr>
              <w:instrText xml:space="preserve"> PAGEREF _Toc158993514 \h </w:instrText>
            </w:r>
            <w:r>
              <w:rPr>
                <w:noProof/>
                <w:webHidden/>
              </w:rPr>
            </w:r>
            <w:r>
              <w:rPr>
                <w:noProof/>
                <w:webHidden/>
              </w:rPr>
              <w:fldChar w:fldCharType="separate"/>
            </w:r>
            <w:r>
              <w:rPr>
                <w:noProof/>
                <w:webHidden/>
              </w:rPr>
              <w:t>55</w:t>
            </w:r>
            <w:r>
              <w:rPr>
                <w:noProof/>
                <w:webHidden/>
              </w:rPr>
              <w:fldChar w:fldCharType="end"/>
            </w:r>
          </w:hyperlink>
        </w:p>
        <w:p w14:paraId="422B93B9" w14:textId="46D8EE0A" w:rsidR="00E511D1" w:rsidRDefault="00E511D1">
          <w:pPr>
            <w:pStyle w:val="2"/>
            <w:tabs>
              <w:tab w:val="right" w:leader="dot" w:pos="9204"/>
            </w:tabs>
            <w:rPr>
              <w:rFonts w:eastAsiaTheme="minorEastAsia"/>
              <w:noProof/>
              <w:lang w:eastAsia="ru-RU"/>
            </w:rPr>
          </w:pPr>
          <w:hyperlink w:anchor="_Toc158993515" w:history="1">
            <w:r w:rsidRPr="00A24C8B">
              <w:rPr>
                <w:rStyle w:val="ac"/>
                <w:rFonts w:ascii="Times New Roman" w:eastAsia="Times New Roman" w:hAnsi="Times New Roman" w:cs="Times New Roman"/>
                <w:b/>
                <w:bCs/>
                <w:iCs/>
                <w:noProof/>
                <w:lang w:eastAsia="ru-RU"/>
              </w:rPr>
              <w:t>Статья 36. Градостроительный регламент производственной зоны сельскохозяйственных предприятий (СХ-2)</w:t>
            </w:r>
            <w:r>
              <w:rPr>
                <w:noProof/>
                <w:webHidden/>
              </w:rPr>
              <w:tab/>
            </w:r>
            <w:r>
              <w:rPr>
                <w:noProof/>
                <w:webHidden/>
              </w:rPr>
              <w:fldChar w:fldCharType="begin"/>
            </w:r>
            <w:r>
              <w:rPr>
                <w:noProof/>
                <w:webHidden/>
              </w:rPr>
              <w:instrText xml:space="preserve"> PAGEREF _Toc158993515 \h </w:instrText>
            </w:r>
            <w:r>
              <w:rPr>
                <w:noProof/>
                <w:webHidden/>
              </w:rPr>
            </w:r>
            <w:r>
              <w:rPr>
                <w:noProof/>
                <w:webHidden/>
              </w:rPr>
              <w:fldChar w:fldCharType="separate"/>
            </w:r>
            <w:r>
              <w:rPr>
                <w:noProof/>
                <w:webHidden/>
              </w:rPr>
              <w:t>56</w:t>
            </w:r>
            <w:r>
              <w:rPr>
                <w:noProof/>
                <w:webHidden/>
              </w:rPr>
              <w:fldChar w:fldCharType="end"/>
            </w:r>
          </w:hyperlink>
        </w:p>
        <w:p w14:paraId="1CCEF866" w14:textId="41C4B17C" w:rsidR="00E511D1" w:rsidRDefault="00E511D1">
          <w:pPr>
            <w:pStyle w:val="2"/>
            <w:tabs>
              <w:tab w:val="right" w:leader="dot" w:pos="9204"/>
            </w:tabs>
            <w:rPr>
              <w:rFonts w:eastAsiaTheme="minorEastAsia"/>
              <w:noProof/>
              <w:lang w:eastAsia="ru-RU"/>
            </w:rPr>
          </w:pPr>
          <w:hyperlink w:anchor="_Toc158993516" w:history="1">
            <w:r w:rsidRPr="00A24C8B">
              <w:rPr>
                <w:rStyle w:val="ac"/>
                <w:rFonts w:ascii="Times New Roman" w:eastAsia="Times New Roman" w:hAnsi="Times New Roman" w:cs="Times New Roman"/>
                <w:b/>
                <w:bCs/>
                <w:iCs/>
                <w:noProof/>
                <w:lang w:eastAsia="ru-RU"/>
              </w:rPr>
              <w:t>Статья 37. Градостроительный регламент зоны рекреационного назначения (Р-1)</w:t>
            </w:r>
            <w:r>
              <w:rPr>
                <w:noProof/>
                <w:webHidden/>
              </w:rPr>
              <w:tab/>
            </w:r>
            <w:r>
              <w:rPr>
                <w:noProof/>
                <w:webHidden/>
              </w:rPr>
              <w:fldChar w:fldCharType="begin"/>
            </w:r>
            <w:r>
              <w:rPr>
                <w:noProof/>
                <w:webHidden/>
              </w:rPr>
              <w:instrText xml:space="preserve"> PAGEREF _Toc158993516 \h </w:instrText>
            </w:r>
            <w:r>
              <w:rPr>
                <w:noProof/>
                <w:webHidden/>
              </w:rPr>
            </w:r>
            <w:r>
              <w:rPr>
                <w:noProof/>
                <w:webHidden/>
              </w:rPr>
              <w:fldChar w:fldCharType="separate"/>
            </w:r>
            <w:r>
              <w:rPr>
                <w:noProof/>
                <w:webHidden/>
              </w:rPr>
              <w:t>56</w:t>
            </w:r>
            <w:r>
              <w:rPr>
                <w:noProof/>
                <w:webHidden/>
              </w:rPr>
              <w:fldChar w:fldCharType="end"/>
            </w:r>
          </w:hyperlink>
        </w:p>
        <w:p w14:paraId="4B1C32E0" w14:textId="47A4D7A9" w:rsidR="00E511D1" w:rsidRDefault="00E511D1">
          <w:pPr>
            <w:pStyle w:val="2"/>
            <w:tabs>
              <w:tab w:val="right" w:leader="dot" w:pos="9204"/>
            </w:tabs>
            <w:rPr>
              <w:rFonts w:eastAsiaTheme="minorEastAsia"/>
              <w:noProof/>
              <w:lang w:eastAsia="ru-RU"/>
            </w:rPr>
          </w:pPr>
          <w:hyperlink w:anchor="_Toc158993517" w:history="1">
            <w:r w:rsidRPr="00A24C8B">
              <w:rPr>
                <w:rStyle w:val="ac"/>
                <w:rFonts w:ascii="Times New Roman" w:eastAsia="Times New Roman" w:hAnsi="Times New Roman" w:cs="Times New Roman"/>
                <w:b/>
                <w:bCs/>
                <w:iCs/>
                <w:noProof/>
                <w:lang w:eastAsia="ru-RU"/>
              </w:rPr>
              <w:t>Статья 38. Градостроительный регламент зоны озеленённых территорий общего пользования (Р-2)</w:t>
            </w:r>
            <w:r>
              <w:rPr>
                <w:noProof/>
                <w:webHidden/>
              </w:rPr>
              <w:tab/>
            </w:r>
            <w:r>
              <w:rPr>
                <w:noProof/>
                <w:webHidden/>
              </w:rPr>
              <w:fldChar w:fldCharType="begin"/>
            </w:r>
            <w:r>
              <w:rPr>
                <w:noProof/>
                <w:webHidden/>
              </w:rPr>
              <w:instrText xml:space="preserve"> PAGEREF _Toc158993517 \h </w:instrText>
            </w:r>
            <w:r>
              <w:rPr>
                <w:noProof/>
                <w:webHidden/>
              </w:rPr>
            </w:r>
            <w:r>
              <w:rPr>
                <w:noProof/>
                <w:webHidden/>
              </w:rPr>
              <w:fldChar w:fldCharType="separate"/>
            </w:r>
            <w:r>
              <w:rPr>
                <w:noProof/>
                <w:webHidden/>
              </w:rPr>
              <w:t>57</w:t>
            </w:r>
            <w:r>
              <w:rPr>
                <w:noProof/>
                <w:webHidden/>
              </w:rPr>
              <w:fldChar w:fldCharType="end"/>
            </w:r>
          </w:hyperlink>
        </w:p>
        <w:p w14:paraId="13D8A2B4" w14:textId="1E9812C0" w:rsidR="00E511D1" w:rsidRDefault="00E511D1">
          <w:pPr>
            <w:pStyle w:val="2"/>
            <w:tabs>
              <w:tab w:val="right" w:leader="dot" w:pos="9204"/>
            </w:tabs>
            <w:rPr>
              <w:rFonts w:eastAsiaTheme="minorEastAsia"/>
              <w:noProof/>
              <w:lang w:eastAsia="ru-RU"/>
            </w:rPr>
          </w:pPr>
          <w:hyperlink w:anchor="_Toc158993518" w:history="1">
            <w:r w:rsidRPr="00A24C8B">
              <w:rPr>
                <w:rStyle w:val="ac"/>
                <w:rFonts w:ascii="Times New Roman" w:eastAsia="Times New Roman" w:hAnsi="Times New Roman" w:cs="Times New Roman"/>
                <w:b/>
                <w:bCs/>
                <w:iCs/>
                <w:noProof/>
                <w:lang w:eastAsia="ru-RU"/>
              </w:rPr>
              <w:t>Статья 39. Градостроительный регламент зоны отдыха (Р-3)</w:t>
            </w:r>
            <w:r>
              <w:rPr>
                <w:noProof/>
                <w:webHidden/>
              </w:rPr>
              <w:tab/>
            </w:r>
            <w:r>
              <w:rPr>
                <w:noProof/>
                <w:webHidden/>
              </w:rPr>
              <w:fldChar w:fldCharType="begin"/>
            </w:r>
            <w:r>
              <w:rPr>
                <w:noProof/>
                <w:webHidden/>
              </w:rPr>
              <w:instrText xml:space="preserve"> PAGEREF _Toc158993518 \h </w:instrText>
            </w:r>
            <w:r>
              <w:rPr>
                <w:noProof/>
                <w:webHidden/>
              </w:rPr>
            </w:r>
            <w:r>
              <w:rPr>
                <w:noProof/>
                <w:webHidden/>
              </w:rPr>
              <w:fldChar w:fldCharType="separate"/>
            </w:r>
            <w:r>
              <w:rPr>
                <w:noProof/>
                <w:webHidden/>
              </w:rPr>
              <w:t>58</w:t>
            </w:r>
            <w:r>
              <w:rPr>
                <w:noProof/>
                <w:webHidden/>
              </w:rPr>
              <w:fldChar w:fldCharType="end"/>
            </w:r>
          </w:hyperlink>
        </w:p>
        <w:p w14:paraId="78E6995F" w14:textId="412C00E0" w:rsidR="00E511D1" w:rsidRDefault="00E511D1">
          <w:pPr>
            <w:pStyle w:val="2"/>
            <w:tabs>
              <w:tab w:val="right" w:leader="dot" w:pos="9204"/>
            </w:tabs>
            <w:rPr>
              <w:rFonts w:eastAsiaTheme="minorEastAsia"/>
              <w:noProof/>
              <w:lang w:eastAsia="ru-RU"/>
            </w:rPr>
          </w:pPr>
          <w:hyperlink w:anchor="_Toc158993519" w:history="1">
            <w:r w:rsidRPr="00A24C8B">
              <w:rPr>
                <w:rStyle w:val="ac"/>
                <w:rFonts w:ascii="Times New Roman" w:eastAsia="Times New Roman" w:hAnsi="Times New Roman" w:cs="Times New Roman"/>
                <w:b/>
                <w:bCs/>
                <w:iCs/>
                <w:noProof/>
                <w:lang w:eastAsia="ru-RU"/>
              </w:rPr>
              <w:t>Статья 40. Градостроительный регламент зоны кладбищ (СН-1)</w:t>
            </w:r>
            <w:r>
              <w:rPr>
                <w:noProof/>
                <w:webHidden/>
              </w:rPr>
              <w:tab/>
            </w:r>
            <w:r>
              <w:rPr>
                <w:noProof/>
                <w:webHidden/>
              </w:rPr>
              <w:fldChar w:fldCharType="begin"/>
            </w:r>
            <w:r>
              <w:rPr>
                <w:noProof/>
                <w:webHidden/>
              </w:rPr>
              <w:instrText xml:space="preserve"> PAGEREF _Toc158993519 \h </w:instrText>
            </w:r>
            <w:r>
              <w:rPr>
                <w:noProof/>
                <w:webHidden/>
              </w:rPr>
            </w:r>
            <w:r>
              <w:rPr>
                <w:noProof/>
                <w:webHidden/>
              </w:rPr>
              <w:fldChar w:fldCharType="separate"/>
            </w:r>
            <w:r>
              <w:rPr>
                <w:noProof/>
                <w:webHidden/>
              </w:rPr>
              <w:t>60</w:t>
            </w:r>
            <w:r>
              <w:rPr>
                <w:noProof/>
                <w:webHidden/>
              </w:rPr>
              <w:fldChar w:fldCharType="end"/>
            </w:r>
          </w:hyperlink>
        </w:p>
        <w:p w14:paraId="4196C461" w14:textId="1E031008" w:rsidR="00E511D1" w:rsidRDefault="00E511D1">
          <w:pPr>
            <w:pStyle w:val="2"/>
            <w:tabs>
              <w:tab w:val="right" w:leader="dot" w:pos="9204"/>
            </w:tabs>
            <w:rPr>
              <w:rFonts w:eastAsiaTheme="minorEastAsia"/>
              <w:noProof/>
              <w:lang w:eastAsia="ru-RU"/>
            </w:rPr>
          </w:pPr>
          <w:hyperlink w:anchor="_Toc158993520" w:history="1">
            <w:r w:rsidRPr="00A24C8B">
              <w:rPr>
                <w:rStyle w:val="ac"/>
                <w:rFonts w:ascii="Times New Roman" w:eastAsia="Times New Roman" w:hAnsi="Times New Roman" w:cs="Times New Roman"/>
                <w:b/>
                <w:bCs/>
                <w:iCs/>
                <w:noProof/>
                <w:lang w:eastAsia="ru-RU"/>
              </w:rPr>
              <w:t>Статья 41. Градостроительный регламент зоны  складирования и захоронения отходов (СН-2)</w:t>
            </w:r>
            <w:r>
              <w:rPr>
                <w:noProof/>
                <w:webHidden/>
              </w:rPr>
              <w:tab/>
            </w:r>
            <w:r>
              <w:rPr>
                <w:noProof/>
                <w:webHidden/>
              </w:rPr>
              <w:fldChar w:fldCharType="begin"/>
            </w:r>
            <w:r>
              <w:rPr>
                <w:noProof/>
                <w:webHidden/>
              </w:rPr>
              <w:instrText xml:space="preserve"> PAGEREF _Toc158993520 \h </w:instrText>
            </w:r>
            <w:r>
              <w:rPr>
                <w:noProof/>
                <w:webHidden/>
              </w:rPr>
            </w:r>
            <w:r>
              <w:rPr>
                <w:noProof/>
                <w:webHidden/>
              </w:rPr>
              <w:fldChar w:fldCharType="separate"/>
            </w:r>
            <w:r>
              <w:rPr>
                <w:noProof/>
                <w:webHidden/>
              </w:rPr>
              <w:t>60</w:t>
            </w:r>
            <w:r>
              <w:rPr>
                <w:noProof/>
                <w:webHidden/>
              </w:rPr>
              <w:fldChar w:fldCharType="end"/>
            </w:r>
          </w:hyperlink>
        </w:p>
        <w:p w14:paraId="4FF8823F" w14:textId="62AE5620" w:rsidR="00E511D1" w:rsidRDefault="00E511D1">
          <w:pPr>
            <w:pStyle w:val="2"/>
            <w:tabs>
              <w:tab w:val="right" w:leader="dot" w:pos="9204"/>
            </w:tabs>
            <w:rPr>
              <w:rFonts w:eastAsiaTheme="minorEastAsia"/>
              <w:noProof/>
              <w:lang w:eastAsia="ru-RU"/>
            </w:rPr>
          </w:pPr>
          <w:hyperlink w:anchor="_Toc158993521" w:history="1">
            <w:r w:rsidRPr="00A24C8B">
              <w:rPr>
                <w:rStyle w:val="ac"/>
                <w:rFonts w:ascii="Times New Roman" w:eastAsia="Times New Roman" w:hAnsi="Times New Roman" w:cs="Times New Roman"/>
                <w:b/>
                <w:bCs/>
                <w:iCs/>
                <w:noProof/>
                <w:lang w:eastAsia="ru-RU"/>
              </w:rPr>
              <w:t>Статья 42. Градостроительный регламент зоны озелененных территорий специального назначения (СН-3)</w:t>
            </w:r>
            <w:r>
              <w:rPr>
                <w:noProof/>
                <w:webHidden/>
              </w:rPr>
              <w:tab/>
            </w:r>
            <w:r>
              <w:rPr>
                <w:noProof/>
                <w:webHidden/>
              </w:rPr>
              <w:fldChar w:fldCharType="begin"/>
            </w:r>
            <w:r>
              <w:rPr>
                <w:noProof/>
                <w:webHidden/>
              </w:rPr>
              <w:instrText xml:space="preserve"> PAGEREF _Toc158993521 \h </w:instrText>
            </w:r>
            <w:r>
              <w:rPr>
                <w:noProof/>
                <w:webHidden/>
              </w:rPr>
            </w:r>
            <w:r>
              <w:rPr>
                <w:noProof/>
                <w:webHidden/>
              </w:rPr>
              <w:fldChar w:fldCharType="separate"/>
            </w:r>
            <w:r>
              <w:rPr>
                <w:noProof/>
                <w:webHidden/>
              </w:rPr>
              <w:t>61</w:t>
            </w:r>
            <w:r>
              <w:rPr>
                <w:noProof/>
                <w:webHidden/>
              </w:rPr>
              <w:fldChar w:fldCharType="end"/>
            </w:r>
          </w:hyperlink>
        </w:p>
        <w:p w14:paraId="0BA98FE5" w14:textId="06E95285" w:rsidR="00E511D1" w:rsidRDefault="00E511D1">
          <w:pPr>
            <w:pStyle w:val="2"/>
            <w:tabs>
              <w:tab w:val="right" w:leader="dot" w:pos="9204"/>
            </w:tabs>
            <w:rPr>
              <w:rFonts w:eastAsiaTheme="minorEastAsia"/>
              <w:noProof/>
              <w:lang w:eastAsia="ru-RU"/>
            </w:rPr>
          </w:pPr>
          <w:hyperlink w:anchor="_Toc158993522" w:history="1">
            <w:r w:rsidRPr="00A24C8B">
              <w:rPr>
                <w:rStyle w:val="ac"/>
                <w:rFonts w:ascii="Times New Roman" w:eastAsia="Times New Roman" w:hAnsi="Times New Roman" w:cs="Times New Roman"/>
                <w:b/>
                <w:bCs/>
                <w:iCs/>
                <w:noProof/>
                <w:lang w:eastAsia="ru-RU"/>
              </w:rPr>
              <w:t>Статья 43.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_Toc158993522 \h </w:instrText>
            </w:r>
            <w:r>
              <w:rPr>
                <w:noProof/>
                <w:webHidden/>
              </w:rPr>
            </w:r>
            <w:r>
              <w:rPr>
                <w:noProof/>
                <w:webHidden/>
              </w:rPr>
              <w:fldChar w:fldCharType="separate"/>
            </w:r>
            <w:r>
              <w:rPr>
                <w:noProof/>
                <w:webHidden/>
              </w:rPr>
              <w:t>62</w:t>
            </w:r>
            <w:r>
              <w:rPr>
                <w:noProof/>
                <w:webHidden/>
              </w:rPr>
              <w:fldChar w:fldCharType="end"/>
            </w:r>
          </w:hyperlink>
        </w:p>
        <w:p w14:paraId="0301F1FA" w14:textId="231E254F" w:rsidR="00E511D1" w:rsidRDefault="00E511D1">
          <w:pPr>
            <w:pStyle w:val="2"/>
            <w:tabs>
              <w:tab w:val="right" w:leader="dot" w:pos="9204"/>
            </w:tabs>
            <w:rPr>
              <w:rFonts w:eastAsiaTheme="minorEastAsia"/>
              <w:noProof/>
              <w:lang w:eastAsia="ru-RU"/>
            </w:rPr>
          </w:pPr>
          <w:hyperlink w:anchor="_Toc158993523" w:history="1">
            <w:r w:rsidRPr="00A24C8B">
              <w:rPr>
                <w:rStyle w:val="ac"/>
                <w:rFonts w:ascii="Times New Roman" w:eastAsia="Times New Roman" w:hAnsi="Times New Roman" w:cs="Times New Roman"/>
                <w:b/>
                <w:bCs/>
                <w:iCs/>
                <w:noProof/>
                <w:lang w:eastAsia="ru-RU"/>
              </w:rPr>
              <w:t>Статья 44. Требования к архитектурно-градостроительному облику объектов капитального строительства</w:t>
            </w:r>
            <w:r>
              <w:rPr>
                <w:noProof/>
                <w:webHidden/>
              </w:rPr>
              <w:tab/>
            </w:r>
            <w:r>
              <w:rPr>
                <w:noProof/>
                <w:webHidden/>
              </w:rPr>
              <w:fldChar w:fldCharType="begin"/>
            </w:r>
            <w:r>
              <w:rPr>
                <w:noProof/>
                <w:webHidden/>
              </w:rPr>
              <w:instrText xml:space="preserve"> PAGEREF _Toc158993523 \h </w:instrText>
            </w:r>
            <w:r>
              <w:rPr>
                <w:noProof/>
                <w:webHidden/>
              </w:rPr>
            </w:r>
            <w:r>
              <w:rPr>
                <w:noProof/>
                <w:webHidden/>
              </w:rPr>
              <w:fldChar w:fldCharType="separate"/>
            </w:r>
            <w:r>
              <w:rPr>
                <w:noProof/>
                <w:webHidden/>
              </w:rPr>
              <w:t>64</w:t>
            </w:r>
            <w:r>
              <w:rPr>
                <w:noProof/>
                <w:webHidden/>
              </w:rPr>
              <w:fldChar w:fldCharType="end"/>
            </w:r>
          </w:hyperlink>
        </w:p>
        <w:p w14:paraId="65A4A217" w14:textId="7CACB69E" w:rsidR="001A51A2" w:rsidRPr="000F451E" w:rsidRDefault="002F7036">
          <w:r w:rsidRPr="000F451E">
            <w:rPr>
              <w:b/>
              <w:bCs/>
            </w:rPr>
            <w:fldChar w:fldCharType="end"/>
          </w:r>
        </w:p>
      </w:sdtContent>
    </w:sdt>
    <w:p w14:paraId="77EB2C30" w14:textId="77777777" w:rsidR="003E2638" w:rsidRPr="000F451E" w:rsidRDefault="003E2638" w:rsidP="001A51A2">
      <w:pPr>
        <w:pageBreakBefore/>
        <w:autoSpaceDE w:val="0"/>
        <w:autoSpaceDN w:val="0"/>
        <w:adjustRightInd w:val="0"/>
        <w:spacing w:after="0" w:line="240" w:lineRule="auto"/>
        <w:ind w:firstLine="709"/>
        <w:jc w:val="both"/>
        <w:rPr>
          <w:rFonts w:ascii="Times New Roman" w:hAnsi="Times New Roman" w:cs="Times New Roman"/>
          <w:sz w:val="23"/>
          <w:szCs w:val="23"/>
        </w:rPr>
      </w:pPr>
      <w:r w:rsidRPr="000F451E">
        <w:rPr>
          <w:rFonts w:ascii="Times New Roman" w:hAnsi="Times New Roman" w:cs="Times New Roman"/>
          <w:b/>
          <w:bCs/>
          <w:sz w:val="23"/>
          <w:szCs w:val="23"/>
        </w:rPr>
        <w:lastRenderedPageBreak/>
        <w:t xml:space="preserve">ВВЕДЕНИЕ </w:t>
      </w:r>
    </w:p>
    <w:p w14:paraId="140B137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Правила землепользования и застройки (далее – Правила)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FA7E3A"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Чувашской Республики</w:t>
      </w:r>
      <w:r w:rsidR="00FA7E3A" w:rsidRPr="000F451E">
        <w:rPr>
          <w:rFonts w:ascii="Times New Roman" w:hAnsi="Times New Roman" w:cs="Times New Roman"/>
          <w:sz w:val="24"/>
          <w:szCs w:val="24"/>
        </w:rPr>
        <w:t xml:space="preserve">  (далее  </w:t>
      </w:r>
      <w:r w:rsidR="00647633" w:rsidRPr="000F451E">
        <w:rPr>
          <w:rFonts w:ascii="Times New Roman" w:hAnsi="Times New Roman" w:cs="Times New Roman"/>
          <w:sz w:val="24"/>
          <w:szCs w:val="24"/>
        </w:rPr>
        <w:softHyphen/>
        <w:t>–</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FA7E3A" w:rsidRPr="000F451E">
        <w:rPr>
          <w:rFonts w:ascii="Times New Roman" w:hAnsi="Times New Roman" w:cs="Times New Roman"/>
          <w:sz w:val="24"/>
          <w:szCs w:val="24"/>
        </w:rPr>
        <w:t xml:space="preserve">ий муниципальный округ) </w:t>
      </w:r>
      <w:r w:rsidRPr="000F451E">
        <w:rPr>
          <w:rFonts w:ascii="Times New Roman" w:hAnsi="Times New Roman" w:cs="Times New Roman"/>
          <w:sz w:val="24"/>
          <w:szCs w:val="24"/>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07F78B8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Правила являются результатом градостроительного зонирования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 разделения его на территориальные зоны с установлением для каждой из них градостроительных регламентов. </w:t>
      </w:r>
    </w:p>
    <w:p w14:paraId="3EB0DA8A" w14:textId="77777777" w:rsidR="003E2638" w:rsidRPr="000F451E"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3"/>
          <w:szCs w:val="23"/>
        </w:rPr>
      </w:pPr>
      <w:bookmarkStart w:id="0" w:name="_Toc158993471"/>
      <w:r w:rsidRPr="000F451E">
        <w:rPr>
          <w:rFonts w:ascii="Times New Roman" w:hAnsi="Times New Roman" w:cs="Times New Roman"/>
          <w:b/>
          <w:bCs/>
          <w:sz w:val="23"/>
          <w:szCs w:val="23"/>
        </w:rPr>
        <w:lastRenderedPageBreak/>
        <w:t>Часть I.ПОРЯДОК ПРИМЕНЕНИЯ ПРАВИЛИ ВНЕСЕНИЯ В НИХ ИЗМЕНЕНИЙ</w:t>
      </w:r>
      <w:bookmarkEnd w:id="0"/>
    </w:p>
    <w:p w14:paraId="21BCBCD2" w14:textId="77777777" w:rsidR="003E2638" w:rsidRPr="000F451E"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58993472"/>
      <w:r w:rsidRPr="000F451E">
        <w:rPr>
          <w:rFonts w:ascii="Times New Roman" w:eastAsia="Times New Roman" w:hAnsi="Times New Roman" w:cs="Times New Roman"/>
          <w:b/>
          <w:bCs/>
          <w:iCs/>
          <w:kern w:val="1"/>
          <w:sz w:val="24"/>
          <w:szCs w:val="24"/>
          <w:lang w:eastAsia="ru-RU"/>
        </w:rPr>
        <w:t>Глава 1. Общие положения</w:t>
      </w:r>
      <w:bookmarkEnd w:id="1"/>
    </w:p>
    <w:p w14:paraId="60A49236" w14:textId="77777777" w:rsidR="003E2638" w:rsidRPr="000F451E" w:rsidRDefault="003E2638" w:rsidP="00A81488">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58993473"/>
      <w:r w:rsidRPr="000F451E">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p>
    <w:p w14:paraId="248A1E3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Береговая полоса - </w:t>
      </w:r>
      <w:r w:rsidRPr="000F451E">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61B64D2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Дом блокированной застройки </w:t>
      </w:r>
      <w:r w:rsidRPr="000F451E">
        <w:rPr>
          <w:rFonts w:ascii="Times New Roman" w:hAnsi="Times New Roman" w:cs="Times New Roman"/>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29BB4A0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Водоохранные зоны </w:t>
      </w:r>
      <w:r w:rsidRPr="000F451E">
        <w:rPr>
          <w:rFonts w:ascii="Times New Roman" w:hAnsi="Times New Roman" w:cs="Times New Roman"/>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1112EAF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Высота здания, строения, сооружения </w:t>
      </w:r>
      <w:r w:rsidRPr="000F451E">
        <w:rPr>
          <w:rFonts w:ascii="Times New Roman" w:hAnsi="Times New Roman" w:cs="Times New Roman"/>
          <w:sz w:val="24"/>
          <w:szCs w:val="24"/>
        </w:rPr>
        <w:t xml:space="preserve">– расстояние по вертикали, измеренное от проектной отметки земли до наивысшей точки строения, сооружения. </w:t>
      </w:r>
    </w:p>
    <w:p w14:paraId="1DCD076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Градостроительное зонирование </w:t>
      </w:r>
      <w:r w:rsidRPr="000F451E">
        <w:rPr>
          <w:rFonts w:ascii="Times New Roman" w:hAnsi="Times New Roman" w:cs="Times New Roman"/>
          <w:sz w:val="24"/>
          <w:szCs w:val="24"/>
        </w:rPr>
        <w:t xml:space="preserve">– зонирование территории муниципального образования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целях определения территориальных зон и установления градостроительных регламентов. </w:t>
      </w:r>
    </w:p>
    <w:p w14:paraId="5DA2F0E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Градостроительный регламент </w:t>
      </w:r>
      <w:r w:rsidRPr="000F451E">
        <w:rPr>
          <w:rFonts w:ascii="Times New Roman" w:hAnsi="Times New Roman" w:cs="Times New Roman"/>
          <w:sz w:val="24"/>
          <w:szCs w:val="24"/>
        </w:rPr>
        <w:t>– устанавливаемые в пределах границ соответствующей территориальной зоны виды разреше</w:t>
      </w:r>
      <w:r w:rsidR="008B0EFE" w:rsidRPr="000F451E">
        <w:rPr>
          <w:rFonts w:ascii="Times New Roman" w:hAnsi="Times New Roman" w:cs="Times New Roman"/>
          <w:sz w:val="24"/>
          <w:szCs w:val="24"/>
        </w:rPr>
        <w:t xml:space="preserve">нного использования земельных </w:t>
      </w:r>
      <w:r w:rsidRPr="000F451E">
        <w:rPr>
          <w:rFonts w:ascii="Times New Roman" w:hAnsi="Times New Roman" w:cs="Times New Roman"/>
          <w:sz w:val="24"/>
          <w:szCs w:val="24"/>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4F00EE5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Документация по планировке территории </w:t>
      </w:r>
      <w:r w:rsidRPr="000F451E">
        <w:rPr>
          <w:rFonts w:ascii="Times New Roman" w:hAnsi="Times New Roman" w:cs="Times New Roman"/>
          <w:sz w:val="24"/>
          <w:szCs w:val="24"/>
        </w:rPr>
        <w:t xml:space="preserve">– проекты планировки территории; проекты межевания территории. </w:t>
      </w:r>
    </w:p>
    <w:p w14:paraId="71C45552" w14:textId="77777777" w:rsidR="00C256CB" w:rsidRPr="000F451E" w:rsidRDefault="00C256C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sz w:val="24"/>
          <w:szCs w:val="24"/>
        </w:rPr>
        <w:t>Зоны с особыми условиями использования территорий</w:t>
      </w:r>
      <w:r w:rsidRPr="000F451E">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0F451E">
        <w:rPr>
          <w:rFonts w:ascii="Times New Roman" w:hAnsi="Times New Roman" w:cs="Times New Roman"/>
          <w:sz w:val="24"/>
          <w:szCs w:val="24"/>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0F451E">
        <w:rPr>
          <w:rFonts w:ascii="Times New Roman" w:hAnsi="Times New Roman" w:cs="Times New Roman"/>
          <w:sz w:val="24"/>
          <w:szCs w:val="24"/>
        </w:rPr>
        <w:t>приаэродромная</w:t>
      </w:r>
      <w:proofErr w:type="spellEnd"/>
      <w:r w:rsidRPr="000F451E">
        <w:rPr>
          <w:rFonts w:ascii="Times New Roman" w:hAnsi="Times New Roman" w:cs="Times New Roman"/>
          <w:sz w:val="24"/>
          <w:szCs w:val="24"/>
        </w:rPr>
        <w:t xml:space="preserve"> территория, иные зоны, устанавливаемые в соответствии с </w:t>
      </w:r>
      <w:hyperlink r:id="rId9" w:history="1">
        <w:r w:rsidRPr="000F451E">
          <w:rPr>
            <w:rFonts w:ascii="Times New Roman" w:hAnsi="Times New Roman" w:cs="Times New Roman"/>
            <w:sz w:val="24"/>
            <w:szCs w:val="24"/>
          </w:rPr>
          <w:t>законодательством</w:t>
        </w:r>
      </w:hyperlink>
      <w:r w:rsidRPr="000F451E">
        <w:rPr>
          <w:rFonts w:ascii="Times New Roman" w:hAnsi="Times New Roman" w:cs="Times New Roman"/>
          <w:sz w:val="24"/>
          <w:szCs w:val="24"/>
        </w:rPr>
        <w:t xml:space="preserve"> Российской Федерации.</w:t>
      </w:r>
    </w:p>
    <w:p w14:paraId="140A233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Объект индивидуального жилищного строительства </w:t>
      </w:r>
      <w:r w:rsidRPr="000F451E">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63F5317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Комплексное развитие территорий </w:t>
      </w:r>
      <w:r w:rsidRPr="000F451E">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5077AF8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Коэффициент плотности застройки </w:t>
      </w:r>
      <w:r w:rsidRPr="000F451E">
        <w:rPr>
          <w:rFonts w:ascii="Times New Roman" w:hAnsi="Times New Roman" w:cs="Times New Roman"/>
          <w:sz w:val="24"/>
          <w:szCs w:val="24"/>
        </w:rPr>
        <w:t xml:space="preserve">- отношение площади всех этажей зданий и сооружений к площади участка. </w:t>
      </w:r>
    </w:p>
    <w:p w14:paraId="1A96575E" w14:textId="77777777" w:rsidR="008B0EFE"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Красные линии </w:t>
      </w:r>
      <w:r w:rsidRPr="000F451E">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w:t>
      </w:r>
      <w:r w:rsidR="008B0EFE" w:rsidRPr="000F451E">
        <w:rPr>
          <w:rFonts w:ascii="Times New Roman" w:hAnsi="Times New Roman" w:cs="Times New Roman"/>
          <w:sz w:val="24"/>
          <w:szCs w:val="24"/>
        </w:rPr>
        <w:t>ции по планировке территории.</w:t>
      </w:r>
    </w:p>
    <w:p w14:paraId="14A26BE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Линейные объекты </w:t>
      </w:r>
      <w:r w:rsidRPr="000F451E">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3611F34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Местные нормативы градостроительного проектирования </w:t>
      </w:r>
      <w:r w:rsidRPr="000F451E">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9ADCDE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Объект капитального строительства </w:t>
      </w:r>
      <w:r w:rsidRPr="000F451E">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4BC0966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Объекты культурного наследия (памятники истории и культуры) народов Российской Федерации</w:t>
      </w:r>
      <w:r w:rsidRPr="000F451E">
        <w:rPr>
          <w:rFonts w:ascii="Times New Roman" w:hAnsi="Times New Roman" w:cs="Times New Roman"/>
          <w:sz w:val="24"/>
          <w:szCs w:val="24"/>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656701E" w14:textId="77777777" w:rsidR="00866695"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sz w:val="24"/>
          <w:szCs w:val="24"/>
        </w:rPr>
        <w:lastRenderedPageBreak/>
        <w:t>Объекты недвижимости</w:t>
      </w:r>
      <w:r w:rsidRPr="000F451E">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0F451E">
        <w:rPr>
          <w:rFonts w:ascii="Times New Roman" w:hAnsi="Times New Roman" w:cs="Times New Roman"/>
          <w:sz w:val="24"/>
          <w:szCs w:val="24"/>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2D17F70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Объект, не являющийся объектом капитального строительства </w:t>
      </w:r>
      <w:r w:rsidRPr="000F451E">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0B6DAAD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Органы местного самоуправления </w:t>
      </w:r>
      <w:r w:rsidR="00774459">
        <w:rPr>
          <w:rFonts w:ascii="Times New Roman" w:hAnsi="Times New Roman" w:cs="Times New Roman"/>
          <w:b/>
          <w:bCs/>
          <w:sz w:val="24"/>
          <w:szCs w:val="24"/>
        </w:rPr>
        <w:t>Красночетай</w:t>
      </w:r>
      <w:r w:rsidR="0060426D" w:rsidRPr="000F451E">
        <w:rPr>
          <w:rFonts w:ascii="Times New Roman" w:hAnsi="Times New Roman" w:cs="Times New Roman"/>
          <w:b/>
          <w:bCs/>
          <w:sz w:val="24"/>
          <w:szCs w:val="24"/>
        </w:rPr>
        <w:t>ск</w:t>
      </w:r>
      <w:r w:rsidR="008E5395" w:rsidRPr="000F451E">
        <w:rPr>
          <w:rFonts w:ascii="Times New Roman" w:hAnsi="Times New Roman" w:cs="Times New Roman"/>
          <w:b/>
          <w:bCs/>
          <w:sz w:val="24"/>
          <w:szCs w:val="24"/>
        </w:rPr>
        <w:t>ого</w:t>
      </w:r>
      <w:r w:rsidRPr="000F451E">
        <w:rPr>
          <w:rFonts w:ascii="Times New Roman" w:hAnsi="Times New Roman" w:cs="Times New Roman"/>
          <w:b/>
          <w:bCs/>
          <w:sz w:val="24"/>
          <w:szCs w:val="24"/>
        </w:rPr>
        <w:t xml:space="preserve"> муниципального округа, участвующие в регулировании вопросов землепользования и застройки </w:t>
      </w:r>
      <w:r w:rsidRPr="000F451E">
        <w:rPr>
          <w:rFonts w:ascii="Times New Roman" w:hAnsi="Times New Roman" w:cs="Times New Roman"/>
          <w:sz w:val="24"/>
          <w:szCs w:val="24"/>
        </w:rPr>
        <w:t xml:space="preserve">– глава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представительный орган муниципального образования – Собрание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исполнительно-распорядительный орган муниципального образования –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0940541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Планировка территории </w:t>
      </w:r>
      <w:r w:rsidRPr="000F451E">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03E61F7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Правила землепользования и застройки </w:t>
      </w:r>
      <w:r w:rsidRPr="000F451E">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2E50F0EB" w14:textId="77777777" w:rsidR="00C256CB"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Прибрежная защитная полоса </w:t>
      </w:r>
      <w:r w:rsidRPr="000F451E">
        <w:rPr>
          <w:rFonts w:ascii="Times New Roman" w:hAnsi="Times New Roman" w:cs="Times New Roman"/>
          <w:sz w:val="24"/>
          <w:szCs w:val="24"/>
        </w:rPr>
        <w:t>–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0F451E">
        <w:rPr>
          <w:rFonts w:ascii="Times New Roman" w:hAnsi="Times New Roman" w:cs="Times New Roman"/>
          <w:sz w:val="24"/>
          <w:szCs w:val="24"/>
        </w:rPr>
        <w:t xml:space="preserve">ных водным законодательством. </w:t>
      </w:r>
    </w:p>
    <w:p w14:paraId="72372A0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Процент застройки </w:t>
      </w:r>
      <w:r w:rsidRPr="000F451E">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49554E4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0F451E">
        <w:rPr>
          <w:rFonts w:ascii="Times New Roman" w:hAnsi="Times New Roman" w:cs="Times New Roman"/>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68A7CE2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Реконструкция линейных объектов </w:t>
      </w:r>
      <w:r w:rsidRPr="000F451E">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089BC2E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lastRenderedPageBreak/>
        <w:t xml:space="preserve">Региональные нормативы градостроительного проектирования </w:t>
      </w:r>
      <w:r w:rsidRPr="000F451E">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5A8FBAA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Строительные намерения заявителя </w:t>
      </w:r>
      <w:r w:rsidRPr="000F451E">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14:paraId="56F88A1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Строительство </w:t>
      </w:r>
      <w:r w:rsidRPr="000F451E">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14:paraId="17D72E2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Территориальные зоны – </w:t>
      </w:r>
      <w:r w:rsidRPr="000F451E">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14:paraId="3512BA8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Территории общего пользования – </w:t>
      </w:r>
      <w:r w:rsidRPr="000F451E">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2A89B80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b/>
          <w:bCs/>
          <w:sz w:val="24"/>
          <w:szCs w:val="24"/>
        </w:rPr>
        <w:t xml:space="preserve">Этажность </w:t>
      </w:r>
      <w:r w:rsidRPr="000F451E">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00651A1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41A5C2E3" w14:textId="77777777" w:rsidR="003E2638" w:rsidRPr="000F451E" w:rsidRDefault="003E2638" w:rsidP="00A81488">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58993474"/>
      <w:r w:rsidRPr="000F451E">
        <w:rPr>
          <w:rFonts w:ascii="Times New Roman" w:eastAsia="Times New Roman" w:hAnsi="Times New Roman" w:cs="Times New Roman"/>
          <w:b/>
          <w:bCs/>
          <w:iCs/>
          <w:sz w:val="24"/>
          <w:szCs w:val="24"/>
          <w:lang w:eastAsia="ru-RU"/>
        </w:rPr>
        <w:t>Статья 2. Цели и содержание настоящих Правил</w:t>
      </w:r>
      <w:bookmarkEnd w:id="3"/>
    </w:p>
    <w:p w14:paraId="0F32479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Целями Правил являются: </w:t>
      </w:r>
    </w:p>
    <w:p w14:paraId="16F1853D" w14:textId="77777777" w:rsidR="00591514"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создание условий для устойчивого развития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сохранения окружающей среды и о</w:t>
      </w:r>
      <w:r w:rsidR="00591514" w:rsidRPr="000F451E">
        <w:rPr>
          <w:rFonts w:ascii="Times New Roman" w:hAnsi="Times New Roman" w:cs="Times New Roman"/>
          <w:sz w:val="24"/>
          <w:szCs w:val="24"/>
        </w:rPr>
        <w:t xml:space="preserve">бъектов культурного наследия; </w:t>
      </w:r>
    </w:p>
    <w:p w14:paraId="4A9121A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создание условий для планировки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3CC572E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7DD6540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22623BE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Настоящие Правила включают в себя три раздела: </w:t>
      </w:r>
    </w:p>
    <w:p w14:paraId="2DA1D38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раздел 1 «Порядок применения Правил и внесения в них изменений»; </w:t>
      </w:r>
    </w:p>
    <w:p w14:paraId="343CD97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раздел 2 «Карта градостроительного зонирования»; </w:t>
      </w:r>
    </w:p>
    <w:p w14:paraId="1D700BB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3) раздел 3 «Градостроительные регламенты». </w:t>
      </w:r>
    </w:p>
    <w:p w14:paraId="6E7D4E2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Раздел 1 включает в себя положения: </w:t>
      </w:r>
    </w:p>
    <w:p w14:paraId="582B371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о регулировании землепользования и застройки органами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0CEDEF0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1EF7F92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2A1DE83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14:paraId="586275C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о внесении изменений в Правила; </w:t>
      </w:r>
    </w:p>
    <w:p w14:paraId="544D071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о регулировании иных вопросов землепользования и застройки. </w:t>
      </w:r>
    </w:p>
    <w:p w14:paraId="2A1504B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Раздел 2 содержит две карты: </w:t>
      </w:r>
    </w:p>
    <w:p w14:paraId="0362F61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14:paraId="0688864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карту зон с особыми условиями использования территории. </w:t>
      </w:r>
    </w:p>
    <w:p w14:paraId="3E93760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Раздел 3 содержит: </w:t>
      </w:r>
    </w:p>
    <w:p w14:paraId="3A22F103" w14:textId="77777777" w:rsidR="007624B5" w:rsidRPr="000F451E"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6984C219" w14:textId="77777777" w:rsidR="007624B5" w:rsidRPr="000F451E"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w:t>
      </w:r>
      <w:hyperlink r:id="rId10" w:history="1">
        <w:r w:rsidRPr="000F451E">
          <w:rPr>
            <w:rFonts w:ascii="Times New Roman" w:hAnsi="Times New Roman" w:cs="Times New Roman"/>
            <w:sz w:val="24"/>
            <w:szCs w:val="24"/>
          </w:rPr>
          <w:t>предельные</w:t>
        </w:r>
      </w:hyperlink>
      <w:r w:rsidRPr="000F451E">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5173A43" w14:textId="77777777" w:rsidR="007624B5" w:rsidRPr="000F451E"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14:paraId="0722D584" w14:textId="77777777" w:rsidR="007624B5" w:rsidRPr="000F451E"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0F451E">
          <w:rPr>
            <w:rFonts w:ascii="Times New Roman" w:hAnsi="Times New Roman" w:cs="Times New Roman"/>
            <w:sz w:val="24"/>
            <w:szCs w:val="24"/>
          </w:rPr>
          <w:t>законодательством</w:t>
        </w:r>
      </w:hyperlink>
      <w:r w:rsidRPr="000F451E">
        <w:rPr>
          <w:rFonts w:ascii="Times New Roman" w:hAnsi="Times New Roman" w:cs="Times New Roman"/>
          <w:sz w:val="24"/>
          <w:szCs w:val="24"/>
        </w:rPr>
        <w:t xml:space="preserve"> Российской Федерации;</w:t>
      </w:r>
    </w:p>
    <w:p w14:paraId="5E65CCC4" w14:textId="77777777" w:rsidR="007624B5" w:rsidRPr="000F451E" w:rsidRDefault="007624B5"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26D74AA" w14:textId="77777777" w:rsidR="003E2638" w:rsidRPr="000F451E" w:rsidRDefault="003E2638" w:rsidP="0005797A">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58993475"/>
      <w:r w:rsidRPr="000F451E">
        <w:rPr>
          <w:rFonts w:ascii="Times New Roman" w:eastAsia="Times New Roman" w:hAnsi="Times New Roman" w:cs="Times New Roman"/>
          <w:b/>
          <w:bCs/>
          <w:iCs/>
          <w:sz w:val="24"/>
          <w:szCs w:val="24"/>
          <w:lang w:eastAsia="ru-RU"/>
        </w:rPr>
        <w:t xml:space="preserve">Статья </w:t>
      </w:r>
      <w:r w:rsidR="0005797A" w:rsidRPr="000F451E">
        <w:rPr>
          <w:rFonts w:ascii="Times New Roman" w:eastAsia="Times New Roman" w:hAnsi="Times New Roman" w:cs="Times New Roman"/>
          <w:b/>
          <w:bCs/>
          <w:iCs/>
          <w:sz w:val="24"/>
          <w:szCs w:val="24"/>
          <w:lang w:eastAsia="ru-RU"/>
        </w:rPr>
        <w:t>3</w:t>
      </w:r>
      <w:r w:rsidRPr="000F451E">
        <w:rPr>
          <w:rFonts w:ascii="Times New Roman" w:eastAsia="Times New Roman" w:hAnsi="Times New Roman" w:cs="Times New Roman"/>
          <w:b/>
          <w:bCs/>
          <w:iCs/>
          <w:sz w:val="24"/>
          <w:szCs w:val="24"/>
          <w:lang w:eastAsia="ru-RU"/>
        </w:rPr>
        <w:t>. Область применения Правил</w:t>
      </w:r>
      <w:bookmarkEnd w:id="4"/>
    </w:p>
    <w:p w14:paraId="3C216218" w14:textId="77777777" w:rsidR="004F7B2E" w:rsidRPr="000F451E"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Правила распространяются на всю территорию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Pr="000F451E">
        <w:rPr>
          <w:rFonts w:ascii="Times New Roman" w:hAnsi="Times New Roman" w:cs="Times New Roman"/>
          <w:sz w:val="24"/>
          <w:szCs w:val="24"/>
        </w:rPr>
        <w:t xml:space="preserve">ого муниципального округа. </w:t>
      </w:r>
    </w:p>
    <w:p w14:paraId="67BCFF5F" w14:textId="77777777" w:rsidR="003E2638" w:rsidRPr="000F451E"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w:t>
      </w:r>
      <w:r w:rsidR="003E2638" w:rsidRPr="000F451E">
        <w:rPr>
          <w:rFonts w:ascii="Times New Roman" w:hAnsi="Times New Roman" w:cs="Times New Roman"/>
          <w:sz w:val="24"/>
          <w:szCs w:val="24"/>
        </w:rPr>
        <w:t xml:space="preserve">. Правила применяются, в том числе, при: </w:t>
      </w:r>
    </w:p>
    <w:p w14:paraId="589DC96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3843A7B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принятия решений о выдаче или об отказе в выдаче разрешений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нные виды использования земельных участков и объектов капитального строительства; </w:t>
      </w:r>
    </w:p>
    <w:p w14:paraId="16850B2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принятия решений о выдаче или об отказе в выдаче разрешений на отклонение от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090935C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 осуществления муниципального земельного и лесного контроля на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415FE024" w14:textId="77777777" w:rsidR="004F7B2E" w:rsidRPr="000F451E" w:rsidRDefault="004F7B2E"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1626934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60EDE316" w14:textId="77777777" w:rsidR="003E2638" w:rsidRPr="000F451E" w:rsidRDefault="003E2638" w:rsidP="0005797A">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58993476"/>
      <w:r w:rsidRPr="000F451E">
        <w:rPr>
          <w:rFonts w:ascii="Times New Roman" w:eastAsia="Times New Roman" w:hAnsi="Times New Roman" w:cs="Times New Roman"/>
          <w:b/>
          <w:bCs/>
          <w:iCs/>
          <w:sz w:val="24"/>
          <w:szCs w:val="24"/>
          <w:lang w:eastAsia="ru-RU"/>
        </w:rPr>
        <w:t xml:space="preserve">Статья </w:t>
      </w:r>
      <w:r w:rsidR="0005797A" w:rsidRPr="000F451E">
        <w:rPr>
          <w:rFonts w:ascii="Times New Roman" w:eastAsia="Times New Roman" w:hAnsi="Times New Roman" w:cs="Times New Roman"/>
          <w:b/>
          <w:bCs/>
          <w:iCs/>
          <w:sz w:val="24"/>
          <w:szCs w:val="24"/>
          <w:lang w:eastAsia="ru-RU"/>
        </w:rPr>
        <w:t>4</w:t>
      </w:r>
      <w:r w:rsidRPr="000F451E">
        <w:rPr>
          <w:rFonts w:ascii="Times New Roman" w:eastAsia="Times New Roman" w:hAnsi="Times New Roman" w:cs="Times New Roman"/>
          <w:b/>
          <w:bCs/>
          <w:iCs/>
          <w:sz w:val="24"/>
          <w:szCs w:val="24"/>
          <w:lang w:eastAsia="ru-RU"/>
        </w:rPr>
        <w:t>. Общедоступность информации о Правилах</w:t>
      </w:r>
      <w:bookmarkEnd w:id="5"/>
    </w:p>
    <w:p w14:paraId="212DB55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14:paraId="71925EC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обеспечивает возможность ознакомления с Правилами пут</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м их опубликования в средствах массовой информации и размещения на официальном сайте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174A335D" w14:textId="77777777" w:rsidR="003E2638" w:rsidRPr="000F451E" w:rsidRDefault="003E2638" w:rsidP="004F7B2E">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58993477"/>
      <w:r w:rsidRPr="000F451E">
        <w:rPr>
          <w:rFonts w:ascii="Times New Roman" w:eastAsia="Times New Roman" w:hAnsi="Times New Roman" w:cs="Times New Roman"/>
          <w:b/>
          <w:bCs/>
          <w:iCs/>
          <w:sz w:val="24"/>
          <w:szCs w:val="24"/>
          <w:lang w:eastAsia="ru-RU"/>
        </w:rPr>
        <w:t xml:space="preserve">Статья </w:t>
      </w:r>
      <w:r w:rsidR="0005797A" w:rsidRPr="000F451E">
        <w:rPr>
          <w:rFonts w:ascii="Times New Roman" w:eastAsia="Times New Roman" w:hAnsi="Times New Roman" w:cs="Times New Roman"/>
          <w:b/>
          <w:bCs/>
          <w:iCs/>
          <w:sz w:val="24"/>
          <w:szCs w:val="24"/>
          <w:lang w:eastAsia="ru-RU"/>
        </w:rPr>
        <w:t>5</w:t>
      </w:r>
      <w:r w:rsidRPr="000F451E">
        <w:rPr>
          <w:rFonts w:ascii="Times New Roman" w:eastAsia="Times New Roman" w:hAnsi="Times New Roman" w:cs="Times New Roman"/>
          <w:b/>
          <w:bCs/>
          <w:iCs/>
          <w:sz w:val="24"/>
          <w:szCs w:val="24"/>
          <w:lang w:eastAsia="ru-RU"/>
        </w:rPr>
        <w:t xml:space="preserve">. Соотношение Правил с генеральным планом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 и документацией по планировке территории</w:t>
      </w:r>
      <w:bookmarkEnd w:id="6"/>
    </w:p>
    <w:p w14:paraId="14A12611" w14:textId="77777777" w:rsidR="004F7B2E" w:rsidRPr="000F451E" w:rsidRDefault="003E2638" w:rsidP="00A72DA0">
      <w:pPr>
        <w:numPr>
          <w:ilvl w:val="0"/>
          <w:numId w:val="1"/>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Правила разработаны на основе генерального плана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утвержденного решением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w:t>
      </w:r>
      <w:r w:rsidR="004F7B2E" w:rsidRPr="000F451E">
        <w:rPr>
          <w:rFonts w:ascii="Times New Roman" w:hAnsi="Times New Roman" w:cs="Times New Roman"/>
          <w:sz w:val="24"/>
          <w:szCs w:val="24"/>
        </w:rPr>
        <w:t xml:space="preserve"> (далее – генеральный план). </w:t>
      </w:r>
    </w:p>
    <w:p w14:paraId="053E254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0F451E">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3C28089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Правил и не должна им противоречить. </w:t>
      </w:r>
    </w:p>
    <w:p w14:paraId="66DEDB8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Нормативные и ненормативные правовые акты органов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0E99A7BD" w14:textId="77777777" w:rsidR="003E2638" w:rsidRPr="000F451E" w:rsidRDefault="003E2638" w:rsidP="004F7B2E">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58993478"/>
      <w:r w:rsidRPr="000F451E">
        <w:rPr>
          <w:rFonts w:ascii="Times New Roman" w:eastAsia="Times New Roman" w:hAnsi="Times New Roman" w:cs="Times New Roman"/>
          <w:b/>
          <w:bCs/>
          <w:iCs/>
          <w:sz w:val="24"/>
          <w:szCs w:val="24"/>
          <w:lang w:eastAsia="ru-RU"/>
        </w:rPr>
        <w:lastRenderedPageBreak/>
        <w:t xml:space="preserve">Статья </w:t>
      </w:r>
      <w:r w:rsidR="004F7B2E" w:rsidRPr="000F451E">
        <w:rPr>
          <w:rFonts w:ascii="Times New Roman" w:eastAsia="Times New Roman" w:hAnsi="Times New Roman" w:cs="Times New Roman"/>
          <w:b/>
          <w:bCs/>
          <w:iCs/>
          <w:sz w:val="24"/>
          <w:szCs w:val="24"/>
          <w:lang w:eastAsia="ru-RU"/>
        </w:rPr>
        <w:t>6</w:t>
      </w:r>
      <w:r w:rsidR="008E4C6C" w:rsidRPr="000F451E">
        <w:rPr>
          <w:rFonts w:ascii="Times New Roman" w:eastAsia="Times New Roman" w:hAnsi="Times New Roman" w:cs="Times New Roman"/>
          <w:b/>
          <w:bCs/>
          <w:iCs/>
          <w:sz w:val="24"/>
          <w:szCs w:val="24"/>
          <w:lang w:eastAsia="ru-RU"/>
        </w:rPr>
        <w:t>.</w:t>
      </w:r>
      <w:r w:rsidRPr="000F451E">
        <w:rPr>
          <w:rFonts w:ascii="Times New Roman" w:eastAsia="Times New Roman" w:hAnsi="Times New Roman" w:cs="Times New Roman"/>
          <w:b/>
          <w:bCs/>
          <w:iCs/>
          <w:sz w:val="24"/>
          <w:szCs w:val="24"/>
          <w:lang w:eastAsia="ru-RU"/>
        </w:rPr>
        <w:t xml:space="preserve"> Действие Правил по отношению к ранее возникшим правам</w:t>
      </w:r>
      <w:bookmarkEnd w:id="7"/>
    </w:p>
    <w:p w14:paraId="37C4A64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и предельными параметрами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14:paraId="0E2B902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38457E3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В случае, если перечень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и/или наименование отдельного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содержащиеся в Правилах, не соответствуют перечню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и/или наименованию отдельного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указанных в каком-либо правоустанавливающем или </w:t>
      </w:r>
      <w:proofErr w:type="spellStart"/>
      <w:r w:rsidRPr="000F451E">
        <w:rPr>
          <w:rFonts w:ascii="Times New Roman" w:hAnsi="Times New Roman" w:cs="Times New Roman"/>
          <w:sz w:val="24"/>
          <w:szCs w:val="24"/>
        </w:rPr>
        <w:t>правоудостоверяющем</w:t>
      </w:r>
      <w:proofErr w:type="spellEnd"/>
      <w:r w:rsidRPr="000F451E">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и/или формулировки отдельного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производится в добровольном порядке пут</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м внесения изменения в соответствующий документ или пут</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м выдачи нового документа. </w:t>
      </w:r>
    </w:p>
    <w:p w14:paraId="5D079BE2" w14:textId="77777777" w:rsidR="003E2638" w:rsidRPr="000F451E"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58993479"/>
      <w:r w:rsidRPr="000F451E">
        <w:rPr>
          <w:rFonts w:ascii="Times New Roman" w:eastAsia="Times New Roman" w:hAnsi="Times New Roman" w:cs="Times New Roman"/>
          <w:b/>
          <w:bCs/>
          <w:iCs/>
          <w:kern w:val="1"/>
          <w:sz w:val="24"/>
          <w:szCs w:val="24"/>
          <w:lang w:eastAsia="ru-RU"/>
        </w:rPr>
        <w:t>Глава 2. Регулирование землепользования и застройки органами местного самоуправления</w:t>
      </w:r>
      <w:bookmarkEnd w:id="8"/>
    </w:p>
    <w:p w14:paraId="07F404C5" w14:textId="77777777" w:rsidR="003E2638" w:rsidRPr="000F451E" w:rsidRDefault="003E2638" w:rsidP="008E4C6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58993480"/>
      <w:r w:rsidRPr="000F451E">
        <w:rPr>
          <w:rFonts w:ascii="Times New Roman" w:eastAsia="Times New Roman" w:hAnsi="Times New Roman" w:cs="Times New Roman"/>
          <w:b/>
          <w:bCs/>
          <w:iCs/>
          <w:sz w:val="24"/>
          <w:szCs w:val="24"/>
          <w:lang w:eastAsia="ru-RU"/>
        </w:rPr>
        <w:t xml:space="preserve">Статья </w:t>
      </w:r>
      <w:r w:rsidR="008E4C6C" w:rsidRPr="000F451E">
        <w:rPr>
          <w:rFonts w:ascii="Times New Roman" w:eastAsia="Times New Roman" w:hAnsi="Times New Roman" w:cs="Times New Roman"/>
          <w:b/>
          <w:bCs/>
          <w:iCs/>
          <w:sz w:val="24"/>
          <w:szCs w:val="24"/>
          <w:lang w:eastAsia="ru-RU"/>
        </w:rPr>
        <w:t>7</w:t>
      </w:r>
      <w:r w:rsidRPr="000F451E">
        <w:rPr>
          <w:rFonts w:ascii="Times New Roman" w:eastAsia="Times New Roman" w:hAnsi="Times New Roman" w:cs="Times New Roman"/>
          <w:b/>
          <w:bCs/>
          <w:iCs/>
          <w:sz w:val="24"/>
          <w:szCs w:val="24"/>
          <w:lang w:eastAsia="ru-RU"/>
        </w:rPr>
        <w:t xml:space="preserve">. Органы, осуществляющие регулирование землепользования и застройки на территории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w:t>
      </w:r>
      <w:bookmarkEnd w:id="9"/>
    </w:p>
    <w:p w14:paraId="3767C0F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На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регулирование землепользования и застройки осуществляется главой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администрацией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Комиссией по подготовке проекта правил землепользования и застройки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2262EE4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Полномочия органов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0F451E">
        <w:rPr>
          <w:rFonts w:ascii="Times New Roman" w:hAnsi="Times New Roman" w:cs="Times New Roman"/>
          <w:sz w:val="24"/>
          <w:szCs w:val="24"/>
        </w:rPr>
        <w:t xml:space="preserve">Уставом и иными </w:t>
      </w:r>
      <w:r w:rsidRPr="000F451E">
        <w:rPr>
          <w:rFonts w:ascii="Times New Roman" w:hAnsi="Times New Roman" w:cs="Times New Roman"/>
          <w:sz w:val="24"/>
          <w:szCs w:val="24"/>
        </w:rPr>
        <w:t xml:space="preserve">нормативными правовыми актами органов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485B906D" w14:textId="77777777" w:rsidR="00D91D5D"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Полномочия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00D91D5D" w:rsidRPr="000F451E">
        <w:rPr>
          <w:rFonts w:ascii="Times New Roman" w:hAnsi="Times New Roman" w:cs="Times New Roman"/>
          <w:sz w:val="24"/>
          <w:szCs w:val="24"/>
        </w:rPr>
        <w:t xml:space="preserve"> муниципального округа. </w:t>
      </w:r>
    </w:p>
    <w:p w14:paraId="7BC08AB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4. Состав и порядок деятельности Комиссии по подготовке проекта правил землепользования и застройки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устанавливается Положением, утверждаемым постановлением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2497C9D5" w14:textId="77777777" w:rsidR="003E2638" w:rsidRPr="000F451E"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58993481"/>
      <w:r w:rsidRPr="000F451E">
        <w:rPr>
          <w:rFonts w:ascii="Times New Roman" w:eastAsia="Times New Roman" w:hAnsi="Times New Roman" w:cs="Times New Roman"/>
          <w:b/>
          <w:bCs/>
          <w:iCs/>
          <w:sz w:val="24"/>
          <w:szCs w:val="24"/>
          <w:lang w:eastAsia="ru-RU"/>
        </w:rPr>
        <w:t xml:space="preserve">Статья </w:t>
      </w:r>
      <w:r w:rsidR="00D91D5D" w:rsidRPr="000F451E">
        <w:rPr>
          <w:rFonts w:ascii="Times New Roman" w:eastAsia="Times New Roman" w:hAnsi="Times New Roman" w:cs="Times New Roman"/>
          <w:b/>
          <w:bCs/>
          <w:iCs/>
          <w:sz w:val="24"/>
          <w:szCs w:val="24"/>
          <w:lang w:eastAsia="ru-RU"/>
        </w:rPr>
        <w:t>8</w:t>
      </w:r>
      <w:r w:rsidRPr="000F451E">
        <w:rPr>
          <w:rFonts w:ascii="Times New Roman" w:eastAsia="Times New Roman" w:hAnsi="Times New Roman" w:cs="Times New Roman"/>
          <w:b/>
          <w:bCs/>
          <w:iCs/>
          <w:sz w:val="24"/>
          <w:szCs w:val="24"/>
          <w:lang w:eastAsia="ru-RU"/>
        </w:rPr>
        <w:t xml:space="preserve">. Полномочия Собрания депутатов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0"/>
    </w:p>
    <w:p w14:paraId="6E26C16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К полномочиям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сфере регулирования землепользования и застройки относятся: </w:t>
      </w:r>
    </w:p>
    <w:p w14:paraId="5FD5674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18E7DBB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утверждение генерального плана</w:t>
      </w:r>
      <w:proofErr w:type="gramStart"/>
      <w:r w:rsidRPr="000F451E">
        <w:rPr>
          <w:rFonts w:ascii="Times New Roman" w:hAnsi="Times New Roman" w:cs="Times New Roman"/>
          <w:sz w:val="24"/>
          <w:szCs w:val="24"/>
        </w:rPr>
        <w:t>, Правил</w:t>
      </w:r>
      <w:proofErr w:type="gramEnd"/>
      <w:r w:rsidRPr="000F451E">
        <w:rPr>
          <w:rFonts w:ascii="Times New Roman" w:hAnsi="Times New Roman" w:cs="Times New Roman"/>
          <w:sz w:val="24"/>
          <w:szCs w:val="24"/>
        </w:rPr>
        <w:t xml:space="preserve">, местных нормативов градостроительного проектирования и внесение в них изменений; </w:t>
      </w:r>
    </w:p>
    <w:p w14:paraId="11E5F6C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3E38A8E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1EB373E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иные полномочия, отнесенные к компетенции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установленные Уставом муниципального образования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(далее – Уставом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решениями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соответствии с действующим законодательством. </w:t>
      </w:r>
    </w:p>
    <w:p w14:paraId="6571B57D" w14:textId="77777777" w:rsidR="003E2638" w:rsidRPr="000F451E"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58993482"/>
      <w:r w:rsidRPr="000F451E">
        <w:rPr>
          <w:rFonts w:ascii="Times New Roman" w:eastAsia="Times New Roman" w:hAnsi="Times New Roman" w:cs="Times New Roman"/>
          <w:b/>
          <w:bCs/>
          <w:iCs/>
          <w:sz w:val="24"/>
          <w:szCs w:val="24"/>
          <w:lang w:eastAsia="ru-RU"/>
        </w:rPr>
        <w:t xml:space="preserve">Статья </w:t>
      </w:r>
      <w:r w:rsidR="00D91D5D" w:rsidRPr="000F451E">
        <w:rPr>
          <w:rFonts w:ascii="Times New Roman" w:eastAsia="Times New Roman" w:hAnsi="Times New Roman" w:cs="Times New Roman"/>
          <w:b/>
          <w:bCs/>
          <w:iCs/>
          <w:sz w:val="24"/>
          <w:szCs w:val="24"/>
          <w:lang w:eastAsia="ru-RU"/>
        </w:rPr>
        <w:t>9</w:t>
      </w:r>
      <w:r w:rsidRPr="000F451E">
        <w:rPr>
          <w:rFonts w:ascii="Times New Roman" w:eastAsia="Times New Roman" w:hAnsi="Times New Roman" w:cs="Times New Roman"/>
          <w:b/>
          <w:bCs/>
          <w:iCs/>
          <w:sz w:val="24"/>
          <w:szCs w:val="24"/>
          <w:lang w:eastAsia="ru-RU"/>
        </w:rPr>
        <w:t xml:space="preserve">. Полномочия главы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1"/>
    </w:p>
    <w:p w14:paraId="564C571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К полномочиям Главы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сфере регулирования землепользования и застройки </w:t>
      </w:r>
      <w:proofErr w:type="spellStart"/>
      <w:r w:rsidRPr="000F451E">
        <w:rPr>
          <w:rFonts w:ascii="Times New Roman" w:hAnsi="Times New Roman" w:cs="Times New Roman"/>
          <w:sz w:val="24"/>
          <w:szCs w:val="24"/>
        </w:rPr>
        <w:t>относятсяпринятие</w:t>
      </w:r>
      <w:proofErr w:type="spellEnd"/>
      <w:r w:rsidRPr="000F451E">
        <w:rPr>
          <w:rFonts w:ascii="Times New Roman" w:hAnsi="Times New Roman" w:cs="Times New Roman"/>
          <w:sz w:val="24"/>
          <w:szCs w:val="24"/>
        </w:rPr>
        <w:t xml:space="preserve"> решений о проведении общественных обсуждений или публичных </w:t>
      </w:r>
      <w:proofErr w:type="spellStart"/>
      <w:r w:rsidRPr="000F451E">
        <w:rPr>
          <w:rFonts w:ascii="Times New Roman" w:hAnsi="Times New Roman" w:cs="Times New Roman"/>
          <w:sz w:val="24"/>
          <w:szCs w:val="24"/>
        </w:rPr>
        <w:t>слушанийпо</w:t>
      </w:r>
      <w:proofErr w:type="spellEnd"/>
      <w:r w:rsidRPr="000F451E">
        <w:rPr>
          <w:rFonts w:ascii="Times New Roman" w:hAnsi="Times New Roman" w:cs="Times New Roman"/>
          <w:sz w:val="24"/>
          <w:szCs w:val="24"/>
        </w:rPr>
        <w:t xml:space="preserve"> проекту Правил и внесению в них изменений, </w:t>
      </w:r>
      <w:r w:rsidR="00D91D5D" w:rsidRPr="000F451E">
        <w:rPr>
          <w:rFonts w:ascii="Times New Roman" w:hAnsi="Times New Roman" w:cs="Times New Roman"/>
          <w:sz w:val="24"/>
          <w:szCs w:val="24"/>
        </w:rPr>
        <w:t>п</w:t>
      </w:r>
      <w:r w:rsidRPr="000F451E">
        <w:rPr>
          <w:rFonts w:ascii="Times New Roman" w:hAnsi="Times New Roman" w:cs="Times New Roman"/>
          <w:sz w:val="24"/>
          <w:szCs w:val="24"/>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 </w:t>
      </w:r>
      <w:r w:rsidR="00D91D5D" w:rsidRPr="000F451E">
        <w:rPr>
          <w:rFonts w:ascii="Times New Roman" w:hAnsi="Times New Roman" w:cs="Times New Roman"/>
          <w:sz w:val="24"/>
          <w:szCs w:val="24"/>
        </w:rPr>
        <w:t xml:space="preserve">и </w:t>
      </w:r>
      <w:r w:rsidRPr="000F451E">
        <w:rPr>
          <w:rFonts w:ascii="Times New Roman" w:hAnsi="Times New Roman" w:cs="Times New Roman"/>
          <w:sz w:val="24"/>
          <w:szCs w:val="24"/>
        </w:rPr>
        <w:t xml:space="preserve">иные полномочия, отнесенные к компетенции Главы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w:t>
      </w:r>
      <w:r w:rsidR="00D91D5D" w:rsidRPr="000F451E">
        <w:rPr>
          <w:rFonts w:ascii="Times New Roman" w:hAnsi="Times New Roman" w:cs="Times New Roman"/>
          <w:sz w:val="24"/>
          <w:szCs w:val="24"/>
        </w:rPr>
        <w:t>ципального округа</w:t>
      </w:r>
      <w:r w:rsidRPr="000F451E">
        <w:rPr>
          <w:rFonts w:ascii="Times New Roman" w:hAnsi="Times New Roman" w:cs="Times New Roman"/>
          <w:sz w:val="24"/>
          <w:szCs w:val="24"/>
        </w:rPr>
        <w:t xml:space="preserve"> Уставом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00D91D5D" w:rsidRPr="000F451E">
        <w:rPr>
          <w:rFonts w:ascii="Times New Roman" w:hAnsi="Times New Roman" w:cs="Times New Roman"/>
          <w:sz w:val="24"/>
          <w:szCs w:val="24"/>
        </w:rPr>
        <w:t xml:space="preserve"> муниципального округа </w:t>
      </w:r>
      <w:r w:rsidRPr="000F451E">
        <w:rPr>
          <w:rFonts w:ascii="Times New Roman" w:hAnsi="Times New Roman" w:cs="Times New Roman"/>
          <w:sz w:val="24"/>
          <w:szCs w:val="24"/>
        </w:rPr>
        <w:t xml:space="preserve">решениями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соответствии с действующим законодательством. </w:t>
      </w:r>
    </w:p>
    <w:p w14:paraId="49B54580" w14:textId="77777777" w:rsidR="003E2638" w:rsidRPr="000F451E" w:rsidRDefault="003E2638" w:rsidP="00D91D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58993483"/>
      <w:r w:rsidRPr="000F451E">
        <w:rPr>
          <w:rFonts w:ascii="Times New Roman" w:eastAsia="Times New Roman" w:hAnsi="Times New Roman" w:cs="Times New Roman"/>
          <w:b/>
          <w:bCs/>
          <w:iCs/>
          <w:sz w:val="24"/>
          <w:szCs w:val="24"/>
          <w:lang w:eastAsia="ru-RU"/>
        </w:rPr>
        <w:t>Статья 1</w:t>
      </w:r>
      <w:r w:rsidR="00D91D5D" w:rsidRPr="000F451E">
        <w:rPr>
          <w:rFonts w:ascii="Times New Roman" w:eastAsia="Times New Roman" w:hAnsi="Times New Roman" w:cs="Times New Roman"/>
          <w:b/>
          <w:bCs/>
          <w:iCs/>
          <w:sz w:val="24"/>
          <w:szCs w:val="24"/>
          <w:lang w:eastAsia="ru-RU"/>
        </w:rPr>
        <w:t>0</w:t>
      </w:r>
      <w:r w:rsidRPr="000F451E">
        <w:rPr>
          <w:rFonts w:ascii="Times New Roman" w:eastAsia="Times New Roman" w:hAnsi="Times New Roman" w:cs="Times New Roman"/>
          <w:b/>
          <w:bCs/>
          <w:iCs/>
          <w:sz w:val="24"/>
          <w:szCs w:val="24"/>
          <w:lang w:eastAsia="ru-RU"/>
        </w:rPr>
        <w:t xml:space="preserve">. Полномочия администрации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 должностных лиц администрации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w:t>
      </w:r>
      <w:r w:rsidRPr="000F451E">
        <w:rPr>
          <w:rFonts w:ascii="Times New Roman" w:eastAsia="Times New Roman" w:hAnsi="Times New Roman" w:cs="Times New Roman"/>
          <w:b/>
          <w:bCs/>
          <w:iCs/>
          <w:sz w:val="24"/>
          <w:szCs w:val="24"/>
          <w:lang w:eastAsia="ru-RU"/>
        </w:rPr>
        <w:lastRenderedPageBreak/>
        <w:t>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p>
    <w:p w14:paraId="4A3811E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К полномочиям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относятся: </w:t>
      </w:r>
    </w:p>
    <w:p w14:paraId="64145D1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7C43BA0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согласование в установленном порядке проекта генерального плана с уполномоченным Правительством Российской Ф</w:t>
      </w:r>
      <w:r w:rsidR="00F57D59" w:rsidRPr="000F451E">
        <w:rPr>
          <w:rFonts w:ascii="Times New Roman" w:hAnsi="Times New Roman" w:cs="Times New Roman"/>
          <w:sz w:val="24"/>
          <w:szCs w:val="24"/>
        </w:rPr>
        <w:t xml:space="preserve">едерации федеральным органом </w:t>
      </w:r>
      <w:r w:rsidRPr="000F451E">
        <w:rPr>
          <w:rFonts w:ascii="Times New Roman" w:hAnsi="Times New Roman" w:cs="Times New Roman"/>
          <w:sz w:val="24"/>
          <w:szCs w:val="24"/>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Pr="000F451E">
        <w:rPr>
          <w:rFonts w:ascii="Times New Roman" w:hAnsi="Times New Roman" w:cs="Times New Roman"/>
          <w:sz w:val="24"/>
          <w:szCs w:val="24"/>
        </w:rPr>
        <w:t xml:space="preserve">им муниципальным округом; </w:t>
      </w:r>
    </w:p>
    <w:p w14:paraId="4D43AE3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создание комиссии по организации и проведению общественных обсуждений или публичных слушаний по проекту генерального плана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проекту внесения изменений в генеральный план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проекту планировки территории, проекту межевания территории. </w:t>
      </w:r>
    </w:p>
    <w:p w14:paraId="387FB64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14:paraId="16804EA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предусматривающих включение (исключение) земельных участков в границы (из границ) населенных пунктов; </w:t>
      </w:r>
    </w:p>
    <w:p w14:paraId="53574C5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57188B5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63A7158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8) управление и распоряжение земельными участками, находящимися в муниципальной собственности, а также земельными участками </w:t>
      </w:r>
      <w:proofErr w:type="gramStart"/>
      <w:r w:rsidRPr="000F451E">
        <w:rPr>
          <w:rFonts w:ascii="Times New Roman" w:hAnsi="Times New Roman" w:cs="Times New Roman"/>
          <w:sz w:val="24"/>
          <w:szCs w:val="24"/>
        </w:rPr>
        <w:t>государственная собственность</w:t>
      </w:r>
      <w:proofErr w:type="gramEnd"/>
      <w:r w:rsidRPr="000F451E">
        <w:rPr>
          <w:rFonts w:ascii="Times New Roman" w:hAnsi="Times New Roman" w:cs="Times New Roman"/>
          <w:sz w:val="24"/>
          <w:szCs w:val="24"/>
        </w:rPr>
        <w:t xml:space="preserve"> на которые не разграничена; </w:t>
      </w:r>
    </w:p>
    <w:p w14:paraId="1BF18C0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1C94991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14:paraId="0BC0FC7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05A137A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12) ведение реестра почтовых адресов; </w:t>
      </w:r>
    </w:p>
    <w:p w14:paraId="14E172F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14:paraId="2803368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1E4FD4FA" w14:textId="77777777" w:rsidR="00F57D59"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00F57D59" w:rsidRPr="000F451E">
        <w:rPr>
          <w:rFonts w:ascii="Times New Roman" w:hAnsi="Times New Roman" w:cs="Times New Roman"/>
          <w:sz w:val="24"/>
          <w:szCs w:val="24"/>
        </w:rPr>
        <w:t xml:space="preserve"> муниципального округа; </w:t>
      </w:r>
    </w:p>
    <w:p w14:paraId="77AA3EE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16) иные полномочия, предусмотренные действующим законодательством. </w:t>
      </w:r>
    </w:p>
    <w:p w14:paraId="593D0E92" w14:textId="77777777" w:rsidR="003E2638" w:rsidRPr="000F451E" w:rsidRDefault="003E2638" w:rsidP="00F57D5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58993484"/>
      <w:r w:rsidRPr="000F451E">
        <w:rPr>
          <w:rFonts w:ascii="Times New Roman" w:eastAsia="Times New Roman" w:hAnsi="Times New Roman" w:cs="Times New Roman"/>
          <w:b/>
          <w:bCs/>
          <w:iCs/>
          <w:sz w:val="24"/>
          <w:szCs w:val="24"/>
          <w:lang w:eastAsia="ru-RU"/>
        </w:rPr>
        <w:t>Статья 1</w:t>
      </w:r>
      <w:r w:rsidR="00F57D59" w:rsidRPr="000F451E">
        <w:rPr>
          <w:rFonts w:ascii="Times New Roman" w:eastAsia="Times New Roman" w:hAnsi="Times New Roman" w:cs="Times New Roman"/>
          <w:b/>
          <w:bCs/>
          <w:iCs/>
          <w:sz w:val="24"/>
          <w:szCs w:val="24"/>
          <w:lang w:eastAsia="ru-RU"/>
        </w:rPr>
        <w:t>1</w:t>
      </w:r>
      <w:r w:rsidRPr="000F451E">
        <w:rPr>
          <w:rFonts w:ascii="Times New Roman" w:eastAsia="Times New Roman" w:hAnsi="Times New Roman" w:cs="Times New Roman"/>
          <w:b/>
          <w:bCs/>
          <w:iCs/>
          <w:sz w:val="24"/>
          <w:szCs w:val="24"/>
          <w:lang w:eastAsia="ru-RU"/>
        </w:rPr>
        <w:t xml:space="preserve">. Полномочия Комиссии по подготовке проекта правил землепользования и застройки </w:t>
      </w:r>
      <w:r w:rsidR="00774459">
        <w:rPr>
          <w:rFonts w:ascii="Times New Roman" w:eastAsia="Times New Roman" w:hAnsi="Times New Roman" w:cs="Times New Roman"/>
          <w:b/>
          <w:bCs/>
          <w:iCs/>
          <w:sz w:val="24"/>
          <w:szCs w:val="24"/>
          <w:lang w:eastAsia="ru-RU"/>
        </w:rPr>
        <w:t>Красночетай</w:t>
      </w:r>
      <w:r w:rsidR="0060426D" w:rsidRPr="000F451E">
        <w:rPr>
          <w:rFonts w:ascii="Times New Roman" w:eastAsia="Times New Roman" w:hAnsi="Times New Roman" w:cs="Times New Roman"/>
          <w:b/>
          <w:bCs/>
          <w:iCs/>
          <w:sz w:val="24"/>
          <w:szCs w:val="24"/>
          <w:lang w:eastAsia="ru-RU"/>
        </w:rPr>
        <w:t>ск</w:t>
      </w:r>
      <w:r w:rsidR="008E5395" w:rsidRPr="000F451E">
        <w:rPr>
          <w:rFonts w:ascii="Times New Roman" w:eastAsia="Times New Roman" w:hAnsi="Times New Roman" w:cs="Times New Roman"/>
          <w:b/>
          <w:bCs/>
          <w:iCs/>
          <w:sz w:val="24"/>
          <w:szCs w:val="24"/>
          <w:lang w:eastAsia="ru-RU"/>
        </w:rPr>
        <w:t>ого</w:t>
      </w:r>
      <w:r w:rsidRPr="000F451E">
        <w:rPr>
          <w:rFonts w:ascii="Times New Roman" w:eastAsia="Times New Roman" w:hAnsi="Times New Roman" w:cs="Times New Roman"/>
          <w:b/>
          <w:bCs/>
          <w:iCs/>
          <w:sz w:val="24"/>
          <w:szCs w:val="24"/>
          <w:lang w:eastAsia="ru-RU"/>
        </w:rPr>
        <w:t xml:space="preserve"> муниципального округа</w:t>
      </w:r>
      <w:bookmarkEnd w:id="13"/>
    </w:p>
    <w:p w14:paraId="1664D64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1.Состав и порядок деятельности Комиссии по подготовке проекта правил землепользования и застройки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(далее – Комиссия) утверждаются главой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357D101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К полномочиям Комиссии относятся: </w:t>
      </w:r>
    </w:p>
    <w:p w14:paraId="19DF72A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подготовка рекомендаций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2C3EA69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7A89EFF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18C7629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341D497D" w14:textId="77777777" w:rsidR="003E2638" w:rsidRPr="000F451E" w:rsidRDefault="00F57D59" w:rsidP="00F57D5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58993485"/>
      <w:r w:rsidRPr="000F451E">
        <w:rPr>
          <w:rFonts w:ascii="Times New Roman" w:eastAsia="Times New Roman" w:hAnsi="Times New Roman" w:cs="Times New Roman"/>
          <w:b/>
          <w:bCs/>
          <w:iCs/>
          <w:sz w:val="24"/>
          <w:szCs w:val="24"/>
          <w:lang w:eastAsia="ru-RU"/>
        </w:rPr>
        <w:t>Статья 12</w:t>
      </w:r>
      <w:r w:rsidR="003E2638" w:rsidRPr="000F451E">
        <w:rPr>
          <w:rFonts w:ascii="Times New Roman" w:eastAsia="Times New Roman" w:hAnsi="Times New Roman" w:cs="Times New Roman"/>
          <w:b/>
          <w:bCs/>
          <w:iCs/>
          <w:sz w:val="24"/>
          <w:szCs w:val="24"/>
          <w:lang w:eastAsia="ru-RU"/>
        </w:rPr>
        <w:t>. Государственный земельный надзор, муниципальный земельный контроль, общественный земельный контроль</w:t>
      </w:r>
      <w:bookmarkEnd w:id="14"/>
    </w:p>
    <w:p w14:paraId="6299211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На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27966F2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51330D2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2E8D414E" w14:textId="77777777" w:rsidR="003E2638" w:rsidRPr="000F451E"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58993486"/>
      <w:r w:rsidRPr="000F451E">
        <w:rPr>
          <w:rFonts w:ascii="Times New Roman" w:eastAsia="Times New Roman" w:hAnsi="Times New Roman" w:cs="Times New Roman"/>
          <w:b/>
          <w:bCs/>
          <w:iCs/>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7C0F0B86" w14:textId="77777777" w:rsidR="003E2638" w:rsidRPr="000F451E" w:rsidRDefault="003E2638" w:rsidP="00392CC6">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58993487"/>
      <w:r w:rsidRPr="000F451E">
        <w:rPr>
          <w:rFonts w:ascii="Times New Roman" w:eastAsia="Times New Roman" w:hAnsi="Times New Roman" w:cs="Times New Roman"/>
          <w:b/>
          <w:bCs/>
          <w:iCs/>
          <w:sz w:val="24"/>
          <w:szCs w:val="24"/>
          <w:lang w:eastAsia="ru-RU"/>
        </w:rPr>
        <w:t>Статья 1</w:t>
      </w:r>
      <w:r w:rsidR="00E36AD5" w:rsidRPr="000F451E">
        <w:rPr>
          <w:rFonts w:ascii="Times New Roman" w:eastAsia="Times New Roman" w:hAnsi="Times New Roman" w:cs="Times New Roman"/>
          <w:b/>
          <w:bCs/>
          <w:iCs/>
          <w:sz w:val="24"/>
          <w:szCs w:val="24"/>
          <w:lang w:eastAsia="ru-RU"/>
        </w:rPr>
        <w:t>3</w:t>
      </w:r>
      <w:r w:rsidRPr="000F451E">
        <w:rPr>
          <w:rFonts w:ascii="Times New Roman" w:eastAsia="Times New Roman" w:hAnsi="Times New Roman" w:cs="Times New Roman"/>
          <w:b/>
          <w:bCs/>
          <w:iCs/>
          <w:sz w:val="24"/>
          <w:szCs w:val="24"/>
          <w:lang w:eastAsia="ru-RU"/>
        </w:rPr>
        <w:t>. Виды разрешенного использования земельных участков и объектов капитального строительства</w:t>
      </w:r>
      <w:bookmarkEnd w:id="16"/>
    </w:p>
    <w:p w14:paraId="683A0AB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Для каждого земельного участка, объекта капитального строительства, расположенного в границах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разрешенным считается такое исполь</w:t>
      </w:r>
      <w:r w:rsidR="00A56A03" w:rsidRPr="000F451E">
        <w:rPr>
          <w:rFonts w:ascii="Times New Roman" w:hAnsi="Times New Roman" w:cs="Times New Roman"/>
          <w:sz w:val="24"/>
          <w:szCs w:val="24"/>
        </w:rPr>
        <w:t>зование, которое соответствует градостроительному регламенту.</w:t>
      </w:r>
    </w:p>
    <w:p w14:paraId="15BAE6A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3E2E6C8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основные виды разрешенного использования; </w:t>
      </w:r>
    </w:p>
    <w:p w14:paraId="1606602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условно разрешенные виды использования; </w:t>
      </w:r>
    </w:p>
    <w:p w14:paraId="0DA4256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вспомогательные виды разрешенного использования. </w:t>
      </w:r>
    </w:p>
    <w:p w14:paraId="6D3B4A0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Виды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утвержд</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нным уполномоченным Правительством Российской Федерации федеральным органом исполнительной власти (далее – Классификатор). Каждый вид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имеет следующую структуру: </w:t>
      </w:r>
    </w:p>
    <w:p w14:paraId="1693496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код (числовое обозначение)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w:t>
      </w:r>
    </w:p>
    <w:p w14:paraId="2B72E47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наименование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(текстовое). </w:t>
      </w:r>
    </w:p>
    <w:p w14:paraId="71B41F2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Код и текстовое наименование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являются равнозначными. </w:t>
      </w:r>
    </w:p>
    <w:p w14:paraId="261BADD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4.Применительно к каждой территориальной зоне Правил установлены только те виды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из Классификатора, которые допустимы в данной территориальной зоне. </w:t>
      </w:r>
    </w:p>
    <w:p w14:paraId="0EE85A5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Содержание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02DE513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25DD5DE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Для каждой территориальной зоны </w:t>
      </w:r>
      <w:r w:rsidR="009F0577" w:rsidRPr="000F451E">
        <w:rPr>
          <w:rFonts w:ascii="Times New Roman" w:hAnsi="Times New Roman" w:cs="Times New Roman"/>
          <w:sz w:val="24"/>
          <w:szCs w:val="24"/>
        </w:rPr>
        <w:t xml:space="preserve">могут </w:t>
      </w:r>
      <w:r w:rsidRPr="000F451E">
        <w:rPr>
          <w:rFonts w:ascii="Times New Roman" w:hAnsi="Times New Roman" w:cs="Times New Roman"/>
          <w:sz w:val="24"/>
          <w:szCs w:val="24"/>
        </w:rPr>
        <w:t>устанавлива</w:t>
      </w:r>
      <w:r w:rsidR="009F0577" w:rsidRPr="000F451E">
        <w:rPr>
          <w:rFonts w:ascii="Times New Roman" w:hAnsi="Times New Roman" w:cs="Times New Roman"/>
          <w:sz w:val="24"/>
          <w:szCs w:val="24"/>
        </w:rPr>
        <w:t xml:space="preserve">ться один или </w:t>
      </w:r>
      <w:r w:rsidRPr="000F451E">
        <w:rPr>
          <w:rFonts w:ascii="Times New Roman" w:hAnsi="Times New Roman" w:cs="Times New Roman"/>
          <w:sz w:val="24"/>
          <w:szCs w:val="24"/>
        </w:rPr>
        <w:t xml:space="preserve">несколько видов разрешенного использования земельных участков и объектов капитального строительства. </w:t>
      </w:r>
    </w:p>
    <w:p w14:paraId="38683AF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 Основные и вспомогательные виды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11ABE51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8. Основные и вспомогательные виды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государственными и муниципальными учре</w:t>
      </w:r>
      <w:r w:rsidR="009F0577" w:rsidRPr="000F451E">
        <w:rPr>
          <w:rFonts w:ascii="Times New Roman" w:hAnsi="Times New Roman" w:cs="Times New Roman"/>
          <w:sz w:val="24"/>
          <w:szCs w:val="24"/>
        </w:rPr>
        <w:t>ждениями, государственными и м</w:t>
      </w:r>
      <w:r w:rsidRPr="000F451E">
        <w:rPr>
          <w:rFonts w:ascii="Times New Roman" w:hAnsi="Times New Roman" w:cs="Times New Roman"/>
          <w:sz w:val="24"/>
          <w:szCs w:val="24"/>
        </w:rPr>
        <w:t xml:space="preserve">униципальными унитарными предприятиями выбираются в соответствии с действующим законодательством. </w:t>
      </w:r>
    </w:p>
    <w:p w14:paraId="0A813DE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объектов капитального строительства осуществляется: </w:t>
      </w:r>
    </w:p>
    <w:p w14:paraId="1B30EC3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3EE2A1E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если применение вспомогательного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нных видов использования. </w:t>
      </w:r>
    </w:p>
    <w:p w14:paraId="176A871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10. Предоставление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0F451E">
        <w:rPr>
          <w:rFonts w:ascii="Times New Roman" w:hAnsi="Times New Roman" w:cs="Times New Roman"/>
          <w:sz w:val="24"/>
          <w:szCs w:val="24"/>
        </w:rPr>
        <w:t>7</w:t>
      </w:r>
      <w:r w:rsidRPr="000F451E">
        <w:rPr>
          <w:rFonts w:ascii="Times New Roman" w:hAnsi="Times New Roman" w:cs="Times New Roman"/>
          <w:sz w:val="24"/>
          <w:szCs w:val="24"/>
        </w:rPr>
        <w:t xml:space="preserve"> настоящих Правил. </w:t>
      </w:r>
    </w:p>
    <w:p w14:paraId="6CCD6B9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11. Предоставление разрешения на отклонение от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строительства, реконструкции объектов капитального строительства осуществляется в порядке, предусмотренном статьей 1</w:t>
      </w:r>
      <w:r w:rsidR="00C3404C" w:rsidRPr="000F451E">
        <w:rPr>
          <w:rFonts w:ascii="Times New Roman" w:hAnsi="Times New Roman" w:cs="Times New Roman"/>
          <w:sz w:val="24"/>
          <w:szCs w:val="24"/>
        </w:rPr>
        <w:t>8</w:t>
      </w:r>
      <w:r w:rsidRPr="000F451E">
        <w:rPr>
          <w:rFonts w:ascii="Times New Roman" w:hAnsi="Times New Roman" w:cs="Times New Roman"/>
          <w:sz w:val="24"/>
          <w:szCs w:val="24"/>
        </w:rPr>
        <w:t xml:space="preserve"> настоящих Правил. </w:t>
      </w:r>
    </w:p>
    <w:p w14:paraId="1FA4C7A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12. Решения об изменении одного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0F8C6F8C" w14:textId="77777777" w:rsidR="003E2638" w:rsidRPr="000F451E" w:rsidRDefault="003E2638" w:rsidP="006F45A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58993488"/>
      <w:r w:rsidRPr="000F451E">
        <w:rPr>
          <w:rFonts w:ascii="Times New Roman" w:eastAsia="Times New Roman" w:hAnsi="Times New Roman" w:cs="Times New Roman"/>
          <w:b/>
          <w:bCs/>
          <w:iCs/>
          <w:sz w:val="24"/>
          <w:szCs w:val="24"/>
          <w:lang w:eastAsia="ru-RU"/>
        </w:rPr>
        <w:t>Статья 1</w:t>
      </w:r>
      <w:r w:rsidR="00E36AD5" w:rsidRPr="000F451E">
        <w:rPr>
          <w:rFonts w:ascii="Times New Roman" w:eastAsia="Times New Roman" w:hAnsi="Times New Roman" w:cs="Times New Roman"/>
          <w:b/>
          <w:bCs/>
          <w:iCs/>
          <w:sz w:val="24"/>
          <w:szCs w:val="24"/>
          <w:lang w:eastAsia="ru-RU"/>
        </w:rPr>
        <w:t>4</w:t>
      </w:r>
      <w:r w:rsidRPr="000F451E">
        <w:rPr>
          <w:rFonts w:ascii="Times New Roman" w:eastAsia="Times New Roman" w:hAnsi="Times New Roman" w:cs="Times New Roman"/>
          <w:b/>
          <w:bCs/>
          <w:iCs/>
          <w:sz w:val="24"/>
          <w:szCs w:val="24"/>
          <w:lang w:eastAsia="ru-RU"/>
        </w:rPr>
        <w:t>. Разрешенное использование объектов, не являющихся объектами капитального строительства</w:t>
      </w:r>
      <w:bookmarkEnd w:id="17"/>
    </w:p>
    <w:p w14:paraId="199FF679" w14:textId="77777777" w:rsidR="003E2638" w:rsidRPr="000F451E" w:rsidRDefault="00BB6746"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Размещение объектов, не являющихся объектами капитального строительства, не регламентируется Правилами.</w:t>
      </w:r>
    </w:p>
    <w:p w14:paraId="28BF44AB" w14:textId="77777777" w:rsidR="003E2638" w:rsidRPr="000F451E" w:rsidRDefault="003E2638" w:rsidP="00E36AD5">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58993489"/>
      <w:r w:rsidRPr="000F451E">
        <w:rPr>
          <w:rFonts w:ascii="Times New Roman" w:eastAsia="Times New Roman" w:hAnsi="Times New Roman" w:cs="Times New Roman"/>
          <w:b/>
          <w:bCs/>
          <w:iCs/>
          <w:sz w:val="24"/>
          <w:szCs w:val="24"/>
          <w:lang w:eastAsia="ru-RU"/>
        </w:rPr>
        <w:t>Статья 1</w:t>
      </w:r>
      <w:r w:rsidR="00E36AD5" w:rsidRPr="000F451E">
        <w:rPr>
          <w:rFonts w:ascii="Times New Roman" w:eastAsia="Times New Roman" w:hAnsi="Times New Roman" w:cs="Times New Roman"/>
          <w:b/>
          <w:bCs/>
          <w:iCs/>
          <w:sz w:val="24"/>
          <w:szCs w:val="24"/>
          <w:lang w:eastAsia="ru-RU"/>
        </w:rPr>
        <w:t>5</w:t>
      </w:r>
      <w:r w:rsidRPr="000F451E">
        <w:rPr>
          <w:rFonts w:ascii="Times New Roman" w:eastAsia="Times New Roman" w:hAnsi="Times New Roman" w:cs="Times New Roman"/>
          <w:b/>
          <w:bCs/>
          <w:iCs/>
          <w:sz w:val="24"/>
          <w:szCs w:val="24"/>
          <w:lang w:eastAsia="ru-RU"/>
        </w:rPr>
        <w:t>. Изменение видов разреш</w:t>
      </w:r>
      <w:r w:rsidR="00591514" w:rsidRPr="000F451E">
        <w:rPr>
          <w:rFonts w:ascii="Times New Roman" w:eastAsia="Times New Roman" w:hAnsi="Times New Roman" w:cs="Times New Roman"/>
          <w:b/>
          <w:bCs/>
          <w:iCs/>
          <w:sz w:val="24"/>
          <w:szCs w:val="24"/>
          <w:lang w:eastAsia="ru-RU"/>
        </w:rPr>
        <w:t>ё</w:t>
      </w:r>
      <w:r w:rsidRPr="000F451E">
        <w:rPr>
          <w:rFonts w:ascii="Times New Roman" w:eastAsia="Times New Roman" w:hAnsi="Times New Roman" w:cs="Times New Roman"/>
          <w:b/>
          <w:bCs/>
          <w:iCs/>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p>
    <w:p w14:paraId="4CBA1D40" w14:textId="77777777" w:rsidR="00BB6746" w:rsidRPr="000F451E"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Изменение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w:t>
      </w:r>
      <w:r w:rsidR="00BB6746" w:rsidRPr="000F451E">
        <w:rPr>
          <w:rFonts w:ascii="Times New Roman" w:hAnsi="Times New Roman" w:cs="Times New Roman"/>
          <w:sz w:val="24"/>
          <w:szCs w:val="24"/>
        </w:rPr>
        <w:t xml:space="preserve">йствующего законодательства. </w:t>
      </w:r>
    </w:p>
    <w:p w14:paraId="1B0104E2" w14:textId="77777777" w:rsidR="003E2638" w:rsidRPr="000F451E" w:rsidRDefault="003E2638" w:rsidP="00A72DA0">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11250368" w14:textId="77777777" w:rsidR="003E2638" w:rsidRPr="000F451E"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w:t>
      </w:r>
      <w:r w:rsidRPr="000F451E">
        <w:rPr>
          <w:rFonts w:ascii="Times New Roman" w:hAnsi="Times New Roman" w:cs="Times New Roman"/>
          <w:sz w:val="24"/>
          <w:szCs w:val="24"/>
        </w:rPr>
        <w:lastRenderedPageBreak/>
        <w:t>изменения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54007430" w14:textId="77777777" w:rsidR="003E2638" w:rsidRPr="000F451E"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без дополнительных согласований и разрешений в случаях: </w:t>
      </w:r>
    </w:p>
    <w:p w14:paraId="30763340" w14:textId="77777777" w:rsidR="003E2638" w:rsidRPr="000F451E" w:rsidRDefault="003E2638" w:rsidP="00A72DA0">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когда один из указанных в градостроительном регламенте основных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4198E19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когда один из указанных в градостроительном регламенте вспомогательных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11402D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при условии получения соответствующих разрешений, согласований в случаях: </w:t>
      </w:r>
    </w:p>
    <w:p w14:paraId="17BD3AB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51830F3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2BEBB7C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0CF61E5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Изменение основного вида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на вспомогательный вид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допускается только в случае, если на земельном участке реализован какой-либо иной основной вид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w:t>
      </w:r>
    </w:p>
    <w:p w14:paraId="58F7C42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Изменение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14:paraId="342CFB5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5. Изменение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объектов капитального строительства пут</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3CB3E78B" w14:textId="77777777" w:rsidR="00E36AD5"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6. Изменение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объектов капитального строительства пут</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м строительства, реконструкции органами государственной власти, органами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0F451E">
        <w:rPr>
          <w:rFonts w:ascii="Times New Roman" w:hAnsi="Times New Roman" w:cs="Times New Roman"/>
          <w:sz w:val="24"/>
          <w:szCs w:val="24"/>
        </w:rPr>
        <w:t xml:space="preserve">йствующим законодательством. </w:t>
      </w:r>
    </w:p>
    <w:p w14:paraId="5CC68148" w14:textId="77777777" w:rsidR="003E2638" w:rsidRPr="000F451E" w:rsidRDefault="003E2638" w:rsidP="00E36AD5">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58993490"/>
      <w:r w:rsidRPr="000F451E">
        <w:rPr>
          <w:rFonts w:ascii="Times New Roman" w:eastAsia="Times New Roman" w:hAnsi="Times New Roman" w:cs="Times New Roman"/>
          <w:b/>
          <w:bCs/>
          <w:iCs/>
          <w:sz w:val="24"/>
          <w:szCs w:val="24"/>
          <w:lang w:eastAsia="ru-RU"/>
        </w:rPr>
        <w:t>Статья 1</w:t>
      </w:r>
      <w:r w:rsidR="00301864" w:rsidRPr="000F451E">
        <w:rPr>
          <w:rFonts w:ascii="Times New Roman" w:eastAsia="Times New Roman" w:hAnsi="Times New Roman" w:cs="Times New Roman"/>
          <w:b/>
          <w:bCs/>
          <w:iCs/>
          <w:sz w:val="24"/>
          <w:szCs w:val="24"/>
          <w:lang w:eastAsia="ru-RU"/>
        </w:rPr>
        <w:t>6</w:t>
      </w:r>
      <w:r w:rsidRPr="000F451E">
        <w:rPr>
          <w:rFonts w:ascii="Times New Roman" w:eastAsia="Times New Roman" w:hAnsi="Times New Roman" w:cs="Times New Roman"/>
          <w:b/>
          <w:bCs/>
          <w:iCs/>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0F451E">
        <w:rPr>
          <w:rFonts w:ascii="Times New Roman" w:eastAsia="Times New Roman" w:hAnsi="Times New Roman" w:cs="Times New Roman"/>
          <w:b/>
          <w:bCs/>
          <w:iCs/>
          <w:sz w:val="24"/>
          <w:szCs w:val="24"/>
          <w:lang w:eastAsia="ru-RU"/>
        </w:rPr>
        <w:t>ё</w:t>
      </w:r>
      <w:r w:rsidRPr="000F451E">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19"/>
    </w:p>
    <w:p w14:paraId="465A936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1BD6A87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14:paraId="150AD93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C3B0A7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 этажность или предельную высоту зданий, строений, сооружений; </w:t>
      </w:r>
    </w:p>
    <w:p w14:paraId="600D2CA7" w14:textId="77777777" w:rsidR="00301864"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0F451E">
        <w:rPr>
          <w:rFonts w:ascii="Times New Roman" w:hAnsi="Times New Roman" w:cs="Times New Roman"/>
          <w:sz w:val="24"/>
          <w:szCs w:val="24"/>
        </w:rPr>
        <w:t>сей площади земельного участка;</w:t>
      </w:r>
    </w:p>
    <w:p w14:paraId="7476F00F" w14:textId="77777777" w:rsidR="00301864" w:rsidRPr="000F451E" w:rsidRDefault="00301864"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14:paraId="11E4772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w:t>
      </w:r>
      <w:r w:rsidR="00301864" w:rsidRPr="000F451E">
        <w:rPr>
          <w:rFonts w:ascii="Times New Roman" w:hAnsi="Times New Roman" w:cs="Times New Roman"/>
          <w:sz w:val="24"/>
          <w:szCs w:val="24"/>
        </w:rPr>
        <w:t>У</w:t>
      </w:r>
      <w:r w:rsidRPr="000F451E">
        <w:rPr>
          <w:rFonts w:ascii="Times New Roman" w:hAnsi="Times New Roman" w:cs="Times New Roman"/>
          <w:sz w:val="24"/>
          <w:szCs w:val="24"/>
        </w:rPr>
        <w:t>казанны</w:t>
      </w:r>
      <w:r w:rsidR="00301864" w:rsidRPr="000F451E">
        <w:rPr>
          <w:rFonts w:ascii="Times New Roman" w:hAnsi="Times New Roman" w:cs="Times New Roman"/>
          <w:sz w:val="24"/>
          <w:szCs w:val="24"/>
        </w:rPr>
        <w:t>е</w:t>
      </w:r>
      <w:r w:rsidRPr="000F451E">
        <w:rPr>
          <w:rFonts w:ascii="Times New Roman" w:hAnsi="Times New Roman" w:cs="Times New Roman"/>
          <w:sz w:val="24"/>
          <w:szCs w:val="24"/>
        </w:rPr>
        <w:t xml:space="preserve"> параметр</w:t>
      </w:r>
      <w:r w:rsidR="00301864" w:rsidRPr="000F451E">
        <w:rPr>
          <w:rFonts w:ascii="Times New Roman" w:hAnsi="Times New Roman" w:cs="Times New Roman"/>
          <w:sz w:val="24"/>
          <w:szCs w:val="24"/>
        </w:rPr>
        <w:t>ы и параметры, а также их сочетания</w:t>
      </w:r>
      <w:r w:rsidRPr="000F451E">
        <w:rPr>
          <w:rFonts w:ascii="Times New Roman" w:hAnsi="Times New Roman" w:cs="Times New Roman"/>
          <w:sz w:val="24"/>
          <w:szCs w:val="24"/>
        </w:rPr>
        <w:t xml:space="preserve"> устанавливаются применительно к каждой территориальной зоне, выделенной на карте градостроительного зонирования. </w:t>
      </w:r>
    </w:p>
    <w:p w14:paraId="04BB9E7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2CBBBEE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3998A008" w14:textId="77777777" w:rsidR="003E2638" w:rsidRPr="000F451E" w:rsidRDefault="003E2638" w:rsidP="00301864">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58993491"/>
      <w:r w:rsidRPr="000F451E">
        <w:rPr>
          <w:rFonts w:ascii="Times New Roman" w:eastAsia="Times New Roman" w:hAnsi="Times New Roman" w:cs="Times New Roman"/>
          <w:b/>
          <w:bCs/>
          <w:iCs/>
          <w:sz w:val="24"/>
          <w:szCs w:val="24"/>
          <w:lang w:eastAsia="ru-RU"/>
        </w:rPr>
        <w:lastRenderedPageBreak/>
        <w:t>Статья 1</w:t>
      </w:r>
      <w:r w:rsidR="00301864" w:rsidRPr="000F451E">
        <w:rPr>
          <w:rFonts w:ascii="Times New Roman" w:eastAsia="Times New Roman" w:hAnsi="Times New Roman" w:cs="Times New Roman"/>
          <w:b/>
          <w:bCs/>
          <w:iCs/>
          <w:sz w:val="24"/>
          <w:szCs w:val="24"/>
          <w:lang w:eastAsia="ru-RU"/>
        </w:rPr>
        <w:t>7</w:t>
      </w:r>
      <w:r w:rsidRPr="000F451E">
        <w:rPr>
          <w:rFonts w:ascii="Times New Roman" w:eastAsia="Times New Roman" w:hAnsi="Times New Roman" w:cs="Times New Roman"/>
          <w:b/>
          <w:bCs/>
          <w:iCs/>
          <w:sz w:val="24"/>
          <w:szCs w:val="24"/>
          <w:lang w:eastAsia="ru-RU"/>
        </w:rPr>
        <w:t>. Порядок предоставления разрешения на условно разреш</w:t>
      </w:r>
      <w:r w:rsidR="00591514" w:rsidRPr="000F451E">
        <w:rPr>
          <w:rFonts w:ascii="Times New Roman" w:eastAsia="Times New Roman" w:hAnsi="Times New Roman" w:cs="Times New Roman"/>
          <w:b/>
          <w:bCs/>
          <w:iCs/>
          <w:sz w:val="24"/>
          <w:szCs w:val="24"/>
          <w:lang w:eastAsia="ru-RU"/>
        </w:rPr>
        <w:t>ё</w:t>
      </w:r>
      <w:r w:rsidRPr="000F451E">
        <w:rPr>
          <w:rFonts w:ascii="Times New Roman" w:eastAsia="Times New Roman" w:hAnsi="Times New Roman" w:cs="Times New Roman"/>
          <w:b/>
          <w:bCs/>
          <w:iCs/>
          <w:sz w:val="24"/>
          <w:szCs w:val="24"/>
          <w:lang w:eastAsia="ru-RU"/>
        </w:rPr>
        <w:t>нный вид использования земельного участка или объекта капитального строительства</w:t>
      </w:r>
      <w:bookmarkEnd w:id="20"/>
    </w:p>
    <w:p w14:paraId="2F40182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нный вид использования земельного участка или объекта капитального строительства (далее – разрешение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нный вид использования), направляет заявление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48EAF09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Вопрос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301864" w:rsidRPr="000F451E">
        <w:rPr>
          <w:rFonts w:ascii="Times New Roman" w:hAnsi="Times New Roman" w:cs="Times New Roman"/>
          <w:sz w:val="24"/>
          <w:szCs w:val="24"/>
        </w:rPr>
        <w:t>ом</w:t>
      </w:r>
      <w:r w:rsidRPr="000F451E">
        <w:rPr>
          <w:rFonts w:ascii="Times New Roman" w:hAnsi="Times New Roman" w:cs="Times New Roman"/>
          <w:sz w:val="24"/>
          <w:szCs w:val="24"/>
        </w:rPr>
        <w:t xml:space="preserve"> муниципальном округе, утвержденным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781DF1E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0F451E">
        <w:rPr>
          <w:rFonts w:ascii="Times New Roman" w:hAnsi="Times New Roman" w:cs="Times New Roman"/>
          <w:sz w:val="24"/>
          <w:szCs w:val="24"/>
        </w:rPr>
        <w:t xml:space="preserve">ное воздействие на окружающую </w:t>
      </w:r>
      <w:r w:rsidRPr="000F451E">
        <w:rPr>
          <w:rFonts w:ascii="Times New Roman" w:hAnsi="Times New Roman" w:cs="Times New Roman"/>
          <w:sz w:val="24"/>
          <w:szCs w:val="24"/>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2FD62B9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4652553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Pr="000F451E">
        <w:rPr>
          <w:rFonts w:ascii="Times New Roman" w:hAnsi="Times New Roman" w:cs="Times New Roman"/>
          <w:sz w:val="24"/>
          <w:szCs w:val="24"/>
        </w:rPr>
        <w:t xml:space="preserve">ом муниципальном округе, утвержденным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 не может быть более одного месяца. </w:t>
      </w:r>
    </w:p>
    <w:p w14:paraId="5F9CA66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6. 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нный вид использования Комиссия осуществляет подготовку рекомендаций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17A9965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w:t>
      </w:r>
    </w:p>
    <w:p w14:paraId="5FF8586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55650D8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прав и законных интересов других физических и юридических лиц. </w:t>
      </w:r>
    </w:p>
    <w:p w14:paraId="20C4321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На основании указанных в части 6 настоящей статьи рекомендаций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течение тр</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х дней со дня поступления таких рекомендаций принимает решение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21C315A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54221AA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9. В случае если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нный вид использования земельного участка или объекта капитального строительства включ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w:t>
      </w:r>
      <w:r w:rsidR="00581EDD" w:rsidRPr="000F451E">
        <w:rPr>
          <w:rFonts w:ascii="Times New Roman" w:hAnsi="Times New Roman" w:cs="Times New Roman"/>
          <w:sz w:val="24"/>
          <w:szCs w:val="24"/>
        </w:rPr>
        <w:t xml:space="preserve">вид использования, решение о </w:t>
      </w:r>
      <w:r w:rsidRPr="000F451E">
        <w:rPr>
          <w:rFonts w:ascii="Times New Roman" w:hAnsi="Times New Roman" w:cs="Times New Roman"/>
          <w:sz w:val="24"/>
          <w:szCs w:val="24"/>
        </w:rPr>
        <w:t>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такому лицу принимается без проведения общественных обсуждений или публичных слушаний. </w:t>
      </w:r>
    </w:p>
    <w:p w14:paraId="3B647B7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w:t>
      </w:r>
      <w:r w:rsidRPr="000F451E">
        <w:rPr>
          <w:rFonts w:ascii="Times New Roman" w:hAnsi="Times New Roman" w:cs="Times New Roman"/>
          <w:sz w:val="24"/>
          <w:szCs w:val="24"/>
        </w:rPr>
        <w:lastRenderedPageBreak/>
        <w:t xml:space="preserve">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8E14A1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нный вид использования или об отказе в предоставлении такого разрешения. </w:t>
      </w:r>
    </w:p>
    <w:p w14:paraId="15E32CBE" w14:textId="77777777" w:rsidR="003E2638" w:rsidRPr="000F451E" w:rsidRDefault="003E2638" w:rsidP="00581ED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58993492"/>
      <w:r w:rsidRPr="000F451E">
        <w:rPr>
          <w:rFonts w:ascii="Times New Roman" w:eastAsia="Times New Roman" w:hAnsi="Times New Roman" w:cs="Times New Roman"/>
          <w:b/>
          <w:bCs/>
          <w:iCs/>
          <w:sz w:val="24"/>
          <w:szCs w:val="24"/>
          <w:lang w:eastAsia="ru-RU"/>
        </w:rPr>
        <w:t>Статья 1</w:t>
      </w:r>
      <w:r w:rsidR="00846787" w:rsidRPr="000F451E">
        <w:rPr>
          <w:rFonts w:ascii="Times New Roman" w:eastAsia="Times New Roman" w:hAnsi="Times New Roman" w:cs="Times New Roman"/>
          <w:b/>
          <w:bCs/>
          <w:iCs/>
          <w:sz w:val="24"/>
          <w:szCs w:val="24"/>
          <w:lang w:eastAsia="ru-RU"/>
        </w:rPr>
        <w:t>8</w:t>
      </w:r>
      <w:r w:rsidRPr="000F451E">
        <w:rPr>
          <w:rFonts w:ascii="Times New Roman" w:eastAsia="Times New Roman" w:hAnsi="Times New Roman" w:cs="Times New Roman"/>
          <w:b/>
          <w:bCs/>
          <w:iCs/>
          <w:sz w:val="24"/>
          <w:szCs w:val="24"/>
          <w:lang w:eastAsia="ru-RU"/>
        </w:rPr>
        <w:t>. Порядок предоставления разрешения на отклонение от предельных параметров разреш</w:t>
      </w:r>
      <w:r w:rsidR="00591514" w:rsidRPr="000F451E">
        <w:rPr>
          <w:rFonts w:ascii="Times New Roman" w:eastAsia="Times New Roman" w:hAnsi="Times New Roman" w:cs="Times New Roman"/>
          <w:b/>
          <w:bCs/>
          <w:iCs/>
          <w:sz w:val="24"/>
          <w:szCs w:val="24"/>
          <w:lang w:eastAsia="ru-RU"/>
        </w:rPr>
        <w:t>ё</w:t>
      </w:r>
      <w:r w:rsidRPr="000F451E">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21"/>
    </w:p>
    <w:p w14:paraId="4738423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4507BD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2EAAB9DF" w14:textId="77777777" w:rsidR="00581EDD"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0F451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6A97BA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0EF96EC4" w14:textId="77777777" w:rsidR="00581EDD"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w:t>
      </w:r>
      <w:r w:rsidRPr="000F451E">
        <w:rPr>
          <w:rFonts w:ascii="Times New Roman" w:hAnsi="Times New Roman" w:cs="Times New Roman"/>
          <w:sz w:val="24"/>
          <w:szCs w:val="24"/>
        </w:rPr>
        <w:lastRenderedPageBreak/>
        <w:t>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121B186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48471B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580BB08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5380219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Со дня поступления в администрацию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0F451E">
        <w:rPr>
          <w:rFonts w:ascii="Times New Roman" w:hAnsi="Times New Roman" w:cs="Times New Roman"/>
          <w:sz w:val="24"/>
          <w:szCs w:val="24"/>
        </w:rPr>
        <w:lastRenderedPageBreak/>
        <w:t xml:space="preserve">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7595123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72E9A871" w14:textId="77777777" w:rsidR="003E2638" w:rsidRPr="000F451E"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58993493"/>
      <w:r w:rsidRPr="000F451E">
        <w:rPr>
          <w:rFonts w:ascii="Times New Roman" w:eastAsia="Times New Roman" w:hAnsi="Times New Roman" w:cs="Times New Roman"/>
          <w:b/>
          <w:bCs/>
          <w:iCs/>
          <w:sz w:val="24"/>
          <w:szCs w:val="24"/>
          <w:lang w:eastAsia="ru-RU"/>
        </w:rPr>
        <w:t xml:space="preserve">Статья </w:t>
      </w:r>
      <w:r w:rsidR="00846787" w:rsidRPr="000F451E">
        <w:rPr>
          <w:rFonts w:ascii="Times New Roman" w:eastAsia="Times New Roman" w:hAnsi="Times New Roman" w:cs="Times New Roman"/>
          <w:b/>
          <w:bCs/>
          <w:iCs/>
          <w:sz w:val="24"/>
          <w:szCs w:val="24"/>
          <w:lang w:eastAsia="ru-RU"/>
        </w:rPr>
        <w:t>19</w:t>
      </w:r>
      <w:r w:rsidRPr="000F451E">
        <w:rPr>
          <w:rFonts w:ascii="Times New Roman" w:eastAsia="Times New Roman" w:hAnsi="Times New Roman" w:cs="Times New Roman"/>
          <w:b/>
          <w:bCs/>
          <w:iCs/>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p>
    <w:p w14:paraId="08EFE1A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Ограничения использования земельных участков и объектов капитального строительства, находящихся в границах зон с осо</w:t>
      </w:r>
      <w:r w:rsidR="00846787" w:rsidRPr="000F451E">
        <w:rPr>
          <w:rFonts w:ascii="Times New Roman" w:hAnsi="Times New Roman" w:cs="Times New Roman"/>
          <w:sz w:val="24"/>
          <w:szCs w:val="24"/>
        </w:rPr>
        <w:t xml:space="preserve">быми условиями использования </w:t>
      </w:r>
      <w:r w:rsidRPr="000F451E">
        <w:rPr>
          <w:rFonts w:ascii="Times New Roman" w:hAnsi="Times New Roman" w:cs="Times New Roman"/>
          <w:sz w:val="24"/>
          <w:szCs w:val="24"/>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75B16F9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Указанные ограничения могут относиться к видам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33136B4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Требования градостроительного регламента в части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0B07078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В случае если указанные ограничения исключают один или несколько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и/или объектов капитального строительства. </w:t>
      </w:r>
    </w:p>
    <w:p w14:paraId="27B8177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5C67FE4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5. В случае если указанные ограничения дополняют перечень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установленные применительно к конкретной территориальной зоне, то в </w:t>
      </w:r>
      <w:r w:rsidRPr="000F451E">
        <w:rPr>
          <w:rFonts w:ascii="Times New Roman" w:hAnsi="Times New Roman" w:cs="Times New Roman"/>
          <w:sz w:val="24"/>
          <w:szCs w:val="24"/>
        </w:rPr>
        <w:lastRenderedPageBreak/>
        <w:t>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w:t>
      </w:r>
    </w:p>
    <w:p w14:paraId="1C92B46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том необходимых исключений, дополнений и иных изменений, изложенных в заключениях согласующих организаций. </w:t>
      </w:r>
    </w:p>
    <w:p w14:paraId="432069C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4D86C944" w14:textId="77777777" w:rsidR="003E2638" w:rsidRPr="000F451E"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58993494"/>
      <w:r w:rsidRPr="000F451E">
        <w:rPr>
          <w:rFonts w:ascii="Times New Roman" w:eastAsia="Times New Roman" w:hAnsi="Times New Roman" w:cs="Times New Roman"/>
          <w:b/>
          <w:bCs/>
          <w:iCs/>
          <w:sz w:val="24"/>
          <w:szCs w:val="24"/>
          <w:lang w:eastAsia="ru-RU"/>
        </w:rPr>
        <w:t>Статья 2</w:t>
      </w:r>
      <w:r w:rsidR="00846787" w:rsidRPr="000F451E">
        <w:rPr>
          <w:rFonts w:ascii="Times New Roman" w:eastAsia="Times New Roman" w:hAnsi="Times New Roman" w:cs="Times New Roman"/>
          <w:b/>
          <w:bCs/>
          <w:iCs/>
          <w:sz w:val="24"/>
          <w:szCs w:val="24"/>
          <w:lang w:eastAsia="ru-RU"/>
        </w:rPr>
        <w:t>0</w:t>
      </w:r>
      <w:r w:rsidRPr="000F451E">
        <w:rPr>
          <w:rFonts w:ascii="Times New Roman" w:eastAsia="Times New Roman" w:hAnsi="Times New Roman" w:cs="Times New Roman"/>
          <w:b/>
          <w:bCs/>
          <w:iCs/>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3"/>
    </w:p>
    <w:p w14:paraId="46E4049A" w14:textId="77777777" w:rsidR="00846787"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0F451E">
        <w:rPr>
          <w:rFonts w:ascii="Times New Roman" w:hAnsi="Times New Roman" w:cs="Times New Roman"/>
          <w:sz w:val="24"/>
          <w:szCs w:val="24"/>
        </w:rPr>
        <w:t xml:space="preserve">егламенту, в случаях, когда: </w:t>
      </w:r>
    </w:p>
    <w:p w14:paraId="34916C0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w:t>
      </w:r>
    </w:p>
    <w:p w14:paraId="49EAFBF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56D163B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существующие параметры объектов капитального строительства не соответствуют предельным параметрам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39EB184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существующие параметры объектов капитального строительства соответствуют предельным параметрам разреш</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0B10445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0A1AE646" w14:textId="77777777" w:rsidR="00893B84" w:rsidRPr="000F451E" w:rsidRDefault="00893B84"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14:paraId="4500BA09" w14:textId="77777777" w:rsidR="003E2638" w:rsidRPr="000F451E"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58993495"/>
      <w:r w:rsidRPr="000F451E">
        <w:rPr>
          <w:rFonts w:ascii="Times New Roman" w:eastAsia="Times New Roman" w:hAnsi="Times New Roman" w:cs="Times New Roman"/>
          <w:b/>
          <w:bCs/>
          <w:iCs/>
          <w:sz w:val="24"/>
          <w:szCs w:val="24"/>
          <w:lang w:eastAsia="ru-RU"/>
        </w:rPr>
        <w:t>Статья 2</w:t>
      </w:r>
      <w:r w:rsidR="00846787" w:rsidRPr="000F451E">
        <w:rPr>
          <w:rFonts w:ascii="Times New Roman" w:eastAsia="Times New Roman" w:hAnsi="Times New Roman" w:cs="Times New Roman"/>
          <w:b/>
          <w:bCs/>
          <w:iCs/>
          <w:sz w:val="24"/>
          <w:szCs w:val="24"/>
          <w:lang w:eastAsia="ru-RU"/>
        </w:rPr>
        <w:t>1</w:t>
      </w:r>
      <w:r w:rsidRPr="000F451E">
        <w:rPr>
          <w:rFonts w:ascii="Times New Roman" w:eastAsia="Times New Roman" w:hAnsi="Times New Roman" w:cs="Times New Roman"/>
          <w:b/>
          <w:bCs/>
          <w:iCs/>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p>
    <w:p w14:paraId="47EDC45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0792D62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272DD8F4" w14:textId="77777777" w:rsidR="003B0DE3"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пределах своей компетенции в соответствии с законодател</w:t>
      </w:r>
      <w:r w:rsidR="003B0DE3" w:rsidRPr="000F451E">
        <w:rPr>
          <w:rFonts w:ascii="Times New Roman" w:hAnsi="Times New Roman" w:cs="Times New Roman"/>
          <w:sz w:val="24"/>
          <w:szCs w:val="24"/>
        </w:rPr>
        <w:t xml:space="preserve">ьством Российской Федерации. </w:t>
      </w:r>
    </w:p>
    <w:p w14:paraId="24E8D31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Использование земель, покрытых поверхностными водами, находящимися на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соответствии с федеральными законами. </w:t>
      </w:r>
    </w:p>
    <w:p w14:paraId="12F814DF"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524562DC" w14:textId="77777777" w:rsidR="003E2638" w:rsidRPr="000F451E"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58993496"/>
      <w:r w:rsidRPr="000F451E">
        <w:rPr>
          <w:rFonts w:ascii="Times New Roman" w:eastAsia="Times New Roman" w:hAnsi="Times New Roman" w:cs="Times New Roman"/>
          <w:b/>
          <w:bCs/>
          <w:iCs/>
          <w:kern w:val="1"/>
          <w:sz w:val="24"/>
          <w:szCs w:val="24"/>
          <w:lang w:eastAsia="ru-RU"/>
        </w:rPr>
        <w:lastRenderedPageBreak/>
        <w:t>Глава 4. Подготовка документации по планировке территории</w:t>
      </w:r>
      <w:bookmarkEnd w:id="25"/>
    </w:p>
    <w:p w14:paraId="4AEE866F" w14:textId="77777777" w:rsidR="003E2638" w:rsidRPr="000F451E" w:rsidRDefault="003E2638" w:rsidP="0084678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58993497"/>
      <w:r w:rsidRPr="000F451E">
        <w:rPr>
          <w:rFonts w:ascii="Times New Roman" w:eastAsia="Times New Roman" w:hAnsi="Times New Roman" w:cs="Times New Roman"/>
          <w:b/>
          <w:bCs/>
          <w:iCs/>
          <w:sz w:val="24"/>
          <w:szCs w:val="24"/>
          <w:lang w:eastAsia="ru-RU"/>
        </w:rPr>
        <w:t>Статья 2</w:t>
      </w:r>
      <w:r w:rsidR="003B0DE3" w:rsidRPr="000F451E">
        <w:rPr>
          <w:rFonts w:ascii="Times New Roman" w:eastAsia="Times New Roman" w:hAnsi="Times New Roman" w:cs="Times New Roman"/>
          <w:b/>
          <w:bCs/>
          <w:iCs/>
          <w:sz w:val="24"/>
          <w:szCs w:val="24"/>
          <w:lang w:eastAsia="ru-RU"/>
        </w:rPr>
        <w:t>2</w:t>
      </w:r>
      <w:r w:rsidRPr="000F451E">
        <w:rPr>
          <w:rFonts w:ascii="Times New Roman" w:eastAsia="Times New Roman" w:hAnsi="Times New Roman" w:cs="Times New Roman"/>
          <w:b/>
          <w:bCs/>
          <w:iCs/>
          <w:sz w:val="24"/>
          <w:szCs w:val="24"/>
          <w:lang w:eastAsia="ru-RU"/>
        </w:rPr>
        <w:t>. Общие положения о планировке территории</w:t>
      </w:r>
      <w:bookmarkEnd w:id="26"/>
    </w:p>
    <w:p w14:paraId="3BA83B7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3FFE610E"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CDE3699"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3E13D43"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необходимы установление, изменение или отмена красных линий;</w:t>
      </w:r>
    </w:p>
    <w:p w14:paraId="42F7F73A"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DD43547"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10CAA08"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0F451E">
          <w:rPr>
            <w:rFonts w:ascii="Times New Roman" w:hAnsi="Times New Roman" w:cs="Times New Roman"/>
            <w:sz w:val="24"/>
            <w:szCs w:val="24"/>
          </w:rPr>
          <w:t>случаи</w:t>
        </w:r>
      </w:hyperlink>
      <w:r w:rsidRPr="000F451E">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2DE3A217"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0CE1424"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 планируется осуществление комплексного развития территории;</w:t>
      </w:r>
    </w:p>
    <w:p w14:paraId="4CE75D01"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0F451E">
          <w:rPr>
            <w:rFonts w:ascii="Times New Roman" w:hAnsi="Times New Roman" w:cs="Times New Roman"/>
            <w:sz w:val="24"/>
            <w:szCs w:val="24"/>
          </w:rPr>
          <w:t>законом</w:t>
        </w:r>
      </w:hyperlink>
      <w:r w:rsidRPr="000F451E">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2E7C47B"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Видами документации по планировке территории являются: </w:t>
      </w:r>
    </w:p>
    <w:p w14:paraId="706989B5"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1) проект планировки территории; </w:t>
      </w:r>
    </w:p>
    <w:p w14:paraId="1BD4DB98" w14:textId="77777777" w:rsidR="003F662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проект межевания территории. </w:t>
      </w:r>
    </w:p>
    <w:p w14:paraId="4FF90CFE"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w:t>
      </w:r>
      <w:r w:rsidR="003E2638" w:rsidRPr="000F451E">
        <w:rPr>
          <w:rFonts w:ascii="Times New Roman" w:hAnsi="Times New Roman" w:cs="Times New Roman"/>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20743DA6"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5</w:t>
      </w:r>
      <w:r w:rsidR="003E2638" w:rsidRPr="000F451E">
        <w:rPr>
          <w:rFonts w:ascii="Times New Roman" w:hAnsi="Times New Roman" w:cs="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266DC6D3"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6</w:t>
      </w:r>
      <w:r w:rsidR="003E2638" w:rsidRPr="000F451E">
        <w:rPr>
          <w:rFonts w:ascii="Times New Roman" w:hAnsi="Times New Roman" w:cs="Times New Roman"/>
          <w:sz w:val="24"/>
          <w:szCs w:val="24"/>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003E2638" w:rsidRPr="000F451E">
        <w:rPr>
          <w:rFonts w:ascii="Times New Roman" w:hAnsi="Times New Roman" w:cs="Times New Roman"/>
          <w:sz w:val="24"/>
          <w:szCs w:val="24"/>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5C7144FF"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w:t>
      </w:r>
      <w:r w:rsidR="003E2638" w:rsidRPr="000F451E">
        <w:rPr>
          <w:rFonts w:ascii="Times New Roman" w:hAnsi="Times New Roman" w:cs="Times New Roman"/>
          <w:sz w:val="24"/>
          <w:szCs w:val="24"/>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0070DB42"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8</w:t>
      </w:r>
      <w:r w:rsidR="003E2638" w:rsidRPr="000F451E">
        <w:rPr>
          <w:rFonts w:ascii="Times New Roman" w:hAnsi="Times New Roman" w:cs="Times New Roman"/>
          <w:sz w:val="24"/>
          <w:szCs w:val="24"/>
        </w:rPr>
        <w:t xml:space="preserve">. Подготовка графической части документации по планировке территории осуществляется: </w:t>
      </w:r>
    </w:p>
    <w:p w14:paraId="049826A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14:paraId="5C10A16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050DAB20" w14:textId="77777777" w:rsidR="003E2638" w:rsidRPr="000F451E" w:rsidRDefault="003F662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9</w:t>
      </w:r>
      <w:r w:rsidR="003E2638" w:rsidRPr="000F451E">
        <w:rPr>
          <w:rFonts w:ascii="Times New Roman" w:hAnsi="Times New Roman" w:cs="Times New Roman"/>
          <w:sz w:val="24"/>
          <w:szCs w:val="24"/>
        </w:rPr>
        <w:t xml:space="preserve">.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0F451E">
        <w:rPr>
          <w:rFonts w:ascii="Times New Roman" w:hAnsi="Times New Roman" w:cs="Times New Roman"/>
          <w:sz w:val="24"/>
          <w:szCs w:val="24"/>
        </w:rPr>
        <w:t xml:space="preserve">транспортной инфраструктуры, </w:t>
      </w:r>
      <w:r w:rsidR="003E2638" w:rsidRPr="000F451E">
        <w:rPr>
          <w:rFonts w:ascii="Times New Roman" w:hAnsi="Times New Roman" w:cs="Times New Roman"/>
          <w:sz w:val="24"/>
          <w:szCs w:val="24"/>
        </w:rPr>
        <w:t xml:space="preserve">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w:t>
      </w:r>
      <w:r w:rsidR="003E2638" w:rsidRPr="000F451E">
        <w:rPr>
          <w:rFonts w:ascii="Times New Roman" w:hAnsi="Times New Roman" w:cs="Times New Roman"/>
          <w:sz w:val="24"/>
          <w:szCs w:val="24"/>
        </w:rPr>
        <w:lastRenderedPageBreak/>
        <w:t xml:space="preserve">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786A9AA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2CBBE311" w14:textId="77777777" w:rsidR="003E2638" w:rsidRPr="000F451E" w:rsidRDefault="003E2638" w:rsidP="00FF7217">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58993498"/>
      <w:r w:rsidRPr="000F451E">
        <w:rPr>
          <w:rFonts w:ascii="Times New Roman" w:eastAsia="Times New Roman" w:hAnsi="Times New Roman" w:cs="Times New Roman"/>
          <w:b/>
          <w:bCs/>
          <w:iCs/>
          <w:sz w:val="24"/>
          <w:szCs w:val="24"/>
          <w:lang w:eastAsia="ru-RU"/>
        </w:rPr>
        <w:t>Статья 2</w:t>
      </w:r>
      <w:r w:rsidR="00EB0F69" w:rsidRPr="000F451E">
        <w:rPr>
          <w:rFonts w:ascii="Times New Roman" w:eastAsia="Times New Roman" w:hAnsi="Times New Roman" w:cs="Times New Roman"/>
          <w:b/>
          <w:bCs/>
          <w:iCs/>
          <w:sz w:val="24"/>
          <w:szCs w:val="24"/>
          <w:lang w:eastAsia="ru-RU"/>
        </w:rPr>
        <w:t>3</w:t>
      </w:r>
      <w:r w:rsidRPr="000F451E">
        <w:rPr>
          <w:rFonts w:ascii="Times New Roman" w:eastAsia="Times New Roman" w:hAnsi="Times New Roman" w:cs="Times New Roman"/>
          <w:b/>
          <w:bCs/>
          <w:iCs/>
          <w:sz w:val="24"/>
          <w:szCs w:val="24"/>
          <w:lang w:eastAsia="ru-RU"/>
        </w:rPr>
        <w:t>. Подготовка и утверждение документации по планировке территории</w:t>
      </w:r>
      <w:bookmarkEnd w:id="27"/>
    </w:p>
    <w:p w14:paraId="3F02DA5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6B7E38C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т их средств. </w:t>
      </w:r>
    </w:p>
    <w:p w14:paraId="645524F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14:paraId="3177657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лицами, с которыми заключены договоры о комплексном развитии территории; </w:t>
      </w:r>
    </w:p>
    <w:p w14:paraId="4C7BF18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49EE82F7" w14:textId="77777777" w:rsidR="00D11A10"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5E23284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05CD10E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х дней со дня принятия такого решения и размещается на официальном сайте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270D162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14:paraId="3C169EA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4AD1E62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цель планировки территории; </w:t>
      </w:r>
    </w:p>
    <w:p w14:paraId="7178474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содержание работ по планировке территории; </w:t>
      </w:r>
    </w:p>
    <w:p w14:paraId="2E5457F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сроки проведения работ по планировке территории; </w:t>
      </w:r>
    </w:p>
    <w:p w14:paraId="74BECC3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виды разрабатываемой документации по планировке территории; </w:t>
      </w:r>
    </w:p>
    <w:p w14:paraId="56ADF42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иные сведения. </w:t>
      </w:r>
    </w:p>
    <w:p w14:paraId="6A7CA521" w14:textId="77777777" w:rsidR="003E2638" w:rsidRPr="000F451E" w:rsidRDefault="00D11A10"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w:t>
      </w:r>
      <w:proofErr w:type="spellStart"/>
      <w:r w:rsidRPr="000F451E">
        <w:rPr>
          <w:rFonts w:ascii="Times New Roman" w:hAnsi="Times New Roman" w:cs="Times New Roman"/>
          <w:sz w:val="24"/>
          <w:szCs w:val="24"/>
        </w:rPr>
        <w:t>Cо</w:t>
      </w:r>
      <w:proofErr w:type="spellEnd"/>
      <w:r w:rsidRPr="000F451E">
        <w:rPr>
          <w:rFonts w:ascii="Times New Roman" w:hAnsi="Times New Roman" w:cs="Times New Roman"/>
          <w:sz w:val="24"/>
          <w:szCs w:val="24"/>
        </w:rPr>
        <w:t xml:space="preserve"> </w:t>
      </w:r>
      <w:r w:rsidR="003E2638" w:rsidRPr="000F451E">
        <w:rPr>
          <w:rFonts w:ascii="Times New Roman" w:hAnsi="Times New Roman" w:cs="Times New Roman"/>
          <w:sz w:val="24"/>
          <w:szCs w:val="24"/>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003E2638" w:rsidRPr="000F451E">
        <w:rPr>
          <w:rFonts w:ascii="Times New Roman" w:hAnsi="Times New Roman" w:cs="Times New Roman"/>
          <w:sz w:val="24"/>
          <w:szCs w:val="24"/>
        </w:rPr>
        <w:t xml:space="preserve"> муниципального округа свои предложения о порядке, сроках подготовки и содержании этих документов. </w:t>
      </w:r>
    </w:p>
    <w:p w14:paraId="4AD7D3D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принимает решение о направлении документации по планировке территории главе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 на доработку. </w:t>
      </w:r>
    </w:p>
    <w:p w14:paraId="54E65AF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 нормативными правовыми актами Собрания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243D4FC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5F29B9F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ED10A0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14:paraId="147BB18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6857285D"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11.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0F451E">
        <w:rPr>
          <w:rFonts w:ascii="Times New Roman" w:hAnsi="Times New Roman" w:cs="Times New Roman"/>
          <w:sz w:val="24"/>
          <w:szCs w:val="24"/>
        </w:rPr>
        <w:t xml:space="preserve"> на доработку не позднее чем </w:t>
      </w:r>
      <w:r w:rsidRPr="000F451E">
        <w:rPr>
          <w:rFonts w:ascii="Times New Roman" w:hAnsi="Times New Roman" w:cs="Times New Roman"/>
          <w:sz w:val="24"/>
          <w:szCs w:val="24"/>
        </w:rPr>
        <w:t xml:space="preserve">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72B4763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1026F9B0"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физические и юридические лица вправе оспорить в судебном порядке документацию по планировке территории. </w:t>
      </w:r>
    </w:p>
    <w:p w14:paraId="42459E4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14. Утвержд</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нная документация по планировке территории подлежит размещению на официальном сайте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03D6766C" w14:textId="77777777" w:rsidR="00D11A10" w:rsidRPr="000F451E"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14:paraId="5589B22C" w14:textId="77777777" w:rsidR="00D11A10" w:rsidRPr="000F451E"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14:paraId="1E8530E1" w14:textId="77777777" w:rsidR="003E2638" w:rsidRPr="000F451E"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58993499"/>
      <w:r w:rsidRPr="000F451E">
        <w:rPr>
          <w:rFonts w:ascii="Times New Roman" w:eastAsia="Times New Roman" w:hAnsi="Times New Roman" w:cs="Times New Roman"/>
          <w:b/>
          <w:bCs/>
          <w:iCs/>
          <w:kern w:val="1"/>
          <w:sz w:val="24"/>
          <w:szCs w:val="24"/>
          <w:lang w:eastAsia="ru-RU"/>
        </w:rPr>
        <w:t xml:space="preserve">Глава 5. Порядок проведения общественных обсуждений </w:t>
      </w:r>
      <w:proofErr w:type="spellStart"/>
      <w:r w:rsidRPr="000F451E">
        <w:rPr>
          <w:rFonts w:ascii="Times New Roman" w:eastAsia="Times New Roman" w:hAnsi="Times New Roman" w:cs="Times New Roman"/>
          <w:b/>
          <w:bCs/>
          <w:iCs/>
          <w:kern w:val="1"/>
          <w:sz w:val="24"/>
          <w:szCs w:val="24"/>
          <w:lang w:eastAsia="ru-RU"/>
        </w:rPr>
        <w:t>илипубличных</w:t>
      </w:r>
      <w:proofErr w:type="spellEnd"/>
      <w:r w:rsidRPr="000F451E">
        <w:rPr>
          <w:rFonts w:ascii="Times New Roman" w:eastAsia="Times New Roman" w:hAnsi="Times New Roman" w:cs="Times New Roman"/>
          <w:b/>
          <w:bCs/>
          <w:iCs/>
          <w:kern w:val="1"/>
          <w:sz w:val="24"/>
          <w:szCs w:val="24"/>
          <w:lang w:eastAsia="ru-RU"/>
        </w:rPr>
        <w:t xml:space="preserve"> слушаний по вопросам землепользования и застройки</w:t>
      </w:r>
      <w:bookmarkEnd w:id="28"/>
    </w:p>
    <w:p w14:paraId="76B0FAFB" w14:textId="77777777" w:rsidR="003E2638" w:rsidRPr="000F451E" w:rsidRDefault="003E2638" w:rsidP="00EB0F69">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58993500"/>
      <w:r w:rsidRPr="000F451E">
        <w:rPr>
          <w:rFonts w:ascii="Times New Roman" w:eastAsia="Times New Roman" w:hAnsi="Times New Roman" w:cs="Times New Roman"/>
          <w:b/>
          <w:bCs/>
          <w:iCs/>
          <w:sz w:val="24"/>
          <w:szCs w:val="24"/>
          <w:lang w:eastAsia="ru-RU"/>
        </w:rPr>
        <w:t>Статья 2</w:t>
      </w:r>
      <w:r w:rsidR="00EB0F69" w:rsidRPr="000F451E">
        <w:rPr>
          <w:rFonts w:ascii="Times New Roman" w:eastAsia="Times New Roman" w:hAnsi="Times New Roman" w:cs="Times New Roman"/>
          <w:b/>
          <w:bCs/>
          <w:iCs/>
          <w:sz w:val="24"/>
          <w:szCs w:val="24"/>
          <w:lang w:eastAsia="ru-RU"/>
        </w:rPr>
        <w:t>4</w:t>
      </w:r>
      <w:r w:rsidRPr="000F451E">
        <w:rPr>
          <w:rFonts w:ascii="Times New Roman" w:eastAsia="Times New Roman" w:hAnsi="Times New Roman" w:cs="Times New Roman"/>
          <w:b/>
          <w:bCs/>
          <w:iCs/>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29"/>
    </w:p>
    <w:p w14:paraId="7E9967D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5E30A7D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w:t>
      </w:r>
      <w:r w:rsidRPr="000F451E">
        <w:rPr>
          <w:rFonts w:ascii="Times New Roman" w:hAnsi="Times New Roman" w:cs="Times New Roman"/>
          <w:sz w:val="24"/>
          <w:szCs w:val="24"/>
        </w:rPr>
        <w:lastRenderedPageBreak/>
        <w:t xml:space="preserve">обсуждений или публичных слушаний 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Pr="000F451E">
        <w:rPr>
          <w:rFonts w:ascii="Times New Roman" w:hAnsi="Times New Roman" w:cs="Times New Roman"/>
          <w:sz w:val="24"/>
          <w:szCs w:val="24"/>
        </w:rPr>
        <w:t xml:space="preserve">ом муниципальном округе, утвержденным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0BA41178"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Обсуждению на общественных обсуждениях или публичных слушаниях подлежат: </w:t>
      </w:r>
    </w:p>
    <w:p w14:paraId="303ECFB5" w14:textId="77777777" w:rsidR="003E2638" w:rsidRPr="000F451E" w:rsidRDefault="00B7135D" w:rsidP="00A72DA0">
      <w:pPr>
        <w:shd w:val="clear" w:color="auto" w:fill="FFFFFF"/>
        <w:tabs>
          <w:tab w:val="left" w:pos="851"/>
        </w:tabs>
        <w:spacing w:before="120" w:after="120" w:line="276" w:lineRule="auto"/>
        <w:ind w:firstLine="709"/>
        <w:jc w:val="both"/>
        <w:rPr>
          <w:rFonts w:ascii="Times New Roman" w:hAnsi="Times New Roman" w:cs="Times New Roman"/>
          <w:sz w:val="24"/>
          <w:szCs w:val="24"/>
        </w:rPr>
      </w:pPr>
      <w:r w:rsidRPr="000F451E">
        <w:rPr>
          <w:rFonts w:ascii="Times New Roman" w:eastAsia="Times New Roman" w:hAnsi="Times New Roman" w:cs="Times New Roman"/>
          <w:bCs/>
          <w:sz w:val="24"/>
          <w:szCs w:val="24"/>
          <w:lang w:eastAsia="ru-RU"/>
        </w:rPr>
        <w:t xml:space="preserve">- </w:t>
      </w:r>
      <w:proofErr w:type="gramStart"/>
      <w:r w:rsidR="003E2638" w:rsidRPr="000F451E">
        <w:rPr>
          <w:rFonts w:ascii="Times New Roman" w:eastAsia="Times New Roman" w:hAnsi="Times New Roman" w:cs="Times New Roman"/>
          <w:bCs/>
          <w:sz w:val="24"/>
          <w:szCs w:val="24"/>
          <w:lang w:eastAsia="ru-RU"/>
        </w:rPr>
        <w:t>проект</w:t>
      </w:r>
      <w:r w:rsidR="003E2638" w:rsidRPr="000F451E">
        <w:rPr>
          <w:rFonts w:ascii="Times New Roman" w:hAnsi="Times New Roman" w:cs="Times New Roman"/>
          <w:sz w:val="24"/>
          <w:szCs w:val="24"/>
        </w:rPr>
        <w:t xml:space="preserve"> Правил</w:t>
      </w:r>
      <w:proofErr w:type="gramEnd"/>
      <w:r w:rsidR="003E2638" w:rsidRPr="000F451E">
        <w:rPr>
          <w:rFonts w:ascii="Times New Roman" w:hAnsi="Times New Roman" w:cs="Times New Roman"/>
          <w:sz w:val="24"/>
          <w:szCs w:val="24"/>
        </w:rPr>
        <w:t xml:space="preserve"> и проекты </w:t>
      </w:r>
      <w:r w:rsidR="000725CD" w:rsidRPr="000F451E">
        <w:rPr>
          <w:rFonts w:ascii="Times New Roman" w:hAnsi="Times New Roman" w:cs="Times New Roman"/>
          <w:sz w:val="24"/>
          <w:szCs w:val="24"/>
        </w:rPr>
        <w:t xml:space="preserve">решений о </w:t>
      </w:r>
      <w:r w:rsidR="003E2638" w:rsidRPr="000F451E">
        <w:rPr>
          <w:rFonts w:ascii="Times New Roman" w:hAnsi="Times New Roman" w:cs="Times New Roman"/>
          <w:sz w:val="24"/>
          <w:szCs w:val="24"/>
        </w:rPr>
        <w:t>внесени</w:t>
      </w:r>
      <w:r w:rsidR="000725CD" w:rsidRPr="000F451E">
        <w:rPr>
          <w:rFonts w:ascii="Times New Roman" w:hAnsi="Times New Roman" w:cs="Times New Roman"/>
          <w:sz w:val="24"/>
          <w:szCs w:val="24"/>
        </w:rPr>
        <w:t>и</w:t>
      </w:r>
      <w:r w:rsidR="003E2638" w:rsidRPr="000F451E">
        <w:rPr>
          <w:rFonts w:ascii="Times New Roman" w:hAnsi="Times New Roman" w:cs="Times New Roman"/>
          <w:sz w:val="24"/>
          <w:szCs w:val="24"/>
        </w:rPr>
        <w:t xml:space="preserve"> изменений в Правила; </w:t>
      </w:r>
    </w:p>
    <w:p w14:paraId="74B3258C" w14:textId="77777777" w:rsidR="000725CD" w:rsidRPr="000F451E"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0F451E">
        <w:rPr>
          <w:rFonts w:ascii="Times New Roman" w:eastAsia="Times New Roman" w:hAnsi="Times New Roman" w:cs="Times New Roman"/>
          <w:bCs/>
          <w:sz w:val="24"/>
          <w:szCs w:val="24"/>
          <w:lang w:eastAsia="ru-RU"/>
        </w:rPr>
        <w:t>- проект планировки и (или) проект межевания территории;</w:t>
      </w:r>
    </w:p>
    <w:p w14:paraId="17B4610D" w14:textId="77777777" w:rsidR="000725CD" w:rsidRPr="000F451E"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0F451E">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14:paraId="7DFBE67E" w14:textId="77777777" w:rsidR="000725CD" w:rsidRPr="000F451E" w:rsidRDefault="000725CD" w:rsidP="00A72DA0">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0F451E">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43C66782" w14:textId="77777777" w:rsidR="000725CD" w:rsidRPr="000F451E" w:rsidRDefault="000725CD" w:rsidP="00A72DA0">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sz w:val="24"/>
          <w:szCs w:val="24"/>
          <w:lang w:eastAsia="ru-RU"/>
        </w:rPr>
      </w:pPr>
      <w:r w:rsidRPr="000F451E">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2D7DCA42" w14:textId="77777777" w:rsidR="003E2638" w:rsidRPr="000F451E" w:rsidRDefault="00B7135D"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 </w:t>
      </w:r>
      <w:r w:rsidR="003E2638" w:rsidRPr="000F451E">
        <w:rPr>
          <w:rFonts w:ascii="Times New Roman" w:hAnsi="Times New Roman" w:cs="Times New Roman"/>
          <w:sz w:val="24"/>
          <w:szCs w:val="24"/>
        </w:rPr>
        <w:t xml:space="preserve">иные вопросы землепользования и застройки, установленные действующим законодательством. </w:t>
      </w:r>
    </w:p>
    <w:p w14:paraId="4DC50C4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Глава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при получении от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1B74285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523CDF82"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04575DC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0F451E">
        <w:rPr>
          <w:rFonts w:ascii="Times New Roman" w:hAnsi="Times New Roman" w:cs="Times New Roman"/>
          <w:sz w:val="24"/>
          <w:szCs w:val="24"/>
        </w:rPr>
        <w:t xml:space="preserve"> на отклонение от предельных </w:t>
      </w:r>
      <w:r w:rsidRPr="000F451E">
        <w:rPr>
          <w:rFonts w:ascii="Times New Roman" w:hAnsi="Times New Roman" w:cs="Times New Roman"/>
          <w:sz w:val="24"/>
          <w:szCs w:val="24"/>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w:t>
      </w:r>
      <w:proofErr w:type="gramStart"/>
      <w:r w:rsidRPr="000F451E">
        <w:rPr>
          <w:rFonts w:ascii="Times New Roman" w:hAnsi="Times New Roman" w:cs="Times New Roman"/>
          <w:sz w:val="24"/>
          <w:szCs w:val="24"/>
        </w:rPr>
        <w:t>публичных слушаний</w:t>
      </w:r>
      <w:proofErr w:type="gramEnd"/>
      <w:r w:rsidRPr="000F451E">
        <w:rPr>
          <w:rFonts w:ascii="Times New Roman" w:hAnsi="Times New Roman" w:cs="Times New Roman"/>
          <w:sz w:val="24"/>
          <w:szCs w:val="24"/>
        </w:rPr>
        <w:t xml:space="preserve">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26B4CC0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w:t>
      </w:r>
      <w:r w:rsidRPr="000F451E">
        <w:rPr>
          <w:rFonts w:ascii="Times New Roman" w:hAnsi="Times New Roman" w:cs="Times New Roman"/>
          <w:sz w:val="24"/>
          <w:szCs w:val="24"/>
        </w:rPr>
        <w:lastRenderedPageBreak/>
        <w:t xml:space="preserve">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103AEE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055A0B59" w14:textId="77777777" w:rsidR="003E2638" w:rsidRPr="000F451E"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58993501"/>
      <w:r w:rsidRPr="000F451E">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14:paraId="6A71FB9F" w14:textId="77777777" w:rsidR="003E2638" w:rsidRPr="000F451E" w:rsidRDefault="003E2638" w:rsidP="00B7135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58993502"/>
      <w:r w:rsidRPr="000F451E">
        <w:rPr>
          <w:rFonts w:ascii="Times New Roman" w:eastAsia="Times New Roman" w:hAnsi="Times New Roman" w:cs="Times New Roman"/>
          <w:b/>
          <w:bCs/>
          <w:iCs/>
          <w:sz w:val="24"/>
          <w:szCs w:val="24"/>
          <w:lang w:eastAsia="ru-RU"/>
        </w:rPr>
        <w:t>Статья 2</w:t>
      </w:r>
      <w:r w:rsidR="00B7135D" w:rsidRPr="000F451E">
        <w:rPr>
          <w:rFonts w:ascii="Times New Roman" w:eastAsia="Times New Roman" w:hAnsi="Times New Roman" w:cs="Times New Roman"/>
          <w:b/>
          <w:bCs/>
          <w:iCs/>
          <w:sz w:val="24"/>
          <w:szCs w:val="24"/>
          <w:lang w:eastAsia="ru-RU"/>
        </w:rPr>
        <w:t>5</w:t>
      </w:r>
      <w:r w:rsidRPr="000F451E">
        <w:rPr>
          <w:rFonts w:ascii="Times New Roman" w:eastAsia="Times New Roman" w:hAnsi="Times New Roman" w:cs="Times New Roman"/>
          <w:b/>
          <w:bCs/>
          <w:iCs/>
          <w:sz w:val="24"/>
          <w:szCs w:val="24"/>
          <w:lang w:eastAsia="ru-RU"/>
        </w:rPr>
        <w:t>. Порядок внесения изменений в Правила</w:t>
      </w:r>
      <w:bookmarkEnd w:id="31"/>
    </w:p>
    <w:p w14:paraId="31CEE121"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689F8BD3"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2. Основаниями для рассмотрения главой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вопроса о внесении изменений в Правила являются: </w:t>
      </w:r>
    </w:p>
    <w:p w14:paraId="4BC3F984"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1) несоответствие настоящих Правил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38480AF4"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F678F">
        <w:rPr>
          <w:rFonts w:ascii="Times New Roman" w:hAnsi="Times New Roman" w:cs="Times New Roman"/>
          <w:sz w:val="24"/>
          <w:szCs w:val="24"/>
        </w:rPr>
        <w:t>приаэродромной</w:t>
      </w:r>
      <w:proofErr w:type="spellEnd"/>
      <w:r w:rsidRPr="008F678F">
        <w:rPr>
          <w:rFonts w:ascii="Times New Roman" w:hAnsi="Times New Roman" w:cs="Times New Roman"/>
          <w:sz w:val="24"/>
          <w:szCs w:val="24"/>
        </w:rPr>
        <w:t xml:space="preserve"> территории, которые допущены в настоящих Правилах;</w:t>
      </w:r>
    </w:p>
    <w:p w14:paraId="3ED90FDA"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14:paraId="2841F68A"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059BC588"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43F5AB21"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lastRenderedPageBreak/>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14:paraId="42B2D7B9"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6) принятие решения о комплексном развитии территории; </w:t>
      </w:r>
    </w:p>
    <w:p w14:paraId="620A99AA"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7) о</w:t>
      </w:r>
      <w:r>
        <w:rPr>
          <w:rFonts w:ascii="Times New Roman" w:hAnsi="Times New Roman" w:cs="Times New Roman"/>
          <w:sz w:val="24"/>
          <w:szCs w:val="24"/>
        </w:rPr>
        <w:t xml:space="preserve">бнаружение мест </w:t>
      </w:r>
      <w:r w:rsidRPr="008F678F">
        <w:rPr>
          <w:rFonts w:ascii="Times New Roman" w:hAnsi="Times New Roman" w:cs="Times New Roman"/>
          <w:sz w:val="24"/>
          <w:szCs w:val="24"/>
        </w:rPr>
        <w:t xml:space="preserve">захоронений погибших при защите Отечества, расположенных в границах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w:t>
      </w:r>
    </w:p>
    <w:p w14:paraId="4BB5F735"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3. Предложения о внесении изменений в Правила направляются:  </w:t>
      </w:r>
    </w:p>
    <w:p w14:paraId="1ED98E0A"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1B2ACAAF"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53AE6621"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3) органом местного самоуправления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6490CF8F"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4) органом местного самоуправления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в случаях, если необходимо совершенствовать порядок регулирования землепользования и застройки на территории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w:t>
      </w:r>
    </w:p>
    <w:p w14:paraId="22779D68"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4.1) органом местного самоуправления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в случаях обнаружения мест захоронений погибших при защите Отечества, расположенных в границах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w:t>
      </w:r>
    </w:p>
    <w:p w14:paraId="61DE6D4E"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2D1430F7"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AA72F38"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7) высшим исполнительным органом государственной власти Чувашской Республики, органом местного самоуправления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принявшими решение о комплексном развитии территории, юридическим лицом, определенным Чувашской Республикой и обеспечивающим реализацию принятого Чувашской Республикой, главой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решения о комплексном развитии территории, которое создано Чувашской Республикой, </w:t>
      </w:r>
      <w:r>
        <w:rPr>
          <w:rFonts w:ascii="Times New Roman" w:hAnsi="Times New Roman" w:cs="Times New Roman"/>
          <w:sz w:val="24"/>
          <w:szCs w:val="24"/>
        </w:rPr>
        <w:t>Красночетайским</w:t>
      </w:r>
      <w:r w:rsidRPr="008F678F">
        <w:rPr>
          <w:rFonts w:ascii="Times New Roman" w:hAnsi="Times New Roman" w:cs="Times New Roman"/>
          <w:sz w:val="24"/>
          <w:szCs w:val="24"/>
        </w:rPr>
        <w:t xml:space="preserve"> муниципальным округом или в уставном (складочном) капитале </w:t>
      </w:r>
      <w:r w:rsidRPr="008F678F">
        <w:rPr>
          <w:rFonts w:ascii="Times New Roman" w:hAnsi="Times New Roman" w:cs="Times New Roman"/>
          <w:sz w:val="24"/>
          <w:szCs w:val="24"/>
        </w:rPr>
        <w:lastRenderedPageBreak/>
        <w:t xml:space="preserve">которого доля Чувашской Республики,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Чувашской Республикой), либо лицом, с которым заключен договор о комплексном развитии территории в целях реализации решения о комплексном развитии территории;</w:t>
      </w:r>
    </w:p>
    <w:p w14:paraId="7ACB8016"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 xml:space="preserve">3.1 В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направляют главе </w:t>
      </w:r>
      <w:r>
        <w:rPr>
          <w:rFonts w:ascii="Times New Roman" w:hAnsi="Times New Roman" w:cs="Times New Roman"/>
          <w:sz w:val="24"/>
          <w:szCs w:val="24"/>
        </w:rPr>
        <w:t>Красночетайского</w:t>
      </w:r>
      <w:r w:rsidRPr="008F678F">
        <w:rPr>
          <w:rFonts w:ascii="Times New Roman" w:hAnsi="Times New Roman" w:cs="Times New Roman"/>
          <w:sz w:val="24"/>
          <w:szCs w:val="24"/>
        </w:rPr>
        <w:t xml:space="preserve"> муниципального округа требование о внесении изменений в Правила в целях обеспечения размещения указанных объектов.</w:t>
      </w:r>
    </w:p>
    <w:p w14:paraId="6BFDB8DC"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7FA9CD4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14:paraId="3034F24A"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w:t>
      </w:r>
    </w:p>
    <w:p w14:paraId="7A3FBE19" w14:textId="77777777" w:rsidR="00D11A10"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7.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0F451E">
        <w:rPr>
          <w:rFonts w:ascii="Times New Roman" w:hAnsi="Times New Roman" w:cs="Times New Roman"/>
          <w:sz w:val="24"/>
          <w:szCs w:val="24"/>
        </w:rPr>
        <w:t xml:space="preserve">ю такого решения заявителям. </w:t>
      </w:r>
    </w:p>
    <w:p w14:paraId="7A6CAE4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8.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информационно-телекоммуникационной сети «Интернет». </w:t>
      </w:r>
    </w:p>
    <w:p w14:paraId="3666DAE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9.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w:t>
      </w:r>
      <w:r w:rsidRPr="000F451E">
        <w:rPr>
          <w:rFonts w:ascii="Times New Roman" w:hAnsi="Times New Roman" w:cs="Times New Roman"/>
          <w:sz w:val="24"/>
          <w:szCs w:val="24"/>
        </w:rPr>
        <w:lastRenderedPageBreak/>
        <w:t xml:space="preserve">округа, схеме территориального планирования Чувашской Республики, схемам территориального планирования Российской Федерации. </w:t>
      </w:r>
    </w:p>
    <w:p w14:paraId="22E85BD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По результатам указанной в части 9 настоящей статьи проверки администрация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направляет проект внесения изменений в Правила главе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14:paraId="4717CFA6"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11. Глава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при получении от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7785E1E7"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66384983"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18690454"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14. После завершения общественных обсуждений или публичных слушаний по проекту внесения изменений в Правила Комиссия с уч</w:t>
      </w:r>
      <w:r w:rsidR="00591514" w:rsidRPr="000F451E">
        <w:rPr>
          <w:rFonts w:ascii="Times New Roman" w:hAnsi="Times New Roman" w:cs="Times New Roman"/>
          <w:sz w:val="24"/>
          <w:szCs w:val="24"/>
        </w:rPr>
        <w:t>ё</w:t>
      </w:r>
      <w:r w:rsidRPr="000F451E">
        <w:rPr>
          <w:rFonts w:ascii="Times New Roman" w:hAnsi="Times New Roman" w:cs="Times New Roman"/>
          <w:sz w:val="24"/>
          <w:szCs w:val="24"/>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0FD7C6E9"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15.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14:paraId="63F69B8E" w14:textId="77777777" w:rsidR="00D11A10"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16. После утверждения Собранием депутатов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изменения в настоящие Правила застройки подлежат опубликованию в порядке, </w:t>
      </w:r>
      <w:r w:rsidRPr="000F451E">
        <w:rPr>
          <w:rFonts w:ascii="Times New Roman" w:hAnsi="Times New Roman" w:cs="Times New Roman"/>
          <w:sz w:val="24"/>
          <w:szCs w:val="24"/>
        </w:rPr>
        <w:lastRenderedPageBreak/>
        <w:t xml:space="preserve">установленном для официального опубликования муниципальных правовых актов и на официальном сайте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информационно-телекомму</w:t>
      </w:r>
      <w:r w:rsidR="00F06789" w:rsidRPr="000F451E">
        <w:rPr>
          <w:rFonts w:ascii="Times New Roman" w:hAnsi="Times New Roman" w:cs="Times New Roman"/>
          <w:sz w:val="24"/>
          <w:szCs w:val="24"/>
        </w:rPr>
        <w:t xml:space="preserve">никационной сети «Интернет». </w:t>
      </w:r>
    </w:p>
    <w:p w14:paraId="06BA784C" w14:textId="77777777" w:rsidR="008F678F" w:rsidRPr="008F678F" w:rsidRDefault="008F678F" w:rsidP="008F678F">
      <w:pPr>
        <w:autoSpaceDE w:val="0"/>
        <w:autoSpaceDN w:val="0"/>
        <w:adjustRightInd w:val="0"/>
        <w:spacing w:before="120" w:after="120" w:line="276" w:lineRule="auto"/>
        <w:ind w:firstLine="709"/>
        <w:jc w:val="both"/>
        <w:rPr>
          <w:rFonts w:ascii="Times New Roman" w:hAnsi="Times New Roman" w:cs="Times New Roman"/>
          <w:sz w:val="24"/>
          <w:szCs w:val="24"/>
        </w:rPr>
      </w:pPr>
      <w:r w:rsidRPr="008F678F">
        <w:rPr>
          <w:rFonts w:ascii="Times New Roman" w:hAnsi="Times New Roman" w:cs="Times New Roman"/>
          <w:sz w:val="24"/>
          <w:szCs w:val="24"/>
        </w:rPr>
        <w:t>17. 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AA5A9B1"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006BB9FB"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19. Со дня поступления в администрацию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w:t>
      </w:r>
      <w:r w:rsidRPr="000F451E">
        <w:rPr>
          <w:rFonts w:ascii="Times New Roman" w:hAnsi="Times New Roman" w:cs="Times New Roman"/>
          <w:sz w:val="24"/>
          <w:szCs w:val="24"/>
        </w:rPr>
        <w:lastRenderedPageBreak/>
        <w:t xml:space="preserve">с установленными требованиями, за исключением случаев, если по результатам рассмотрения данного уведомления администрацией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3FCA7B05"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требование об отображении в П</w:t>
      </w:r>
      <w:r w:rsidR="005B391E" w:rsidRPr="000F451E">
        <w:rPr>
          <w:rFonts w:ascii="Times New Roman" w:hAnsi="Times New Roman" w:cs="Times New Roman"/>
          <w:sz w:val="24"/>
          <w:szCs w:val="24"/>
        </w:rPr>
        <w:t xml:space="preserve">равилах границ зон с особыми </w:t>
      </w:r>
      <w:r w:rsidRPr="000F451E">
        <w:rPr>
          <w:rFonts w:ascii="Times New Roman" w:hAnsi="Times New Roman" w:cs="Times New Roman"/>
          <w:sz w:val="24"/>
          <w:szCs w:val="24"/>
        </w:rPr>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55DE486E" w14:textId="77777777" w:rsidR="003E2638"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8E5395" w:rsidRPr="000F451E">
        <w:rPr>
          <w:rFonts w:ascii="Times New Roman" w:hAnsi="Times New Roman" w:cs="Times New Roman"/>
          <w:sz w:val="24"/>
          <w:szCs w:val="24"/>
        </w:rPr>
        <w:t>ого</w:t>
      </w:r>
      <w:r w:rsidRPr="000F451E">
        <w:rPr>
          <w:rFonts w:ascii="Times New Roman" w:hAnsi="Times New Roman" w:cs="Times New Roman"/>
          <w:sz w:val="24"/>
          <w:szCs w:val="24"/>
        </w:rPr>
        <w:t xml:space="preserve">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4B8D928E" w14:textId="77777777" w:rsidR="005B391E" w:rsidRPr="000F451E" w:rsidRDefault="003E2638"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113C2F53" w14:textId="77777777" w:rsidR="005B391E" w:rsidRPr="000F451E" w:rsidRDefault="00D23D6B" w:rsidP="00A72DA0">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0F451E">
        <w:rPr>
          <w:rFonts w:ascii="Times New Roman" w:hAnsi="Times New Roman" w:cs="Times New Roman"/>
          <w:sz w:val="24"/>
          <w:szCs w:val="24"/>
        </w:rPr>
        <w:t xml:space="preserve">23. </w:t>
      </w:r>
      <w:r w:rsidR="005B391E" w:rsidRPr="000F451E">
        <w:rPr>
          <w:rFonts w:ascii="Times New Roman" w:hAnsi="Times New Roman" w:cs="Times New Roman"/>
          <w:sz w:val="24"/>
          <w:szCs w:val="24"/>
        </w:rPr>
        <w:t xml:space="preserve">В случае, если настоящими Правилами не обеспечена возможность размещения на территории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F40E68" w:rsidRPr="000F451E">
        <w:rPr>
          <w:rFonts w:ascii="Times New Roman" w:hAnsi="Times New Roman" w:cs="Times New Roman"/>
          <w:sz w:val="24"/>
          <w:szCs w:val="24"/>
        </w:rPr>
        <w:t xml:space="preserve">ого муниципального округа </w:t>
      </w:r>
      <w:r w:rsidR="005B391E" w:rsidRPr="000F451E">
        <w:rPr>
          <w:rFonts w:ascii="Times New Roman" w:hAnsi="Times New Roman" w:cs="Times New Roman"/>
          <w:sz w:val="24"/>
          <w:szCs w:val="24"/>
        </w:rPr>
        <w:t>предусмотренных документами территориального</w:t>
      </w:r>
      <w:r w:rsidR="005B391E" w:rsidRPr="000F451E">
        <w:rPr>
          <w:rFonts w:ascii="Times New Roman" w:eastAsia="Calibri" w:hAnsi="Times New Roman" w:cs="Times New Roman"/>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0F451E">
        <w:rPr>
          <w:rFonts w:ascii="Times New Roman" w:eastAsia="Calibri" w:hAnsi="Times New Roman" w:cs="Times New Roman"/>
          <w:sz w:val="24"/>
          <w:szCs w:val="24"/>
        </w:rPr>
        <w:t>Чувашской Республики</w:t>
      </w:r>
      <w:r w:rsidR="005B391E" w:rsidRPr="000F451E">
        <w:rPr>
          <w:rFonts w:ascii="Times New Roman" w:eastAsia="Calibri" w:hAnsi="Times New Roman" w:cs="Times New Roman"/>
          <w:sz w:val="24"/>
          <w:szCs w:val="24"/>
        </w:rPr>
        <w:t xml:space="preserve">, уполномоченный орган местного самоуправления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F40E68" w:rsidRPr="000F451E">
        <w:rPr>
          <w:rFonts w:ascii="Times New Roman" w:hAnsi="Times New Roman" w:cs="Times New Roman"/>
          <w:sz w:val="24"/>
          <w:szCs w:val="24"/>
        </w:rPr>
        <w:t xml:space="preserve">ого муниципального округа </w:t>
      </w:r>
      <w:proofErr w:type="spellStart"/>
      <w:r w:rsidR="005B391E" w:rsidRPr="000F451E">
        <w:rPr>
          <w:rFonts w:ascii="Times New Roman" w:eastAsia="Calibri" w:hAnsi="Times New Roman" w:cs="Times New Roman"/>
          <w:sz w:val="24"/>
          <w:szCs w:val="24"/>
        </w:rPr>
        <w:lastRenderedPageBreak/>
        <w:t>главе</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00F40E68" w:rsidRPr="000F451E">
        <w:rPr>
          <w:rFonts w:ascii="Times New Roman" w:hAnsi="Times New Roman" w:cs="Times New Roman"/>
          <w:sz w:val="24"/>
          <w:szCs w:val="24"/>
        </w:rPr>
        <w:t>ого</w:t>
      </w:r>
      <w:proofErr w:type="spellEnd"/>
      <w:r w:rsidR="00F40E68" w:rsidRPr="000F451E">
        <w:rPr>
          <w:rFonts w:ascii="Times New Roman" w:hAnsi="Times New Roman" w:cs="Times New Roman"/>
          <w:sz w:val="24"/>
          <w:szCs w:val="24"/>
        </w:rPr>
        <w:t xml:space="preserve"> муниципального </w:t>
      </w:r>
      <w:proofErr w:type="spellStart"/>
      <w:r w:rsidR="00F40E68" w:rsidRPr="000F451E">
        <w:rPr>
          <w:rFonts w:ascii="Times New Roman" w:hAnsi="Times New Roman" w:cs="Times New Roman"/>
          <w:sz w:val="24"/>
          <w:szCs w:val="24"/>
        </w:rPr>
        <w:t>округа</w:t>
      </w:r>
      <w:r w:rsidR="005B391E" w:rsidRPr="000F451E">
        <w:rPr>
          <w:rFonts w:ascii="Times New Roman" w:eastAsia="Calibri" w:hAnsi="Times New Roman" w:cs="Times New Roman"/>
          <w:sz w:val="24"/>
          <w:szCs w:val="24"/>
        </w:rPr>
        <w:t>требование</w:t>
      </w:r>
      <w:proofErr w:type="spellEnd"/>
      <w:r w:rsidR="005B391E" w:rsidRPr="000F451E">
        <w:rPr>
          <w:rFonts w:ascii="Times New Roman" w:eastAsia="Calibri" w:hAnsi="Times New Roman" w:cs="Times New Roman"/>
          <w:sz w:val="24"/>
          <w:szCs w:val="24"/>
        </w:rPr>
        <w:t xml:space="preserve">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w:t>
      </w:r>
      <w:proofErr w:type="gramStart"/>
      <w:r w:rsidR="005B391E" w:rsidRPr="000F451E">
        <w:rPr>
          <w:rFonts w:ascii="Times New Roman" w:eastAsia="Calibri" w:hAnsi="Times New Roman" w:cs="Times New Roman"/>
          <w:sz w:val="24"/>
          <w:szCs w:val="24"/>
        </w:rPr>
        <w:t>получения</w:t>
      </w:r>
      <w:proofErr w:type="gramEnd"/>
      <w:r w:rsidR="005B391E" w:rsidRPr="000F451E">
        <w:rPr>
          <w:rFonts w:ascii="Times New Roman" w:eastAsia="Calibri" w:hAnsi="Times New Roman" w:cs="Times New Roman"/>
          <w:sz w:val="24"/>
          <w:szCs w:val="24"/>
        </w:rPr>
        <w:t xml:space="preserve"> указанного в части 6 настоящей статьи требования.</w:t>
      </w:r>
    </w:p>
    <w:p w14:paraId="4CF03F8B" w14:textId="77777777" w:rsidR="003E2638" w:rsidRPr="000F451E" w:rsidRDefault="00F40E68" w:rsidP="00F40E68">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2" w:name="_Toc158993503"/>
      <w:r w:rsidRPr="000F451E">
        <w:rPr>
          <w:rFonts w:ascii="Times New Roman" w:eastAsia="Times New Roman" w:hAnsi="Times New Roman" w:cs="Times New Roman"/>
          <w:b/>
          <w:bCs/>
          <w:iCs/>
          <w:sz w:val="24"/>
          <w:szCs w:val="24"/>
          <w:lang w:eastAsia="ru-RU"/>
        </w:rPr>
        <w:t>Статья 26</w:t>
      </w:r>
      <w:r w:rsidR="003E2638" w:rsidRPr="000F451E">
        <w:rPr>
          <w:rFonts w:ascii="Times New Roman" w:eastAsia="Times New Roman" w:hAnsi="Times New Roman" w:cs="Times New Roman"/>
          <w:b/>
          <w:bCs/>
          <w:iCs/>
          <w:sz w:val="24"/>
          <w:szCs w:val="24"/>
          <w:lang w:eastAsia="ru-RU"/>
        </w:rPr>
        <w:t>. Ответственность за нарушение Правил</w:t>
      </w:r>
      <w:bookmarkEnd w:id="32"/>
    </w:p>
    <w:p w14:paraId="37C2A0C5" w14:textId="77777777" w:rsidR="00D23D6B" w:rsidRPr="000F451E" w:rsidRDefault="003E2638" w:rsidP="00A72DA0">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0F451E">
        <w:rPr>
          <w:rFonts w:ascii="Times New Roman" w:eastAsia="Calibri" w:hAnsi="Times New Roman" w:cs="Times New Roman"/>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409E8746" w14:textId="77777777" w:rsidR="00D23D6B" w:rsidRPr="000F451E" w:rsidRDefault="00D23D6B" w:rsidP="00D23D6B"/>
    <w:p w14:paraId="1CB85CE0" w14:textId="77777777" w:rsidR="00D23D6B" w:rsidRPr="000F451E"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0F451E">
        <w:lastRenderedPageBreak/>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58993504"/>
      <w:r w:rsidRPr="000F451E">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14:paraId="67CFCC0C" w14:textId="77777777" w:rsidR="00D23D6B" w:rsidRPr="000F451E" w:rsidRDefault="00D23D6B" w:rsidP="00D23D6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58993505"/>
      <w:r w:rsidRPr="000F451E">
        <w:rPr>
          <w:rFonts w:ascii="Times New Roman" w:eastAsia="Times New Roman" w:hAnsi="Times New Roman" w:cs="Times New Roman"/>
          <w:b/>
          <w:bCs/>
          <w:iCs/>
          <w:sz w:val="24"/>
          <w:szCs w:val="24"/>
          <w:lang w:eastAsia="ru-RU"/>
        </w:rPr>
        <w:t xml:space="preserve">Статья 27. </w:t>
      </w:r>
      <w:bookmarkEnd w:id="41"/>
      <w:r w:rsidRPr="000F451E">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14:paraId="29D3DDEC" w14:textId="77777777" w:rsidR="00D23D6B" w:rsidRPr="000F451E"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49" w:name="sub_1201"/>
      <w:r w:rsidRPr="000F451E">
        <w:rPr>
          <w:rFonts w:ascii="Times New Roman" w:hAnsi="Times New Roman" w:cs="Times New Roman"/>
          <w:sz w:val="24"/>
          <w:szCs w:val="24"/>
        </w:rPr>
        <w:t xml:space="preserve">Карта градостроительного зонирования </w:t>
      </w:r>
      <w:r w:rsidR="00774459">
        <w:rPr>
          <w:rFonts w:ascii="Times New Roman" w:eastAsia="Calibri" w:hAnsi="Times New Roman" w:cs="Times New Roman"/>
          <w:iCs/>
          <w:sz w:val="24"/>
          <w:szCs w:val="24"/>
        </w:rPr>
        <w:t>Красночетай</w:t>
      </w:r>
      <w:r w:rsidR="0060426D" w:rsidRPr="000F451E">
        <w:rPr>
          <w:rFonts w:ascii="Times New Roman" w:eastAsia="Calibri" w:hAnsi="Times New Roman" w:cs="Times New Roman"/>
          <w:iCs/>
          <w:sz w:val="24"/>
          <w:szCs w:val="24"/>
        </w:rPr>
        <w:t>ск</w:t>
      </w:r>
      <w:r w:rsidR="0061274D" w:rsidRPr="000F451E">
        <w:rPr>
          <w:rFonts w:ascii="Times New Roman" w:eastAsia="Calibri" w:hAnsi="Times New Roman" w:cs="Times New Roman"/>
          <w:iCs/>
          <w:sz w:val="24"/>
          <w:szCs w:val="24"/>
        </w:rPr>
        <w:t>ого</w:t>
      </w:r>
      <w:r w:rsidRPr="000F451E">
        <w:rPr>
          <w:rFonts w:ascii="Times New Roman" w:eastAsia="Calibri" w:hAnsi="Times New Roman" w:cs="Times New Roman"/>
          <w:iCs/>
          <w:sz w:val="24"/>
          <w:szCs w:val="24"/>
        </w:rPr>
        <w:t xml:space="preserve"> муниципального </w:t>
      </w:r>
      <w:r w:rsidR="0061274D" w:rsidRPr="000F451E">
        <w:rPr>
          <w:rFonts w:ascii="Times New Roman" w:eastAsia="Calibri" w:hAnsi="Times New Roman" w:cs="Times New Roman"/>
          <w:iCs/>
          <w:sz w:val="24"/>
          <w:szCs w:val="24"/>
        </w:rPr>
        <w:t xml:space="preserve">округа </w:t>
      </w:r>
      <w:r w:rsidRPr="000F451E">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774459">
        <w:rPr>
          <w:rFonts w:ascii="Times New Roman" w:eastAsia="Calibri" w:hAnsi="Times New Roman" w:cs="Times New Roman"/>
          <w:iCs/>
          <w:sz w:val="24"/>
          <w:szCs w:val="24"/>
        </w:rPr>
        <w:t>Красночетай</w:t>
      </w:r>
      <w:r w:rsidR="0060426D" w:rsidRPr="000F451E">
        <w:rPr>
          <w:rFonts w:ascii="Times New Roman" w:eastAsia="Calibri" w:hAnsi="Times New Roman" w:cs="Times New Roman"/>
          <w:iCs/>
          <w:sz w:val="24"/>
          <w:szCs w:val="24"/>
        </w:rPr>
        <w:t>ск</w:t>
      </w:r>
      <w:r w:rsidR="0061274D" w:rsidRPr="000F451E">
        <w:rPr>
          <w:rFonts w:ascii="Times New Roman" w:eastAsia="Calibri" w:hAnsi="Times New Roman" w:cs="Times New Roman"/>
          <w:iCs/>
          <w:sz w:val="24"/>
          <w:szCs w:val="24"/>
        </w:rPr>
        <w:t>ого муниципального округа</w:t>
      </w:r>
      <w:r w:rsidRPr="000F451E">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14:paraId="3FF58059" w14:textId="77777777" w:rsidR="00D23D6B" w:rsidRPr="000F451E"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849B976" w14:textId="77777777" w:rsidR="00D23D6B" w:rsidRPr="000F451E"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Границы территориальных зон установлены с учетом:</w:t>
      </w:r>
    </w:p>
    <w:p w14:paraId="4F5CC99F"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1" w:name="sub_12041"/>
      <w:bookmarkEnd w:id="50"/>
      <w:r w:rsidRPr="000F451E">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0F451E">
        <w:rPr>
          <w:rFonts w:ascii="Times New Roman" w:hAnsi="Times New Roman" w:cs="Times New Roman"/>
          <w:sz w:val="24"/>
          <w:szCs w:val="24"/>
        </w:rPr>
        <w:t>;</w:t>
      </w:r>
    </w:p>
    <w:p w14:paraId="35AFA5DD"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00774459">
        <w:rPr>
          <w:rFonts w:ascii="Times New Roman" w:eastAsia="Calibri" w:hAnsi="Times New Roman" w:cs="Times New Roman"/>
          <w:iCs/>
          <w:sz w:val="24"/>
          <w:szCs w:val="24"/>
        </w:rPr>
        <w:t>Красночетай</w:t>
      </w:r>
      <w:r w:rsidR="0060426D" w:rsidRPr="000F451E">
        <w:rPr>
          <w:rFonts w:ascii="Times New Roman" w:eastAsia="Calibri" w:hAnsi="Times New Roman" w:cs="Times New Roman"/>
          <w:iCs/>
          <w:sz w:val="24"/>
          <w:szCs w:val="24"/>
        </w:rPr>
        <w:t>ск</w:t>
      </w:r>
      <w:r w:rsidR="005F2B50" w:rsidRPr="000F451E">
        <w:rPr>
          <w:rFonts w:ascii="Times New Roman" w:eastAsia="Calibri" w:hAnsi="Times New Roman" w:cs="Times New Roman"/>
          <w:iCs/>
          <w:sz w:val="24"/>
          <w:szCs w:val="24"/>
        </w:rPr>
        <w:t>ого муниципального округа</w:t>
      </w:r>
      <w:r w:rsidRPr="000F451E">
        <w:rPr>
          <w:rFonts w:ascii="Times New Roman" w:hAnsi="Times New Roman" w:cs="Times New Roman"/>
          <w:sz w:val="24"/>
          <w:szCs w:val="24"/>
        </w:rPr>
        <w:t>;</w:t>
      </w:r>
    </w:p>
    <w:p w14:paraId="2E7AE59B"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территориальных зон, определенных действующим законодательством;</w:t>
      </w:r>
    </w:p>
    <w:p w14:paraId="3BC72860"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3" w:name="sub_12043"/>
      <w:bookmarkEnd w:id="52"/>
      <w:r w:rsidRPr="000F451E">
        <w:rPr>
          <w:rFonts w:ascii="Times New Roman" w:hAnsi="Times New Roman" w:cs="Times New Roman"/>
          <w:sz w:val="24"/>
          <w:szCs w:val="24"/>
        </w:rPr>
        <w:t>сложившейся планировки территории и существующего землепользования;</w:t>
      </w:r>
    </w:p>
    <w:p w14:paraId="6264C623"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4" w:name="sub_12044"/>
      <w:bookmarkEnd w:id="53"/>
      <w:r w:rsidRPr="000F451E">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4F120FB2" w14:textId="77777777" w:rsidR="00D23D6B" w:rsidRPr="000F451E" w:rsidRDefault="00D23D6B" w:rsidP="00A72DA0">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5" w:name="sub_12045"/>
      <w:bookmarkEnd w:id="54"/>
      <w:r w:rsidRPr="000F451E">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02F0F77C" w14:textId="77777777" w:rsidR="00D23D6B" w:rsidRPr="000F451E"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6" w:name="sub_1205"/>
      <w:bookmarkEnd w:id="55"/>
      <w:r w:rsidRPr="000F451E">
        <w:rPr>
          <w:rFonts w:ascii="Times New Roman" w:hAnsi="Times New Roman" w:cs="Times New Roman"/>
          <w:sz w:val="24"/>
          <w:szCs w:val="24"/>
        </w:rPr>
        <w:t>Границы территориальных зон установлены по:</w:t>
      </w:r>
    </w:p>
    <w:p w14:paraId="7152FF06"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7" w:name="sub_12051"/>
      <w:bookmarkEnd w:id="56"/>
      <w:r w:rsidRPr="000F451E">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14:paraId="180E851E"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8" w:name="sub_12052"/>
      <w:bookmarkEnd w:id="57"/>
      <w:r w:rsidRPr="000F451E">
        <w:rPr>
          <w:rFonts w:ascii="Times New Roman" w:hAnsi="Times New Roman" w:cs="Times New Roman"/>
          <w:sz w:val="24"/>
          <w:szCs w:val="24"/>
        </w:rPr>
        <w:t>красным линиям;</w:t>
      </w:r>
    </w:p>
    <w:p w14:paraId="001584BA"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9" w:name="sub_12053"/>
      <w:bookmarkEnd w:id="58"/>
      <w:r w:rsidRPr="000F451E">
        <w:rPr>
          <w:rFonts w:ascii="Times New Roman" w:hAnsi="Times New Roman" w:cs="Times New Roman"/>
          <w:sz w:val="24"/>
          <w:szCs w:val="24"/>
        </w:rPr>
        <w:t>границам земельных участков;</w:t>
      </w:r>
    </w:p>
    <w:p w14:paraId="54918938"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0" w:name="sub_12055"/>
      <w:bookmarkEnd w:id="59"/>
      <w:r w:rsidRPr="000F451E">
        <w:rPr>
          <w:rFonts w:ascii="Times New Roman" w:hAnsi="Times New Roman" w:cs="Times New Roman"/>
          <w:sz w:val="24"/>
          <w:szCs w:val="24"/>
        </w:rPr>
        <w:t>границам сельского поселения;</w:t>
      </w:r>
    </w:p>
    <w:p w14:paraId="6E4A0548"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1" w:name="sub_12056"/>
      <w:bookmarkEnd w:id="60"/>
      <w:r w:rsidRPr="000F451E">
        <w:rPr>
          <w:rFonts w:ascii="Times New Roman" w:hAnsi="Times New Roman" w:cs="Times New Roman"/>
          <w:sz w:val="24"/>
          <w:szCs w:val="24"/>
        </w:rPr>
        <w:t>естественным границам природных объектов;</w:t>
      </w:r>
    </w:p>
    <w:p w14:paraId="28B97DC3"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2" w:name="sub_12054"/>
      <w:bookmarkStart w:id="63" w:name="sub_12057"/>
      <w:bookmarkEnd w:id="61"/>
      <w:r w:rsidRPr="000F451E">
        <w:rPr>
          <w:rFonts w:ascii="Times New Roman" w:hAnsi="Times New Roman" w:cs="Times New Roman"/>
          <w:sz w:val="24"/>
          <w:szCs w:val="24"/>
        </w:rPr>
        <w:t>границам или осям полос отвода линейных объектов;</w:t>
      </w:r>
    </w:p>
    <w:bookmarkEnd w:id="62"/>
    <w:p w14:paraId="6F1A7D2D" w14:textId="77777777" w:rsidR="00D23D6B" w:rsidRPr="000F451E" w:rsidRDefault="00D23D6B" w:rsidP="00A72DA0">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иным границам.</w:t>
      </w:r>
    </w:p>
    <w:bookmarkEnd w:id="63"/>
    <w:p w14:paraId="6641114B" w14:textId="77777777" w:rsidR="00D23D6B" w:rsidRPr="000F451E" w:rsidRDefault="00D23D6B" w:rsidP="00A72DA0">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9416474" w14:textId="77777777" w:rsidR="00D23D6B" w:rsidRPr="000F451E"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3"/>
          <w:szCs w:val="23"/>
        </w:rPr>
      </w:pPr>
      <w:bookmarkStart w:id="64" w:name="_Toc158993506"/>
      <w:r w:rsidRPr="000F451E">
        <w:rPr>
          <w:rFonts w:ascii="Times New Roman" w:hAnsi="Times New Roman" w:cs="Times New Roman"/>
          <w:b/>
          <w:bCs/>
          <w:sz w:val="23"/>
          <w:szCs w:val="23"/>
        </w:rPr>
        <w:lastRenderedPageBreak/>
        <w:t>ЧАСТЬ III. ГРАДОСТРОИТЕЛЬНЫЕ РЕГЛАМЕНТЫ</w:t>
      </w:r>
      <w:bookmarkEnd w:id="64"/>
    </w:p>
    <w:p w14:paraId="0CB799CC" w14:textId="77777777" w:rsidR="00D23D6B" w:rsidRPr="000F451E"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58993507"/>
      <w:r w:rsidRPr="000F451E">
        <w:rPr>
          <w:rFonts w:ascii="Times New Roman" w:eastAsia="Times New Roman" w:hAnsi="Times New Roman" w:cs="Times New Roman"/>
          <w:b/>
          <w:bCs/>
          <w:iCs/>
          <w:sz w:val="24"/>
          <w:szCs w:val="24"/>
          <w:lang w:eastAsia="ru-RU"/>
        </w:rPr>
        <w:t xml:space="preserve">Статья </w:t>
      </w:r>
      <w:r w:rsidR="008E0B3C" w:rsidRPr="000F451E">
        <w:rPr>
          <w:rFonts w:ascii="Times New Roman" w:eastAsia="Times New Roman" w:hAnsi="Times New Roman" w:cs="Times New Roman"/>
          <w:b/>
          <w:bCs/>
          <w:iCs/>
          <w:sz w:val="24"/>
          <w:szCs w:val="24"/>
          <w:lang w:eastAsia="ru-RU"/>
        </w:rPr>
        <w:t>28</w:t>
      </w:r>
      <w:r w:rsidRPr="000F451E">
        <w:rPr>
          <w:rFonts w:ascii="Times New Roman" w:eastAsia="Times New Roman" w:hAnsi="Times New Roman" w:cs="Times New Roman"/>
          <w:b/>
          <w:bCs/>
          <w:iCs/>
          <w:sz w:val="24"/>
          <w:szCs w:val="24"/>
          <w:lang w:eastAsia="ru-RU"/>
        </w:rPr>
        <w:t>. Требования градостроительных регламентов</w:t>
      </w:r>
      <w:bookmarkEnd w:id="65"/>
    </w:p>
    <w:p w14:paraId="7A93F0E9"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188E17A1"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0F451E">
        <w:rPr>
          <w:rFonts w:ascii="Times New Roman" w:hAnsi="Times New Roman" w:cs="Times New Roman"/>
          <w:sz w:val="24"/>
          <w:szCs w:val="24"/>
        </w:rPr>
        <w:t>г</w:t>
      </w:r>
      <w:r w:rsidRPr="000F451E">
        <w:rPr>
          <w:rFonts w:ascii="Times New Roman" w:hAnsi="Times New Roman" w:cs="Times New Roman"/>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1E2D2E11"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Градостроительные регламенты установлены с уч</w:t>
      </w:r>
      <w:r w:rsidR="0061274D" w:rsidRPr="000F451E">
        <w:rPr>
          <w:rFonts w:ascii="Times New Roman" w:hAnsi="Times New Roman" w:cs="Times New Roman"/>
          <w:sz w:val="24"/>
          <w:szCs w:val="24"/>
        </w:rPr>
        <w:t>ё</w:t>
      </w:r>
      <w:r w:rsidRPr="000F451E">
        <w:rPr>
          <w:rFonts w:ascii="Times New Roman" w:hAnsi="Times New Roman" w:cs="Times New Roman"/>
          <w:sz w:val="24"/>
          <w:szCs w:val="24"/>
        </w:rPr>
        <w:t xml:space="preserve">том: </w:t>
      </w:r>
    </w:p>
    <w:p w14:paraId="464D0CF4"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14F6D11F"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5BC15BF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функциональных зон и характеристик их планируемого развития, определ</w:t>
      </w:r>
      <w:r w:rsidR="0061274D"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нных генеральным планом; </w:t>
      </w:r>
    </w:p>
    <w:p w14:paraId="23F2EEE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видов территориальных зон; </w:t>
      </w:r>
    </w:p>
    <w:p w14:paraId="39C4B0CC"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49BF4C83"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Применительно к каждой территориальной зоне статьями </w:t>
      </w:r>
      <w:r w:rsidR="005F2B50" w:rsidRPr="000F451E">
        <w:rPr>
          <w:rFonts w:ascii="Times New Roman" w:hAnsi="Times New Roman" w:cs="Times New Roman"/>
          <w:sz w:val="24"/>
          <w:szCs w:val="24"/>
        </w:rPr>
        <w:t>29-4</w:t>
      </w:r>
      <w:r w:rsidR="009E177B">
        <w:rPr>
          <w:rFonts w:ascii="Times New Roman" w:hAnsi="Times New Roman" w:cs="Times New Roman"/>
          <w:sz w:val="24"/>
          <w:szCs w:val="24"/>
        </w:rPr>
        <w:t>5</w:t>
      </w:r>
      <w:r w:rsidRPr="000F451E">
        <w:rPr>
          <w:rFonts w:ascii="Times New Roman" w:hAnsi="Times New Roman" w:cs="Times New Roman"/>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4AE72597"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Применительно ко всем территориальным зонам статьями </w:t>
      </w:r>
      <w:r w:rsidR="005F2B50" w:rsidRPr="000F451E">
        <w:rPr>
          <w:rFonts w:ascii="Times New Roman" w:hAnsi="Times New Roman" w:cs="Times New Roman"/>
          <w:sz w:val="24"/>
          <w:szCs w:val="24"/>
        </w:rPr>
        <w:t>29-4</w:t>
      </w:r>
      <w:r w:rsidR="009E177B">
        <w:rPr>
          <w:rFonts w:ascii="Times New Roman" w:hAnsi="Times New Roman" w:cs="Times New Roman"/>
          <w:sz w:val="24"/>
          <w:szCs w:val="24"/>
        </w:rPr>
        <w:t>5</w:t>
      </w:r>
      <w:r w:rsidRPr="000F451E">
        <w:rPr>
          <w:rFonts w:ascii="Times New Roman" w:hAnsi="Times New Roman" w:cs="Times New Roman"/>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w:t>
      </w:r>
      <w:r w:rsidRPr="000F451E">
        <w:rPr>
          <w:rFonts w:ascii="Times New Roman" w:hAnsi="Times New Roman" w:cs="Times New Roman"/>
          <w:sz w:val="24"/>
          <w:szCs w:val="24"/>
        </w:rPr>
        <w:lastRenderedPageBreak/>
        <w:t xml:space="preserve">площади земельного участка, которая может быть застроена, ко всей площади земельного участка. </w:t>
      </w:r>
    </w:p>
    <w:p w14:paraId="2099F031"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14:paraId="4CA05593" w14:textId="77777777" w:rsidR="00D23D6B"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0F451E">
        <w:rPr>
          <w:rFonts w:ascii="Times New Roman" w:hAnsi="Times New Roman" w:cs="Times New Roman"/>
          <w:sz w:val="24"/>
          <w:szCs w:val="24"/>
        </w:rPr>
        <w:t xml:space="preserve">лощади застройки жилого дома. </w:t>
      </w:r>
    </w:p>
    <w:p w14:paraId="3DFFD712" w14:textId="77777777" w:rsidR="00D23D6B" w:rsidRPr="000F451E" w:rsidRDefault="00D23D6B" w:rsidP="00A72DA0">
      <w:pPr>
        <w:pageBreakBefore/>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1AEAB23F"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38C4D329"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10. Для каждого земельного участка и объекта капитального </w:t>
      </w:r>
      <w:r w:rsidR="005F2B50" w:rsidRPr="000F451E">
        <w:rPr>
          <w:rFonts w:ascii="Times New Roman" w:hAnsi="Times New Roman" w:cs="Times New Roman"/>
          <w:sz w:val="24"/>
          <w:szCs w:val="24"/>
        </w:rPr>
        <w:t>строительства, считается разрешё</w:t>
      </w:r>
      <w:r w:rsidRPr="000F451E">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0F451E">
        <w:rPr>
          <w:rFonts w:ascii="Times New Roman" w:hAnsi="Times New Roman" w:cs="Times New Roman"/>
          <w:sz w:val="24"/>
          <w:szCs w:val="24"/>
        </w:rPr>
        <w:t>у, предельным параметрам разрешё</w:t>
      </w:r>
      <w:r w:rsidRPr="000F451E">
        <w:rPr>
          <w:rFonts w:ascii="Times New Roman" w:hAnsi="Times New Roman" w:cs="Times New Roman"/>
          <w:sz w:val="24"/>
          <w:szCs w:val="24"/>
        </w:rPr>
        <w:t>нного строительства, реконструкции объектов капитального ст</w:t>
      </w:r>
      <w:r w:rsidR="005F2B50" w:rsidRPr="000F451E">
        <w:rPr>
          <w:rFonts w:ascii="Times New Roman" w:hAnsi="Times New Roman" w:cs="Times New Roman"/>
          <w:sz w:val="24"/>
          <w:szCs w:val="24"/>
        </w:rPr>
        <w:t>роительства и с обязательным учё</w:t>
      </w:r>
      <w:r w:rsidRPr="000F451E">
        <w:rPr>
          <w:rFonts w:ascii="Times New Roman" w:hAnsi="Times New Roman" w:cs="Times New Roman"/>
          <w:sz w:val="24"/>
          <w:szCs w:val="24"/>
        </w:rPr>
        <w:t xml:space="preserve">том ограничений на использование объектов недвижимости. </w:t>
      </w:r>
    </w:p>
    <w:p w14:paraId="71E58F2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774459">
        <w:rPr>
          <w:rFonts w:ascii="Times New Roman" w:hAnsi="Times New Roman" w:cs="Times New Roman"/>
          <w:sz w:val="24"/>
          <w:szCs w:val="24"/>
        </w:rPr>
        <w:t>Красночетай</w:t>
      </w:r>
      <w:r w:rsidR="0060426D" w:rsidRPr="000F451E">
        <w:rPr>
          <w:rFonts w:ascii="Times New Roman" w:hAnsi="Times New Roman" w:cs="Times New Roman"/>
          <w:sz w:val="24"/>
          <w:szCs w:val="24"/>
        </w:rPr>
        <w:t>ск</w:t>
      </w:r>
      <w:r w:rsidRPr="000F451E">
        <w:rPr>
          <w:rFonts w:ascii="Times New Roman" w:hAnsi="Times New Roman" w:cs="Times New Roman"/>
          <w:sz w:val="24"/>
          <w:szCs w:val="24"/>
        </w:rPr>
        <w:t xml:space="preserve">ого муниципального округа. </w:t>
      </w:r>
    </w:p>
    <w:p w14:paraId="0EB2B5E6"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78F8F877"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0260EB1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2) в границах территорий общего пользования; </w:t>
      </w:r>
    </w:p>
    <w:p w14:paraId="5B287101"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3984196B"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4) предоставленные для добычи полезных ископаемых. </w:t>
      </w:r>
    </w:p>
    <w:p w14:paraId="1BCFF77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1456332E"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0F451E">
        <w:rPr>
          <w:rFonts w:ascii="Times New Roman" w:hAnsi="Times New Roman" w:cs="Times New Roman"/>
          <w:sz w:val="24"/>
          <w:szCs w:val="24"/>
        </w:rPr>
        <w:t xml:space="preserve"> в действие Правил, виды разрешё</w:t>
      </w:r>
      <w:r w:rsidRPr="000F451E">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49F62B1A"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м уменьшения их несоответствия предельным параметрам разреш</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строительства, реконструкции. </w:t>
      </w:r>
    </w:p>
    <w:p w14:paraId="03E0518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Изменение видов разреш</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м приведения их в соответствие с видами разреш</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4FA53E2D"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0F451E">
        <w:rPr>
          <w:rFonts w:ascii="Times New Roman" w:hAnsi="Times New Roman" w:cs="Times New Roman"/>
          <w:sz w:val="24"/>
          <w:szCs w:val="24"/>
        </w:rPr>
        <w:t xml:space="preserve">ля окружающей среды, объектов </w:t>
      </w:r>
      <w:r w:rsidRPr="000F451E">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114F27C8" w14:textId="77777777" w:rsidR="00D23D6B" w:rsidRPr="000F451E"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24B5D88F" w14:textId="77777777" w:rsidR="008E5866" w:rsidRDefault="00D23D6B" w:rsidP="008E5866">
      <w:pPr>
        <w:autoSpaceDE w:val="0"/>
        <w:autoSpaceDN w:val="0"/>
        <w:adjustRightInd w:val="0"/>
        <w:spacing w:before="120" w:after="120" w:line="276" w:lineRule="auto"/>
        <w:ind w:firstLine="709"/>
        <w:jc w:val="both"/>
        <w:rPr>
          <w:rFonts w:ascii="Times New Roman" w:eastAsia="Times New Roman" w:hAnsi="Times New Roman" w:cs="Times New Roman"/>
          <w:b/>
          <w:bCs/>
          <w:iCs/>
          <w:sz w:val="24"/>
          <w:szCs w:val="24"/>
          <w:lang w:eastAsia="ru-RU"/>
        </w:rPr>
      </w:pPr>
      <w:r w:rsidRPr="000F451E">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0F451E">
        <w:rPr>
          <w:rFonts w:ascii="Times New Roman" w:hAnsi="Times New Roman" w:cs="Times New Roman"/>
          <w:sz w:val="24"/>
          <w:szCs w:val="24"/>
        </w:rPr>
        <w:t>ё</w:t>
      </w:r>
      <w:r w:rsidRPr="000F451E">
        <w:rPr>
          <w:rFonts w:ascii="Times New Roman" w:hAnsi="Times New Roman" w:cs="Times New Roman"/>
          <w:sz w:val="24"/>
          <w:szCs w:val="24"/>
        </w:rPr>
        <w:t xml:space="preserve">й 222 Гражданского кодекса Российской Федерации. </w:t>
      </w:r>
      <w:bookmarkStart w:id="66" w:name="_Toc141280947"/>
    </w:p>
    <w:p w14:paraId="6F41A290" w14:textId="77777777" w:rsidR="008E5866" w:rsidRPr="000F451E"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7" w:name="_Toc158993508"/>
      <w:r w:rsidRPr="000F451E">
        <w:rPr>
          <w:rFonts w:ascii="Times New Roman" w:eastAsia="Times New Roman" w:hAnsi="Times New Roman" w:cs="Times New Roman"/>
          <w:b/>
          <w:bCs/>
          <w:iCs/>
          <w:sz w:val="24"/>
          <w:szCs w:val="24"/>
          <w:lang w:eastAsia="ru-RU"/>
        </w:rPr>
        <w:t>Статья 29. Градостроительный регламент зоны застройки и</w:t>
      </w:r>
      <w:r w:rsidR="009D76EB">
        <w:rPr>
          <w:rFonts w:ascii="Times New Roman" w:eastAsia="Times New Roman" w:hAnsi="Times New Roman" w:cs="Times New Roman"/>
          <w:b/>
          <w:bCs/>
          <w:iCs/>
          <w:sz w:val="24"/>
          <w:szCs w:val="24"/>
          <w:lang w:eastAsia="ru-RU"/>
        </w:rPr>
        <w:t>ндивидуальными жилыми домами (Ж-</w:t>
      </w:r>
      <w:r w:rsidRPr="000F451E">
        <w:rPr>
          <w:rFonts w:ascii="Times New Roman" w:eastAsia="Times New Roman" w:hAnsi="Times New Roman" w:cs="Times New Roman"/>
          <w:b/>
          <w:bCs/>
          <w:iCs/>
          <w:sz w:val="24"/>
          <w:szCs w:val="24"/>
          <w:lang w:eastAsia="ru-RU"/>
        </w:rPr>
        <w:t>1)</w:t>
      </w:r>
      <w:bookmarkEnd w:id="66"/>
      <w:bookmarkEnd w:id="67"/>
    </w:p>
    <w:p w14:paraId="44066C7E" w14:textId="77777777" w:rsidR="002E705F" w:rsidRPr="000F451E"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704"/>
        <w:gridCol w:w="851"/>
        <w:gridCol w:w="4110"/>
        <w:gridCol w:w="851"/>
        <w:gridCol w:w="1134"/>
        <w:gridCol w:w="709"/>
        <w:gridCol w:w="850"/>
      </w:tblGrid>
      <w:tr w:rsidR="007C1CEE" w:rsidRPr="000F451E" w14:paraId="67B3D2C9" w14:textId="77777777" w:rsidTr="007C1CEE">
        <w:trPr>
          <w:cantSplit/>
          <w:trHeight w:val="988"/>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57CF31E" w14:textId="77777777" w:rsidR="002E705F" w:rsidRPr="000F451E" w:rsidRDefault="002E705F" w:rsidP="00A97740">
            <w:pPr>
              <w:tabs>
                <w:tab w:val="left" w:pos="488"/>
              </w:tabs>
              <w:autoSpaceDE w:val="0"/>
              <w:autoSpaceDN w:val="0"/>
              <w:adjustRightInd w:val="0"/>
              <w:rPr>
                <w:rFonts w:ascii="Times New Roman" w:hAnsi="Times New Roman" w:cs="Times New Roman"/>
                <w:b/>
              </w:rPr>
            </w:pPr>
            <w:r w:rsidRPr="000F451E">
              <w:rPr>
                <w:rFonts w:ascii="Times New Roman" w:hAnsi="Times New Roman" w:cs="Times New Roman"/>
                <w:b/>
              </w:rPr>
              <w:t>№</w:t>
            </w:r>
          </w:p>
          <w:p w14:paraId="65879B77" w14:textId="77777777" w:rsidR="002E705F" w:rsidRPr="000F451E" w:rsidRDefault="002E705F" w:rsidP="00A97740">
            <w:pPr>
              <w:autoSpaceDE w:val="0"/>
              <w:autoSpaceDN w:val="0"/>
              <w:adjustRightInd w:val="0"/>
              <w:rPr>
                <w:rFonts w:ascii="Times New Roman" w:hAnsi="Times New Roman" w:cs="Times New Roman"/>
                <w:b/>
              </w:rPr>
            </w:pPr>
            <w:r w:rsidRPr="000F451E">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E640EB5" w14:textId="77777777" w:rsidR="002E705F" w:rsidRPr="000F451E" w:rsidRDefault="002E705F" w:rsidP="00A97740">
            <w:pPr>
              <w:pStyle w:val="Default"/>
              <w:ind w:right="113"/>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Код (числовое обозначение) в соответствии с Классификатором</w:t>
            </w:r>
          </w:p>
          <w:p w14:paraId="7F94ED7F" w14:textId="77777777" w:rsidR="002E705F" w:rsidRPr="000F451E"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0F6826BD" w14:textId="77777777" w:rsidR="002E705F" w:rsidRPr="000F451E" w:rsidRDefault="002E705F" w:rsidP="00A97740">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29A2CF0B" w14:textId="77777777" w:rsidR="002E705F" w:rsidRPr="000F451E"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5ED9D2E" w14:textId="77777777" w:rsidR="002E705F" w:rsidRPr="007C1CEE" w:rsidRDefault="002E705F" w:rsidP="007C1CEE">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Параметры разрешенного строительства, реконстр</w:t>
            </w:r>
            <w:r w:rsidR="007C1CEE">
              <w:rPr>
                <w:rFonts w:ascii="Times New Roman" w:hAnsi="Times New Roman" w:cs="Times New Roman"/>
                <w:b/>
                <w:color w:val="auto"/>
                <w:sz w:val="22"/>
                <w:szCs w:val="22"/>
              </w:rPr>
              <w:t>укции объектов капстроительства</w:t>
            </w:r>
          </w:p>
        </w:tc>
      </w:tr>
      <w:tr w:rsidR="0006187C" w:rsidRPr="000F451E" w14:paraId="506DA006" w14:textId="77777777" w:rsidTr="0006187C">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78AA6A7E" w14:textId="77777777" w:rsidR="002E705F" w:rsidRPr="000F451E"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3CC45F2E" w14:textId="77777777" w:rsidR="002E705F" w:rsidRPr="000F451E" w:rsidRDefault="002E705F" w:rsidP="00A97740">
            <w:pPr>
              <w:pStyle w:val="Default"/>
              <w:ind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548447D8" w14:textId="77777777" w:rsidR="002E705F" w:rsidRPr="000F451E" w:rsidRDefault="002E705F" w:rsidP="00A97740">
            <w:pPr>
              <w:pStyle w:val="Default"/>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71C50507" w14:textId="77777777" w:rsidR="002E705F" w:rsidRPr="000F451E" w:rsidRDefault="002E705F" w:rsidP="00A97740">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14:paraId="2E5EDC66" w14:textId="77777777" w:rsidR="002E705F" w:rsidRPr="000F451E" w:rsidRDefault="002E705F" w:rsidP="00A97740">
            <w:pPr>
              <w:autoSpaceDE w:val="0"/>
              <w:autoSpaceDN w:val="0"/>
              <w:adjustRightInd w:val="0"/>
              <w:ind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839FC77" w14:textId="77777777" w:rsidR="002E705F" w:rsidRPr="000F451E" w:rsidRDefault="002E705F" w:rsidP="00A97740">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roofErr w:type="gramStart"/>
            <w:r w:rsidRPr="000F451E">
              <w:rPr>
                <w:rFonts w:ascii="Times New Roman" w:hAnsi="Times New Roman" w:cs="Times New Roman"/>
                <w:b/>
                <w:color w:val="auto"/>
                <w:sz w:val="22"/>
                <w:szCs w:val="22"/>
              </w:rPr>
              <w:t>участков  (</w:t>
            </w:r>
            <w:proofErr w:type="gramEnd"/>
            <w:r w:rsidRPr="000F451E">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339718AE" w14:textId="77777777" w:rsidR="002E705F" w:rsidRPr="000F451E" w:rsidRDefault="002E705F" w:rsidP="00A97740">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14:paraId="469A8E92" w14:textId="77777777" w:rsidR="002E705F" w:rsidRPr="000F451E"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325C5C32" w14:textId="77777777" w:rsidR="002E705F" w:rsidRPr="000F451E" w:rsidRDefault="002E705F" w:rsidP="00A97740">
            <w:pPr>
              <w:pStyle w:val="Default"/>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p>
          <w:p w14:paraId="1C49A5E2" w14:textId="77777777" w:rsidR="002E705F" w:rsidRPr="000F451E" w:rsidRDefault="002E705F" w:rsidP="00A97740">
            <w:pPr>
              <w:autoSpaceDE w:val="0"/>
              <w:autoSpaceDN w:val="0"/>
              <w:adjustRightInd w:val="0"/>
              <w:ind w:right="113"/>
              <w:jc w:val="center"/>
              <w:rPr>
                <w:rFonts w:ascii="Times New Roman" w:hAnsi="Times New Roman" w:cs="Times New Roman"/>
                <w:b/>
              </w:rPr>
            </w:pPr>
          </w:p>
        </w:tc>
      </w:tr>
      <w:tr w:rsidR="0006187C" w:rsidRPr="000F451E" w14:paraId="2B3AD9B7" w14:textId="77777777" w:rsidTr="0006187C">
        <w:tc>
          <w:tcPr>
            <w:tcW w:w="704" w:type="dxa"/>
            <w:tcBorders>
              <w:top w:val="single" w:sz="4" w:space="0" w:color="auto"/>
              <w:left w:val="single" w:sz="4" w:space="0" w:color="auto"/>
              <w:bottom w:val="single" w:sz="4" w:space="0" w:color="auto"/>
              <w:right w:val="single" w:sz="4" w:space="0" w:color="auto"/>
            </w:tcBorders>
          </w:tcPr>
          <w:p w14:paraId="18A0E69D"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6FBBE61B"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1677882E"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02B0159F"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83A1E1F"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8A26F4C"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7A946D87" w14:textId="77777777" w:rsidR="002E705F" w:rsidRPr="000F451E" w:rsidRDefault="002E705F" w:rsidP="00A97740">
            <w:pPr>
              <w:autoSpaceDE w:val="0"/>
              <w:autoSpaceDN w:val="0"/>
              <w:adjustRightInd w:val="0"/>
              <w:jc w:val="center"/>
              <w:rPr>
                <w:rFonts w:ascii="Times New Roman" w:hAnsi="Times New Roman" w:cs="Times New Roman"/>
              </w:rPr>
            </w:pPr>
            <w:r w:rsidRPr="000F451E">
              <w:rPr>
                <w:rFonts w:ascii="Times New Roman" w:hAnsi="Times New Roman" w:cs="Times New Roman"/>
              </w:rPr>
              <w:t>7</w:t>
            </w:r>
          </w:p>
        </w:tc>
      </w:tr>
      <w:tr w:rsidR="0006187C" w:rsidRPr="000F451E" w14:paraId="3DCCE75C"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0BBF1D1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06187C" w:rsidRPr="000F451E" w14:paraId="31E12788" w14:textId="77777777" w:rsidTr="0006187C">
        <w:tc>
          <w:tcPr>
            <w:tcW w:w="704" w:type="dxa"/>
            <w:tcBorders>
              <w:top w:val="single" w:sz="4" w:space="0" w:color="auto"/>
              <w:left w:val="single" w:sz="4" w:space="0" w:color="auto"/>
              <w:bottom w:val="single" w:sz="4" w:space="0" w:color="auto"/>
              <w:right w:val="single" w:sz="4" w:space="0" w:color="auto"/>
            </w:tcBorders>
          </w:tcPr>
          <w:p w14:paraId="78D477A1" w14:textId="77777777" w:rsidR="002E705F" w:rsidRPr="000F451E" w:rsidRDefault="002E705F" w:rsidP="008A093C">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FE591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7DABCB7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42AABDA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B3B571D" w14:textId="77777777" w:rsidR="002E705F" w:rsidRPr="000F451E" w:rsidRDefault="0006187C" w:rsidP="0006187C">
            <w:pPr>
              <w:pStyle w:val="Default"/>
              <w:ind w:right="-108"/>
              <w:rPr>
                <w:rFonts w:ascii="Times New Roman" w:hAnsi="Times New Roman" w:cs="Times New Roman"/>
                <w:color w:val="auto"/>
                <w:sz w:val="22"/>
                <w:szCs w:val="22"/>
              </w:rPr>
            </w:pPr>
            <w:r>
              <w:rPr>
                <w:rFonts w:ascii="Times New Roman" w:hAnsi="Times New Roman" w:cs="Times New Roman"/>
                <w:color w:val="auto"/>
                <w:sz w:val="22"/>
                <w:szCs w:val="22"/>
              </w:rPr>
              <w:t>0,03 - 0,15</w:t>
            </w:r>
          </w:p>
        </w:tc>
        <w:tc>
          <w:tcPr>
            <w:tcW w:w="709" w:type="dxa"/>
            <w:tcBorders>
              <w:top w:val="single" w:sz="4" w:space="0" w:color="auto"/>
              <w:left w:val="single" w:sz="4" w:space="0" w:color="auto"/>
              <w:bottom w:val="single" w:sz="4" w:space="0" w:color="auto"/>
              <w:right w:val="single" w:sz="4" w:space="0" w:color="auto"/>
            </w:tcBorders>
          </w:tcPr>
          <w:p w14:paraId="1E89AF08" w14:textId="77777777" w:rsidR="002E705F" w:rsidRPr="000F451E" w:rsidRDefault="00033930"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230C81E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02833AB0" w14:textId="77777777" w:rsidTr="0006187C">
        <w:tc>
          <w:tcPr>
            <w:tcW w:w="704" w:type="dxa"/>
            <w:tcBorders>
              <w:top w:val="single" w:sz="4" w:space="0" w:color="auto"/>
              <w:left w:val="single" w:sz="4" w:space="0" w:color="auto"/>
              <w:bottom w:val="single" w:sz="4" w:space="0" w:color="auto"/>
              <w:right w:val="single" w:sz="4" w:space="0" w:color="auto"/>
            </w:tcBorders>
          </w:tcPr>
          <w:p w14:paraId="25B65C5B"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01E1A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4339BDC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1932181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31D2146D" w14:textId="77777777" w:rsidR="002E705F" w:rsidRPr="000F451E" w:rsidRDefault="002E705F" w:rsidP="00A97740">
            <w:pPr>
              <w:pStyle w:val="Default"/>
              <w:ind w:hanging="3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0,02 – 1,0 </w:t>
            </w:r>
          </w:p>
          <w:p w14:paraId="636661AD" w14:textId="77777777" w:rsidR="002E705F" w:rsidRPr="000F451E" w:rsidRDefault="002E705F" w:rsidP="00A97740">
            <w:pPr>
              <w:pStyle w:val="Default"/>
              <w:jc w:val="center"/>
              <w:rPr>
                <w:rFonts w:ascii="Times New Roman" w:hAnsi="Times New Roman" w:cs="Times New Roman"/>
                <w:color w:val="auto"/>
                <w:sz w:val="22"/>
                <w:szCs w:val="22"/>
              </w:rPr>
            </w:pPr>
          </w:p>
          <w:p w14:paraId="69BE2002" w14:textId="77777777" w:rsidR="002E705F" w:rsidRPr="000F451E" w:rsidRDefault="002E705F" w:rsidP="0006187C">
            <w:pPr>
              <w:pStyle w:val="Default"/>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3DDED7BA" w14:textId="77777777" w:rsidR="002E705F" w:rsidRPr="000F451E" w:rsidRDefault="00033930"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2906BCB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6C8D7CE6" w14:textId="77777777" w:rsidTr="0006187C">
        <w:tc>
          <w:tcPr>
            <w:tcW w:w="704" w:type="dxa"/>
            <w:tcBorders>
              <w:top w:val="single" w:sz="4" w:space="0" w:color="auto"/>
              <w:left w:val="single" w:sz="4" w:space="0" w:color="auto"/>
              <w:bottom w:val="single" w:sz="4" w:space="0" w:color="auto"/>
              <w:right w:val="single" w:sz="4" w:space="0" w:color="auto"/>
            </w:tcBorders>
          </w:tcPr>
          <w:p w14:paraId="7F6F22D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99699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497435E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0A4477F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7FBA4C0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29030BC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74E767F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26B78450" w14:textId="77777777" w:rsidTr="0006187C">
        <w:tc>
          <w:tcPr>
            <w:tcW w:w="704" w:type="dxa"/>
            <w:tcBorders>
              <w:top w:val="single" w:sz="4" w:space="0" w:color="auto"/>
              <w:left w:val="single" w:sz="4" w:space="0" w:color="auto"/>
              <w:bottom w:val="single" w:sz="4" w:space="0" w:color="auto"/>
              <w:right w:val="single" w:sz="4" w:space="0" w:color="auto"/>
            </w:tcBorders>
          </w:tcPr>
          <w:p w14:paraId="0AFD66B0"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6592D6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 </w:t>
            </w:r>
          </w:p>
        </w:tc>
        <w:tc>
          <w:tcPr>
            <w:tcW w:w="4110" w:type="dxa"/>
            <w:tcBorders>
              <w:top w:val="single" w:sz="4" w:space="0" w:color="auto"/>
              <w:left w:val="single" w:sz="4" w:space="0" w:color="auto"/>
              <w:bottom w:val="single" w:sz="4" w:space="0" w:color="auto"/>
              <w:right w:val="single" w:sz="4" w:space="0" w:color="auto"/>
            </w:tcBorders>
          </w:tcPr>
          <w:p w14:paraId="162F9C7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Обслуживание жилой застройки </w:t>
            </w:r>
          </w:p>
        </w:tc>
        <w:tc>
          <w:tcPr>
            <w:tcW w:w="851" w:type="dxa"/>
            <w:tcBorders>
              <w:top w:val="single" w:sz="4" w:space="0" w:color="auto"/>
              <w:left w:val="single" w:sz="4" w:space="0" w:color="auto"/>
              <w:bottom w:val="single" w:sz="4" w:space="0" w:color="auto"/>
              <w:right w:val="single" w:sz="4" w:space="0" w:color="auto"/>
            </w:tcBorders>
          </w:tcPr>
          <w:p w14:paraId="3B93399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1A15D31E" w14:textId="77777777" w:rsidR="002E705F" w:rsidRPr="000F451E" w:rsidRDefault="002E705F" w:rsidP="0006187C">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5250D74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025F8D2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66081DD3" w14:textId="77777777" w:rsidTr="0006187C">
        <w:tc>
          <w:tcPr>
            <w:tcW w:w="704" w:type="dxa"/>
            <w:tcBorders>
              <w:top w:val="single" w:sz="4" w:space="0" w:color="auto"/>
              <w:left w:val="single" w:sz="4" w:space="0" w:color="auto"/>
              <w:bottom w:val="single" w:sz="4" w:space="0" w:color="auto"/>
              <w:right w:val="single" w:sz="4" w:space="0" w:color="auto"/>
            </w:tcBorders>
          </w:tcPr>
          <w:p w14:paraId="695BB4CC"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33EEB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295AD9C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1D623AC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C76C68D" w14:textId="77777777" w:rsidR="002E705F" w:rsidRPr="000F451E" w:rsidRDefault="002E705F" w:rsidP="00576A2B">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мин.0,00</w:t>
            </w:r>
            <w:r w:rsidR="00576A2B">
              <w:rPr>
                <w:rFonts w:ascii="Times New Roman" w:hAnsi="Times New Roman" w:cs="Times New Roman"/>
                <w:color w:val="auto"/>
                <w:sz w:val="22"/>
                <w:szCs w:val="22"/>
              </w:rPr>
              <w:t>2</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3AC07A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09ADA7B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2B023D1C" w14:textId="77777777" w:rsidTr="0006187C">
        <w:tc>
          <w:tcPr>
            <w:tcW w:w="704" w:type="dxa"/>
            <w:tcBorders>
              <w:top w:val="single" w:sz="4" w:space="0" w:color="auto"/>
              <w:left w:val="single" w:sz="4" w:space="0" w:color="auto"/>
              <w:bottom w:val="single" w:sz="4" w:space="0" w:color="auto"/>
              <w:right w:val="single" w:sz="4" w:space="0" w:color="auto"/>
            </w:tcBorders>
          </w:tcPr>
          <w:p w14:paraId="606D1BA4"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CA434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6E851AA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035C09D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CF1D46B" w14:textId="77777777" w:rsidR="002E705F" w:rsidRPr="000F451E" w:rsidRDefault="002E705F" w:rsidP="00576A2B">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мин.0,00</w:t>
            </w:r>
            <w:r w:rsidR="00576A2B">
              <w:rPr>
                <w:rFonts w:ascii="Times New Roman" w:hAnsi="Times New Roman" w:cs="Times New Roman"/>
                <w:color w:val="auto"/>
                <w:sz w:val="22"/>
                <w:szCs w:val="22"/>
              </w:rPr>
              <w:t>2</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46EF4D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0FB4ED5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3BCDEECD" w14:textId="77777777" w:rsidTr="00B458F1">
        <w:tc>
          <w:tcPr>
            <w:tcW w:w="704" w:type="dxa"/>
            <w:tcBorders>
              <w:top w:val="single" w:sz="4" w:space="0" w:color="auto"/>
              <w:left w:val="single" w:sz="4" w:space="0" w:color="auto"/>
              <w:bottom w:val="single" w:sz="4" w:space="0" w:color="auto"/>
              <w:right w:val="single" w:sz="4" w:space="0" w:color="auto"/>
            </w:tcBorders>
          </w:tcPr>
          <w:p w14:paraId="0FEF237B"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30E40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42A898D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58FB4D3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r w:rsidR="00033930" w:rsidRPr="000F451E">
              <w:rPr>
                <w:rFonts w:ascii="Times New Roman" w:hAnsi="Times New Roman" w:cs="Times New Roman"/>
                <w:color w:val="auto"/>
                <w:sz w:val="22"/>
                <w:szCs w:val="22"/>
              </w:rPr>
              <w:t xml:space="preserve">(далее также – </w:t>
            </w:r>
            <w:proofErr w:type="spellStart"/>
            <w:r w:rsidR="00033930" w:rsidRPr="000F451E">
              <w:rPr>
                <w:rFonts w:ascii="Times New Roman" w:hAnsi="Times New Roman" w:cs="Times New Roman"/>
                <w:color w:val="auto"/>
                <w:sz w:val="22"/>
                <w:szCs w:val="22"/>
              </w:rPr>
              <w:t>нпу</w:t>
            </w:r>
            <w:proofErr w:type="spellEnd"/>
            <w:r w:rsidR="00033930" w:rsidRPr="000F451E">
              <w:rPr>
                <w:rFonts w:ascii="Times New Roman" w:hAnsi="Times New Roman" w:cs="Times New Roman"/>
                <w:color w:val="auto"/>
                <w:sz w:val="22"/>
                <w:szCs w:val="22"/>
              </w:rPr>
              <w:t>)</w:t>
            </w:r>
          </w:p>
        </w:tc>
      </w:tr>
      <w:tr w:rsidR="006D7298" w:rsidRPr="000F451E" w14:paraId="6FA0EE45" w14:textId="77777777" w:rsidTr="0006187C">
        <w:tc>
          <w:tcPr>
            <w:tcW w:w="704" w:type="dxa"/>
            <w:tcBorders>
              <w:top w:val="single" w:sz="4" w:space="0" w:color="auto"/>
              <w:left w:val="single" w:sz="4" w:space="0" w:color="auto"/>
              <w:bottom w:val="single" w:sz="4" w:space="0" w:color="auto"/>
              <w:right w:val="single" w:sz="4" w:space="0" w:color="auto"/>
            </w:tcBorders>
          </w:tcPr>
          <w:p w14:paraId="664F14AC" w14:textId="77777777" w:rsidR="006D7298" w:rsidRPr="000F451E" w:rsidRDefault="006D7298" w:rsidP="006D7298">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D90166" w14:textId="77777777" w:rsidR="006D7298" w:rsidRPr="000F451E" w:rsidRDefault="006D7298" w:rsidP="006D7298">
            <w:pPr>
              <w:pStyle w:val="Default"/>
              <w:rPr>
                <w:rFonts w:ascii="Times New Roman" w:hAnsi="Times New Roman" w:cs="Times New Roman"/>
                <w:color w:val="auto"/>
                <w:sz w:val="22"/>
                <w:szCs w:val="22"/>
              </w:rPr>
            </w:pPr>
            <w:r>
              <w:rPr>
                <w:rFonts w:ascii="Times New Roman" w:hAnsi="Times New Roman" w:cs="Times New Roman"/>
                <w:color w:val="auto"/>
                <w:sz w:val="22"/>
                <w:szCs w:val="22"/>
              </w:rPr>
              <w:t>3.2.2</w:t>
            </w:r>
          </w:p>
        </w:tc>
        <w:tc>
          <w:tcPr>
            <w:tcW w:w="4110" w:type="dxa"/>
            <w:tcBorders>
              <w:top w:val="single" w:sz="4" w:space="0" w:color="auto"/>
              <w:left w:val="single" w:sz="4" w:space="0" w:color="auto"/>
              <w:bottom w:val="single" w:sz="4" w:space="0" w:color="auto"/>
              <w:right w:val="single" w:sz="4" w:space="0" w:color="auto"/>
            </w:tcBorders>
          </w:tcPr>
          <w:p w14:paraId="5A1763A5" w14:textId="77777777" w:rsidR="006D7298" w:rsidRPr="000F451E" w:rsidRDefault="006D7298" w:rsidP="006D7298">
            <w:pPr>
              <w:pStyle w:val="Default"/>
              <w:rPr>
                <w:rFonts w:ascii="Times New Roman" w:hAnsi="Times New Roman" w:cs="Times New Roman"/>
                <w:color w:val="auto"/>
                <w:sz w:val="22"/>
                <w:szCs w:val="22"/>
              </w:rPr>
            </w:pPr>
            <w:r w:rsidRPr="00D849A8">
              <w:rPr>
                <w:rFonts w:ascii="Times New Roman" w:hAnsi="Times New Roman" w:cs="Times New Roman"/>
                <w:color w:val="auto"/>
                <w:sz w:val="22"/>
                <w:szCs w:val="22"/>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tcPr>
          <w:p w14:paraId="4E56969F"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ADD2EE5" w14:textId="77777777" w:rsidR="006D7298" w:rsidRPr="000F451E" w:rsidRDefault="006D7298" w:rsidP="006D7298">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425CFEED"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4ACAE22"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D7298" w:rsidRPr="000F451E" w14:paraId="6EEA41AC" w14:textId="77777777" w:rsidTr="0006187C">
        <w:tc>
          <w:tcPr>
            <w:tcW w:w="704" w:type="dxa"/>
            <w:tcBorders>
              <w:top w:val="single" w:sz="4" w:space="0" w:color="auto"/>
              <w:left w:val="single" w:sz="4" w:space="0" w:color="auto"/>
              <w:bottom w:val="single" w:sz="4" w:space="0" w:color="auto"/>
              <w:right w:val="single" w:sz="4" w:space="0" w:color="auto"/>
            </w:tcBorders>
          </w:tcPr>
          <w:p w14:paraId="0BE1B572" w14:textId="77777777" w:rsidR="006D7298" w:rsidRPr="000F451E" w:rsidRDefault="006D7298" w:rsidP="006D7298">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FA8AF0"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62B0FFB0"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3B4DEF5C"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7E46FE5" w14:textId="77777777" w:rsidR="006D7298" w:rsidRPr="000F451E" w:rsidRDefault="006D7298" w:rsidP="006D7298">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9" w:type="dxa"/>
            <w:tcBorders>
              <w:top w:val="single" w:sz="4" w:space="0" w:color="auto"/>
              <w:left w:val="single" w:sz="4" w:space="0" w:color="auto"/>
              <w:bottom w:val="single" w:sz="4" w:space="0" w:color="auto"/>
              <w:right w:val="single" w:sz="4" w:space="0" w:color="auto"/>
            </w:tcBorders>
          </w:tcPr>
          <w:p w14:paraId="51A56501"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120B5C6" w14:textId="77777777" w:rsidR="006D7298" w:rsidRPr="000F451E" w:rsidRDefault="006D7298" w:rsidP="006D729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4E110B74" w14:textId="77777777" w:rsidTr="0006187C">
        <w:tc>
          <w:tcPr>
            <w:tcW w:w="704" w:type="dxa"/>
            <w:tcBorders>
              <w:top w:val="single" w:sz="4" w:space="0" w:color="auto"/>
              <w:left w:val="single" w:sz="4" w:space="0" w:color="auto"/>
              <w:bottom w:val="single" w:sz="4" w:space="0" w:color="auto"/>
              <w:right w:val="single" w:sz="4" w:space="0" w:color="auto"/>
            </w:tcBorders>
          </w:tcPr>
          <w:p w14:paraId="2BE64E09"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4C6E2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3829F76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3D04F73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28D002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764BA5B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F215D9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4463552E" w14:textId="77777777" w:rsidTr="0006187C">
        <w:tc>
          <w:tcPr>
            <w:tcW w:w="704" w:type="dxa"/>
            <w:tcBorders>
              <w:top w:val="single" w:sz="4" w:space="0" w:color="auto"/>
              <w:left w:val="single" w:sz="4" w:space="0" w:color="auto"/>
              <w:bottom w:val="single" w:sz="4" w:space="0" w:color="auto"/>
              <w:right w:val="single" w:sz="4" w:space="0" w:color="auto"/>
            </w:tcBorders>
          </w:tcPr>
          <w:p w14:paraId="7EF13C8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ACDE2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0DD2DAB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6D1DEEA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058874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4F49B0B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90C353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3199D1AD" w14:textId="77777777" w:rsidTr="0006187C">
        <w:tc>
          <w:tcPr>
            <w:tcW w:w="704" w:type="dxa"/>
            <w:tcBorders>
              <w:top w:val="single" w:sz="4" w:space="0" w:color="auto"/>
              <w:left w:val="single" w:sz="4" w:space="0" w:color="auto"/>
              <w:bottom w:val="single" w:sz="4" w:space="0" w:color="auto"/>
              <w:right w:val="single" w:sz="4" w:space="0" w:color="auto"/>
            </w:tcBorders>
          </w:tcPr>
          <w:p w14:paraId="31C78E64"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FAE738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7292329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6DACC2E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17BEA464" w14:textId="77777777" w:rsidR="002E705F" w:rsidRPr="000F451E" w:rsidRDefault="002E705F" w:rsidP="00B458F1">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мин.0,</w:t>
            </w:r>
            <w:r w:rsidR="00B458F1" w:rsidRPr="000F451E">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07B53CE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4EEE936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1E6E1FB3" w14:textId="77777777" w:rsidTr="0006187C">
        <w:tc>
          <w:tcPr>
            <w:tcW w:w="704" w:type="dxa"/>
            <w:tcBorders>
              <w:top w:val="single" w:sz="4" w:space="0" w:color="auto"/>
              <w:left w:val="single" w:sz="4" w:space="0" w:color="auto"/>
              <w:bottom w:val="single" w:sz="4" w:space="0" w:color="auto"/>
              <w:right w:val="single" w:sz="4" w:space="0" w:color="auto"/>
            </w:tcBorders>
          </w:tcPr>
          <w:p w14:paraId="750DABF7"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88B25E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7D3AF76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5A31D90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455F946B" w14:textId="77777777" w:rsidR="008E5866" w:rsidRDefault="008E5866" w:rsidP="00576A2B">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w:t>
            </w:r>
            <w:r w:rsidR="002E705F" w:rsidRPr="000F451E">
              <w:rPr>
                <w:rFonts w:ascii="Times New Roman" w:hAnsi="Times New Roman" w:cs="Times New Roman"/>
                <w:color w:val="auto"/>
                <w:sz w:val="22"/>
                <w:szCs w:val="22"/>
              </w:rPr>
              <w:t>ин</w:t>
            </w:r>
          </w:p>
          <w:p w14:paraId="7ECDB385" w14:textId="77777777" w:rsidR="002E705F" w:rsidRPr="000F451E" w:rsidRDefault="008E5866" w:rsidP="00576A2B">
            <w:pPr>
              <w:pStyle w:val="Default"/>
              <w:rPr>
                <w:rFonts w:ascii="Times New Roman" w:hAnsi="Times New Roman" w:cs="Times New Roman"/>
                <w:color w:val="auto"/>
                <w:sz w:val="22"/>
                <w:szCs w:val="22"/>
              </w:rPr>
            </w:pPr>
            <w:r>
              <w:rPr>
                <w:rFonts w:ascii="Times New Roman" w:hAnsi="Times New Roman" w:cs="Times New Roman"/>
                <w:color w:val="auto"/>
                <w:sz w:val="22"/>
                <w:szCs w:val="22"/>
              </w:rPr>
              <w:t>0,</w:t>
            </w:r>
            <w:r w:rsidR="002E705F" w:rsidRPr="000F451E">
              <w:rPr>
                <w:rFonts w:ascii="Times New Roman" w:hAnsi="Times New Roman" w:cs="Times New Roman"/>
                <w:color w:val="auto"/>
                <w:sz w:val="22"/>
                <w:szCs w:val="22"/>
              </w:rPr>
              <w:t>0</w:t>
            </w:r>
            <w:r w:rsidR="00576A2B">
              <w:rPr>
                <w:rFonts w:ascii="Times New Roman" w:hAnsi="Times New Roman" w:cs="Times New Roman"/>
                <w:color w:val="auto"/>
                <w:sz w:val="22"/>
                <w:szCs w:val="22"/>
              </w:rPr>
              <w:t>01</w:t>
            </w:r>
            <w:r w:rsidR="002E705F"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346CEFA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2338B2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49751189" w14:textId="77777777" w:rsidTr="0006187C">
        <w:tc>
          <w:tcPr>
            <w:tcW w:w="704" w:type="dxa"/>
            <w:tcBorders>
              <w:top w:val="single" w:sz="4" w:space="0" w:color="auto"/>
              <w:left w:val="single" w:sz="4" w:space="0" w:color="auto"/>
              <w:bottom w:val="single" w:sz="4" w:space="0" w:color="auto"/>
              <w:right w:val="single" w:sz="4" w:space="0" w:color="auto"/>
            </w:tcBorders>
          </w:tcPr>
          <w:p w14:paraId="01C2E947"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D7BF4B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076761C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241FE01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5E4E4C3" w14:textId="77777777" w:rsidR="002E705F" w:rsidRPr="000F451E" w:rsidRDefault="002E705F" w:rsidP="0006187C">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69290A3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678F5A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639FAB97" w14:textId="77777777" w:rsidTr="0006187C">
        <w:tc>
          <w:tcPr>
            <w:tcW w:w="704" w:type="dxa"/>
            <w:tcBorders>
              <w:top w:val="single" w:sz="4" w:space="0" w:color="auto"/>
              <w:left w:val="single" w:sz="4" w:space="0" w:color="auto"/>
              <w:bottom w:val="single" w:sz="4" w:space="0" w:color="auto"/>
              <w:right w:val="single" w:sz="4" w:space="0" w:color="auto"/>
            </w:tcBorders>
          </w:tcPr>
          <w:p w14:paraId="2B2E9701"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63B9D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4DDE051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5976FB5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495B96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3EF5D0F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775DC6C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30A31084" w14:textId="77777777" w:rsidTr="0006187C">
        <w:tc>
          <w:tcPr>
            <w:tcW w:w="704" w:type="dxa"/>
            <w:tcBorders>
              <w:top w:val="single" w:sz="4" w:space="0" w:color="auto"/>
              <w:left w:val="single" w:sz="4" w:space="0" w:color="auto"/>
              <w:bottom w:val="single" w:sz="4" w:space="0" w:color="auto"/>
              <w:right w:val="single" w:sz="4" w:space="0" w:color="auto"/>
            </w:tcBorders>
          </w:tcPr>
          <w:p w14:paraId="7F869DE3"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640C1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1B30CDA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3A4E972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40A5776" w14:textId="77777777" w:rsidR="002E705F" w:rsidRPr="000F451E" w:rsidRDefault="00B458F1" w:rsidP="00A97740">
            <w:pPr>
              <w:pStyle w:val="Default"/>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4BCA39F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81E620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637B01E6" w14:textId="77777777" w:rsidTr="0006187C">
        <w:tc>
          <w:tcPr>
            <w:tcW w:w="704" w:type="dxa"/>
            <w:tcBorders>
              <w:top w:val="single" w:sz="4" w:space="0" w:color="auto"/>
              <w:left w:val="single" w:sz="4" w:space="0" w:color="auto"/>
              <w:bottom w:val="single" w:sz="4" w:space="0" w:color="auto"/>
              <w:right w:val="single" w:sz="4" w:space="0" w:color="auto"/>
            </w:tcBorders>
          </w:tcPr>
          <w:p w14:paraId="7ABD625B"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73250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32618EC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63AF82C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F39946A" w14:textId="77777777" w:rsidR="002E705F" w:rsidRPr="000F451E" w:rsidRDefault="002E705F" w:rsidP="00576A2B">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мин.0,00</w:t>
            </w:r>
            <w:r w:rsidR="00576A2B">
              <w:rPr>
                <w:rFonts w:ascii="Times New Roman" w:hAnsi="Times New Roman" w:cs="Times New Roman"/>
                <w:color w:val="auto"/>
                <w:sz w:val="22"/>
                <w:szCs w:val="22"/>
              </w:rPr>
              <w:t>1</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3EFF8B3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C8C7540" w14:textId="77777777" w:rsidR="002E705F" w:rsidRPr="000F451E" w:rsidRDefault="00B458F1"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3</w:t>
            </w:r>
          </w:p>
        </w:tc>
      </w:tr>
      <w:tr w:rsidR="0006187C" w:rsidRPr="000F451E" w14:paraId="08E4862B" w14:textId="77777777" w:rsidTr="0006187C">
        <w:tc>
          <w:tcPr>
            <w:tcW w:w="704" w:type="dxa"/>
            <w:tcBorders>
              <w:top w:val="single" w:sz="4" w:space="0" w:color="auto"/>
              <w:left w:val="single" w:sz="4" w:space="0" w:color="auto"/>
              <w:bottom w:val="single" w:sz="4" w:space="0" w:color="auto"/>
              <w:right w:val="single" w:sz="4" w:space="0" w:color="auto"/>
            </w:tcBorders>
          </w:tcPr>
          <w:p w14:paraId="0104B2E5"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4FA29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061DDC9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42A5633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DDD0871" w14:textId="77777777" w:rsidR="002E705F" w:rsidRPr="000F451E" w:rsidRDefault="002E705F" w:rsidP="00B458F1">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sidR="00B458F1" w:rsidRPr="000F451E">
              <w:rPr>
                <w:rFonts w:ascii="Times New Roman" w:hAnsi="Times New Roman" w:cs="Times New Roman"/>
                <w:color w:val="auto"/>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0399C127"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C93B07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7E1C8E0D" w14:textId="77777777" w:rsidTr="0006187C">
        <w:tc>
          <w:tcPr>
            <w:tcW w:w="704" w:type="dxa"/>
            <w:tcBorders>
              <w:top w:val="single" w:sz="4" w:space="0" w:color="auto"/>
              <w:left w:val="single" w:sz="4" w:space="0" w:color="auto"/>
              <w:bottom w:val="single" w:sz="4" w:space="0" w:color="auto"/>
              <w:right w:val="single" w:sz="4" w:space="0" w:color="auto"/>
            </w:tcBorders>
          </w:tcPr>
          <w:p w14:paraId="41FBCC0E"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D003E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0E32DEC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5099701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296E804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0F3C97D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2299B75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3</w:t>
            </w:r>
          </w:p>
        </w:tc>
      </w:tr>
      <w:tr w:rsidR="0006187C" w:rsidRPr="000F451E" w14:paraId="0D221F3C" w14:textId="77777777" w:rsidTr="0006187C">
        <w:tc>
          <w:tcPr>
            <w:tcW w:w="704" w:type="dxa"/>
            <w:tcBorders>
              <w:top w:val="single" w:sz="4" w:space="0" w:color="auto"/>
              <w:left w:val="single" w:sz="4" w:space="0" w:color="auto"/>
              <w:bottom w:val="single" w:sz="4" w:space="0" w:color="auto"/>
              <w:right w:val="single" w:sz="4" w:space="0" w:color="auto"/>
            </w:tcBorders>
          </w:tcPr>
          <w:p w14:paraId="2882810F"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19DEB8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rPr>
              <w:t>5.1.3</w:t>
            </w:r>
          </w:p>
        </w:tc>
        <w:tc>
          <w:tcPr>
            <w:tcW w:w="4110" w:type="dxa"/>
            <w:tcBorders>
              <w:top w:val="single" w:sz="4" w:space="0" w:color="auto"/>
              <w:left w:val="single" w:sz="4" w:space="0" w:color="auto"/>
              <w:bottom w:val="single" w:sz="4" w:space="0" w:color="auto"/>
              <w:right w:val="single" w:sz="4" w:space="0" w:color="auto"/>
            </w:tcBorders>
          </w:tcPr>
          <w:p w14:paraId="1260592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1549FEB9" w14:textId="77777777" w:rsidR="002E705F" w:rsidRPr="000F451E" w:rsidRDefault="002E705F" w:rsidP="00A97740">
            <w:pPr>
              <w:pStyle w:val="Default"/>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1134" w:type="dxa"/>
            <w:tcBorders>
              <w:top w:val="single" w:sz="4" w:space="0" w:color="auto"/>
              <w:left w:val="single" w:sz="4" w:space="0" w:color="auto"/>
              <w:bottom w:val="single" w:sz="4" w:space="0" w:color="auto"/>
              <w:right w:val="single" w:sz="4" w:space="0" w:color="auto"/>
            </w:tcBorders>
          </w:tcPr>
          <w:p w14:paraId="52BDBDD9" w14:textId="77777777" w:rsidR="002E705F" w:rsidRPr="000F451E" w:rsidRDefault="002E705F" w:rsidP="00A97740">
            <w:pPr>
              <w:pStyle w:val="Default"/>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42901FA" w14:textId="77777777" w:rsidR="002E705F" w:rsidRPr="000F451E" w:rsidRDefault="002E705F" w:rsidP="00A97740">
            <w:pPr>
              <w:pStyle w:val="Default"/>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443DACF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0</w:t>
            </w:r>
          </w:p>
        </w:tc>
      </w:tr>
      <w:tr w:rsidR="0006187C" w:rsidRPr="000F451E" w14:paraId="7B078AD2" w14:textId="77777777" w:rsidTr="0006187C">
        <w:tc>
          <w:tcPr>
            <w:tcW w:w="704" w:type="dxa"/>
            <w:tcBorders>
              <w:top w:val="single" w:sz="4" w:space="0" w:color="auto"/>
              <w:left w:val="single" w:sz="4" w:space="0" w:color="auto"/>
              <w:bottom w:val="single" w:sz="4" w:space="0" w:color="auto"/>
              <w:right w:val="single" w:sz="4" w:space="0" w:color="auto"/>
            </w:tcBorders>
          </w:tcPr>
          <w:p w14:paraId="7114F28C"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A9D61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4D86826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Транспорт </w:t>
            </w:r>
          </w:p>
        </w:tc>
        <w:tc>
          <w:tcPr>
            <w:tcW w:w="851" w:type="dxa"/>
            <w:tcBorders>
              <w:top w:val="single" w:sz="4" w:space="0" w:color="auto"/>
              <w:left w:val="single" w:sz="4" w:space="0" w:color="auto"/>
              <w:bottom w:val="single" w:sz="4" w:space="0" w:color="auto"/>
              <w:right w:val="single" w:sz="4" w:space="0" w:color="auto"/>
            </w:tcBorders>
          </w:tcPr>
          <w:p w14:paraId="3C465C2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24AF63F" w14:textId="77777777" w:rsidR="002E705F" w:rsidRPr="000F451E" w:rsidRDefault="002E705F" w:rsidP="00774459">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40D5CF2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57956E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393E6C57" w14:textId="77777777" w:rsidTr="0006187C">
        <w:tc>
          <w:tcPr>
            <w:tcW w:w="704" w:type="dxa"/>
            <w:tcBorders>
              <w:top w:val="single" w:sz="4" w:space="0" w:color="auto"/>
              <w:left w:val="single" w:sz="4" w:space="0" w:color="auto"/>
              <w:bottom w:val="single" w:sz="4" w:space="0" w:color="auto"/>
              <w:right w:val="single" w:sz="4" w:space="0" w:color="auto"/>
            </w:tcBorders>
          </w:tcPr>
          <w:p w14:paraId="6B658F40"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23578E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11.0 </w:t>
            </w:r>
          </w:p>
        </w:tc>
        <w:tc>
          <w:tcPr>
            <w:tcW w:w="4110" w:type="dxa"/>
            <w:tcBorders>
              <w:top w:val="single" w:sz="4" w:space="0" w:color="auto"/>
              <w:left w:val="single" w:sz="4" w:space="0" w:color="auto"/>
              <w:bottom w:val="single" w:sz="4" w:space="0" w:color="auto"/>
              <w:right w:val="single" w:sz="4" w:space="0" w:color="auto"/>
            </w:tcBorders>
          </w:tcPr>
          <w:p w14:paraId="486CB42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Водные объекты </w:t>
            </w:r>
          </w:p>
        </w:tc>
        <w:tc>
          <w:tcPr>
            <w:tcW w:w="851" w:type="dxa"/>
            <w:tcBorders>
              <w:top w:val="single" w:sz="4" w:space="0" w:color="auto"/>
              <w:left w:val="single" w:sz="4" w:space="0" w:color="auto"/>
              <w:bottom w:val="single" w:sz="4" w:space="0" w:color="auto"/>
              <w:right w:val="single" w:sz="4" w:space="0" w:color="auto"/>
            </w:tcBorders>
          </w:tcPr>
          <w:p w14:paraId="0D47FB6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1D84AA5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0586774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129A01A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r>
      <w:tr w:rsidR="0006187C" w:rsidRPr="000F451E" w14:paraId="232BB6E2" w14:textId="77777777" w:rsidTr="00B458F1">
        <w:tc>
          <w:tcPr>
            <w:tcW w:w="704" w:type="dxa"/>
            <w:tcBorders>
              <w:top w:val="single" w:sz="4" w:space="0" w:color="auto"/>
              <w:left w:val="single" w:sz="4" w:space="0" w:color="auto"/>
              <w:bottom w:val="single" w:sz="4" w:space="0" w:color="auto"/>
              <w:right w:val="single" w:sz="4" w:space="0" w:color="auto"/>
            </w:tcBorders>
          </w:tcPr>
          <w:p w14:paraId="2ACF0512"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02579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6BE7CDD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36D1A17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06187C" w:rsidRPr="000F451E" w14:paraId="7AB7BFF0" w14:textId="77777777" w:rsidTr="0006187C">
        <w:tc>
          <w:tcPr>
            <w:tcW w:w="704" w:type="dxa"/>
            <w:tcBorders>
              <w:top w:val="single" w:sz="4" w:space="0" w:color="auto"/>
              <w:left w:val="single" w:sz="4" w:space="0" w:color="auto"/>
              <w:bottom w:val="single" w:sz="4" w:space="0" w:color="auto"/>
              <w:right w:val="single" w:sz="4" w:space="0" w:color="auto"/>
            </w:tcBorders>
          </w:tcPr>
          <w:p w14:paraId="5F13CA7A"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4B840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0D142AD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Ведение огородничества </w:t>
            </w:r>
          </w:p>
        </w:tc>
        <w:tc>
          <w:tcPr>
            <w:tcW w:w="851" w:type="dxa"/>
            <w:tcBorders>
              <w:top w:val="single" w:sz="4" w:space="0" w:color="auto"/>
              <w:left w:val="single" w:sz="4" w:space="0" w:color="auto"/>
              <w:bottom w:val="single" w:sz="4" w:space="0" w:color="auto"/>
              <w:right w:val="single" w:sz="4" w:space="0" w:color="auto"/>
            </w:tcBorders>
          </w:tcPr>
          <w:p w14:paraId="59BBC24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13193800"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0,03- 0,25 </w:t>
            </w:r>
          </w:p>
        </w:tc>
        <w:tc>
          <w:tcPr>
            <w:tcW w:w="709" w:type="dxa"/>
            <w:tcBorders>
              <w:top w:val="single" w:sz="4" w:space="0" w:color="auto"/>
              <w:left w:val="single" w:sz="4" w:space="0" w:color="auto"/>
              <w:bottom w:val="single" w:sz="4" w:space="0" w:color="auto"/>
              <w:right w:val="single" w:sz="4" w:space="0" w:color="auto"/>
            </w:tcBorders>
          </w:tcPr>
          <w:p w14:paraId="4986046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3564E52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r>
      <w:tr w:rsidR="00576A2B" w:rsidRPr="000F451E" w14:paraId="21A7E284" w14:textId="77777777" w:rsidTr="0006187C">
        <w:tc>
          <w:tcPr>
            <w:tcW w:w="704" w:type="dxa"/>
            <w:tcBorders>
              <w:top w:val="single" w:sz="4" w:space="0" w:color="auto"/>
              <w:left w:val="single" w:sz="4" w:space="0" w:color="auto"/>
              <w:bottom w:val="single" w:sz="4" w:space="0" w:color="auto"/>
              <w:right w:val="single" w:sz="4" w:space="0" w:color="auto"/>
            </w:tcBorders>
          </w:tcPr>
          <w:p w14:paraId="764B51EC" w14:textId="77777777" w:rsidR="00576A2B" w:rsidRPr="000F451E" w:rsidRDefault="00576A2B"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92AEC4"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13.2 </w:t>
            </w:r>
          </w:p>
        </w:tc>
        <w:tc>
          <w:tcPr>
            <w:tcW w:w="4110" w:type="dxa"/>
            <w:tcBorders>
              <w:top w:val="single" w:sz="4" w:space="0" w:color="auto"/>
              <w:left w:val="single" w:sz="4" w:space="0" w:color="auto"/>
              <w:bottom w:val="single" w:sz="4" w:space="0" w:color="auto"/>
              <w:right w:val="single" w:sz="4" w:space="0" w:color="auto"/>
            </w:tcBorders>
          </w:tcPr>
          <w:p w14:paraId="10475B90"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Ведение садоводства </w:t>
            </w:r>
          </w:p>
        </w:tc>
        <w:tc>
          <w:tcPr>
            <w:tcW w:w="851" w:type="dxa"/>
            <w:tcBorders>
              <w:top w:val="single" w:sz="4" w:space="0" w:color="auto"/>
              <w:left w:val="single" w:sz="4" w:space="0" w:color="auto"/>
              <w:bottom w:val="single" w:sz="4" w:space="0" w:color="auto"/>
              <w:right w:val="single" w:sz="4" w:space="0" w:color="auto"/>
            </w:tcBorders>
          </w:tcPr>
          <w:p w14:paraId="1C906C4C"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B974FF0"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0,03 - 0,15 </w:t>
            </w:r>
          </w:p>
        </w:tc>
        <w:tc>
          <w:tcPr>
            <w:tcW w:w="709" w:type="dxa"/>
            <w:tcBorders>
              <w:top w:val="single" w:sz="4" w:space="0" w:color="auto"/>
              <w:left w:val="single" w:sz="4" w:space="0" w:color="auto"/>
              <w:bottom w:val="single" w:sz="4" w:space="0" w:color="auto"/>
              <w:right w:val="single" w:sz="4" w:space="0" w:color="auto"/>
            </w:tcBorders>
          </w:tcPr>
          <w:p w14:paraId="26E28A19"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BD8A7BD" w14:textId="77777777" w:rsidR="00576A2B" w:rsidRPr="000F451E" w:rsidRDefault="00576A2B" w:rsidP="00576A2B">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06187C" w:rsidRPr="000F451E" w14:paraId="3EBFD7EF" w14:textId="77777777" w:rsidTr="0006187C">
        <w:tc>
          <w:tcPr>
            <w:tcW w:w="704" w:type="dxa"/>
            <w:tcBorders>
              <w:top w:val="single" w:sz="4" w:space="0" w:color="auto"/>
              <w:left w:val="single" w:sz="4" w:space="0" w:color="auto"/>
              <w:bottom w:val="single" w:sz="4" w:space="0" w:color="auto"/>
              <w:right w:val="single" w:sz="4" w:space="0" w:color="auto"/>
            </w:tcBorders>
          </w:tcPr>
          <w:p w14:paraId="40A9A829"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A50E4D" w14:textId="77777777" w:rsidR="002E705F" w:rsidRPr="000F451E" w:rsidRDefault="00576A2B" w:rsidP="00576A2B">
            <w:pPr>
              <w:pStyle w:val="Default"/>
              <w:rPr>
                <w:rFonts w:ascii="Times New Roman" w:hAnsi="Times New Roman" w:cs="Times New Roman"/>
                <w:color w:val="auto"/>
                <w:sz w:val="22"/>
                <w:szCs w:val="22"/>
              </w:rPr>
            </w:pPr>
            <w:r>
              <w:rPr>
                <w:rFonts w:ascii="Times New Roman" w:hAnsi="Times New Roman" w:cs="Times New Roman"/>
                <w:color w:val="auto"/>
                <w:sz w:val="22"/>
                <w:szCs w:val="22"/>
              </w:rPr>
              <w:t>4.0</w:t>
            </w:r>
            <w:r w:rsidR="002E705F" w:rsidRPr="000F451E">
              <w:rPr>
                <w:rFonts w:ascii="Times New Roman" w:hAnsi="Times New Roman" w:cs="Times New Roman"/>
                <w:color w:val="auto"/>
                <w:sz w:val="22"/>
                <w:szCs w:val="22"/>
              </w:rPr>
              <w:t xml:space="preserve"> </w:t>
            </w:r>
          </w:p>
        </w:tc>
        <w:tc>
          <w:tcPr>
            <w:tcW w:w="4110" w:type="dxa"/>
            <w:tcBorders>
              <w:top w:val="single" w:sz="4" w:space="0" w:color="auto"/>
              <w:left w:val="single" w:sz="4" w:space="0" w:color="auto"/>
              <w:bottom w:val="single" w:sz="4" w:space="0" w:color="auto"/>
              <w:right w:val="single" w:sz="4" w:space="0" w:color="auto"/>
            </w:tcBorders>
          </w:tcPr>
          <w:p w14:paraId="22227EE9" w14:textId="77777777" w:rsidR="002E705F" w:rsidRPr="000F451E" w:rsidRDefault="00576A2B"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r w:rsidR="002E705F" w:rsidRPr="000F451E">
              <w:rPr>
                <w:rFonts w:ascii="Times New Roman" w:hAnsi="Times New Roman" w:cs="Times New Roman"/>
                <w:color w:val="auto"/>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14:paraId="206B697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3B8E1C0" w14:textId="77777777" w:rsidR="00576A2B" w:rsidRDefault="00576A2B" w:rsidP="00576A2B">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76B96A73" w14:textId="77777777" w:rsidR="002E705F" w:rsidRPr="000F451E" w:rsidRDefault="00576A2B" w:rsidP="00576A2B">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r w:rsidR="002E705F"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235A69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F45404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8E5866" w:rsidRPr="000F451E" w14:paraId="39117DAC" w14:textId="77777777" w:rsidTr="0006187C">
        <w:tc>
          <w:tcPr>
            <w:tcW w:w="704" w:type="dxa"/>
            <w:tcBorders>
              <w:top w:val="single" w:sz="4" w:space="0" w:color="auto"/>
              <w:left w:val="single" w:sz="4" w:space="0" w:color="auto"/>
              <w:bottom w:val="single" w:sz="4" w:space="0" w:color="auto"/>
              <w:right w:val="single" w:sz="4" w:space="0" w:color="auto"/>
            </w:tcBorders>
          </w:tcPr>
          <w:p w14:paraId="60CBB421" w14:textId="77777777" w:rsidR="008E5866" w:rsidRPr="000F451E" w:rsidRDefault="008E5866"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1CA3AB2" w14:textId="77777777" w:rsidR="008E5866" w:rsidRDefault="008E5866" w:rsidP="008E5866">
            <w:pPr>
              <w:pStyle w:val="Default"/>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4110" w:type="dxa"/>
            <w:tcBorders>
              <w:top w:val="single" w:sz="4" w:space="0" w:color="auto"/>
              <w:left w:val="single" w:sz="4" w:space="0" w:color="auto"/>
              <w:bottom w:val="single" w:sz="4" w:space="0" w:color="auto"/>
              <w:right w:val="single" w:sz="4" w:space="0" w:color="auto"/>
            </w:tcBorders>
          </w:tcPr>
          <w:p w14:paraId="463A76EF" w14:textId="77777777" w:rsidR="008E5866" w:rsidRDefault="008E5866"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Сельскохозяйственное использование</w:t>
            </w:r>
          </w:p>
        </w:tc>
        <w:tc>
          <w:tcPr>
            <w:tcW w:w="851" w:type="dxa"/>
            <w:tcBorders>
              <w:top w:val="single" w:sz="4" w:space="0" w:color="auto"/>
              <w:left w:val="single" w:sz="4" w:space="0" w:color="auto"/>
              <w:bottom w:val="single" w:sz="4" w:space="0" w:color="auto"/>
              <w:right w:val="single" w:sz="4" w:space="0" w:color="auto"/>
            </w:tcBorders>
          </w:tcPr>
          <w:p w14:paraId="4BF1987A" w14:textId="77777777" w:rsidR="008E5866" w:rsidRPr="000F451E" w:rsidRDefault="008E5866"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E734F26" w14:textId="77777777" w:rsidR="008E5866" w:rsidRDefault="008E5866" w:rsidP="008E5866">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78B01B93" w14:textId="77777777" w:rsidR="008E5866" w:rsidRDefault="008E5866" w:rsidP="008E5866">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p>
        </w:tc>
        <w:tc>
          <w:tcPr>
            <w:tcW w:w="709" w:type="dxa"/>
            <w:tcBorders>
              <w:top w:val="single" w:sz="4" w:space="0" w:color="auto"/>
              <w:left w:val="single" w:sz="4" w:space="0" w:color="auto"/>
              <w:bottom w:val="single" w:sz="4" w:space="0" w:color="auto"/>
              <w:right w:val="single" w:sz="4" w:space="0" w:color="auto"/>
            </w:tcBorders>
          </w:tcPr>
          <w:p w14:paraId="171ECE24" w14:textId="77777777" w:rsidR="008E5866" w:rsidRPr="000F451E" w:rsidRDefault="008E5866"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13D6F8BF" w14:textId="77777777" w:rsidR="008E5866" w:rsidRPr="000F451E" w:rsidRDefault="008E5866" w:rsidP="00A97740">
            <w:pPr>
              <w:pStyle w:val="Default"/>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8E5866" w:rsidRPr="000F451E" w14:paraId="5113C0AB" w14:textId="77777777" w:rsidTr="0006187C">
        <w:tc>
          <w:tcPr>
            <w:tcW w:w="704" w:type="dxa"/>
            <w:tcBorders>
              <w:top w:val="single" w:sz="4" w:space="0" w:color="auto"/>
              <w:left w:val="single" w:sz="4" w:space="0" w:color="auto"/>
              <w:bottom w:val="single" w:sz="4" w:space="0" w:color="auto"/>
              <w:right w:val="single" w:sz="4" w:space="0" w:color="auto"/>
            </w:tcBorders>
          </w:tcPr>
          <w:p w14:paraId="6F0EF17E" w14:textId="77777777" w:rsidR="008E5866" w:rsidRPr="000F451E" w:rsidRDefault="008E5866"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536FF4" w14:textId="77777777" w:rsidR="008E5866" w:rsidRPr="000F451E" w:rsidRDefault="008E5866"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3AFA9CD0" w14:textId="77777777" w:rsidR="008E5866" w:rsidRPr="000F451E" w:rsidRDefault="008E5866"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3B5EA1BE" w14:textId="77777777" w:rsidR="008E5866" w:rsidRPr="000F451E" w:rsidRDefault="008E5866"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386FC91F" w14:textId="77777777" w:rsidR="008E5866" w:rsidRPr="000F451E" w:rsidRDefault="008E5866" w:rsidP="008E5866">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 0,00</w:t>
            </w:r>
            <w:r>
              <w:rPr>
                <w:rFonts w:ascii="Times New Roman" w:hAnsi="Times New Roman" w:cs="Times New Roman"/>
                <w:color w:val="auto"/>
                <w:sz w:val="22"/>
                <w:szCs w:val="22"/>
              </w:rPr>
              <w:t>1</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33836E99" w14:textId="77777777" w:rsidR="008E5866" w:rsidRPr="000F451E" w:rsidRDefault="008E5866"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436B03C" w14:textId="77777777" w:rsidR="008E5866" w:rsidRPr="000F451E" w:rsidRDefault="008E5866"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r>
      <w:tr w:rsidR="0006187C" w:rsidRPr="000F451E" w14:paraId="2AC82B06"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7DD335E9" w14:textId="77777777" w:rsidR="002E705F" w:rsidRPr="000F451E" w:rsidRDefault="002E705F" w:rsidP="00A97740">
            <w:pPr>
              <w:pStyle w:val="Default"/>
              <w:rPr>
                <w:rFonts w:ascii="Times New Roman" w:hAnsi="Times New Roman" w:cs="Times New Roman"/>
                <w:color w:val="auto"/>
                <w:sz w:val="23"/>
                <w:szCs w:val="23"/>
              </w:rPr>
            </w:pPr>
            <w:r w:rsidRPr="000F451E">
              <w:rPr>
                <w:rFonts w:ascii="Times New Roman" w:hAnsi="Times New Roman" w:cs="Times New Roman"/>
                <w:b/>
                <w:bCs/>
                <w:color w:val="auto"/>
                <w:sz w:val="22"/>
                <w:szCs w:val="22"/>
              </w:rPr>
              <w:t>Условно разрешенные виды разрешённого использования</w:t>
            </w:r>
          </w:p>
        </w:tc>
      </w:tr>
      <w:tr w:rsidR="0006187C" w:rsidRPr="000F451E" w14:paraId="3B01677E" w14:textId="77777777" w:rsidTr="0006187C">
        <w:tc>
          <w:tcPr>
            <w:tcW w:w="704" w:type="dxa"/>
            <w:tcBorders>
              <w:top w:val="single" w:sz="4" w:space="0" w:color="auto"/>
              <w:left w:val="single" w:sz="4" w:space="0" w:color="auto"/>
              <w:bottom w:val="single" w:sz="4" w:space="0" w:color="auto"/>
              <w:right w:val="single" w:sz="4" w:space="0" w:color="auto"/>
            </w:tcBorders>
          </w:tcPr>
          <w:p w14:paraId="5C2756E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3EA27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39EB2C9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0E1B28E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42FBE8C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51EC8A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14:paraId="19039F4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3BAEB833" w14:textId="77777777" w:rsidTr="0006187C">
        <w:tc>
          <w:tcPr>
            <w:tcW w:w="704" w:type="dxa"/>
            <w:tcBorders>
              <w:top w:val="single" w:sz="4" w:space="0" w:color="auto"/>
              <w:left w:val="single" w:sz="4" w:space="0" w:color="auto"/>
              <w:bottom w:val="single" w:sz="4" w:space="0" w:color="auto"/>
              <w:right w:val="single" w:sz="4" w:space="0" w:color="auto"/>
            </w:tcBorders>
          </w:tcPr>
          <w:p w14:paraId="3FEC0F4F"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E142EE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4759232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41A6359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0635C1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1ED1B87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E9DED8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37CF0B46" w14:textId="77777777" w:rsidTr="0006187C">
        <w:tc>
          <w:tcPr>
            <w:tcW w:w="704" w:type="dxa"/>
            <w:tcBorders>
              <w:top w:val="single" w:sz="4" w:space="0" w:color="auto"/>
              <w:left w:val="single" w:sz="4" w:space="0" w:color="auto"/>
              <w:bottom w:val="single" w:sz="4" w:space="0" w:color="auto"/>
              <w:right w:val="single" w:sz="4" w:space="0" w:color="auto"/>
            </w:tcBorders>
          </w:tcPr>
          <w:p w14:paraId="38DD5A1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D6DF5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14:paraId="3443713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1A5B059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0F1B3E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438F035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0805F2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73ED372E" w14:textId="77777777" w:rsidTr="0006187C">
        <w:tc>
          <w:tcPr>
            <w:tcW w:w="704" w:type="dxa"/>
            <w:tcBorders>
              <w:top w:val="single" w:sz="4" w:space="0" w:color="auto"/>
              <w:left w:val="single" w:sz="4" w:space="0" w:color="auto"/>
              <w:bottom w:val="single" w:sz="4" w:space="0" w:color="auto"/>
              <w:right w:val="single" w:sz="4" w:space="0" w:color="auto"/>
            </w:tcBorders>
          </w:tcPr>
          <w:p w14:paraId="1CF0476F"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F1405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6A3E53B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741DCAC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5F9ECF8"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5004BF7C"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132C64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414FF7EF" w14:textId="77777777" w:rsidTr="0006187C">
        <w:tc>
          <w:tcPr>
            <w:tcW w:w="704" w:type="dxa"/>
            <w:tcBorders>
              <w:top w:val="single" w:sz="4" w:space="0" w:color="auto"/>
              <w:left w:val="single" w:sz="4" w:space="0" w:color="auto"/>
              <w:bottom w:val="single" w:sz="4" w:space="0" w:color="auto"/>
              <w:right w:val="single" w:sz="4" w:space="0" w:color="auto"/>
            </w:tcBorders>
          </w:tcPr>
          <w:p w14:paraId="6E6AD20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091DC2"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5FC757A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7D7A294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528FA9C5" w14:textId="77777777" w:rsidR="002E705F" w:rsidRPr="000F451E" w:rsidRDefault="002E705F" w:rsidP="00774459">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14:paraId="6C70BDF6"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3C34669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085F7EE6" w14:textId="77777777" w:rsidTr="0006187C">
        <w:tc>
          <w:tcPr>
            <w:tcW w:w="704" w:type="dxa"/>
            <w:tcBorders>
              <w:top w:val="single" w:sz="4" w:space="0" w:color="auto"/>
              <w:left w:val="single" w:sz="4" w:space="0" w:color="auto"/>
              <w:bottom w:val="single" w:sz="4" w:space="0" w:color="auto"/>
              <w:right w:val="single" w:sz="4" w:space="0" w:color="auto"/>
            </w:tcBorders>
          </w:tcPr>
          <w:p w14:paraId="33E76032"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6225D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14:paraId="2653AF5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737A291E"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0884A8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77A0D75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0730A4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297F3274" w14:textId="77777777" w:rsidTr="0006187C">
        <w:tc>
          <w:tcPr>
            <w:tcW w:w="704" w:type="dxa"/>
            <w:tcBorders>
              <w:top w:val="single" w:sz="4" w:space="0" w:color="auto"/>
              <w:left w:val="single" w:sz="4" w:space="0" w:color="auto"/>
              <w:bottom w:val="single" w:sz="4" w:space="0" w:color="auto"/>
              <w:right w:val="single" w:sz="4" w:space="0" w:color="auto"/>
            </w:tcBorders>
          </w:tcPr>
          <w:p w14:paraId="5293FD51"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69FC5F"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07038A3A"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2DDA9203"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52046BF" w14:textId="77777777" w:rsidR="002E705F" w:rsidRPr="000F451E" w:rsidRDefault="002E705F" w:rsidP="00E85D2A">
            <w:pPr>
              <w:pStyle w:val="Default"/>
              <w:ind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3246D61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28F2B5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06187C" w:rsidRPr="000F451E" w14:paraId="1D165BC7" w14:textId="77777777" w:rsidTr="00B458F1">
        <w:tc>
          <w:tcPr>
            <w:tcW w:w="704" w:type="dxa"/>
            <w:tcBorders>
              <w:top w:val="single" w:sz="4" w:space="0" w:color="auto"/>
              <w:left w:val="single" w:sz="4" w:space="0" w:color="auto"/>
              <w:bottom w:val="single" w:sz="4" w:space="0" w:color="auto"/>
              <w:right w:val="single" w:sz="4" w:space="0" w:color="auto"/>
            </w:tcBorders>
          </w:tcPr>
          <w:p w14:paraId="0FBF514D"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9EC38D"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1AC0C421"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7030D989"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06187C" w:rsidRPr="000F451E" w14:paraId="056AA300"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7DCB9045" w14:textId="77777777" w:rsidR="002E705F" w:rsidRPr="000F451E" w:rsidRDefault="002E705F" w:rsidP="00A97740">
            <w:pPr>
              <w:pStyle w:val="Default"/>
              <w:rPr>
                <w:color w:val="auto"/>
                <w:sz w:val="23"/>
                <w:szCs w:val="23"/>
              </w:rPr>
            </w:pPr>
            <w:r w:rsidRPr="000F451E">
              <w:rPr>
                <w:rFonts w:ascii="Times New Roman" w:hAnsi="Times New Roman" w:cs="Times New Roman"/>
                <w:b/>
                <w:bCs/>
                <w:color w:val="auto"/>
                <w:sz w:val="22"/>
                <w:szCs w:val="22"/>
              </w:rPr>
              <w:t>Вспомогательные виды использования</w:t>
            </w:r>
          </w:p>
        </w:tc>
      </w:tr>
      <w:tr w:rsidR="0006187C" w:rsidRPr="000F451E" w14:paraId="585524E6" w14:textId="77777777" w:rsidTr="00B458F1">
        <w:tc>
          <w:tcPr>
            <w:tcW w:w="704" w:type="dxa"/>
            <w:tcBorders>
              <w:top w:val="single" w:sz="4" w:space="0" w:color="auto"/>
              <w:left w:val="single" w:sz="4" w:space="0" w:color="auto"/>
              <w:bottom w:val="single" w:sz="4" w:space="0" w:color="auto"/>
              <w:right w:val="single" w:sz="4" w:space="0" w:color="auto"/>
            </w:tcBorders>
          </w:tcPr>
          <w:p w14:paraId="66FBFB42"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E2FF05"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13.0 </w:t>
            </w:r>
          </w:p>
        </w:tc>
        <w:tc>
          <w:tcPr>
            <w:tcW w:w="4110" w:type="dxa"/>
            <w:tcBorders>
              <w:top w:val="single" w:sz="4" w:space="0" w:color="auto"/>
              <w:left w:val="single" w:sz="4" w:space="0" w:color="auto"/>
              <w:bottom w:val="single" w:sz="4" w:space="0" w:color="auto"/>
              <w:right w:val="single" w:sz="4" w:space="0" w:color="auto"/>
            </w:tcBorders>
          </w:tcPr>
          <w:p w14:paraId="7E5E602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Земельные участки общего назначения </w:t>
            </w:r>
          </w:p>
        </w:tc>
        <w:tc>
          <w:tcPr>
            <w:tcW w:w="3544" w:type="dxa"/>
            <w:gridSpan w:val="4"/>
            <w:tcBorders>
              <w:top w:val="single" w:sz="4" w:space="0" w:color="auto"/>
              <w:left w:val="single" w:sz="4" w:space="0" w:color="auto"/>
              <w:bottom w:val="single" w:sz="4" w:space="0" w:color="auto"/>
              <w:right w:val="single" w:sz="4" w:space="0" w:color="auto"/>
            </w:tcBorders>
          </w:tcPr>
          <w:p w14:paraId="059C4D7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06187C" w:rsidRPr="000F451E" w14:paraId="46E42FCD" w14:textId="77777777" w:rsidTr="00B458F1">
        <w:tc>
          <w:tcPr>
            <w:tcW w:w="704" w:type="dxa"/>
            <w:tcBorders>
              <w:top w:val="single" w:sz="4" w:space="0" w:color="auto"/>
              <w:left w:val="single" w:sz="4" w:space="0" w:color="auto"/>
              <w:bottom w:val="single" w:sz="4" w:space="0" w:color="auto"/>
              <w:right w:val="single" w:sz="4" w:space="0" w:color="auto"/>
            </w:tcBorders>
          </w:tcPr>
          <w:p w14:paraId="557574C1" w14:textId="77777777" w:rsidR="002E705F" w:rsidRPr="000F451E"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0CEADB"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089A85C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2B0A5824" w14:textId="77777777" w:rsidR="002E705F" w:rsidRPr="000F451E" w:rsidRDefault="002E705F" w:rsidP="00A97740">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не подлежит установлению</w:t>
            </w:r>
          </w:p>
        </w:tc>
      </w:tr>
    </w:tbl>
    <w:p w14:paraId="3B0A9354" w14:textId="77777777" w:rsidR="002E705F" w:rsidRPr="000F451E"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w:t>
      </w:r>
      <w:r w:rsidR="009D76EB">
        <w:rPr>
          <w:rFonts w:ascii="Times New Roman" w:hAnsi="Times New Roman" w:cs="Times New Roman"/>
          <w:sz w:val="24"/>
          <w:szCs w:val="24"/>
        </w:rPr>
        <w:t>ительства, находящихся в зоне Ж-</w:t>
      </w:r>
      <w:r w:rsidRPr="000F451E">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proofErr w:type="gramStart"/>
      <w:r w:rsidR="00000D3F">
        <w:rPr>
          <w:rFonts w:ascii="Times New Roman" w:hAnsi="Times New Roman" w:cs="Times New Roman"/>
          <w:sz w:val="24"/>
          <w:szCs w:val="24"/>
        </w:rPr>
        <w:t>44</w:t>
      </w:r>
      <w:r w:rsidRPr="000F451E">
        <w:rPr>
          <w:rFonts w:ascii="Times New Roman" w:hAnsi="Times New Roman" w:cs="Times New Roman"/>
          <w:sz w:val="24"/>
          <w:szCs w:val="24"/>
        </w:rPr>
        <w:t xml:space="preserve">  настоящих</w:t>
      </w:r>
      <w:proofErr w:type="gramEnd"/>
      <w:r w:rsidRPr="000F451E">
        <w:rPr>
          <w:rFonts w:ascii="Times New Roman" w:hAnsi="Times New Roman" w:cs="Times New Roman"/>
          <w:sz w:val="24"/>
          <w:szCs w:val="24"/>
        </w:rPr>
        <w:t xml:space="preserve"> Правил.</w:t>
      </w:r>
    </w:p>
    <w:p w14:paraId="1FC2DEC6" w14:textId="77777777" w:rsidR="00EA38FC" w:rsidRPr="005317E7" w:rsidRDefault="00EA38FC" w:rsidP="00EA38FC">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sidR="009D76EB">
        <w:rPr>
          <w:rFonts w:ascii="Times New Roman" w:hAnsi="Times New Roman" w:cs="Times New Roman"/>
          <w:sz w:val="24"/>
          <w:szCs w:val="24"/>
        </w:rPr>
        <w:t>тельства, находящихся в зоне Ж-</w:t>
      </w:r>
      <w:r w:rsidRPr="005317E7">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000D3F">
        <w:rPr>
          <w:rFonts w:ascii="Times New Roman" w:hAnsi="Times New Roman" w:cs="Times New Roman"/>
          <w:sz w:val="24"/>
          <w:szCs w:val="24"/>
        </w:rPr>
        <w:t>5</w:t>
      </w:r>
      <w:r w:rsidRPr="005317E7">
        <w:rPr>
          <w:rFonts w:ascii="Times New Roman" w:hAnsi="Times New Roman" w:cs="Times New Roman"/>
          <w:sz w:val="24"/>
          <w:szCs w:val="24"/>
        </w:rPr>
        <w:t xml:space="preserve"> настоящих Правил.</w:t>
      </w:r>
    </w:p>
    <w:p w14:paraId="11E922EE" w14:textId="77777777" w:rsidR="002E705F" w:rsidRPr="000F451E"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Примечания: </w:t>
      </w:r>
    </w:p>
    <w:p w14:paraId="37EDC580" w14:textId="77777777" w:rsidR="002E705F" w:rsidRPr="000F451E" w:rsidRDefault="002E705F" w:rsidP="00A72DA0">
      <w:pPr>
        <w:pStyle w:val="a5"/>
        <w:numPr>
          <w:ilvl w:val="0"/>
          <w:numId w:val="7"/>
        </w:numPr>
        <w:autoSpaceDE w:val="0"/>
        <w:autoSpaceDN w:val="0"/>
        <w:adjustRightInd w:val="0"/>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74459">
        <w:rPr>
          <w:rFonts w:ascii="Times New Roman" w:hAnsi="Times New Roman" w:cs="Times New Roman"/>
          <w:sz w:val="24"/>
          <w:szCs w:val="24"/>
        </w:rPr>
        <w:t>Красночетай</w:t>
      </w:r>
      <w:r w:rsidRPr="000F451E">
        <w:rPr>
          <w:rFonts w:ascii="Times New Roman" w:hAnsi="Times New Roman" w:cs="Times New Roman"/>
          <w:sz w:val="24"/>
          <w:szCs w:val="24"/>
        </w:rPr>
        <w:t>ского муниципального округа.</w:t>
      </w:r>
    </w:p>
    <w:p w14:paraId="37BE8C74" w14:textId="77777777" w:rsidR="002E705F" w:rsidRPr="000F451E"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8" w:name="_Toc141280948"/>
      <w:bookmarkStart w:id="69" w:name="_Toc158993509"/>
      <w:r w:rsidRPr="000F451E">
        <w:rPr>
          <w:rFonts w:ascii="Times New Roman" w:eastAsia="Times New Roman" w:hAnsi="Times New Roman" w:cs="Times New Roman"/>
          <w:b/>
          <w:bCs/>
          <w:iCs/>
          <w:sz w:val="24"/>
          <w:szCs w:val="24"/>
          <w:lang w:eastAsia="ru-RU"/>
        </w:rPr>
        <w:t>Статья 30. Градостроительный регламент зоны застройк</w:t>
      </w:r>
      <w:r w:rsidR="009D76EB">
        <w:rPr>
          <w:rFonts w:ascii="Times New Roman" w:eastAsia="Times New Roman" w:hAnsi="Times New Roman" w:cs="Times New Roman"/>
          <w:b/>
          <w:bCs/>
          <w:iCs/>
          <w:sz w:val="24"/>
          <w:szCs w:val="24"/>
          <w:lang w:eastAsia="ru-RU"/>
        </w:rPr>
        <w:t>и малоэтажными жилыми домами (Ж-</w:t>
      </w:r>
      <w:r w:rsidRPr="000F451E">
        <w:rPr>
          <w:rFonts w:ascii="Times New Roman" w:eastAsia="Times New Roman" w:hAnsi="Times New Roman" w:cs="Times New Roman"/>
          <w:b/>
          <w:bCs/>
          <w:iCs/>
          <w:sz w:val="24"/>
          <w:szCs w:val="24"/>
          <w:lang w:eastAsia="ru-RU"/>
        </w:rPr>
        <w:t>2)</w:t>
      </w:r>
      <w:bookmarkEnd w:id="68"/>
      <w:bookmarkEnd w:id="69"/>
    </w:p>
    <w:p w14:paraId="241F0686" w14:textId="77777777" w:rsidR="002E705F"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554A07FD" w14:textId="77777777" w:rsidR="009C32D6" w:rsidRPr="000F451E" w:rsidRDefault="009C32D6"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p>
    <w:tbl>
      <w:tblPr>
        <w:tblW w:w="9209" w:type="dxa"/>
        <w:tblLayout w:type="fixed"/>
        <w:tblLook w:val="04A0" w:firstRow="1" w:lastRow="0" w:firstColumn="1" w:lastColumn="0" w:noHBand="0" w:noVBand="1"/>
      </w:tblPr>
      <w:tblGrid>
        <w:gridCol w:w="560"/>
        <w:gridCol w:w="850"/>
        <w:gridCol w:w="4397"/>
        <w:gridCol w:w="710"/>
        <w:gridCol w:w="1275"/>
        <w:gridCol w:w="708"/>
        <w:gridCol w:w="709"/>
      </w:tblGrid>
      <w:tr w:rsidR="002E705F" w:rsidRPr="000F451E" w14:paraId="2D735F6E" w14:textId="77777777" w:rsidTr="00F86E6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14214F6D" w14:textId="77777777" w:rsidR="002E705F" w:rsidRPr="000F451E" w:rsidRDefault="002E705F" w:rsidP="00A97740">
            <w:pPr>
              <w:autoSpaceDE w:val="0"/>
              <w:autoSpaceDN w:val="0"/>
              <w:adjustRightInd w:val="0"/>
              <w:ind w:left="34"/>
              <w:rPr>
                <w:rFonts w:ascii="Times New Roman" w:hAnsi="Times New Roman" w:cs="Times New Roman"/>
                <w:b/>
              </w:rPr>
            </w:pPr>
            <w:r w:rsidRPr="000F451E">
              <w:rPr>
                <w:rFonts w:ascii="Times New Roman" w:hAnsi="Times New Roman" w:cs="Times New Roman"/>
                <w:b/>
              </w:rPr>
              <w:t>№</w:t>
            </w:r>
          </w:p>
          <w:p w14:paraId="5CF0CC42" w14:textId="77777777" w:rsidR="002E705F" w:rsidRPr="000F451E" w:rsidRDefault="002E705F" w:rsidP="00A97740">
            <w:pPr>
              <w:autoSpaceDE w:val="0"/>
              <w:autoSpaceDN w:val="0"/>
              <w:adjustRightInd w:val="0"/>
              <w:ind w:left="34"/>
              <w:rPr>
                <w:rFonts w:ascii="Times New Roman" w:hAnsi="Times New Roman" w:cs="Times New Roman"/>
                <w:b/>
              </w:rPr>
            </w:pPr>
            <w:r w:rsidRPr="000F451E">
              <w:rPr>
                <w:rFonts w:ascii="Times New Roman" w:hAnsi="Times New Roman" w:cs="Times New Roman"/>
                <w:b/>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1CD8DAA4"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Код (числовое обозначение) в соответствии с Классификатором</w:t>
            </w:r>
          </w:p>
          <w:p w14:paraId="4648972D" w14:textId="77777777" w:rsidR="002E705F" w:rsidRPr="000F451E" w:rsidRDefault="002E705F" w:rsidP="00A97740">
            <w:pPr>
              <w:autoSpaceDE w:val="0"/>
              <w:autoSpaceDN w:val="0"/>
              <w:adjustRightInd w:val="0"/>
              <w:ind w:left="34"/>
              <w:rPr>
                <w:rFonts w:ascii="Times New Roman" w:hAnsi="Times New Roman" w:cs="Times New Roman"/>
                <w:b/>
              </w:rPr>
            </w:pPr>
          </w:p>
        </w:tc>
        <w:tc>
          <w:tcPr>
            <w:tcW w:w="4397" w:type="dxa"/>
            <w:vMerge w:val="restart"/>
            <w:tcBorders>
              <w:top w:val="single" w:sz="4" w:space="0" w:color="auto"/>
              <w:left w:val="single" w:sz="4" w:space="0" w:color="auto"/>
              <w:bottom w:val="single" w:sz="4" w:space="0" w:color="auto"/>
              <w:right w:val="single" w:sz="4" w:space="0" w:color="auto"/>
            </w:tcBorders>
          </w:tcPr>
          <w:p w14:paraId="69DC6BC4"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81F36EA" w14:textId="77777777" w:rsidR="002E705F" w:rsidRPr="000F451E" w:rsidRDefault="002E705F" w:rsidP="00A97740">
            <w:pPr>
              <w:autoSpaceDE w:val="0"/>
              <w:autoSpaceDN w:val="0"/>
              <w:adjustRightInd w:val="0"/>
              <w:ind w:left="34"/>
              <w:rPr>
                <w:rFonts w:ascii="Times New Roman" w:hAnsi="Times New Roman" w:cs="Times New Roman"/>
                <w:b/>
              </w:rPr>
            </w:pPr>
          </w:p>
        </w:tc>
        <w:tc>
          <w:tcPr>
            <w:tcW w:w="3402" w:type="dxa"/>
            <w:gridSpan w:val="4"/>
            <w:tcBorders>
              <w:top w:val="single" w:sz="4" w:space="0" w:color="auto"/>
              <w:left w:val="single" w:sz="4" w:space="0" w:color="auto"/>
              <w:bottom w:val="single" w:sz="4" w:space="0" w:color="auto"/>
              <w:right w:val="single" w:sz="4" w:space="0" w:color="auto"/>
            </w:tcBorders>
          </w:tcPr>
          <w:p w14:paraId="708A7A62"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14:paraId="0B85F778" w14:textId="77777777" w:rsidR="002E705F" w:rsidRPr="000F451E" w:rsidRDefault="002E705F" w:rsidP="00A97740">
            <w:pPr>
              <w:autoSpaceDE w:val="0"/>
              <w:autoSpaceDN w:val="0"/>
              <w:adjustRightInd w:val="0"/>
              <w:ind w:left="34"/>
              <w:rPr>
                <w:rFonts w:ascii="Times New Roman" w:hAnsi="Times New Roman" w:cs="Times New Roman"/>
                <w:b/>
              </w:rPr>
            </w:pPr>
          </w:p>
        </w:tc>
      </w:tr>
      <w:tr w:rsidR="002E705F" w:rsidRPr="000F451E" w14:paraId="24489620" w14:textId="77777777" w:rsidTr="00F86E6C">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3E20D893" w14:textId="77777777" w:rsidR="002E705F" w:rsidRPr="000F451E"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0D216289" w14:textId="77777777" w:rsidR="002E705F" w:rsidRPr="000F451E" w:rsidRDefault="002E705F" w:rsidP="00A97740">
            <w:pPr>
              <w:pStyle w:val="Default"/>
              <w:ind w:left="34"/>
              <w:rPr>
                <w:rFonts w:ascii="Times New Roman" w:hAnsi="Times New Roman" w:cs="Times New Roman"/>
                <w:b/>
                <w:color w:val="auto"/>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54CDE128" w14:textId="77777777" w:rsidR="002E705F" w:rsidRPr="000F451E" w:rsidRDefault="002E705F" w:rsidP="00A97740">
            <w:pPr>
              <w:pStyle w:val="Default"/>
              <w:ind w:left="34"/>
              <w:rPr>
                <w:rFonts w:ascii="Times New Roman" w:hAnsi="Times New Roman" w:cs="Times New Roman"/>
                <w:b/>
                <w:color w:val="auto"/>
                <w:sz w:val="22"/>
                <w:szCs w:val="22"/>
              </w:rPr>
            </w:pPr>
          </w:p>
        </w:tc>
        <w:tc>
          <w:tcPr>
            <w:tcW w:w="710" w:type="dxa"/>
            <w:tcBorders>
              <w:top w:val="single" w:sz="4" w:space="0" w:color="auto"/>
              <w:left w:val="single" w:sz="4" w:space="0" w:color="auto"/>
              <w:bottom w:val="single" w:sz="4" w:space="0" w:color="auto"/>
              <w:right w:val="single" w:sz="4" w:space="0" w:color="auto"/>
            </w:tcBorders>
            <w:textDirection w:val="btLr"/>
          </w:tcPr>
          <w:p w14:paraId="7943AEFE"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14:paraId="349D42F5" w14:textId="77777777" w:rsidR="002E705F" w:rsidRPr="000F451E" w:rsidRDefault="002E705F" w:rsidP="00A97740">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101E6E13"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roofErr w:type="gramStart"/>
            <w:r w:rsidRPr="000F451E">
              <w:rPr>
                <w:rFonts w:ascii="Times New Roman" w:hAnsi="Times New Roman" w:cs="Times New Roman"/>
                <w:b/>
                <w:color w:val="auto"/>
                <w:sz w:val="22"/>
                <w:szCs w:val="22"/>
              </w:rPr>
              <w:t>участков  (</w:t>
            </w:r>
            <w:proofErr w:type="gramEnd"/>
            <w:r w:rsidRPr="000F451E">
              <w:rPr>
                <w:rFonts w:ascii="Times New Roman" w:hAnsi="Times New Roman" w:cs="Times New Roman"/>
                <w:b/>
                <w:color w:val="auto"/>
                <w:sz w:val="22"/>
                <w:szCs w:val="22"/>
              </w:rPr>
              <w:t>мин.-макс.), га.</w:t>
            </w:r>
          </w:p>
          <w:p w14:paraId="7A7183CC" w14:textId="77777777" w:rsidR="002E705F" w:rsidRPr="000F451E" w:rsidRDefault="002E705F" w:rsidP="00A97740">
            <w:pPr>
              <w:pStyle w:val="Default"/>
              <w:ind w:left="34"/>
              <w:jc w:val="center"/>
              <w:rPr>
                <w:rFonts w:ascii="Times New Roman" w:hAnsi="Times New Roman" w:cs="Times New Roman"/>
                <w:b/>
                <w:color w:val="auto"/>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14:paraId="6FDA3273"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14:paraId="20CE6409" w14:textId="77777777" w:rsidR="002E705F" w:rsidRPr="000F451E" w:rsidRDefault="002E705F" w:rsidP="00A97740">
            <w:pPr>
              <w:autoSpaceDE w:val="0"/>
              <w:autoSpaceDN w:val="0"/>
              <w:adjustRightInd w:val="0"/>
              <w:ind w:left="34"/>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extDirection w:val="btLr"/>
          </w:tcPr>
          <w:p w14:paraId="28E0634B" w14:textId="77777777" w:rsidR="002E705F" w:rsidRPr="000F451E" w:rsidRDefault="002E705F" w:rsidP="00A97740">
            <w:pPr>
              <w:pStyle w:val="Default"/>
              <w:ind w:left="34"/>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p>
          <w:p w14:paraId="434E0CA9" w14:textId="77777777" w:rsidR="002E705F" w:rsidRPr="000F451E" w:rsidRDefault="002E705F" w:rsidP="00A97740">
            <w:pPr>
              <w:autoSpaceDE w:val="0"/>
              <w:autoSpaceDN w:val="0"/>
              <w:adjustRightInd w:val="0"/>
              <w:ind w:left="34"/>
              <w:jc w:val="center"/>
              <w:rPr>
                <w:rFonts w:ascii="Times New Roman" w:hAnsi="Times New Roman" w:cs="Times New Roman"/>
                <w:b/>
              </w:rPr>
            </w:pPr>
          </w:p>
        </w:tc>
      </w:tr>
      <w:tr w:rsidR="002E705F" w:rsidRPr="000F451E" w14:paraId="4BBA1863" w14:textId="77777777" w:rsidTr="00F86E6C">
        <w:tc>
          <w:tcPr>
            <w:tcW w:w="560" w:type="dxa"/>
            <w:tcBorders>
              <w:top w:val="single" w:sz="4" w:space="0" w:color="auto"/>
              <w:left w:val="single" w:sz="4" w:space="0" w:color="auto"/>
              <w:bottom w:val="single" w:sz="4" w:space="0" w:color="auto"/>
              <w:right w:val="single" w:sz="4" w:space="0" w:color="auto"/>
            </w:tcBorders>
          </w:tcPr>
          <w:p w14:paraId="0FB3FE3A"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72CBE2E"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2</w:t>
            </w:r>
          </w:p>
        </w:tc>
        <w:tc>
          <w:tcPr>
            <w:tcW w:w="4397" w:type="dxa"/>
            <w:tcBorders>
              <w:top w:val="single" w:sz="4" w:space="0" w:color="auto"/>
              <w:left w:val="single" w:sz="4" w:space="0" w:color="auto"/>
              <w:bottom w:val="single" w:sz="4" w:space="0" w:color="auto"/>
              <w:right w:val="single" w:sz="4" w:space="0" w:color="auto"/>
            </w:tcBorders>
          </w:tcPr>
          <w:p w14:paraId="5A88ACA6"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3</w:t>
            </w:r>
          </w:p>
        </w:tc>
        <w:tc>
          <w:tcPr>
            <w:tcW w:w="710" w:type="dxa"/>
            <w:tcBorders>
              <w:top w:val="single" w:sz="4" w:space="0" w:color="auto"/>
              <w:left w:val="single" w:sz="4" w:space="0" w:color="auto"/>
              <w:bottom w:val="single" w:sz="4" w:space="0" w:color="auto"/>
              <w:right w:val="single" w:sz="4" w:space="0" w:color="auto"/>
            </w:tcBorders>
          </w:tcPr>
          <w:p w14:paraId="48543026"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60C80575"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748649AB"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14:paraId="5EC5221A" w14:textId="77777777" w:rsidR="002E705F" w:rsidRPr="000F451E" w:rsidRDefault="002E705F" w:rsidP="00A97740">
            <w:pPr>
              <w:autoSpaceDE w:val="0"/>
              <w:autoSpaceDN w:val="0"/>
              <w:adjustRightInd w:val="0"/>
              <w:ind w:left="34"/>
              <w:jc w:val="center"/>
              <w:rPr>
                <w:rFonts w:ascii="Times New Roman" w:hAnsi="Times New Roman" w:cs="Times New Roman"/>
              </w:rPr>
            </w:pPr>
            <w:r w:rsidRPr="000F451E">
              <w:rPr>
                <w:rFonts w:ascii="Times New Roman" w:hAnsi="Times New Roman" w:cs="Times New Roman"/>
              </w:rPr>
              <w:t>7</w:t>
            </w:r>
          </w:p>
        </w:tc>
      </w:tr>
      <w:tr w:rsidR="002E705F" w:rsidRPr="000F451E" w14:paraId="4EC75580"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3D4658B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2E705F" w:rsidRPr="000F451E" w14:paraId="713418E8" w14:textId="77777777" w:rsidTr="00F86E6C">
        <w:tc>
          <w:tcPr>
            <w:tcW w:w="560" w:type="dxa"/>
            <w:tcBorders>
              <w:top w:val="single" w:sz="4" w:space="0" w:color="auto"/>
              <w:left w:val="single" w:sz="4" w:space="0" w:color="auto"/>
              <w:bottom w:val="single" w:sz="4" w:space="0" w:color="auto"/>
              <w:right w:val="single" w:sz="4" w:space="0" w:color="auto"/>
            </w:tcBorders>
          </w:tcPr>
          <w:p w14:paraId="5027FF98"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8539D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7709D6B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Малоэтажная многоквартирная жилая застройка </w:t>
            </w:r>
          </w:p>
        </w:tc>
        <w:tc>
          <w:tcPr>
            <w:tcW w:w="710" w:type="dxa"/>
            <w:tcBorders>
              <w:top w:val="single" w:sz="4" w:space="0" w:color="auto"/>
              <w:left w:val="single" w:sz="4" w:space="0" w:color="auto"/>
              <w:bottom w:val="single" w:sz="4" w:space="0" w:color="auto"/>
              <w:right w:val="single" w:sz="4" w:space="0" w:color="auto"/>
            </w:tcBorders>
          </w:tcPr>
          <w:p w14:paraId="4F7ECE8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EC5AC6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10735DA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709" w:type="dxa"/>
            <w:tcBorders>
              <w:top w:val="single" w:sz="4" w:space="0" w:color="auto"/>
              <w:left w:val="single" w:sz="4" w:space="0" w:color="auto"/>
              <w:bottom w:val="single" w:sz="4" w:space="0" w:color="auto"/>
              <w:right w:val="single" w:sz="4" w:space="0" w:color="auto"/>
            </w:tcBorders>
          </w:tcPr>
          <w:p w14:paraId="34DBD98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38E86E84" w14:textId="77777777" w:rsidTr="00F86E6C">
        <w:tc>
          <w:tcPr>
            <w:tcW w:w="560" w:type="dxa"/>
            <w:tcBorders>
              <w:top w:val="single" w:sz="4" w:space="0" w:color="auto"/>
              <w:left w:val="single" w:sz="4" w:space="0" w:color="auto"/>
              <w:bottom w:val="single" w:sz="4" w:space="0" w:color="auto"/>
              <w:right w:val="single" w:sz="4" w:space="0" w:color="auto"/>
            </w:tcBorders>
          </w:tcPr>
          <w:p w14:paraId="76AC5D76"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8A685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51D1777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Блокированная жилая застройка </w:t>
            </w:r>
          </w:p>
        </w:tc>
        <w:tc>
          <w:tcPr>
            <w:tcW w:w="710" w:type="dxa"/>
            <w:tcBorders>
              <w:top w:val="single" w:sz="4" w:space="0" w:color="auto"/>
              <w:left w:val="single" w:sz="4" w:space="0" w:color="auto"/>
              <w:bottom w:val="single" w:sz="4" w:space="0" w:color="auto"/>
              <w:right w:val="single" w:sz="4" w:space="0" w:color="auto"/>
            </w:tcBorders>
          </w:tcPr>
          <w:p w14:paraId="6BE01FD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032434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734B382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40 </w:t>
            </w:r>
          </w:p>
        </w:tc>
        <w:tc>
          <w:tcPr>
            <w:tcW w:w="709" w:type="dxa"/>
            <w:tcBorders>
              <w:top w:val="single" w:sz="4" w:space="0" w:color="auto"/>
              <w:left w:val="single" w:sz="4" w:space="0" w:color="auto"/>
              <w:bottom w:val="single" w:sz="4" w:space="0" w:color="auto"/>
              <w:right w:val="single" w:sz="4" w:space="0" w:color="auto"/>
            </w:tcBorders>
          </w:tcPr>
          <w:p w14:paraId="27B72A8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50C1A6A1" w14:textId="77777777" w:rsidTr="00F86E6C">
        <w:tc>
          <w:tcPr>
            <w:tcW w:w="560" w:type="dxa"/>
            <w:tcBorders>
              <w:top w:val="single" w:sz="4" w:space="0" w:color="auto"/>
              <w:left w:val="single" w:sz="4" w:space="0" w:color="auto"/>
              <w:bottom w:val="single" w:sz="4" w:space="0" w:color="auto"/>
              <w:right w:val="single" w:sz="4" w:space="0" w:color="auto"/>
            </w:tcBorders>
          </w:tcPr>
          <w:p w14:paraId="47E48B21"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BA4E4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7759B2B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Хранение автотранспорта </w:t>
            </w:r>
          </w:p>
        </w:tc>
        <w:tc>
          <w:tcPr>
            <w:tcW w:w="710" w:type="dxa"/>
            <w:tcBorders>
              <w:top w:val="single" w:sz="4" w:space="0" w:color="auto"/>
              <w:left w:val="single" w:sz="4" w:space="0" w:color="auto"/>
              <w:bottom w:val="single" w:sz="4" w:space="0" w:color="auto"/>
              <w:right w:val="single" w:sz="4" w:space="0" w:color="auto"/>
            </w:tcBorders>
          </w:tcPr>
          <w:p w14:paraId="472AD84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51B8BB24" w14:textId="77777777" w:rsidR="009C32D6" w:rsidRDefault="002E705F" w:rsidP="00CA768D">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w:t>
            </w:r>
          </w:p>
          <w:p w14:paraId="36F0449F" w14:textId="77777777" w:rsidR="002E705F" w:rsidRPr="000F451E" w:rsidRDefault="002E705F" w:rsidP="009C32D6">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0,00</w:t>
            </w:r>
            <w:r w:rsidR="00CA768D">
              <w:rPr>
                <w:rFonts w:ascii="Times New Roman" w:hAnsi="Times New Roman" w:cs="Times New Roman"/>
                <w:color w:val="auto"/>
                <w:sz w:val="22"/>
                <w:szCs w:val="22"/>
              </w:rPr>
              <w:t>2</w:t>
            </w:r>
            <w:r w:rsidRPr="000F451E">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3A855AD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28FB6E4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3DAC86A7" w14:textId="77777777" w:rsidTr="00F86E6C">
        <w:tc>
          <w:tcPr>
            <w:tcW w:w="560" w:type="dxa"/>
            <w:tcBorders>
              <w:top w:val="single" w:sz="4" w:space="0" w:color="auto"/>
              <w:left w:val="single" w:sz="4" w:space="0" w:color="auto"/>
              <w:bottom w:val="single" w:sz="4" w:space="0" w:color="auto"/>
              <w:right w:val="single" w:sz="4" w:space="0" w:color="auto"/>
            </w:tcBorders>
          </w:tcPr>
          <w:p w14:paraId="3022415C"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D323C3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7B3CE2F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Размещение гаражей для собственных нужд </w:t>
            </w:r>
          </w:p>
        </w:tc>
        <w:tc>
          <w:tcPr>
            <w:tcW w:w="710" w:type="dxa"/>
            <w:tcBorders>
              <w:top w:val="single" w:sz="4" w:space="0" w:color="auto"/>
              <w:left w:val="single" w:sz="4" w:space="0" w:color="auto"/>
              <w:bottom w:val="single" w:sz="4" w:space="0" w:color="auto"/>
              <w:right w:val="single" w:sz="4" w:space="0" w:color="auto"/>
            </w:tcBorders>
          </w:tcPr>
          <w:p w14:paraId="69DD226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637CEA08" w14:textId="77777777" w:rsidR="002E705F" w:rsidRPr="000F451E" w:rsidRDefault="009C32D6" w:rsidP="00A97740">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мин.0,002</w:t>
            </w:r>
            <w:r w:rsidR="002E705F" w:rsidRPr="000F451E">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4A2B2C5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7550F3F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00B524B4" w14:textId="77777777" w:rsidTr="00F86E6C">
        <w:tc>
          <w:tcPr>
            <w:tcW w:w="560" w:type="dxa"/>
            <w:tcBorders>
              <w:top w:val="single" w:sz="4" w:space="0" w:color="auto"/>
              <w:left w:val="single" w:sz="4" w:space="0" w:color="auto"/>
              <w:bottom w:val="single" w:sz="4" w:space="0" w:color="auto"/>
              <w:right w:val="single" w:sz="4" w:space="0" w:color="auto"/>
            </w:tcBorders>
          </w:tcPr>
          <w:p w14:paraId="1EB67D6D"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F6806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60A81BD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Коммунальное обслуживание </w:t>
            </w:r>
          </w:p>
        </w:tc>
        <w:tc>
          <w:tcPr>
            <w:tcW w:w="3402" w:type="dxa"/>
            <w:gridSpan w:val="4"/>
            <w:tcBorders>
              <w:top w:val="single" w:sz="4" w:space="0" w:color="auto"/>
              <w:left w:val="single" w:sz="4" w:space="0" w:color="auto"/>
              <w:bottom w:val="single" w:sz="4" w:space="0" w:color="auto"/>
              <w:right w:val="single" w:sz="4" w:space="0" w:color="auto"/>
            </w:tcBorders>
          </w:tcPr>
          <w:p w14:paraId="2C4225E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D7298" w:rsidRPr="000F451E" w14:paraId="4CE92F93" w14:textId="77777777" w:rsidTr="00F86E6C">
        <w:tc>
          <w:tcPr>
            <w:tcW w:w="560" w:type="dxa"/>
            <w:tcBorders>
              <w:top w:val="single" w:sz="4" w:space="0" w:color="auto"/>
              <w:left w:val="single" w:sz="4" w:space="0" w:color="auto"/>
              <w:bottom w:val="single" w:sz="4" w:space="0" w:color="auto"/>
              <w:right w:val="single" w:sz="4" w:space="0" w:color="auto"/>
            </w:tcBorders>
          </w:tcPr>
          <w:p w14:paraId="404DC4B0" w14:textId="77777777" w:rsidR="006D7298" w:rsidRPr="000F451E" w:rsidRDefault="006D7298" w:rsidP="006D7298">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7F6FBB" w14:textId="77777777" w:rsidR="006D7298" w:rsidRPr="000F451E" w:rsidRDefault="006D7298" w:rsidP="006D7298">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3.2.2</w:t>
            </w:r>
          </w:p>
        </w:tc>
        <w:tc>
          <w:tcPr>
            <w:tcW w:w="4397" w:type="dxa"/>
            <w:tcBorders>
              <w:top w:val="single" w:sz="4" w:space="0" w:color="auto"/>
              <w:left w:val="single" w:sz="4" w:space="0" w:color="auto"/>
              <w:bottom w:val="single" w:sz="4" w:space="0" w:color="auto"/>
              <w:right w:val="single" w:sz="4" w:space="0" w:color="auto"/>
            </w:tcBorders>
          </w:tcPr>
          <w:p w14:paraId="6DEE0510" w14:textId="77777777" w:rsidR="006D7298" w:rsidRPr="000F451E" w:rsidRDefault="006D7298" w:rsidP="006D7298">
            <w:pPr>
              <w:pStyle w:val="Default"/>
              <w:ind w:left="34"/>
              <w:rPr>
                <w:rFonts w:ascii="Times New Roman" w:hAnsi="Times New Roman" w:cs="Times New Roman"/>
                <w:color w:val="auto"/>
                <w:sz w:val="22"/>
                <w:szCs w:val="22"/>
              </w:rPr>
            </w:pPr>
            <w:r w:rsidRPr="00D849A8">
              <w:rPr>
                <w:rFonts w:ascii="Times New Roman" w:hAnsi="Times New Roman" w:cs="Times New Roman"/>
                <w:color w:val="auto"/>
                <w:sz w:val="22"/>
                <w:szCs w:val="22"/>
              </w:rPr>
              <w:t>Оказание социальной помощи населению</w:t>
            </w:r>
          </w:p>
        </w:tc>
        <w:tc>
          <w:tcPr>
            <w:tcW w:w="710" w:type="dxa"/>
            <w:tcBorders>
              <w:top w:val="single" w:sz="4" w:space="0" w:color="auto"/>
              <w:left w:val="single" w:sz="4" w:space="0" w:color="auto"/>
              <w:bottom w:val="single" w:sz="4" w:space="0" w:color="auto"/>
              <w:right w:val="single" w:sz="4" w:space="0" w:color="auto"/>
            </w:tcBorders>
          </w:tcPr>
          <w:p w14:paraId="5F45367E"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D485E1B"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5C4F25F2"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36FA3BB"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D7298" w:rsidRPr="000F451E" w14:paraId="5CCC4607" w14:textId="77777777" w:rsidTr="00F86E6C">
        <w:tc>
          <w:tcPr>
            <w:tcW w:w="560" w:type="dxa"/>
            <w:tcBorders>
              <w:top w:val="single" w:sz="4" w:space="0" w:color="auto"/>
              <w:left w:val="single" w:sz="4" w:space="0" w:color="auto"/>
              <w:bottom w:val="single" w:sz="4" w:space="0" w:color="auto"/>
              <w:right w:val="single" w:sz="4" w:space="0" w:color="auto"/>
            </w:tcBorders>
          </w:tcPr>
          <w:p w14:paraId="28D2F0CC" w14:textId="77777777" w:rsidR="006D7298" w:rsidRPr="000F451E" w:rsidRDefault="006D7298" w:rsidP="006D7298">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6C8625"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41631095"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Оказание услуг связи </w:t>
            </w:r>
          </w:p>
        </w:tc>
        <w:tc>
          <w:tcPr>
            <w:tcW w:w="710" w:type="dxa"/>
            <w:tcBorders>
              <w:top w:val="single" w:sz="4" w:space="0" w:color="auto"/>
              <w:left w:val="single" w:sz="4" w:space="0" w:color="auto"/>
              <w:bottom w:val="single" w:sz="4" w:space="0" w:color="auto"/>
              <w:right w:val="single" w:sz="4" w:space="0" w:color="auto"/>
            </w:tcBorders>
          </w:tcPr>
          <w:p w14:paraId="1080077D"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AABF458"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8" w:type="dxa"/>
            <w:tcBorders>
              <w:top w:val="single" w:sz="4" w:space="0" w:color="auto"/>
              <w:left w:val="single" w:sz="4" w:space="0" w:color="auto"/>
              <w:bottom w:val="single" w:sz="4" w:space="0" w:color="auto"/>
              <w:right w:val="single" w:sz="4" w:space="0" w:color="auto"/>
            </w:tcBorders>
          </w:tcPr>
          <w:p w14:paraId="51C994B5"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3D5ABB32" w14:textId="77777777" w:rsidR="006D7298" w:rsidRPr="000F451E" w:rsidRDefault="006D7298" w:rsidP="006D729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380D98AF" w14:textId="77777777" w:rsidTr="00F86E6C">
        <w:tc>
          <w:tcPr>
            <w:tcW w:w="560" w:type="dxa"/>
            <w:tcBorders>
              <w:top w:val="single" w:sz="4" w:space="0" w:color="auto"/>
              <w:left w:val="single" w:sz="4" w:space="0" w:color="auto"/>
              <w:bottom w:val="single" w:sz="4" w:space="0" w:color="auto"/>
              <w:right w:val="single" w:sz="4" w:space="0" w:color="auto"/>
            </w:tcBorders>
          </w:tcPr>
          <w:p w14:paraId="23A764B8"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7CFA91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249653F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Бытовое обслуживание </w:t>
            </w:r>
          </w:p>
        </w:tc>
        <w:tc>
          <w:tcPr>
            <w:tcW w:w="710" w:type="dxa"/>
            <w:tcBorders>
              <w:top w:val="single" w:sz="4" w:space="0" w:color="auto"/>
              <w:left w:val="single" w:sz="4" w:space="0" w:color="auto"/>
              <w:bottom w:val="single" w:sz="4" w:space="0" w:color="auto"/>
              <w:right w:val="single" w:sz="4" w:space="0" w:color="auto"/>
            </w:tcBorders>
          </w:tcPr>
          <w:p w14:paraId="3620BDB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211B072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24EE055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709" w:type="dxa"/>
            <w:tcBorders>
              <w:top w:val="single" w:sz="4" w:space="0" w:color="auto"/>
              <w:left w:val="single" w:sz="4" w:space="0" w:color="auto"/>
              <w:bottom w:val="single" w:sz="4" w:space="0" w:color="auto"/>
              <w:right w:val="single" w:sz="4" w:space="0" w:color="auto"/>
            </w:tcBorders>
          </w:tcPr>
          <w:p w14:paraId="5A4F877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076BE319" w14:textId="77777777" w:rsidTr="00F86E6C">
        <w:tc>
          <w:tcPr>
            <w:tcW w:w="560" w:type="dxa"/>
            <w:tcBorders>
              <w:top w:val="single" w:sz="4" w:space="0" w:color="auto"/>
              <w:left w:val="single" w:sz="4" w:space="0" w:color="auto"/>
              <w:bottom w:val="single" w:sz="4" w:space="0" w:color="auto"/>
              <w:right w:val="single" w:sz="4" w:space="0" w:color="auto"/>
            </w:tcBorders>
          </w:tcPr>
          <w:p w14:paraId="7CA735FB"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5CED82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5B47B85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Здравоохранение </w:t>
            </w:r>
          </w:p>
        </w:tc>
        <w:tc>
          <w:tcPr>
            <w:tcW w:w="710" w:type="dxa"/>
            <w:tcBorders>
              <w:top w:val="single" w:sz="4" w:space="0" w:color="auto"/>
              <w:left w:val="single" w:sz="4" w:space="0" w:color="auto"/>
              <w:bottom w:val="single" w:sz="4" w:space="0" w:color="auto"/>
              <w:right w:val="single" w:sz="4" w:space="0" w:color="auto"/>
            </w:tcBorders>
          </w:tcPr>
          <w:p w14:paraId="6978EAA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ECFEAB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696BDEE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A52D96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7E2C9AD3" w14:textId="77777777" w:rsidTr="00F86E6C">
        <w:tc>
          <w:tcPr>
            <w:tcW w:w="560" w:type="dxa"/>
            <w:tcBorders>
              <w:top w:val="single" w:sz="4" w:space="0" w:color="auto"/>
              <w:left w:val="single" w:sz="4" w:space="0" w:color="auto"/>
              <w:bottom w:val="single" w:sz="4" w:space="0" w:color="auto"/>
              <w:right w:val="single" w:sz="4" w:space="0" w:color="auto"/>
            </w:tcBorders>
          </w:tcPr>
          <w:p w14:paraId="50F3E7E9"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14A77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0B69678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Дошкольное, начальное и среднее общее образование </w:t>
            </w:r>
          </w:p>
        </w:tc>
        <w:tc>
          <w:tcPr>
            <w:tcW w:w="710" w:type="dxa"/>
            <w:tcBorders>
              <w:top w:val="single" w:sz="4" w:space="0" w:color="auto"/>
              <w:left w:val="single" w:sz="4" w:space="0" w:color="auto"/>
              <w:bottom w:val="single" w:sz="4" w:space="0" w:color="auto"/>
              <w:right w:val="single" w:sz="4" w:space="0" w:color="auto"/>
            </w:tcBorders>
          </w:tcPr>
          <w:p w14:paraId="65B69EE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29FC0354" w14:textId="77777777" w:rsidR="002E705F" w:rsidRPr="000F451E" w:rsidRDefault="002E705F" w:rsidP="00B458F1">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мин.0,</w:t>
            </w:r>
            <w:r w:rsidR="00B458F1" w:rsidRPr="000F451E">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4418727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78EB83C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67024876" w14:textId="77777777" w:rsidTr="00F86E6C">
        <w:tc>
          <w:tcPr>
            <w:tcW w:w="560" w:type="dxa"/>
            <w:tcBorders>
              <w:top w:val="single" w:sz="4" w:space="0" w:color="auto"/>
              <w:left w:val="single" w:sz="4" w:space="0" w:color="auto"/>
              <w:bottom w:val="single" w:sz="4" w:space="0" w:color="auto"/>
              <w:right w:val="single" w:sz="4" w:space="0" w:color="auto"/>
            </w:tcBorders>
          </w:tcPr>
          <w:p w14:paraId="103C8FF5"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E6B74D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7B6EE10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Культурное развитие </w:t>
            </w:r>
          </w:p>
        </w:tc>
        <w:tc>
          <w:tcPr>
            <w:tcW w:w="710" w:type="dxa"/>
            <w:tcBorders>
              <w:top w:val="single" w:sz="4" w:space="0" w:color="auto"/>
              <w:left w:val="single" w:sz="4" w:space="0" w:color="auto"/>
              <w:bottom w:val="single" w:sz="4" w:space="0" w:color="auto"/>
              <w:right w:val="single" w:sz="4" w:space="0" w:color="auto"/>
            </w:tcBorders>
          </w:tcPr>
          <w:p w14:paraId="67BACF7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04B6A61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6E0E4BE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358268F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3FBCE1ED" w14:textId="77777777" w:rsidTr="00F86E6C">
        <w:tc>
          <w:tcPr>
            <w:tcW w:w="560" w:type="dxa"/>
            <w:tcBorders>
              <w:top w:val="single" w:sz="4" w:space="0" w:color="auto"/>
              <w:left w:val="single" w:sz="4" w:space="0" w:color="auto"/>
              <w:bottom w:val="single" w:sz="4" w:space="0" w:color="auto"/>
              <w:right w:val="single" w:sz="4" w:space="0" w:color="auto"/>
            </w:tcBorders>
          </w:tcPr>
          <w:p w14:paraId="5DA2CA8E"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4194C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3.7 </w:t>
            </w:r>
          </w:p>
        </w:tc>
        <w:tc>
          <w:tcPr>
            <w:tcW w:w="4397" w:type="dxa"/>
            <w:tcBorders>
              <w:top w:val="single" w:sz="4" w:space="0" w:color="auto"/>
              <w:left w:val="single" w:sz="4" w:space="0" w:color="auto"/>
              <w:bottom w:val="single" w:sz="4" w:space="0" w:color="auto"/>
              <w:right w:val="single" w:sz="4" w:space="0" w:color="auto"/>
            </w:tcBorders>
          </w:tcPr>
          <w:p w14:paraId="73F6A04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Религиозное использование </w:t>
            </w:r>
          </w:p>
        </w:tc>
        <w:tc>
          <w:tcPr>
            <w:tcW w:w="710" w:type="dxa"/>
            <w:tcBorders>
              <w:top w:val="single" w:sz="4" w:space="0" w:color="auto"/>
              <w:left w:val="single" w:sz="4" w:space="0" w:color="auto"/>
              <w:bottom w:val="single" w:sz="4" w:space="0" w:color="auto"/>
              <w:right w:val="single" w:sz="4" w:space="0" w:color="auto"/>
            </w:tcBorders>
          </w:tcPr>
          <w:p w14:paraId="576F2D1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F21A3D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2897832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578FB91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657711DD" w14:textId="77777777" w:rsidTr="00F86E6C">
        <w:tc>
          <w:tcPr>
            <w:tcW w:w="560" w:type="dxa"/>
            <w:tcBorders>
              <w:top w:val="single" w:sz="4" w:space="0" w:color="auto"/>
              <w:left w:val="single" w:sz="4" w:space="0" w:color="auto"/>
              <w:bottom w:val="single" w:sz="4" w:space="0" w:color="auto"/>
              <w:right w:val="single" w:sz="4" w:space="0" w:color="auto"/>
            </w:tcBorders>
          </w:tcPr>
          <w:p w14:paraId="4C3425E0"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9DE7F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4FD9475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управление </w:t>
            </w:r>
          </w:p>
        </w:tc>
        <w:tc>
          <w:tcPr>
            <w:tcW w:w="710" w:type="dxa"/>
            <w:tcBorders>
              <w:top w:val="single" w:sz="4" w:space="0" w:color="auto"/>
              <w:left w:val="single" w:sz="4" w:space="0" w:color="auto"/>
              <w:bottom w:val="single" w:sz="4" w:space="0" w:color="auto"/>
              <w:right w:val="single" w:sz="4" w:space="0" w:color="auto"/>
            </w:tcBorders>
          </w:tcPr>
          <w:p w14:paraId="5D92FFE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B6FB08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36D34D8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352403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4F7DF5BF" w14:textId="77777777" w:rsidTr="00F86E6C">
        <w:tc>
          <w:tcPr>
            <w:tcW w:w="560" w:type="dxa"/>
            <w:tcBorders>
              <w:top w:val="single" w:sz="4" w:space="0" w:color="auto"/>
              <w:left w:val="single" w:sz="4" w:space="0" w:color="auto"/>
              <w:bottom w:val="single" w:sz="4" w:space="0" w:color="auto"/>
              <w:right w:val="single" w:sz="4" w:space="0" w:color="auto"/>
            </w:tcBorders>
          </w:tcPr>
          <w:p w14:paraId="23F543D9"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38994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7D5CEA2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Амбулаторное ветеринарное обслуживание </w:t>
            </w:r>
          </w:p>
        </w:tc>
        <w:tc>
          <w:tcPr>
            <w:tcW w:w="710" w:type="dxa"/>
            <w:tcBorders>
              <w:top w:val="single" w:sz="4" w:space="0" w:color="auto"/>
              <w:left w:val="single" w:sz="4" w:space="0" w:color="auto"/>
              <w:bottom w:val="single" w:sz="4" w:space="0" w:color="auto"/>
              <w:right w:val="single" w:sz="4" w:space="0" w:color="auto"/>
            </w:tcBorders>
          </w:tcPr>
          <w:p w14:paraId="7090685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F006B42" w14:textId="77777777" w:rsidR="002E705F" w:rsidRPr="000F451E" w:rsidRDefault="00B458F1"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7E1FBB1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2591B6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35CE2851" w14:textId="77777777" w:rsidTr="00F86E6C">
        <w:tc>
          <w:tcPr>
            <w:tcW w:w="560" w:type="dxa"/>
            <w:tcBorders>
              <w:top w:val="single" w:sz="4" w:space="0" w:color="auto"/>
              <w:left w:val="single" w:sz="4" w:space="0" w:color="auto"/>
              <w:bottom w:val="single" w:sz="4" w:space="0" w:color="auto"/>
              <w:right w:val="single" w:sz="4" w:space="0" w:color="auto"/>
            </w:tcBorders>
          </w:tcPr>
          <w:p w14:paraId="2E496F5D"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242077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4A265C4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Магазины </w:t>
            </w:r>
          </w:p>
        </w:tc>
        <w:tc>
          <w:tcPr>
            <w:tcW w:w="710" w:type="dxa"/>
            <w:tcBorders>
              <w:top w:val="single" w:sz="4" w:space="0" w:color="auto"/>
              <w:left w:val="single" w:sz="4" w:space="0" w:color="auto"/>
              <w:bottom w:val="single" w:sz="4" w:space="0" w:color="auto"/>
              <w:right w:val="single" w:sz="4" w:space="0" w:color="auto"/>
            </w:tcBorders>
          </w:tcPr>
          <w:p w14:paraId="3CAE815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DA4718C" w14:textId="77777777" w:rsidR="002E705F" w:rsidRPr="000F451E" w:rsidRDefault="002E705F" w:rsidP="005D2337">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мин.0,00</w:t>
            </w:r>
            <w:r w:rsidR="005D2337">
              <w:rPr>
                <w:rFonts w:ascii="Times New Roman" w:hAnsi="Times New Roman" w:cs="Times New Roman"/>
                <w:color w:val="auto"/>
                <w:sz w:val="22"/>
                <w:szCs w:val="22"/>
              </w:rPr>
              <w:t>1</w:t>
            </w:r>
            <w:r w:rsidRPr="000F451E">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78A4CF4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5B04183" w14:textId="77777777" w:rsidR="002E705F" w:rsidRPr="000F451E" w:rsidRDefault="00F86E6C"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3</w:t>
            </w:r>
          </w:p>
        </w:tc>
      </w:tr>
      <w:tr w:rsidR="002E705F" w:rsidRPr="000F451E" w14:paraId="29BD8EF3" w14:textId="77777777" w:rsidTr="00F86E6C">
        <w:tc>
          <w:tcPr>
            <w:tcW w:w="560" w:type="dxa"/>
            <w:tcBorders>
              <w:top w:val="single" w:sz="4" w:space="0" w:color="auto"/>
              <w:left w:val="single" w:sz="4" w:space="0" w:color="auto"/>
              <w:bottom w:val="single" w:sz="4" w:space="0" w:color="auto"/>
              <w:right w:val="single" w:sz="4" w:space="0" w:color="auto"/>
            </w:tcBorders>
          </w:tcPr>
          <w:p w14:paraId="40ED6A37"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F10A20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6C2610B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питание </w:t>
            </w:r>
          </w:p>
        </w:tc>
        <w:tc>
          <w:tcPr>
            <w:tcW w:w="710" w:type="dxa"/>
            <w:tcBorders>
              <w:top w:val="single" w:sz="4" w:space="0" w:color="auto"/>
              <w:left w:val="single" w:sz="4" w:space="0" w:color="auto"/>
              <w:bottom w:val="single" w:sz="4" w:space="0" w:color="auto"/>
              <w:right w:val="single" w:sz="4" w:space="0" w:color="auto"/>
            </w:tcBorders>
          </w:tcPr>
          <w:p w14:paraId="0B5CDCB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48CC316" w14:textId="77777777" w:rsidR="002E705F" w:rsidRPr="000F451E" w:rsidRDefault="002E705F" w:rsidP="00F86E6C">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sidR="00F86E6C" w:rsidRPr="000F451E">
              <w:rPr>
                <w:rFonts w:ascii="Times New Roman" w:hAnsi="Times New Roman" w:cs="Times New Roman"/>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tcPr>
          <w:p w14:paraId="2724CB9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49A3BE0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541E9788" w14:textId="77777777" w:rsidTr="00F86E6C">
        <w:tc>
          <w:tcPr>
            <w:tcW w:w="560" w:type="dxa"/>
            <w:tcBorders>
              <w:top w:val="single" w:sz="4" w:space="0" w:color="auto"/>
              <w:left w:val="single" w:sz="4" w:space="0" w:color="auto"/>
              <w:bottom w:val="single" w:sz="4" w:space="0" w:color="auto"/>
              <w:right w:val="single" w:sz="4" w:space="0" w:color="auto"/>
            </w:tcBorders>
          </w:tcPr>
          <w:p w14:paraId="6821BE8A"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197B22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639ABCA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Гостиничное обслуживание </w:t>
            </w:r>
          </w:p>
        </w:tc>
        <w:tc>
          <w:tcPr>
            <w:tcW w:w="710" w:type="dxa"/>
            <w:tcBorders>
              <w:top w:val="single" w:sz="4" w:space="0" w:color="auto"/>
              <w:left w:val="single" w:sz="4" w:space="0" w:color="auto"/>
              <w:bottom w:val="single" w:sz="4" w:space="0" w:color="auto"/>
              <w:right w:val="single" w:sz="4" w:space="0" w:color="auto"/>
            </w:tcBorders>
          </w:tcPr>
          <w:p w14:paraId="4244A3A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5E46BB4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5A8B271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2767CC8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0C00D975" w14:textId="77777777" w:rsidTr="00F86E6C">
        <w:tc>
          <w:tcPr>
            <w:tcW w:w="560" w:type="dxa"/>
            <w:tcBorders>
              <w:top w:val="single" w:sz="4" w:space="0" w:color="auto"/>
              <w:left w:val="single" w:sz="4" w:space="0" w:color="auto"/>
              <w:bottom w:val="single" w:sz="4" w:space="0" w:color="auto"/>
              <w:right w:val="single" w:sz="4" w:space="0" w:color="auto"/>
            </w:tcBorders>
          </w:tcPr>
          <w:p w14:paraId="34A82E99"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310768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199FF5C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rPr>
              <w:t>Обеспечение занятий спортом в помещениях</w:t>
            </w:r>
          </w:p>
        </w:tc>
        <w:tc>
          <w:tcPr>
            <w:tcW w:w="710" w:type="dxa"/>
            <w:tcBorders>
              <w:top w:val="single" w:sz="4" w:space="0" w:color="auto"/>
              <w:left w:val="single" w:sz="4" w:space="0" w:color="auto"/>
              <w:bottom w:val="single" w:sz="4" w:space="0" w:color="auto"/>
              <w:right w:val="single" w:sz="4" w:space="0" w:color="auto"/>
            </w:tcBorders>
          </w:tcPr>
          <w:p w14:paraId="28A5B4B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78133C0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14F3C1E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80</w:t>
            </w:r>
          </w:p>
        </w:tc>
        <w:tc>
          <w:tcPr>
            <w:tcW w:w="709" w:type="dxa"/>
            <w:tcBorders>
              <w:top w:val="single" w:sz="4" w:space="0" w:color="auto"/>
              <w:left w:val="single" w:sz="4" w:space="0" w:color="auto"/>
              <w:bottom w:val="single" w:sz="4" w:space="0" w:color="auto"/>
              <w:right w:val="single" w:sz="4" w:space="0" w:color="auto"/>
            </w:tcBorders>
          </w:tcPr>
          <w:p w14:paraId="666356A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3</w:t>
            </w:r>
          </w:p>
        </w:tc>
      </w:tr>
      <w:tr w:rsidR="002E705F" w:rsidRPr="000F451E" w14:paraId="5E7145D7" w14:textId="77777777" w:rsidTr="00F86E6C">
        <w:tc>
          <w:tcPr>
            <w:tcW w:w="560" w:type="dxa"/>
            <w:tcBorders>
              <w:top w:val="single" w:sz="4" w:space="0" w:color="auto"/>
              <w:left w:val="single" w:sz="4" w:space="0" w:color="auto"/>
              <w:bottom w:val="single" w:sz="4" w:space="0" w:color="auto"/>
              <w:right w:val="single" w:sz="4" w:space="0" w:color="auto"/>
            </w:tcBorders>
          </w:tcPr>
          <w:p w14:paraId="17A3103C"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5B2802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rPr>
              <w:t>5.1.3</w:t>
            </w:r>
          </w:p>
        </w:tc>
        <w:tc>
          <w:tcPr>
            <w:tcW w:w="4397" w:type="dxa"/>
            <w:tcBorders>
              <w:top w:val="single" w:sz="4" w:space="0" w:color="auto"/>
              <w:left w:val="single" w:sz="4" w:space="0" w:color="auto"/>
              <w:bottom w:val="single" w:sz="4" w:space="0" w:color="auto"/>
              <w:right w:val="single" w:sz="4" w:space="0" w:color="auto"/>
            </w:tcBorders>
          </w:tcPr>
          <w:p w14:paraId="0BEB0E0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14:paraId="53868679"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AE1BEEC"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7166644F"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00231F3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w:t>
            </w:r>
          </w:p>
        </w:tc>
      </w:tr>
      <w:tr w:rsidR="002E705F" w:rsidRPr="000F451E" w14:paraId="22ECD8C3" w14:textId="77777777" w:rsidTr="00F86E6C">
        <w:tc>
          <w:tcPr>
            <w:tcW w:w="560" w:type="dxa"/>
            <w:tcBorders>
              <w:top w:val="single" w:sz="4" w:space="0" w:color="auto"/>
              <w:left w:val="single" w:sz="4" w:space="0" w:color="auto"/>
              <w:bottom w:val="single" w:sz="4" w:space="0" w:color="auto"/>
              <w:right w:val="single" w:sz="4" w:space="0" w:color="auto"/>
            </w:tcBorders>
          </w:tcPr>
          <w:p w14:paraId="3A91202D"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8C22C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rPr>
              <w:t>5.1.4</w:t>
            </w:r>
          </w:p>
        </w:tc>
        <w:tc>
          <w:tcPr>
            <w:tcW w:w="4397" w:type="dxa"/>
            <w:tcBorders>
              <w:top w:val="single" w:sz="4" w:space="0" w:color="auto"/>
              <w:left w:val="single" w:sz="4" w:space="0" w:color="auto"/>
              <w:bottom w:val="single" w:sz="4" w:space="0" w:color="auto"/>
              <w:right w:val="single" w:sz="4" w:space="0" w:color="auto"/>
            </w:tcBorders>
          </w:tcPr>
          <w:p w14:paraId="571E401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Оборудованные площадки для занятий спортом</w:t>
            </w:r>
          </w:p>
        </w:tc>
        <w:tc>
          <w:tcPr>
            <w:tcW w:w="710" w:type="dxa"/>
            <w:tcBorders>
              <w:top w:val="single" w:sz="4" w:space="0" w:color="auto"/>
              <w:left w:val="single" w:sz="4" w:space="0" w:color="auto"/>
              <w:bottom w:val="single" w:sz="4" w:space="0" w:color="auto"/>
              <w:right w:val="single" w:sz="4" w:space="0" w:color="auto"/>
            </w:tcBorders>
          </w:tcPr>
          <w:p w14:paraId="3E8DCDD5"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11E3A8B"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FB8E25A" w14:textId="77777777" w:rsidR="002E705F" w:rsidRPr="000F451E" w:rsidRDefault="002E705F" w:rsidP="00A97740">
            <w:pPr>
              <w:pStyle w:val="Default"/>
              <w:ind w:left="34"/>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2D07A3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w:t>
            </w:r>
          </w:p>
        </w:tc>
      </w:tr>
      <w:tr w:rsidR="002E705F" w:rsidRPr="000F451E" w14:paraId="7881EBCD" w14:textId="77777777" w:rsidTr="00F86E6C">
        <w:tc>
          <w:tcPr>
            <w:tcW w:w="560" w:type="dxa"/>
            <w:tcBorders>
              <w:top w:val="single" w:sz="4" w:space="0" w:color="auto"/>
              <w:left w:val="single" w:sz="4" w:space="0" w:color="auto"/>
              <w:bottom w:val="single" w:sz="4" w:space="0" w:color="auto"/>
              <w:right w:val="single" w:sz="4" w:space="0" w:color="auto"/>
            </w:tcBorders>
          </w:tcPr>
          <w:p w14:paraId="73446955"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289E06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1E73D43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Водные объекты </w:t>
            </w:r>
          </w:p>
        </w:tc>
        <w:tc>
          <w:tcPr>
            <w:tcW w:w="710" w:type="dxa"/>
            <w:tcBorders>
              <w:top w:val="single" w:sz="4" w:space="0" w:color="auto"/>
              <w:left w:val="single" w:sz="4" w:space="0" w:color="auto"/>
              <w:bottom w:val="single" w:sz="4" w:space="0" w:color="auto"/>
              <w:right w:val="single" w:sz="4" w:space="0" w:color="auto"/>
            </w:tcBorders>
          </w:tcPr>
          <w:p w14:paraId="5CA156A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14:paraId="3485937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037622E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6626C5D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r>
      <w:tr w:rsidR="002E705F" w:rsidRPr="000F451E" w14:paraId="5B1DEB9D" w14:textId="77777777" w:rsidTr="00F86E6C">
        <w:tc>
          <w:tcPr>
            <w:tcW w:w="560" w:type="dxa"/>
            <w:tcBorders>
              <w:top w:val="single" w:sz="4" w:space="0" w:color="auto"/>
              <w:left w:val="single" w:sz="4" w:space="0" w:color="auto"/>
              <w:bottom w:val="single" w:sz="4" w:space="0" w:color="auto"/>
              <w:right w:val="single" w:sz="4" w:space="0" w:color="auto"/>
            </w:tcBorders>
          </w:tcPr>
          <w:p w14:paraId="2B4017FA"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4E4991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60D1642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Земельные участки (территории) общего пользования </w:t>
            </w:r>
          </w:p>
        </w:tc>
        <w:tc>
          <w:tcPr>
            <w:tcW w:w="3402" w:type="dxa"/>
            <w:gridSpan w:val="4"/>
            <w:tcBorders>
              <w:top w:val="single" w:sz="4" w:space="0" w:color="auto"/>
              <w:left w:val="single" w:sz="4" w:space="0" w:color="auto"/>
              <w:bottom w:val="single" w:sz="4" w:space="0" w:color="auto"/>
              <w:right w:val="single" w:sz="4" w:space="0" w:color="auto"/>
            </w:tcBorders>
          </w:tcPr>
          <w:p w14:paraId="5BFB84A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2E705F" w:rsidRPr="000F451E" w14:paraId="2D67D72C" w14:textId="77777777" w:rsidTr="00F86E6C">
        <w:tc>
          <w:tcPr>
            <w:tcW w:w="560" w:type="dxa"/>
            <w:tcBorders>
              <w:top w:val="single" w:sz="4" w:space="0" w:color="auto"/>
              <w:left w:val="single" w:sz="4" w:space="0" w:color="auto"/>
              <w:bottom w:val="single" w:sz="4" w:space="0" w:color="auto"/>
              <w:right w:val="single" w:sz="4" w:space="0" w:color="auto"/>
            </w:tcBorders>
          </w:tcPr>
          <w:p w14:paraId="25E4CF29"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EC2BA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6053F57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Ведение огородничества </w:t>
            </w:r>
          </w:p>
        </w:tc>
        <w:tc>
          <w:tcPr>
            <w:tcW w:w="710" w:type="dxa"/>
            <w:tcBorders>
              <w:top w:val="single" w:sz="4" w:space="0" w:color="auto"/>
              <w:left w:val="single" w:sz="4" w:space="0" w:color="auto"/>
              <w:bottom w:val="single" w:sz="4" w:space="0" w:color="auto"/>
              <w:right w:val="single" w:sz="4" w:space="0" w:color="auto"/>
            </w:tcBorders>
          </w:tcPr>
          <w:p w14:paraId="0FFBE45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tcPr>
          <w:p w14:paraId="4D73B3D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0,0</w:t>
            </w:r>
            <w:r w:rsidR="005D2337">
              <w:rPr>
                <w:rFonts w:ascii="Times New Roman" w:hAnsi="Times New Roman" w:cs="Times New Roman"/>
                <w:color w:val="auto"/>
                <w:sz w:val="22"/>
                <w:szCs w:val="22"/>
              </w:rPr>
              <w:t>2</w:t>
            </w:r>
            <w:r w:rsidRPr="000F451E">
              <w:rPr>
                <w:rFonts w:ascii="Times New Roman" w:hAnsi="Times New Roman" w:cs="Times New Roman"/>
                <w:color w:val="auto"/>
                <w:sz w:val="22"/>
                <w:szCs w:val="22"/>
              </w:rPr>
              <w:t xml:space="preserve">3- 0,25 </w:t>
            </w:r>
          </w:p>
        </w:tc>
        <w:tc>
          <w:tcPr>
            <w:tcW w:w="708" w:type="dxa"/>
            <w:tcBorders>
              <w:top w:val="single" w:sz="4" w:space="0" w:color="auto"/>
              <w:left w:val="single" w:sz="4" w:space="0" w:color="auto"/>
              <w:bottom w:val="single" w:sz="4" w:space="0" w:color="auto"/>
              <w:right w:val="single" w:sz="4" w:space="0" w:color="auto"/>
            </w:tcBorders>
          </w:tcPr>
          <w:p w14:paraId="6AC7684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7EF8E4A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 </w:t>
            </w:r>
          </w:p>
        </w:tc>
      </w:tr>
      <w:tr w:rsidR="002E705F" w:rsidRPr="000F451E" w14:paraId="7F800051" w14:textId="77777777" w:rsidTr="00F86E6C">
        <w:tc>
          <w:tcPr>
            <w:tcW w:w="560" w:type="dxa"/>
            <w:tcBorders>
              <w:top w:val="single" w:sz="4" w:space="0" w:color="auto"/>
              <w:left w:val="single" w:sz="4" w:space="0" w:color="auto"/>
              <w:bottom w:val="single" w:sz="4" w:space="0" w:color="auto"/>
              <w:right w:val="single" w:sz="4" w:space="0" w:color="auto"/>
            </w:tcBorders>
          </w:tcPr>
          <w:p w14:paraId="03B66F02"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D3FC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13.2 </w:t>
            </w:r>
          </w:p>
        </w:tc>
        <w:tc>
          <w:tcPr>
            <w:tcW w:w="4397" w:type="dxa"/>
            <w:tcBorders>
              <w:top w:val="single" w:sz="4" w:space="0" w:color="auto"/>
              <w:left w:val="single" w:sz="4" w:space="0" w:color="auto"/>
              <w:bottom w:val="single" w:sz="4" w:space="0" w:color="auto"/>
              <w:right w:val="single" w:sz="4" w:space="0" w:color="auto"/>
            </w:tcBorders>
          </w:tcPr>
          <w:p w14:paraId="4515450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Ведение садоводства </w:t>
            </w:r>
          </w:p>
        </w:tc>
        <w:tc>
          <w:tcPr>
            <w:tcW w:w="710" w:type="dxa"/>
            <w:tcBorders>
              <w:top w:val="single" w:sz="4" w:space="0" w:color="auto"/>
              <w:left w:val="single" w:sz="4" w:space="0" w:color="auto"/>
              <w:bottom w:val="single" w:sz="4" w:space="0" w:color="auto"/>
              <w:right w:val="single" w:sz="4" w:space="0" w:color="auto"/>
            </w:tcBorders>
          </w:tcPr>
          <w:p w14:paraId="5C07230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8D7571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0,03 - 0,15 </w:t>
            </w:r>
          </w:p>
        </w:tc>
        <w:tc>
          <w:tcPr>
            <w:tcW w:w="708" w:type="dxa"/>
            <w:tcBorders>
              <w:top w:val="single" w:sz="4" w:space="0" w:color="auto"/>
              <w:left w:val="single" w:sz="4" w:space="0" w:color="auto"/>
              <w:bottom w:val="single" w:sz="4" w:space="0" w:color="auto"/>
              <w:right w:val="single" w:sz="4" w:space="0" w:color="auto"/>
            </w:tcBorders>
          </w:tcPr>
          <w:p w14:paraId="18354395"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4E6E7B6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5D2337" w:rsidRPr="000F451E" w14:paraId="57E728D8" w14:textId="77777777" w:rsidTr="00F86E6C">
        <w:tc>
          <w:tcPr>
            <w:tcW w:w="560" w:type="dxa"/>
            <w:tcBorders>
              <w:top w:val="single" w:sz="4" w:space="0" w:color="auto"/>
              <w:left w:val="single" w:sz="4" w:space="0" w:color="auto"/>
              <w:bottom w:val="single" w:sz="4" w:space="0" w:color="auto"/>
              <w:right w:val="single" w:sz="4" w:space="0" w:color="auto"/>
            </w:tcBorders>
          </w:tcPr>
          <w:p w14:paraId="6C991996" w14:textId="77777777" w:rsidR="005D2337" w:rsidRPr="000F451E" w:rsidRDefault="005D2337"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8777A91" w14:textId="77777777" w:rsidR="005D2337" w:rsidRPr="000F451E" w:rsidRDefault="005D2337"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4.0</w:t>
            </w:r>
            <w:r w:rsidRPr="000F451E">
              <w:rPr>
                <w:rFonts w:ascii="Times New Roman" w:hAnsi="Times New Roman" w:cs="Times New Roman"/>
                <w:color w:val="auto"/>
                <w:sz w:val="22"/>
                <w:szCs w:val="22"/>
              </w:rPr>
              <w:t xml:space="preserve"> </w:t>
            </w:r>
          </w:p>
        </w:tc>
        <w:tc>
          <w:tcPr>
            <w:tcW w:w="4397" w:type="dxa"/>
            <w:tcBorders>
              <w:top w:val="single" w:sz="4" w:space="0" w:color="auto"/>
              <w:left w:val="single" w:sz="4" w:space="0" w:color="auto"/>
              <w:bottom w:val="single" w:sz="4" w:space="0" w:color="auto"/>
              <w:right w:val="single" w:sz="4" w:space="0" w:color="auto"/>
            </w:tcBorders>
          </w:tcPr>
          <w:p w14:paraId="2AA5D5E2" w14:textId="77777777" w:rsidR="005D2337" w:rsidRPr="000F451E" w:rsidRDefault="005D2337"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r w:rsidRPr="000F451E">
              <w:rPr>
                <w:rFonts w:ascii="Times New Roman" w:hAnsi="Times New Roman" w:cs="Times New Roman"/>
                <w:color w:val="auto"/>
                <w:sz w:val="22"/>
                <w:szCs w:val="22"/>
              </w:rPr>
              <w:t xml:space="preserve"> </w:t>
            </w:r>
          </w:p>
        </w:tc>
        <w:tc>
          <w:tcPr>
            <w:tcW w:w="710" w:type="dxa"/>
            <w:tcBorders>
              <w:top w:val="single" w:sz="4" w:space="0" w:color="auto"/>
              <w:left w:val="single" w:sz="4" w:space="0" w:color="auto"/>
              <w:bottom w:val="single" w:sz="4" w:space="0" w:color="auto"/>
              <w:right w:val="single" w:sz="4" w:space="0" w:color="auto"/>
            </w:tcBorders>
          </w:tcPr>
          <w:p w14:paraId="370B0456" w14:textId="77777777" w:rsidR="005D2337" w:rsidRPr="000F451E" w:rsidRDefault="005D2337"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CB22ACA" w14:textId="77777777" w:rsidR="005D2337" w:rsidRDefault="005D2337"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1A204F2B" w14:textId="77777777" w:rsidR="005D2337" w:rsidRPr="000F451E" w:rsidRDefault="005D2337"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r w:rsidRPr="000F451E">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6489D88B" w14:textId="77777777" w:rsidR="005D2337" w:rsidRPr="000F451E" w:rsidRDefault="005D2337"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174547FB" w14:textId="77777777" w:rsidR="005D2337" w:rsidRPr="000F451E" w:rsidRDefault="005D2337"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3A34D653"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5A16DD4E" w14:textId="77777777" w:rsidR="002E705F" w:rsidRPr="000F451E" w:rsidRDefault="002E705F" w:rsidP="00A97740">
            <w:pPr>
              <w:pStyle w:val="Default"/>
              <w:ind w:left="34" w:right="-103" w:hanging="77"/>
              <w:rPr>
                <w:rFonts w:ascii="Times New Roman" w:hAnsi="Times New Roman" w:cs="Times New Roman"/>
                <w:color w:val="auto"/>
                <w:sz w:val="23"/>
                <w:szCs w:val="23"/>
              </w:rPr>
            </w:pPr>
            <w:r w:rsidRPr="000F451E">
              <w:rPr>
                <w:rFonts w:ascii="Times New Roman" w:hAnsi="Times New Roman" w:cs="Times New Roman"/>
                <w:b/>
                <w:bCs/>
                <w:color w:val="auto"/>
                <w:sz w:val="22"/>
                <w:szCs w:val="22"/>
              </w:rPr>
              <w:t>Условно разрешенные виды разрешённого использования</w:t>
            </w:r>
          </w:p>
        </w:tc>
      </w:tr>
      <w:tr w:rsidR="002E705F" w:rsidRPr="000F451E" w14:paraId="59AB8D22" w14:textId="77777777" w:rsidTr="00F86E6C">
        <w:tc>
          <w:tcPr>
            <w:tcW w:w="560" w:type="dxa"/>
            <w:tcBorders>
              <w:top w:val="single" w:sz="4" w:space="0" w:color="auto"/>
              <w:left w:val="single" w:sz="4" w:space="0" w:color="auto"/>
              <w:bottom w:val="single" w:sz="4" w:space="0" w:color="auto"/>
              <w:right w:val="single" w:sz="4" w:space="0" w:color="auto"/>
            </w:tcBorders>
          </w:tcPr>
          <w:p w14:paraId="180EF197"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56F39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2.1 </w:t>
            </w:r>
          </w:p>
        </w:tc>
        <w:tc>
          <w:tcPr>
            <w:tcW w:w="4397" w:type="dxa"/>
            <w:tcBorders>
              <w:top w:val="single" w:sz="4" w:space="0" w:color="auto"/>
              <w:left w:val="single" w:sz="4" w:space="0" w:color="auto"/>
              <w:bottom w:val="single" w:sz="4" w:space="0" w:color="auto"/>
              <w:right w:val="single" w:sz="4" w:space="0" w:color="auto"/>
            </w:tcBorders>
          </w:tcPr>
          <w:p w14:paraId="72CCABF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Для индивидуального жилищного строительства </w:t>
            </w:r>
          </w:p>
        </w:tc>
        <w:tc>
          <w:tcPr>
            <w:tcW w:w="710" w:type="dxa"/>
            <w:tcBorders>
              <w:top w:val="single" w:sz="4" w:space="0" w:color="auto"/>
              <w:left w:val="single" w:sz="4" w:space="0" w:color="auto"/>
              <w:bottom w:val="single" w:sz="4" w:space="0" w:color="auto"/>
              <w:right w:val="single" w:sz="4" w:space="0" w:color="auto"/>
            </w:tcBorders>
          </w:tcPr>
          <w:p w14:paraId="30EF26E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61B57BC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0,03 - 0,15</w:t>
            </w:r>
          </w:p>
          <w:p w14:paraId="0A5B9E00" w14:textId="77777777" w:rsidR="002E705F" w:rsidRPr="000F451E" w:rsidRDefault="002E705F" w:rsidP="0006187C">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77C92BC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7BA08F6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1077D9E5" w14:textId="77777777" w:rsidTr="00F86E6C">
        <w:tc>
          <w:tcPr>
            <w:tcW w:w="560" w:type="dxa"/>
            <w:tcBorders>
              <w:top w:val="single" w:sz="4" w:space="0" w:color="auto"/>
              <w:left w:val="single" w:sz="4" w:space="0" w:color="auto"/>
              <w:bottom w:val="single" w:sz="4" w:space="0" w:color="auto"/>
              <w:right w:val="single" w:sz="4" w:space="0" w:color="auto"/>
            </w:tcBorders>
          </w:tcPr>
          <w:p w14:paraId="25523C47"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EDF2AF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2.2 </w:t>
            </w:r>
          </w:p>
        </w:tc>
        <w:tc>
          <w:tcPr>
            <w:tcW w:w="4397" w:type="dxa"/>
            <w:tcBorders>
              <w:top w:val="single" w:sz="4" w:space="0" w:color="auto"/>
              <w:left w:val="single" w:sz="4" w:space="0" w:color="auto"/>
              <w:bottom w:val="single" w:sz="4" w:space="0" w:color="auto"/>
              <w:right w:val="single" w:sz="4" w:space="0" w:color="auto"/>
            </w:tcBorders>
          </w:tcPr>
          <w:p w14:paraId="3280F26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710" w:type="dxa"/>
            <w:tcBorders>
              <w:top w:val="single" w:sz="4" w:space="0" w:color="auto"/>
              <w:left w:val="single" w:sz="4" w:space="0" w:color="auto"/>
              <w:bottom w:val="single" w:sz="4" w:space="0" w:color="auto"/>
              <w:right w:val="single" w:sz="4" w:space="0" w:color="auto"/>
            </w:tcBorders>
          </w:tcPr>
          <w:p w14:paraId="17E0C9C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25AA18D6" w14:textId="77777777" w:rsidR="002E705F" w:rsidRPr="000F451E" w:rsidRDefault="0006187C" w:rsidP="0006187C">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 xml:space="preserve">0,02 – 1,0 </w:t>
            </w:r>
          </w:p>
        </w:tc>
        <w:tc>
          <w:tcPr>
            <w:tcW w:w="708" w:type="dxa"/>
            <w:tcBorders>
              <w:top w:val="single" w:sz="4" w:space="0" w:color="auto"/>
              <w:left w:val="single" w:sz="4" w:space="0" w:color="auto"/>
              <w:bottom w:val="single" w:sz="4" w:space="0" w:color="auto"/>
              <w:right w:val="single" w:sz="4" w:space="0" w:color="auto"/>
            </w:tcBorders>
          </w:tcPr>
          <w:p w14:paraId="0987840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2EE1334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3192725E" w14:textId="77777777" w:rsidTr="00F86E6C">
        <w:tc>
          <w:tcPr>
            <w:tcW w:w="560" w:type="dxa"/>
            <w:tcBorders>
              <w:top w:val="single" w:sz="4" w:space="0" w:color="auto"/>
              <w:left w:val="single" w:sz="4" w:space="0" w:color="auto"/>
              <w:bottom w:val="single" w:sz="4" w:space="0" w:color="auto"/>
              <w:right w:val="single" w:sz="4" w:space="0" w:color="auto"/>
            </w:tcBorders>
          </w:tcPr>
          <w:p w14:paraId="60EEF025"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7F9FF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4029CA5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Деловое управление </w:t>
            </w:r>
          </w:p>
        </w:tc>
        <w:tc>
          <w:tcPr>
            <w:tcW w:w="710" w:type="dxa"/>
            <w:tcBorders>
              <w:top w:val="single" w:sz="4" w:space="0" w:color="auto"/>
              <w:left w:val="single" w:sz="4" w:space="0" w:color="auto"/>
              <w:bottom w:val="single" w:sz="4" w:space="0" w:color="auto"/>
              <w:right w:val="single" w:sz="4" w:space="0" w:color="auto"/>
            </w:tcBorders>
          </w:tcPr>
          <w:p w14:paraId="1E4410C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444330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3765743F"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4A29684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29C4E45B" w14:textId="77777777" w:rsidTr="00F86E6C">
        <w:tc>
          <w:tcPr>
            <w:tcW w:w="560" w:type="dxa"/>
            <w:tcBorders>
              <w:top w:val="single" w:sz="4" w:space="0" w:color="auto"/>
              <w:left w:val="single" w:sz="4" w:space="0" w:color="auto"/>
              <w:bottom w:val="single" w:sz="4" w:space="0" w:color="auto"/>
              <w:right w:val="single" w:sz="4" w:space="0" w:color="auto"/>
            </w:tcBorders>
          </w:tcPr>
          <w:p w14:paraId="5A3A3C51"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28C3C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41EC30D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Рынки </w:t>
            </w:r>
          </w:p>
        </w:tc>
        <w:tc>
          <w:tcPr>
            <w:tcW w:w="710" w:type="dxa"/>
            <w:tcBorders>
              <w:top w:val="single" w:sz="4" w:space="0" w:color="auto"/>
              <w:left w:val="single" w:sz="4" w:space="0" w:color="auto"/>
              <w:bottom w:val="single" w:sz="4" w:space="0" w:color="auto"/>
              <w:right w:val="single" w:sz="4" w:space="0" w:color="auto"/>
            </w:tcBorders>
          </w:tcPr>
          <w:p w14:paraId="1D19954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97F6B2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283D914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5CFB24F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2FD10936" w14:textId="77777777" w:rsidTr="00F86E6C">
        <w:tc>
          <w:tcPr>
            <w:tcW w:w="560" w:type="dxa"/>
            <w:tcBorders>
              <w:top w:val="single" w:sz="4" w:space="0" w:color="auto"/>
              <w:left w:val="single" w:sz="4" w:space="0" w:color="auto"/>
              <w:bottom w:val="single" w:sz="4" w:space="0" w:color="auto"/>
              <w:right w:val="single" w:sz="4" w:space="0" w:color="auto"/>
            </w:tcBorders>
          </w:tcPr>
          <w:p w14:paraId="01793062"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41D15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75095AE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Банковская и страховая деятельность </w:t>
            </w:r>
          </w:p>
        </w:tc>
        <w:tc>
          <w:tcPr>
            <w:tcW w:w="710" w:type="dxa"/>
            <w:tcBorders>
              <w:top w:val="single" w:sz="4" w:space="0" w:color="auto"/>
              <w:left w:val="single" w:sz="4" w:space="0" w:color="auto"/>
              <w:bottom w:val="single" w:sz="4" w:space="0" w:color="auto"/>
              <w:right w:val="single" w:sz="4" w:space="0" w:color="auto"/>
            </w:tcBorders>
          </w:tcPr>
          <w:p w14:paraId="02F1939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8B8028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164542B2"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7A1C6EB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730753A8" w14:textId="77777777" w:rsidTr="00F86E6C">
        <w:tc>
          <w:tcPr>
            <w:tcW w:w="560" w:type="dxa"/>
            <w:tcBorders>
              <w:top w:val="single" w:sz="4" w:space="0" w:color="auto"/>
              <w:left w:val="single" w:sz="4" w:space="0" w:color="auto"/>
              <w:bottom w:val="single" w:sz="4" w:space="0" w:color="auto"/>
              <w:right w:val="single" w:sz="4" w:space="0" w:color="auto"/>
            </w:tcBorders>
          </w:tcPr>
          <w:p w14:paraId="015B35DC"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2DF93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35BE609D"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Развлечения </w:t>
            </w:r>
          </w:p>
        </w:tc>
        <w:tc>
          <w:tcPr>
            <w:tcW w:w="710" w:type="dxa"/>
            <w:tcBorders>
              <w:top w:val="single" w:sz="4" w:space="0" w:color="auto"/>
              <w:left w:val="single" w:sz="4" w:space="0" w:color="auto"/>
              <w:bottom w:val="single" w:sz="4" w:space="0" w:color="auto"/>
              <w:right w:val="single" w:sz="4" w:space="0" w:color="auto"/>
            </w:tcBorders>
          </w:tcPr>
          <w:p w14:paraId="638D3DC3"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C87586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2F56425A"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1B3C4A9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55C1A93A" w14:textId="77777777" w:rsidTr="00F86E6C">
        <w:tc>
          <w:tcPr>
            <w:tcW w:w="560" w:type="dxa"/>
            <w:tcBorders>
              <w:top w:val="single" w:sz="4" w:space="0" w:color="auto"/>
              <w:left w:val="single" w:sz="4" w:space="0" w:color="auto"/>
              <w:bottom w:val="single" w:sz="4" w:space="0" w:color="auto"/>
              <w:right w:val="single" w:sz="4" w:space="0" w:color="auto"/>
            </w:tcBorders>
          </w:tcPr>
          <w:p w14:paraId="7B214013"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A4166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42FC773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710" w:type="dxa"/>
            <w:tcBorders>
              <w:top w:val="single" w:sz="4" w:space="0" w:color="auto"/>
              <w:left w:val="single" w:sz="4" w:space="0" w:color="auto"/>
              <w:bottom w:val="single" w:sz="4" w:space="0" w:color="auto"/>
              <w:right w:val="single" w:sz="4" w:space="0" w:color="auto"/>
            </w:tcBorders>
          </w:tcPr>
          <w:p w14:paraId="6A762DE1"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2CAF3B8"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4EF4B1A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1C5075BE"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257D6AA8" w14:textId="77777777" w:rsidTr="00F86E6C">
        <w:tc>
          <w:tcPr>
            <w:tcW w:w="560" w:type="dxa"/>
            <w:tcBorders>
              <w:top w:val="single" w:sz="4" w:space="0" w:color="auto"/>
              <w:left w:val="single" w:sz="4" w:space="0" w:color="auto"/>
              <w:bottom w:val="single" w:sz="4" w:space="0" w:color="auto"/>
              <w:right w:val="single" w:sz="4" w:space="0" w:color="auto"/>
            </w:tcBorders>
          </w:tcPr>
          <w:p w14:paraId="0186008C"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CFB29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1703C38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Склады </w:t>
            </w:r>
          </w:p>
        </w:tc>
        <w:tc>
          <w:tcPr>
            <w:tcW w:w="710" w:type="dxa"/>
            <w:tcBorders>
              <w:top w:val="single" w:sz="4" w:space="0" w:color="auto"/>
              <w:left w:val="single" w:sz="4" w:space="0" w:color="auto"/>
              <w:bottom w:val="single" w:sz="4" w:space="0" w:color="auto"/>
              <w:right w:val="single" w:sz="4" w:space="0" w:color="auto"/>
            </w:tcBorders>
          </w:tcPr>
          <w:p w14:paraId="06718BA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4D07EAF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43CEAF29"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B227F60"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r>
      <w:tr w:rsidR="002E705F" w:rsidRPr="000F451E" w14:paraId="7B0CF521" w14:textId="77777777" w:rsidTr="00F86E6C">
        <w:tc>
          <w:tcPr>
            <w:tcW w:w="560" w:type="dxa"/>
            <w:tcBorders>
              <w:top w:val="single" w:sz="4" w:space="0" w:color="auto"/>
              <w:left w:val="single" w:sz="4" w:space="0" w:color="auto"/>
              <w:bottom w:val="single" w:sz="4" w:space="0" w:color="auto"/>
              <w:right w:val="single" w:sz="4" w:space="0" w:color="auto"/>
            </w:tcBorders>
          </w:tcPr>
          <w:p w14:paraId="57716E58"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5A3127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4C0839A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Связь </w:t>
            </w:r>
          </w:p>
        </w:tc>
        <w:tc>
          <w:tcPr>
            <w:tcW w:w="3402" w:type="dxa"/>
            <w:gridSpan w:val="4"/>
            <w:tcBorders>
              <w:top w:val="single" w:sz="4" w:space="0" w:color="auto"/>
              <w:left w:val="single" w:sz="4" w:space="0" w:color="auto"/>
              <w:bottom w:val="single" w:sz="4" w:space="0" w:color="auto"/>
              <w:right w:val="single" w:sz="4" w:space="0" w:color="auto"/>
            </w:tcBorders>
          </w:tcPr>
          <w:p w14:paraId="7299382C"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2E705F" w:rsidRPr="000F451E" w14:paraId="124ABF4B"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3B24EAA6" w14:textId="77777777" w:rsidR="002E705F" w:rsidRPr="000F451E" w:rsidRDefault="002E705F" w:rsidP="00A97740">
            <w:pPr>
              <w:pStyle w:val="Default"/>
              <w:ind w:left="34" w:right="-103" w:hanging="77"/>
              <w:rPr>
                <w:color w:val="auto"/>
                <w:sz w:val="23"/>
                <w:szCs w:val="23"/>
              </w:rPr>
            </w:pPr>
            <w:r w:rsidRPr="000F451E">
              <w:rPr>
                <w:rFonts w:ascii="Times New Roman" w:hAnsi="Times New Roman" w:cs="Times New Roman"/>
                <w:b/>
                <w:bCs/>
                <w:color w:val="auto"/>
                <w:sz w:val="22"/>
                <w:szCs w:val="22"/>
              </w:rPr>
              <w:t>Вспомогательные виды использования</w:t>
            </w:r>
          </w:p>
        </w:tc>
      </w:tr>
      <w:tr w:rsidR="002E705F" w:rsidRPr="000F451E" w14:paraId="55A44967" w14:textId="77777777" w:rsidTr="00F86E6C">
        <w:tc>
          <w:tcPr>
            <w:tcW w:w="560" w:type="dxa"/>
            <w:tcBorders>
              <w:top w:val="single" w:sz="4" w:space="0" w:color="auto"/>
              <w:left w:val="single" w:sz="4" w:space="0" w:color="auto"/>
              <w:bottom w:val="single" w:sz="4" w:space="0" w:color="auto"/>
              <w:right w:val="single" w:sz="4" w:space="0" w:color="auto"/>
            </w:tcBorders>
          </w:tcPr>
          <w:p w14:paraId="589963AE" w14:textId="77777777" w:rsidR="002E705F" w:rsidRPr="000F451E" w:rsidRDefault="002E705F" w:rsidP="00654A5C">
            <w:pPr>
              <w:pStyle w:val="Default"/>
              <w:numPr>
                <w:ilvl w:val="0"/>
                <w:numId w:val="30"/>
              </w:numPr>
              <w:tabs>
                <w:tab w:val="left" w:pos="352"/>
              </w:tabs>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91F65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13.0 </w:t>
            </w:r>
          </w:p>
        </w:tc>
        <w:tc>
          <w:tcPr>
            <w:tcW w:w="4397" w:type="dxa"/>
            <w:tcBorders>
              <w:top w:val="single" w:sz="4" w:space="0" w:color="auto"/>
              <w:left w:val="single" w:sz="4" w:space="0" w:color="auto"/>
              <w:bottom w:val="single" w:sz="4" w:space="0" w:color="auto"/>
              <w:right w:val="single" w:sz="4" w:space="0" w:color="auto"/>
            </w:tcBorders>
          </w:tcPr>
          <w:p w14:paraId="6DA3F8D6"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Земельные участки общего назначения </w:t>
            </w:r>
          </w:p>
        </w:tc>
        <w:tc>
          <w:tcPr>
            <w:tcW w:w="3402" w:type="dxa"/>
            <w:gridSpan w:val="4"/>
            <w:tcBorders>
              <w:top w:val="single" w:sz="4" w:space="0" w:color="auto"/>
              <w:left w:val="single" w:sz="4" w:space="0" w:color="auto"/>
              <w:bottom w:val="single" w:sz="4" w:space="0" w:color="auto"/>
              <w:right w:val="single" w:sz="4" w:space="0" w:color="auto"/>
            </w:tcBorders>
          </w:tcPr>
          <w:p w14:paraId="468E216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2E705F" w:rsidRPr="000F451E" w14:paraId="2DAC722E" w14:textId="77777777" w:rsidTr="00F86E6C">
        <w:tc>
          <w:tcPr>
            <w:tcW w:w="560" w:type="dxa"/>
            <w:tcBorders>
              <w:top w:val="single" w:sz="4" w:space="0" w:color="auto"/>
              <w:left w:val="single" w:sz="4" w:space="0" w:color="auto"/>
              <w:bottom w:val="single" w:sz="4" w:space="0" w:color="auto"/>
              <w:right w:val="single" w:sz="4" w:space="0" w:color="auto"/>
            </w:tcBorders>
          </w:tcPr>
          <w:p w14:paraId="1AA0DE38" w14:textId="77777777" w:rsidR="002E705F" w:rsidRPr="000F451E" w:rsidRDefault="002E705F" w:rsidP="00654A5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879D01B"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64315367"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rPr>
              <w:t>Земельные участки, входящие в состав общего имущества собственников индивидуальных жилых домов в малоэтажном жилом комплексе</w:t>
            </w:r>
          </w:p>
        </w:tc>
        <w:tc>
          <w:tcPr>
            <w:tcW w:w="3402" w:type="dxa"/>
            <w:gridSpan w:val="4"/>
            <w:tcBorders>
              <w:top w:val="single" w:sz="4" w:space="0" w:color="auto"/>
              <w:left w:val="single" w:sz="4" w:space="0" w:color="auto"/>
              <w:bottom w:val="single" w:sz="4" w:space="0" w:color="auto"/>
              <w:right w:val="single" w:sz="4" w:space="0" w:color="auto"/>
            </w:tcBorders>
          </w:tcPr>
          <w:p w14:paraId="53598E14" w14:textId="77777777" w:rsidR="002E705F" w:rsidRPr="000F451E" w:rsidRDefault="002E705F" w:rsidP="00A97740">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не подлежит установлению</w:t>
            </w:r>
          </w:p>
        </w:tc>
      </w:tr>
    </w:tbl>
    <w:p w14:paraId="4BA50B2D" w14:textId="77777777" w:rsidR="002E705F" w:rsidRPr="000F451E" w:rsidRDefault="002E705F" w:rsidP="00A72DA0">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строител</w:t>
      </w:r>
      <w:r w:rsidR="009D76EB">
        <w:rPr>
          <w:rFonts w:ascii="Times New Roman" w:hAnsi="Times New Roman" w:cs="Times New Roman"/>
          <w:sz w:val="24"/>
          <w:szCs w:val="24"/>
        </w:rPr>
        <w:t>ьства, находящихся в зоне Ж-</w:t>
      </w:r>
      <w:r w:rsidRPr="000F451E">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статьёй </w:t>
      </w:r>
      <w:proofErr w:type="gramStart"/>
      <w:r w:rsidR="00000D3F">
        <w:rPr>
          <w:rFonts w:ascii="Times New Roman" w:hAnsi="Times New Roman" w:cs="Times New Roman"/>
          <w:sz w:val="24"/>
          <w:szCs w:val="24"/>
        </w:rPr>
        <w:t>44</w:t>
      </w:r>
      <w:r w:rsidRPr="000F451E">
        <w:rPr>
          <w:rFonts w:ascii="Times New Roman" w:hAnsi="Times New Roman" w:cs="Times New Roman"/>
          <w:sz w:val="24"/>
          <w:szCs w:val="24"/>
        </w:rPr>
        <w:t xml:space="preserve">  настоящих</w:t>
      </w:r>
      <w:proofErr w:type="gramEnd"/>
      <w:r w:rsidRPr="000F451E">
        <w:rPr>
          <w:rFonts w:ascii="Times New Roman" w:hAnsi="Times New Roman" w:cs="Times New Roman"/>
          <w:sz w:val="24"/>
          <w:szCs w:val="24"/>
        </w:rPr>
        <w:t xml:space="preserve"> Правил.</w:t>
      </w:r>
    </w:p>
    <w:p w14:paraId="15AAAD98" w14:textId="77777777" w:rsidR="00EA38FC" w:rsidRPr="005317E7" w:rsidRDefault="00EA38FC" w:rsidP="00EA38FC">
      <w:pPr>
        <w:pStyle w:val="a5"/>
        <w:numPr>
          <w:ilvl w:val="0"/>
          <w:numId w:val="2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317E7">
        <w:rPr>
          <w:rFonts w:ascii="Times New Roman" w:hAnsi="Times New Roman" w:cs="Times New Roman"/>
          <w:sz w:val="24"/>
          <w:szCs w:val="24"/>
        </w:rPr>
        <w:lastRenderedPageBreak/>
        <w:t>Требования к архитектурно-градостроительному облику объектов капитального строи</w:t>
      </w:r>
      <w:r w:rsidR="009D76EB">
        <w:rPr>
          <w:rFonts w:ascii="Times New Roman" w:hAnsi="Times New Roman" w:cs="Times New Roman"/>
          <w:sz w:val="24"/>
          <w:szCs w:val="24"/>
        </w:rPr>
        <w:t>тельства, находящихся в зоне Ж-</w:t>
      </w:r>
      <w:r>
        <w:rPr>
          <w:rFonts w:ascii="Times New Roman" w:hAnsi="Times New Roman" w:cs="Times New Roman"/>
          <w:sz w:val="24"/>
          <w:szCs w:val="24"/>
        </w:rPr>
        <w:t>2</w:t>
      </w:r>
      <w:r w:rsidRPr="005317E7">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000D3F">
        <w:rPr>
          <w:rFonts w:ascii="Times New Roman" w:hAnsi="Times New Roman" w:cs="Times New Roman"/>
          <w:sz w:val="24"/>
          <w:szCs w:val="24"/>
        </w:rPr>
        <w:t>5</w:t>
      </w:r>
      <w:r w:rsidRPr="005317E7">
        <w:rPr>
          <w:rFonts w:ascii="Times New Roman" w:hAnsi="Times New Roman" w:cs="Times New Roman"/>
          <w:sz w:val="24"/>
          <w:szCs w:val="24"/>
        </w:rPr>
        <w:t xml:space="preserve"> настоящих Правил.</w:t>
      </w:r>
    </w:p>
    <w:p w14:paraId="4FD25771" w14:textId="77777777" w:rsidR="002E705F" w:rsidRPr="000F451E"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Примечания: </w:t>
      </w:r>
    </w:p>
    <w:p w14:paraId="53715EDE" w14:textId="77777777" w:rsidR="002E705F" w:rsidRPr="000F451E"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74459">
        <w:rPr>
          <w:rFonts w:ascii="Times New Roman" w:hAnsi="Times New Roman" w:cs="Times New Roman"/>
          <w:sz w:val="24"/>
          <w:szCs w:val="24"/>
        </w:rPr>
        <w:t>Красночетай</w:t>
      </w:r>
      <w:r w:rsidRPr="000F451E">
        <w:rPr>
          <w:rFonts w:ascii="Times New Roman" w:hAnsi="Times New Roman" w:cs="Times New Roman"/>
          <w:sz w:val="24"/>
          <w:szCs w:val="24"/>
        </w:rPr>
        <w:t>ского муниципального округа.</w:t>
      </w:r>
    </w:p>
    <w:p w14:paraId="3F515C2A" w14:textId="77777777" w:rsidR="00E85D2A" w:rsidRPr="00164EBB" w:rsidRDefault="00E85D2A" w:rsidP="00E85D2A">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0" w:name="_Toc141280949"/>
      <w:bookmarkStart w:id="71" w:name="_Toc145067196"/>
      <w:bookmarkStart w:id="72" w:name="_Toc141280951"/>
      <w:bookmarkStart w:id="73" w:name="_Toc158993510"/>
      <w:r w:rsidRPr="00164EBB">
        <w:rPr>
          <w:rFonts w:ascii="Times New Roman" w:eastAsia="Times New Roman" w:hAnsi="Times New Roman" w:cs="Times New Roman"/>
          <w:b/>
          <w:bCs/>
          <w:iCs/>
          <w:color w:val="000000"/>
          <w:sz w:val="24"/>
          <w:szCs w:val="24"/>
          <w:lang w:eastAsia="ru-RU"/>
        </w:rPr>
        <w:t>Статья 31. Градостроительный регламент делового, общественного и коммерческого назначения (О</w:t>
      </w:r>
      <w:r>
        <w:rPr>
          <w:rFonts w:ascii="Times New Roman" w:eastAsia="Times New Roman" w:hAnsi="Times New Roman" w:cs="Times New Roman"/>
          <w:b/>
          <w:bCs/>
          <w:iCs/>
          <w:color w:val="000000"/>
          <w:sz w:val="24"/>
          <w:szCs w:val="24"/>
          <w:lang w:eastAsia="ru-RU"/>
        </w:rPr>
        <w:t>-</w:t>
      </w:r>
      <w:r w:rsidRPr="00164EBB">
        <w:rPr>
          <w:rFonts w:ascii="Times New Roman" w:eastAsia="Times New Roman" w:hAnsi="Times New Roman" w:cs="Times New Roman"/>
          <w:b/>
          <w:bCs/>
          <w:iCs/>
          <w:color w:val="000000"/>
          <w:sz w:val="24"/>
          <w:szCs w:val="24"/>
          <w:lang w:eastAsia="ru-RU"/>
        </w:rPr>
        <w:t>1)</w:t>
      </w:r>
      <w:bookmarkEnd w:id="70"/>
      <w:bookmarkEnd w:id="71"/>
      <w:bookmarkEnd w:id="73"/>
    </w:p>
    <w:p w14:paraId="2F499837" w14:textId="77777777" w:rsidR="00E85D2A" w:rsidRPr="00164EBB" w:rsidRDefault="00E85D2A" w:rsidP="00E85D2A">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68" w:type="dxa"/>
        <w:tblLayout w:type="fixed"/>
        <w:tblLook w:val="04A0" w:firstRow="1" w:lastRow="0" w:firstColumn="1" w:lastColumn="0" w:noHBand="0" w:noVBand="1"/>
      </w:tblPr>
      <w:tblGrid>
        <w:gridCol w:w="704"/>
        <w:gridCol w:w="851"/>
        <w:gridCol w:w="4110"/>
        <w:gridCol w:w="851"/>
        <w:gridCol w:w="1134"/>
        <w:gridCol w:w="709"/>
        <w:gridCol w:w="691"/>
        <w:gridCol w:w="18"/>
      </w:tblGrid>
      <w:tr w:rsidR="00E85D2A" w:rsidRPr="00164EBB" w14:paraId="2BB5D60A" w14:textId="77777777" w:rsidTr="002D7BD9">
        <w:trPr>
          <w:gridAfter w:val="1"/>
          <w:wAfter w:w="18" w:type="dxa"/>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5615178" w14:textId="77777777" w:rsidR="00E85D2A" w:rsidRPr="00164EBB" w:rsidRDefault="00E85D2A" w:rsidP="002D7BD9">
            <w:pPr>
              <w:autoSpaceDE w:val="0"/>
              <w:autoSpaceDN w:val="0"/>
              <w:adjustRightInd w:val="0"/>
              <w:ind w:left="29"/>
              <w:rPr>
                <w:rFonts w:ascii="Times New Roman" w:hAnsi="Times New Roman" w:cs="Times New Roman"/>
                <w:b/>
              </w:rPr>
            </w:pPr>
            <w:r w:rsidRPr="00164EBB">
              <w:rPr>
                <w:rFonts w:ascii="Times New Roman" w:hAnsi="Times New Roman" w:cs="Times New Roman"/>
                <w:b/>
              </w:rPr>
              <w:t>№</w:t>
            </w:r>
          </w:p>
          <w:p w14:paraId="717F3A1D" w14:textId="77777777" w:rsidR="00E85D2A" w:rsidRPr="00164EBB" w:rsidRDefault="00E85D2A" w:rsidP="002D7BD9">
            <w:pPr>
              <w:autoSpaceDE w:val="0"/>
              <w:autoSpaceDN w:val="0"/>
              <w:adjustRightInd w:val="0"/>
              <w:ind w:left="29"/>
              <w:rPr>
                <w:rFonts w:ascii="Times New Roman" w:hAnsi="Times New Roman" w:cs="Times New Roman"/>
                <w:b/>
              </w:rPr>
            </w:pPr>
            <w:r w:rsidRPr="00164EB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8E55C5A" w14:textId="77777777" w:rsidR="00E85D2A" w:rsidRPr="00164EBB" w:rsidRDefault="00E85D2A" w:rsidP="002D7BD9">
            <w:pPr>
              <w:pStyle w:val="Default"/>
              <w:ind w:left="29" w:right="113"/>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5214BF3D" w14:textId="77777777" w:rsidR="00E85D2A" w:rsidRPr="00164EBB" w:rsidRDefault="00E85D2A" w:rsidP="002D7BD9">
            <w:pPr>
              <w:autoSpaceDE w:val="0"/>
              <w:autoSpaceDN w:val="0"/>
              <w:adjustRightInd w:val="0"/>
              <w:ind w:left="29"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00F95923"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8DD3C3F" w14:textId="77777777" w:rsidR="00E85D2A" w:rsidRPr="00164EBB" w:rsidRDefault="00E85D2A" w:rsidP="002D7BD9">
            <w:pPr>
              <w:autoSpaceDE w:val="0"/>
              <w:autoSpaceDN w:val="0"/>
              <w:adjustRightInd w:val="0"/>
              <w:ind w:left="29"/>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5A5D475B"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478746D9" w14:textId="77777777" w:rsidR="00E85D2A" w:rsidRPr="00164EBB" w:rsidRDefault="00E85D2A" w:rsidP="002D7BD9">
            <w:pPr>
              <w:autoSpaceDE w:val="0"/>
              <w:autoSpaceDN w:val="0"/>
              <w:adjustRightInd w:val="0"/>
              <w:ind w:left="29"/>
              <w:rPr>
                <w:rFonts w:ascii="Times New Roman" w:hAnsi="Times New Roman" w:cs="Times New Roman"/>
                <w:b/>
              </w:rPr>
            </w:pPr>
          </w:p>
        </w:tc>
      </w:tr>
      <w:tr w:rsidR="00E85D2A" w:rsidRPr="00164EBB" w14:paraId="52A92C77" w14:textId="77777777" w:rsidTr="002D7BD9">
        <w:trPr>
          <w:gridAfter w:val="1"/>
          <w:wAfter w:w="18" w:type="dxa"/>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79E103FD" w14:textId="77777777" w:rsidR="00E85D2A" w:rsidRPr="00164EBB" w:rsidRDefault="00E85D2A" w:rsidP="002D7BD9">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862F041" w14:textId="77777777" w:rsidR="00E85D2A" w:rsidRPr="00164EBB" w:rsidRDefault="00E85D2A" w:rsidP="002D7BD9">
            <w:pPr>
              <w:pStyle w:val="Default"/>
              <w:ind w:left="29" w:right="113"/>
              <w:rPr>
                <w:rFonts w:ascii="Times New Roman" w:hAnsi="Times New Roman" w:cs="Times New Roman"/>
                <w:b/>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16A7C475" w14:textId="77777777" w:rsidR="00E85D2A" w:rsidRPr="00164EBB" w:rsidRDefault="00E85D2A" w:rsidP="002D7BD9">
            <w:pPr>
              <w:pStyle w:val="Default"/>
              <w:ind w:left="29"/>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3D2883FC"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565C3F53" w14:textId="77777777" w:rsidR="00E85D2A" w:rsidRPr="00164EBB" w:rsidRDefault="00E85D2A" w:rsidP="002D7BD9">
            <w:pPr>
              <w:autoSpaceDE w:val="0"/>
              <w:autoSpaceDN w:val="0"/>
              <w:adjustRightInd w:val="0"/>
              <w:ind w:left="29"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BF638C2"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Предельные размеры земель</w:t>
            </w:r>
            <w:r>
              <w:rPr>
                <w:rFonts w:ascii="Times New Roman" w:hAnsi="Times New Roman" w:cs="Times New Roman"/>
                <w:b/>
                <w:sz w:val="22"/>
                <w:szCs w:val="22"/>
              </w:rPr>
              <w:t xml:space="preserve">ных </w:t>
            </w:r>
            <w:proofErr w:type="gramStart"/>
            <w:r>
              <w:rPr>
                <w:rFonts w:ascii="Times New Roman" w:hAnsi="Times New Roman" w:cs="Times New Roman"/>
                <w:b/>
                <w:sz w:val="22"/>
                <w:szCs w:val="22"/>
              </w:rPr>
              <w:t>участков  (</w:t>
            </w:r>
            <w:proofErr w:type="gramEnd"/>
            <w:r>
              <w:rPr>
                <w:rFonts w:ascii="Times New Roman" w:hAnsi="Times New Roman" w:cs="Times New Roman"/>
                <w:b/>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1FEC29A5"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42065723" w14:textId="77777777" w:rsidR="00E85D2A" w:rsidRPr="00164EBB" w:rsidRDefault="00E85D2A" w:rsidP="002D7BD9">
            <w:pPr>
              <w:autoSpaceDE w:val="0"/>
              <w:autoSpaceDN w:val="0"/>
              <w:adjustRightInd w:val="0"/>
              <w:ind w:left="29" w:right="113"/>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0849BC66" w14:textId="77777777" w:rsidR="00E85D2A" w:rsidRPr="00164EBB" w:rsidRDefault="00E85D2A"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м земельных участков</w:t>
            </w:r>
          </w:p>
          <w:p w14:paraId="0FCD5100" w14:textId="77777777" w:rsidR="00E85D2A" w:rsidRPr="00164EBB" w:rsidRDefault="00E85D2A" w:rsidP="002D7BD9">
            <w:pPr>
              <w:autoSpaceDE w:val="0"/>
              <w:autoSpaceDN w:val="0"/>
              <w:adjustRightInd w:val="0"/>
              <w:ind w:left="29" w:right="113"/>
              <w:jc w:val="center"/>
              <w:rPr>
                <w:rFonts w:ascii="Times New Roman" w:hAnsi="Times New Roman" w:cs="Times New Roman"/>
                <w:b/>
              </w:rPr>
            </w:pPr>
          </w:p>
        </w:tc>
      </w:tr>
      <w:tr w:rsidR="00E85D2A" w:rsidRPr="00164EBB" w14:paraId="6848C0CD" w14:textId="77777777" w:rsidTr="002D7BD9">
        <w:trPr>
          <w:gridAfter w:val="1"/>
          <w:wAfter w:w="18" w:type="dxa"/>
        </w:trPr>
        <w:tc>
          <w:tcPr>
            <w:tcW w:w="704" w:type="dxa"/>
            <w:tcBorders>
              <w:top w:val="single" w:sz="4" w:space="0" w:color="auto"/>
              <w:left w:val="single" w:sz="4" w:space="0" w:color="auto"/>
              <w:bottom w:val="single" w:sz="4" w:space="0" w:color="auto"/>
              <w:right w:val="single" w:sz="4" w:space="0" w:color="auto"/>
            </w:tcBorders>
          </w:tcPr>
          <w:p w14:paraId="3F1BA54D"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22A14D2C"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211A4E6E"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093F8358"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49E6EFB"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D146CE0"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03A1911D" w14:textId="77777777" w:rsidR="00E85D2A" w:rsidRPr="00164EBB" w:rsidRDefault="00E85D2A"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7</w:t>
            </w:r>
          </w:p>
        </w:tc>
      </w:tr>
      <w:tr w:rsidR="00E85D2A" w:rsidRPr="00164EBB" w14:paraId="4C5D0BDC" w14:textId="77777777" w:rsidTr="002D7BD9">
        <w:trPr>
          <w:gridAfter w:val="1"/>
          <w:wAfter w:w="18" w:type="dxa"/>
        </w:trPr>
        <w:tc>
          <w:tcPr>
            <w:tcW w:w="9050" w:type="dxa"/>
            <w:gridSpan w:val="7"/>
            <w:tcBorders>
              <w:top w:val="single" w:sz="4" w:space="0" w:color="auto"/>
              <w:left w:val="single" w:sz="4" w:space="0" w:color="auto"/>
              <w:bottom w:val="single" w:sz="4" w:space="0" w:color="auto"/>
              <w:right w:val="single" w:sz="4" w:space="0" w:color="auto"/>
            </w:tcBorders>
          </w:tcPr>
          <w:p w14:paraId="4A196C5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E85D2A" w:rsidRPr="00164EBB" w14:paraId="53DD87A7" w14:textId="77777777" w:rsidTr="002D7BD9">
        <w:tc>
          <w:tcPr>
            <w:tcW w:w="704" w:type="dxa"/>
            <w:tcBorders>
              <w:top w:val="single" w:sz="4" w:space="0" w:color="auto"/>
              <w:left w:val="single" w:sz="4" w:space="0" w:color="auto"/>
              <w:bottom w:val="single" w:sz="4" w:space="0" w:color="auto"/>
              <w:right w:val="single" w:sz="4" w:space="0" w:color="auto"/>
            </w:tcBorders>
          </w:tcPr>
          <w:p w14:paraId="289CC5C0"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5B0D8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3D229F0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743C9999"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103DE566" w14:textId="77777777" w:rsidTr="002D7BD9">
        <w:tc>
          <w:tcPr>
            <w:tcW w:w="704" w:type="dxa"/>
            <w:tcBorders>
              <w:top w:val="single" w:sz="4" w:space="0" w:color="auto"/>
              <w:left w:val="single" w:sz="4" w:space="0" w:color="auto"/>
              <w:bottom w:val="single" w:sz="4" w:space="0" w:color="auto"/>
              <w:right w:val="single" w:sz="4" w:space="0" w:color="auto"/>
            </w:tcBorders>
          </w:tcPr>
          <w:p w14:paraId="74AA0248"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26849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14:paraId="15B92ED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7C47628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99B75C9"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3C02886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8376581"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0369610C" w14:textId="77777777" w:rsidTr="002D7BD9">
        <w:tc>
          <w:tcPr>
            <w:tcW w:w="704" w:type="dxa"/>
            <w:tcBorders>
              <w:top w:val="single" w:sz="4" w:space="0" w:color="auto"/>
              <w:left w:val="single" w:sz="4" w:space="0" w:color="auto"/>
              <w:bottom w:val="single" w:sz="4" w:space="0" w:color="auto"/>
              <w:right w:val="single" w:sz="4" w:space="0" w:color="auto"/>
            </w:tcBorders>
          </w:tcPr>
          <w:p w14:paraId="3196443C"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C484E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4A2B0987"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70194CB1"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5A01B8A"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3A4D2CB7"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3DB9291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47FB64B9" w14:textId="77777777" w:rsidTr="002D7BD9">
        <w:tc>
          <w:tcPr>
            <w:tcW w:w="704" w:type="dxa"/>
            <w:tcBorders>
              <w:top w:val="single" w:sz="4" w:space="0" w:color="auto"/>
              <w:left w:val="single" w:sz="4" w:space="0" w:color="auto"/>
              <w:bottom w:val="single" w:sz="4" w:space="0" w:color="auto"/>
              <w:right w:val="single" w:sz="4" w:space="0" w:color="auto"/>
            </w:tcBorders>
          </w:tcPr>
          <w:p w14:paraId="7CBCC41A"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BC02D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3.4.1 </w:t>
            </w:r>
          </w:p>
        </w:tc>
        <w:tc>
          <w:tcPr>
            <w:tcW w:w="4110" w:type="dxa"/>
            <w:tcBorders>
              <w:top w:val="single" w:sz="4" w:space="0" w:color="auto"/>
              <w:left w:val="single" w:sz="4" w:space="0" w:color="auto"/>
              <w:bottom w:val="single" w:sz="4" w:space="0" w:color="auto"/>
              <w:right w:val="single" w:sz="4" w:space="0" w:color="auto"/>
            </w:tcBorders>
          </w:tcPr>
          <w:p w14:paraId="77C6EE5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Амбулаторно-поликлиническое обслуживание </w:t>
            </w:r>
          </w:p>
        </w:tc>
        <w:tc>
          <w:tcPr>
            <w:tcW w:w="851" w:type="dxa"/>
            <w:tcBorders>
              <w:top w:val="single" w:sz="4" w:space="0" w:color="auto"/>
              <w:left w:val="single" w:sz="4" w:space="0" w:color="auto"/>
              <w:bottom w:val="single" w:sz="4" w:space="0" w:color="auto"/>
              <w:right w:val="single" w:sz="4" w:space="0" w:color="auto"/>
            </w:tcBorders>
          </w:tcPr>
          <w:p w14:paraId="25B35F6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D5F7809"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028CE30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1EDB9B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95DBB8D" w14:textId="77777777" w:rsidTr="002D7BD9">
        <w:tc>
          <w:tcPr>
            <w:tcW w:w="704" w:type="dxa"/>
            <w:tcBorders>
              <w:top w:val="single" w:sz="4" w:space="0" w:color="auto"/>
              <w:left w:val="single" w:sz="4" w:space="0" w:color="auto"/>
              <w:bottom w:val="single" w:sz="4" w:space="0" w:color="auto"/>
              <w:right w:val="single" w:sz="4" w:space="0" w:color="auto"/>
            </w:tcBorders>
          </w:tcPr>
          <w:p w14:paraId="1253EEB1"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F8BBD7"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3.4.2 </w:t>
            </w:r>
          </w:p>
        </w:tc>
        <w:tc>
          <w:tcPr>
            <w:tcW w:w="4110" w:type="dxa"/>
            <w:tcBorders>
              <w:top w:val="single" w:sz="4" w:space="0" w:color="auto"/>
              <w:left w:val="single" w:sz="4" w:space="0" w:color="auto"/>
              <w:bottom w:val="single" w:sz="4" w:space="0" w:color="auto"/>
              <w:right w:val="single" w:sz="4" w:space="0" w:color="auto"/>
            </w:tcBorders>
          </w:tcPr>
          <w:p w14:paraId="394B022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Стационарное медицинское обслуживание </w:t>
            </w:r>
          </w:p>
        </w:tc>
        <w:tc>
          <w:tcPr>
            <w:tcW w:w="851" w:type="dxa"/>
            <w:tcBorders>
              <w:top w:val="single" w:sz="4" w:space="0" w:color="auto"/>
              <w:left w:val="single" w:sz="4" w:space="0" w:color="auto"/>
              <w:bottom w:val="single" w:sz="4" w:space="0" w:color="auto"/>
              <w:right w:val="single" w:sz="4" w:space="0" w:color="auto"/>
            </w:tcBorders>
          </w:tcPr>
          <w:p w14:paraId="0D9E138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45F9323"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619C539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53EE82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4E7A4F79" w14:textId="77777777" w:rsidTr="002D7BD9">
        <w:tc>
          <w:tcPr>
            <w:tcW w:w="704" w:type="dxa"/>
            <w:tcBorders>
              <w:top w:val="single" w:sz="4" w:space="0" w:color="auto"/>
              <w:left w:val="single" w:sz="4" w:space="0" w:color="auto"/>
              <w:bottom w:val="single" w:sz="4" w:space="0" w:color="auto"/>
              <w:right w:val="single" w:sz="4" w:space="0" w:color="auto"/>
            </w:tcBorders>
          </w:tcPr>
          <w:p w14:paraId="3BF0C25A"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5CBE0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66F2E96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0FF0427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F31F432"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0A71E16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4DE111F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599FE44E" w14:textId="77777777" w:rsidTr="002D7BD9">
        <w:tc>
          <w:tcPr>
            <w:tcW w:w="704" w:type="dxa"/>
            <w:tcBorders>
              <w:top w:val="single" w:sz="4" w:space="0" w:color="auto"/>
              <w:left w:val="single" w:sz="4" w:space="0" w:color="auto"/>
              <w:bottom w:val="single" w:sz="4" w:space="0" w:color="auto"/>
              <w:right w:val="single" w:sz="4" w:space="0" w:color="auto"/>
            </w:tcBorders>
          </w:tcPr>
          <w:p w14:paraId="4547B7A3"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5CCA8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3.5.2 </w:t>
            </w:r>
          </w:p>
        </w:tc>
        <w:tc>
          <w:tcPr>
            <w:tcW w:w="4110" w:type="dxa"/>
            <w:tcBorders>
              <w:top w:val="single" w:sz="4" w:space="0" w:color="auto"/>
              <w:left w:val="single" w:sz="4" w:space="0" w:color="auto"/>
              <w:bottom w:val="single" w:sz="4" w:space="0" w:color="auto"/>
              <w:right w:val="single" w:sz="4" w:space="0" w:color="auto"/>
            </w:tcBorders>
          </w:tcPr>
          <w:p w14:paraId="61D2362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Среднее и высшее профессиональное образование </w:t>
            </w:r>
          </w:p>
        </w:tc>
        <w:tc>
          <w:tcPr>
            <w:tcW w:w="851" w:type="dxa"/>
            <w:tcBorders>
              <w:top w:val="single" w:sz="4" w:space="0" w:color="auto"/>
              <w:left w:val="single" w:sz="4" w:space="0" w:color="auto"/>
              <w:bottom w:val="single" w:sz="4" w:space="0" w:color="auto"/>
              <w:right w:val="single" w:sz="4" w:space="0" w:color="auto"/>
            </w:tcBorders>
          </w:tcPr>
          <w:p w14:paraId="5873FD9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 </w:t>
            </w:r>
          </w:p>
        </w:tc>
        <w:tc>
          <w:tcPr>
            <w:tcW w:w="1134" w:type="dxa"/>
            <w:tcBorders>
              <w:top w:val="single" w:sz="4" w:space="0" w:color="auto"/>
              <w:left w:val="single" w:sz="4" w:space="0" w:color="auto"/>
              <w:bottom w:val="single" w:sz="4" w:space="0" w:color="auto"/>
              <w:right w:val="single" w:sz="4" w:space="0" w:color="auto"/>
            </w:tcBorders>
          </w:tcPr>
          <w:p w14:paraId="74D43CA7"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0D27D8B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4CB1BCA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420B6042" w14:textId="77777777" w:rsidTr="002D7BD9">
        <w:tc>
          <w:tcPr>
            <w:tcW w:w="704" w:type="dxa"/>
            <w:tcBorders>
              <w:top w:val="single" w:sz="4" w:space="0" w:color="auto"/>
              <w:left w:val="single" w:sz="4" w:space="0" w:color="auto"/>
              <w:bottom w:val="single" w:sz="4" w:space="0" w:color="auto"/>
              <w:right w:val="single" w:sz="4" w:space="0" w:color="auto"/>
            </w:tcBorders>
          </w:tcPr>
          <w:p w14:paraId="66066BA9"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5D1EB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52712B8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5A9F9EF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8A2BADB"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мин. 0,</w:t>
            </w:r>
            <w:r w:rsidR="00CA768D">
              <w:rPr>
                <w:rFonts w:ascii="Times New Roman" w:hAnsi="Times New Roman" w:cs="Times New Roman"/>
                <w:sz w:val="22"/>
                <w:szCs w:val="22"/>
              </w:rPr>
              <w:t>0</w:t>
            </w:r>
            <w:r w:rsidRPr="00164EBB">
              <w:rPr>
                <w:rFonts w:ascii="Times New Roman" w:hAnsi="Times New Roman" w:cs="Times New Roman"/>
                <w:sz w:val="22"/>
                <w:szCs w:val="22"/>
              </w:rPr>
              <w:t xml:space="preserve">2 </w:t>
            </w:r>
          </w:p>
        </w:tc>
        <w:tc>
          <w:tcPr>
            <w:tcW w:w="709" w:type="dxa"/>
            <w:tcBorders>
              <w:top w:val="single" w:sz="4" w:space="0" w:color="auto"/>
              <w:left w:val="single" w:sz="4" w:space="0" w:color="auto"/>
              <w:bottom w:val="single" w:sz="4" w:space="0" w:color="auto"/>
              <w:right w:val="single" w:sz="4" w:space="0" w:color="auto"/>
            </w:tcBorders>
          </w:tcPr>
          <w:p w14:paraId="55E73BD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22EEE67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3F1CFE8B" w14:textId="77777777" w:rsidTr="002D7BD9">
        <w:tc>
          <w:tcPr>
            <w:tcW w:w="704" w:type="dxa"/>
            <w:tcBorders>
              <w:top w:val="single" w:sz="4" w:space="0" w:color="auto"/>
              <w:left w:val="single" w:sz="4" w:space="0" w:color="auto"/>
              <w:bottom w:val="single" w:sz="4" w:space="0" w:color="auto"/>
              <w:right w:val="single" w:sz="4" w:space="0" w:color="auto"/>
            </w:tcBorders>
          </w:tcPr>
          <w:p w14:paraId="49788A55"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5FCE39"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6677376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069523F7"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2918164"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431D97D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6156197F"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55D96878" w14:textId="77777777" w:rsidTr="002D7BD9">
        <w:tc>
          <w:tcPr>
            <w:tcW w:w="704" w:type="dxa"/>
            <w:tcBorders>
              <w:top w:val="single" w:sz="4" w:space="0" w:color="auto"/>
              <w:left w:val="single" w:sz="4" w:space="0" w:color="auto"/>
              <w:bottom w:val="single" w:sz="4" w:space="0" w:color="auto"/>
              <w:right w:val="single" w:sz="4" w:space="0" w:color="auto"/>
            </w:tcBorders>
          </w:tcPr>
          <w:p w14:paraId="565DF96E"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36D01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47DB02F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380D7F2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8D377DE"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63AA802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F031F6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506D9D4" w14:textId="77777777" w:rsidTr="002D7BD9">
        <w:tc>
          <w:tcPr>
            <w:tcW w:w="704" w:type="dxa"/>
            <w:tcBorders>
              <w:top w:val="single" w:sz="4" w:space="0" w:color="auto"/>
              <w:left w:val="single" w:sz="4" w:space="0" w:color="auto"/>
              <w:bottom w:val="single" w:sz="4" w:space="0" w:color="auto"/>
              <w:right w:val="single" w:sz="4" w:space="0" w:color="auto"/>
            </w:tcBorders>
          </w:tcPr>
          <w:p w14:paraId="1089B590"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07135B"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407E4CD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855E80F"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2B46423"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7D7260A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7F249D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236538E7" w14:textId="77777777" w:rsidTr="002D7BD9">
        <w:tc>
          <w:tcPr>
            <w:tcW w:w="704" w:type="dxa"/>
            <w:tcBorders>
              <w:top w:val="single" w:sz="4" w:space="0" w:color="auto"/>
              <w:left w:val="single" w:sz="4" w:space="0" w:color="auto"/>
              <w:bottom w:val="single" w:sz="4" w:space="0" w:color="auto"/>
              <w:right w:val="single" w:sz="4" w:space="0" w:color="auto"/>
            </w:tcBorders>
          </w:tcPr>
          <w:p w14:paraId="42DF5A01"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D8CB6D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6A4F7E8B"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06B680E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27CC330"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2758E00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7975359"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8B1BD93" w14:textId="77777777" w:rsidTr="002D7BD9">
        <w:tc>
          <w:tcPr>
            <w:tcW w:w="704" w:type="dxa"/>
            <w:tcBorders>
              <w:top w:val="single" w:sz="4" w:space="0" w:color="auto"/>
              <w:left w:val="single" w:sz="4" w:space="0" w:color="auto"/>
              <w:bottom w:val="single" w:sz="4" w:space="0" w:color="auto"/>
              <w:right w:val="single" w:sz="4" w:space="0" w:color="auto"/>
            </w:tcBorders>
          </w:tcPr>
          <w:p w14:paraId="7D44B8E7"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765E9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4.2 </w:t>
            </w:r>
          </w:p>
        </w:tc>
        <w:tc>
          <w:tcPr>
            <w:tcW w:w="4110" w:type="dxa"/>
            <w:tcBorders>
              <w:top w:val="single" w:sz="4" w:space="0" w:color="auto"/>
              <w:left w:val="single" w:sz="4" w:space="0" w:color="auto"/>
              <w:bottom w:val="single" w:sz="4" w:space="0" w:color="auto"/>
              <w:right w:val="single" w:sz="4" w:space="0" w:color="auto"/>
            </w:tcBorders>
          </w:tcPr>
          <w:p w14:paraId="6817BD9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Объекты торговли (торговые центры, торгово-развлекательные центры (комплексы) </w:t>
            </w:r>
          </w:p>
        </w:tc>
        <w:tc>
          <w:tcPr>
            <w:tcW w:w="851" w:type="dxa"/>
            <w:tcBorders>
              <w:top w:val="single" w:sz="4" w:space="0" w:color="auto"/>
              <w:left w:val="single" w:sz="4" w:space="0" w:color="auto"/>
              <w:bottom w:val="single" w:sz="4" w:space="0" w:color="auto"/>
              <w:right w:val="single" w:sz="4" w:space="0" w:color="auto"/>
            </w:tcBorders>
          </w:tcPr>
          <w:p w14:paraId="71D22C6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6FECC6E"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17F55D6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3B0DBA5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69E44027" w14:textId="77777777" w:rsidTr="002D7BD9">
        <w:tc>
          <w:tcPr>
            <w:tcW w:w="704" w:type="dxa"/>
            <w:tcBorders>
              <w:top w:val="single" w:sz="4" w:space="0" w:color="auto"/>
              <w:left w:val="single" w:sz="4" w:space="0" w:color="auto"/>
              <w:bottom w:val="single" w:sz="4" w:space="0" w:color="auto"/>
              <w:right w:val="single" w:sz="4" w:space="0" w:color="auto"/>
            </w:tcBorders>
          </w:tcPr>
          <w:p w14:paraId="75C26573"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BADDB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44D7C55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24B96B2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84F7507"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1B49758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C2F33D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1 </w:t>
            </w:r>
          </w:p>
        </w:tc>
      </w:tr>
      <w:tr w:rsidR="00E85D2A" w:rsidRPr="00164EBB" w14:paraId="4983AE00" w14:textId="77777777" w:rsidTr="002D7BD9">
        <w:tc>
          <w:tcPr>
            <w:tcW w:w="704" w:type="dxa"/>
            <w:tcBorders>
              <w:top w:val="single" w:sz="4" w:space="0" w:color="auto"/>
              <w:left w:val="single" w:sz="4" w:space="0" w:color="auto"/>
              <w:bottom w:val="single" w:sz="4" w:space="0" w:color="auto"/>
              <w:right w:val="single" w:sz="4" w:space="0" w:color="auto"/>
            </w:tcBorders>
          </w:tcPr>
          <w:p w14:paraId="747E06FC"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DEE43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7EE4DBF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CD7FE2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53E1394"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698206C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3C4BF85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2EF42F6C" w14:textId="77777777" w:rsidTr="002D7BD9">
        <w:tc>
          <w:tcPr>
            <w:tcW w:w="704" w:type="dxa"/>
            <w:tcBorders>
              <w:top w:val="single" w:sz="4" w:space="0" w:color="auto"/>
              <w:left w:val="single" w:sz="4" w:space="0" w:color="auto"/>
              <w:bottom w:val="single" w:sz="4" w:space="0" w:color="auto"/>
              <w:right w:val="single" w:sz="4" w:space="0" w:color="auto"/>
            </w:tcBorders>
          </w:tcPr>
          <w:p w14:paraId="5BB701E7"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D0D4D6"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6481C80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61E33D1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5AB4397"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764CE67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F31A78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617DFBA2" w14:textId="77777777" w:rsidTr="002D7BD9">
        <w:tc>
          <w:tcPr>
            <w:tcW w:w="704" w:type="dxa"/>
            <w:tcBorders>
              <w:top w:val="single" w:sz="4" w:space="0" w:color="auto"/>
              <w:left w:val="single" w:sz="4" w:space="0" w:color="auto"/>
              <w:bottom w:val="single" w:sz="4" w:space="0" w:color="auto"/>
              <w:right w:val="single" w:sz="4" w:space="0" w:color="auto"/>
            </w:tcBorders>
          </w:tcPr>
          <w:p w14:paraId="68CC0C30"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FC71FD"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4DADEDF9"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248F351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4F364DB"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2870E85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0E8D659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A32C7C9" w14:textId="77777777" w:rsidTr="002D7BD9">
        <w:tc>
          <w:tcPr>
            <w:tcW w:w="704" w:type="dxa"/>
            <w:tcBorders>
              <w:top w:val="single" w:sz="4" w:space="0" w:color="auto"/>
              <w:left w:val="single" w:sz="4" w:space="0" w:color="auto"/>
              <w:bottom w:val="single" w:sz="4" w:space="0" w:color="auto"/>
              <w:right w:val="single" w:sz="4" w:space="0" w:color="auto"/>
            </w:tcBorders>
          </w:tcPr>
          <w:p w14:paraId="392B6A24"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193BD5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5.1 </w:t>
            </w:r>
          </w:p>
        </w:tc>
        <w:tc>
          <w:tcPr>
            <w:tcW w:w="4110" w:type="dxa"/>
            <w:tcBorders>
              <w:top w:val="single" w:sz="4" w:space="0" w:color="auto"/>
              <w:left w:val="single" w:sz="4" w:space="0" w:color="auto"/>
              <w:bottom w:val="single" w:sz="4" w:space="0" w:color="auto"/>
              <w:right w:val="single" w:sz="4" w:space="0" w:color="auto"/>
            </w:tcBorders>
          </w:tcPr>
          <w:p w14:paraId="2BD2CF41"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Спорт </w:t>
            </w:r>
          </w:p>
        </w:tc>
        <w:tc>
          <w:tcPr>
            <w:tcW w:w="851" w:type="dxa"/>
            <w:tcBorders>
              <w:top w:val="single" w:sz="4" w:space="0" w:color="auto"/>
              <w:left w:val="single" w:sz="4" w:space="0" w:color="auto"/>
              <w:bottom w:val="single" w:sz="4" w:space="0" w:color="auto"/>
              <w:right w:val="single" w:sz="4" w:space="0" w:color="auto"/>
            </w:tcBorders>
          </w:tcPr>
          <w:p w14:paraId="5165A9A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4298E75" w14:textId="77777777" w:rsidR="00E85D2A" w:rsidRPr="00164EBB" w:rsidRDefault="00E85D2A" w:rsidP="002D7BD9">
            <w:pPr>
              <w:pStyle w:val="Default"/>
              <w:ind w:right="-108"/>
              <w:rPr>
                <w:rFonts w:ascii="Times New Roman" w:hAnsi="Times New Roman" w:cs="Times New Roman"/>
                <w:sz w:val="22"/>
                <w:szCs w:val="22"/>
              </w:rPr>
            </w:pPr>
            <w:r w:rsidRPr="00164EBB">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094AF9D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1C5F970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60F33716" w14:textId="77777777" w:rsidTr="002D7BD9">
        <w:tc>
          <w:tcPr>
            <w:tcW w:w="704" w:type="dxa"/>
            <w:tcBorders>
              <w:top w:val="single" w:sz="4" w:space="0" w:color="auto"/>
              <w:left w:val="single" w:sz="4" w:space="0" w:color="auto"/>
              <w:bottom w:val="single" w:sz="4" w:space="0" w:color="auto"/>
              <w:right w:val="single" w:sz="4" w:space="0" w:color="auto"/>
            </w:tcBorders>
          </w:tcPr>
          <w:p w14:paraId="29271960"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0549EC"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51F1B89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Связь </w:t>
            </w:r>
          </w:p>
        </w:tc>
        <w:tc>
          <w:tcPr>
            <w:tcW w:w="3403" w:type="dxa"/>
            <w:gridSpan w:val="5"/>
            <w:tcBorders>
              <w:top w:val="single" w:sz="4" w:space="0" w:color="auto"/>
              <w:left w:val="single" w:sz="4" w:space="0" w:color="auto"/>
              <w:bottom w:val="single" w:sz="4" w:space="0" w:color="auto"/>
              <w:right w:val="single" w:sz="4" w:space="0" w:color="auto"/>
            </w:tcBorders>
          </w:tcPr>
          <w:p w14:paraId="4143CBE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6E3C449D" w14:textId="77777777" w:rsidTr="002D7BD9">
        <w:tc>
          <w:tcPr>
            <w:tcW w:w="704" w:type="dxa"/>
            <w:tcBorders>
              <w:top w:val="single" w:sz="4" w:space="0" w:color="auto"/>
              <w:left w:val="single" w:sz="4" w:space="0" w:color="auto"/>
              <w:bottom w:val="single" w:sz="4" w:space="0" w:color="auto"/>
              <w:right w:val="single" w:sz="4" w:space="0" w:color="auto"/>
            </w:tcBorders>
          </w:tcPr>
          <w:p w14:paraId="6D9527B9"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21D12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8.3 </w:t>
            </w:r>
          </w:p>
        </w:tc>
        <w:tc>
          <w:tcPr>
            <w:tcW w:w="4110" w:type="dxa"/>
            <w:tcBorders>
              <w:top w:val="single" w:sz="4" w:space="0" w:color="auto"/>
              <w:left w:val="single" w:sz="4" w:space="0" w:color="auto"/>
              <w:bottom w:val="single" w:sz="4" w:space="0" w:color="auto"/>
              <w:right w:val="single" w:sz="4" w:space="0" w:color="auto"/>
            </w:tcBorders>
          </w:tcPr>
          <w:p w14:paraId="4261A33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Обеспечение внутреннего правопорядка </w:t>
            </w:r>
          </w:p>
        </w:tc>
        <w:tc>
          <w:tcPr>
            <w:tcW w:w="851" w:type="dxa"/>
            <w:tcBorders>
              <w:top w:val="single" w:sz="4" w:space="0" w:color="auto"/>
              <w:left w:val="single" w:sz="4" w:space="0" w:color="auto"/>
              <w:bottom w:val="single" w:sz="4" w:space="0" w:color="auto"/>
              <w:right w:val="single" w:sz="4" w:space="0" w:color="auto"/>
            </w:tcBorders>
          </w:tcPr>
          <w:p w14:paraId="36BEDA28"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2C4095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45A671FE"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D7009FF"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CA768D" w:rsidRPr="00164EBB" w14:paraId="38F43DCB" w14:textId="77777777" w:rsidTr="002D7BD9">
        <w:tc>
          <w:tcPr>
            <w:tcW w:w="704" w:type="dxa"/>
            <w:tcBorders>
              <w:top w:val="single" w:sz="4" w:space="0" w:color="auto"/>
              <w:left w:val="single" w:sz="4" w:space="0" w:color="auto"/>
              <w:bottom w:val="single" w:sz="4" w:space="0" w:color="auto"/>
              <w:right w:val="single" w:sz="4" w:space="0" w:color="auto"/>
            </w:tcBorders>
          </w:tcPr>
          <w:p w14:paraId="19213818" w14:textId="77777777" w:rsidR="00CA768D" w:rsidRPr="00164EBB" w:rsidRDefault="00CA768D"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71AA57"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65A0993B"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5D234D2A"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E543134" w14:textId="77777777" w:rsidR="00CA768D" w:rsidRPr="000F451E" w:rsidRDefault="00CA768D" w:rsidP="00426148">
            <w:pPr>
              <w:pStyle w:val="Default"/>
              <w:ind w:left="34"/>
              <w:rPr>
                <w:rFonts w:ascii="Times New Roman" w:hAnsi="Times New Roman" w:cs="Times New Roman"/>
                <w:color w:val="auto"/>
                <w:sz w:val="22"/>
                <w:szCs w:val="22"/>
              </w:rPr>
            </w:pPr>
            <w:r>
              <w:rPr>
                <w:rFonts w:ascii="Times New Roman" w:hAnsi="Times New Roman" w:cs="Times New Roman"/>
                <w:color w:val="auto"/>
                <w:sz w:val="22"/>
                <w:szCs w:val="22"/>
              </w:rPr>
              <w:t xml:space="preserve">0,02 – 1,0 </w:t>
            </w:r>
          </w:p>
        </w:tc>
        <w:tc>
          <w:tcPr>
            <w:tcW w:w="709" w:type="dxa"/>
            <w:tcBorders>
              <w:top w:val="single" w:sz="4" w:space="0" w:color="auto"/>
              <w:left w:val="single" w:sz="4" w:space="0" w:color="auto"/>
              <w:bottom w:val="single" w:sz="4" w:space="0" w:color="auto"/>
              <w:right w:val="single" w:sz="4" w:space="0" w:color="auto"/>
            </w:tcBorders>
          </w:tcPr>
          <w:p w14:paraId="6EF075C6"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19E31DA0"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CA768D" w:rsidRPr="00164EBB" w14:paraId="0CEBBBFF" w14:textId="77777777" w:rsidTr="002D7BD9">
        <w:tc>
          <w:tcPr>
            <w:tcW w:w="704" w:type="dxa"/>
            <w:tcBorders>
              <w:top w:val="single" w:sz="4" w:space="0" w:color="auto"/>
              <w:left w:val="single" w:sz="4" w:space="0" w:color="auto"/>
              <w:bottom w:val="single" w:sz="4" w:space="0" w:color="auto"/>
              <w:right w:val="single" w:sz="4" w:space="0" w:color="auto"/>
            </w:tcBorders>
          </w:tcPr>
          <w:p w14:paraId="0CF37735" w14:textId="77777777" w:rsidR="00CA768D" w:rsidRPr="00164EBB" w:rsidRDefault="00CA768D"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30D34A"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4.0</w:t>
            </w:r>
            <w:r w:rsidRPr="000F451E">
              <w:rPr>
                <w:rFonts w:ascii="Times New Roman" w:hAnsi="Times New Roman" w:cs="Times New Roman"/>
                <w:color w:val="auto"/>
                <w:sz w:val="22"/>
                <w:szCs w:val="22"/>
              </w:rPr>
              <w:t xml:space="preserve"> </w:t>
            </w:r>
          </w:p>
        </w:tc>
        <w:tc>
          <w:tcPr>
            <w:tcW w:w="4110" w:type="dxa"/>
            <w:tcBorders>
              <w:top w:val="single" w:sz="4" w:space="0" w:color="auto"/>
              <w:left w:val="single" w:sz="4" w:space="0" w:color="auto"/>
              <w:bottom w:val="single" w:sz="4" w:space="0" w:color="auto"/>
              <w:right w:val="single" w:sz="4" w:space="0" w:color="auto"/>
            </w:tcBorders>
          </w:tcPr>
          <w:p w14:paraId="3326B013"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r w:rsidRPr="000F451E">
              <w:rPr>
                <w:rFonts w:ascii="Times New Roman" w:hAnsi="Times New Roman" w:cs="Times New Roman"/>
                <w:color w:val="auto"/>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14:paraId="6E3D9BD8"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C90B098" w14:textId="77777777" w:rsidR="00CA768D"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65D38C43"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FB8C665"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EA00BA5"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CA768D" w:rsidRPr="00164EBB" w14:paraId="5CDF3FAD" w14:textId="77777777" w:rsidTr="002D7BD9">
        <w:tc>
          <w:tcPr>
            <w:tcW w:w="704" w:type="dxa"/>
            <w:tcBorders>
              <w:top w:val="single" w:sz="4" w:space="0" w:color="auto"/>
              <w:left w:val="single" w:sz="4" w:space="0" w:color="auto"/>
              <w:bottom w:val="single" w:sz="4" w:space="0" w:color="auto"/>
              <w:right w:val="single" w:sz="4" w:space="0" w:color="auto"/>
            </w:tcBorders>
          </w:tcPr>
          <w:p w14:paraId="4A97CD46" w14:textId="77777777" w:rsidR="00CA768D" w:rsidRPr="00164EBB" w:rsidRDefault="00CA768D"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CAAD3A4"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008612EC"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3290A121"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1824E12" w14:textId="77777777" w:rsidR="00CA768D"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мин.</w:t>
            </w:r>
          </w:p>
          <w:p w14:paraId="2EFA0123"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0,00</w:t>
            </w:r>
            <w:r>
              <w:rPr>
                <w:rFonts w:ascii="Times New Roman" w:hAnsi="Times New Roman" w:cs="Times New Roman"/>
                <w:color w:val="auto"/>
                <w:sz w:val="22"/>
                <w:szCs w:val="22"/>
              </w:rPr>
              <w:t>2</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80A6FDC"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53722416" w14:textId="77777777" w:rsidR="00CA768D" w:rsidRPr="000F451E" w:rsidRDefault="00CA768D" w:rsidP="00426148">
            <w:pPr>
              <w:pStyle w:val="Default"/>
              <w:ind w:left="34"/>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E85D2A" w:rsidRPr="00164EBB" w14:paraId="509BF9E3" w14:textId="77777777" w:rsidTr="002D7BD9">
        <w:tc>
          <w:tcPr>
            <w:tcW w:w="704" w:type="dxa"/>
            <w:tcBorders>
              <w:top w:val="single" w:sz="4" w:space="0" w:color="auto"/>
              <w:left w:val="single" w:sz="4" w:space="0" w:color="auto"/>
              <w:bottom w:val="single" w:sz="4" w:space="0" w:color="auto"/>
              <w:right w:val="single" w:sz="4" w:space="0" w:color="auto"/>
            </w:tcBorders>
          </w:tcPr>
          <w:p w14:paraId="7B9AA7F6"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2A7995"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9.3 </w:t>
            </w:r>
          </w:p>
        </w:tc>
        <w:tc>
          <w:tcPr>
            <w:tcW w:w="4110" w:type="dxa"/>
            <w:tcBorders>
              <w:top w:val="single" w:sz="4" w:space="0" w:color="auto"/>
              <w:left w:val="single" w:sz="4" w:space="0" w:color="auto"/>
              <w:bottom w:val="single" w:sz="4" w:space="0" w:color="auto"/>
              <w:right w:val="single" w:sz="4" w:space="0" w:color="auto"/>
            </w:tcBorders>
          </w:tcPr>
          <w:p w14:paraId="338734A7"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Историко-культурная деятельность </w:t>
            </w:r>
          </w:p>
        </w:tc>
        <w:tc>
          <w:tcPr>
            <w:tcW w:w="851" w:type="dxa"/>
            <w:tcBorders>
              <w:top w:val="single" w:sz="4" w:space="0" w:color="auto"/>
              <w:left w:val="single" w:sz="4" w:space="0" w:color="auto"/>
              <w:bottom w:val="single" w:sz="4" w:space="0" w:color="auto"/>
              <w:right w:val="single" w:sz="4" w:space="0" w:color="auto"/>
            </w:tcBorders>
          </w:tcPr>
          <w:p w14:paraId="64FBB751"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7B497A9"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562B043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4B4C7E7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7B3E47C" w14:textId="77777777" w:rsidTr="002D7BD9">
        <w:tc>
          <w:tcPr>
            <w:tcW w:w="704" w:type="dxa"/>
            <w:tcBorders>
              <w:top w:val="single" w:sz="4" w:space="0" w:color="auto"/>
              <w:left w:val="single" w:sz="4" w:space="0" w:color="auto"/>
              <w:bottom w:val="single" w:sz="4" w:space="0" w:color="auto"/>
              <w:right w:val="single" w:sz="4" w:space="0" w:color="auto"/>
            </w:tcBorders>
          </w:tcPr>
          <w:p w14:paraId="0ACE59D4"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58BDC2"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4C74879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2D830DC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213BD84D" w14:textId="77777777" w:rsidTr="002D7BD9">
        <w:tc>
          <w:tcPr>
            <w:tcW w:w="9068" w:type="dxa"/>
            <w:gridSpan w:val="8"/>
            <w:tcBorders>
              <w:top w:val="single" w:sz="4" w:space="0" w:color="auto"/>
              <w:left w:val="single" w:sz="4" w:space="0" w:color="auto"/>
              <w:bottom w:val="single" w:sz="4" w:space="0" w:color="auto"/>
              <w:right w:val="single" w:sz="4" w:space="0" w:color="auto"/>
            </w:tcBorders>
          </w:tcPr>
          <w:p w14:paraId="6B511913" w14:textId="77777777" w:rsidR="00E85D2A" w:rsidRPr="00164EBB" w:rsidRDefault="00E85D2A" w:rsidP="002D7BD9">
            <w:pPr>
              <w:pStyle w:val="Default"/>
              <w:ind w:left="29"/>
              <w:rPr>
                <w:rFonts w:ascii="Times New Roman" w:hAnsi="Times New Roman" w:cs="Times New Roman"/>
                <w:sz w:val="23"/>
                <w:szCs w:val="23"/>
              </w:rPr>
            </w:pPr>
            <w:r w:rsidRPr="00164EBB">
              <w:rPr>
                <w:rFonts w:ascii="Times New Roman" w:hAnsi="Times New Roman" w:cs="Times New Roman"/>
                <w:b/>
                <w:bCs/>
                <w:sz w:val="22"/>
                <w:szCs w:val="22"/>
              </w:rPr>
              <w:t>Условно разрешенные виды   использования</w:t>
            </w:r>
          </w:p>
        </w:tc>
      </w:tr>
      <w:tr w:rsidR="00E85D2A" w:rsidRPr="00164EBB" w14:paraId="470CEB9B" w14:textId="77777777" w:rsidTr="002D7BD9">
        <w:tc>
          <w:tcPr>
            <w:tcW w:w="704" w:type="dxa"/>
            <w:tcBorders>
              <w:top w:val="single" w:sz="4" w:space="0" w:color="auto"/>
              <w:left w:val="single" w:sz="4" w:space="0" w:color="auto"/>
              <w:bottom w:val="single" w:sz="4" w:space="0" w:color="auto"/>
              <w:right w:val="single" w:sz="4" w:space="0" w:color="auto"/>
            </w:tcBorders>
          </w:tcPr>
          <w:p w14:paraId="0FE5D91E"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C710E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12DFCF2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14:paraId="2F19BF70"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9D20A1A"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59DA35D3"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234FCA34"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1 </w:t>
            </w:r>
          </w:p>
        </w:tc>
      </w:tr>
      <w:tr w:rsidR="00E85D2A" w:rsidRPr="00164EBB" w14:paraId="79FA2846" w14:textId="77777777" w:rsidTr="002D7BD9">
        <w:tc>
          <w:tcPr>
            <w:tcW w:w="9068" w:type="dxa"/>
            <w:gridSpan w:val="8"/>
            <w:tcBorders>
              <w:top w:val="single" w:sz="4" w:space="0" w:color="auto"/>
              <w:left w:val="single" w:sz="4" w:space="0" w:color="auto"/>
              <w:bottom w:val="single" w:sz="4" w:space="0" w:color="auto"/>
              <w:right w:val="single" w:sz="4" w:space="0" w:color="auto"/>
            </w:tcBorders>
          </w:tcPr>
          <w:p w14:paraId="55B7746C" w14:textId="77777777" w:rsidR="00E85D2A" w:rsidRPr="00164EBB" w:rsidRDefault="00E85D2A" w:rsidP="002D7BD9">
            <w:pPr>
              <w:pStyle w:val="Default"/>
              <w:ind w:left="29"/>
              <w:rPr>
                <w:sz w:val="23"/>
                <w:szCs w:val="23"/>
              </w:rPr>
            </w:pPr>
            <w:r w:rsidRPr="00164EBB">
              <w:rPr>
                <w:rFonts w:ascii="Times New Roman" w:hAnsi="Times New Roman" w:cs="Times New Roman"/>
                <w:b/>
                <w:bCs/>
                <w:sz w:val="22"/>
                <w:szCs w:val="22"/>
              </w:rPr>
              <w:t>Вспомогательные виды использования</w:t>
            </w:r>
          </w:p>
        </w:tc>
      </w:tr>
      <w:tr w:rsidR="00E85D2A" w:rsidRPr="00164EBB" w14:paraId="62E1A7BC" w14:textId="77777777" w:rsidTr="002D7BD9">
        <w:tc>
          <w:tcPr>
            <w:tcW w:w="704" w:type="dxa"/>
            <w:tcBorders>
              <w:top w:val="single" w:sz="4" w:space="0" w:color="auto"/>
              <w:left w:val="single" w:sz="4" w:space="0" w:color="auto"/>
              <w:bottom w:val="single" w:sz="4" w:space="0" w:color="auto"/>
              <w:right w:val="single" w:sz="4" w:space="0" w:color="auto"/>
            </w:tcBorders>
          </w:tcPr>
          <w:p w14:paraId="0CE80BDB" w14:textId="77777777" w:rsidR="00E85D2A" w:rsidRPr="00164EBB" w:rsidRDefault="00E85D2A" w:rsidP="00E85D2A">
            <w:pPr>
              <w:pStyle w:val="Default"/>
              <w:numPr>
                <w:ilvl w:val="0"/>
                <w:numId w:val="10"/>
              </w:numPr>
              <w:ind w:left="29" w:firstLine="0"/>
              <w:rPr>
                <w:rFonts w:ascii="Times New Roman" w:hAnsi="Times New Roman" w:cs="Times New Roman"/>
                <w:sz w:val="22"/>
                <w:szCs w:val="22"/>
              </w:rPr>
            </w:pPr>
          </w:p>
        </w:tc>
        <w:tc>
          <w:tcPr>
            <w:tcW w:w="8364" w:type="dxa"/>
            <w:gridSpan w:val="7"/>
            <w:tcBorders>
              <w:top w:val="single" w:sz="4" w:space="0" w:color="auto"/>
              <w:left w:val="single" w:sz="4" w:space="0" w:color="auto"/>
              <w:bottom w:val="single" w:sz="4" w:space="0" w:color="auto"/>
              <w:right w:val="single" w:sz="4" w:space="0" w:color="auto"/>
            </w:tcBorders>
          </w:tcPr>
          <w:p w14:paraId="3D1B7EF1" w14:textId="77777777" w:rsidR="00E85D2A" w:rsidRPr="00164EBB" w:rsidRDefault="00E85D2A"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Не установлены</w:t>
            </w:r>
          </w:p>
        </w:tc>
      </w:tr>
    </w:tbl>
    <w:p w14:paraId="05ECBC61" w14:textId="77777777" w:rsidR="00E85D2A" w:rsidRPr="00164EBB" w:rsidRDefault="00E85D2A" w:rsidP="00E85D2A">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w:t>
      </w:r>
      <w:r>
        <w:rPr>
          <w:rFonts w:ascii="Times New Roman" w:hAnsi="Times New Roman" w:cs="Times New Roman"/>
          <w:sz w:val="24"/>
          <w:szCs w:val="24"/>
        </w:rPr>
        <w:t>Д-</w:t>
      </w:r>
      <w:r w:rsidRPr="00164EBB">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660389FC" w14:textId="77777777" w:rsidR="00E85D2A" w:rsidRPr="00164EBB" w:rsidRDefault="00E85D2A" w:rsidP="00E85D2A">
      <w:pPr>
        <w:pStyle w:val="a5"/>
        <w:numPr>
          <w:ilvl w:val="0"/>
          <w:numId w:val="9"/>
        </w:numPr>
        <w:tabs>
          <w:tab w:val="left" w:pos="1134"/>
          <w:tab w:val="left" w:pos="2144"/>
        </w:tabs>
        <w:ind w:left="0" w:firstLine="709"/>
        <w:jc w:val="both"/>
        <w:rPr>
          <w:rFonts w:ascii="Times New Roman" w:hAnsi="Times New Roman" w:cs="Times New Roman"/>
          <w:sz w:val="24"/>
          <w:szCs w:val="24"/>
        </w:rPr>
      </w:pPr>
      <w:bookmarkStart w:id="74" w:name="_Toc141280950"/>
      <w:r w:rsidRPr="00164EB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О</w:t>
      </w:r>
      <w:r>
        <w:rPr>
          <w:rFonts w:ascii="Times New Roman" w:hAnsi="Times New Roman" w:cs="Times New Roman"/>
          <w:sz w:val="24"/>
          <w:szCs w:val="24"/>
        </w:rPr>
        <w:t>Д-</w:t>
      </w:r>
      <w:r w:rsidRPr="00164EB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45 настоящих Правил.</w:t>
      </w:r>
    </w:p>
    <w:p w14:paraId="30D183F4" w14:textId="77777777" w:rsidR="00E85D2A" w:rsidRPr="00164EBB" w:rsidRDefault="00E85D2A" w:rsidP="00E85D2A">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5" w:name="_Toc145067197"/>
      <w:bookmarkStart w:id="76" w:name="_Toc158993511"/>
      <w:r w:rsidRPr="00164EBB">
        <w:rPr>
          <w:rFonts w:ascii="Times New Roman" w:eastAsia="Times New Roman" w:hAnsi="Times New Roman" w:cs="Times New Roman"/>
          <w:b/>
          <w:bCs/>
          <w:iCs/>
          <w:color w:val="000000"/>
          <w:sz w:val="24"/>
          <w:szCs w:val="24"/>
          <w:lang w:eastAsia="ru-RU"/>
        </w:rPr>
        <w:t xml:space="preserve">Статья 32. Градостроительный регламент зоны </w:t>
      </w:r>
      <w:r w:rsidR="009D76EB">
        <w:rPr>
          <w:rFonts w:ascii="Times New Roman" w:eastAsia="Times New Roman" w:hAnsi="Times New Roman" w:cs="Times New Roman"/>
          <w:b/>
          <w:bCs/>
          <w:iCs/>
          <w:color w:val="000000"/>
          <w:sz w:val="24"/>
          <w:szCs w:val="24"/>
          <w:lang w:eastAsia="ru-RU"/>
        </w:rPr>
        <w:t>специализированной общественной застройки</w:t>
      </w:r>
      <w:r w:rsidRPr="00164EBB">
        <w:rPr>
          <w:rFonts w:ascii="Times New Roman" w:eastAsia="Times New Roman" w:hAnsi="Times New Roman" w:cs="Times New Roman"/>
          <w:b/>
          <w:bCs/>
          <w:iCs/>
          <w:color w:val="000000"/>
          <w:sz w:val="24"/>
          <w:szCs w:val="24"/>
          <w:lang w:eastAsia="ru-RU"/>
        </w:rPr>
        <w:t xml:space="preserve"> (О</w:t>
      </w:r>
      <w:r>
        <w:rPr>
          <w:rFonts w:ascii="Times New Roman" w:eastAsia="Times New Roman" w:hAnsi="Times New Roman" w:cs="Times New Roman"/>
          <w:b/>
          <w:bCs/>
          <w:iCs/>
          <w:color w:val="000000"/>
          <w:sz w:val="24"/>
          <w:szCs w:val="24"/>
          <w:lang w:eastAsia="ru-RU"/>
        </w:rPr>
        <w:t>-</w:t>
      </w:r>
      <w:r w:rsidRPr="00164EBB">
        <w:rPr>
          <w:rFonts w:ascii="Times New Roman" w:eastAsia="Times New Roman" w:hAnsi="Times New Roman" w:cs="Times New Roman"/>
          <w:b/>
          <w:bCs/>
          <w:iCs/>
          <w:color w:val="000000"/>
          <w:sz w:val="24"/>
          <w:szCs w:val="24"/>
          <w:lang w:eastAsia="ru-RU"/>
        </w:rPr>
        <w:t>2)</w:t>
      </w:r>
      <w:bookmarkEnd w:id="74"/>
      <w:bookmarkEnd w:id="75"/>
      <w:bookmarkEnd w:id="76"/>
    </w:p>
    <w:p w14:paraId="70C007B2" w14:textId="77777777" w:rsidR="00E85D2A" w:rsidRPr="00164EBB" w:rsidRDefault="00E85D2A" w:rsidP="00E85D2A">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2"/>
        <w:gridCol w:w="851"/>
        <w:gridCol w:w="4394"/>
        <w:gridCol w:w="992"/>
        <w:gridCol w:w="993"/>
        <w:gridCol w:w="709"/>
        <w:gridCol w:w="691"/>
        <w:gridCol w:w="18"/>
      </w:tblGrid>
      <w:tr w:rsidR="00E85D2A" w:rsidRPr="00164EBB" w14:paraId="2C7B186A" w14:textId="77777777" w:rsidTr="002D7BD9">
        <w:trPr>
          <w:gridAfter w:val="1"/>
          <w:wAfter w:w="18" w:type="dxa"/>
          <w:cantSplit/>
          <w:trHeight w:val="645"/>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11F432A0" w14:textId="77777777" w:rsidR="00E85D2A" w:rsidRPr="00164EBB" w:rsidRDefault="00E85D2A" w:rsidP="002D7BD9">
            <w:pPr>
              <w:autoSpaceDE w:val="0"/>
              <w:autoSpaceDN w:val="0"/>
              <w:adjustRightInd w:val="0"/>
              <w:ind w:left="29" w:hanging="21"/>
              <w:rPr>
                <w:rFonts w:ascii="Times New Roman" w:hAnsi="Times New Roman" w:cs="Times New Roman"/>
                <w:b/>
              </w:rPr>
            </w:pPr>
            <w:r w:rsidRPr="00164EBB">
              <w:rPr>
                <w:rFonts w:ascii="Times New Roman" w:hAnsi="Times New Roman" w:cs="Times New Roman"/>
                <w:b/>
              </w:rPr>
              <w:t>№</w:t>
            </w:r>
          </w:p>
          <w:p w14:paraId="6046DA72" w14:textId="77777777" w:rsidR="00E85D2A" w:rsidRPr="00164EBB" w:rsidRDefault="00E85D2A" w:rsidP="002D7BD9">
            <w:pPr>
              <w:autoSpaceDE w:val="0"/>
              <w:autoSpaceDN w:val="0"/>
              <w:adjustRightInd w:val="0"/>
              <w:ind w:left="29" w:hanging="21"/>
              <w:rPr>
                <w:rFonts w:ascii="Times New Roman" w:hAnsi="Times New Roman" w:cs="Times New Roman"/>
                <w:b/>
              </w:rPr>
            </w:pPr>
            <w:r w:rsidRPr="00164EB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9373BB5" w14:textId="77777777" w:rsidR="00E85D2A" w:rsidRPr="00164EBB" w:rsidRDefault="00E85D2A" w:rsidP="002D7BD9">
            <w:pPr>
              <w:pStyle w:val="Default"/>
              <w:ind w:left="29" w:right="113" w:hanging="21"/>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76FA3EA1" w14:textId="77777777" w:rsidR="00E85D2A" w:rsidRPr="00164EBB" w:rsidRDefault="00E85D2A" w:rsidP="002D7BD9">
            <w:pPr>
              <w:autoSpaceDE w:val="0"/>
              <w:autoSpaceDN w:val="0"/>
              <w:adjustRightInd w:val="0"/>
              <w:ind w:left="29" w:right="113" w:hanging="21"/>
              <w:rPr>
                <w:rFonts w:ascii="Times New Roman" w:hAnsi="Times New Roman" w:cs="Times New Roman"/>
                <w:b/>
              </w:rPr>
            </w:pPr>
          </w:p>
        </w:tc>
        <w:tc>
          <w:tcPr>
            <w:tcW w:w="4394" w:type="dxa"/>
            <w:vMerge w:val="restart"/>
            <w:tcBorders>
              <w:top w:val="single" w:sz="4" w:space="0" w:color="auto"/>
              <w:left w:val="single" w:sz="4" w:space="0" w:color="auto"/>
              <w:bottom w:val="single" w:sz="4" w:space="0" w:color="auto"/>
              <w:right w:val="single" w:sz="4" w:space="0" w:color="auto"/>
            </w:tcBorders>
          </w:tcPr>
          <w:p w14:paraId="7941A94F"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14:paraId="67094198" w14:textId="77777777" w:rsidR="00E85D2A" w:rsidRPr="00164EBB" w:rsidRDefault="00E85D2A" w:rsidP="002D7BD9">
            <w:pPr>
              <w:autoSpaceDE w:val="0"/>
              <w:autoSpaceDN w:val="0"/>
              <w:adjustRightInd w:val="0"/>
              <w:ind w:left="29" w:hanging="21"/>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692654D5"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7E916FCD" w14:textId="77777777" w:rsidR="00E85D2A" w:rsidRPr="00164EBB" w:rsidRDefault="00E85D2A" w:rsidP="002D7BD9">
            <w:pPr>
              <w:autoSpaceDE w:val="0"/>
              <w:autoSpaceDN w:val="0"/>
              <w:adjustRightInd w:val="0"/>
              <w:ind w:left="29" w:hanging="21"/>
              <w:rPr>
                <w:rFonts w:ascii="Times New Roman" w:hAnsi="Times New Roman" w:cs="Times New Roman"/>
                <w:b/>
              </w:rPr>
            </w:pPr>
          </w:p>
        </w:tc>
      </w:tr>
      <w:tr w:rsidR="00E85D2A" w:rsidRPr="00164EBB" w14:paraId="0816104C" w14:textId="77777777" w:rsidTr="002D7BD9">
        <w:trPr>
          <w:gridAfter w:val="1"/>
          <w:wAfter w:w="18" w:type="dxa"/>
          <w:cantSplit/>
          <w:trHeight w:val="2379"/>
        </w:trPr>
        <w:tc>
          <w:tcPr>
            <w:tcW w:w="562" w:type="dxa"/>
            <w:vMerge/>
            <w:tcBorders>
              <w:top w:val="single" w:sz="4" w:space="0" w:color="auto"/>
              <w:left w:val="single" w:sz="4" w:space="0" w:color="auto"/>
              <w:bottom w:val="single" w:sz="4" w:space="0" w:color="auto"/>
              <w:right w:val="single" w:sz="4" w:space="0" w:color="auto"/>
            </w:tcBorders>
          </w:tcPr>
          <w:p w14:paraId="0964679D" w14:textId="77777777" w:rsidR="00E85D2A" w:rsidRPr="00164EBB" w:rsidRDefault="00E85D2A" w:rsidP="002D7BD9">
            <w:pPr>
              <w:autoSpaceDE w:val="0"/>
              <w:autoSpaceDN w:val="0"/>
              <w:adjustRightInd w:val="0"/>
              <w:ind w:left="29" w:hanging="2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6BE7A1FD" w14:textId="77777777" w:rsidR="00E85D2A" w:rsidRPr="00164EBB" w:rsidRDefault="00E85D2A" w:rsidP="002D7BD9">
            <w:pPr>
              <w:pStyle w:val="Default"/>
              <w:ind w:left="29" w:right="113" w:hanging="21"/>
              <w:rPr>
                <w:rFonts w:ascii="Times New Roman" w:hAnsi="Times New Roman" w:cs="Times New Roman"/>
                <w:b/>
                <w:sz w:val="22"/>
                <w:szCs w:val="22"/>
              </w:rPr>
            </w:pPr>
          </w:p>
        </w:tc>
        <w:tc>
          <w:tcPr>
            <w:tcW w:w="4394" w:type="dxa"/>
            <w:vMerge/>
            <w:tcBorders>
              <w:top w:val="single" w:sz="4" w:space="0" w:color="auto"/>
              <w:left w:val="single" w:sz="4" w:space="0" w:color="auto"/>
              <w:bottom w:val="single" w:sz="4" w:space="0" w:color="auto"/>
              <w:right w:val="single" w:sz="4" w:space="0" w:color="auto"/>
            </w:tcBorders>
          </w:tcPr>
          <w:p w14:paraId="303E4A57" w14:textId="77777777" w:rsidR="00E85D2A" w:rsidRPr="00164EBB" w:rsidRDefault="00E85D2A" w:rsidP="002D7BD9">
            <w:pPr>
              <w:pStyle w:val="Default"/>
              <w:ind w:left="29" w:hanging="21"/>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60B6C6F1"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5EFAF57F" w14:textId="77777777" w:rsidR="00E85D2A" w:rsidRPr="00164EBB" w:rsidRDefault="00E85D2A" w:rsidP="002D7BD9">
            <w:pPr>
              <w:autoSpaceDE w:val="0"/>
              <w:autoSpaceDN w:val="0"/>
              <w:adjustRightInd w:val="0"/>
              <w:ind w:left="29" w:right="113" w:hanging="21"/>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CA90332"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5AEC6AE1"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3ACD3226" w14:textId="77777777" w:rsidR="00E85D2A" w:rsidRPr="00164EBB" w:rsidRDefault="00E85D2A" w:rsidP="002D7BD9">
            <w:pPr>
              <w:autoSpaceDE w:val="0"/>
              <w:autoSpaceDN w:val="0"/>
              <w:adjustRightInd w:val="0"/>
              <w:ind w:left="29" w:right="113" w:hanging="21"/>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6D09B1AC" w14:textId="77777777" w:rsidR="00E85D2A" w:rsidRPr="00164EBB" w:rsidRDefault="00E85D2A" w:rsidP="002D7BD9">
            <w:pPr>
              <w:pStyle w:val="Default"/>
              <w:ind w:left="29" w:hanging="21"/>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м земельных участков</w:t>
            </w:r>
          </w:p>
          <w:p w14:paraId="27F1F378" w14:textId="77777777" w:rsidR="00E85D2A" w:rsidRPr="00164EBB" w:rsidRDefault="00E85D2A" w:rsidP="002D7BD9">
            <w:pPr>
              <w:autoSpaceDE w:val="0"/>
              <w:autoSpaceDN w:val="0"/>
              <w:adjustRightInd w:val="0"/>
              <w:ind w:left="29" w:right="113" w:hanging="21"/>
              <w:jc w:val="center"/>
              <w:rPr>
                <w:rFonts w:ascii="Times New Roman" w:hAnsi="Times New Roman" w:cs="Times New Roman"/>
                <w:b/>
              </w:rPr>
            </w:pPr>
          </w:p>
        </w:tc>
      </w:tr>
      <w:tr w:rsidR="00E85D2A" w:rsidRPr="00164EBB" w14:paraId="14BDE2FD" w14:textId="77777777" w:rsidTr="002D7BD9">
        <w:trPr>
          <w:gridAfter w:val="1"/>
          <w:wAfter w:w="18" w:type="dxa"/>
        </w:trPr>
        <w:tc>
          <w:tcPr>
            <w:tcW w:w="562" w:type="dxa"/>
            <w:tcBorders>
              <w:top w:val="single" w:sz="4" w:space="0" w:color="auto"/>
              <w:left w:val="single" w:sz="4" w:space="0" w:color="auto"/>
              <w:bottom w:val="single" w:sz="4" w:space="0" w:color="auto"/>
              <w:right w:val="single" w:sz="4" w:space="0" w:color="auto"/>
            </w:tcBorders>
          </w:tcPr>
          <w:p w14:paraId="517BF4F2"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B70D0BE"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5204C0EB"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1B69E48B"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487174EC"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39F6610"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551B55F8" w14:textId="77777777" w:rsidR="00E85D2A" w:rsidRPr="00164EBB" w:rsidRDefault="00E85D2A" w:rsidP="002D7BD9">
            <w:pPr>
              <w:autoSpaceDE w:val="0"/>
              <w:autoSpaceDN w:val="0"/>
              <w:adjustRightInd w:val="0"/>
              <w:ind w:left="29" w:hanging="21"/>
              <w:jc w:val="center"/>
              <w:rPr>
                <w:rFonts w:ascii="Times New Roman" w:hAnsi="Times New Roman" w:cs="Times New Roman"/>
              </w:rPr>
            </w:pPr>
            <w:r w:rsidRPr="00164EBB">
              <w:rPr>
                <w:rFonts w:ascii="Times New Roman" w:hAnsi="Times New Roman" w:cs="Times New Roman"/>
              </w:rPr>
              <w:t>7</w:t>
            </w:r>
          </w:p>
        </w:tc>
      </w:tr>
      <w:tr w:rsidR="00E85D2A" w:rsidRPr="00164EBB" w14:paraId="171BFE5F" w14:textId="77777777" w:rsidTr="002D7BD9">
        <w:trPr>
          <w:gridAfter w:val="1"/>
          <w:wAfter w:w="18" w:type="dxa"/>
        </w:trPr>
        <w:tc>
          <w:tcPr>
            <w:tcW w:w="9192" w:type="dxa"/>
            <w:gridSpan w:val="7"/>
            <w:tcBorders>
              <w:top w:val="single" w:sz="4" w:space="0" w:color="auto"/>
              <w:left w:val="single" w:sz="4" w:space="0" w:color="auto"/>
              <w:bottom w:val="single" w:sz="4" w:space="0" w:color="auto"/>
              <w:right w:val="single" w:sz="4" w:space="0" w:color="auto"/>
            </w:tcBorders>
          </w:tcPr>
          <w:p w14:paraId="53B9B9D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E85D2A" w:rsidRPr="00164EBB" w14:paraId="46122616" w14:textId="77777777" w:rsidTr="002D7BD9">
        <w:tc>
          <w:tcPr>
            <w:tcW w:w="562" w:type="dxa"/>
            <w:tcBorders>
              <w:top w:val="single" w:sz="4" w:space="0" w:color="auto"/>
              <w:left w:val="single" w:sz="4" w:space="0" w:color="auto"/>
              <w:bottom w:val="single" w:sz="4" w:space="0" w:color="auto"/>
              <w:right w:val="single" w:sz="4" w:space="0" w:color="auto"/>
            </w:tcBorders>
          </w:tcPr>
          <w:p w14:paraId="27FA46FF"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827F3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3.1 </w:t>
            </w:r>
          </w:p>
        </w:tc>
        <w:tc>
          <w:tcPr>
            <w:tcW w:w="4394" w:type="dxa"/>
            <w:tcBorders>
              <w:top w:val="single" w:sz="4" w:space="0" w:color="auto"/>
              <w:left w:val="single" w:sz="4" w:space="0" w:color="auto"/>
              <w:bottom w:val="single" w:sz="4" w:space="0" w:color="auto"/>
              <w:right w:val="single" w:sz="4" w:space="0" w:color="auto"/>
            </w:tcBorders>
          </w:tcPr>
          <w:p w14:paraId="74579EB2"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60700F9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25FD2BE6" w14:textId="77777777" w:rsidTr="002D7BD9">
        <w:tc>
          <w:tcPr>
            <w:tcW w:w="562" w:type="dxa"/>
            <w:tcBorders>
              <w:top w:val="single" w:sz="4" w:space="0" w:color="auto"/>
              <w:left w:val="single" w:sz="4" w:space="0" w:color="auto"/>
              <w:bottom w:val="single" w:sz="4" w:space="0" w:color="auto"/>
              <w:right w:val="single" w:sz="4" w:space="0" w:color="auto"/>
            </w:tcBorders>
          </w:tcPr>
          <w:p w14:paraId="414BEFDC"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3DAAE8"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3.2 </w:t>
            </w:r>
          </w:p>
        </w:tc>
        <w:tc>
          <w:tcPr>
            <w:tcW w:w="4394" w:type="dxa"/>
            <w:tcBorders>
              <w:top w:val="single" w:sz="4" w:space="0" w:color="auto"/>
              <w:left w:val="single" w:sz="4" w:space="0" w:color="auto"/>
              <w:bottom w:val="single" w:sz="4" w:space="0" w:color="auto"/>
              <w:right w:val="single" w:sz="4" w:space="0" w:color="auto"/>
            </w:tcBorders>
          </w:tcPr>
          <w:p w14:paraId="6DD253E8"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Социальное обслуживание </w:t>
            </w:r>
          </w:p>
        </w:tc>
        <w:tc>
          <w:tcPr>
            <w:tcW w:w="992" w:type="dxa"/>
            <w:tcBorders>
              <w:top w:val="single" w:sz="4" w:space="0" w:color="auto"/>
              <w:left w:val="single" w:sz="4" w:space="0" w:color="auto"/>
              <w:bottom w:val="single" w:sz="4" w:space="0" w:color="auto"/>
              <w:right w:val="single" w:sz="4" w:space="0" w:color="auto"/>
            </w:tcBorders>
          </w:tcPr>
          <w:p w14:paraId="38E9CC04"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C447C1B" w14:textId="77777777" w:rsidR="00E85D2A" w:rsidRPr="00164EBB" w:rsidRDefault="00E85D2A" w:rsidP="009D76EB">
            <w:pPr>
              <w:pStyle w:val="Default"/>
              <w:ind w:left="-108" w:right="-108" w:hanging="21"/>
              <w:jc w:val="center"/>
              <w:rPr>
                <w:rFonts w:ascii="Times New Roman" w:hAnsi="Times New Roman" w:cs="Times New Roman"/>
                <w:sz w:val="22"/>
                <w:szCs w:val="22"/>
              </w:rPr>
            </w:pPr>
            <w:r w:rsidRPr="00164EBB">
              <w:rPr>
                <w:rFonts w:ascii="Times New Roman" w:hAnsi="Times New Roman" w:cs="Times New Roman"/>
                <w:sz w:val="22"/>
                <w:szCs w:val="22"/>
              </w:rPr>
              <w:t>мин. 0,003</w:t>
            </w:r>
          </w:p>
        </w:tc>
        <w:tc>
          <w:tcPr>
            <w:tcW w:w="709" w:type="dxa"/>
            <w:tcBorders>
              <w:top w:val="single" w:sz="4" w:space="0" w:color="auto"/>
              <w:left w:val="single" w:sz="4" w:space="0" w:color="auto"/>
              <w:bottom w:val="single" w:sz="4" w:space="0" w:color="auto"/>
              <w:right w:val="single" w:sz="4" w:space="0" w:color="auto"/>
            </w:tcBorders>
          </w:tcPr>
          <w:p w14:paraId="6A5A2306"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EFE89E7"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315DB1EC" w14:textId="77777777" w:rsidTr="002D7BD9">
        <w:tc>
          <w:tcPr>
            <w:tcW w:w="562" w:type="dxa"/>
            <w:tcBorders>
              <w:top w:val="single" w:sz="4" w:space="0" w:color="auto"/>
              <w:left w:val="single" w:sz="4" w:space="0" w:color="auto"/>
              <w:bottom w:val="single" w:sz="4" w:space="0" w:color="auto"/>
              <w:right w:val="single" w:sz="4" w:space="0" w:color="auto"/>
            </w:tcBorders>
          </w:tcPr>
          <w:p w14:paraId="7C89ED3E"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5F69C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3.3 </w:t>
            </w:r>
          </w:p>
        </w:tc>
        <w:tc>
          <w:tcPr>
            <w:tcW w:w="4394" w:type="dxa"/>
            <w:tcBorders>
              <w:top w:val="single" w:sz="4" w:space="0" w:color="auto"/>
              <w:left w:val="single" w:sz="4" w:space="0" w:color="auto"/>
              <w:bottom w:val="single" w:sz="4" w:space="0" w:color="auto"/>
              <w:right w:val="single" w:sz="4" w:space="0" w:color="auto"/>
            </w:tcBorders>
          </w:tcPr>
          <w:p w14:paraId="316A7DC5"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Бытовое обслуживание </w:t>
            </w:r>
          </w:p>
        </w:tc>
        <w:tc>
          <w:tcPr>
            <w:tcW w:w="992" w:type="dxa"/>
            <w:tcBorders>
              <w:top w:val="single" w:sz="4" w:space="0" w:color="auto"/>
              <w:left w:val="single" w:sz="4" w:space="0" w:color="auto"/>
              <w:bottom w:val="single" w:sz="4" w:space="0" w:color="auto"/>
              <w:right w:val="single" w:sz="4" w:space="0" w:color="auto"/>
            </w:tcBorders>
          </w:tcPr>
          <w:p w14:paraId="5D67AD0E"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6D66DEA8" w14:textId="77777777" w:rsidR="00E85D2A" w:rsidRPr="00164EBB" w:rsidRDefault="00E85D2A" w:rsidP="009D76EB">
            <w:pPr>
              <w:pStyle w:val="Default"/>
              <w:ind w:left="-108" w:right="-108" w:hanging="21"/>
              <w:jc w:val="center"/>
              <w:rPr>
                <w:rFonts w:ascii="Times New Roman" w:hAnsi="Times New Roman" w:cs="Times New Roman"/>
                <w:sz w:val="22"/>
                <w:szCs w:val="22"/>
              </w:rPr>
            </w:pPr>
            <w:r w:rsidRPr="00164EBB">
              <w:rPr>
                <w:rFonts w:ascii="Times New Roman" w:hAnsi="Times New Roman" w:cs="Times New Roman"/>
                <w:sz w:val="22"/>
                <w:szCs w:val="22"/>
              </w:rPr>
              <w:t>мин. 0,003</w:t>
            </w:r>
          </w:p>
        </w:tc>
        <w:tc>
          <w:tcPr>
            <w:tcW w:w="709" w:type="dxa"/>
            <w:tcBorders>
              <w:top w:val="single" w:sz="4" w:space="0" w:color="auto"/>
              <w:left w:val="single" w:sz="4" w:space="0" w:color="auto"/>
              <w:bottom w:val="single" w:sz="4" w:space="0" w:color="auto"/>
              <w:right w:val="single" w:sz="4" w:space="0" w:color="auto"/>
            </w:tcBorders>
          </w:tcPr>
          <w:p w14:paraId="1E78B47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17AF0BA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6CE3FCEB" w14:textId="77777777" w:rsidTr="002D7BD9">
        <w:tc>
          <w:tcPr>
            <w:tcW w:w="562" w:type="dxa"/>
            <w:tcBorders>
              <w:top w:val="single" w:sz="4" w:space="0" w:color="auto"/>
              <w:left w:val="single" w:sz="4" w:space="0" w:color="auto"/>
              <w:bottom w:val="single" w:sz="4" w:space="0" w:color="auto"/>
              <w:right w:val="single" w:sz="4" w:space="0" w:color="auto"/>
            </w:tcBorders>
          </w:tcPr>
          <w:p w14:paraId="727F786F"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3C2207"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3.4.1 </w:t>
            </w:r>
          </w:p>
        </w:tc>
        <w:tc>
          <w:tcPr>
            <w:tcW w:w="4394" w:type="dxa"/>
            <w:tcBorders>
              <w:top w:val="single" w:sz="4" w:space="0" w:color="auto"/>
              <w:left w:val="single" w:sz="4" w:space="0" w:color="auto"/>
              <w:bottom w:val="single" w:sz="4" w:space="0" w:color="auto"/>
              <w:right w:val="single" w:sz="4" w:space="0" w:color="auto"/>
            </w:tcBorders>
          </w:tcPr>
          <w:p w14:paraId="60F2290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Амбулаторно-поликлиническое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451BE9A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ADE65EE" w14:textId="77777777" w:rsidR="00E85D2A" w:rsidRPr="00164EBB" w:rsidRDefault="00E85D2A" w:rsidP="009D76EB">
            <w:pPr>
              <w:pStyle w:val="Default"/>
              <w:ind w:left="-108" w:right="-108" w:hanging="21"/>
              <w:jc w:val="center"/>
              <w:rPr>
                <w:rFonts w:ascii="Times New Roman" w:hAnsi="Times New Roman" w:cs="Times New Roman"/>
                <w:sz w:val="22"/>
                <w:szCs w:val="22"/>
              </w:rPr>
            </w:pPr>
            <w:r w:rsidRPr="00164EBB">
              <w:rPr>
                <w:rFonts w:ascii="Times New Roman" w:hAnsi="Times New Roman" w:cs="Times New Roman"/>
                <w:sz w:val="22"/>
                <w:szCs w:val="22"/>
              </w:rPr>
              <w:t>мин. 0,02</w:t>
            </w:r>
          </w:p>
        </w:tc>
        <w:tc>
          <w:tcPr>
            <w:tcW w:w="709" w:type="dxa"/>
            <w:tcBorders>
              <w:top w:val="single" w:sz="4" w:space="0" w:color="auto"/>
              <w:left w:val="single" w:sz="4" w:space="0" w:color="auto"/>
              <w:bottom w:val="single" w:sz="4" w:space="0" w:color="auto"/>
              <w:right w:val="single" w:sz="4" w:space="0" w:color="auto"/>
            </w:tcBorders>
          </w:tcPr>
          <w:p w14:paraId="20F94E4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73BD195"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6CB5472" w14:textId="77777777" w:rsidTr="002D7BD9">
        <w:tc>
          <w:tcPr>
            <w:tcW w:w="562" w:type="dxa"/>
            <w:tcBorders>
              <w:top w:val="single" w:sz="4" w:space="0" w:color="auto"/>
              <w:left w:val="single" w:sz="4" w:space="0" w:color="auto"/>
              <w:bottom w:val="single" w:sz="4" w:space="0" w:color="auto"/>
              <w:right w:val="single" w:sz="4" w:space="0" w:color="auto"/>
            </w:tcBorders>
          </w:tcPr>
          <w:p w14:paraId="016AC1A1"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92F382"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3.4.2 </w:t>
            </w:r>
          </w:p>
        </w:tc>
        <w:tc>
          <w:tcPr>
            <w:tcW w:w="4394" w:type="dxa"/>
            <w:tcBorders>
              <w:top w:val="single" w:sz="4" w:space="0" w:color="auto"/>
              <w:left w:val="single" w:sz="4" w:space="0" w:color="auto"/>
              <w:bottom w:val="single" w:sz="4" w:space="0" w:color="auto"/>
              <w:right w:val="single" w:sz="4" w:space="0" w:color="auto"/>
            </w:tcBorders>
          </w:tcPr>
          <w:p w14:paraId="5B94C10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Стационарное медицинское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74BD35A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9BF3B68" w14:textId="77777777" w:rsidR="00E85D2A" w:rsidRPr="00164EBB" w:rsidRDefault="00E85D2A" w:rsidP="009D76EB">
            <w:pPr>
              <w:pStyle w:val="Default"/>
              <w:ind w:left="-108" w:right="-108" w:hanging="21"/>
              <w:jc w:val="center"/>
              <w:rPr>
                <w:rFonts w:ascii="Times New Roman" w:hAnsi="Times New Roman" w:cs="Times New Roman"/>
                <w:sz w:val="22"/>
                <w:szCs w:val="22"/>
              </w:rPr>
            </w:pPr>
            <w:r w:rsidRPr="00164EBB">
              <w:rPr>
                <w:rFonts w:ascii="Times New Roman" w:hAnsi="Times New Roman" w:cs="Times New Roman"/>
                <w:sz w:val="22"/>
                <w:szCs w:val="22"/>
              </w:rPr>
              <w:t>мин. 1,0</w:t>
            </w:r>
          </w:p>
        </w:tc>
        <w:tc>
          <w:tcPr>
            <w:tcW w:w="709" w:type="dxa"/>
            <w:tcBorders>
              <w:top w:val="single" w:sz="4" w:space="0" w:color="auto"/>
              <w:left w:val="single" w:sz="4" w:space="0" w:color="auto"/>
              <w:bottom w:val="single" w:sz="4" w:space="0" w:color="auto"/>
              <w:right w:val="single" w:sz="4" w:space="0" w:color="auto"/>
            </w:tcBorders>
          </w:tcPr>
          <w:p w14:paraId="5856B70F"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1B98FB9"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0B15F3D0" w14:textId="77777777" w:rsidTr="002D7BD9">
        <w:tc>
          <w:tcPr>
            <w:tcW w:w="562" w:type="dxa"/>
            <w:tcBorders>
              <w:top w:val="single" w:sz="4" w:space="0" w:color="auto"/>
              <w:left w:val="single" w:sz="4" w:space="0" w:color="auto"/>
              <w:bottom w:val="single" w:sz="4" w:space="0" w:color="auto"/>
              <w:right w:val="single" w:sz="4" w:space="0" w:color="auto"/>
            </w:tcBorders>
          </w:tcPr>
          <w:p w14:paraId="117361A6"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75D4AE"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3.5.1 </w:t>
            </w:r>
          </w:p>
        </w:tc>
        <w:tc>
          <w:tcPr>
            <w:tcW w:w="4394" w:type="dxa"/>
            <w:tcBorders>
              <w:top w:val="single" w:sz="4" w:space="0" w:color="auto"/>
              <w:left w:val="single" w:sz="4" w:space="0" w:color="auto"/>
              <w:bottom w:val="single" w:sz="4" w:space="0" w:color="auto"/>
              <w:right w:val="single" w:sz="4" w:space="0" w:color="auto"/>
            </w:tcBorders>
          </w:tcPr>
          <w:p w14:paraId="4D6CD39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Дошкольное, начальное и среднее общее образование </w:t>
            </w:r>
          </w:p>
        </w:tc>
        <w:tc>
          <w:tcPr>
            <w:tcW w:w="992" w:type="dxa"/>
            <w:tcBorders>
              <w:top w:val="single" w:sz="4" w:space="0" w:color="auto"/>
              <w:left w:val="single" w:sz="4" w:space="0" w:color="auto"/>
              <w:bottom w:val="single" w:sz="4" w:space="0" w:color="auto"/>
              <w:right w:val="single" w:sz="4" w:space="0" w:color="auto"/>
            </w:tcBorders>
          </w:tcPr>
          <w:p w14:paraId="62FEA438"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DEEDA0C" w14:textId="77777777" w:rsidR="00E85D2A" w:rsidRPr="00164EBB" w:rsidRDefault="00E85D2A" w:rsidP="002D7BD9">
            <w:pPr>
              <w:pStyle w:val="Default"/>
              <w:ind w:left="29" w:right="-108" w:hanging="21"/>
              <w:rPr>
                <w:rFonts w:ascii="Times New Roman" w:hAnsi="Times New Roman" w:cs="Times New Roman"/>
                <w:sz w:val="22"/>
                <w:szCs w:val="22"/>
              </w:rPr>
            </w:pPr>
            <w:r w:rsidRPr="00164EB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2F2FF92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5E76B54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55045B75" w14:textId="77777777" w:rsidTr="002D7BD9">
        <w:tc>
          <w:tcPr>
            <w:tcW w:w="562" w:type="dxa"/>
            <w:tcBorders>
              <w:top w:val="single" w:sz="4" w:space="0" w:color="auto"/>
              <w:left w:val="single" w:sz="4" w:space="0" w:color="auto"/>
              <w:bottom w:val="single" w:sz="4" w:space="0" w:color="auto"/>
              <w:right w:val="single" w:sz="4" w:space="0" w:color="auto"/>
            </w:tcBorders>
          </w:tcPr>
          <w:p w14:paraId="643725D0"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2B27FB2"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3.5.2 </w:t>
            </w:r>
          </w:p>
        </w:tc>
        <w:tc>
          <w:tcPr>
            <w:tcW w:w="4394" w:type="dxa"/>
            <w:tcBorders>
              <w:top w:val="single" w:sz="4" w:space="0" w:color="auto"/>
              <w:left w:val="single" w:sz="4" w:space="0" w:color="auto"/>
              <w:bottom w:val="single" w:sz="4" w:space="0" w:color="auto"/>
              <w:right w:val="single" w:sz="4" w:space="0" w:color="auto"/>
            </w:tcBorders>
          </w:tcPr>
          <w:p w14:paraId="04D98F0F"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Среднее и высшее профессиональное образование </w:t>
            </w:r>
          </w:p>
        </w:tc>
        <w:tc>
          <w:tcPr>
            <w:tcW w:w="992" w:type="dxa"/>
            <w:tcBorders>
              <w:top w:val="single" w:sz="4" w:space="0" w:color="auto"/>
              <w:left w:val="single" w:sz="4" w:space="0" w:color="auto"/>
              <w:bottom w:val="single" w:sz="4" w:space="0" w:color="auto"/>
              <w:right w:val="single" w:sz="4" w:space="0" w:color="auto"/>
            </w:tcBorders>
          </w:tcPr>
          <w:p w14:paraId="2951D93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4 </w:t>
            </w:r>
          </w:p>
        </w:tc>
        <w:tc>
          <w:tcPr>
            <w:tcW w:w="993" w:type="dxa"/>
            <w:tcBorders>
              <w:top w:val="single" w:sz="4" w:space="0" w:color="auto"/>
              <w:left w:val="single" w:sz="4" w:space="0" w:color="auto"/>
              <w:bottom w:val="single" w:sz="4" w:space="0" w:color="auto"/>
              <w:right w:val="single" w:sz="4" w:space="0" w:color="auto"/>
            </w:tcBorders>
          </w:tcPr>
          <w:p w14:paraId="4405DCC1" w14:textId="77777777" w:rsidR="00E85D2A" w:rsidRPr="00164EBB" w:rsidRDefault="00E85D2A" w:rsidP="002D7BD9">
            <w:pPr>
              <w:pStyle w:val="Default"/>
              <w:ind w:left="29" w:right="-108" w:hanging="21"/>
              <w:rPr>
                <w:rFonts w:ascii="Times New Roman" w:hAnsi="Times New Roman" w:cs="Times New Roman"/>
                <w:sz w:val="22"/>
                <w:szCs w:val="22"/>
              </w:rPr>
            </w:pPr>
            <w:r w:rsidRPr="00164EBB">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2FF2BB8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0E119EC3"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4A564DB" w14:textId="77777777" w:rsidTr="002D7BD9">
        <w:tc>
          <w:tcPr>
            <w:tcW w:w="562" w:type="dxa"/>
            <w:tcBorders>
              <w:top w:val="single" w:sz="4" w:space="0" w:color="auto"/>
              <w:left w:val="single" w:sz="4" w:space="0" w:color="auto"/>
              <w:bottom w:val="single" w:sz="4" w:space="0" w:color="auto"/>
              <w:right w:val="single" w:sz="4" w:space="0" w:color="auto"/>
            </w:tcBorders>
          </w:tcPr>
          <w:p w14:paraId="23356F52"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FC7222"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14:paraId="16B357E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7940BCD7"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3998894" w14:textId="77777777" w:rsidR="00E85D2A" w:rsidRPr="00164EBB" w:rsidRDefault="00E85D2A" w:rsidP="002D7BD9">
            <w:pPr>
              <w:pStyle w:val="Default"/>
              <w:ind w:left="29" w:right="-108" w:hanging="21"/>
              <w:rPr>
                <w:rFonts w:ascii="Times New Roman" w:hAnsi="Times New Roman" w:cs="Times New Roman"/>
                <w:sz w:val="22"/>
                <w:szCs w:val="22"/>
              </w:rPr>
            </w:pPr>
            <w:r w:rsidRPr="00164EB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741974FF"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FAA55A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68350672" w14:textId="77777777" w:rsidTr="002D7BD9">
        <w:tc>
          <w:tcPr>
            <w:tcW w:w="562" w:type="dxa"/>
            <w:tcBorders>
              <w:top w:val="single" w:sz="4" w:space="0" w:color="auto"/>
              <w:left w:val="single" w:sz="4" w:space="0" w:color="auto"/>
              <w:bottom w:val="single" w:sz="4" w:space="0" w:color="auto"/>
              <w:right w:val="single" w:sz="4" w:space="0" w:color="auto"/>
            </w:tcBorders>
          </w:tcPr>
          <w:p w14:paraId="281ACFF8"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A92F97"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5.1 </w:t>
            </w:r>
          </w:p>
        </w:tc>
        <w:tc>
          <w:tcPr>
            <w:tcW w:w="4394" w:type="dxa"/>
            <w:tcBorders>
              <w:top w:val="single" w:sz="4" w:space="0" w:color="auto"/>
              <w:left w:val="single" w:sz="4" w:space="0" w:color="auto"/>
              <w:bottom w:val="single" w:sz="4" w:space="0" w:color="auto"/>
              <w:right w:val="single" w:sz="4" w:space="0" w:color="auto"/>
            </w:tcBorders>
          </w:tcPr>
          <w:p w14:paraId="20938D2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Спорт </w:t>
            </w:r>
          </w:p>
        </w:tc>
        <w:tc>
          <w:tcPr>
            <w:tcW w:w="992" w:type="dxa"/>
            <w:tcBorders>
              <w:top w:val="single" w:sz="4" w:space="0" w:color="auto"/>
              <w:left w:val="single" w:sz="4" w:space="0" w:color="auto"/>
              <w:bottom w:val="single" w:sz="4" w:space="0" w:color="auto"/>
              <w:right w:val="single" w:sz="4" w:space="0" w:color="auto"/>
            </w:tcBorders>
          </w:tcPr>
          <w:p w14:paraId="579B983D"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072C5267" w14:textId="77777777" w:rsidR="00E85D2A" w:rsidRPr="00164EBB" w:rsidRDefault="00E85D2A" w:rsidP="002D7BD9">
            <w:pPr>
              <w:pStyle w:val="Default"/>
              <w:ind w:left="29" w:right="-108" w:hanging="21"/>
              <w:rPr>
                <w:rFonts w:ascii="Times New Roman" w:hAnsi="Times New Roman" w:cs="Times New Roman"/>
                <w:sz w:val="22"/>
                <w:szCs w:val="22"/>
              </w:rPr>
            </w:pPr>
            <w:r w:rsidRPr="00164EBB">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4A61DEA8"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27A7B77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15F0EFCE" w14:textId="77777777" w:rsidTr="002D7BD9">
        <w:tc>
          <w:tcPr>
            <w:tcW w:w="562" w:type="dxa"/>
            <w:tcBorders>
              <w:top w:val="single" w:sz="4" w:space="0" w:color="auto"/>
              <w:left w:val="single" w:sz="4" w:space="0" w:color="auto"/>
              <w:bottom w:val="single" w:sz="4" w:space="0" w:color="auto"/>
              <w:right w:val="single" w:sz="4" w:space="0" w:color="auto"/>
            </w:tcBorders>
          </w:tcPr>
          <w:p w14:paraId="55453D8C"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57008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6.8 </w:t>
            </w:r>
          </w:p>
        </w:tc>
        <w:tc>
          <w:tcPr>
            <w:tcW w:w="4394" w:type="dxa"/>
            <w:tcBorders>
              <w:top w:val="single" w:sz="4" w:space="0" w:color="auto"/>
              <w:left w:val="single" w:sz="4" w:space="0" w:color="auto"/>
              <w:bottom w:val="single" w:sz="4" w:space="0" w:color="auto"/>
              <w:right w:val="single" w:sz="4" w:space="0" w:color="auto"/>
            </w:tcBorders>
          </w:tcPr>
          <w:p w14:paraId="10BCC8C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Связь </w:t>
            </w:r>
          </w:p>
        </w:tc>
        <w:tc>
          <w:tcPr>
            <w:tcW w:w="3403" w:type="dxa"/>
            <w:gridSpan w:val="5"/>
            <w:tcBorders>
              <w:top w:val="single" w:sz="4" w:space="0" w:color="auto"/>
              <w:left w:val="single" w:sz="4" w:space="0" w:color="auto"/>
              <w:bottom w:val="single" w:sz="4" w:space="0" w:color="auto"/>
              <w:right w:val="single" w:sz="4" w:space="0" w:color="auto"/>
            </w:tcBorders>
          </w:tcPr>
          <w:p w14:paraId="356F9D43"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4CA6932B" w14:textId="77777777" w:rsidTr="002D7BD9">
        <w:tc>
          <w:tcPr>
            <w:tcW w:w="562" w:type="dxa"/>
            <w:tcBorders>
              <w:top w:val="single" w:sz="4" w:space="0" w:color="auto"/>
              <w:left w:val="single" w:sz="4" w:space="0" w:color="auto"/>
              <w:bottom w:val="single" w:sz="4" w:space="0" w:color="auto"/>
              <w:right w:val="single" w:sz="4" w:space="0" w:color="auto"/>
            </w:tcBorders>
          </w:tcPr>
          <w:p w14:paraId="572C6ADB"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E0C362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8.3 </w:t>
            </w:r>
          </w:p>
        </w:tc>
        <w:tc>
          <w:tcPr>
            <w:tcW w:w="4394" w:type="dxa"/>
            <w:tcBorders>
              <w:top w:val="single" w:sz="4" w:space="0" w:color="auto"/>
              <w:left w:val="single" w:sz="4" w:space="0" w:color="auto"/>
              <w:bottom w:val="single" w:sz="4" w:space="0" w:color="auto"/>
              <w:right w:val="single" w:sz="4" w:space="0" w:color="auto"/>
            </w:tcBorders>
          </w:tcPr>
          <w:p w14:paraId="1586C499"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Обеспечение внутреннего правопорядка </w:t>
            </w:r>
          </w:p>
        </w:tc>
        <w:tc>
          <w:tcPr>
            <w:tcW w:w="992" w:type="dxa"/>
            <w:tcBorders>
              <w:top w:val="single" w:sz="4" w:space="0" w:color="auto"/>
              <w:left w:val="single" w:sz="4" w:space="0" w:color="auto"/>
              <w:bottom w:val="single" w:sz="4" w:space="0" w:color="auto"/>
              <w:right w:val="single" w:sz="4" w:space="0" w:color="auto"/>
            </w:tcBorders>
          </w:tcPr>
          <w:p w14:paraId="6E30E52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64D47650" w14:textId="77777777" w:rsidR="00E85D2A" w:rsidRPr="00164EBB" w:rsidRDefault="00E85D2A" w:rsidP="009D76EB">
            <w:pPr>
              <w:pStyle w:val="Default"/>
              <w:ind w:right="-108" w:firstLine="8"/>
              <w:rPr>
                <w:rFonts w:ascii="Times New Roman" w:hAnsi="Times New Roman" w:cs="Times New Roman"/>
                <w:sz w:val="22"/>
                <w:szCs w:val="22"/>
              </w:rPr>
            </w:pPr>
            <w:r w:rsidRPr="00164EB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45CBD738"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380C585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05ECFF66" w14:textId="77777777" w:rsidTr="002D7BD9">
        <w:tc>
          <w:tcPr>
            <w:tcW w:w="562" w:type="dxa"/>
            <w:tcBorders>
              <w:top w:val="single" w:sz="4" w:space="0" w:color="auto"/>
              <w:left w:val="single" w:sz="4" w:space="0" w:color="auto"/>
              <w:bottom w:val="single" w:sz="4" w:space="0" w:color="auto"/>
              <w:right w:val="single" w:sz="4" w:space="0" w:color="auto"/>
            </w:tcBorders>
          </w:tcPr>
          <w:p w14:paraId="2D68B8FB"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58D3F4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14:paraId="36C1C603"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42D6298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D04AC23"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274C911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3F67A335"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CA768D" w:rsidRPr="00164EBB" w14:paraId="7C87D23B" w14:textId="77777777" w:rsidTr="002D7BD9">
        <w:tc>
          <w:tcPr>
            <w:tcW w:w="562" w:type="dxa"/>
            <w:tcBorders>
              <w:top w:val="single" w:sz="4" w:space="0" w:color="auto"/>
              <w:left w:val="single" w:sz="4" w:space="0" w:color="auto"/>
              <w:bottom w:val="single" w:sz="4" w:space="0" w:color="auto"/>
              <w:right w:val="single" w:sz="4" w:space="0" w:color="auto"/>
            </w:tcBorders>
          </w:tcPr>
          <w:p w14:paraId="700EA90B" w14:textId="77777777" w:rsidR="00CA768D" w:rsidRPr="00164EBB" w:rsidRDefault="00CA768D"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7805A6" w14:textId="77777777" w:rsidR="00CA768D" w:rsidRPr="00164EBB" w:rsidRDefault="00CA768D" w:rsidP="00426148">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3.6 </w:t>
            </w:r>
          </w:p>
        </w:tc>
        <w:tc>
          <w:tcPr>
            <w:tcW w:w="4394" w:type="dxa"/>
            <w:tcBorders>
              <w:top w:val="single" w:sz="4" w:space="0" w:color="auto"/>
              <w:left w:val="single" w:sz="4" w:space="0" w:color="auto"/>
              <w:bottom w:val="single" w:sz="4" w:space="0" w:color="auto"/>
              <w:right w:val="single" w:sz="4" w:space="0" w:color="auto"/>
            </w:tcBorders>
          </w:tcPr>
          <w:p w14:paraId="007DBED9" w14:textId="77777777" w:rsidR="00CA768D" w:rsidRPr="00164EBB" w:rsidRDefault="00CA768D" w:rsidP="00426148">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14:paraId="730F42F3" w14:textId="77777777" w:rsidR="00CA768D" w:rsidRPr="00164EBB" w:rsidRDefault="00CA768D" w:rsidP="00426148">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B88665B" w14:textId="77777777" w:rsidR="00CA768D" w:rsidRPr="00164EBB" w:rsidRDefault="00CA768D" w:rsidP="00426148">
            <w:pPr>
              <w:pStyle w:val="Default"/>
              <w:ind w:right="-108"/>
              <w:rPr>
                <w:rFonts w:ascii="Times New Roman" w:hAnsi="Times New Roman" w:cs="Times New Roman"/>
                <w:sz w:val="22"/>
                <w:szCs w:val="22"/>
              </w:rPr>
            </w:pPr>
            <w:r w:rsidRPr="00164EBB">
              <w:rPr>
                <w:rFonts w:ascii="Times New Roman" w:hAnsi="Times New Roman" w:cs="Times New Roman"/>
                <w:sz w:val="22"/>
                <w:szCs w:val="22"/>
              </w:rPr>
              <w:t>мин. 0,</w:t>
            </w:r>
            <w:r>
              <w:rPr>
                <w:rFonts w:ascii="Times New Roman" w:hAnsi="Times New Roman" w:cs="Times New Roman"/>
                <w:sz w:val="22"/>
                <w:szCs w:val="22"/>
              </w:rPr>
              <w:t>0</w:t>
            </w:r>
            <w:r w:rsidRPr="00164EBB">
              <w:rPr>
                <w:rFonts w:ascii="Times New Roman" w:hAnsi="Times New Roman" w:cs="Times New Roman"/>
                <w:sz w:val="22"/>
                <w:szCs w:val="22"/>
              </w:rPr>
              <w:t xml:space="preserve">2 </w:t>
            </w:r>
          </w:p>
        </w:tc>
        <w:tc>
          <w:tcPr>
            <w:tcW w:w="709" w:type="dxa"/>
            <w:tcBorders>
              <w:top w:val="single" w:sz="4" w:space="0" w:color="auto"/>
              <w:left w:val="single" w:sz="4" w:space="0" w:color="auto"/>
              <w:bottom w:val="single" w:sz="4" w:space="0" w:color="auto"/>
              <w:right w:val="single" w:sz="4" w:space="0" w:color="auto"/>
            </w:tcBorders>
          </w:tcPr>
          <w:p w14:paraId="2ACB7CAA" w14:textId="77777777" w:rsidR="00CA768D" w:rsidRPr="00164EBB" w:rsidRDefault="00CA768D" w:rsidP="00426148">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5B7A43CC" w14:textId="77777777" w:rsidR="00CA768D" w:rsidRPr="00164EBB" w:rsidRDefault="00CA768D" w:rsidP="00426148">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CA768D" w:rsidRPr="00164EBB" w14:paraId="383E14D8" w14:textId="77777777" w:rsidTr="002D7BD9">
        <w:tc>
          <w:tcPr>
            <w:tcW w:w="562" w:type="dxa"/>
            <w:tcBorders>
              <w:top w:val="single" w:sz="4" w:space="0" w:color="auto"/>
              <w:left w:val="single" w:sz="4" w:space="0" w:color="auto"/>
              <w:bottom w:val="single" w:sz="4" w:space="0" w:color="auto"/>
              <w:right w:val="single" w:sz="4" w:space="0" w:color="auto"/>
            </w:tcBorders>
          </w:tcPr>
          <w:p w14:paraId="01991B92" w14:textId="77777777" w:rsidR="00CA768D" w:rsidRPr="00164EBB" w:rsidRDefault="00CA768D"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C36682"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4.0</w:t>
            </w:r>
            <w:r w:rsidRPr="000F451E">
              <w:rPr>
                <w:rFonts w:ascii="Times New Roman" w:hAnsi="Times New Roman" w:cs="Times New Roman"/>
                <w:color w:val="auto"/>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14:paraId="08408B75"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r w:rsidRPr="000F451E">
              <w:rPr>
                <w:rFonts w:ascii="Times New Roman" w:hAnsi="Times New Roman" w:cs="Times New Roman"/>
                <w:color w:val="auto"/>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2F32BA9B"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82DA180" w14:textId="77777777" w:rsidR="00CA768D"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1999997F"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34A2697D"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5B5BDC5" w14:textId="77777777" w:rsidR="00CA768D" w:rsidRPr="000F451E" w:rsidRDefault="00CA768D" w:rsidP="00426148">
            <w:pPr>
              <w:pStyle w:val="Default"/>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E85D2A" w:rsidRPr="00164EBB" w14:paraId="0DF57FC2" w14:textId="77777777" w:rsidTr="002D7BD9">
        <w:tc>
          <w:tcPr>
            <w:tcW w:w="562" w:type="dxa"/>
            <w:tcBorders>
              <w:top w:val="single" w:sz="4" w:space="0" w:color="auto"/>
              <w:left w:val="single" w:sz="4" w:space="0" w:color="auto"/>
              <w:bottom w:val="single" w:sz="4" w:space="0" w:color="auto"/>
              <w:right w:val="single" w:sz="4" w:space="0" w:color="auto"/>
            </w:tcBorders>
          </w:tcPr>
          <w:p w14:paraId="40B279FC"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FE9862"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12.0 </w:t>
            </w:r>
          </w:p>
        </w:tc>
        <w:tc>
          <w:tcPr>
            <w:tcW w:w="4394" w:type="dxa"/>
            <w:tcBorders>
              <w:top w:val="single" w:sz="4" w:space="0" w:color="auto"/>
              <w:left w:val="single" w:sz="4" w:space="0" w:color="auto"/>
              <w:bottom w:val="single" w:sz="4" w:space="0" w:color="auto"/>
              <w:right w:val="single" w:sz="4" w:space="0" w:color="auto"/>
            </w:tcBorders>
          </w:tcPr>
          <w:p w14:paraId="5728A74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4DA6AADB"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E85D2A" w:rsidRPr="00164EBB" w14:paraId="23C9172D" w14:textId="77777777" w:rsidTr="002D7BD9">
        <w:tc>
          <w:tcPr>
            <w:tcW w:w="9210" w:type="dxa"/>
            <w:gridSpan w:val="8"/>
            <w:tcBorders>
              <w:top w:val="single" w:sz="4" w:space="0" w:color="auto"/>
              <w:left w:val="single" w:sz="4" w:space="0" w:color="auto"/>
              <w:bottom w:val="single" w:sz="4" w:space="0" w:color="auto"/>
              <w:right w:val="single" w:sz="4" w:space="0" w:color="auto"/>
            </w:tcBorders>
          </w:tcPr>
          <w:p w14:paraId="1E32F40B" w14:textId="77777777" w:rsidR="00E85D2A" w:rsidRPr="00164EBB" w:rsidRDefault="00E85D2A" w:rsidP="002D7BD9">
            <w:pPr>
              <w:pStyle w:val="Default"/>
              <w:ind w:left="29" w:hanging="21"/>
              <w:rPr>
                <w:rFonts w:ascii="Times New Roman" w:hAnsi="Times New Roman" w:cs="Times New Roman"/>
                <w:sz w:val="23"/>
                <w:szCs w:val="23"/>
              </w:rPr>
            </w:pPr>
            <w:r w:rsidRPr="00164EBB">
              <w:rPr>
                <w:rFonts w:ascii="Times New Roman" w:hAnsi="Times New Roman" w:cs="Times New Roman"/>
                <w:b/>
                <w:bCs/>
                <w:sz w:val="22"/>
                <w:szCs w:val="22"/>
              </w:rPr>
              <w:t>Условно разрешенные виды   использования</w:t>
            </w:r>
          </w:p>
        </w:tc>
      </w:tr>
      <w:tr w:rsidR="00E85D2A" w:rsidRPr="00164EBB" w14:paraId="6FD92A40" w14:textId="77777777" w:rsidTr="002D7BD9">
        <w:tc>
          <w:tcPr>
            <w:tcW w:w="562" w:type="dxa"/>
            <w:tcBorders>
              <w:top w:val="single" w:sz="4" w:space="0" w:color="auto"/>
              <w:left w:val="single" w:sz="4" w:space="0" w:color="auto"/>
              <w:bottom w:val="single" w:sz="4" w:space="0" w:color="auto"/>
              <w:right w:val="single" w:sz="4" w:space="0" w:color="auto"/>
            </w:tcBorders>
          </w:tcPr>
          <w:p w14:paraId="748AD044"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64C661"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14:paraId="111B2C84"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5A877D0C"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AD51EF0"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7D108E0A"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7F25FFF4"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E85D2A" w:rsidRPr="00164EBB" w14:paraId="459AA769" w14:textId="77777777" w:rsidTr="002D7BD9">
        <w:tc>
          <w:tcPr>
            <w:tcW w:w="9210" w:type="dxa"/>
            <w:gridSpan w:val="8"/>
            <w:tcBorders>
              <w:top w:val="single" w:sz="4" w:space="0" w:color="auto"/>
              <w:left w:val="single" w:sz="4" w:space="0" w:color="auto"/>
              <w:bottom w:val="single" w:sz="4" w:space="0" w:color="auto"/>
              <w:right w:val="single" w:sz="4" w:space="0" w:color="auto"/>
            </w:tcBorders>
          </w:tcPr>
          <w:p w14:paraId="7936C7C4" w14:textId="77777777" w:rsidR="00E85D2A" w:rsidRPr="00164EBB" w:rsidRDefault="00E85D2A" w:rsidP="002D7BD9">
            <w:pPr>
              <w:pStyle w:val="Default"/>
              <w:ind w:left="29" w:hanging="21"/>
              <w:rPr>
                <w:sz w:val="23"/>
                <w:szCs w:val="23"/>
              </w:rPr>
            </w:pPr>
            <w:r w:rsidRPr="00164EBB">
              <w:rPr>
                <w:rFonts w:ascii="Times New Roman" w:hAnsi="Times New Roman" w:cs="Times New Roman"/>
                <w:b/>
                <w:bCs/>
                <w:sz w:val="22"/>
                <w:szCs w:val="22"/>
              </w:rPr>
              <w:t>Вспомогательные виды использования</w:t>
            </w:r>
          </w:p>
        </w:tc>
      </w:tr>
      <w:tr w:rsidR="00E85D2A" w:rsidRPr="00164EBB" w14:paraId="4565B169" w14:textId="77777777" w:rsidTr="002D7BD9">
        <w:tc>
          <w:tcPr>
            <w:tcW w:w="562" w:type="dxa"/>
            <w:tcBorders>
              <w:top w:val="single" w:sz="4" w:space="0" w:color="auto"/>
              <w:left w:val="single" w:sz="4" w:space="0" w:color="auto"/>
              <w:bottom w:val="single" w:sz="4" w:space="0" w:color="auto"/>
              <w:right w:val="single" w:sz="4" w:space="0" w:color="auto"/>
            </w:tcBorders>
          </w:tcPr>
          <w:p w14:paraId="59152EB3" w14:textId="77777777" w:rsidR="00E85D2A" w:rsidRPr="00164EBB" w:rsidRDefault="00E85D2A" w:rsidP="00E85D2A">
            <w:pPr>
              <w:pStyle w:val="Default"/>
              <w:numPr>
                <w:ilvl w:val="0"/>
                <w:numId w:val="32"/>
              </w:numPr>
              <w:ind w:left="29" w:hanging="21"/>
              <w:rPr>
                <w:rFonts w:ascii="Times New Roman" w:hAnsi="Times New Roman" w:cs="Times New Roman"/>
                <w:sz w:val="22"/>
                <w:szCs w:val="22"/>
              </w:rPr>
            </w:pPr>
          </w:p>
        </w:tc>
        <w:tc>
          <w:tcPr>
            <w:tcW w:w="8648" w:type="dxa"/>
            <w:gridSpan w:val="7"/>
            <w:tcBorders>
              <w:top w:val="single" w:sz="4" w:space="0" w:color="auto"/>
              <w:left w:val="single" w:sz="4" w:space="0" w:color="auto"/>
              <w:bottom w:val="single" w:sz="4" w:space="0" w:color="auto"/>
              <w:right w:val="single" w:sz="4" w:space="0" w:color="auto"/>
            </w:tcBorders>
          </w:tcPr>
          <w:p w14:paraId="1CAD74C7" w14:textId="77777777" w:rsidR="00E85D2A" w:rsidRPr="00164EBB" w:rsidRDefault="00E85D2A" w:rsidP="002D7BD9">
            <w:pPr>
              <w:pStyle w:val="Default"/>
              <w:ind w:left="29" w:hanging="21"/>
              <w:rPr>
                <w:rFonts w:ascii="Times New Roman" w:hAnsi="Times New Roman" w:cs="Times New Roman"/>
                <w:sz w:val="22"/>
                <w:szCs w:val="22"/>
              </w:rPr>
            </w:pPr>
            <w:r w:rsidRPr="00164EBB">
              <w:rPr>
                <w:rFonts w:ascii="Times New Roman" w:hAnsi="Times New Roman" w:cs="Times New Roman"/>
                <w:sz w:val="22"/>
                <w:szCs w:val="22"/>
              </w:rPr>
              <w:t>Не установлены</w:t>
            </w:r>
          </w:p>
        </w:tc>
      </w:tr>
    </w:tbl>
    <w:p w14:paraId="6953EF0B" w14:textId="77777777" w:rsidR="00E85D2A" w:rsidRPr="00164EBB" w:rsidRDefault="00E85D2A" w:rsidP="00E85D2A">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О</w:t>
      </w:r>
      <w:r>
        <w:rPr>
          <w:rFonts w:ascii="Times New Roman" w:hAnsi="Times New Roman" w:cs="Times New Roman"/>
          <w:sz w:val="24"/>
          <w:szCs w:val="24"/>
        </w:rPr>
        <w:t>Д-</w:t>
      </w:r>
      <w:r w:rsidRPr="00164EBB">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54067A65" w14:textId="77777777" w:rsidR="00E85D2A" w:rsidRPr="00164EBB" w:rsidRDefault="00E85D2A" w:rsidP="00E85D2A">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О</w:t>
      </w:r>
      <w:r>
        <w:rPr>
          <w:rFonts w:ascii="Times New Roman" w:hAnsi="Times New Roman" w:cs="Times New Roman"/>
          <w:sz w:val="24"/>
          <w:szCs w:val="24"/>
        </w:rPr>
        <w:t>Д-</w:t>
      </w:r>
      <w:r w:rsidRPr="00164EBB">
        <w:rPr>
          <w:rFonts w:ascii="Times New Roman" w:hAnsi="Times New Roman" w:cs="Times New Roman"/>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45 настоящих Правил.</w:t>
      </w:r>
    </w:p>
    <w:p w14:paraId="17926922" w14:textId="77777777" w:rsidR="002E705F" w:rsidRPr="000F451E"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7" w:name="_Toc158993512"/>
      <w:r w:rsidRPr="000F451E">
        <w:rPr>
          <w:rFonts w:ascii="Times New Roman" w:eastAsia="Times New Roman" w:hAnsi="Times New Roman" w:cs="Times New Roman"/>
          <w:b/>
          <w:bCs/>
          <w:iCs/>
          <w:sz w:val="24"/>
          <w:szCs w:val="24"/>
          <w:lang w:eastAsia="ru-RU"/>
        </w:rPr>
        <w:t>Статья 3</w:t>
      </w:r>
      <w:r w:rsidR="002D7BD9">
        <w:rPr>
          <w:rFonts w:ascii="Times New Roman" w:eastAsia="Times New Roman" w:hAnsi="Times New Roman" w:cs="Times New Roman"/>
          <w:b/>
          <w:bCs/>
          <w:iCs/>
          <w:sz w:val="24"/>
          <w:szCs w:val="24"/>
          <w:lang w:eastAsia="ru-RU"/>
        </w:rPr>
        <w:t>3</w:t>
      </w:r>
      <w:r w:rsidRPr="000F451E">
        <w:rPr>
          <w:rFonts w:ascii="Times New Roman" w:eastAsia="Times New Roman" w:hAnsi="Times New Roman" w:cs="Times New Roman"/>
          <w:b/>
          <w:bCs/>
          <w:iCs/>
          <w:sz w:val="24"/>
          <w:szCs w:val="24"/>
          <w:lang w:eastAsia="ru-RU"/>
        </w:rPr>
        <w:t>. Градостроительный рег</w:t>
      </w:r>
      <w:r w:rsidR="004D298C">
        <w:rPr>
          <w:rFonts w:ascii="Times New Roman" w:eastAsia="Times New Roman" w:hAnsi="Times New Roman" w:cs="Times New Roman"/>
          <w:b/>
          <w:bCs/>
          <w:iCs/>
          <w:sz w:val="24"/>
          <w:szCs w:val="24"/>
          <w:lang w:eastAsia="ru-RU"/>
        </w:rPr>
        <w:t>ламент производственной зоны (П</w:t>
      </w:r>
      <w:r w:rsidRPr="000F451E">
        <w:rPr>
          <w:rFonts w:ascii="Times New Roman" w:eastAsia="Times New Roman" w:hAnsi="Times New Roman" w:cs="Times New Roman"/>
          <w:b/>
          <w:bCs/>
          <w:iCs/>
          <w:sz w:val="24"/>
          <w:szCs w:val="24"/>
          <w:lang w:eastAsia="ru-RU"/>
        </w:rPr>
        <w:t>)</w:t>
      </w:r>
      <w:bookmarkEnd w:id="72"/>
      <w:bookmarkEnd w:id="77"/>
    </w:p>
    <w:p w14:paraId="66D7FB2A" w14:textId="77777777" w:rsidR="002E705F" w:rsidRPr="000F451E"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351" w:type="dxa"/>
        <w:tblLayout w:type="fixed"/>
        <w:tblLook w:val="04A0" w:firstRow="1" w:lastRow="0" w:firstColumn="1" w:lastColumn="0" w:noHBand="0" w:noVBand="1"/>
      </w:tblPr>
      <w:tblGrid>
        <w:gridCol w:w="846"/>
        <w:gridCol w:w="851"/>
        <w:gridCol w:w="4110"/>
        <w:gridCol w:w="851"/>
        <w:gridCol w:w="1134"/>
        <w:gridCol w:w="709"/>
        <w:gridCol w:w="850"/>
      </w:tblGrid>
      <w:tr w:rsidR="002E705F" w:rsidRPr="000F451E" w14:paraId="1D2505CD" w14:textId="77777777" w:rsidTr="00233244">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6CB74D8" w14:textId="77777777" w:rsidR="002E705F" w:rsidRPr="000F451E" w:rsidRDefault="002E705F" w:rsidP="008A093C">
            <w:pPr>
              <w:autoSpaceDE w:val="0"/>
              <w:autoSpaceDN w:val="0"/>
              <w:adjustRightInd w:val="0"/>
              <w:ind w:left="171"/>
              <w:rPr>
                <w:rFonts w:ascii="Times New Roman" w:hAnsi="Times New Roman" w:cs="Times New Roman"/>
                <w:b/>
              </w:rPr>
            </w:pPr>
            <w:r w:rsidRPr="000F451E">
              <w:rPr>
                <w:rFonts w:ascii="Times New Roman" w:hAnsi="Times New Roman" w:cs="Times New Roman"/>
                <w:b/>
              </w:rPr>
              <w:t>№</w:t>
            </w:r>
          </w:p>
          <w:p w14:paraId="464E3C3D" w14:textId="77777777" w:rsidR="002E705F" w:rsidRPr="000F451E" w:rsidRDefault="002E705F" w:rsidP="008A093C">
            <w:pPr>
              <w:autoSpaceDE w:val="0"/>
              <w:autoSpaceDN w:val="0"/>
              <w:adjustRightInd w:val="0"/>
              <w:ind w:left="171"/>
              <w:rPr>
                <w:rFonts w:ascii="Times New Roman" w:hAnsi="Times New Roman" w:cs="Times New Roman"/>
                <w:b/>
              </w:rPr>
            </w:pPr>
            <w:r w:rsidRPr="000F451E">
              <w:rPr>
                <w:rFonts w:ascii="Times New Roman" w:hAnsi="Times New Roman" w:cs="Times New Roman"/>
                <w:b/>
              </w:rPr>
              <w:lastRenderedPageBreak/>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4269CBB9" w14:textId="77777777" w:rsidR="002E705F" w:rsidRPr="000F451E" w:rsidRDefault="002E705F" w:rsidP="008A093C">
            <w:pPr>
              <w:pStyle w:val="Default"/>
              <w:ind w:left="171" w:right="113"/>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lastRenderedPageBreak/>
              <w:t>Код (числовое обозначение) в соответствии с Классификатором</w:t>
            </w:r>
          </w:p>
          <w:p w14:paraId="6FB950B2" w14:textId="77777777" w:rsidR="002E705F" w:rsidRPr="000F451E" w:rsidRDefault="002E705F" w:rsidP="008A093C">
            <w:pPr>
              <w:autoSpaceDE w:val="0"/>
              <w:autoSpaceDN w:val="0"/>
              <w:adjustRightInd w:val="0"/>
              <w:ind w:left="171"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3359AA5C"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0F451E">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11E96244" w14:textId="77777777" w:rsidR="002E705F" w:rsidRPr="000F451E" w:rsidRDefault="002E705F" w:rsidP="008A093C">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416B922F"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p w14:paraId="56D3F9DA" w14:textId="77777777" w:rsidR="002E705F" w:rsidRPr="000F451E" w:rsidRDefault="002E705F" w:rsidP="008A093C">
            <w:pPr>
              <w:autoSpaceDE w:val="0"/>
              <w:autoSpaceDN w:val="0"/>
              <w:adjustRightInd w:val="0"/>
              <w:ind w:left="171"/>
              <w:rPr>
                <w:rFonts w:ascii="Times New Roman" w:hAnsi="Times New Roman" w:cs="Times New Roman"/>
                <w:b/>
              </w:rPr>
            </w:pPr>
          </w:p>
        </w:tc>
      </w:tr>
      <w:tr w:rsidR="0006187C" w:rsidRPr="000F451E" w14:paraId="4B517A49" w14:textId="77777777" w:rsidTr="0006187C">
        <w:trPr>
          <w:cantSplit/>
          <w:trHeight w:val="2621"/>
        </w:trPr>
        <w:tc>
          <w:tcPr>
            <w:tcW w:w="846" w:type="dxa"/>
            <w:vMerge/>
            <w:tcBorders>
              <w:top w:val="single" w:sz="4" w:space="0" w:color="auto"/>
              <w:left w:val="single" w:sz="4" w:space="0" w:color="auto"/>
              <w:bottom w:val="single" w:sz="4" w:space="0" w:color="auto"/>
              <w:right w:val="single" w:sz="4" w:space="0" w:color="auto"/>
            </w:tcBorders>
          </w:tcPr>
          <w:p w14:paraId="305C48A3" w14:textId="77777777" w:rsidR="002E705F" w:rsidRPr="000F451E" w:rsidRDefault="002E705F" w:rsidP="008A093C">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5F5B73C6" w14:textId="77777777" w:rsidR="002E705F" w:rsidRPr="000F451E" w:rsidRDefault="002E705F" w:rsidP="008A093C">
            <w:pPr>
              <w:pStyle w:val="Default"/>
              <w:ind w:left="171"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5275559C" w14:textId="77777777" w:rsidR="002E705F" w:rsidRPr="000F451E" w:rsidRDefault="002E705F" w:rsidP="008A093C">
            <w:pPr>
              <w:pStyle w:val="Default"/>
              <w:ind w:left="171"/>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7A6223F9"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14:paraId="220B13A6" w14:textId="77777777" w:rsidR="002E705F" w:rsidRPr="000F451E" w:rsidRDefault="002E705F" w:rsidP="008A093C">
            <w:pPr>
              <w:autoSpaceDE w:val="0"/>
              <w:autoSpaceDN w:val="0"/>
              <w:adjustRightInd w:val="0"/>
              <w:ind w:left="171"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DFD9B74"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
          <w:p w14:paraId="254163F2" w14:textId="77777777" w:rsidR="002E705F" w:rsidRPr="000F451E" w:rsidRDefault="002E705F" w:rsidP="008A093C">
            <w:pPr>
              <w:pStyle w:val="Default"/>
              <w:ind w:left="171"/>
              <w:jc w:val="center"/>
              <w:rPr>
                <w:rFonts w:ascii="Times New Roman" w:hAnsi="Times New Roman" w:cs="Times New Roman"/>
                <w:b/>
                <w:color w:val="auto"/>
                <w:sz w:val="22"/>
                <w:szCs w:val="22"/>
              </w:rPr>
            </w:pPr>
            <w:proofErr w:type="gramStart"/>
            <w:r w:rsidRPr="000F451E">
              <w:rPr>
                <w:rFonts w:ascii="Times New Roman" w:hAnsi="Times New Roman" w:cs="Times New Roman"/>
                <w:b/>
                <w:color w:val="auto"/>
                <w:sz w:val="22"/>
                <w:szCs w:val="22"/>
              </w:rPr>
              <w:t>участков  (</w:t>
            </w:r>
            <w:proofErr w:type="gramEnd"/>
            <w:r w:rsidRPr="000F451E">
              <w:rPr>
                <w:rFonts w:ascii="Times New Roman" w:hAnsi="Times New Roman" w:cs="Times New Roman"/>
                <w:b/>
                <w:color w:val="auto"/>
                <w:sz w:val="22"/>
                <w:szCs w:val="22"/>
              </w:rPr>
              <w:t>мин.-макс.), га.</w:t>
            </w:r>
          </w:p>
          <w:p w14:paraId="58A3F43C" w14:textId="77777777" w:rsidR="002E705F" w:rsidRPr="000F451E" w:rsidRDefault="002E705F" w:rsidP="008A093C">
            <w:pPr>
              <w:pStyle w:val="Default"/>
              <w:ind w:left="171"/>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24DD79EA"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14:paraId="5F9AD0DC" w14:textId="77777777" w:rsidR="002E705F" w:rsidRPr="000F451E" w:rsidRDefault="002E705F" w:rsidP="008A093C">
            <w:pPr>
              <w:autoSpaceDE w:val="0"/>
              <w:autoSpaceDN w:val="0"/>
              <w:adjustRightInd w:val="0"/>
              <w:ind w:left="171"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514B735E" w14:textId="77777777" w:rsidR="002E705F" w:rsidRPr="000F451E" w:rsidRDefault="002E705F" w:rsidP="008A093C">
            <w:pPr>
              <w:pStyle w:val="Default"/>
              <w:ind w:left="171"/>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p>
          <w:p w14:paraId="5695C91E" w14:textId="77777777" w:rsidR="002E705F" w:rsidRPr="000F451E" w:rsidRDefault="002E705F" w:rsidP="008A093C">
            <w:pPr>
              <w:autoSpaceDE w:val="0"/>
              <w:autoSpaceDN w:val="0"/>
              <w:adjustRightInd w:val="0"/>
              <w:ind w:left="171" w:right="113"/>
              <w:jc w:val="center"/>
              <w:rPr>
                <w:rFonts w:ascii="Times New Roman" w:hAnsi="Times New Roman" w:cs="Times New Roman"/>
                <w:b/>
              </w:rPr>
            </w:pPr>
          </w:p>
        </w:tc>
      </w:tr>
      <w:tr w:rsidR="002E705F" w:rsidRPr="000F451E" w14:paraId="2F453143" w14:textId="77777777" w:rsidTr="00233244">
        <w:tc>
          <w:tcPr>
            <w:tcW w:w="846" w:type="dxa"/>
            <w:tcBorders>
              <w:top w:val="single" w:sz="4" w:space="0" w:color="auto"/>
              <w:left w:val="single" w:sz="4" w:space="0" w:color="auto"/>
              <w:bottom w:val="single" w:sz="4" w:space="0" w:color="auto"/>
              <w:right w:val="single" w:sz="4" w:space="0" w:color="auto"/>
            </w:tcBorders>
          </w:tcPr>
          <w:p w14:paraId="0FCD1C10"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4ABA479C"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675A158B"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05F96897"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4C2E1C55"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001BA8E"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7D5E8C9C" w14:textId="77777777" w:rsidR="002E705F" w:rsidRPr="000F451E" w:rsidRDefault="002E705F" w:rsidP="008A093C">
            <w:pPr>
              <w:autoSpaceDE w:val="0"/>
              <w:autoSpaceDN w:val="0"/>
              <w:adjustRightInd w:val="0"/>
              <w:ind w:left="171"/>
              <w:jc w:val="center"/>
              <w:rPr>
                <w:rFonts w:ascii="Times New Roman" w:hAnsi="Times New Roman" w:cs="Times New Roman"/>
              </w:rPr>
            </w:pPr>
            <w:r w:rsidRPr="000F451E">
              <w:rPr>
                <w:rFonts w:ascii="Times New Roman" w:hAnsi="Times New Roman" w:cs="Times New Roman"/>
              </w:rPr>
              <w:t>7</w:t>
            </w:r>
          </w:p>
        </w:tc>
      </w:tr>
      <w:tr w:rsidR="002E705F" w:rsidRPr="000F451E" w14:paraId="17A09BB3"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0C7FA319"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2E705F" w:rsidRPr="000F451E" w14:paraId="01BAFEC4" w14:textId="77777777" w:rsidTr="00233244">
        <w:tc>
          <w:tcPr>
            <w:tcW w:w="846" w:type="dxa"/>
            <w:tcBorders>
              <w:top w:val="single" w:sz="4" w:space="0" w:color="auto"/>
              <w:left w:val="single" w:sz="4" w:space="0" w:color="auto"/>
              <w:bottom w:val="single" w:sz="4" w:space="0" w:color="auto"/>
              <w:right w:val="single" w:sz="4" w:space="0" w:color="auto"/>
            </w:tcBorders>
          </w:tcPr>
          <w:p w14:paraId="0781DC8D" w14:textId="77777777" w:rsidR="002E705F" w:rsidRPr="000F451E" w:rsidRDefault="002E705F" w:rsidP="008A093C">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F6BB62"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637F4DE1"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Хранение и переработка сельскохозяйственной продукции </w:t>
            </w:r>
          </w:p>
        </w:tc>
        <w:tc>
          <w:tcPr>
            <w:tcW w:w="851" w:type="dxa"/>
            <w:tcBorders>
              <w:top w:val="single" w:sz="4" w:space="0" w:color="auto"/>
              <w:left w:val="single" w:sz="4" w:space="0" w:color="auto"/>
              <w:bottom w:val="single" w:sz="4" w:space="0" w:color="auto"/>
              <w:right w:val="single" w:sz="4" w:space="0" w:color="auto"/>
            </w:tcBorders>
          </w:tcPr>
          <w:p w14:paraId="25DBA22E"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5E998B2" w14:textId="77777777" w:rsidR="002E705F" w:rsidRPr="000F451E" w:rsidRDefault="002E705F" w:rsidP="002C0D4A">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1D93EAA3"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E9D405D"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5BD5288C" w14:textId="77777777" w:rsidTr="00233244">
        <w:tc>
          <w:tcPr>
            <w:tcW w:w="846" w:type="dxa"/>
            <w:tcBorders>
              <w:top w:val="single" w:sz="4" w:space="0" w:color="auto"/>
              <w:left w:val="single" w:sz="4" w:space="0" w:color="auto"/>
              <w:bottom w:val="single" w:sz="4" w:space="0" w:color="auto"/>
              <w:right w:val="single" w:sz="4" w:space="0" w:color="auto"/>
            </w:tcBorders>
          </w:tcPr>
          <w:p w14:paraId="7DCC438C" w14:textId="77777777" w:rsidR="002E705F" w:rsidRPr="000F451E" w:rsidRDefault="002E705F" w:rsidP="008A093C">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048415B"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0F001568"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Обеспечение сельскохозяйственного производства </w:t>
            </w:r>
          </w:p>
        </w:tc>
        <w:tc>
          <w:tcPr>
            <w:tcW w:w="851" w:type="dxa"/>
            <w:tcBorders>
              <w:top w:val="single" w:sz="4" w:space="0" w:color="auto"/>
              <w:left w:val="single" w:sz="4" w:space="0" w:color="auto"/>
              <w:bottom w:val="single" w:sz="4" w:space="0" w:color="auto"/>
              <w:right w:val="single" w:sz="4" w:space="0" w:color="auto"/>
            </w:tcBorders>
          </w:tcPr>
          <w:p w14:paraId="1141E5FD"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820DF06" w14:textId="77777777" w:rsidR="002E705F" w:rsidRPr="000F451E" w:rsidRDefault="002E705F" w:rsidP="002C0D4A">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1018A0EE"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BE28356"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299DD518" w14:textId="77777777" w:rsidTr="00233244">
        <w:tc>
          <w:tcPr>
            <w:tcW w:w="846" w:type="dxa"/>
            <w:tcBorders>
              <w:top w:val="single" w:sz="4" w:space="0" w:color="auto"/>
              <w:left w:val="single" w:sz="4" w:space="0" w:color="auto"/>
              <w:bottom w:val="single" w:sz="4" w:space="0" w:color="auto"/>
              <w:right w:val="single" w:sz="4" w:space="0" w:color="auto"/>
            </w:tcBorders>
          </w:tcPr>
          <w:p w14:paraId="1B816671" w14:textId="77777777" w:rsidR="002E705F" w:rsidRPr="000F451E" w:rsidRDefault="002E705F" w:rsidP="008A093C">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43BFE3"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18254235"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68699D74"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36CA5FCE" w14:textId="77777777" w:rsidR="002E705F" w:rsidRPr="000F451E" w:rsidRDefault="002E705F" w:rsidP="0006187C">
            <w:pPr>
              <w:pStyle w:val="Default"/>
              <w:ind w:left="33"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0CCA348F"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44F19CE"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7FA329C5" w14:textId="77777777" w:rsidTr="00233244">
        <w:tc>
          <w:tcPr>
            <w:tcW w:w="846" w:type="dxa"/>
            <w:tcBorders>
              <w:top w:val="single" w:sz="4" w:space="0" w:color="auto"/>
              <w:left w:val="single" w:sz="4" w:space="0" w:color="auto"/>
              <w:bottom w:val="single" w:sz="4" w:space="0" w:color="auto"/>
              <w:right w:val="single" w:sz="4" w:space="0" w:color="auto"/>
            </w:tcBorders>
          </w:tcPr>
          <w:p w14:paraId="2704CAB8" w14:textId="77777777" w:rsidR="002E705F" w:rsidRPr="000F451E" w:rsidRDefault="002E705F" w:rsidP="008A093C">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E1B5E1"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70B6C0D" w14:textId="77777777" w:rsidR="002E705F" w:rsidRPr="000F451E" w:rsidRDefault="002E705F" w:rsidP="008A093C">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6C3D1D8A" w14:textId="77777777" w:rsidR="002E705F" w:rsidRPr="000F451E" w:rsidRDefault="002E705F" w:rsidP="002C0D4A">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273DBE8A" w14:textId="77777777" w:rsidTr="00233244">
        <w:tc>
          <w:tcPr>
            <w:tcW w:w="846" w:type="dxa"/>
            <w:tcBorders>
              <w:top w:val="single" w:sz="4" w:space="0" w:color="auto"/>
              <w:left w:val="single" w:sz="4" w:space="0" w:color="auto"/>
              <w:bottom w:val="single" w:sz="4" w:space="0" w:color="auto"/>
              <w:right w:val="single" w:sz="4" w:space="0" w:color="auto"/>
            </w:tcBorders>
          </w:tcPr>
          <w:p w14:paraId="31866779"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3C5F0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03157F3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6ABEDA6A"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6CE0880" w14:textId="77777777" w:rsidR="006B5F01" w:rsidRPr="000F451E" w:rsidRDefault="006B5F01" w:rsidP="006B5F01">
            <w:pPr>
              <w:pStyle w:val="Default"/>
              <w:ind w:left="33"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9" w:type="dxa"/>
            <w:tcBorders>
              <w:top w:val="single" w:sz="4" w:space="0" w:color="auto"/>
              <w:left w:val="single" w:sz="4" w:space="0" w:color="auto"/>
              <w:bottom w:val="single" w:sz="4" w:space="0" w:color="auto"/>
              <w:right w:val="single" w:sz="4" w:space="0" w:color="auto"/>
            </w:tcBorders>
          </w:tcPr>
          <w:p w14:paraId="1928E7E0"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15439E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218E29D4" w14:textId="77777777" w:rsidTr="00233244">
        <w:tc>
          <w:tcPr>
            <w:tcW w:w="846" w:type="dxa"/>
            <w:tcBorders>
              <w:top w:val="single" w:sz="4" w:space="0" w:color="auto"/>
              <w:left w:val="single" w:sz="4" w:space="0" w:color="auto"/>
              <w:bottom w:val="single" w:sz="4" w:space="0" w:color="auto"/>
              <w:right w:val="single" w:sz="4" w:space="0" w:color="auto"/>
            </w:tcBorders>
          </w:tcPr>
          <w:p w14:paraId="06C37E64"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4D4760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35C0D11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41235F4A"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50B693C" w14:textId="77777777" w:rsidR="006B5F01" w:rsidRPr="000F451E" w:rsidRDefault="006B5F01" w:rsidP="006B5F01">
            <w:pPr>
              <w:pStyle w:val="Default"/>
              <w:ind w:left="33"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21D0E3FD"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5C7156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4695170A" w14:textId="77777777" w:rsidTr="00233244">
        <w:tc>
          <w:tcPr>
            <w:tcW w:w="846" w:type="dxa"/>
            <w:tcBorders>
              <w:top w:val="single" w:sz="4" w:space="0" w:color="auto"/>
              <w:left w:val="single" w:sz="4" w:space="0" w:color="auto"/>
              <w:bottom w:val="single" w:sz="4" w:space="0" w:color="auto"/>
              <w:right w:val="single" w:sz="4" w:space="0" w:color="auto"/>
            </w:tcBorders>
          </w:tcPr>
          <w:p w14:paraId="65E77012"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C35C5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33BB8FB0"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3D84316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368D7F3" w14:textId="77777777" w:rsidR="006B5F01" w:rsidRPr="000F451E" w:rsidRDefault="006B5F01" w:rsidP="006B5F01">
            <w:pPr>
              <w:pStyle w:val="Default"/>
              <w:ind w:left="33"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3831455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53E000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04FD2E08" w14:textId="77777777" w:rsidTr="00233244">
        <w:tc>
          <w:tcPr>
            <w:tcW w:w="846" w:type="dxa"/>
            <w:tcBorders>
              <w:top w:val="single" w:sz="4" w:space="0" w:color="auto"/>
              <w:left w:val="single" w:sz="4" w:space="0" w:color="auto"/>
              <w:bottom w:val="single" w:sz="4" w:space="0" w:color="auto"/>
              <w:right w:val="single" w:sz="4" w:space="0" w:color="auto"/>
            </w:tcBorders>
          </w:tcPr>
          <w:p w14:paraId="60A1C16F"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86A14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1FE523F7"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34A17D0B"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246DF52" w14:textId="77777777" w:rsidR="006B5F01" w:rsidRPr="000F451E" w:rsidRDefault="006B5F01" w:rsidP="006B5F01">
            <w:pPr>
              <w:pStyle w:val="Default"/>
              <w:ind w:left="33"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63F21BD6"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A22D2C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77BC27E4" w14:textId="77777777" w:rsidTr="00233244">
        <w:tc>
          <w:tcPr>
            <w:tcW w:w="846" w:type="dxa"/>
            <w:tcBorders>
              <w:top w:val="single" w:sz="4" w:space="0" w:color="auto"/>
              <w:left w:val="single" w:sz="4" w:space="0" w:color="auto"/>
              <w:bottom w:val="single" w:sz="4" w:space="0" w:color="auto"/>
              <w:right w:val="single" w:sz="4" w:space="0" w:color="auto"/>
            </w:tcBorders>
          </w:tcPr>
          <w:p w14:paraId="7FDBA78B"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8B77A01"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21D0519B"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4FD76799"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15AE2C94" w14:textId="77777777" w:rsidR="006B5F01" w:rsidRPr="000F451E" w:rsidRDefault="006B5F01" w:rsidP="006B5F01">
            <w:pPr>
              <w:pStyle w:val="Default"/>
              <w:ind w:left="33"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55F0F4FE"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7F39C3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6B5F01" w:rsidRPr="000F451E" w14:paraId="4F76AE26" w14:textId="77777777" w:rsidTr="00233244">
        <w:tc>
          <w:tcPr>
            <w:tcW w:w="846" w:type="dxa"/>
            <w:tcBorders>
              <w:top w:val="single" w:sz="4" w:space="0" w:color="auto"/>
              <w:left w:val="single" w:sz="4" w:space="0" w:color="auto"/>
              <w:bottom w:val="single" w:sz="4" w:space="0" w:color="auto"/>
              <w:right w:val="single" w:sz="4" w:space="0" w:color="auto"/>
            </w:tcBorders>
          </w:tcPr>
          <w:p w14:paraId="08534E17"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E7905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149A089E" w14:textId="77777777" w:rsidR="006B5F01" w:rsidRPr="000F451E" w:rsidRDefault="006B5F01" w:rsidP="006B5F01">
            <w:pPr>
              <w:pStyle w:val="Default"/>
              <w:ind w:left="171"/>
              <w:rPr>
                <w:rFonts w:ascii="Times New Roman" w:hAnsi="Times New Roman" w:cs="Times New Roman"/>
                <w:color w:val="auto"/>
              </w:rPr>
            </w:pPr>
            <w:proofErr w:type="spellStart"/>
            <w:r w:rsidRPr="000F451E">
              <w:rPr>
                <w:rFonts w:ascii="Times New Roman" w:hAnsi="Times New Roman" w:cs="Times New Roman"/>
                <w:color w:val="auto"/>
              </w:rPr>
              <w:t>Выставочно</w:t>
            </w:r>
            <w:proofErr w:type="spellEnd"/>
            <w:r w:rsidRPr="000F451E">
              <w:rPr>
                <w:rFonts w:ascii="Times New Roman" w:hAnsi="Times New Roman" w:cs="Times New Roman"/>
                <w:color w:val="auto"/>
              </w:rPr>
              <w:t xml:space="preserve">-ярмарочная деятельность </w:t>
            </w:r>
          </w:p>
        </w:tc>
        <w:tc>
          <w:tcPr>
            <w:tcW w:w="851" w:type="dxa"/>
            <w:tcBorders>
              <w:top w:val="single" w:sz="4" w:space="0" w:color="auto"/>
              <w:left w:val="single" w:sz="4" w:space="0" w:color="auto"/>
              <w:bottom w:val="single" w:sz="4" w:space="0" w:color="auto"/>
              <w:right w:val="single" w:sz="4" w:space="0" w:color="auto"/>
            </w:tcBorders>
          </w:tcPr>
          <w:p w14:paraId="74495E27"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3DADE652"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53699DD9"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5D9614E"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6B5F01" w:rsidRPr="000F451E" w14:paraId="083D3AC1" w14:textId="77777777" w:rsidTr="00233244">
        <w:tc>
          <w:tcPr>
            <w:tcW w:w="846" w:type="dxa"/>
            <w:tcBorders>
              <w:top w:val="single" w:sz="4" w:space="0" w:color="auto"/>
              <w:left w:val="single" w:sz="4" w:space="0" w:color="auto"/>
              <w:bottom w:val="single" w:sz="4" w:space="0" w:color="auto"/>
              <w:right w:val="single" w:sz="4" w:space="0" w:color="auto"/>
            </w:tcBorders>
          </w:tcPr>
          <w:p w14:paraId="1703C638"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D800BA"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27A0A3C2"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 xml:space="preserve">Недропользование </w:t>
            </w:r>
          </w:p>
        </w:tc>
        <w:tc>
          <w:tcPr>
            <w:tcW w:w="851" w:type="dxa"/>
            <w:tcBorders>
              <w:top w:val="single" w:sz="4" w:space="0" w:color="auto"/>
              <w:left w:val="single" w:sz="4" w:space="0" w:color="auto"/>
              <w:bottom w:val="single" w:sz="4" w:space="0" w:color="auto"/>
              <w:right w:val="single" w:sz="4" w:space="0" w:color="auto"/>
            </w:tcBorders>
          </w:tcPr>
          <w:p w14:paraId="58B70831"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0C21AEB"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318F580D"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tcPr>
          <w:p w14:paraId="6331CAC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6B5F01" w:rsidRPr="000F451E" w14:paraId="39D29AD2" w14:textId="77777777" w:rsidTr="00233244">
        <w:tc>
          <w:tcPr>
            <w:tcW w:w="846" w:type="dxa"/>
            <w:tcBorders>
              <w:top w:val="single" w:sz="4" w:space="0" w:color="auto"/>
              <w:left w:val="single" w:sz="4" w:space="0" w:color="auto"/>
              <w:bottom w:val="single" w:sz="4" w:space="0" w:color="auto"/>
              <w:right w:val="single" w:sz="4" w:space="0" w:color="auto"/>
            </w:tcBorders>
          </w:tcPr>
          <w:p w14:paraId="3003C30C"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5E8166"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1396D7F6"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Легкая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1CE7AAC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7E9010F3"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77E726F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79CFF40D"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526D6BED" w14:textId="77777777" w:rsidTr="00233244">
        <w:tc>
          <w:tcPr>
            <w:tcW w:w="846" w:type="dxa"/>
            <w:tcBorders>
              <w:top w:val="single" w:sz="4" w:space="0" w:color="auto"/>
              <w:left w:val="single" w:sz="4" w:space="0" w:color="auto"/>
              <w:bottom w:val="single" w:sz="4" w:space="0" w:color="auto"/>
              <w:right w:val="single" w:sz="4" w:space="0" w:color="auto"/>
            </w:tcBorders>
          </w:tcPr>
          <w:p w14:paraId="5F8A4D1E"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BD682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18510AAB" w14:textId="77777777" w:rsidR="006B5F01" w:rsidRPr="000F451E" w:rsidRDefault="006B5F01" w:rsidP="006B5F01">
            <w:pPr>
              <w:pStyle w:val="Default"/>
              <w:ind w:left="171"/>
              <w:rPr>
                <w:rFonts w:ascii="Times New Roman" w:hAnsi="Times New Roman" w:cs="Times New Roman"/>
                <w:color w:val="auto"/>
              </w:rPr>
            </w:pPr>
            <w:proofErr w:type="spellStart"/>
            <w:proofErr w:type="gramStart"/>
            <w:r w:rsidRPr="000F451E">
              <w:rPr>
                <w:rFonts w:ascii="Times New Roman" w:hAnsi="Times New Roman" w:cs="Times New Roman"/>
                <w:color w:val="auto"/>
              </w:rPr>
              <w:t>Фарфоро</w:t>
            </w:r>
            <w:proofErr w:type="spellEnd"/>
            <w:r w:rsidRPr="000F451E">
              <w:rPr>
                <w:rFonts w:ascii="Times New Roman" w:hAnsi="Times New Roman" w:cs="Times New Roman"/>
                <w:color w:val="auto"/>
              </w:rPr>
              <w:t>-фаянсовая</w:t>
            </w:r>
            <w:proofErr w:type="gramEnd"/>
            <w:r w:rsidRPr="000F451E">
              <w:rPr>
                <w:rFonts w:ascii="Times New Roman" w:hAnsi="Times New Roman" w:cs="Times New Roman"/>
                <w:color w:val="auto"/>
              </w:rPr>
              <w:t xml:space="preserve"> промышленность</w:t>
            </w:r>
          </w:p>
        </w:tc>
        <w:tc>
          <w:tcPr>
            <w:tcW w:w="851" w:type="dxa"/>
            <w:tcBorders>
              <w:top w:val="single" w:sz="4" w:space="0" w:color="auto"/>
              <w:left w:val="single" w:sz="4" w:space="0" w:color="auto"/>
              <w:bottom w:val="single" w:sz="4" w:space="0" w:color="auto"/>
              <w:right w:val="single" w:sz="4" w:space="0" w:color="auto"/>
            </w:tcBorders>
          </w:tcPr>
          <w:p w14:paraId="7812F093"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9A428EC"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79C2A066"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3A9071E0"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7E600877" w14:textId="77777777" w:rsidTr="00233244">
        <w:tc>
          <w:tcPr>
            <w:tcW w:w="846" w:type="dxa"/>
            <w:tcBorders>
              <w:top w:val="single" w:sz="4" w:space="0" w:color="auto"/>
              <w:left w:val="single" w:sz="4" w:space="0" w:color="auto"/>
              <w:bottom w:val="single" w:sz="4" w:space="0" w:color="auto"/>
              <w:right w:val="single" w:sz="4" w:space="0" w:color="auto"/>
            </w:tcBorders>
          </w:tcPr>
          <w:p w14:paraId="4AD23CDD"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75B4F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04AD2B6D"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Электронная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02679C17"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5BDBC744"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19785C4A"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3979528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73719281" w14:textId="77777777" w:rsidTr="00233244">
        <w:tc>
          <w:tcPr>
            <w:tcW w:w="846" w:type="dxa"/>
            <w:tcBorders>
              <w:top w:val="single" w:sz="4" w:space="0" w:color="auto"/>
              <w:left w:val="single" w:sz="4" w:space="0" w:color="auto"/>
              <w:bottom w:val="single" w:sz="4" w:space="0" w:color="auto"/>
              <w:right w:val="single" w:sz="4" w:space="0" w:color="auto"/>
            </w:tcBorders>
          </w:tcPr>
          <w:p w14:paraId="4531ADFF"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DECF7B7"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26E7E66C"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Ювелирная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297F86E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1C66A183"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284ED969"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73F75B2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5F422D7C" w14:textId="77777777" w:rsidTr="00233244">
        <w:tc>
          <w:tcPr>
            <w:tcW w:w="846" w:type="dxa"/>
            <w:tcBorders>
              <w:top w:val="single" w:sz="4" w:space="0" w:color="auto"/>
              <w:left w:val="single" w:sz="4" w:space="0" w:color="auto"/>
              <w:bottom w:val="single" w:sz="4" w:space="0" w:color="auto"/>
              <w:right w:val="single" w:sz="4" w:space="0" w:color="auto"/>
            </w:tcBorders>
          </w:tcPr>
          <w:p w14:paraId="670E51E0"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67F7A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4E95D156"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 xml:space="preserve">Пищевая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648CA52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2A801D7"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025B4B95"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036F48A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058018B4" w14:textId="77777777" w:rsidTr="00233244">
        <w:tc>
          <w:tcPr>
            <w:tcW w:w="846" w:type="dxa"/>
            <w:tcBorders>
              <w:top w:val="single" w:sz="4" w:space="0" w:color="auto"/>
              <w:left w:val="single" w:sz="4" w:space="0" w:color="auto"/>
              <w:bottom w:val="single" w:sz="4" w:space="0" w:color="auto"/>
              <w:right w:val="single" w:sz="4" w:space="0" w:color="auto"/>
            </w:tcBorders>
          </w:tcPr>
          <w:p w14:paraId="08D7E0EE"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DCBFE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1BBA2E80" w14:textId="77777777" w:rsidR="006B5F01" w:rsidRPr="000F451E" w:rsidRDefault="006B5F01" w:rsidP="006B5F01">
            <w:pPr>
              <w:pStyle w:val="Default"/>
              <w:ind w:left="171"/>
              <w:rPr>
                <w:rFonts w:ascii="Times New Roman" w:hAnsi="Times New Roman" w:cs="Times New Roman"/>
                <w:color w:val="auto"/>
              </w:rPr>
            </w:pPr>
            <w:r w:rsidRPr="000F451E">
              <w:rPr>
                <w:rFonts w:ascii="Times New Roman" w:hAnsi="Times New Roman" w:cs="Times New Roman"/>
                <w:color w:val="auto"/>
              </w:rPr>
              <w:t xml:space="preserve">Нефтехимическая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50969F7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3D70968F"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234CCF3B"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4B6D7C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5814F776" w14:textId="77777777" w:rsidTr="00233244">
        <w:tc>
          <w:tcPr>
            <w:tcW w:w="846" w:type="dxa"/>
            <w:tcBorders>
              <w:top w:val="single" w:sz="4" w:space="0" w:color="auto"/>
              <w:left w:val="single" w:sz="4" w:space="0" w:color="auto"/>
              <w:bottom w:val="single" w:sz="4" w:space="0" w:color="auto"/>
              <w:right w:val="single" w:sz="4" w:space="0" w:color="auto"/>
            </w:tcBorders>
          </w:tcPr>
          <w:p w14:paraId="1E406219"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000F1B"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48505739"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Строительная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4D2F0C6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0FCD94A" w14:textId="77777777" w:rsidR="006B5F01" w:rsidRPr="000F451E" w:rsidRDefault="006B5F01" w:rsidP="006B5F01">
            <w:pPr>
              <w:pStyle w:val="Default"/>
              <w:ind w:left="33"/>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1F28B2FE"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77677C35"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341E752D" w14:textId="77777777" w:rsidTr="00233244">
        <w:tc>
          <w:tcPr>
            <w:tcW w:w="846" w:type="dxa"/>
            <w:tcBorders>
              <w:top w:val="single" w:sz="4" w:space="0" w:color="auto"/>
              <w:left w:val="single" w:sz="4" w:space="0" w:color="auto"/>
              <w:bottom w:val="single" w:sz="4" w:space="0" w:color="auto"/>
              <w:right w:val="single" w:sz="4" w:space="0" w:color="auto"/>
            </w:tcBorders>
          </w:tcPr>
          <w:p w14:paraId="37664D99"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BBB75A"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E75F08E"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4D9A50E6"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118F4798" w14:textId="77777777" w:rsidTr="00233244">
        <w:tc>
          <w:tcPr>
            <w:tcW w:w="846" w:type="dxa"/>
            <w:tcBorders>
              <w:top w:val="single" w:sz="4" w:space="0" w:color="auto"/>
              <w:left w:val="single" w:sz="4" w:space="0" w:color="auto"/>
              <w:bottom w:val="single" w:sz="4" w:space="0" w:color="auto"/>
              <w:right w:val="single" w:sz="4" w:space="0" w:color="auto"/>
            </w:tcBorders>
          </w:tcPr>
          <w:p w14:paraId="0F820F39"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8EC950"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7FCDC019"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134F8E93"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E1D4AE2" w14:textId="77777777" w:rsidR="006B5F01" w:rsidRPr="000F451E" w:rsidRDefault="006B5F01" w:rsidP="006B5F01">
            <w:pPr>
              <w:pStyle w:val="Default"/>
              <w:ind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14:paraId="74CEA3C1"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366D136F"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CA768D" w:rsidRPr="000F451E" w14:paraId="7EF33C3C" w14:textId="77777777" w:rsidTr="00233244">
        <w:tc>
          <w:tcPr>
            <w:tcW w:w="846" w:type="dxa"/>
            <w:tcBorders>
              <w:top w:val="single" w:sz="4" w:space="0" w:color="auto"/>
              <w:left w:val="single" w:sz="4" w:space="0" w:color="auto"/>
              <w:bottom w:val="single" w:sz="4" w:space="0" w:color="auto"/>
              <w:right w:val="single" w:sz="4" w:space="0" w:color="auto"/>
            </w:tcBorders>
          </w:tcPr>
          <w:p w14:paraId="40BA4386" w14:textId="77777777" w:rsidR="00CA768D" w:rsidRPr="000F451E" w:rsidRDefault="00CA768D" w:rsidP="00CA768D">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BD3316"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295DB0CE"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14:paraId="0A549233"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9796D51"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мин. 0,0</w:t>
            </w:r>
            <w:r>
              <w:rPr>
                <w:rFonts w:ascii="Times New Roman" w:hAnsi="Times New Roman" w:cs="Times New Roman"/>
                <w:color w:val="auto"/>
                <w:sz w:val="22"/>
                <w:szCs w:val="22"/>
              </w:rPr>
              <w:t>3</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2639E81"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2C4B225" w14:textId="77777777" w:rsidR="00CA768D" w:rsidRPr="000F451E" w:rsidRDefault="00CA768D" w:rsidP="00CA768D">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CA768D" w:rsidRPr="000F451E" w14:paraId="108B5ACD" w14:textId="77777777" w:rsidTr="00233244">
        <w:tc>
          <w:tcPr>
            <w:tcW w:w="846" w:type="dxa"/>
            <w:tcBorders>
              <w:top w:val="single" w:sz="4" w:space="0" w:color="auto"/>
              <w:left w:val="single" w:sz="4" w:space="0" w:color="auto"/>
              <w:bottom w:val="single" w:sz="4" w:space="0" w:color="auto"/>
              <w:right w:val="single" w:sz="4" w:space="0" w:color="auto"/>
            </w:tcBorders>
          </w:tcPr>
          <w:p w14:paraId="545AC14E" w14:textId="77777777" w:rsidR="00CA768D" w:rsidRPr="000F451E" w:rsidRDefault="00CA768D"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B6C2C0"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4.0</w:t>
            </w:r>
            <w:r w:rsidRPr="000F451E">
              <w:rPr>
                <w:rFonts w:ascii="Times New Roman" w:hAnsi="Times New Roman" w:cs="Times New Roman"/>
                <w:color w:val="auto"/>
                <w:sz w:val="22"/>
                <w:szCs w:val="22"/>
              </w:rPr>
              <w:t xml:space="preserve"> </w:t>
            </w:r>
          </w:p>
        </w:tc>
        <w:tc>
          <w:tcPr>
            <w:tcW w:w="4110" w:type="dxa"/>
            <w:tcBorders>
              <w:top w:val="single" w:sz="4" w:space="0" w:color="auto"/>
              <w:left w:val="single" w:sz="4" w:space="0" w:color="auto"/>
              <w:bottom w:val="single" w:sz="4" w:space="0" w:color="auto"/>
              <w:right w:val="single" w:sz="4" w:space="0" w:color="auto"/>
            </w:tcBorders>
          </w:tcPr>
          <w:p w14:paraId="565A0B6D"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Предпринимательство</w:t>
            </w:r>
            <w:r w:rsidRPr="000F451E">
              <w:rPr>
                <w:rFonts w:ascii="Times New Roman" w:hAnsi="Times New Roman" w:cs="Times New Roman"/>
                <w:color w:val="auto"/>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14:paraId="57753FF8" w14:textId="77777777" w:rsidR="00CA768D" w:rsidRPr="000F451E" w:rsidRDefault="00CA768D" w:rsidP="00CA768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0F451E">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823F219" w14:textId="77777777" w:rsidR="00CA768D"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w:t>
            </w:r>
          </w:p>
          <w:p w14:paraId="260B7D3A"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0,001</w:t>
            </w:r>
            <w:r w:rsidRPr="000F451E">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21CFF33D"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0F451E">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1B3247B" w14:textId="77777777" w:rsidR="00CA768D" w:rsidRPr="000F451E" w:rsidRDefault="00CA768D" w:rsidP="0042614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0F451E">
              <w:rPr>
                <w:rFonts w:ascii="Times New Roman" w:hAnsi="Times New Roman" w:cs="Times New Roman"/>
                <w:color w:val="auto"/>
                <w:sz w:val="22"/>
                <w:szCs w:val="22"/>
              </w:rPr>
              <w:t xml:space="preserve">1 </w:t>
            </w:r>
          </w:p>
        </w:tc>
      </w:tr>
      <w:tr w:rsidR="006B5F01" w:rsidRPr="000F451E" w14:paraId="74359C99"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4D273553"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b/>
                <w:bCs/>
                <w:color w:val="auto"/>
                <w:sz w:val="22"/>
                <w:szCs w:val="22"/>
              </w:rPr>
              <w:t>Условно разрешенные виды разрешённого использования</w:t>
            </w:r>
          </w:p>
        </w:tc>
      </w:tr>
      <w:tr w:rsidR="006B5F01" w:rsidRPr="000F451E" w14:paraId="34CFE572" w14:textId="77777777" w:rsidTr="00233244">
        <w:tc>
          <w:tcPr>
            <w:tcW w:w="846" w:type="dxa"/>
            <w:tcBorders>
              <w:top w:val="single" w:sz="4" w:space="0" w:color="auto"/>
              <w:left w:val="single" w:sz="4" w:space="0" w:color="auto"/>
              <w:bottom w:val="single" w:sz="4" w:space="0" w:color="auto"/>
              <w:right w:val="single" w:sz="4" w:space="0" w:color="auto"/>
            </w:tcBorders>
          </w:tcPr>
          <w:p w14:paraId="47C5858E"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A168AE"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6E39E21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3DA317AC"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4F3E442A" w14:textId="77777777" w:rsidTr="00233244">
        <w:tc>
          <w:tcPr>
            <w:tcW w:w="846" w:type="dxa"/>
            <w:tcBorders>
              <w:top w:val="single" w:sz="4" w:space="0" w:color="auto"/>
              <w:left w:val="single" w:sz="4" w:space="0" w:color="auto"/>
              <w:bottom w:val="single" w:sz="4" w:space="0" w:color="auto"/>
              <w:right w:val="single" w:sz="4" w:space="0" w:color="auto"/>
            </w:tcBorders>
          </w:tcPr>
          <w:p w14:paraId="26A21697"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495FF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20F3810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38A93AB7"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4937A316" w14:textId="77777777" w:rsidTr="00233244">
        <w:tc>
          <w:tcPr>
            <w:tcW w:w="846" w:type="dxa"/>
            <w:tcBorders>
              <w:top w:val="single" w:sz="4" w:space="0" w:color="auto"/>
              <w:left w:val="single" w:sz="4" w:space="0" w:color="auto"/>
              <w:bottom w:val="single" w:sz="4" w:space="0" w:color="auto"/>
              <w:right w:val="single" w:sz="4" w:space="0" w:color="auto"/>
            </w:tcBorders>
          </w:tcPr>
          <w:p w14:paraId="22C9D640"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2D2AAB"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43CABEA8"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54011962"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02D605D2"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76785EB4"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b/>
                <w:bCs/>
                <w:color w:val="auto"/>
                <w:sz w:val="22"/>
                <w:szCs w:val="22"/>
              </w:rPr>
              <w:t>Вспомогательные виды использования</w:t>
            </w:r>
          </w:p>
        </w:tc>
      </w:tr>
      <w:tr w:rsidR="006B5F01" w:rsidRPr="000F451E" w14:paraId="570D54B6" w14:textId="77777777" w:rsidTr="00233244">
        <w:tc>
          <w:tcPr>
            <w:tcW w:w="846" w:type="dxa"/>
            <w:tcBorders>
              <w:top w:val="single" w:sz="4" w:space="0" w:color="auto"/>
              <w:left w:val="single" w:sz="4" w:space="0" w:color="auto"/>
              <w:bottom w:val="single" w:sz="4" w:space="0" w:color="auto"/>
              <w:right w:val="single" w:sz="4" w:space="0" w:color="auto"/>
            </w:tcBorders>
          </w:tcPr>
          <w:p w14:paraId="67AA0874" w14:textId="77777777" w:rsidR="006B5F01" w:rsidRPr="000F451E" w:rsidRDefault="006B5F01" w:rsidP="006B5F01">
            <w:pPr>
              <w:pStyle w:val="Default"/>
              <w:numPr>
                <w:ilvl w:val="0"/>
                <w:numId w:val="12"/>
              </w:numPr>
              <w:ind w:left="171" w:firstLine="0"/>
              <w:rPr>
                <w:rFonts w:ascii="Times New Roman" w:hAnsi="Times New Roman" w:cs="Times New Roman"/>
                <w:color w:val="auto"/>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011328B5" w14:textId="77777777" w:rsidR="006B5F01" w:rsidRPr="000F451E" w:rsidRDefault="006B5F01" w:rsidP="006B5F01">
            <w:pPr>
              <w:pStyle w:val="Default"/>
              <w:ind w:left="171"/>
              <w:rPr>
                <w:rFonts w:ascii="Times New Roman" w:hAnsi="Times New Roman" w:cs="Times New Roman"/>
                <w:color w:val="auto"/>
                <w:sz w:val="22"/>
                <w:szCs w:val="22"/>
              </w:rPr>
            </w:pPr>
            <w:r w:rsidRPr="000F451E">
              <w:rPr>
                <w:rFonts w:ascii="Times New Roman" w:hAnsi="Times New Roman" w:cs="Times New Roman"/>
                <w:color w:val="auto"/>
                <w:sz w:val="22"/>
                <w:szCs w:val="22"/>
              </w:rPr>
              <w:t>Не установлены</w:t>
            </w:r>
          </w:p>
        </w:tc>
      </w:tr>
    </w:tbl>
    <w:p w14:paraId="3577A35C" w14:textId="77777777" w:rsidR="002E705F" w:rsidRPr="000F451E"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w:t>
      </w:r>
      <w:r w:rsidR="004D298C">
        <w:rPr>
          <w:rFonts w:ascii="Times New Roman" w:hAnsi="Times New Roman" w:cs="Times New Roman"/>
          <w:sz w:val="24"/>
          <w:szCs w:val="24"/>
        </w:rPr>
        <w:t>ительства, находящихся в зоне П</w:t>
      </w:r>
      <w:r w:rsidRPr="000F451E">
        <w:rPr>
          <w:rFonts w:ascii="Times New Roman" w:hAnsi="Times New Roman" w:cs="Times New Roman"/>
          <w:sz w:val="24"/>
          <w:szCs w:val="24"/>
        </w:rPr>
        <w:t xml:space="preserve"> и расположенных в границах зон с особыми </w:t>
      </w:r>
      <w:r w:rsidRPr="000F451E">
        <w:rPr>
          <w:rFonts w:ascii="Times New Roman" w:hAnsi="Times New Roman" w:cs="Times New Roman"/>
          <w:sz w:val="24"/>
          <w:szCs w:val="24"/>
        </w:rPr>
        <w:lastRenderedPageBreak/>
        <w:t xml:space="preserve">условиями использования территории, устанавливаются в соответствии со статьёй </w:t>
      </w:r>
      <w:proofErr w:type="gramStart"/>
      <w:r w:rsidR="00000D3F">
        <w:rPr>
          <w:rFonts w:ascii="Times New Roman" w:hAnsi="Times New Roman" w:cs="Times New Roman"/>
          <w:sz w:val="24"/>
          <w:szCs w:val="24"/>
        </w:rPr>
        <w:t xml:space="preserve">44 </w:t>
      </w:r>
      <w:r w:rsidRPr="000F451E">
        <w:rPr>
          <w:rFonts w:ascii="Times New Roman" w:hAnsi="Times New Roman" w:cs="Times New Roman"/>
          <w:sz w:val="24"/>
          <w:szCs w:val="24"/>
        </w:rPr>
        <w:t xml:space="preserve"> настоящих</w:t>
      </w:r>
      <w:proofErr w:type="gramEnd"/>
      <w:r w:rsidRPr="000F451E">
        <w:rPr>
          <w:rFonts w:ascii="Times New Roman" w:hAnsi="Times New Roman" w:cs="Times New Roman"/>
          <w:sz w:val="24"/>
          <w:szCs w:val="24"/>
        </w:rPr>
        <w:t xml:space="preserve"> Правил.</w:t>
      </w:r>
    </w:p>
    <w:p w14:paraId="49C2CC2D" w14:textId="77777777" w:rsidR="00EA38FC" w:rsidRPr="005317E7" w:rsidRDefault="00EA38FC" w:rsidP="00EA38FC">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bookmarkStart w:id="78" w:name="_Toc141280961"/>
      <w:bookmarkStart w:id="79" w:name="_Toc141280953"/>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Pr>
          <w:rFonts w:ascii="Times New Roman" w:hAnsi="Times New Roman" w:cs="Times New Roman"/>
          <w:sz w:val="24"/>
          <w:szCs w:val="24"/>
        </w:rPr>
        <w:t>тельства, находящихся в зоне П</w:t>
      </w:r>
      <w:r w:rsidRPr="005317E7">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000D3F">
        <w:rPr>
          <w:rFonts w:ascii="Times New Roman" w:hAnsi="Times New Roman" w:cs="Times New Roman"/>
          <w:sz w:val="24"/>
          <w:szCs w:val="24"/>
        </w:rPr>
        <w:t xml:space="preserve">5 </w:t>
      </w:r>
      <w:r w:rsidRPr="005317E7">
        <w:rPr>
          <w:rFonts w:ascii="Times New Roman" w:hAnsi="Times New Roman" w:cs="Times New Roman"/>
          <w:sz w:val="24"/>
          <w:szCs w:val="24"/>
        </w:rPr>
        <w:t>настоящих Правил.</w:t>
      </w:r>
    </w:p>
    <w:p w14:paraId="511FA653" w14:textId="77777777" w:rsidR="002D7BD9" w:rsidRPr="00164EBB" w:rsidRDefault="002D7BD9" w:rsidP="002D7BD9">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0" w:name="_Toc145067200"/>
      <w:bookmarkStart w:id="81" w:name="_Toc144150049"/>
      <w:bookmarkStart w:id="82" w:name="_Toc141280957"/>
      <w:bookmarkStart w:id="83" w:name="_Toc158993513"/>
      <w:bookmarkEnd w:id="78"/>
      <w:r w:rsidRPr="00164EBB">
        <w:rPr>
          <w:rFonts w:ascii="Times New Roman" w:eastAsia="Times New Roman" w:hAnsi="Times New Roman" w:cs="Times New Roman"/>
          <w:b/>
          <w:bCs/>
          <w:iCs/>
          <w:color w:val="000000"/>
          <w:sz w:val="24"/>
          <w:szCs w:val="24"/>
          <w:lang w:eastAsia="ru-RU"/>
        </w:rPr>
        <w:t>Статья 3</w:t>
      </w:r>
      <w:r>
        <w:rPr>
          <w:rFonts w:ascii="Times New Roman" w:eastAsia="Times New Roman" w:hAnsi="Times New Roman" w:cs="Times New Roman"/>
          <w:b/>
          <w:bCs/>
          <w:iCs/>
          <w:color w:val="000000"/>
          <w:sz w:val="24"/>
          <w:szCs w:val="24"/>
          <w:lang w:eastAsia="ru-RU"/>
        </w:rPr>
        <w:t>4</w:t>
      </w:r>
      <w:r w:rsidRPr="00164EBB">
        <w:rPr>
          <w:rFonts w:ascii="Times New Roman" w:eastAsia="Times New Roman" w:hAnsi="Times New Roman" w:cs="Times New Roman"/>
          <w:b/>
          <w:bCs/>
          <w:iCs/>
          <w:color w:val="000000"/>
          <w:sz w:val="24"/>
          <w:szCs w:val="24"/>
          <w:lang w:eastAsia="ru-RU"/>
        </w:rPr>
        <w:t>. Градостроительный регламент зоны инженерной инфраструктуры (И)</w:t>
      </w:r>
      <w:bookmarkEnd w:id="80"/>
      <w:bookmarkEnd w:id="83"/>
    </w:p>
    <w:p w14:paraId="463C9F09" w14:textId="77777777" w:rsidR="002D7BD9" w:rsidRPr="00164EBB" w:rsidRDefault="002D7BD9" w:rsidP="002D7BD9">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4252"/>
        <w:gridCol w:w="607"/>
        <w:gridCol w:w="243"/>
        <w:gridCol w:w="36"/>
        <w:gridCol w:w="1099"/>
        <w:gridCol w:w="15"/>
        <w:gridCol w:w="658"/>
        <w:gridCol w:w="36"/>
        <w:gridCol w:w="10"/>
        <w:gridCol w:w="840"/>
      </w:tblGrid>
      <w:tr w:rsidR="002D7BD9" w:rsidRPr="00164EBB" w14:paraId="491B5C5D" w14:textId="77777777" w:rsidTr="002D7BD9">
        <w:trPr>
          <w:cantSplit/>
          <w:trHeight w:val="645"/>
        </w:trPr>
        <w:tc>
          <w:tcPr>
            <w:tcW w:w="704" w:type="dxa"/>
            <w:vMerge w:val="restart"/>
            <w:vAlign w:val="center"/>
          </w:tcPr>
          <w:p w14:paraId="1EADF0CA" w14:textId="77777777" w:rsidR="002D7BD9" w:rsidRPr="00164EBB" w:rsidRDefault="002D7BD9" w:rsidP="002D7BD9">
            <w:pPr>
              <w:autoSpaceDE w:val="0"/>
              <w:autoSpaceDN w:val="0"/>
              <w:adjustRightInd w:val="0"/>
              <w:ind w:left="29"/>
              <w:rPr>
                <w:rFonts w:ascii="Times New Roman" w:hAnsi="Times New Roman" w:cs="Times New Roman"/>
                <w:b/>
              </w:rPr>
            </w:pPr>
            <w:r w:rsidRPr="00164EBB">
              <w:rPr>
                <w:rFonts w:ascii="Times New Roman" w:hAnsi="Times New Roman" w:cs="Times New Roman"/>
                <w:b/>
              </w:rPr>
              <w:t>№</w:t>
            </w:r>
          </w:p>
          <w:p w14:paraId="11FB4B07" w14:textId="77777777" w:rsidR="002D7BD9" w:rsidRPr="00164EBB" w:rsidRDefault="002D7BD9" w:rsidP="002D7BD9">
            <w:pPr>
              <w:autoSpaceDE w:val="0"/>
              <w:autoSpaceDN w:val="0"/>
              <w:adjustRightInd w:val="0"/>
              <w:ind w:left="29"/>
              <w:rPr>
                <w:rFonts w:ascii="Times New Roman" w:hAnsi="Times New Roman" w:cs="Times New Roman"/>
                <w:b/>
              </w:rPr>
            </w:pPr>
            <w:r w:rsidRPr="00164EBB">
              <w:rPr>
                <w:rFonts w:ascii="Times New Roman" w:hAnsi="Times New Roman" w:cs="Times New Roman"/>
                <w:b/>
              </w:rPr>
              <w:t>п/п</w:t>
            </w:r>
          </w:p>
        </w:tc>
        <w:tc>
          <w:tcPr>
            <w:tcW w:w="851" w:type="dxa"/>
            <w:vMerge w:val="restart"/>
            <w:textDirection w:val="btLr"/>
          </w:tcPr>
          <w:p w14:paraId="707A169E" w14:textId="77777777" w:rsidR="002D7BD9" w:rsidRPr="00164EBB" w:rsidRDefault="002D7BD9" w:rsidP="002D7BD9">
            <w:pPr>
              <w:pStyle w:val="Default"/>
              <w:ind w:left="29" w:right="113"/>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16C2ABC1" w14:textId="77777777" w:rsidR="002D7BD9" w:rsidRPr="00164EBB" w:rsidRDefault="002D7BD9" w:rsidP="002D7BD9">
            <w:pPr>
              <w:autoSpaceDE w:val="0"/>
              <w:autoSpaceDN w:val="0"/>
              <w:adjustRightInd w:val="0"/>
              <w:ind w:left="29" w:right="113"/>
              <w:rPr>
                <w:rFonts w:ascii="Times New Roman" w:hAnsi="Times New Roman" w:cs="Times New Roman"/>
                <w:b/>
              </w:rPr>
            </w:pPr>
          </w:p>
        </w:tc>
        <w:tc>
          <w:tcPr>
            <w:tcW w:w="4252" w:type="dxa"/>
            <w:vMerge w:val="restart"/>
          </w:tcPr>
          <w:p w14:paraId="4543C46F"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53D3AE70" w14:textId="77777777" w:rsidR="002D7BD9" w:rsidRPr="00164EBB" w:rsidRDefault="002D7BD9" w:rsidP="002D7BD9">
            <w:pPr>
              <w:autoSpaceDE w:val="0"/>
              <w:autoSpaceDN w:val="0"/>
              <w:adjustRightInd w:val="0"/>
              <w:ind w:left="29"/>
              <w:rPr>
                <w:rFonts w:ascii="Times New Roman" w:hAnsi="Times New Roman" w:cs="Times New Roman"/>
                <w:b/>
              </w:rPr>
            </w:pPr>
          </w:p>
        </w:tc>
        <w:tc>
          <w:tcPr>
            <w:tcW w:w="3544" w:type="dxa"/>
            <w:gridSpan w:val="9"/>
          </w:tcPr>
          <w:p w14:paraId="7AD7EFE7"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D7BD9" w:rsidRPr="00164EBB" w14:paraId="5CD5DD30" w14:textId="77777777" w:rsidTr="002D7BD9">
        <w:trPr>
          <w:cantSplit/>
          <w:trHeight w:val="2416"/>
        </w:trPr>
        <w:tc>
          <w:tcPr>
            <w:tcW w:w="704" w:type="dxa"/>
            <w:vMerge/>
          </w:tcPr>
          <w:p w14:paraId="39B347E8" w14:textId="77777777" w:rsidR="002D7BD9" w:rsidRPr="00164EBB" w:rsidRDefault="002D7BD9" w:rsidP="002D7BD9">
            <w:pPr>
              <w:autoSpaceDE w:val="0"/>
              <w:autoSpaceDN w:val="0"/>
              <w:adjustRightInd w:val="0"/>
              <w:ind w:left="29"/>
              <w:rPr>
                <w:rFonts w:ascii="Times New Roman" w:hAnsi="Times New Roman" w:cs="Times New Roman"/>
                <w:b/>
              </w:rPr>
            </w:pPr>
          </w:p>
        </w:tc>
        <w:tc>
          <w:tcPr>
            <w:tcW w:w="851" w:type="dxa"/>
            <w:vMerge/>
            <w:textDirection w:val="btLr"/>
          </w:tcPr>
          <w:p w14:paraId="2DDA6D3E" w14:textId="77777777" w:rsidR="002D7BD9" w:rsidRPr="00164EBB" w:rsidRDefault="002D7BD9" w:rsidP="002D7BD9">
            <w:pPr>
              <w:pStyle w:val="Default"/>
              <w:ind w:left="29" w:right="113"/>
              <w:rPr>
                <w:rFonts w:ascii="Times New Roman" w:hAnsi="Times New Roman" w:cs="Times New Roman"/>
                <w:b/>
                <w:sz w:val="22"/>
                <w:szCs w:val="22"/>
              </w:rPr>
            </w:pPr>
          </w:p>
        </w:tc>
        <w:tc>
          <w:tcPr>
            <w:tcW w:w="4252" w:type="dxa"/>
            <w:vMerge/>
          </w:tcPr>
          <w:p w14:paraId="2F9DB4D2" w14:textId="77777777" w:rsidR="002D7BD9" w:rsidRPr="00164EBB" w:rsidRDefault="002D7BD9" w:rsidP="002D7BD9">
            <w:pPr>
              <w:pStyle w:val="Default"/>
              <w:ind w:left="29"/>
              <w:rPr>
                <w:rFonts w:ascii="Times New Roman" w:hAnsi="Times New Roman" w:cs="Times New Roman"/>
                <w:b/>
                <w:sz w:val="22"/>
                <w:szCs w:val="22"/>
              </w:rPr>
            </w:pPr>
          </w:p>
        </w:tc>
        <w:tc>
          <w:tcPr>
            <w:tcW w:w="850" w:type="dxa"/>
            <w:gridSpan w:val="2"/>
            <w:textDirection w:val="btLr"/>
          </w:tcPr>
          <w:p w14:paraId="502EB933"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2B83BC5C" w14:textId="77777777" w:rsidR="002D7BD9" w:rsidRPr="00164EBB" w:rsidRDefault="002D7BD9" w:rsidP="002D7BD9">
            <w:pPr>
              <w:autoSpaceDE w:val="0"/>
              <w:autoSpaceDN w:val="0"/>
              <w:adjustRightInd w:val="0"/>
              <w:ind w:left="29" w:right="113"/>
              <w:jc w:val="center"/>
              <w:rPr>
                <w:rFonts w:ascii="Times New Roman" w:hAnsi="Times New Roman" w:cs="Times New Roman"/>
                <w:b/>
              </w:rPr>
            </w:pPr>
          </w:p>
        </w:tc>
        <w:tc>
          <w:tcPr>
            <w:tcW w:w="1135" w:type="dxa"/>
            <w:gridSpan w:val="2"/>
            <w:textDirection w:val="btLr"/>
            <w:vAlign w:val="center"/>
          </w:tcPr>
          <w:p w14:paraId="77DDDF4C"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
          <w:p w14:paraId="15CC6A90" w14:textId="77777777" w:rsidR="002D7BD9" w:rsidRPr="00164EBB" w:rsidRDefault="002D7BD9" w:rsidP="002D7BD9">
            <w:pPr>
              <w:pStyle w:val="Default"/>
              <w:ind w:left="29"/>
              <w:jc w:val="center"/>
              <w:rPr>
                <w:rFonts w:ascii="Times New Roman" w:hAnsi="Times New Roman" w:cs="Times New Roman"/>
                <w:b/>
                <w:sz w:val="22"/>
                <w:szCs w:val="22"/>
              </w:rPr>
            </w:pP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p w14:paraId="5E20C4D7" w14:textId="77777777" w:rsidR="002D7BD9" w:rsidRPr="00164EBB" w:rsidRDefault="002D7BD9" w:rsidP="002D7BD9">
            <w:pPr>
              <w:pStyle w:val="Default"/>
              <w:ind w:left="29"/>
              <w:jc w:val="center"/>
              <w:rPr>
                <w:rFonts w:ascii="Times New Roman" w:hAnsi="Times New Roman" w:cs="Times New Roman"/>
                <w:b/>
                <w:sz w:val="22"/>
                <w:szCs w:val="22"/>
              </w:rPr>
            </w:pPr>
          </w:p>
        </w:tc>
        <w:tc>
          <w:tcPr>
            <w:tcW w:w="709" w:type="dxa"/>
            <w:gridSpan w:val="3"/>
            <w:textDirection w:val="btLr"/>
          </w:tcPr>
          <w:p w14:paraId="2A2C6498"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041BD1B2" w14:textId="77777777" w:rsidR="002D7BD9" w:rsidRPr="00164EBB" w:rsidRDefault="002D7BD9" w:rsidP="002D7BD9">
            <w:pPr>
              <w:autoSpaceDE w:val="0"/>
              <w:autoSpaceDN w:val="0"/>
              <w:adjustRightInd w:val="0"/>
              <w:ind w:left="29" w:right="113"/>
              <w:jc w:val="center"/>
              <w:rPr>
                <w:rFonts w:ascii="Times New Roman" w:hAnsi="Times New Roman" w:cs="Times New Roman"/>
                <w:b/>
              </w:rPr>
            </w:pPr>
          </w:p>
        </w:tc>
        <w:tc>
          <w:tcPr>
            <w:tcW w:w="850" w:type="dxa"/>
            <w:gridSpan w:val="2"/>
            <w:textDirection w:val="btLr"/>
          </w:tcPr>
          <w:p w14:paraId="3A484F2A"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земельных участков, м</w:t>
            </w:r>
          </w:p>
          <w:p w14:paraId="0311CC43" w14:textId="77777777" w:rsidR="002D7BD9" w:rsidRPr="00164EBB" w:rsidRDefault="002D7BD9" w:rsidP="002D7BD9">
            <w:pPr>
              <w:autoSpaceDE w:val="0"/>
              <w:autoSpaceDN w:val="0"/>
              <w:adjustRightInd w:val="0"/>
              <w:ind w:left="29" w:right="113"/>
              <w:jc w:val="center"/>
              <w:rPr>
                <w:rFonts w:ascii="Times New Roman" w:hAnsi="Times New Roman" w:cs="Times New Roman"/>
                <w:b/>
              </w:rPr>
            </w:pPr>
          </w:p>
        </w:tc>
      </w:tr>
      <w:tr w:rsidR="002D7BD9" w:rsidRPr="00164EBB" w14:paraId="2B30ED30" w14:textId="77777777" w:rsidTr="002D7BD9">
        <w:tc>
          <w:tcPr>
            <w:tcW w:w="704" w:type="dxa"/>
          </w:tcPr>
          <w:p w14:paraId="139352C9"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1</w:t>
            </w:r>
          </w:p>
        </w:tc>
        <w:tc>
          <w:tcPr>
            <w:tcW w:w="851" w:type="dxa"/>
          </w:tcPr>
          <w:p w14:paraId="15DB930F"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2</w:t>
            </w:r>
          </w:p>
        </w:tc>
        <w:tc>
          <w:tcPr>
            <w:tcW w:w="4252" w:type="dxa"/>
          </w:tcPr>
          <w:p w14:paraId="23A5561B"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3</w:t>
            </w:r>
          </w:p>
        </w:tc>
        <w:tc>
          <w:tcPr>
            <w:tcW w:w="850" w:type="dxa"/>
            <w:gridSpan w:val="2"/>
          </w:tcPr>
          <w:p w14:paraId="18E5115E"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4</w:t>
            </w:r>
          </w:p>
        </w:tc>
        <w:tc>
          <w:tcPr>
            <w:tcW w:w="1135" w:type="dxa"/>
            <w:gridSpan w:val="2"/>
          </w:tcPr>
          <w:p w14:paraId="26D80889"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5</w:t>
            </w:r>
          </w:p>
        </w:tc>
        <w:tc>
          <w:tcPr>
            <w:tcW w:w="709" w:type="dxa"/>
            <w:gridSpan w:val="3"/>
          </w:tcPr>
          <w:p w14:paraId="48CC2AE3"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6</w:t>
            </w:r>
          </w:p>
        </w:tc>
        <w:tc>
          <w:tcPr>
            <w:tcW w:w="850" w:type="dxa"/>
            <w:gridSpan w:val="2"/>
          </w:tcPr>
          <w:p w14:paraId="5B962C5E" w14:textId="77777777" w:rsidR="002D7BD9" w:rsidRPr="00164EBB" w:rsidRDefault="002D7BD9" w:rsidP="002D7BD9">
            <w:pPr>
              <w:autoSpaceDE w:val="0"/>
              <w:autoSpaceDN w:val="0"/>
              <w:adjustRightInd w:val="0"/>
              <w:ind w:left="29"/>
              <w:jc w:val="center"/>
              <w:rPr>
                <w:rFonts w:ascii="Times New Roman" w:hAnsi="Times New Roman" w:cs="Times New Roman"/>
              </w:rPr>
            </w:pPr>
            <w:r w:rsidRPr="00164EBB">
              <w:rPr>
                <w:rFonts w:ascii="Times New Roman" w:hAnsi="Times New Roman" w:cs="Times New Roman"/>
              </w:rPr>
              <w:t>7</w:t>
            </w:r>
          </w:p>
        </w:tc>
      </w:tr>
      <w:tr w:rsidR="002D7BD9" w:rsidRPr="00164EBB" w14:paraId="44A13DC5" w14:textId="77777777" w:rsidTr="002D7BD9">
        <w:tc>
          <w:tcPr>
            <w:tcW w:w="9351" w:type="dxa"/>
            <w:gridSpan w:val="12"/>
          </w:tcPr>
          <w:p w14:paraId="0F081884"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2D7BD9" w:rsidRPr="00164EBB" w14:paraId="2087D4F9" w14:textId="77777777" w:rsidTr="002D7BD9">
        <w:tc>
          <w:tcPr>
            <w:tcW w:w="704" w:type="dxa"/>
          </w:tcPr>
          <w:p w14:paraId="78CB82C8"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32653927"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3.1 </w:t>
            </w:r>
          </w:p>
        </w:tc>
        <w:tc>
          <w:tcPr>
            <w:tcW w:w="4252" w:type="dxa"/>
          </w:tcPr>
          <w:p w14:paraId="704E68CD"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Коммунальное обслуживание </w:t>
            </w:r>
          </w:p>
        </w:tc>
        <w:tc>
          <w:tcPr>
            <w:tcW w:w="3544" w:type="dxa"/>
            <w:gridSpan w:val="9"/>
          </w:tcPr>
          <w:p w14:paraId="0B17864C"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6B5F01" w:rsidRPr="00164EBB" w14:paraId="4D4C9467" w14:textId="77777777" w:rsidTr="006B5F01">
        <w:tc>
          <w:tcPr>
            <w:tcW w:w="704" w:type="dxa"/>
          </w:tcPr>
          <w:p w14:paraId="16021340" w14:textId="77777777" w:rsidR="006B5F01" w:rsidRPr="00164EBB" w:rsidRDefault="006B5F01" w:rsidP="006B5F01">
            <w:pPr>
              <w:pStyle w:val="Default"/>
              <w:numPr>
                <w:ilvl w:val="0"/>
                <w:numId w:val="21"/>
              </w:numPr>
              <w:ind w:left="29" w:firstLine="0"/>
              <w:rPr>
                <w:rFonts w:ascii="Times New Roman" w:hAnsi="Times New Roman" w:cs="Times New Roman"/>
                <w:sz w:val="22"/>
                <w:szCs w:val="22"/>
              </w:rPr>
            </w:pPr>
          </w:p>
        </w:tc>
        <w:tc>
          <w:tcPr>
            <w:tcW w:w="851" w:type="dxa"/>
          </w:tcPr>
          <w:p w14:paraId="68A939F7" w14:textId="77777777" w:rsidR="006B5F01" w:rsidRPr="00164EBB" w:rsidRDefault="006B5F01" w:rsidP="006B5F01">
            <w:pPr>
              <w:pStyle w:val="Default"/>
              <w:ind w:left="29"/>
              <w:rPr>
                <w:rFonts w:ascii="Times New Roman" w:hAnsi="Times New Roman" w:cs="Times New Roman"/>
                <w:sz w:val="22"/>
                <w:szCs w:val="22"/>
              </w:rPr>
            </w:pPr>
            <w:r w:rsidRPr="000F451E">
              <w:rPr>
                <w:rFonts w:ascii="Times New Roman" w:hAnsi="Times New Roman" w:cs="Times New Roman"/>
                <w:color w:val="auto"/>
                <w:sz w:val="22"/>
                <w:szCs w:val="22"/>
              </w:rPr>
              <w:t xml:space="preserve">3.2.3 </w:t>
            </w:r>
          </w:p>
        </w:tc>
        <w:tc>
          <w:tcPr>
            <w:tcW w:w="4252" w:type="dxa"/>
          </w:tcPr>
          <w:p w14:paraId="3F21B004" w14:textId="77777777" w:rsidR="006B5F01" w:rsidRPr="00164EBB" w:rsidRDefault="006B5F01" w:rsidP="006B5F01">
            <w:pPr>
              <w:pStyle w:val="Default"/>
              <w:ind w:left="29"/>
              <w:rPr>
                <w:rFonts w:ascii="Times New Roman" w:hAnsi="Times New Roman" w:cs="Times New Roman"/>
                <w:sz w:val="22"/>
                <w:szCs w:val="22"/>
              </w:rPr>
            </w:pPr>
            <w:r w:rsidRPr="000F451E">
              <w:rPr>
                <w:rFonts w:ascii="Times New Roman" w:hAnsi="Times New Roman" w:cs="Times New Roman"/>
                <w:color w:val="auto"/>
                <w:sz w:val="22"/>
                <w:szCs w:val="22"/>
              </w:rPr>
              <w:t xml:space="preserve">Оказание услуг связи </w:t>
            </w:r>
          </w:p>
        </w:tc>
        <w:tc>
          <w:tcPr>
            <w:tcW w:w="886" w:type="dxa"/>
            <w:gridSpan w:val="3"/>
          </w:tcPr>
          <w:p w14:paraId="0A6A69E4" w14:textId="77777777" w:rsidR="006B5F01" w:rsidRPr="00164EBB" w:rsidRDefault="006B5F01" w:rsidP="006B5F01">
            <w:pPr>
              <w:pStyle w:val="Default"/>
              <w:ind w:left="29"/>
              <w:rPr>
                <w:rFonts w:ascii="Times New Roman" w:hAnsi="Times New Roman" w:cs="Times New Roman"/>
                <w:sz w:val="22"/>
                <w:szCs w:val="22"/>
              </w:rPr>
            </w:pPr>
            <w:r w:rsidRPr="000F451E">
              <w:rPr>
                <w:rFonts w:ascii="Times New Roman" w:hAnsi="Times New Roman" w:cs="Times New Roman"/>
                <w:color w:val="auto"/>
                <w:sz w:val="22"/>
                <w:szCs w:val="22"/>
              </w:rPr>
              <w:t xml:space="preserve">2 </w:t>
            </w:r>
          </w:p>
        </w:tc>
        <w:tc>
          <w:tcPr>
            <w:tcW w:w="1099" w:type="dxa"/>
          </w:tcPr>
          <w:p w14:paraId="2F6CFA8A" w14:textId="77777777" w:rsidR="006B5F01" w:rsidRPr="00164EBB" w:rsidRDefault="006B5F01" w:rsidP="006B5F01">
            <w:pPr>
              <w:pStyle w:val="Default"/>
              <w:ind w:left="29" w:right="-108"/>
              <w:rPr>
                <w:rFonts w:ascii="Times New Roman" w:hAnsi="Times New Roman" w:cs="Times New Roman"/>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673" w:type="dxa"/>
            <w:gridSpan w:val="2"/>
          </w:tcPr>
          <w:p w14:paraId="02D44825" w14:textId="77777777" w:rsidR="006B5F01" w:rsidRPr="00164EBB" w:rsidRDefault="006B5F01" w:rsidP="006B5F01">
            <w:pPr>
              <w:pStyle w:val="Default"/>
              <w:ind w:left="29"/>
              <w:rPr>
                <w:rFonts w:ascii="Times New Roman" w:hAnsi="Times New Roman" w:cs="Times New Roman"/>
                <w:sz w:val="22"/>
                <w:szCs w:val="22"/>
              </w:rPr>
            </w:pPr>
            <w:r w:rsidRPr="000F451E">
              <w:rPr>
                <w:rFonts w:ascii="Times New Roman" w:hAnsi="Times New Roman" w:cs="Times New Roman"/>
                <w:color w:val="auto"/>
                <w:sz w:val="22"/>
                <w:szCs w:val="22"/>
              </w:rPr>
              <w:t xml:space="preserve">70 </w:t>
            </w:r>
          </w:p>
        </w:tc>
        <w:tc>
          <w:tcPr>
            <w:tcW w:w="886" w:type="dxa"/>
            <w:gridSpan w:val="3"/>
          </w:tcPr>
          <w:p w14:paraId="24E055E9" w14:textId="77777777" w:rsidR="006B5F01" w:rsidRPr="00164EBB" w:rsidRDefault="006B5F01" w:rsidP="006B5F01">
            <w:pPr>
              <w:pStyle w:val="Default"/>
              <w:ind w:left="29"/>
              <w:rPr>
                <w:rFonts w:ascii="Times New Roman" w:hAnsi="Times New Roman" w:cs="Times New Roman"/>
                <w:sz w:val="22"/>
                <w:szCs w:val="22"/>
              </w:rPr>
            </w:pPr>
            <w:r w:rsidRPr="000F451E">
              <w:rPr>
                <w:rFonts w:ascii="Times New Roman" w:hAnsi="Times New Roman" w:cs="Times New Roman"/>
                <w:color w:val="auto"/>
                <w:sz w:val="22"/>
                <w:szCs w:val="22"/>
              </w:rPr>
              <w:t xml:space="preserve">3 </w:t>
            </w:r>
          </w:p>
        </w:tc>
      </w:tr>
      <w:tr w:rsidR="002D7BD9" w:rsidRPr="00164EBB" w14:paraId="24EEE86B" w14:textId="77777777" w:rsidTr="002D7BD9">
        <w:tc>
          <w:tcPr>
            <w:tcW w:w="704" w:type="dxa"/>
          </w:tcPr>
          <w:p w14:paraId="0DE60C36"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4D6F3075"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3.9.1</w:t>
            </w:r>
          </w:p>
        </w:tc>
        <w:tc>
          <w:tcPr>
            <w:tcW w:w="4252" w:type="dxa"/>
          </w:tcPr>
          <w:p w14:paraId="3DA2E53A"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rPr>
              <w:t>Обеспечение деятельности в области гидрометеорологии и смежных с ней областях</w:t>
            </w:r>
          </w:p>
        </w:tc>
        <w:tc>
          <w:tcPr>
            <w:tcW w:w="3544" w:type="dxa"/>
            <w:gridSpan w:val="9"/>
          </w:tcPr>
          <w:p w14:paraId="2D40AB0D"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sz w:val="22"/>
                <w:szCs w:val="22"/>
              </w:rPr>
              <w:t>не подлежит установлению</w:t>
            </w:r>
          </w:p>
        </w:tc>
      </w:tr>
      <w:tr w:rsidR="002D7BD9" w:rsidRPr="00164EBB" w14:paraId="5D46F962" w14:textId="77777777" w:rsidTr="002D7BD9">
        <w:tc>
          <w:tcPr>
            <w:tcW w:w="704" w:type="dxa"/>
          </w:tcPr>
          <w:p w14:paraId="7C570A6A"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32377188"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4.9 </w:t>
            </w:r>
          </w:p>
        </w:tc>
        <w:tc>
          <w:tcPr>
            <w:tcW w:w="4252" w:type="dxa"/>
          </w:tcPr>
          <w:p w14:paraId="140B2CF9"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Служебные гаражи </w:t>
            </w:r>
          </w:p>
        </w:tc>
        <w:tc>
          <w:tcPr>
            <w:tcW w:w="850" w:type="dxa"/>
            <w:gridSpan w:val="2"/>
          </w:tcPr>
          <w:p w14:paraId="0BC919A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c>
          <w:tcPr>
            <w:tcW w:w="1135" w:type="dxa"/>
            <w:gridSpan w:val="2"/>
          </w:tcPr>
          <w:p w14:paraId="3CE9392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мин.0,01 </w:t>
            </w:r>
          </w:p>
        </w:tc>
        <w:tc>
          <w:tcPr>
            <w:tcW w:w="709" w:type="dxa"/>
            <w:gridSpan w:val="3"/>
          </w:tcPr>
          <w:p w14:paraId="5A41D306"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80 </w:t>
            </w:r>
          </w:p>
        </w:tc>
        <w:tc>
          <w:tcPr>
            <w:tcW w:w="850" w:type="dxa"/>
            <w:gridSpan w:val="2"/>
          </w:tcPr>
          <w:p w14:paraId="2A4968D2"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2D7BD9" w:rsidRPr="00164EBB" w14:paraId="76E3508C" w14:textId="77777777" w:rsidTr="002D7BD9">
        <w:tc>
          <w:tcPr>
            <w:tcW w:w="704" w:type="dxa"/>
          </w:tcPr>
          <w:p w14:paraId="06DA0E2E"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765EAB90"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4.9.1 </w:t>
            </w:r>
          </w:p>
        </w:tc>
        <w:tc>
          <w:tcPr>
            <w:tcW w:w="4252" w:type="dxa"/>
          </w:tcPr>
          <w:p w14:paraId="28E89DA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Объекты дорожного сервиса </w:t>
            </w:r>
          </w:p>
        </w:tc>
        <w:tc>
          <w:tcPr>
            <w:tcW w:w="850" w:type="dxa"/>
            <w:gridSpan w:val="2"/>
          </w:tcPr>
          <w:p w14:paraId="7EF44676"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2 </w:t>
            </w:r>
          </w:p>
        </w:tc>
        <w:tc>
          <w:tcPr>
            <w:tcW w:w="1135" w:type="dxa"/>
            <w:gridSpan w:val="2"/>
          </w:tcPr>
          <w:p w14:paraId="7C400B4F"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мин.0,01 </w:t>
            </w:r>
          </w:p>
        </w:tc>
        <w:tc>
          <w:tcPr>
            <w:tcW w:w="709" w:type="dxa"/>
            <w:gridSpan w:val="3"/>
          </w:tcPr>
          <w:p w14:paraId="3FFECC0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80 </w:t>
            </w:r>
          </w:p>
        </w:tc>
        <w:tc>
          <w:tcPr>
            <w:tcW w:w="850" w:type="dxa"/>
            <w:gridSpan w:val="2"/>
          </w:tcPr>
          <w:p w14:paraId="2CE561BD"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2D7BD9" w:rsidRPr="00164EBB" w14:paraId="7AA5E8EF" w14:textId="77777777" w:rsidTr="002D7BD9">
        <w:tc>
          <w:tcPr>
            <w:tcW w:w="704" w:type="dxa"/>
          </w:tcPr>
          <w:p w14:paraId="0995F03E"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582E24D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rPr>
              <w:t>6.7</w:t>
            </w:r>
          </w:p>
        </w:tc>
        <w:tc>
          <w:tcPr>
            <w:tcW w:w="4252" w:type="dxa"/>
          </w:tcPr>
          <w:p w14:paraId="7D48D772"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rPr>
              <w:t>Энергетика</w:t>
            </w:r>
          </w:p>
        </w:tc>
        <w:tc>
          <w:tcPr>
            <w:tcW w:w="3544" w:type="dxa"/>
            <w:gridSpan w:val="9"/>
          </w:tcPr>
          <w:p w14:paraId="6E7E3436"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не подлежит установлению</w:t>
            </w:r>
          </w:p>
        </w:tc>
      </w:tr>
      <w:tr w:rsidR="002D7BD9" w:rsidRPr="00164EBB" w14:paraId="0DF399A5" w14:textId="77777777" w:rsidTr="002D7BD9">
        <w:tc>
          <w:tcPr>
            <w:tcW w:w="704" w:type="dxa"/>
          </w:tcPr>
          <w:p w14:paraId="49E619A0"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1B71F242"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6.8 </w:t>
            </w:r>
          </w:p>
        </w:tc>
        <w:tc>
          <w:tcPr>
            <w:tcW w:w="4252" w:type="dxa"/>
          </w:tcPr>
          <w:p w14:paraId="7D678D5D"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Связь </w:t>
            </w:r>
          </w:p>
        </w:tc>
        <w:tc>
          <w:tcPr>
            <w:tcW w:w="3544" w:type="dxa"/>
            <w:gridSpan w:val="9"/>
          </w:tcPr>
          <w:p w14:paraId="08A71C41"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не подлежит установлению </w:t>
            </w:r>
          </w:p>
        </w:tc>
      </w:tr>
      <w:tr w:rsidR="002D7BD9" w:rsidRPr="00164EBB" w14:paraId="49890158" w14:textId="77777777" w:rsidTr="002D7BD9">
        <w:tc>
          <w:tcPr>
            <w:tcW w:w="704" w:type="dxa"/>
          </w:tcPr>
          <w:p w14:paraId="555A12FA"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7B96D7F5"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7.1.1 </w:t>
            </w:r>
          </w:p>
        </w:tc>
        <w:tc>
          <w:tcPr>
            <w:tcW w:w="4252" w:type="dxa"/>
          </w:tcPr>
          <w:p w14:paraId="64E7DBB8"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Железнодорожные пути </w:t>
            </w:r>
          </w:p>
        </w:tc>
        <w:tc>
          <w:tcPr>
            <w:tcW w:w="3544" w:type="dxa"/>
            <w:gridSpan w:val="9"/>
          </w:tcPr>
          <w:p w14:paraId="2DE51CA7"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не подлежит установлению </w:t>
            </w:r>
          </w:p>
        </w:tc>
      </w:tr>
      <w:tr w:rsidR="002D7BD9" w:rsidRPr="00164EBB" w14:paraId="7545F02A" w14:textId="77777777" w:rsidTr="002D7BD9">
        <w:tc>
          <w:tcPr>
            <w:tcW w:w="704" w:type="dxa"/>
          </w:tcPr>
          <w:p w14:paraId="28055C2B"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70ADB73C"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7.5 </w:t>
            </w:r>
          </w:p>
        </w:tc>
        <w:tc>
          <w:tcPr>
            <w:tcW w:w="4252" w:type="dxa"/>
          </w:tcPr>
          <w:p w14:paraId="535B5BED"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Трубопроводный транспорт </w:t>
            </w:r>
          </w:p>
        </w:tc>
        <w:tc>
          <w:tcPr>
            <w:tcW w:w="3544" w:type="dxa"/>
            <w:gridSpan w:val="9"/>
          </w:tcPr>
          <w:p w14:paraId="72E278EC"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не подлежит установлению</w:t>
            </w:r>
          </w:p>
        </w:tc>
      </w:tr>
      <w:tr w:rsidR="002D7BD9" w:rsidRPr="00164EBB" w14:paraId="133CBC8D" w14:textId="77777777" w:rsidTr="002D7BD9">
        <w:tc>
          <w:tcPr>
            <w:tcW w:w="9351" w:type="dxa"/>
            <w:gridSpan w:val="12"/>
          </w:tcPr>
          <w:p w14:paraId="171B73F8"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b/>
                <w:bCs/>
                <w:sz w:val="22"/>
                <w:szCs w:val="22"/>
              </w:rPr>
              <w:t>Условно разрешенные виды использования</w:t>
            </w:r>
          </w:p>
        </w:tc>
      </w:tr>
      <w:tr w:rsidR="002D7BD9" w:rsidRPr="00164EBB" w14:paraId="0AEAB38E" w14:textId="77777777" w:rsidTr="002D7BD9">
        <w:tc>
          <w:tcPr>
            <w:tcW w:w="704" w:type="dxa"/>
          </w:tcPr>
          <w:p w14:paraId="1C1A1D54"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30E3EA85"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6.9 </w:t>
            </w:r>
          </w:p>
        </w:tc>
        <w:tc>
          <w:tcPr>
            <w:tcW w:w="4252" w:type="dxa"/>
          </w:tcPr>
          <w:p w14:paraId="32A8C357"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Склады </w:t>
            </w:r>
          </w:p>
        </w:tc>
        <w:tc>
          <w:tcPr>
            <w:tcW w:w="850" w:type="dxa"/>
            <w:gridSpan w:val="2"/>
          </w:tcPr>
          <w:p w14:paraId="0F5A9DFA"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c>
          <w:tcPr>
            <w:tcW w:w="1135" w:type="dxa"/>
            <w:gridSpan w:val="2"/>
          </w:tcPr>
          <w:p w14:paraId="226B2A3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мин.0,3 </w:t>
            </w:r>
          </w:p>
        </w:tc>
        <w:tc>
          <w:tcPr>
            <w:tcW w:w="709" w:type="dxa"/>
            <w:gridSpan w:val="3"/>
          </w:tcPr>
          <w:p w14:paraId="043FEBEF"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75 </w:t>
            </w:r>
          </w:p>
        </w:tc>
        <w:tc>
          <w:tcPr>
            <w:tcW w:w="850" w:type="dxa"/>
            <w:gridSpan w:val="2"/>
          </w:tcPr>
          <w:p w14:paraId="234AE2C7"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2D7BD9" w:rsidRPr="00164EBB" w14:paraId="48B171F2" w14:textId="77777777" w:rsidTr="002D7BD9">
        <w:tc>
          <w:tcPr>
            <w:tcW w:w="704" w:type="dxa"/>
          </w:tcPr>
          <w:p w14:paraId="68F6F818"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6598A2AF"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11.1 </w:t>
            </w:r>
          </w:p>
        </w:tc>
        <w:tc>
          <w:tcPr>
            <w:tcW w:w="4252" w:type="dxa"/>
          </w:tcPr>
          <w:p w14:paraId="2BA5F7F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Общее пользование водными объектами </w:t>
            </w:r>
          </w:p>
        </w:tc>
        <w:tc>
          <w:tcPr>
            <w:tcW w:w="850" w:type="dxa"/>
            <w:gridSpan w:val="2"/>
          </w:tcPr>
          <w:p w14:paraId="19271AF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1135" w:type="dxa"/>
            <w:gridSpan w:val="2"/>
          </w:tcPr>
          <w:p w14:paraId="0C4189B0"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мин.0,1 </w:t>
            </w:r>
          </w:p>
        </w:tc>
        <w:tc>
          <w:tcPr>
            <w:tcW w:w="709" w:type="dxa"/>
            <w:gridSpan w:val="3"/>
          </w:tcPr>
          <w:p w14:paraId="494BDB4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850" w:type="dxa"/>
            <w:gridSpan w:val="2"/>
          </w:tcPr>
          <w:p w14:paraId="7E276743"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r>
      <w:tr w:rsidR="002D7BD9" w:rsidRPr="00164EBB" w14:paraId="4CCA8F8B" w14:textId="77777777" w:rsidTr="002D7BD9">
        <w:tc>
          <w:tcPr>
            <w:tcW w:w="704" w:type="dxa"/>
          </w:tcPr>
          <w:p w14:paraId="5A6D2D73"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29757B22"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11.2 </w:t>
            </w:r>
          </w:p>
        </w:tc>
        <w:tc>
          <w:tcPr>
            <w:tcW w:w="4252" w:type="dxa"/>
          </w:tcPr>
          <w:p w14:paraId="1B017F7A"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Специальное пользование водными объектами </w:t>
            </w:r>
          </w:p>
        </w:tc>
        <w:tc>
          <w:tcPr>
            <w:tcW w:w="850" w:type="dxa"/>
            <w:gridSpan w:val="2"/>
          </w:tcPr>
          <w:p w14:paraId="238420AC"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1135" w:type="dxa"/>
            <w:gridSpan w:val="2"/>
          </w:tcPr>
          <w:p w14:paraId="1EE6268D"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мин.0,3 </w:t>
            </w:r>
          </w:p>
        </w:tc>
        <w:tc>
          <w:tcPr>
            <w:tcW w:w="709" w:type="dxa"/>
            <w:gridSpan w:val="3"/>
          </w:tcPr>
          <w:p w14:paraId="7E61AE4F"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850" w:type="dxa"/>
            <w:gridSpan w:val="2"/>
          </w:tcPr>
          <w:p w14:paraId="04690AA8"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r>
      <w:tr w:rsidR="002D7BD9" w:rsidRPr="00164EBB" w14:paraId="1F680E1D" w14:textId="77777777" w:rsidTr="002D7BD9">
        <w:tc>
          <w:tcPr>
            <w:tcW w:w="704" w:type="dxa"/>
          </w:tcPr>
          <w:p w14:paraId="11F1B066"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0008F7EC"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11.3 </w:t>
            </w:r>
          </w:p>
        </w:tc>
        <w:tc>
          <w:tcPr>
            <w:tcW w:w="4252" w:type="dxa"/>
          </w:tcPr>
          <w:p w14:paraId="731BDB6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Гидротехнические сооружения </w:t>
            </w:r>
          </w:p>
        </w:tc>
        <w:tc>
          <w:tcPr>
            <w:tcW w:w="850" w:type="dxa"/>
            <w:gridSpan w:val="2"/>
          </w:tcPr>
          <w:p w14:paraId="0EBD8B0A"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1135" w:type="dxa"/>
            <w:gridSpan w:val="2"/>
          </w:tcPr>
          <w:p w14:paraId="188BC6C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мин.0,3 </w:t>
            </w:r>
          </w:p>
        </w:tc>
        <w:tc>
          <w:tcPr>
            <w:tcW w:w="709" w:type="dxa"/>
            <w:gridSpan w:val="3"/>
          </w:tcPr>
          <w:p w14:paraId="45560A26"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c>
          <w:tcPr>
            <w:tcW w:w="850" w:type="dxa"/>
            <w:gridSpan w:val="2"/>
          </w:tcPr>
          <w:p w14:paraId="10D03AAF"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0 </w:t>
            </w:r>
          </w:p>
        </w:tc>
      </w:tr>
      <w:tr w:rsidR="002D7BD9" w:rsidRPr="00164EBB" w14:paraId="66C48B1A" w14:textId="77777777" w:rsidTr="002D7BD9">
        <w:tc>
          <w:tcPr>
            <w:tcW w:w="9351" w:type="dxa"/>
            <w:gridSpan w:val="12"/>
          </w:tcPr>
          <w:p w14:paraId="75F22D66" w14:textId="77777777" w:rsidR="002D7BD9" w:rsidRPr="00164EBB" w:rsidRDefault="002D7BD9" w:rsidP="002D7BD9">
            <w:pPr>
              <w:pStyle w:val="Default"/>
              <w:ind w:left="29"/>
              <w:rPr>
                <w:rFonts w:ascii="Times New Roman" w:hAnsi="Times New Roman" w:cs="Times New Roman"/>
                <w:sz w:val="22"/>
                <w:szCs w:val="22"/>
              </w:rPr>
            </w:pPr>
            <w:r w:rsidRPr="00164EBB">
              <w:rPr>
                <w:rFonts w:ascii="Times New Roman" w:hAnsi="Times New Roman" w:cs="Times New Roman"/>
                <w:b/>
                <w:bCs/>
                <w:sz w:val="22"/>
                <w:szCs w:val="22"/>
              </w:rPr>
              <w:t>Вспомогательные виды использования</w:t>
            </w:r>
          </w:p>
        </w:tc>
      </w:tr>
      <w:tr w:rsidR="002D7BD9" w:rsidRPr="00164EBB" w14:paraId="142D519F" w14:textId="77777777" w:rsidTr="002D7BD9">
        <w:tc>
          <w:tcPr>
            <w:tcW w:w="704" w:type="dxa"/>
          </w:tcPr>
          <w:p w14:paraId="1D1957C3" w14:textId="77777777" w:rsidR="002D7BD9" w:rsidRPr="00164EBB" w:rsidRDefault="002D7BD9" w:rsidP="002D7BD9">
            <w:pPr>
              <w:pStyle w:val="Default"/>
              <w:numPr>
                <w:ilvl w:val="0"/>
                <w:numId w:val="21"/>
              </w:numPr>
              <w:ind w:left="29" w:firstLine="0"/>
              <w:rPr>
                <w:rFonts w:ascii="Times New Roman" w:hAnsi="Times New Roman" w:cs="Times New Roman"/>
                <w:sz w:val="22"/>
                <w:szCs w:val="22"/>
              </w:rPr>
            </w:pPr>
          </w:p>
        </w:tc>
        <w:tc>
          <w:tcPr>
            <w:tcW w:w="851" w:type="dxa"/>
          </w:tcPr>
          <w:p w14:paraId="70489C38"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4.1 </w:t>
            </w:r>
          </w:p>
        </w:tc>
        <w:tc>
          <w:tcPr>
            <w:tcW w:w="4252" w:type="dxa"/>
          </w:tcPr>
          <w:p w14:paraId="2C9DFC04"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Деловое управление </w:t>
            </w:r>
          </w:p>
        </w:tc>
        <w:tc>
          <w:tcPr>
            <w:tcW w:w="607" w:type="dxa"/>
          </w:tcPr>
          <w:p w14:paraId="43DA000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2 </w:t>
            </w:r>
          </w:p>
        </w:tc>
        <w:tc>
          <w:tcPr>
            <w:tcW w:w="1393" w:type="dxa"/>
            <w:gridSpan w:val="4"/>
          </w:tcPr>
          <w:p w14:paraId="1D4070A1"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мин.0,05 </w:t>
            </w:r>
          </w:p>
        </w:tc>
        <w:tc>
          <w:tcPr>
            <w:tcW w:w="704" w:type="dxa"/>
            <w:gridSpan w:val="3"/>
          </w:tcPr>
          <w:p w14:paraId="4C2D80AB"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60 </w:t>
            </w:r>
          </w:p>
        </w:tc>
        <w:tc>
          <w:tcPr>
            <w:tcW w:w="840" w:type="dxa"/>
          </w:tcPr>
          <w:p w14:paraId="08ADF219" w14:textId="77777777" w:rsidR="002D7BD9" w:rsidRPr="00164EBB" w:rsidRDefault="002D7BD9" w:rsidP="002D7BD9">
            <w:pPr>
              <w:pStyle w:val="Default"/>
              <w:ind w:left="29"/>
              <w:rPr>
                <w:rFonts w:ascii="Times New Roman" w:hAnsi="Times New Roman" w:cs="Times New Roman"/>
                <w:sz w:val="23"/>
                <w:szCs w:val="23"/>
              </w:rPr>
            </w:pPr>
            <w:r w:rsidRPr="00164EBB">
              <w:rPr>
                <w:rFonts w:ascii="Times New Roman" w:hAnsi="Times New Roman" w:cs="Times New Roman"/>
                <w:sz w:val="23"/>
                <w:szCs w:val="23"/>
              </w:rPr>
              <w:t xml:space="preserve">1 </w:t>
            </w:r>
          </w:p>
        </w:tc>
      </w:tr>
    </w:tbl>
    <w:p w14:paraId="29A0FE81" w14:textId="77777777" w:rsidR="002D7BD9" w:rsidRPr="00164EBB" w:rsidRDefault="002D7BD9" w:rsidP="002D7BD9">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И </w:t>
      </w:r>
      <w:proofErr w:type="spellStart"/>
      <w:r w:rsidRPr="00164EBB">
        <w:rPr>
          <w:rFonts w:ascii="Times New Roman" w:hAnsi="Times New Roman" w:cs="Times New Roman"/>
          <w:sz w:val="24"/>
          <w:szCs w:val="24"/>
        </w:rPr>
        <w:t>и</w:t>
      </w:r>
      <w:proofErr w:type="spellEnd"/>
      <w:r w:rsidRPr="00164EBB">
        <w:rPr>
          <w:rFonts w:ascii="Times New Roman" w:hAnsi="Times New Roman" w:cs="Times New Roman"/>
          <w:sz w:val="24"/>
          <w:szCs w:val="24"/>
        </w:rPr>
        <w:t xml:space="preserve">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2050681E" w14:textId="77777777" w:rsidR="002D7BD9" w:rsidRPr="00164EBB" w:rsidRDefault="002D7BD9" w:rsidP="002D7BD9">
      <w:pPr>
        <w:pStyle w:val="a5"/>
        <w:numPr>
          <w:ilvl w:val="0"/>
          <w:numId w:val="20"/>
        </w:numPr>
        <w:tabs>
          <w:tab w:val="left" w:pos="1134"/>
          <w:tab w:val="left" w:pos="2144"/>
        </w:tabs>
        <w:ind w:left="0" w:firstLine="709"/>
        <w:jc w:val="both"/>
        <w:rPr>
          <w:rFonts w:ascii="Times New Roman" w:hAnsi="Times New Roman" w:cs="Times New Roman"/>
          <w:sz w:val="24"/>
          <w:szCs w:val="24"/>
        </w:rPr>
      </w:pPr>
      <w:bookmarkStart w:id="84" w:name="_Toc141280962"/>
      <w:r w:rsidRPr="00164EBB">
        <w:rPr>
          <w:rFonts w:ascii="Times New Roman" w:hAnsi="Times New Roman" w:cs="Times New Roman"/>
          <w:sz w:val="24"/>
          <w:szCs w:val="24"/>
        </w:rPr>
        <w:lastRenderedPageBreak/>
        <w:t xml:space="preserve">Требования к архитектурно-градостроительному облику объектов капитального строительства, находящихся в зоне И </w:t>
      </w:r>
      <w:proofErr w:type="spellStart"/>
      <w:r w:rsidRPr="00164EBB">
        <w:rPr>
          <w:rFonts w:ascii="Times New Roman" w:hAnsi="Times New Roman" w:cs="Times New Roman"/>
          <w:sz w:val="24"/>
          <w:szCs w:val="24"/>
        </w:rPr>
        <w:t>и</w:t>
      </w:r>
      <w:proofErr w:type="spellEnd"/>
      <w:r w:rsidRPr="00164EBB">
        <w:rPr>
          <w:rFonts w:ascii="Times New Roman" w:hAnsi="Times New Roman" w:cs="Times New Roman"/>
          <w:sz w:val="24"/>
          <w:szCs w:val="24"/>
        </w:rPr>
        <w:t xml:space="preserve">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45 настоящих Правил.</w:t>
      </w:r>
    </w:p>
    <w:p w14:paraId="47B704CA" w14:textId="77777777" w:rsidR="002D7BD9" w:rsidRPr="00164EBB" w:rsidRDefault="002D7BD9" w:rsidP="002D7BD9">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5" w:name="_Toc145067201"/>
      <w:bookmarkStart w:id="86" w:name="_Toc158993514"/>
      <w:r w:rsidRPr="00164EBB">
        <w:rPr>
          <w:rFonts w:ascii="Times New Roman" w:eastAsia="Times New Roman" w:hAnsi="Times New Roman" w:cs="Times New Roman"/>
          <w:b/>
          <w:bCs/>
          <w:iCs/>
          <w:color w:val="000000"/>
          <w:sz w:val="24"/>
          <w:szCs w:val="24"/>
          <w:lang w:eastAsia="ru-RU"/>
        </w:rPr>
        <w:t>Статья 3</w:t>
      </w:r>
      <w:r>
        <w:rPr>
          <w:rFonts w:ascii="Times New Roman" w:eastAsia="Times New Roman" w:hAnsi="Times New Roman" w:cs="Times New Roman"/>
          <w:b/>
          <w:bCs/>
          <w:iCs/>
          <w:color w:val="000000"/>
          <w:sz w:val="24"/>
          <w:szCs w:val="24"/>
          <w:lang w:eastAsia="ru-RU"/>
        </w:rPr>
        <w:t>5</w:t>
      </w:r>
      <w:r w:rsidRPr="00164EBB">
        <w:rPr>
          <w:rFonts w:ascii="Times New Roman" w:eastAsia="Times New Roman" w:hAnsi="Times New Roman" w:cs="Times New Roman"/>
          <w:b/>
          <w:bCs/>
          <w:iCs/>
          <w:color w:val="000000"/>
          <w:sz w:val="24"/>
          <w:szCs w:val="24"/>
          <w:lang w:eastAsia="ru-RU"/>
        </w:rPr>
        <w:t>. Градостроительный регламент зоны транспортной инфраструктуры (Т)</w:t>
      </w:r>
      <w:bookmarkEnd w:id="84"/>
      <w:bookmarkEnd w:id="85"/>
      <w:bookmarkEnd w:id="86"/>
    </w:p>
    <w:p w14:paraId="533F9492" w14:textId="77777777" w:rsidR="002D7BD9" w:rsidRPr="00164EBB" w:rsidRDefault="002D7BD9" w:rsidP="002D7BD9">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969"/>
        <w:gridCol w:w="850"/>
        <w:gridCol w:w="1135"/>
        <w:gridCol w:w="15"/>
        <w:gridCol w:w="835"/>
        <w:gridCol w:w="992"/>
      </w:tblGrid>
      <w:tr w:rsidR="002D7BD9" w:rsidRPr="00164EBB" w14:paraId="39979BA2" w14:textId="77777777" w:rsidTr="002D7BD9">
        <w:trPr>
          <w:cantSplit/>
          <w:trHeight w:val="960"/>
        </w:trPr>
        <w:tc>
          <w:tcPr>
            <w:tcW w:w="704" w:type="dxa"/>
            <w:vMerge w:val="restart"/>
            <w:vAlign w:val="center"/>
          </w:tcPr>
          <w:p w14:paraId="4933810D" w14:textId="77777777" w:rsidR="002D7BD9" w:rsidRPr="00164EBB" w:rsidRDefault="002D7BD9" w:rsidP="002D7BD9">
            <w:pPr>
              <w:autoSpaceDE w:val="0"/>
              <w:autoSpaceDN w:val="0"/>
              <w:adjustRightInd w:val="0"/>
              <w:ind w:left="171" w:right="34"/>
              <w:rPr>
                <w:rFonts w:ascii="Times New Roman" w:hAnsi="Times New Roman" w:cs="Times New Roman"/>
                <w:b/>
              </w:rPr>
            </w:pPr>
            <w:r w:rsidRPr="00164EBB">
              <w:rPr>
                <w:rFonts w:ascii="Times New Roman" w:hAnsi="Times New Roman" w:cs="Times New Roman"/>
                <w:b/>
              </w:rPr>
              <w:t>№</w:t>
            </w:r>
          </w:p>
          <w:p w14:paraId="57EAABA9" w14:textId="77777777" w:rsidR="002D7BD9" w:rsidRPr="00164EBB" w:rsidRDefault="002D7BD9" w:rsidP="002D7BD9">
            <w:pPr>
              <w:autoSpaceDE w:val="0"/>
              <w:autoSpaceDN w:val="0"/>
              <w:adjustRightInd w:val="0"/>
              <w:ind w:left="171" w:right="34"/>
              <w:rPr>
                <w:rFonts w:ascii="Times New Roman" w:hAnsi="Times New Roman" w:cs="Times New Roman"/>
                <w:b/>
              </w:rPr>
            </w:pPr>
            <w:r w:rsidRPr="00164EBB">
              <w:rPr>
                <w:rFonts w:ascii="Times New Roman" w:hAnsi="Times New Roman" w:cs="Times New Roman"/>
                <w:b/>
              </w:rPr>
              <w:t>п/п</w:t>
            </w:r>
          </w:p>
        </w:tc>
        <w:tc>
          <w:tcPr>
            <w:tcW w:w="851" w:type="dxa"/>
            <w:vMerge w:val="restart"/>
            <w:textDirection w:val="btLr"/>
          </w:tcPr>
          <w:p w14:paraId="60C8475D"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7E6693DF" w14:textId="77777777" w:rsidR="002D7BD9" w:rsidRPr="00164EBB" w:rsidRDefault="002D7BD9" w:rsidP="002D7BD9">
            <w:pPr>
              <w:autoSpaceDE w:val="0"/>
              <w:autoSpaceDN w:val="0"/>
              <w:adjustRightInd w:val="0"/>
              <w:ind w:left="171" w:right="34"/>
              <w:rPr>
                <w:rFonts w:ascii="Times New Roman" w:hAnsi="Times New Roman" w:cs="Times New Roman"/>
                <w:b/>
              </w:rPr>
            </w:pPr>
          </w:p>
        </w:tc>
        <w:tc>
          <w:tcPr>
            <w:tcW w:w="3969" w:type="dxa"/>
            <w:vMerge w:val="restart"/>
            <w:vAlign w:val="center"/>
          </w:tcPr>
          <w:p w14:paraId="4043D117" w14:textId="77777777" w:rsidR="002D7BD9" w:rsidRPr="00164EBB" w:rsidRDefault="002D7BD9" w:rsidP="002D7BD9">
            <w:pPr>
              <w:pStyle w:val="Default"/>
              <w:ind w:left="29"/>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4B93B99" w14:textId="77777777" w:rsidR="002D7BD9" w:rsidRPr="00164EBB" w:rsidRDefault="002D7BD9" w:rsidP="002D7BD9">
            <w:pPr>
              <w:autoSpaceDE w:val="0"/>
              <w:autoSpaceDN w:val="0"/>
              <w:adjustRightInd w:val="0"/>
              <w:ind w:left="171" w:right="34"/>
              <w:rPr>
                <w:rFonts w:ascii="Times New Roman" w:hAnsi="Times New Roman" w:cs="Times New Roman"/>
                <w:b/>
              </w:rPr>
            </w:pPr>
          </w:p>
        </w:tc>
        <w:tc>
          <w:tcPr>
            <w:tcW w:w="3827" w:type="dxa"/>
            <w:gridSpan w:val="5"/>
          </w:tcPr>
          <w:p w14:paraId="513000B2"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D7BD9" w:rsidRPr="00164EBB" w14:paraId="09F657CF" w14:textId="77777777" w:rsidTr="002D7BD9">
        <w:trPr>
          <w:cantSplit/>
          <w:trHeight w:val="2593"/>
        </w:trPr>
        <w:tc>
          <w:tcPr>
            <w:tcW w:w="704" w:type="dxa"/>
            <w:vMerge/>
          </w:tcPr>
          <w:p w14:paraId="083A7012" w14:textId="77777777" w:rsidR="002D7BD9" w:rsidRPr="00164EBB" w:rsidRDefault="002D7BD9" w:rsidP="002D7BD9">
            <w:pPr>
              <w:autoSpaceDE w:val="0"/>
              <w:autoSpaceDN w:val="0"/>
              <w:adjustRightInd w:val="0"/>
              <w:ind w:left="171" w:right="34"/>
              <w:rPr>
                <w:rFonts w:ascii="Times New Roman" w:hAnsi="Times New Roman" w:cs="Times New Roman"/>
                <w:b/>
              </w:rPr>
            </w:pPr>
          </w:p>
        </w:tc>
        <w:tc>
          <w:tcPr>
            <w:tcW w:w="851" w:type="dxa"/>
            <w:vMerge/>
            <w:textDirection w:val="btLr"/>
          </w:tcPr>
          <w:p w14:paraId="44EA0A53" w14:textId="77777777" w:rsidR="002D7BD9" w:rsidRPr="00164EBB" w:rsidRDefault="002D7BD9" w:rsidP="002D7BD9">
            <w:pPr>
              <w:pStyle w:val="Default"/>
              <w:ind w:left="171" w:right="34"/>
              <w:rPr>
                <w:rFonts w:ascii="Times New Roman" w:hAnsi="Times New Roman" w:cs="Times New Roman"/>
                <w:b/>
                <w:sz w:val="22"/>
                <w:szCs w:val="22"/>
              </w:rPr>
            </w:pPr>
          </w:p>
        </w:tc>
        <w:tc>
          <w:tcPr>
            <w:tcW w:w="3969" w:type="dxa"/>
            <w:vMerge/>
          </w:tcPr>
          <w:p w14:paraId="619AFD4C" w14:textId="77777777" w:rsidR="002D7BD9" w:rsidRPr="00164EBB" w:rsidRDefault="002D7BD9" w:rsidP="002D7BD9">
            <w:pPr>
              <w:pStyle w:val="Default"/>
              <w:ind w:left="171" w:right="34"/>
              <w:rPr>
                <w:rFonts w:ascii="Times New Roman" w:hAnsi="Times New Roman" w:cs="Times New Roman"/>
                <w:b/>
                <w:sz w:val="22"/>
                <w:szCs w:val="22"/>
              </w:rPr>
            </w:pPr>
          </w:p>
        </w:tc>
        <w:tc>
          <w:tcPr>
            <w:tcW w:w="850" w:type="dxa"/>
            <w:textDirection w:val="btLr"/>
          </w:tcPr>
          <w:p w14:paraId="11F44313"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62BDEA0B" w14:textId="77777777" w:rsidR="002D7BD9" w:rsidRPr="00164EBB" w:rsidRDefault="002D7BD9" w:rsidP="002D7BD9">
            <w:pPr>
              <w:autoSpaceDE w:val="0"/>
              <w:autoSpaceDN w:val="0"/>
              <w:adjustRightInd w:val="0"/>
              <w:ind w:left="171" w:right="34"/>
              <w:jc w:val="center"/>
              <w:rPr>
                <w:rFonts w:ascii="Times New Roman" w:hAnsi="Times New Roman" w:cs="Times New Roman"/>
                <w:b/>
              </w:rPr>
            </w:pPr>
          </w:p>
        </w:tc>
        <w:tc>
          <w:tcPr>
            <w:tcW w:w="1135" w:type="dxa"/>
            <w:textDirection w:val="btLr"/>
            <w:vAlign w:val="center"/>
          </w:tcPr>
          <w:p w14:paraId="2AC8A667"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
          <w:p w14:paraId="6EA4814D" w14:textId="77777777" w:rsidR="002D7BD9" w:rsidRPr="00164EBB" w:rsidRDefault="002D7BD9" w:rsidP="002D7BD9">
            <w:pPr>
              <w:pStyle w:val="Default"/>
              <w:ind w:left="171" w:right="34"/>
              <w:jc w:val="center"/>
              <w:rPr>
                <w:rFonts w:ascii="Times New Roman" w:hAnsi="Times New Roman" w:cs="Times New Roman"/>
                <w:b/>
                <w:sz w:val="22"/>
                <w:szCs w:val="22"/>
              </w:rPr>
            </w:pP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p w14:paraId="3801568B" w14:textId="77777777" w:rsidR="002D7BD9" w:rsidRPr="00164EBB" w:rsidRDefault="002D7BD9" w:rsidP="002D7BD9">
            <w:pPr>
              <w:pStyle w:val="Default"/>
              <w:ind w:left="171" w:right="34"/>
              <w:jc w:val="center"/>
              <w:rPr>
                <w:rFonts w:ascii="Times New Roman" w:hAnsi="Times New Roman" w:cs="Times New Roman"/>
                <w:b/>
                <w:sz w:val="22"/>
                <w:szCs w:val="22"/>
              </w:rPr>
            </w:pPr>
          </w:p>
        </w:tc>
        <w:tc>
          <w:tcPr>
            <w:tcW w:w="850" w:type="dxa"/>
            <w:gridSpan w:val="2"/>
            <w:textDirection w:val="btLr"/>
          </w:tcPr>
          <w:p w14:paraId="2661D7CF"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12A0D45A" w14:textId="77777777" w:rsidR="002D7BD9" w:rsidRPr="00164EBB" w:rsidRDefault="002D7BD9" w:rsidP="002D7BD9">
            <w:pPr>
              <w:autoSpaceDE w:val="0"/>
              <w:autoSpaceDN w:val="0"/>
              <w:adjustRightInd w:val="0"/>
              <w:ind w:left="171" w:right="34"/>
              <w:jc w:val="center"/>
              <w:rPr>
                <w:rFonts w:ascii="Times New Roman" w:hAnsi="Times New Roman" w:cs="Times New Roman"/>
                <w:b/>
              </w:rPr>
            </w:pPr>
          </w:p>
        </w:tc>
        <w:tc>
          <w:tcPr>
            <w:tcW w:w="992" w:type="dxa"/>
            <w:textDirection w:val="btLr"/>
          </w:tcPr>
          <w:p w14:paraId="3EFF445B" w14:textId="77777777" w:rsidR="002D7BD9" w:rsidRPr="00164EBB" w:rsidRDefault="002D7BD9" w:rsidP="002D7BD9">
            <w:pPr>
              <w:pStyle w:val="Default"/>
              <w:ind w:left="171" w:right="34"/>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земельных участков, м</w:t>
            </w:r>
          </w:p>
          <w:p w14:paraId="61EE31B8" w14:textId="77777777" w:rsidR="002D7BD9" w:rsidRPr="00164EBB" w:rsidRDefault="002D7BD9" w:rsidP="002D7BD9">
            <w:pPr>
              <w:autoSpaceDE w:val="0"/>
              <w:autoSpaceDN w:val="0"/>
              <w:adjustRightInd w:val="0"/>
              <w:ind w:left="171" w:right="34"/>
              <w:jc w:val="center"/>
              <w:rPr>
                <w:rFonts w:ascii="Times New Roman" w:hAnsi="Times New Roman" w:cs="Times New Roman"/>
                <w:b/>
              </w:rPr>
            </w:pPr>
          </w:p>
        </w:tc>
      </w:tr>
      <w:tr w:rsidR="002D7BD9" w:rsidRPr="00164EBB" w14:paraId="73488E35" w14:textId="77777777" w:rsidTr="002D7BD9">
        <w:tc>
          <w:tcPr>
            <w:tcW w:w="704" w:type="dxa"/>
          </w:tcPr>
          <w:p w14:paraId="4A934C42"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1</w:t>
            </w:r>
          </w:p>
        </w:tc>
        <w:tc>
          <w:tcPr>
            <w:tcW w:w="851" w:type="dxa"/>
          </w:tcPr>
          <w:p w14:paraId="0FE15253"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2</w:t>
            </w:r>
          </w:p>
        </w:tc>
        <w:tc>
          <w:tcPr>
            <w:tcW w:w="3969" w:type="dxa"/>
          </w:tcPr>
          <w:p w14:paraId="52200588"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3</w:t>
            </w:r>
          </w:p>
        </w:tc>
        <w:tc>
          <w:tcPr>
            <w:tcW w:w="850" w:type="dxa"/>
          </w:tcPr>
          <w:p w14:paraId="318101E8"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4</w:t>
            </w:r>
          </w:p>
        </w:tc>
        <w:tc>
          <w:tcPr>
            <w:tcW w:w="1135" w:type="dxa"/>
          </w:tcPr>
          <w:p w14:paraId="3D32F068"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5</w:t>
            </w:r>
          </w:p>
        </w:tc>
        <w:tc>
          <w:tcPr>
            <w:tcW w:w="850" w:type="dxa"/>
            <w:gridSpan w:val="2"/>
          </w:tcPr>
          <w:p w14:paraId="663D986D"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6</w:t>
            </w:r>
          </w:p>
        </w:tc>
        <w:tc>
          <w:tcPr>
            <w:tcW w:w="992" w:type="dxa"/>
          </w:tcPr>
          <w:p w14:paraId="640D74D9" w14:textId="77777777" w:rsidR="002D7BD9" w:rsidRPr="00164EBB" w:rsidRDefault="002D7BD9" w:rsidP="002D7BD9">
            <w:pPr>
              <w:autoSpaceDE w:val="0"/>
              <w:autoSpaceDN w:val="0"/>
              <w:adjustRightInd w:val="0"/>
              <w:ind w:left="171" w:right="34"/>
              <w:jc w:val="center"/>
              <w:rPr>
                <w:rFonts w:ascii="Times New Roman" w:hAnsi="Times New Roman" w:cs="Times New Roman"/>
              </w:rPr>
            </w:pPr>
            <w:r w:rsidRPr="00164EBB">
              <w:rPr>
                <w:rFonts w:ascii="Times New Roman" w:hAnsi="Times New Roman" w:cs="Times New Roman"/>
              </w:rPr>
              <w:t>7</w:t>
            </w:r>
          </w:p>
        </w:tc>
      </w:tr>
      <w:tr w:rsidR="002D7BD9" w:rsidRPr="00164EBB" w14:paraId="12EBD516" w14:textId="77777777" w:rsidTr="002D7BD9">
        <w:tc>
          <w:tcPr>
            <w:tcW w:w="9351" w:type="dxa"/>
            <w:gridSpan w:val="8"/>
          </w:tcPr>
          <w:p w14:paraId="41847E3E" w14:textId="77777777" w:rsidR="002D7BD9" w:rsidRPr="00164EBB" w:rsidRDefault="002D7BD9" w:rsidP="002D7BD9">
            <w:pPr>
              <w:pStyle w:val="Default"/>
              <w:ind w:left="171" w:right="34"/>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2D7BD9" w:rsidRPr="00164EBB" w14:paraId="26EA6991" w14:textId="77777777" w:rsidTr="002D7BD9">
        <w:tc>
          <w:tcPr>
            <w:tcW w:w="704" w:type="dxa"/>
          </w:tcPr>
          <w:p w14:paraId="7C5A682F" w14:textId="77777777" w:rsidR="002D7BD9" w:rsidRPr="00164EBB" w:rsidRDefault="002D7BD9" w:rsidP="002D7BD9">
            <w:pPr>
              <w:pStyle w:val="Default"/>
              <w:numPr>
                <w:ilvl w:val="0"/>
                <w:numId w:val="24"/>
              </w:numPr>
              <w:ind w:left="171" w:right="34" w:firstLine="0"/>
              <w:rPr>
                <w:rFonts w:ascii="Times New Roman" w:hAnsi="Times New Roman" w:cs="Times New Roman"/>
                <w:sz w:val="22"/>
                <w:szCs w:val="22"/>
              </w:rPr>
            </w:pPr>
          </w:p>
        </w:tc>
        <w:tc>
          <w:tcPr>
            <w:tcW w:w="851" w:type="dxa"/>
          </w:tcPr>
          <w:p w14:paraId="335BBFF2" w14:textId="77777777" w:rsidR="002D7BD9" w:rsidRPr="00164EBB" w:rsidRDefault="002D7BD9" w:rsidP="002D7BD9">
            <w:pPr>
              <w:pStyle w:val="Default"/>
              <w:ind w:left="34" w:right="34"/>
              <w:rPr>
                <w:rFonts w:ascii="Times New Roman" w:hAnsi="Times New Roman" w:cs="Times New Roman"/>
                <w:sz w:val="22"/>
                <w:szCs w:val="22"/>
              </w:rPr>
            </w:pPr>
            <w:r w:rsidRPr="00164EBB">
              <w:rPr>
                <w:rFonts w:ascii="Times New Roman" w:hAnsi="Times New Roman" w:cs="Times New Roman"/>
                <w:sz w:val="22"/>
                <w:szCs w:val="22"/>
              </w:rPr>
              <w:t xml:space="preserve">3.1 </w:t>
            </w:r>
          </w:p>
        </w:tc>
        <w:tc>
          <w:tcPr>
            <w:tcW w:w="3969" w:type="dxa"/>
          </w:tcPr>
          <w:p w14:paraId="61DF7DE7" w14:textId="77777777" w:rsidR="002D7BD9" w:rsidRPr="00164EBB" w:rsidRDefault="002D7BD9" w:rsidP="002D7BD9">
            <w:pPr>
              <w:pStyle w:val="Default"/>
              <w:ind w:left="34" w:right="34"/>
              <w:rPr>
                <w:rFonts w:ascii="Times New Roman" w:hAnsi="Times New Roman" w:cs="Times New Roman"/>
                <w:sz w:val="22"/>
                <w:szCs w:val="22"/>
              </w:rPr>
            </w:pPr>
            <w:r w:rsidRPr="00164EBB">
              <w:rPr>
                <w:rFonts w:ascii="Times New Roman" w:hAnsi="Times New Roman" w:cs="Times New Roman"/>
                <w:sz w:val="22"/>
                <w:szCs w:val="22"/>
              </w:rPr>
              <w:t xml:space="preserve">Коммунальное обслуживание </w:t>
            </w:r>
          </w:p>
        </w:tc>
        <w:tc>
          <w:tcPr>
            <w:tcW w:w="3827" w:type="dxa"/>
            <w:gridSpan w:val="5"/>
          </w:tcPr>
          <w:p w14:paraId="55EE02B3" w14:textId="77777777" w:rsidR="002D7BD9" w:rsidRPr="00164EBB" w:rsidRDefault="002D7BD9" w:rsidP="002D7BD9">
            <w:pPr>
              <w:pStyle w:val="Default"/>
              <w:ind w:left="34" w:right="34"/>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r w:rsidR="006B5F01" w:rsidRPr="00164EBB" w14:paraId="4081F6A2" w14:textId="77777777" w:rsidTr="002D7BD9">
        <w:tc>
          <w:tcPr>
            <w:tcW w:w="704" w:type="dxa"/>
          </w:tcPr>
          <w:p w14:paraId="09E09FAB"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095A1B3F" w14:textId="77777777" w:rsidR="006B5F01" w:rsidRPr="00164EBB" w:rsidRDefault="006B5F01" w:rsidP="006B5F01">
            <w:pPr>
              <w:pStyle w:val="Default"/>
              <w:ind w:left="34" w:right="34"/>
              <w:rPr>
                <w:rFonts w:ascii="Times New Roman" w:hAnsi="Times New Roman" w:cs="Times New Roman"/>
                <w:sz w:val="23"/>
                <w:szCs w:val="23"/>
              </w:rPr>
            </w:pPr>
            <w:r w:rsidRPr="000F451E">
              <w:rPr>
                <w:rFonts w:ascii="Times New Roman" w:hAnsi="Times New Roman" w:cs="Times New Roman"/>
                <w:color w:val="auto"/>
                <w:sz w:val="22"/>
                <w:szCs w:val="22"/>
              </w:rPr>
              <w:t xml:space="preserve">3.2.3 </w:t>
            </w:r>
          </w:p>
        </w:tc>
        <w:tc>
          <w:tcPr>
            <w:tcW w:w="3969" w:type="dxa"/>
          </w:tcPr>
          <w:p w14:paraId="60D3F53C" w14:textId="77777777" w:rsidR="006B5F01" w:rsidRPr="00164EBB" w:rsidRDefault="006B5F01" w:rsidP="006B5F01">
            <w:pPr>
              <w:pStyle w:val="Default"/>
              <w:ind w:left="34" w:right="34"/>
              <w:rPr>
                <w:rFonts w:ascii="Times New Roman" w:hAnsi="Times New Roman" w:cs="Times New Roman"/>
                <w:sz w:val="23"/>
                <w:szCs w:val="23"/>
              </w:rPr>
            </w:pPr>
            <w:r w:rsidRPr="000F451E">
              <w:rPr>
                <w:rFonts w:ascii="Times New Roman" w:hAnsi="Times New Roman" w:cs="Times New Roman"/>
                <w:color w:val="auto"/>
                <w:sz w:val="22"/>
                <w:szCs w:val="22"/>
              </w:rPr>
              <w:t xml:space="preserve">Оказание услуг связи </w:t>
            </w:r>
          </w:p>
        </w:tc>
        <w:tc>
          <w:tcPr>
            <w:tcW w:w="850" w:type="dxa"/>
          </w:tcPr>
          <w:p w14:paraId="3E73E539" w14:textId="77777777" w:rsidR="006B5F01" w:rsidRPr="00164EBB" w:rsidRDefault="006B5F01" w:rsidP="006B5F01">
            <w:pPr>
              <w:pStyle w:val="Default"/>
              <w:ind w:left="34" w:right="34"/>
              <w:rPr>
                <w:rFonts w:ascii="Times New Roman" w:hAnsi="Times New Roman" w:cs="Times New Roman"/>
                <w:sz w:val="23"/>
                <w:szCs w:val="23"/>
              </w:rPr>
            </w:pPr>
            <w:r w:rsidRPr="000F451E">
              <w:rPr>
                <w:rFonts w:ascii="Times New Roman" w:hAnsi="Times New Roman" w:cs="Times New Roman"/>
                <w:color w:val="auto"/>
                <w:sz w:val="22"/>
                <w:szCs w:val="22"/>
              </w:rPr>
              <w:t xml:space="preserve">2 </w:t>
            </w:r>
          </w:p>
        </w:tc>
        <w:tc>
          <w:tcPr>
            <w:tcW w:w="1135" w:type="dxa"/>
          </w:tcPr>
          <w:p w14:paraId="7F2DA128" w14:textId="77777777" w:rsidR="006B5F01" w:rsidRPr="00164EBB" w:rsidRDefault="006B5F01" w:rsidP="006B5F01">
            <w:pPr>
              <w:pStyle w:val="Default"/>
              <w:ind w:right="-107"/>
              <w:rPr>
                <w:rFonts w:ascii="Times New Roman" w:hAnsi="Times New Roman" w:cs="Times New Roman"/>
                <w:sz w:val="23"/>
                <w:szCs w:val="23"/>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850" w:type="dxa"/>
            <w:gridSpan w:val="2"/>
          </w:tcPr>
          <w:p w14:paraId="148C797D" w14:textId="77777777" w:rsidR="006B5F01" w:rsidRPr="00164EBB" w:rsidRDefault="006B5F01" w:rsidP="006B5F01">
            <w:pPr>
              <w:pStyle w:val="Default"/>
              <w:ind w:left="34" w:right="34"/>
              <w:rPr>
                <w:rFonts w:ascii="Times New Roman" w:hAnsi="Times New Roman" w:cs="Times New Roman"/>
                <w:sz w:val="23"/>
                <w:szCs w:val="23"/>
              </w:rPr>
            </w:pPr>
            <w:r w:rsidRPr="000F451E">
              <w:rPr>
                <w:rFonts w:ascii="Times New Roman" w:hAnsi="Times New Roman" w:cs="Times New Roman"/>
                <w:color w:val="auto"/>
                <w:sz w:val="22"/>
                <w:szCs w:val="22"/>
              </w:rPr>
              <w:t xml:space="preserve">70 </w:t>
            </w:r>
          </w:p>
        </w:tc>
        <w:tc>
          <w:tcPr>
            <w:tcW w:w="992" w:type="dxa"/>
          </w:tcPr>
          <w:p w14:paraId="6C1D70EC" w14:textId="77777777" w:rsidR="006B5F01" w:rsidRPr="00164EBB" w:rsidRDefault="006B5F01" w:rsidP="006B5F01">
            <w:pPr>
              <w:pStyle w:val="Default"/>
              <w:ind w:left="34" w:right="34"/>
              <w:rPr>
                <w:rFonts w:ascii="Times New Roman" w:hAnsi="Times New Roman" w:cs="Times New Roman"/>
                <w:sz w:val="23"/>
                <w:szCs w:val="23"/>
              </w:rPr>
            </w:pPr>
            <w:r w:rsidRPr="000F451E">
              <w:rPr>
                <w:rFonts w:ascii="Times New Roman" w:hAnsi="Times New Roman" w:cs="Times New Roman"/>
                <w:color w:val="auto"/>
                <w:sz w:val="22"/>
                <w:szCs w:val="22"/>
              </w:rPr>
              <w:t xml:space="preserve">3 </w:t>
            </w:r>
          </w:p>
        </w:tc>
      </w:tr>
      <w:tr w:rsidR="006B5F01" w:rsidRPr="00164EBB" w14:paraId="0B2CDD3E" w14:textId="77777777" w:rsidTr="002D7BD9">
        <w:tc>
          <w:tcPr>
            <w:tcW w:w="704" w:type="dxa"/>
          </w:tcPr>
          <w:p w14:paraId="54DF8A14"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1EC10A51"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4.9 </w:t>
            </w:r>
          </w:p>
        </w:tc>
        <w:tc>
          <w:tcPr>
            <w:tcW w:w="3969" w:type="dxa"/>
          </w:tcPr>
          <w:p w14:paraId="6EB5923A"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Служебные гаражи </w:t>
            </w:r>
          </w:p>
        </w:tc>
        <w:tc>
          <w:tcPr>
            <w:tcW w:w="850" w:type="dxa"/>
          </w:tcPr>
          <w:p w14:paraId="46B79BE1"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c>
          <w:tcPr>
            <w:tcW w:w="1135" w:type="dxa"/>
          </w:tcPr>
          <w:p w14:paraId="0CE3D44B" w14:textId="77777777" w:rsidR="006B5F01" w:rsidRPr="00164EBB" w:rsidRDefault="006B5F01" w:rsidP="006B5F01">
            <w:pPr>
              <w:pStyle w:val="Default"/>
              <w:rPr>
                <w:rFonts w:ascii="Times New Roman" w:hAnsi="Times New Roman" w:cs="Times New Roman"/>
                <w:sz w:val="23"/>
                <w:szCs w:val="23"/>
              </w:rPr>
            </w:pPr>
            <w:r w:rsidRPr="00164EBB">
              <w:rPr>
                <w:rFonts w:ascii="Times New Roman" w:hAnsi="Times New Roman" w:cs="Times New Roman"/>
                <w:sz w:val="23"/>
                <w:szCs w:val="23"/>
              </w:rPr>
              <w:t xml:space="preserve">мин.0,01 </w:t>
            </w:r>
          </w:p>
        </w:tc>
        <w:tc>
          <w:tcPr>
            <w:tcW w:w="850" w:type="dxa"/>
            <w:gridSpan w:val="2"/>
          </w:tcPr>
          <w:p w14:paraId="1B53F4A6"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80 </w:t>
            </w:r>
          </w:p>
        </w:tc>
        <w:tc>
          <w:tcPr>
            <w:tcW w:w="992" w:type="dxa"/>
          </w:tcPr>
          <w:p w14:paraId="7EDD4F01"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6B5F01" w:rsidRPr="00164EBB" w14:paraId="2FA3C414" w14:textId="77777777" w:rsidTr="002D7BD9">
        <w:tc>
          <w:tcPr>
            <w:tcW w:w="704" w:type="dxa"/>
          </w:tcPr>
          <w:p w14:paraId="53303B03"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7C54B15C"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4.9.1 </w:t>
            </w:r>
          </w:p>
        </w:tc>
        <w:tc>
          <w:tcPr>
            <w:tcW w:w="3969" w:type="dxa"/>
          </w:tcPr>
          <w:p w14:paraId="58251D5E"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Объекты дорожного сервиса </w:t>
            </w:r>
          </w:p>
        </w:tc>
        <w:tc>
          <w:tcPr>
            <w:tcW w:w="850" w:type="dxa"/>
          </w:tcPr>
          <w:p w14:paraId="22E47E3C"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2 </w:t>
            </w:r>
          </w:p>
        </w:tc>
        <w:tc>
          <w:tcPr>
            <w:tcW w:w="1135" w:type="dxa"/>
          </w:tcPr>
          <w:p w14:paraId="32CB8A88" w14:textId="77777777" w:rsidR="006B5F01" w:rsidRPr="00164EBB" w:rsidRDefault="006B5F01" w:rsidP="006B5F01">
            <w:pPr>
              <w:pStyle w:val="Default"/>
              <w:rPr>
                <w:rFonts w:ascii="Times New Roman" w:hAnsi="Times New Roman" w:cs="Times New Roman"/>
                <w:sz w:val="23"/>
                <w:szCs w:val="23"/>
              </w:rPr>
            </w:pPr>
            <w:r w:rsidRPr="00164EBB">
              <w:rPr>
                <w:rFonts w:ascii="Times New Roman" w:hAnsi="Times New Roman" w:cs="Times New Roman"/>
                <w:sz w:val="23"/>
                <w:szCs w:val="23"/>
              </w:rPr>
              <w:t xml:space="preserve">мин.0,01 </w:t>
            </w:r>
          </w:p>
        </w:tc>
        <w:tc>
          <w:tcPr>
            <w:tcW w:w="850" w:type="dxa"/>
            <w:gridSpan w:val="2"/>
          </w:tcPr>
          <w:p w14:paraId="458E48DD"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80 </w:t>
            </w:r>
          </w:p>
        </w:tc>
        <w:tc>
          <w:tcPr>
            <w:tcW w:w="992" w:type="dxa"/>
          </w:tcPr>
          <w:p w14:paraId="7E8E2EBB"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6B5F01" w:rsidRPr="00164EBB" w14:paraId="79DD60DB" w14:textId="77777777" w:rsidTr="002D7BD9">
        <w:tc>
          <w:tcPr>
            <w:tcW w:w="704" w:type="dxa"/>
          </w:tcPr>
          <w:p w14:paraId="38A60EC1"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5590D3A2"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rPr>
              <w:t xml:space="preserve">4.9.2 </w:t>
            </w:r>
          </w:p>
        </w:tc>
        <w:tc>
          <w:tcPr>
            <w:tcW w:w="3969" w:type="dxa"/>
          </w:tcPr>
          <w:p w14:paraId="3013DFAB"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rPr>
              <w:t>Стоянка транспортных средств</w:t>
            </w:r>
          </w:p>
        </w:tc>
        <w:tc>
          <w:tcPr>
            <w:tcW w:w="3827" w:type="dxa"/>
            <w:gridSpan w:val="5"/>
          </w:tcPr>
          <w:p w14:paraId="05787998"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не подлежит установлению</w:t>
            </w:r>
          </w:p>
        </w:tc>
      </w:tr>
      <w:tr w:rsidR="006B5F01" w:rsidRPr="00164EBB" w14:paraId="6B475551" w14:textId="77777777" w:rsidTr="002D7BD9">
        <w:tc>
          <w:tcPr>
            <w:tcW w:w="704" w:type="dxa"/>
          </w:tcPr>
          <w:p w14:paraId="3CD9AAF1"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057FC349"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6.8 </w:t>
            </w:r>
          </w:p>
        </w:tc>
        <w:tc>
          <w:tcPr>
            <w:tcW w:w="3969" w:type="dxa"/>
          </w:tcPr>
          <w:p w14:paraId="117371EF"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Связь </w:t>
            </w:r>
          </w:p>
        </w:tc>
        <w:tc>
          <w:tcPr>
            <w:tcW w:w="3827" w:type="dxa"/>
            <w:gridSpan w:val="5"/>
          </w:tcPr>
          <w:p w14:paraId="14E689F6"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не подлежит установлению </w:t>
            </w:r>
          </w:p>
        </w:tc>
      </w:tr>
      <w:tr w:rsidR="006B5F01" w:rsidRPr="00164EBB" w14:paraId="4AC749A6" w14:textId="77777777" w:rsidTr="002D7BD9">
        <w:tc>
          <w:tcPr>
            <w:tcW w:w="704" w:type="dxa"/>
          </w:tcPr>
          <w:p w14:paraId="2AA0F20C"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7B72864E"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7.1 </w:t>
            </w:r>
          </w:p>
        </w:tc>
        <w:tc>
          <w:tcPr>
            <w:tcW w:w="3969" w:type="dxa"/>
          </w:tcPr>
          <w:p w14:paraId="73975744"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Железнодорожный транспорт </w:t>
            </w:r>
          </w:p>
        </w:tc>
        <w:tc>
          <w:tcPr>
            <w:tcW w:w="3827" w:type="dxa"/>
            <w:gridSpan w:val="5"/>
          </w:tcPr>
          <w:p w14:paraId="0FFBD281"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не подлежит установлению </w:t>
            </w:r>
          </w:p>
        </w:tc>
      </w:tr>
      <w:tr w:rsidR="006B5F01" w:rsidRPr="00164EBB" w14:paraId="3826C27A" w14:textId="77777777" w:rsidTr="002D7BD9">
        <w:tc>
          <w:tcPr>
            <w:tcW w:w="704" w:type="dxa"/>
          </w:tcPr>
          <w:p w14:paraId="5A613447"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5E1F72DD"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7.2 </w:t>
            </w:r>
          </w:p>
        </w:tc>
        <w:tc>
          <w:tcPr>
            <w:tcW w:w="3969" w:type="dxa"/>
          </w:tcPr>
          <w:p w14:paraId="778677C6"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Автомобильный транспорт </w:t>
            </w:r>
          </w:p>
        </w:tc>
        <w:tc>
          <w:tcPr>
            <w:tcW w:w="3827" w:type="dxa"/>
            <w:gridSpan w:val="5"/>
          </w:tcPr>
          <w:p w14:paraId="7CADF1EB"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не подлежит установлению</w:t>
            </w:r>
          </w:p>
        </w:tc>
      </w:tr>
      <w:tr w:rsidR="006B5F01" w:rsidRPr="00164EBB" w14:paraId="5BF76B15" w14:textId="77777777" w:rsidTr="002D7BD9">
        <w:tc>
          <w:tcPr>
            <w:tcW w:w="704" w:type="dxa"/>
          </w:tcPr>
          <w:p w14:paraId="41FF90C5"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0461B63A"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7.5 </w:t>
            </w:r>
          </w:p>
        </w:tc>
        <w:tc>
          <w:tcPr>
            <w:tcW w:w="3969" w:type="dxa"/>
          </w:tcPr>
          <w:p w14:paraId="33988EAF"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Трубопроводный транспорт </w:t>
            </w:r>
          </w:p>
        </w:tc>
        <w:tc>
          <w:tcPr>
            <w:tcW w:w="3827" w:type="dxa"/>
            <w:gridSpan w:val="5"/>
          </w:tcPr>
          <w:p w14:paraId="7EA6B194"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не подлежит установлению</w:t>
            </w:r>
          </w:p>
        </w:tc>
      </w:tr>
      <w:tr w:rsidR="006B5F01" w:rsidRPr="00164EBB" w14:paraId="05A860A6" w14:textId="77777777" w:rsidTr="002D7BD9">
        <w:tc>
          <w:tcPr>
            <w:tcW w:w="9351" w:type="dxa"/>
            <w:gridSpan w:val="8"/>
          </w:tcPr>
          <w:p w14:paraId="3DD3E942" w14:textId="77777777" w:rsidR="006B5F01" w:rsidRPr="00164EBB" w:rsidRDefault="006B5F01" w:rsidP="006B5F01">
            <w:pPr>
              <w:pStyle w:val="Default"/>
              <w:ind w:left="171" w:right="34"/>
              <w:rPr>
                <w:rFonts w:ascii="Times New Roman" w:hAnsi="Times New Roman" w:cs="Times New Roman"/>
                <w:sz w:val="22"/>
                <w:szCs w:val="22"/>
              </w:rPr>
            </w:pPr>
            <w:r w:rsidRPr="00164EBB">
              <w:rPr>
                <w:rFonts w:ascii="Times New Roman" w:hAnsi="Times New Roman" w:cs="Times New Roman"/>
                <w:b/>
                <w:bCs/>
                <w:sz w:val="22"/>
                <w:szCs w:val="22"/>
              </w:rPr>
              <w:t>Условно разрешенные виды использования</w:t>
            </w:r>
          </w:p>
        </w:tc>
      </w:tr>
      <w:tr w:rsidR="006B5F01" w:rsidRPr="00164EBB" w14:paraId="777439CD" w14:textId="77777777" w:rsidTr="002D7BD9">
        <w:tc>
          <w:tcPr>
            <w:tcW w:w="704" w:type="dxa"/>
          </w:tcPr>
          <w:p w14:paraId="2790615A"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68F37124"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4.6 </w:t>
            </w:r>
          </w:p>
        </w:tc>
        <w:tc>
          <w:tcPr>
            <w:tcW w:w="3969" w:type="dxa"/>
          </w:tcPr>
          <w:p w14:paraId="5E485BCD"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Общественное питание </w:t>
            </w:r>
          </w:p>
        </w:tc>
        <w:tc>
          <w:tcPr>
            <w:tcW w:w="850" w:type="dxa"/>
          </w:tcPr>
          <w:p w14:paraId="18F6ACA1"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2 </w:t>
            </w:r>
          </w:p>
        </w:tc>
        <w:tc>
          <w:tcPr>
            <w:tcW w:w="1135" w:type="dxa"/>
          </w:tcPr>
          <w:p w14:paraId="4A495835"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мин.0,2 </w:t>
            </w:r>
          </w:p>
        </w:tc>
        <w:tc>
          <w:tcPr>
            <w:tcW w:w="850" w:type="dxa"/>
            <w:gridSpan w:val="2"/>
          </w:tcPr>
          <w:p w14:paraId="7AC9BA2C"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60 </w:t>
            </w:r>
          </w:p>
        </w:tc>
        <w:tc>
          <w:tcPr>
            <w:tcW w:w="992" w:type="dxa"/>
          </w:tcPr>
          <w:p w14:paraId="27F830C8"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6B5F01" w:rsidRPr="00164EBB" w14:paraId="117EFDEE" w14:textId="77777777" w:rsidTr="002D7BD9">
        <w:tc>
          <w:tcPr>
            <w:tcW w:w="704" w:type="dxa"/>
          </w:tcPr>
          <w:p w14:paraId="40DA62D0"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150D8A6D"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6.9 </w:t>
            </w:r>
          </w:p>
        </w:tc>
        <w:tc>
          <w:tcPr>
            <w:tcW w:w="3969" w:type="dxa"/>
          </w:tcPr>
          <w:p w14:paraId="4384284D"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Склады </w:t>
            </w:r>
          </w:p>
        </w:tc>
        <w:tc>
          <w:tcPr>
            <w:tcW w:w="850" w:type="dxa"/>
          </w:tcPr>
          <w:p w14:paraId="400AEE5C"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c>
          <w:tcPr>
            <w:tcW w:w="1135" w:type="dxa"/>
          </w:tcPr>
          <w:p w14:paraId="7E6717D5"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мин.0,3 </w:t>
            </w:r>
          </w:p>
        </w:tc>
        <w:tc>
          <w:tcPr>
            <w:tcW w:w="850" w:type="dxa"/>
            <w:gridSpan w:val="2"/>
          </w:tcPr>
          <w:p w14:paraId="540A5378"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75 </w:t>
            </w:r>
          </w:p>
        </w:tc>
        <w:tc>
          <w:tcPr>
            <w:tcW w:w="992" w:type="dxa"/>
          </w:tcPr>
          <w:p w14:paraId="2B30FDA2" w14:textId="77777777" w:rsidR="006B5F01" w:rsidRPr="00164EBB" w:rsidRDefault="006B5F01" w:rsidP="006B5F01">
            <w:pPr>
              <w:pStyle w:val="Default"/>
              <w:ind w:left="34"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r>
      <w:tr w:rsidR="006B5F01" w:rsidRPr="00164EBB" w14:paraId="6B9AE503" w14:textId="77777777" w:rsidTr="002D7BD9">
        <w:tc>
          <w:tcPr>
            <w:tcW w:w="9351" w:type="dxa"/>
            <w:gridSpan w:val="8"/>
          </w:tcPr>
          <w:p w14:paraId="4FE05147" w14:textId="77777777" w:rsidR="006B5F01" w:rsidRPr="00164EBB" w:rsidRDefault="006B5F01" w:rsidP="006B5F01">
            <w:pPr>
              <w:pStyle w:val="Default"/>
              <w:ind w:left="171" w:right="34"/>
              <w:rPr>
                <w:rFonts w:ascii="Times New Roman" w:hAnsi="Times New Roman" w:cs="Times New Roman"/>
                <w:sz w:val="22"/>
                <w:szCs w:val="22"/>
              </w:rPr>
            </w:pPr>
            <w:r w:rsidRPr="00164EBB">
              <w:rPr>
                <w:rFonts w:ascii="Times New Roman" w:hAnsi="Times New Roman" w:cs="Times New Roman"/>
                <w:b/>
                <w:bCs/>
                <w:sz w:val="22"/>
                <w:szCs w:val="22"/>
              </w:rPr>
              <w:t>Вспомогательные виды использования</w:t>
            </w:r>
          </w:p>
        </w:tc>
      </w:tr>
      <w:tr w:rsidR="006B5F01" w:rsidRPr="00164EBB" w14:paraId="5BECC1D4" w14:textId="77777777" w:rsidTr="002D7BD9">
        <w:tc>
          <w:tcPr>
            <w:tcW w:w="704" w:type="dxa"/>
          </w:tcPr>
          <w:p w14:paraId="30508439" w14:textId="77777777" w:rsidR="006B5F01" w:rsidRPr="00164EBB" w:rsidRDefault="006B5F01" w:rsidP="006B5F01">
            <w:pPr>
              <w:pStyle w:val="Default"/>
              <w:numPr>
                <w:ilvl w:val="0"/>
                <w:numId w:val="24"/>
              </w:numPr>
              <w:ind w:left="171" w:right="34" w:firstLine="0"/>
              <w:rPr>
                <w:rFonts w:ascii="Times New Roman" w:hAnsi="Times New Roman" w:cs="Times New Roman"/>
                <w:sz w:val="22"/>
                <w:szCs w:val="22"/>
              </w:rPr>
            </w:pPr>
          </w:p>
        </w:tc>
        <w:tc>
          <w:tcPr>
            <w:tcW w:w="851" w:type="dxa"/>
          </w:tcPr>
          <w:p w14:paraId="1BED5A59"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4.1 </w:t>
            </w:r>
          </w:p>
        </w:tc>
        <w:tc>
          <w:tcPr>
            <w:tcW w:w="3969" w:type="dxa"/>
          </w:tcPr>
          <w:p w14:paraId="7BAFC16D"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Деловое управление </w:t>
            </w:r>
          </w:p>
        </w:tc>
        <w:tc>
          <w:tcPr>
            <w:tcW w:w="850" w:type="dxa"/>
          </w:tcPr>
          <w:p w14:paraId="209C5C2D"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2 </w:t>
            </w:r>
          </w:p>
        </w:tc>
        <w:tc>
          <w:tcPr>
            <w:tcW w:w="1150" w:type="dxa"/>
            <w:gridSpan w:val="2"/>
          </w:tcPr>
          <w:p w14:paraId="2988DB47"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мин.0,05 </w:t>
            </w:r>
          </w:p>
        </w:tc>
        <w:tc>
          <w:tcPr>
            <w:tcW w:w="835" w:type="dxa"/>
          </w:tcPr>
          <w:p w14:paraId="0250FDBA"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60 </w:t>
            </w:r>
          </w:p>
        </w:tc>
        <w:tc>
          <w:tcPr>
            <w:tcW w:w="992" w:type="dxa"/>
          </w:tcPr>
          <w:p w14:paraId="78226E42" w14:textId="77777777" w:rsidR="006B5F01" w:rsidRPr="00164EBB" w:rsidRDefault="006B5F01" w:rsidP="006B5F01">
            <w:pPr>
              <w:pStyle w:val="Default"/>
              <w:ind w:right="34"/>
              <w:rPr>
                <w:rFonts w:ascii="Times New Roman" w:hAnsi="Times New Roman" w:cs="Times New Roman"/>
                <w:sz w:val="23"/>
                <w:szCs w:val="23"/>
              </w:rPr>
            </w:pPr>
            <w:r w:rsidRPr="00164EBB">
              <w:rPr>
                <w:rFonts w:ascii="Times New Roman" w:hAnsi="Times New Roman" w:cs="Times New Roman"/>
                <w:sz w:val="23"/>
                <w:szCs w:val="23"/>
              </w:rPr>
              <w:t xml:space="preserve">1 </w:t>
            </w:r>
          </w:p>
        </w:tc>
      </w:tr>
    </w:tbl>
    <w:p w14:paraId="24D4C97E" w14:textId="77777777" w:rsidR="002D7BD9" w:rsidRPr="00164EBB" w:rsidRDefault="002D7BD9" w:rsidP="002D7BD9">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1242BAB2" w14:textId="77777777" w:rsidR="002D7BD9" w:rsidRPr="00164EBB" w:rsidRDefault="002D7BD9" w:rsidP="002D7BD9">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Т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45 настоящих Правил.</w:t>
      </w:r>
    </w:p>
    <w:p w14:paraId="250102ED" w14:textId="77777777" w:rsidR="002E705F" w:rsidRPr="000F451E"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7" w:name="_Toc158993515"/>
      <w:bookmarkEnd w:id="81"/>
      <w:r w:rsidRPr="000F451E">
        <w:rPr>
          <w:rFonts w:ascii="Times New Roman" w:eastAsia="Times New Roman" w:hAnsi="Times New Roman" w:cs="Times New Roman"/>
          <w:b/>
          <w:bCs/>
          <w:iCs/>
          <w:sz w:val="24"/>
          <w:szCs w:val="24"/>
          <w:lang w:eastAsia="ru-RU"/>
        </w:rPr>
        <w:lastRenderedPageBreak/>
        <w:t>Статья 3</w:t>
      </w:r>
      <w:r w:rsidR="002A72D0">
        <w:rPr>
          <w:rFonts w:ascii="Times New Roman" w:eastAsia="Times New Roman" w:hAnsi="Times New Roman" w:cs="Times New Roman"/>
          <w:b/>
          <w:bCs/>
          <w:iCs/>
          <w:sz w:val="24"/>
          <w:szCs w:val="24"/>
          <w:lang w:eastAsia="ru-RU"/>
        </w:rPr>
        <w:t>6</w:t>
      </w:r>
      <w:r w:rsidRPr="000F451E">
        <w:rPr>
          <w:rFonts w:ascii="Times New Roman" w:eastAsia="Times New Roman" w:hAnsi="Times New Roman" w:cs="Times New Roman"/>
          <w:b/>
          <w:bCs/>
          <w:iCs/>
          <w:sz w:val="24"/>
          <w:szCs w:val="24"/>
          <w:lang w:eastAsia="ru-RU"/>
        </w:rPr>
        <w:t>. Градостроительный регламент производственной зоны сельскохозяйственных предприятий (С</w:t>
      </w:r>
      <w:r w:rsidR="007C1CEE">
        <w:rPr>
          <w:rFonts w:ascii="Times New Roman" w:eastAsia="Times New Roman" w:hAnsi="Times New Roman" w:cs="Times New Roman"/>
          <w:b/>
          <w:bCs/>
          <w:iCs/>
          <w:sz w:val="24"/>
          <w:szCs w:val="24"/>
          <w:lang w:eastAsia="ru-RU"/>
        </w:rPr>
        <w:t>Х</w:t>
      </w:r>
      <w:r w:rsidR="006B7472">
        <w:rPr>
          <w:rFonts w:ascii="Times New Roman" w:eastAsia="Times New Roman" w:hAnsi="Times New Roman" w:cs="Times New Roman"/>
          <w:b/>
          <w:bCs/>
          <w:iCs/>
          <w:sz w:val="24"/>
          <w:szCs w:val="24"/>
          <w:lang w:eastAsia="ru-RU"/>
        </w:rPr>
        <w:t>-</w:t>
      </w:r>
      <w:r w:rsidRPr="000F451E">
        <w:rPr>
          <w:rFonts w:ascii="Times New Roman" w:eastAsia="Times New Roman" w:hAnsi="Times New Roman" w:cs="Times New Roman"/>
          <w:b/>
          <w:bCs/>
          <w:iCs/>
          <w:sz w:val="24"/>
          <w:szCs w:val="24"/>
          <w:lang w:eastAsia="ru-RU"/>
        </w:rPr>
        <w:t>2)</w:t>
      </w:r>
      <w:bookmarkEnd w:id="82"/>
      <w:bookmarkEnd w:id="87"/>
    </w:p>
    <w:p w14:paraId="32DA03C8" w14:textId="77777777" w:rsidR="002E705F" w:rsidRPr="000F451E"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pPr w:leftFromText="180" w:rightFromText="180" w:vertAnchor="text" w:tblpY="1"/>
        <w:tblOverlap w:val="never"/>
        <w:tblW w:w="9352" w:type="dxa"/>
        <w:tblLayout w:type="fixed"/>
        <w:tblLook w:val="04A0" w:firstRow="1" w:lastRow="0" w:firstColumn="1" w:lastColumn="0" w:noHBand="0" w:noVBand="1"/>
      </w:tblPr>
      <w:tblGrid>
        <w:gridCol w:w="562"/>
        <w:gridCol w:w="851"/>
        <w:gridCol w:w="4535"/>
        <w:gridCol w:w="850"/>
        <w:gridCol w:w="1135"/>
        <w:gridCol w:w="709"/>
        <w:gridCol w:w="691"/>
        <w:gridCol w:w="19"/>
      </w:tblGrid>
      <w:tr w:rsidR="002E705F" w:rsidRPr="000F451E" w14:paraId="3CD9B21E" w14:textId="77777777" w:rsidTr="006B5F01">
        <w:trPr>
          <w:gridAfter w:val="1"/>
          <w:wAfter w:w="19" w:type="dxa"/>
          <w:cantSplit/>
          <w:trHeight w:val="697"/>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0CFE6A5" w14:textId="77777777" w:rsidR="002E705F" w:rsidRPr="000F451E" w:rsidRDefault="002E705F" w:rsidP="000972E5">
            <w:pPr>
              <w:autoSpaceDE w:val="0"/>
              <w:autoSpaceDN w:val="0"/>
              <w:adjustRightInd w:val="0"/>
              <w:ind w:left="29"/>
              <w:rPr>
                <w:rFonts w:ascii="Times New Roman" w:hAnsi="Times New Roman" w:cs="Times New Roman"/>
                <w:b/>
              </w:rPr>
            </w:pPr>
            <w:r w:rsidRPr="000F451E">
              <w:rPr>
                <w:rFonts w:ascii="Times New Roman" w:hAnsi="Times New Roman" w:cs="Times New Roman"/>
                <w:b/>
              </w:rPr>
              <w:t>№</w:t>
            </w:r>
          </w:p>
          <w:p w14:paraId="72D043B8" w14:textId="77777777" w:rsidR="002E705F" w:rsidRPr="000F451E" w:rsidRDefault="002E705F" w:rsidP="000972E5">
            <w:pPr>
              <w:autoSpaceDE w:val="0"/>
              <w:autoSpaceDN w:val="0"/>
              <w:adjustRightInd w:val="0"/>
              <w:ind w:left="29"/>
              <w:rPr>
                <w:rFonts w:ascii="Times New Roman" w:hAnsi="Times New Roman" w:cs="Times New Roman"/>
                <w:b/>
              </w:rPr>
            </w:pPr>
            <w:r w:rsidRPr="000F451E">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AC2ECBE"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Код (числовое обозначение) в соответствии с Классификатором</w:t>
            </w:r>
          </w:p>
          <w:p w14:paraId="63011B73" w14:textId="77777777" w:rsidR="002E705F" w:rsidRPr="000F451E" w:rsidRDefault="002E705F" w:rsidP="000972E5">
            <w:pPr>
              <w:autoSpaceDE w:val="0"/>
              <w:autoSpaceDN w:val="0"/>
              <w:adjustRightInd w:val="0"/>
              <w:ind w:left="29"/>
              <w:rPr>
                <w:rFonts w:ascii="Times New Roman" w:hAnsi="Times New Roman" w:cs="Times New Roman"/>
                <w:b/>
              </w:rPr>
            </w:pPr>
          </w:p>
        </w:tc>
        <w:tc>
          <w:tcPr>
            <w:tcW w:w="4535" w:type="dxa"/>
            <w:vMerge w:val="restart"/>
            <w:tcBorders>
              <w:top w:val="single" w:sz="4" w:space="0" w:color="auto"/>
              <w:left w:val="single" w:sz="4" w:space="0" w:color="auto"/>
              <w:bottom w:val="single" w:sz="4" w:space="0" w:color="auto"/>
              <w:right w:val="single" w:sz="4" w:space="0" w:color="auto"/>
            </w:tcBorders>
          </w:tcPr>
          <w:p w14:paraId="3C86F03B"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1FBADF07" w14:textId="77777777" w:rsidR="002E705F" w:rsidRPr="000F451E" w:rsidRDefault="002E705F" w:rsidP="000972E5">
            <w:pPr>
              <w:autoSpaceDE w:val="0"/>
              <w:autoSpaceDN w:val="0"/>
              <w:adjustRightInd w:val="0"/>
              <w:ind w:left="29"/>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5F0ACFFB"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2E705F" w:rsidRPr="000F451E" w14:paraId="4F0BED0E" w14:textId="77777777" w:rsidTr="006B5F01">
        <w:trPr>
          <w:gridAfter w:val="1"/>
          <w:wAfter w:w="19" w:type="dxa"/>
          <w:cantSplit/>
          <w:trHeight w:val="3057"/>
        </w:trPr>
        <w:tc>
          <w:tcPr>
            <w:tcW w:w="562" w:type="dxa"/>
            <w:vMerge/>
            <w:tcBorders>
              <w:top w:val="single" w:sz="4" w:space="0" w:color="auto"/>
              <w:left w:val="single" w:sz="4" w:space="0" w:color="auto"/>
              <w:bottom w:val="single" w:sz="4" w:space="0" w:color="auto"/>
              <w:right w:val="single" w:sz="4" w:space="0" w:color="auto"/>
            </w:tcBorders>
          </w:tcPr>
          <w:p w14:paraId="0692EBE3" w14:textId="77777777" w:rsidR="002E705F" w:rsidRPr="000F451E" w:rsidRDefault="002E705F" w:rsidP="000972E5">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D7025C7" w14:textId="77777777" w:rsidR="002E705F" w:rsidRPr="000F451E" w:rsidRDefault="002E705F" w:rsidP="000972E5">
            <w:pPr>
              <w:pStyle w:val="Default"/>
              <w:ind w:left="29"/>
              <w:rPr>
                <w:rFonts w:ascii="Times New Roman" w:hAnsi="Times New Roman" w:cs="Times New Roman"/>
                <w:b/>
                <w:color w:val="auto"/>
                <w:sz w:val="22"/>
                <w:szCs w:val="22"/>
              </w:rPr>
            </w:pPr>
          </w:p>
        </w:tc>
        <w:tc>
          <w:tcPr>
            <w:tcW w:w="4535" w:type="dxa"/>
            <w:vMerge/>
            <w:tcBorders>
              <w:top w:val="single" w:sz="4" w:space="0" w:color="auto"/>
              <w:left w:val="single" w:sz="4" w:space="0" w:color="auto"/>
              <w:bottom w:val="single" w:sz="4" w:space="0" w:color="auto"/>
              <w:right w:val="single" w:sz="4" w:space="0" w:color="auto"/>
            </w:tcBorders>
          </w:tcPr>
          <w:p w14:paraId="6266139D" w14:textId="77777777" w:rsidR="002E705F" w:rsidRPr="000F451E" w:rsidRDefault="002E705F" w:rsidP="000972E5">
            <w:pPr>
              <w:pStyle w:val="Default"/>
              <w:ind w:left="29"/>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010B6374"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14:paraId="2CF2FE75" w14:textId="77777777" w:rsidR="002E705F" w:rsidRPr="000F451E" w:rsidRDefault="002E705F" w:rsidP="000972E5">
            <w:pPr>
              <w:autoSpaceDE w:val="0"/>
              <w:autoSpaceDN w:val="0"/>
              <w:adjustRightInd w:val="0"/>
              <w:ind w:left="29"/>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01189385"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
          <w:p w14:paraId="26DFF919" w14:textId="77777777" w:rsidR="002E705F" w:rsidRPr="000F451E" w:rsidRDefault="00856CBE" w:rsidP="00856CBE">
            <w:pPr>
              <w:pStyle w:val="Default"/>
              <w:ind w:left="29"/>
              <w:jc w:val="center"/>
              <w:rPr>
                <w:rFonts w:ascii="Times New Roman" w:hAnsi="Times New Roman" w:cs="Times New Roman"/>
                <w:b/>
                <w:color w:val="auto"/>
                <w:sz w:val="22"/>
                <w:szCs w:val="22"/>
              </w:rPr>
            </w:pPr>
            <w:proofErr w:type="gramStart"/>
            <w:r>
              <w:rPr>
                <w:rFonts w:ascii="Times New Roman" w:hAnsi="Times New Roman" w:cs="Times New Roman"/>
                <w:b/>
                <w:color w:val="auto"/>
                <w:sz w:val="22"/>
                <w:szCs w:val="22"/>
              </w:rPr>
              <w:t>участков  (</w:t>
            </w:r>
            <w:proofErr w:type="gramEnd"/>
            <w:r>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7963F082"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14:paraId="0A0EB6AC" w14:textId="77777777" w:rsidR="002E705F" w:rsidRPr="000F451E" w:rsidRDefault="002E705F" w:rsidP="000972E5">
            <w:pPr>
              <w:autoSpaceDE w:val="0"/>
              <w:autoSpaceDN w:val="0"/>
              <w:adjustRightInd w:val="0"/>
              <w:ind w:left="29"/>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7182994E"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p>
          <w:p w14:paraId="3A4047B6" w14:textId="77777777" w:rsidR="002E705F" w:rsidRPr="000F451E" w:rsidRDefault="002E705F" w:rsidP="000972E5">
            <w:pPr>
              <w:autoSpaceDE w:val="0"/>
              <w:autoSpaceDN w:val="0"/>
              <w:adjustRightInd w:val="0"/>
              <w:ind w:left="29"/>
              <w:jc w:val="center"/>
              <w:rPr>
                <w:rFonts w:ascii="Times New Roman" w:hAnsi="Times New Roman" w:cs="Times New Roman"/>
                <w:b/>
              </w:rPr>
            </w:pPr>
          </w:p>
        </w:tc>
      </w:tr>
      <w:tr w:rsidR="002E705F" w:rsidRPr="000F451E" w14:paraId="13AB36A1" w14:textId="77777777" w:rsidTr="006B5F01">
        <w:trPr>
          <w:gridAfter w:val="1"/>
          <w:wAfter w:w="19" w:type="dxa"/>
        </w:trPr>
        <w:tc>
          <w:tcPr>
            <w:tcW w:w="562" w:type="dxa"/>
            <w:tcBorders>
              <w:top w:val="single" w:sz="4" w:space="0" w:color="auto"/>
              <w:left w:val="single" w:sz="4" w:space="0" w:color="auto"/>
              <w:bottom w:val="single" w:sz="4" w:space="0" w:color="auto"/>
              <w:right w:val="single" w:sz="4" w:space="0" w:color="auto"/>
            </w:tcBorders>
          </w:tcPr>
          <w:p w14:paraId="1792070F"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8257D2D"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2</w:t>
            </w:r>
          </w:p>
        </w:tc>
        <w:tc>
          <w:tcPr>
            <w:tcW w:w="4535" w:type="dxa"/>
            <w:tcBorders>
              <w:top w:val="single" w:sz="4" w:space="0" w:color="auto"/>
              <w:left w:val="single" w:sz="4" w:space="0" w:color="auto"/>
              <w:bottom w:val="single" w:sz="4" w:space="0" w:color="auto"/>
              <w:right w:val="single" w:sz="4" w:space="0" w:color="auto"/>
            </w:tcBorders>
          </w:tcPr>
          <w:p w14:paraId="31400010"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7F4F420C"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1EA5B734"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56720EA5"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70A8B817"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7</w:t>
            </w:r>
          </w:p>
        </w:tc>
      </w:tr>
      <w:tr w:rsidR="002E705F" w:rsidRPr="000F451E" w14:paraId="13E7831C" w14:textId="77777777" w:rsidTr="006B5F01">
        <w:trPr>
          <w:gridAfter w:val="1"/>
          <w:wAfter w:w="19" w:type="dxa"/>
        </w:trPr>
        <w:tc>
          <w:tcPr>
            <w:tcW w:w="9333" w:type="dxa"/>
            <w:gridSpan w:val="7"/>
            <w:tcBorders>
              <w:top w:val="single" w:sz="4" w:space="0" w:color="auto"/>
              <w:left w:val="single" w:sz="4" w:space="0" w:color="auto"/>
              <w:bottom w:val="single" w:sz="4" w:space="0" w:color="auto"/>
              <w:right w:val="single" w:sz="4" w:space="0" w:color="auto"/>
            </w:tcBorders>
          </w:tcPr>
          <w:p w14:paraId="2A5B8419"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2E705F" w:rsidRPr="000F451E" w14:paraId="6C19AD12" w14:textId="77777777" w:rsidTr="006B5F01">
        <w:tc>
          <w:tcPr>
            <w:tcW w:w="562" w:type="dxa"/>
            <w:tcBorders>
              <w:top w:val="single" w:sz="4" w:space="0" w:color="auto"/>
              <w:left w:val="single" w:sz="4" w:space="0" w:color="auto"/>
              <w:bottom w:val="single" w:sz="4" w:space="0" w:color="auto"/>
              <w:right w:val="single" w:sz="4" w:space="0" w:color="auto"/>
            </w:tcBorders>
          </w:tcPr>
          <w:p w14:paraId="339D7C59"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B83E7F"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1.15 </w:t>
            </w:r>
          </w:p>
        </w:tc>
        <w:tc>
          <w:tcPr>
            <w:tcW w:w="4535" w:type="dxa"/>
            <w:tcBorders>
              <w:top w:val="single" w:sz="4" w:space="0" w:color="auto"/>
              <w:left w:val="single" w:sz="4" w:space="0" w:color="auto"/>
              <w:bottom w:val="single" w:sz="4" w:space="0" w:color="auto"/>
              <w:right w:val="single" w:sz="4" w:space="0" w:color="auto"/>
            </w:tcBorders>
          </w:tcPr>
          <w:p w14:paraId="264251A6"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Хранение и переработка сельскохозяйственной продукции </w:t>
            </w:r>
          </w:p>
        </w:tc>
        <w:tc>
          <w:tcPr>
            <w:tcW w:w="850" w:type="dxa"/>
            <w:tcBorders>
              <w:top w:val="single" w:sz="4" w:space="0" w:color="auto"/>
              <w:left w:val="single" w:sz="4" w:space="0" w:color="auto"/>
              <w:bottom w:val="single" w:sz="4" w:space="0" w:color="auto"/>
              <w:right w:val="single" w:sz="4" w:space="0" w:color="auto"/>
            </w:tcBorders>
          </w:tcPr>
          <w:p w14:paraId="59431A08"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7E4A7EBE"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0AED3710"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10" w:type="dxa"/>
            <w:gridSpan w:val="2"/>
            <w:tcBorders>
              <w:top w:val="single" w:sz="4" w:space="0" w:color="auto"/>
              <w:left w:val="single" w:sz="4" w:space="0" w:color="auto"/>
              <w:bottom w:val="single" w:sz="4" w:space="0" w:color="auto"/>
              <w:right w:val="single" w:sz="4" w:space="0" w:color="auto"/>
            </w:tcBorders>
          </w:tcPr>
          <w:p w14:paraId="496613FD"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1D55BB10" w14:textId="77777777" w:rsidTr="006B5F01">
        <w:tc>
          <w:tcPr>
            <w:tcW w:w="562" w:type="dxa"/>
            <w:tcBorders>
              <w:top w:val="single" w:sz="4" w:space="0" w:color="auto"/>
              <w:left w:val="single" w:sz="4" w:space="0" w:color="auto"/>
              <w:bottom w:val="single" w:sz="4" w:space="0" w:color="auto"/>
              <w:right w:val="single" w:sz="4" w:space="0" w:color="auto"/>
            </w:tcBorders>
          </w:tcPr>
          <w:p w14:paraId="3011756A"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8D23050"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1.18 </w:t>
            </w:r>
          </w:p>
        </w:tc>
        <w:tc>
          <w:tcPr>
            <w:tcW w:w="4535" w:type="dxa"/>
            <w:tcBorders>
              <w:top w:val="single" w:sz="4" w:space="0" w:color="auto"/>
              <w:left w:val="single" w:sz="4" w:space="0" w:color="auto"/>
              <w:bottom w:val="single" w:sz="4" w:space="0" w:color="auto"/>
              <w:right w:val="single" w:sz="4" w:space="0" w:color="auto"/>
            </w:tcBorders>
          </w:tcPr>
          <w:p w14:paraId="22942782"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Обеспечение сельскохозяйственного производства </w:t>
            </w:r>
          </w:p>
        </w:tc>
        <w:tc>
          <w:tcPr>
            <w:tcW w:w="850" w:type="dxa"/>
            <w:tcBorders>
              <w:top w:val="single" w:sz="4" w:space="0" w:color="auto"/>
              <w:left w:val="single" w:sz="4" w:space="0" w:color="auto"/>
              <w:bottom w:val="single" w:sz="4" w:space="0" w:color="auto"/>
              <w:right w:val="single" w:sz="4" w:space="0" w:color="auto"/>
            </w:tcBorders>
          </w:tcPr>
          <w:p w14:paraId="28BC73C7"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60B2730E"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38F4D127"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10" w:type="dxa"/>
            <w:gridSpan w:val="2"/>
            <w:tcBorders>
              <w:top w:val="single" w:sz="4" w:space="0" w:color="auto"/>
              <w:left w:val="single" w:sz="4" w:space="0" w:color="auto"/>
              <w:bottom w:val="single" w:sz="4" w:space="0" w:color="auto"/>
              <w:right w:val="single" w:sz="4" w:space="0" w:color="auto"/>
            </w:tcBorders>
          </w:tcPr>
          <w:p w14:paraId="2308A2AE"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4A2560E6" w14:textId="77777777" w:rsidTr="006B5F01">
        <w:tc>
          <w:tcPr>
            <w:tcW w:w="562" w:type="dxa"/>
            <w:tcBorders>
              <w:top w:val="single" w:sz="4" w:space="0" w:color="auto"/>
              <w:left w:val="single" w:sz="4" w:space="0" w:color="auto"/>
              <w:bottom w:val="single" w:sz="4" w:space="0" w:color="auto"/>
              <w:right w:val="single" w:sz="4" w:space="0" w:color="auto"/>
            </w:tcBorders>
          </w:tcPr>
          <w:p w14:paraId="7CF62415"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D34094"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3.1 </w:t>
            </w:r>
          </w:p>
        </w:tc>
        <w:tc>
          <w:tcPr>
            <w:tcW w:w="4535" w:type="dxa"/>
            <w:tcBorders>
              <w:top w:val="single" w:sz="4" w:space="0" w:color="auto"/>
              <w:left w:val="single" w:sz="4" w:space="0" w:color="auto"/>
              <w:bottom w:val="single" w:sz="4" w:space="0" w:color="auto"/>
              <w:right w:val="single" w:sz="4" w:space="0" w:color="auto"/>
            </w:tcBorders>
          </w:tcPr>
          <w:p w14:paraId="0861267D"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Коммунальное обслуживание </w:t>
            </w:r>
          </w:p>
        </w:tc>
        <w:tc>
          <w:tcPr>
            <w:tcW w:w="3404" w:type="dxa"/>
            <w:gridSpan w:val="5"/>
            <w:tcBorders>
              <w:top w:val="single" w:sz="4" w:space="0" w:color="auto"/>
              <w:left w:val="single" w:sz="4" w:space="0" w:color="auto"/>
              <w:bottom w:val="single" w:sz="4" w:space="0" w:color="auto"/>
              <w:right w:val="single" w:sz="4" w:space="0" w:color="auto"/>
            </w:tcBorders>
          </w:tcPr>
          <w:p w14:paraId="120E5025"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r w:rsidR="006B5F01" w:rsidRPr="000F451E" w14:paraId="45E21DB2" w14:textId="77777777" w:rsidTr="006B5F01">
        <w:tc>
          <w:tcPr>
            <w:tcW w:w="562" w:type="dxa"/>
            <w:tcBorders>
              <w:top w:val="single" w:sz="4" w:space="0" w:color="auto"/>
              <w:left w:val="single" w:sz="4" w:space="0" w:color="auto"/>
              <w:bottom w:val="single" w:sz="4" w:space="0" w:color="auto"/>
              <w:right w:val="single" w:sz="4" w:space="0" w:color="auto"/>
            </w:tcBorders>
          </w:tcPr>
          <w:p w14:paraId="17034002" w14:textId="77777777" w:rsidR="006B5F01" w:rsidRPr="000F451E" w:rsidRDefault="006B5F01" w:rsidP="006B5F01">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BB4824"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3.2.3 </w:t>
            </w:r>
          </w:p>
        </w:tc>
        <w:tc>
          <w:tcPr>
            <w:tcW w:w="4535" w:type="dxa"/>
            <w:tcBorders>
              <w:top w:val="single" w:sz="4" w:space="0" w:color="auto"/>
              <w:left w:val="single" w:sz="4" w:space="0" w:color="auto"/>
              <w:bottom w:val="single" w:sz="4" w:space="0" w:color="auto"/>
              <w:right w:val="single" w:sz="4" w:space="0" w:color="auto"/>
            </w:tcBorders>
          </w:tcPr>
          <w:p w14:paraId="15CB8ED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Оказание услуг связи </w:t>
            </w:r>
          </w:p>
        </w:tc>
        <w:tc>
          <w:tcPr>
            <w:tcW w:w="850" w:type="dxa"/>
            <w:tcBorders>
              <w:top w:val="single" w:sz="4" w:space="0" w:color="auto"/>
              <w:left w:val="single" w:sz="4" w:space="0" w:color="auto"/>
              <w:bottom w:val="single" w:sz="4" w:space="0" w:color="auto"/>
              <w:right w:val="single" w:sz="4" w:space="0" w:color="auto"/>
            </w:tcBorders>
          </w:tcPr>
          <w:p w14:paraId="3D34321D"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1673521D" w14:textId="77777777" w:rsidR="006B5F01" w:rsidRPr="000F451E" w:rsidRDefault="006B5F01" w:rsidP="006B5F01">
            <w:pPr>
              <w:pStyle w:val="Default"/>
              <w:ind w:left="29" w:right="-108"/>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9" w:type="dxa"/>
            <w:tcBorders>
              <w:top w:val="single" w:sz="4" w:space="0" w:color="auto"/>
              <w:left w:val="single" w:sz="4" w:space="0" w:color="auto"/>
              <w:bottom w:val="single" w:sz="4" w:space="0" w:color="auto"/>
              <w:right w:val="single" w:sz="4" w:space="0" w:color="auto"/>
            </w:tcBorders>
          </w:tcPr>
          <w:p w14:paraId="6121D24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10" w:type="dxa"/>
            <w:gridSpan w:val="2"/>
            <w:tcBorders>
              <w:top w:val="single" w:sz="4" w:space="0" w:color="auto"/>
              <w:left w:val="single" w:sz="4" w:space="0" w:color="auto"/>
              <w:bottom w:val="single" w:sz="4" w:space="0" w:color="auto"/>
              <w:right w:val="single" w:sz="4" w:space="0" w:color="auto"/>
            </w:tcBorders>
          </w:tcPr>
          <w:p w14:paraId="698C493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2E705F" w:rsidRPr="000F451E" w14:paraId="48852BB2"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0E9A1786"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Условно разрешенные виды разрешённого использования</w:t>
            </w:r>
          </w:p>
        </w:tc>
      </w:tr>
      <w:tr w:rsidR="002E705F" w:rsidRPr="000F451E" w14:paraId="49B5F588" w14:textId="77777777" w:rsidTr="006B5F01">
        <w:tc>
          <w:tcPr>
            <w:tcW w:w="562" w:type="dxa"/>
            <w:tcBorders>
              <w:top w:val="single" w:sz="4" w:space="0" w:color="auto"/>
              <w:left w:val="single" w:sz="4" w:space="0" w:color="auto"/>
              <w:bottom w:val="single" w:sz="4" w:space="0" w:color="auto"/>
              <w:right w:val="single" w:sz="4" w:space="0" w:color="auto"/>
            </w:tcBorders>
          </w:tcPr>
          <w:p w14:paraId="37EA3876"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F84D6D1"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535" w:type="dxa"/>
            <w:tcBorders>
              <w:top w:val="single" w:sz="4" w:space="0" w:color="auto"/>
              <w:left w:val="single" w:sz="4" w:space="0" w:color="auto"/>
              <w:bottom w:val="single" w:sz="4" w:space="0" w:color="auto"/>
              <w:right w:val="single" w:sz="4" w:space="0" w:color="auto"/>
            </w:tcBorders>
          </w:tcPr>
          <w:p w14:paraId="1631E280"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12CB026C"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1128AC60"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606988C2"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10" w:type="dxa"/>
            <w:gridSpan w:val="2"/>
            <w:tcBorders>
              <w:top w:val="single" w:sz="4" w:space="0" w:color="auto"/>
              <w:left w:val="single" w:sz="4" w:space="0" w:color="auto"/>
              <w:bottom w:val="single" w:sz="4" w:space="0" w:color="auto"/>
              <w:right w:val="single" w:sz="4" w:space="0" w:color="auto"/>
            </w:tcBorders>
          </w:tcPr>
          <w:p w14:paraId="4BB068EC"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3F9F3EF7" w14:textId="77777777" w:rsidTr="006B5F01">
        <w:tc>
          <w:tcPr>
            <w:tcW w:w="562" w:type="dxa"/>
            <w:tcBorders>
              <w:top w:val="single" w:sz="4" w:space="0" w:color="auto"/>
              <w:left w:val="single" w:sz="4" w:space="0" w:color="auto"/>
              <w:bottom w:val="single" w:sz="4" w:space="0" w:color="auto"/>
              <w:right w:val="single" w:sz="4" w:space="0" w:color="auto"/>
            </w:tcBorders>
          </w:tcPr>
          <w:p w14:paraId="64994D67"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3B50F1"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6.9 </w:t>
            </w:r>
          </w:p>
        </w:tc>
        <w:tc>
          <w:tcPr>
            <w:tcW w:w="4535" w:type="dxa"/>
            <w:tcBorders>
              <w:top w:val="single" w:sz="4" w:space="0" w:color="auto"/>
              <w:left w:val="single" w:sz="4" w:space="0" w:color="auto"/>
              <w:bottom w:val="single" w:sz="4" w:space="0" w:color="auto"/>
              <w:right w:val="single" w:sz="4" w:space="0" w:color="auto"/>
            </w:tcBorders>
          </w:tcPr>
          <w:p w14:paraId="469D164D"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136D5F44"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65EC7EA1"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3CC2D8E8"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75 </w:t>
            </w:r>
          </w:p>
        </w:tc>
        <w:tc>
          <w:tcPr>
            <w:tcW w:w="710" w:type="dxa"/>
            <w:gridSpan w:val="2"/>
            <w:tcBorders>
              <w:top w:val="single" w:sz="4" w:space="0" w:color="auto"/>
              <w:left w:val="single" w:sz="4" w:space="0" w:color="auto"/>
              <w:bottom w:val="single" w:sz="4" w:space="0" w:color="auto"/>
              <w:right w:val="single" w:sz="4" w:space="0" w:color="auto"/>
            </w:tcBorders>
          </w:tcPr>
          <w:p w14:paraId="1A07FDC5"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2E705F" w:rsidRPr="000F451E" w14:paraId="200A4382" w14:textId="77777777" w:rsidTr="006B5F01">
        <w:tc>
          <w:tcPr>
            <w:tcW w:w="562" w:type="dxa"/>
            <w:tcBorders>
              <w:top w:val="single" w:sz="4" w:space="0" w:color="auto"/>
              <w:left w:val="single" w:sz="4" w:space="0" w:color="auto"/>
              <w:bottom w:val="single" w:sz="4" w:space="0" w:color="auto"/>
              <w:right w:val="single" w:sz="4" w:space="0" w:color="auto"/>
            </w:tcBorders>
          </w:tcPr>
          <w:p w14:paraId="5B3F5FBF"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49104F"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6.9.1</w:t>
            </w:r>
          </w:p>
        </w:tc>
        <w:tc>
          <w:tcPr>
            <w:tcW w:w="4535" w:type="dxa"/>
            <w:tcBorders>
              <w:top w:val="single" w:sz="4" w:space="0" w:color="auto"/>
              <w:left w:val="single" w:sz="4" w:space="0" w:color="auto"/>
              <w:bottom w:val="single" w:sz="4" w:space="0" w:color="auto"/>
              <w:right w:val="single" w:sz="4" w:space="0" w:color="auto"/>
            </w:tcBorders>
          </w:tcPr>
          <w:p w14:paraId="73036C14" w14:textId="77777777" w:rsidR="002E705F" w:rsidRPr="000F451E" w:rsidRDefault="002E705F" w:rsidP="000972E5">
            <w:pPr>
              <w:pStyle w:val="ConsPlusNormal"/>
              <w:ind w:left="29" w:firstLine="0"/>
              <w:rPr>
                <w:rFonts w:ascii="Times New Roman" w:eastAsiaTheme="minorHAnsi" w:hAnsi="Times New Roman" w:cs="Times New Roman"/>
                <w:sz w:val="22"/>
                <w:szCs w:val="22"/>
                <w:lang w:eastAsia="en-US"/>
              </w:rPr>
            </w:pPr>
            <w:r w:rsidRPr="000F451E">
              <w:rPr>
                <w:rFonts w:ascii="Times New Roman" w:eastAsiaTheme="minorHAnsi" w:hAnsi="Times New Roman" w:cs="Times New Roman"/>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14:paraId="6556431C" w14:textId="77777777" w:rsidR="002E705F" w:rsidRPr="000F451E" w:rsidRDefault="002E705F" w:rsidP="000972E5">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39596F26" w14:textId="77777777" w:rsidR="002E705F" w:rsidRPr="000F451E" w:rsidRDefault="002E705F" w:rsidP="000972E5">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3709E6D0" w14:textId="77777777" w:rsidR="002E705F" w:rsidRPr="000F451E" w:rsidRDefault="002E705F" w:rsidP="000972E5">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710" w:type="dxa"/>
            <w:gridSpan w:val="2"/>
            <w:tcBorders>
              <w:top w:val="single" w:sz="4" w:space="0" w:color="auto"/>
              <w:left w:val="single" w:sz="4" w:space="0" w:color="auto"/>
              <w:bottom w:val="single" w:sz="4" w:space="0" w:color="auto"/>
              <w:right w:val="single" w:sz="4" w:space="0" w:color="auto"/>
            </w:tcBorders>
          </w:tcPr>
          <w:p w14:paraId="11E88385" w14:textId="77777777" w:rsidR="002E705F" w:rsidRPr="000F451E" w:rsidRDefault="002E705F" w:rsidP="000972E5">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r>
      <w:tr w:rsidR="002E705F" w:rsidRPr="000F451E" w14:paraId="7993299F"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44CCA2ED"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Вспомогательные виды использования</w:t>
            </w:r>
          </w:p>
        </w:tc>
      </w:tr>
      <w:tr w:rsidR="002E705F" w:rsidRPr="000F451E" w14:paraId="1EA3DC6F" w14:textId="77777777" w:rsidTr="00233244">
        <w:tc>
          <w:tcPr>
            <w:tcW w:w="562" w:type="dxa"/>
            <w:tcBorders>
              <w:top w:val="single" w:sz="4" w:space="0" w:color="auto"/>
              <w:left w:val="single" w:sz="4" w:space="0" w:color="auto"/>
              <w:bottom w:val="single" w:sz="4" w:space="0" w:color="auto"/>
              <w:right w:val="single" w:sz="4" w:space="0" w:color="auto"/>
            </w:tcBorders>
          </w:tcPr>
          <w:p w14:paraId="1DB0BC90" w14:textId="77777777" w:rsidR="002E705F" w:rsidRPr="000F451E" w:rsidRDefault="002E705F" w:rsidP="00654A5C">
            <w:pPr>
              <w:pStyle w:val="Default"/>
              <w:numPr>
                <w:ilvl w:val="0"/>
                <w:numId w:val="22"/>
              </w:numPr>
              <w:ind w:left="29" w:firstLine="0"/>
              <w:rPr>
                <w:rFonts w:ascii="Times New Roman" w:hAnsi="Times New Roman" w:cs="Times New Roman"/>
                <w:color w:val="auto"/>
                <w:sz w:val="22"/>
                <w:szCs w:val="22"/>
              </w:rPr>
            </w:pPr>
          </w:p>
        </w:tc>
        <w:tc>
          <w:tcPr>
            <w:tcW w:w="8790" w:type="dxa"/>
            <w:gridSpan w:val="7"/>
            <w:tcBorders>
              <w:top w:val="single" w:sz="4" w:space="0" w:color="auto"/>
              <w:left w:val="single" w:sz="4" w:space="0" w:color="auto"/>
              <w:bottom w:val="single" w:sz="4" w:space="0" w:color="auto"/>
              <w:right w:val="single" w:sz="4" w:space="0" w:color="auto"/>
            </w:tcBorders>
          </w:tcPr>
          <w:p w14:paraId="203EA746"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Не установлены</w:t>
            </w:r>
          </w:p>
        </w:tc>
      </w:tr>
    </w:tbl>
    <w:p w14:paraId="0F4C440D" w14:textId="77777777" w:rsidR="002E705F" w:rsidRPr="000F451E"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строи</w:t>
      </w:r>
      <w:r w:rsidR="007C1CEE">
        <w:rPr>
          <w:rFonts w:ascii="Times New Roman" w:hAnsi="Times New Roman" w:cs="Times New Roman"/>
          <w:sz w:val="24"/>
          <w:szCs w:val="24"/>
        </w:rPr>
        <w:t>тельства, находящихся в зоне СХ</w:t>
      </w:r>
      <w:r w:rsidR="006B7472">
        <w:rPr>
          <w:rFonts w:ascii="Times New Roman" w:hAnsi="Times New Roman" w:cs="Times New Roman"/>
          <w:sz w:val="24"/>
          <w:szCs w:val="24"/>
        </w:rPr>
        <w:t>-</w:t>
      </w:r>
      <w:r w:rsidRPr="000F451E">
        <w:rPr>
          <w:rFonts w:ascii="Times New Roman" w:hAnsi="Times New Roman" w:cs="Times New Roman"/>
          <w:sz w:val="24"/>
          <w:szCs w:val="24"/>
        </w:rPr>
        <w:t>2 и расположенных в границах зон с особыми условиями использования территории, устанавлива</w:t>
      </w:r>
      <w:r w:rsidR="000949C7">
        <w:rPr>
          <w:rFonts w:ascii="Times New Roman" w:hAnsi="Times New Roman" w:cs="Times New Roman"/>
          <w:sz w:val="24"/>
          <w:szCs w:val="24"/>
        </w:rPr>
        <w:t>ю</w:t>
      </w:r>
      <w:r w:rsidR="00000D3F">
        <w:rPr>
          <w:rFonts w:ascii="Times New Roman" w:hAnsi="Times New Roman" w:cs="Times New Roman"/>
          <w:sz w:val="24"/>
          <w:szCs w:val="24"/>
        </w:rPr>
        <w:t>тся в соответствии со статьёй 44</w:t>
      </w:r>
      <w:r w:rsidRPr="000F451E">
        <w:rPr>
          <w:rFonts w:ascii="Times New Roman" w:hAnsi="Times New Roman" w:cs="Times New Roman"/>
          <w:sz w:val="24"/>
          <w:szCs w:val="24"/>
        </w:rPr>
        <w:t xml:space="preserve"> настоящих Правил.</w:t>
      </w:r>
    </w:p>
    <w:p w14:paraId="7BDB6343" w14:textId="77777777" w:rsidR="00EA38FC" w:rsidRPr="005317E7" w:rsidRDefault="00EA38FC" w:rsidP="00EA38FC">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Pr>
          <w:rFonts w:ascii="Times New Roman" w:hAnsi="Times New Roman" w:cs="Times New Roman"/>
          <w:sz w:val="24"/>
          <w:szCs w:val="24"/>
        </w:rPr>
        <w:t>тельства, находящихся в зоне СХ</w:t>
      </w:r>
      <w:r w:rsidR="006B7472">
        <w:rPr>
          <w:rFonts w:ascii="Times New Roman" w:hAnsi="Times New Roman" w:cs="Times New Roman"/>
          <w:sz w:val="24"/>
          <w:szCs w:val="24"/>
        </w:rPr>
        <w:t>-</w:t>
      </w:r>
      <w:r>
        <w:rPr>
          <w:rFonts w:ascii="Times New Roman" w:hAnsi="Times New Roman" w:cs="Times New Roman"/>
          <w:sz w:val="24"/>
          <w:szCs w:val="24"/>
        </w:rPr>
        <w:t>2</w:t>
      </w:r>
      <w:r w:rsidRPr="005317E7">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000D3F">
        <w:rPr>
          <w:rFonts w:ascii="Times New Roman" w:hAnsi="Times New Roman" w:cs="Times New Roman"/>
          <w:sz w:val="24"/>
          <w:szCs w:val="24"/>
        </w:rPr>
        <w:t>5</w:t>
      </w:r>
      <w:r w:rsidRPr="005317E7">
        <w:rPr>
          <w:rFonts w:ascii="Times New Roman" w:hAnsi="Times New Roman" w:cs="Times New Roman"/>
          <w:sz w:val="24"/>
          <w:szCs w:val="24"/>
        </w:rPr>
        <w:t xml:space="preserve"> настоящих Правил.</w:t>
      </w:r>
    </w:p>
    <w:p w14:paraId="2A7BF88D" w14:textId="600FC0AD" w:rsidR="002E705F" w:rsidRPr="000F451E"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8" w:name="_Toc158993516"/>
      <w:r w:rsidRPr="000F451E">
        <w:rPr>
          <w:rFonts w:ascii="Times New Roman" w:eastAsia="Times New Roman" w:hAnsi="Times New Roman" w:cs="Times New Roman"/>
          <w:b/>
          <w:bCs/>
          <w:iCs/>
          <w:sz w:val="24"/>
          <w:szCs w:val="24"/>
          <w:lang w:eastAsia="ru-RU"/>
        </w:rPr>
        <w:t xml:space="preserve">Статья </w:t>
      </w:r>
      <w:r w:rsidR="00DC0175" w:rsidRPr="000F451E">
        <w:rPr>
          <w:rFonts w:ascii="Times New Roman" w:eastAsia="Times New Roman" w:hAnsi="Times New Roman" w:cs="Times New Roman"/>
          <w:b/>
          <w:bCs/>
          <w:iCs/>
          <w:sz w:val="24"/>
          <w:szCs w:val="24"/>
          <w:lang w:eastAsia="ru-RU"/>
        </w:rPr>
        <w:t>3</w:t>
      </w:r>
      <w:r w:rsidR="00E511D1">
        <w:rPr>
          <w:rFonts w:ascii="Times New Roman" w:eastAsia="Times New Roman" w:hAnsi="Times New Roman" w:cs="Times New Roman"/>
          <w:b/>
          <w:bCs/>
          <w:iCs/>
          <w:sz w:val="24"/>
          <w:szCs w:val="24"/>
          <w:lang w:eastAsia="ru-RU"/>
        </w:rPr>
        <w:t>7</w:t>
      </w:r>
      <w:r w:rsidRPr="000F451E">
        <w:rPr>
          <w:rFonts w:ascii="Times New Roman" w:eastAsia="Times New Roman" w:hAnsi="Times New Roman" w:cs="Times New Roman"/>
          <w:b/>
          <w:bCs/>
          <w:iCs/>
          <w:sz w:val="24"/>
          <w:szCs w:val="24"/>
          <w:lang w:eastAsia="ru-RU"/>
        </w:rPr>
        <w:t>. Градостроительный регламент зоны рекреаци</w:t>
      </w:r>
      <w:r w:rsidR="00A9552A">
        <w:rPr>
          <w:rFonts w:ascii="Times New Roman" w:eastAsia="Times New Roman" w:hAnsi="Times New Roman" w:cs="Times New Roman"/>
          <w:b/>
          <w:bCs/>
          <w:iCs/>
          <w:sz w:val="24"/>
          <w:szCs w:val="24"/>
          <w:lang w:eastAsia="ru-RU"/>
        </w:rPr>
        <w:t>онного назначения</w:t>
      </w:r>
      <w:r w:rsidR="007C1CEE">
        <w:rPr>
          <w:rFonts w:ascii="Times New Roman" w:eastAsia="Times New Roman" w:hAnsi="Times New Roman" w:cs="Times New Roman"/>
          <w:b/>
          <w:bCs/>
          <w:iCs/>
          <w:sz w:val="24"/>
          <w:szCs w:val="24"/>
          <w:lang w:eastAsia="ru-RU"/>
        </w:rPr>
        <w:t xml:space="preserve"> (Р</w:t>
      </w:r>
      <w:r w:rsidR="006B7472">
        <w:rPr>
          <w:rFonts w:ascii="Times New Roman" w:eastAsia="Times New Roman" w:hAnsi="Times New Roman" w:cs="Times New Roman"/>
          <w:b/>
          <w:bCs/>
          <w:iCs/>
          <w:sz w:val="24"/>
          <w:szCs w:val="24"/>
          <w:lang w:eastAsia="ru-RU"/>
        </w:rPr>
        <w:t>-</w:t>
      </w:r>
      <w:r w:rsidRPr="000F451E">
        <w:rPr>
          <w:rFonts w:ascii="Times New Roman" w:eastAsia="Times New Roman" w:hAnsi="Times New Roman" w:cs="Times New Roman"/>
          <w:b/>
          <w:bCs/>
          <w:iCs/>
          <w:sz w:val="24"/>
          <w:szCs w:val="24"/>
          <w:lang w:eastAsia="ru-RU"/>
        </w:rPr>
        <w:t>1)</w:t>
      </w:r>
      <w:bookmarkEnd w:id="79"/>
      <w:bookmarkEnd w:id="88"/>
    </w:p>
    <w:p w14:paraId="70FB12C2" w14:textId="77777777" w:rsidR="002E705F" w:rsidRPr="000F451E"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2" w:type="dxa"/>
        <w:tblLayout w:type="fixed"/>
        <w:tblLook w:val="04A0" w:firstRow="1" w:lastRow="0" w:firstColumn="1" w:lastColumn="0" w:noHBand="0" w:noVBand="1"/>
      </w:tblPr>
      <w:tblGrid>
        <w:gridCol w:w="562"/>
        <w:gridCol w:w="851"/>
        <w:gridCol w:w="4536"/>
        <w:gridCol w:w="992"/>
        <w:gridCol w:w="993"/>
        <w:gridCol w:w="709"/>
        <w:gridCol w:w="691"/>
        <w:gridCol w:w="18"/>
      </w:tblGrid>
      <w:tr w:rsidR="00A9552A" w:rsidRPr="000F451E" w14:paraId="41B36D96" w14:textId="77777777" w:rsidTr="00A9552A">
        <w:trPr>
          <w:gridAfter w:val="1"/>
          <w:wAfter w:w="18" w:type="dxa"/>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6B0B9F00" w14:textId="77777777" w:rsidR="002E705F" w:rsidRPr="000F451E" w:rsidRDefault="002E705F" w:rsidP="000972E5">
            <w:pPr>
              <w:autoSpaceDE w:val="0"/>
              <w:autoSpaceDN w:val="0"/>
              <w:adjustRightInd w:val="0"/>
              <w:ind w:left="29"/>
              <w:rPr>
                <w:rFonts w:ascii="Times New Roman" w:hAnsi="Times New Roman" w:cs="Times New Roman"/>
                <w:b/>
              </w:rPr>
            </w:pPr>
            <w:r w:rsidRPr="000F451E">
              <w:rPr>
                <w:rFonts w:ascii="Times New Roman" w:hAnsi="Times New Roman" w:cs="Times New Roman"/>
                <w:b/>
              </w:rPr>
              <w:lastRenderedPageBreak/>
              <w:t>№</w:t>
            </w:r>
          </w:p>
          <w:p w14:paraId="37DFAD06" w14:textId="77777777" w:rsidR="002E705F" w:rsidRPr="000F451E" w:rsidRDefault="002E705F" w:rsidP="000972E5">
            <w:pPr>
              <w:autoSpaceDE w:val="0"/>
              <w:autoSpaceDN w:val="0"/>
              <w:adjustRightInd w:val="0"/>
              <w:ind w:left="29"/>
              <w:rPr>
                <w:rFonts w:ascii="Times New Roman" w:hAnsi="Times New Roman" w:cs="Times New Roman"/>
                <w:b/>
              </w:rPr>
            </w:pPr>
            <w:r w:rsidRPr="000F451E">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AFD99EC"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Код (числовое обозначение) в соответствии с Классификатором</w:t>
            </w:r>
          </w:p>
          <w:p w14:paraId="0E06A4F1" w14:textId="77777777" w:rsidR="002E705F" w:rsidRPr="000F451E" w:rsidRDefault="002E705F" w:rsidP="000972E5">
            <w:pPr>
              <w:autoSpaceDE w:val="0"/>
              <w:autoSpaceDN w:val="0"/>
              <w:adjustRightInd w:val="0"/>
              <w:ind w:left="29"/>
              <w:rPr>
                <w:rFonts w:ascii="Times New Roman" w:hAnsi="Times New Roman" w:cs="Times New Roman"/>
                <w:b/>
              </w:rPr>
            </w:pPr>
          </w:p>
        </w:tc>
        <w:tc>
          <w:tcPr>
            <w:tcW w:w="4536" w:type="dxa"/>
            <w:vMerge w:val="restart"/>
            <w:tcBorders>
              <w:top w:val="single" w:sz="4" w:space="0" w:color="auto"/>
              <w:left w:val="single" w:sz="4" w:space="0" w:color="auto"/>
              <w:bottom w:val="single" w:sz="4" w:space="0" w:color="auto"/>
              <w:right w:val="single" w:sz="4" w:space="0" w:color="auto"/>
            </w:tcBorders>
          </w:tcPr>
          <w:p w14:paraId="2FF2597D"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F5FE321" w14:textId="77777777" w:rsidR="002E705F" w:rsidRPr="000F451E" w:rsidRDefault="002E705F" w:rsidP="000972E5">
            <w:pPr>
              <w:autoSpaceDE w:val="0"/>
              <w:autoSpaceDN w:val="0"/>
              <w:adjustRightInd w:val="0"/>
              <w:ind w:left="29"/>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1C995736"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2E705F" w:rsidRPr="000F451E" w14:paraId="3870531F" w14:textId="77777777" w:rsidTr="00233244">
        <w:trPr>
          <w:gridAfter w:val="1"/>
          <w:wAfter w:w="18" w:type="dxa"/>
          <w:cantSplit/>
          <w:trHeight w:val="2627"/>
        </w:trPr>
        <w:tc>
          <w:tcPr>
            <w:tcW w:w="562" w:type="dxa"/>
            <w:vMerge/>
            <w:tcBorders>
              <w:top w:val="single" w:sz="4" w:space="0" w:color="auto"/>
              <w:left w:val="single" w:sz="4" w:space="0" w:color="auto"/>
              <w:bottom w:val="single" w:sz="4" w:space="0" w:color="auto"/>
              <w:right w:val="single" w:sz="4" w:space="0" w:color="auto"/>
            </w:tcBorders>
          </w:tcPr>
          <w:p w14:paraId="1B7FEB76" w14:textId="77777777" w:rsidR="002E705F" w:rsidRPr="000F451E" w:rsidRDefault="002E705F" w:rsidP="000972E5">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1578CAC9" w14:textId="77777777" w:rsidR="002E705F" w:rsidRPr="000F451E" w:rsidRDefault="002E705F" w:rsidP="000972E5">
            <w:pPr>
              <w:pStyle w:val="Default"/>
              <w:ind w:left="29"/>
              <w:rPr>
                <w:rFonts w:ascii="Times New Roman" w:hAnsi="Times New Roman" w:cs="Times New Roman"/>
                <w:b/>
                <w:color w:val="auto"/>
                <w:sz w:val="22"/>
                <w:szCs w:val="22"/>
              </w:rPr>
            </w:pPr>
          </w:p>
        </w:tc>
        <w:tc>
          <w:tcPr>
            <w:tcW w:w="4536" w:type="dxa"/>
            <w:vMerge/>
            <w:tcBorders>
              <w:top w:val="single" w:sz="4" w:space="0" w:color="auto"/>
              <w:left w:val="single" w:sz="4" w:space="0" w:color="auto"/>
              <w:bottom w:val="single" w:sz="4" w:space="0" w:color="auto"/>
              <w:right w:val="single" w:sz="4" w:space="0" w:color="auto"/>
            </w:tcBorders>
          </w:tcPr>
          <w:p w14:paraId="56084E58" w14:textId="77777777" w:rsidR="002E705F" w:rsidRPr="000F451E" w:rsidRDefault="002E705F" w:rsidP="000972E5">
            <w:pPr>
              <w:pStyle w:val="Default"/>
              <w:ind w:left="29"/>
              <w:rPr>
                <w:rFonts w:ascii="Times New Roman" w:hAnsi="Times New Roman" w:cs="Times New Roman"/>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17B27132"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Предельная этажность зданий, строений, сооружений, этаж</w:t>
            </w:r>
          </w:p>
          <w:p w14:paraId="33AD3BDE" w14:textId="77777777" w:rsidR="002E705F" w:rsidRPr="000F451E" w:rsidRDefault="002E705F" w:rsidP="000972E5">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17DE900A"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 xml:space="preserve">Предельные размеры земельных </w:t>
            </w:r>
          </w:p>
          <w:p w14:paraId="504881AF"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участков (мин.-макс.), га.</w:t>
            </w:r>
          </w:p>
          <w:p w14:paraId="08A3FD4E" w14:textId="77777777" w:rsidR="002E705F" w:rsidRPr="000F451E" w:rsidRDefault="002E705F" w:rsidP="000972E5">
            <w:pPr>
              <w:pStyle w:val="Default"/>
              <w:ind w:left="29"/>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16394DF0"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Максимальный процент застройки, %</w:t>
            </w:r>
          </w:p>
          <w:p w14:paraId="2F6FB74C" w14:textId="77777777" w:rsidR="002E705F" w:rsidRPr="000F451E" w:rsidRDefault="002E705F" w:rsidP="000972E5">
            <w:pPr>
              <w:autoSpaceDE w:val="0"/>
              <w:autoSpaceDN w:val="0"/>
              <w:adjustRightInd w:val="0"/>
              <w:ind w:left="29"/>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6BD7A08B" w14:textId="77777777" w:rsidR="002E705F" w:rsidRPr="000F451E" w:rsidRDefault="002E705F" w:rsidP="000972E5">
            <w:pPr>
              <w:pStyle w:val="Default"/>
              <w:ind w:left="29"/>
              <w:jc w:val="center"/>
              <w:rPr>
                <w:rFonts w:ascii="Times New Roman" w:hAnsi="Times New Roman" w:cs="Times New Roman"/>
                <w:b/>
                <w:color w:val="auto"/>
                <w:sz w:val="22"/>
                <w:szCs w:val="22"/>
              </w:rPr>
            </w:pPr>
            <w:r w:rsidRPr="000F451E">
              <w:rPr>
                <w:rFonts w:ascii="Times New Roman" w:hAnsi="Times New Roman" w:cs="Times New Roman"/>
                <w:b/>
                <w:color w:val="auto"/>
                <w:sz w:val="22"/>
                <w:szCs w:val="22"/>
              </w:rPr>
              <w:t>Минимальные отступы от границ земельных участков</w:t>
            </w:r>
          </w:p>
          <w:p w14:paraId="4A36EEB4" w14:textId="77777777" w:rsidR="002E705F" w:rsidRPr="000F451E" w:rsidRDefault="002E705F" w:rsidP="000972E5">
            <w:pPr>
              <w:autoSpaceDE w:val="0"/>
              <w:autoSpaceDN w:val="0"/>
              <w:adjustRightInd w:val="0"/>
              <w:ind w:left="29"/>
              <w:jc w:val="center"/>
              <w:rPr>
                <w:rFonts w:ascii="Times New Roman" w:hAnsi="Times New Roman" w:cs="Times New Roman"/>
                <w:b/>
              </w:rPr>
            </w:pPr>
          </w:p>
        </w:tc>
      </w:tr>
      <w:tr w:rsidR="002E705F" w:rsidRPr="000F451E" w14:paraId="5828681F" w14:textId="77777777" w:rsidTr="00233244">
        <w:trPr>
          <w:gridAfter w:val="1"/>
          <w:wAfter w:w="18" w:type="dxa"/>
        </w:trPr>
        <w:tc>
          <w:tcPr>
            <w:tcW w:w="562" w:type="dxa"/>
            <w:tcBorders>
              <w:top w:val="single" w:sz="4" w:space="0" w:color="auto"/>
              <w:left w:val="single" w:sz="4" w:space="0" w:color="auto"/>
              <w:bottom w:val="single" w:sz="4" w:space="0" w:color="auto"/>
              <w:right w:val="single" w:sz="4" w:space="0" w:color="auto"/>
            </w:tcBorders>
          </w:tcPr>
          <w:p w14:paraId="48319D09"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26234C4"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tcPr>
          <w:p w14:paraId="7C8F1C84"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1945E193"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28EB945A"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0A71343"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549AF7FC" w14:textId="77777777" w:rsidR="002E705F" w:rsidRPr="000F451E" w:rsidRDefault="002E705F" w:rsidP="000972E5">
            <w:pPr>
              <w:autoSpaceDE w:val="0"/>
              <w:autoSpaceDN w:val="0"/>
              <w:adjustRightInd w:val="0"/>
              <w:ind w:left="29"/>
              <w:jc w:val="center"/>
              <w:rPr>
                <w:rFonts w:ascii="Times New Roman" w:hAnsi="Times New Roman" w:cs="Times New Roman"/>
              </w:rPr>
            </w:pPr>
            <w:r w:rsidRPr="000F451E">
              <w:rPr>
                <w:rFonts w:ascii="Times New Roman" w:hAnsi="Times New Roman" w:cs="Times New Roman"/>
              </w:rPr>
              <w:t>7</w:t>
            </w:r>
          </w:p>
        </w:tc>
      </w:tr>
      <w:tr w:rsidR="002E705F" w:rsidRPr="000F451E" w14:paraId="2D62E6A5" w14:textId="77777777" w:rsidTr="00233244">
        <w:trPr>
          <w:gridAfter w:val="1"/>
          <w:wAfter w:w="18" w:type="dxa"/>
        </w:trPr>
        <w:tc>
          <w:tcPr>
            <w:tcW w:w="9334" w:type="dxa"/>
            <w:gridSpan w:val="7"/>
            <w:tcBorders>
              <w:top w:val="single" w:sz="4" w:space="0" w:color="auto"/>
              <w:left w:val="single" w:sz="4" w:space="0" w:color="auto"/>
              <w:bottom w:val="single" w:sz="4" w:space="0" w:color="auto"/>
              <w:right w:val="single" w:sz="4" w:space="0" w:color="auto"/>
            </w:tcBorders>
          </w:tcPr>
          <w:p w14:paraId="212F447B" w14:textId="77777777" w:rsidR="002E705F" w:rsidRPr="000F451E" w:rsidRDefault="002E705F" w:rsidP="000972E5">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Основные виды разрешенного использования</w:t>
            </w:r>
          </w:p>
        </w:tc>
      </w:tr>
      <w:tr w:rsidR="006B5F01" w:rsidRPr="000F451E" w14:paraId="38FC87BC" w14:textId="77777777" w:rsidTr="00233244">
        <w:tc>
          <w:tcPr>
            <w:tcW w:w="562" w:type="dxa"/>
            <w:tcBorders>
              <w:top w:val="single" w:sz="4" w:space="0" w:color="auto"/>
              <w:left w:val="single" w:sz="4" w:space="0" w:color="auto"/>
              <w:bottom w:val="single" w:sz="4" w:space="0" w:color="auto"/>
              <w:right w:val="single" w:sz="4" w:space="0" w:color="auto"/>
            </w:tcBorders>
          </w:tcPr>
          <w:p w14:paraId="4637181D"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A4F80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3.2.3 </w:t>
            </w:r>
          </w:p>
        </w:tc>
        <w:tc>
          <w:tcPr>
            <w:tcW w:w="4536" w:type="dxa"/>
            <w:tcBorders>
              <w:top w:val="single" w:sz="4" w:space="0" w:color="auto"/>
              <w:left w:val="single" w:sz="4" w:space="0" w:color="auto"/>
              <w:bottom w:val="single" w:sz="4" w:space="0" w:color="auto"/>
              <w:right w:val="single" w:sz="4" w:space="0" w:color="auto"/>
            </w:tcBorders>
          </w:tcPr>
          <w:p w14:paraId="35CB5F0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5608BA59"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7E1D461" w14:textId="77777777" w:rsidR="006B5F01" w:rsidRPr="000F451E" w:rsidRDefault="006B5F01" w:rsidP="006B5F01">
            <w:pPr>
              <w:pStyle w:val="Default"/>
              <w:ind w:left="-108" w:right="-107"/>
              <w:rPr>
                <w:rFonts w:ascii="Times New Roman" w:hAnsi="Times New Roman" w:cs="Times New Roman"/>
                <w:color w:val="auto"/>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9" w:type="dxa"/>
            <w:tcBorders>
              <w:top w:val="single" w:sz="4" w:space="0" w:color="auto"/>
              <w:left w:val="single" w:sz="4" w:space="0" w:color="auto"/>
              <w:bottom w:val="single" w:sz="4" w:space="0" w:color="auto"/>
              <w:right w:val="single" w:sz="4" w:space="0" w:color="auto"/>
            </w:tcBorders>
          </w:tcPr>
          <w:p w14:paraId="1D9D643C"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3A1B00D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194E37AE" w14:textId="77777777" w:rsidTr="00233244">
        <w:tc>
          <w:tcPr>
            <w:tcW w:w="562" w:type="dxa"/>
            <w:tcBorders>
              <w:top w:val="single" w:sz="4" w:space="0" w:color="auto"/>
              <w:left w:val="single" w:sz="4" w:space="0" w:color="auto"/>
              <w:bottom w:val="single" w:sz="4" w:space="0" w:color="auto"/>
              <w:right w:val="single" w:sz="4" w:space="0" w:color="auto"/>
            </w:tcBorders>
          </w:tcPr>
          <w:p w14:paraId="4AEFF749"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EE8A0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3.6 </w:t>
            </w:r>
          </w:p>
        </w:tc>
        <w:tc>
          <w:tcPr>
            <w:tcW w:w="4536" w:type="dxa"/>
            <w:tcBorders>
              <w:top w:val="single" w:sz="4" w:space="0" w:color="auto"/>
              <w:left w:val="single" w:sz="4" w:space="0" w:color="auto"/>
              <w:bottom w:val="single" w:sz="4" w:space="0" w:color="auto"/>
              <w:right w:val="single" w:sz="4" w:space="0" w:color="auto"/>
            </w:tcBorders>
          </w:tcPr>
          <w:p w14:paraId="4431241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14:paraId="2C41D355"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45522F7"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012B5BB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77692F7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53C41350" w14:textId="77777777" w:rsidTr="00233244">
        <w:tc>
          <w:tcPr>
            <w:tcW w:w="562" w:type="dxa"/>
            <w:tcBorders>
              <w:top w:val="single" w:sz="4" w:space="0" w:color="auto"/>
              <w:left w:val="single" w:sz="4" w:space="0" w:color="auto"/>
              <w:bottom w:val="single" w:sz="4" w:space="0" w:color="auto"/>
              <w:right w:val="single" w:sz="4" w:space="0" w:color="auto"/>
            </w:tcBorders>
          </w:tcPr>
          <w:p w14:paraId="68BAD89D"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14E709"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4.6 </w:t>
            </w:r>
          </w:p>
        </w:tc>
        <w:tc>
          <w:tcPr>
            <w:tcW w:w="4536" w:type="dxa"/>
            <w:tcBorders>
              <w:top w:val="single" w:sz="4" w:space="0" w:color="auto"/>
              <w:left w:val="single" w:sz="4" w:space="0" w:color="auto"/>
              <w:bottom w:val="single" w:sz="4" w:space="0" w:color="auto"/>
              <w:right w:val="single" w:sz="4" w:space="0" w:color="auto"/>
            </w:tcBorders>
          </w:tcPr>
          <w:p w14:paraId="33F0229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1E6C6216"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EFBAE4C"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585A7E5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2ACA1B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6AB037E5" w14:textId="77777777" w:rsidTr="00233244">
        <w:tc>
          <w:tcPr>
            <w:tcW w:w="562" w:type="dxa"/>
            <w:tcBorders>
              <w:top w:val="single" w:sz="4" w:space="0" w:color="auto"/>
              <w:left w:val="single" w:sz="4" w:space="0" w:color="auto"/>
              <w:bottom w:val="single" w:sz="4" w:space="0" w:color="auto"/>
              <w:right w:val="single" w:sz="4" w:space="0" w:color="auto"/>
            </w:tcBorders>
          </w:tcPr>
          <w:p w14:paraId="2425C240"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99D116"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5.0</w:t>
            </w:r>
          </w:p>
        </w:tc>
        <w:tc>
          <w:tcPr>
            <w:tcW w:w="4536" w:type="dxa"/>
            <w:tcBorders>
              <w:top w:val="single" w:sz="4" w:space="0" w:color="auto"/>
              <w:left w:val="single" w:sz="4" w:space="0" w:color="auto"/>
              <w:bottom w:val="single" w:sz="4" w:space="0" w:color="auto"/>
              <w:right w:val="single" w:sz="4" w:space="0" w:color="auto"/>
            </w:tcBorders>
          </w:tcPr>
          <w:p w14:paraId="42F72FE7"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1FF594E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2B5D14B1"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2CEF906F"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7D84CCC2"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0</w:t>
            </w:r>
          </w:p>
        </w:tc>
      </w:tr>
      <w:tr w:rsidR="006B5F01" w:rsidRPr="000F451E" w14:paraId="457AB2D5" w14:textId="77777777" w:rsidTr="00233244">
        <w:tc>
          <w:tcPr>
            <w:tcW w:w="562" w:type="dxa"/>
            <w:tcBorders>
              <w:top w:val="single" w:sz="4" w:space="0" w:color="auto"/>
              <w:left w:val="single" w:sz="4" w:space="0" w:color="auto"/>
              <w:bottom w:val="single" w:sz="4" w:space="0" w:color="auto"/>
              <w:right w:val="single" w:sz="4" w:space="0" w:color="auto"/>
            </w:tcBorders>
          </w:tcPr>
          <w:p w14:paraId="055D2B21"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4C49C8"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9.1 </w:t>
            </w:r>
          </w:p>
        </w:tc>
        <w:tc>
          <w:tcPr>
            <w:tcW w:w="4536" w:type="dxa"/>
            <w:tcBorders>
              <w:top w:val="single" w:sz="4" w:space="0" w:color="auto"/>
              <w:left w:val="single" w:sz="4" w:space="0" w:color="auto"/>
              <w:bottom w:val="single" w:sz="4" w:space="0" w:color="auto"/>
              <w:right w:val="single" w:sz="4" w:space="0" w:color="auto"/>
            </w:tcBorders>
          </w:tcPr>
          <w:p w14:paraId="23B771B9"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Охрана природных территорий </w:t>
            </w:r>
          </w:p>
        </w:tc>
        <w:tc>
          <w:tcPr>
            <w:tcW w:w="992" w:type="dxa"/>
            <w:tcBorders>
              <w:top w:val="single" w:sz="4" w:space="0" w:color="auto"/>
              <w:left w:val="single" w:sz="4" w:space="0" w:color="auto"/>
              <w:bottom w:val="single" w:sz="4" w:space="0" w:color="auto"/>
              <w:right w:val="single" w:sz="4" w:space="0" w:color="auto"/>
            </w:tcBorders>
          </w:tcPr>
          <w:p w14:paraId="4F92878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4366C852"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91FD00C"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14:paraId="347D4988"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2065263C" w14:textId="77777777" w:rsidTr="00233244">
        <w:tc>
          <w:tcPr>
            <w:tcW w:w="562" w:type="dxa"/>
            <w:tcBorders>
              <w:top w:val="single" w:sz="4" w:space="0" w:color="auto"/>
              <w:left w:val="single" w:sz="4" w:space="0" w:color="auto"/>
              <w:bottom w:val="single" w:sz="4" w:space="0" w:color="auto"/>
              <w:right w:val="single" w:sz="4" w:space="0" w:color="auto"/>
            </w:tcBorders>
          </w:tcPr>
          <w:p w14:paraId="0F2B79B6"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E8F6E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9.3 </w:t>
            </w:r>
          </w:p>
        </w:tc>
        <w:tc>
          <w:tcPr>
            <w:tcW w:w="4536" w:type="dxa"/>
            <w:tcBorders>
              <w:top w:val="single" w:sz="4" w:space="0" w:color="auto"/>
              <w:left w:val="single" w:sz="4" w:space="0" w:color="auto"/>
              <w:bottom w:val="single" w:sz="4" w:space="0" w:color="auto"/>
              <w:right w:val="single" w:sz="4" w:space="0" w:color="auto"/>
            </w:tcBorders>
          </w:tcPr>
          <w:p w14:paraId="31552089"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29CE0415"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5F7F6B13"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363BA2C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28DF7A57"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25F8B594"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6378A256"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Условно разрешенные виды разрешённого использования</w:t>
            </w:r>
          </w:p>
        </w:tc>
      </w:tr>
      <w:tr w:rsidR="006B5F01" w:rsidRPr="000F451E" w14:paraId="5BD9D859" w14:textId="77777777" w:rsidTr="00233244">
        <w:tc>
          <w:tcPr>
            <w:tcW w:w="562" w:type="dxa"/>
            <w:tcBorders>
              <w:top w:val="single" w:sz="4" w:space="0" w:color="auto"/>
              <w:left w:val="single" w:sz="4" w:space="0" w:color="auto"/>
              <w:bottom w:val="single" w:sz="4" w:space="0" w:color="auto"/>
              <w:right w:val="single" w:sz="4" w:space="0" w:color="auto"/>
            </w:tcBorders>
          </w:tcPr>
          <w:p w14:paraId="515ABDAA"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2B06DD"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4.1 </w:t>
            </w:r>
          </w:p>
        </w:tc>
        <w:tc>
          <w:tcPr>
            <w:tcW w:w="4536" w:type="dxa"/>
            <w:tcBorders>
              <w:top w:val="single" w:sz="4" w:space="0" w:color="auto"/>
              <w:left w:val="single" w:sz="4" w:space="0" w:color="auto"/>
              <w:bottom w:val="single" w:sz="4" w:space="0" w:color="auto"/>
              <w:right w:val="single" w:sz="4" w:space="0" w:color="auto"/>
            </w:tcBorders>
          </w:tcPr>
          <w:p w14:paraId="0AB3198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14:paraId="13E78107"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34D9E5E"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43C15829"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6B5FF8D4"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2257FD27" w14:textId="77777777" w:rsidTr="00233244">
        <w:tc>
          <w:tcPr>
            <w:tcW w:w="562" w:type="dxa"/>
            <w:tcBorders>
              <w:top w:val="single" w:sz="4" w:space="0" w:color="auto"/>
              <w:left w:val="single" w:sz="4" w:space="0" w:color="auto"/>
              <w:bottom w:val="single" w:sz="4" w:space="0" w:color="auto"/>
              <w:right w:val="single" w:sz="4" w:space="0" w:color="auto"/>
            </w:tcBorders>
          </w:tcPr>
          <w:p w14:paraId="4F4DA792"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2272B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4.8 </w:t>
            </w:r>
          </w:p>
        </w:tc>
        <w:tc>
          <w:tcPr>
            <w:tcW w:w="4536" w:type="dxa"/>
            <w:tcBorders>
              <w:top w:val="single" w:sz="4" w:space="0" w:color="auto"/>
              <w:left w:val="single" w:sz="4" w:space="0" w:color="auto"/>
              <w:bottom w:val="single" w:sz="4" w:space="0" w:color="auto"/>
              <w:right w:val="single" w:sz="4" w:space="0" w:color="auto"/>
            </w:tcBorders>
          </w:tcPr>
          <w:p w14:paraId="5196C44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Развлечения </w:t>
            </w:r>
          </w:p>
        </w:tc>
        <w:tc>
          <w:tcPr>
            <w:tcW w:w="992" w:type="dxa"/>
            <w:tcBorders>
              <w:top w:val="single" w:sz="4" w:space="0" w:color="auto"/>
              <w:left w:val="single" w:sz="4" w:space="0" w:color="auto"/>
              <w:bottom w:val="single" w:sz="4" w:space="0" w:color="auto"/>
              <w:right w:val="single" w:sz="4" w:space="0" w:color="auto"/>
            </w:tcBorders>
          </w:tcPr>
          <w:p w14:paraId="1FF562E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3E0738A"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74BD4860"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C8E838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2368C586" w14:textId="77777777" w:rsidTr="00233244">
        <w:tc>
          <w:tcPr>
            <w:tcW w:w="562" w:type="dxa"/>
            <w:tcBorders>
              <w:top w:val="single" w:sz="4" w:space="0" w:color="auto"/>
              <w:left w:val="single" w:sz="4" w:space="0" w:color="auto"/>
              <w:bottom w:val="single" w:sz="4" w:space="0" w:color="auto"/>
              <w:right w:val="single" w:sz="4" w:space="0" w:color="auto"/>
            </w:tcBorders>
          </w:tcPr>
          <w:p w14:paraId="24977C5D"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8AC24A"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4.9 </w:t>
            </w:r>
          </w:p>
        </w:tc>
        <w:tc>
          <w:tcPr>
            <w:tcW w:w="4536" w:type="dxa"/>
            <w:tcBorders>
              <w:top w:val="single" w:sz="4" w:space="0" w:color="auto"/>
              <w:left w:val="single" w:sz="4" w:space="0" w:color="auto"/>
              <w:bottom w:val="single" w:sz="4" w:space="0" w:color="auto"/>
              <w:right w:val="single" w:sz="4" w:space="0" w:color="auto"/>
            </w:tcBorders>
          </w:tcPr>
          <w:p w14:paraId="004C8E2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13F6AFB6"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9BF9369"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4587177D"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6A9CFB7C"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6B5F01" w:rsidRPr="000F451E" w14:paraId="37904A9B" w14:textId="77777777" w:rsidTr="00233244">
        <w:tc>
          <w:tcPr>
            <w:tcW w:w="562" w:type="dxa"/>
            <w:tcBorders>
              <w:top w:val="single" w:sz="4" w:space="0" w:color="auto"/>
              <w:left w:val="single" w:sz="4" w:space="0" w:color="auto"/>
              <w:bottom w:val="single" w:sz="4" w:space="0" w:color="auto"/>
              <w:right w:val="single" w:sz="4" w:space="0" w:color="auto"/>
            </w:tcBorders>
          </w:tcPr>
          <w:p w14:paraId="056E7ABA"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66EB4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9.2 </w:t>
            </w:r>
          </w:p>
        </w:tc>
        <w:tc>
          <w:tcPr>
            <w:tcW w:w="4536" w:type="dxa"/>
            <w:tcBorders>
              <w:top w:val="single" w:sz="4" w:space="0" w:color="auto"/>
              <w:left w:val="single" w:sz="4" w:space="0" w:color="auto"/>
              <w:bottom w:val="single" w:sz="4" w:space="0" w:color="auto"/>
              <w:right w:val="single" w:sz="4" w:space="0" w:color="auto"/>
            </w:tcBorders>
          </w:tcPr>
          <w:p w14:paraId="595C644C"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Курортная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4880944C" w14:textId="77777777" w:rsidR="006B5F01" w:rsidRPr="000F451E" w:rsidRDefault="006B5F01" w:rsidP="006B5F01">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14:paraId="07C5F58A"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50695F03"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709" w:type="dxa"/>
            <w:gridSpan w:val="2"/>
            <w:tcBorders>
              <w:top w:val="single" w:sz="4" w:space="0" w:color="auto"/>
              <w:left w:val="single" w:sz="4" w:space="0" w:color="auto"/>
              <w:bottom w:val="single" w:sz="4" w:space="0" w:color="auto"/>
              <w:right w:val="single" w:sz="4" w:space="0" w:color="auto"/>
            </w:tcBorders>
          </w:tcPr>
          <w:p w14:paraId="756ED28C"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6285CD73" w14:textId="77777777" w:rsidTr="00233244">
        <w:tc>
          <w:tcPr>
            <w:tcW w:w="562" w:type="dxa"/>
            <w:tcBorders>
              <w:top w:val="single" w:sz="4" w:space="0" w:color="auto"/>
              <w:left w:val="single" w:sz="4" w:space="0" w:color="auto"/>
              <w:bottom w:val="single" w:sz="4" w:space="0" w:color="auto"/>
              <w:right w:val="single" w:sz="4" w:space="0" w:color="auto"/>
            </w:tcBorders>
          </w:tcPr>
          <w:p w14:paraId="358AFEFD"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651238"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9.2.1</w:t>
            </w:r>
          </w:p>
        </w:tc>
        <w:tc>
          <w:tcPr>
            <w:tcW w:w="4536" w:type="dxa"/>
            <w:tcBorders>
              <w:top w:val="single" w:sz="4" w:space="0" w:color="auto"/>
              <w:left w:val="single" w:sz="4" w:space="0" w:color="auto"/>
              <w:bottom w:val="single" w:sz="4" w:space="0" w:color="auto"/>
              <w:right w:val="single" w:sz="4" w:space="0" w:color="auto"/>
            </w:tcBorders>
          </w:tcPr>
          <w:p w14:paraId="3078ADCF"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20B0B245" w14:textId="77777777" w:rsidR="006B5F01" w:rsidRPr="000F451E" w:rsidRDefault="006B5F01" w:rsidP="006B5F01">
            <w:pPr>
              <w:pStyle w:val="Default"/>
              <w:ind w:left="29"/>
              <w:rPr>
                <w:rFonts w:ascii="Times New Roman" w:hAnsi="Times New Roman" w:cs="Times New Roman"/>
                <w:color w:val="auto"/>
                <w:sz w:val="22"/>
                <w:szCs w:val="22"/>
              </w:rPr>
            </w:pPr>
            <w:proofErr w:type="spellStart"/>
            <w:r w:rsidRPr="000F451E">
              <w:rPr>
                <w:rFonts w:ascii="Times New Roman" w:hAnsi="Times New Roman" w:cs="Times New Roman"/>
                <w:color w:val="auto"/>
                <w:sz w:val="22"/>
                <w:szCs w:val="22"/>
              </w:rPr>
              <w:t>нпу</w:t>
            </w:r>
            <w:proofErr w:type="spellEnd"/>
          </w:p>
        </w:tc>
        <w:tc>
          <w:tcPr>
            <w:tcW w:w="993" w:type="dxa"/>
            <w:tcBorders>
              <w:top w:val="single" w:sz="4" w:space="0" w:color="auto"/>
              <w:left w:val="single" w:sz="4" w:space="0" w:color="auto"/>
              <w:bottom w:val="single" w:sz="4" w:space="0" w:color="auto"/>
              <w:right w:val="single" w:sz="4" w:space="0" w:color="auto"/>
            </w:tcBorders>
          </w:tcPr>
          <w:p w14:paraId="35B3D344"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4EBC9525"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50 </w:t>
            </w:r>
          </w:p>
        </w:tc>
        <w:tc>
          <w:tcPr>
            <w:tcW w:w="709" w:type="dxa"/>
            <w:gridSpan w:val="2"/>
            <w:tcBorders>
              <w:top w:val="single" w:sz="4" w:space="0" w:color="auto"/>
              <w:left w:val="single" w:sz="4" w:space="0" w:color="auto"/>
              <w:bottom w:val="single" w:sz="4" w:space="0" w:color="auto"/>
              <w:right w:val="single" w:sz="4" w:space="0" w:color="auto"/>
            </w:tcBorders>
          </w:tcPr>
          <w:p w14:paraId="33B2842F"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3 </w:t>
            </w:r>
          </w:p>
        </w:tc>
      </w:tr>
      <w:tr w:rsidR="006B5F01" w:rsidRPr="000F451E" w14:paraId="779956A3" w14:textId="77777777" w:rsidTr="00233244">
        <w:tc>
          <w:tcPr>
            <w:tcW w:w="562" w:type="dxa"/>
            <w:tcBorders>
              <w:top w:val="single" w:sz="4" w:space="0" w:color="auto"/>
              <w:left w:val="single" w:sz="4" w:space="0" w:color="auto"/>
              <w:bottom w:val="single" w:sz="4" w:space="0" w:color="auto"/>
              <w:right w:val="single" w:sz="4" w:space="0" w:color="auto"/>
            </w:tcBorders>
          </w:tcPr>
          <w:p w14:paraId="42278E77"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915555"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11.1 </w:t>
            </w:r>
          </w:p>
        </w:tc>
        <w:tc>
          <w:tcPr>
            <w:tcW w:w="4536" w:type="dxa"/>
            <w:tcBorders>
              <w:top w:val="single" w:sz="4" w:space="0" w:color="auto"/>
              <w:left w:val="single" w:sz="4" w:space="0" w:color="auto"/>
              <w:bottom w:val="single" w:sz="4" w:space="0" w:color="auto"/>
              <w:right w:val="single" w:sz="4" w:space="0" w:color="auto"/>
            </w:tcBorders>
          </w:tcPr>
          <w:p w14:paraId="1C835926"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Общее пользование водными объектами </w:t>
            </w:r>
          </w:p>
        </w:tc>
        <w:tc>
          <w:tcPr>
            <w:tcW w:w="992" w:type="dxa"/>
            <w:tcBorders>
              <w:top w:val="single" w:sz="4" w:space="0" w:color="auto"/>
              <w:left w:val="single" w:sz="4" w:space="0" w:color="auto"/>
              <w:bottom w:val="single" w:sz="4" w:space="0" w:color="auto"/>
              <w:right w:val="single" w:sz="4" w:space="0" w:color="auto"/>
            </w:tcBorders>
          </w:tcPr>
          <w:p w14:paraId="75FFD448"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727FB7F4" w14:textId="77777777" w:rsidR="006B5F01" w:rsidRPr="000F451E" w:rsidRDefault="006B5F01" w:rsidP="006B5F01">
            <w:pPr>
              <w:pStyle w:val="Default"/>
              <w:ind w:left="-108"/>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28C0F7C4"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DEDD1E1"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1 </w:t>
            </w:r>
          </w:p>
        </w:tc>
      </w:tr>
      <w:tr w:rsidR="006B5F01" w:rsidRPr="000F451E" w14:paraId="4B9DBB6E"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509DAA5E"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b/>
                <w:bCs/>
                <w:color w:val="auto"/>
                <w:sz w:val="22"/>
                <w:szCs w:val="22"/>
              </w:rPr>
              <w:t>Вспомогательные виды использования</w:t>
            </w:r>
          </w:p>
        </w:tc>
      </w:tr>
      <w:tr w:rsidR="006B5F01" w:rsidRPr="000F451E" w14:paraId="74A0E054" w14:textId="77777777" w:rsidTr="00233244">
        <w:tc>
          <w:tcPr>
            <w:tcW w:w="562" w:type="dxa"/>
            <w:tcBorders>
              <w:top w:val="single" w:sz="4" w:space="0" w:color="auto"/>
              <w:left w:val="single" w:sz="4" w:space="0" w:color="auto"/>
              <w:bottom w:val="single" w:sz="4" w:space="0" w:color="auto"/>
              <w:right w:val="single" w:sz="4" w:space="0" w:color="auto"/>
            </w:tcBorders>
          </w:tcPr>
          <w:p w14:paraId="7D2C3849" w14:textId="77777777" w:rsidR="006B5F01" w:rsidRPr="000F451E" w:rsidRDefault="006B5F01" w:rsidP="006B5F0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7833BE"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3.1.1</w:t>
            </w:r>
          </w:p>
        </w:tc>
        <w:tc>
          <w:tcPr>
            <w:tcW w:w="4536" w:type="dxa"/>
            <w:tcBorders>
              <w:top w:val="single" w:sz="4" w:space="0" w:color="auto"/>
              <w:left w:val="single" w:sz="4" w:space="0" w:color="auto"/>
              <w:bottom w:val="single" w:sz="4" w:space="0" w:color="auto"/>
              <w:right w:val="single" w:sz="4" w:space="0" w:color="auto"/>
            </w:tcBorders>
          </w:tcPr>
          <w:p w14:paraId="3265D72B"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rPr>
              <w:t>Предоставление коммунальных услуг</w:t>
            </w:r>
          </w:p>
        </w:tc>
        <w:tc>
          <w:tcPr>
            <w:tcW w:w="3403" w:type="dxa"/>
            <w:gridSpan w:val="5"/>
            <w:tcBorders>
              <w:top w:val="single" w:sz="4" w:space="0" w:color="auto"/>
              <w:left w:val="single" w:sz="4" w:space="0" w:color="auto"/>
              <w:bottom w:val="single" w:sz="4" w:space="0" w:color="auto"/>
              <w:right w:val="single" w:sz="4" w:space="0" w:color="auto"/>
            </w:tcBorders>
          </w:tcPr>
          <w:p w14:paraId="07FC499E" w14:textId="77777777" w:rsidR="006B5F01" w:rsidRPr="000F451E" w:rsidRDefault="006B5F01" w:rsidP="006B5F01">
            <w:pPr>
              <w:pStyle w:val="Default"/>
              <w:ind w:left="29"/>
              <w:rPr>
                <w:rFonts w:ascii="Times New Roman" w:hAnsi="Times New Roman" w:cs="Times New Roman"/>
                <w:color w:val="auto"/>
                <w:sz w:val="22"/>
                <w:szCs w:val="22"/>
              </w:rPr>
            </w:pPr>
            <w:r w:rsidRPr="000F451E">
              <w:rPr>
                <w:rFonts w:ascii="Times New Roman" w:hAnsi="Times New Roman" w:cs="Times New Roman"/>
                <w:color w:val="auto"/>
                <w:sz w:val="22"/>
                <w:szCs w:val="22"/>
              </w:rPr>
              <w:t xml:space="preserve">не подлежит установлению </w:t>
            </w:r>
          </w:p>
        </w:tc>
      </w:tr>
    </w:tbl>
    <w:p w14:paraId="5ACADD9E" w14:textId="77777777" w:rsidR="002E705F" w:rsidRPr="000F451E" w:rsidRDefault="002E705F" w:rsidP="00A72DA0">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Ограничения использования земельных участков и объектов капитального стро</w:t>
      </w:r>
      <w:r w:rsidR="006B7472">
        <w:rPr>
          <w:rFonts w:ascii="Times New Roman" w:hAnsi="Times New Roman" w:cs="Times New Roman"/>
          <w:sz w:val="24"/>
          <w:szCs w:val="24"/>
        </w:rPr>
        <w:t>ительства, находящихся в зоне Р-</w:t>
      </w:r>
      <w:r w:rsidRPr="000F451E">
        <w:rPr>
          <w:rFonts w:ascii="Times New Roman" w:hAnsi="Times New Roman" w:cs="Times New Roman"/>
          <w:sz w:val="24"/>
          <w:szCs w:val="24"/>
        </w:rPr>
        <w:t>1 и расположенных в границах зон с особыми условиями использования территории, устанавлива</w:t>
      </w:r>
      <w:r w:rsidR="00E03FD6">
        <w:rPr>
          <w:rFonts w:ascii="Times New Roman" w:hAnsi="Times New Roman" w:cs="Times New Roman"/>
          <w:sz w:val="24"/>
          <w:szCs w:val="24"/>
        </w:rPr>
        <w:t>ю</w:t>
      </w:r>
      <w:r w:rsidR="00000D3F">
        <w:rPr>
          <w:rFonts w:ascii="Times New Roman" w:hAnsi="Times New Roman" w:cs="Times New Roman"/>
          <w:sz w:val="24"/>
          <w:szCs w:val="24"/>
        </w:rPr>
        <w:t>тся в соответствии со статьёй 44</w:t>
      </w:r>
      <w:r w:rsidRPr="000F451E">
        <w:rPr>
          <w:rFonts w:ascii="Times New Roman" w:hAnsi="Times New Roman" w:cs="Times New Roman"/>
          <w:sz w:val="24"/>
          <w:szCs w:val="24"/>
        </w:rPr>
        <w:t xml:space="preserve"> настоящих Правил.</w:t>
      </w:r>
    </w:p>
    <w:p w14:paraId="33A4CDD7" w14:textId="77777777" w:rsidR="00EA38FC" w:rsidRPr="005317E7" w:rsidRDefault="00EA38FC" w:rsidP="00EA38FC">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bookmarkStart w:id="89" w:name="_Toc144150048"/>
      <w:bookmarkStart w:id="90" w:name="_Toc141280959"/>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sidR="006B7472">
        <w:rPr>
          <w:rFonts w:ascii="Times New Roman" w:hAnsi="Times New Roman" w:cs="Times New Roman"/>
          <w:sz w:val="24"/>
          <w:szCs w:val="24"/>
        </w:rPr>
        <w:t>тельства, находящихся в зоне Р-</w:t>
      </w:r>
      <w:r w:rsidRPr="005317E7">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30529F">
        <w:rPr>
          <w:rFonts w:ascii="Times New Roman" w:hAnsi="Times New Roman" w:cs="Times New Roman"/>
          <w:sz w:val="24"/>
          <w:szCs w:val="24"/>
        </w:rPr>
        <w:t>5</w:t>
      </w:r>
      <w:r w:rsidRPr="005317E7">
        <w:rPr>
          <w:rFonts w:ascii="Times New Roman" w:hAnsi="Times New Roman" w:cs="Times New Roman"/>
          <w:sz w:val="24"/>
          <w:szCs w:val="24"/>
        </w:rPr>
        <w:t xml:space="preserve"> настоящих Правил.</w:t>
      </w:r>
    </w:p>
    <w:p w14:paraId="547989F8" w14:textId="0B50CAFA" w:rsidR="00D50021" w:rsidRPr="0094173F" w:rsidRDefault="00D50021" w:rsidP="00D50021">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1" w:name="_Toc144147920"/>
      <w:bookmarkStart w:id="92" w:name="_Toc158993517"/>
      <w:r w:rsidRPr="0094173F">
        <w:rPr>
          <w:rFonts w:ascii="Times New Roman" w:eastAsia="Times New Roman" w:hAnsi="Times New Roman" w:cs="Times New Roman"/>
          <w:b/>
          <w:bCs/>
          <w:iCs/>
          <w:color w:val="000000"/>
          <w:sz w:val="24"/>
          <w:szCs w:val="24"/>
          <w:lang w:eastAsia="ru-RU"/>
        </w:rPr>
        <w:t>Статья 3</w:t>
      </w:r>
      <w:r w:rsidR="00E511D1">
        <w:rPr>
          <w:rFonts w:ascii="Times New Roman" w:eastAsia="Times New Roman" w:hAnsi="Times New Roman" w:cs="Times New Roman"/>
          <w:b/>
          <w:bCs/>
          <w:iCs/>
          <w:color w:val="000000"/>
          <w:sz w:val="24"/>
          <w:szCs w:val="24"/>
          <w:lang w:eastAsia="ru-RU"/>
        </w:rPr>
        <w:t>8</w:t>
      </w:r>
      <w:r w:rsidRPr="0094173F">
        <w:rPr>
          <w:rFonts w:ascii="Times New Roman" w:eastAsia="Times New Roman" w:hAnsi="Times New Roman" w:cs="Times New Roman"/>
          <w:b/>
          <w:bCs/>
          <w:iCs/>
          <w:color w:val="000000"/>
          <w:sz w:val="24"/>
          <w:szCs w:val="24"/>
          <w:lang w:eastAsia="ru-RU"/>
        </w:rPr>
        <w:t>. Градостроительный регламент зоны озеленённых территорий общего пользования (Р-2)</w:t>
      </w:r>
      <w:bookmarkEnd w:id="91"/>
      <w:bookmarkEnd w:id="92"/>
    </w:p>
    <w:p w14:paraId="55AED944" w14:textId="77777777" w:rsidR="00D50021" w:rsidRPr="0094173F" w:rsidRDefault="00D50021" w:rsidP="00D50021">
      <w:pPr>
        <w:pStyle w:val="a5"/>
        <w:numPr>
          <w:ilvl w:val="0"/>
          <w:numId w:val="35"/>
        </w:numPr>
        <w:tabs>
          <w:tab w:val="left" w:pos="1134"/>
          <w:tab w:val="left" w:pos="2144"/>
        </w:tabs>
        <w:ind w:left="0" w:firstLine="709"/>
        <w:jc w:val="both"/>
        <w:rPr>
          <w:rFonts w:ascii="Times New Roman" w:hAnsi="Times New Roman" w:cs="Times New Roman"/>
          <w:sz w:val="24"/>
          <w:szCs w:val="24"/>
        </w:rPr>
      </w:pPr>
      <w:r w:rsidRPr="0094173F">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firstRow="1" w:lastRow="0" w:firstColumn="1" w:lastColumn="0" w:noHBand="0" w:noVBand="1"/>
      </w:tblPr>
      <w:tblGrid>
        <w:gridCol w:w="562"/>
        <w:gridCol w:w="851"/>
        <w:gridCol w:w="4252"/>
        <w:gridCol w:w="709"/>
        <w:gridCol w:w="1276"/>
        <w:gridCol w:w="709"/>
        <w:gridCol w:w="992"/>
      </w:tblGrid>
      <w:tr w:rsidR="00D50021" w:rsidRPr="0094173F" w14:paraId="55B65A87" w14:textId="77777777" w:rsidTr="00000D3F">
        <w:trPr>
          <w:cantSplit/>
          <w:trHeight w:val="697"/>
        </w:trPr>
        <w:tc>
          <w:tcPr>
            <w:tcW w:w="562" w:type="dxa"/>
            <w:vMerge w:val="restart"/>
            <w:vAlign w:val="center"/>
          </w:tcPr>
          <w:p w14:paraId="2FD1EE4E" w14:textId="77777777" w:rsidR="00D50021" w:rsidRPr="0094173F" w:rsidRDefault="00D50021" w:rsidP="00000D3F">
            <w:pPr>
              <w:autoSpaceDE w:val="0"/>
              <w:autoSpaceDN w:val="0"/>
              <w:adjustRightInd w:val="0"/>
              <w:rPr>
                <w:rFonts w:ascii="Times New Roman" w:hAnsi="Times New Roman" w:cs="Times New Roman"/>
                <w:b/>
              </w:rPr>
            </w:pPr>
            <w:r w:rsidRPr="0094173F">
              <w:rPr>
                <w:rFonts w:ascii="Times New Roman" w:hAnsi="Times New Roman" w:cs="Times New Roman"/>
                <w:b/>
              </w:rPr>
              <w:t>№</w:t>
            </w:r>
          </w:p>
          <w:p w14:paraId="23AFEFB1" w14:textId="77777777" w:rsidR="00D50021" w:rsidRPr="0094173F" w:rsidRDefault="00D50021" w:rsidP="00000D3F">
            <w:pPr>
              <w:autoSpaceDE w:val="0"/>
              <w:autoSpaceDN w:val="0"/>
              <w:adjustRightInd w:val="0"/>
              <w:rPr>
                <w:rFonts w:ascii="Times New Roman" w:hAnsi="Times New Roman" w:cs="Times New Roman"/>
                <w:b/>
              </w:rPr>
            </w:pPr>
            <w:r w:rsidRPr="0094173F">
              <w:rPr>
                <w:rFonts w:ascii="Times New Roman" w:hAnsi="Times New Roman" w:cs="Times New Roman"/>
                <w:b/>
              </w:rPr>
              <w:t>п/п</w:t>
            </w:r>
          </w:p>
        </w:tc>
        <w:tc>
          <w:tcPr>
            <w:tcW w:w="851" w:type="dxa"/>
            <w:vMerge w:val="restart"/>
            <w:textDirection w:val="btLr"/>
          </w:tcPr>
          <w:p w14:paraId="2F8B2C79" w14:textId="77777777" w:rsidR="00D50021" w:rsidRPr="0094173F" w:rsidRDefault="00D50021" w:rsidP="00000D3F">
            <w:pPr>
              <w:pStyle w:val="Default"/>
              <w:ind w:left="113" w:right="113"/>
              <w:jc w:val="center"/>
              <w:rPr>
                <w:rFonts w:ascii="Times New Roman" w:hAnsi="Times New Roman" w:cs="Times New Roman"/>
                <w:b/>
                <w:sz w:val="22"/>
                <w:szCs w:val="22"/>
              </w:rPr>
            </w:pPr>
            <w:r w:rsidRPr="0094173F">
              <w:rPr>
                <w:rFonts w:ascii="Times New Roman" w:hAnsi="Times New Roman" w:cs="Times New Roman"/>
                <w:b/>
                <w:sz w:val="22"/>
                <w:szCs w:val="22"/>
              </w:rPr>
              <w:t>Код (числовое обозначение) в соответствии с Классификатором</w:t>
            </w:r>
          </w:p>
          <w:p w14:paraId="0935E943" w14:textId="77777777" w:rsidR="00D50021" w:rsidRPr="0094173F" w:rsidRDefault="00D50021" w:rsidP="00000D3F">
            <w:pPr>
              <w:autoSpaceDE w:val="0"/>
              <w:autoSpaceDN w:val="0"/>
              <w:adjustRightInd w:val="0"/>
              <w:ind w:left="113" w:right="113"/>
              <w:rPr>
                <w:rFonts w:ascii="Times New Roman" w:hAnsi="Times New Roman" w:cs="Times New Roman"/>
                <w:b/>
              </w:rPr>
            </w:pPr>
          </w:p>
        </w:tc>
        <w:tc>
          <w:tcPr>
            <w:tcW w:w="4252" w:type="dxa"/>
            <w:vMerge w:val="restart"/>
          </w:tcPr>
          <w:p w14:paraId="744277DE" w14:textId="77777777" w:rsidR="00D50021" w:rsidRPr="0094173F" w:rsidRDefault="00D50021" w:rsidP="00000D3F">
            <w:pPr>
              <w:pStyle w:val="Default"/>
              <w:jc w:val="center"/>
              <w:rPr>
                <w:rFonts w:ascii="Times New Roman" w:hAnsi="Times New Roman" w:cs="Times New Roman"/>
                <w:b/>
                <w:sz w:val="22"/>
                <w:szCs w:val="22"/>
              </w:rPr>
            </w:pPr>
            <w:r w:rsidRPr="0094173F">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94173F">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14:paraId="34FD7942" w14:textId="77777777" w:rsidR="00D50021" w:rsidRPr="0094173F" w:rsidRDefault="00D50021" w:rsidP="00000D3F">
            <w:pPr>
              <w:autoSpaceDE w:val="0"/>
              <w:autoSpaceDN w:val="0"/>
              <w:adjustRightInd w:val="0"/>
              <w:rPr>
                <w:rFonts w:ascii="Times New Roman" w:hAnsi="Times New Roman" w:cs="Times New Roman"/>
                <w:b/>
              </w:rPr>
            </w:pPr>
          </w:p>
        </w:tc>
        <w:tc>
          <w:tcPr>
            <w:tcW w:w="3686" w:type="dxa"/>
            <w:gridSpan w:val="4"/>
          </w:tcPr>
          <w:p w14:paraId="7B21AB52" w14:textId="77777777" w:rsidR="00D50021" w:rsidRPr="0094173F" w:rsidRDefault="00D50021" w:rsidP="00000D3F">
            <w:pPr>
              <w:pStyle w:val="Default"/>
              <w:jc w:val="center"/>
              <w:rPr>
                <w:rFonts w:ascii="Times New Roman" w:hAnsi="Times New Roman" w:cs="Times New Roman"/>
                <w:b/>
                <w:sz w:val="22"/>
                <w:szCs w:val="22"/>
              </w:rPr>
            </w:pPr>
            <w:r w:rsidRPr="0094173F">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D50021" w:rsidRPr="0094173F" w14:paraId="57BBA222" w14:textId="77777777" w:rsidTr="00000D3F">
        <w:trPr>
          <w:cantSplit/>
          <w:trHeight w:val="2764"/>
        </w:trPr>
        <w:tc>
          <w:tcPr>
            <w:tcW w:w="562" w:type="dxa"/>
            <w:vMerge/>
          </w:tcPr>
          <w:p w14:paraId="4FBBE30E" w14:textId="77777777" w:rsidR="00D50021" w:rsidRPr="0094173F" w:rsidRDefault="00D50021" w:rsidP="00000D3F">
            <w:pPr>
              <w:autoSpaceDE w:val="0"/>
              <w:autoSpaceDN w:val="0"/>
              <w:adjustRightInd w:val="0"/>
              <w:rPr>
                <w:rFonts w:ascii="Times New Roman" w:hAnsi="Times New Roman" w:cs="Times New Roman"/>
                <w:b/>
              </w:rPr>
            </w:pPr>
          </w:p>
        </w:tc>
        <w:tc>
          <w:tcPr>
            <w:tcW w:w="851" w:type="dxa"/>
            <w:vMerge/>
            <w:textDirection w:val="btLr"/>
          </w:tcPr>
          <w:p w14:paraId="76026D25" w14:textId="77777777" w:rsidR="00D50021" w:rsidRPr="0094173F" w:rsidRDefault="00D50021" w:rsidP="00000D3F">
            <w:pPr>
              <w:pStyle w:val="Default"/>
              <w:ind w:left="113" w:right="113"/>
              <w:rPr>
                <w:rFonts w:ascii="Times New Roman" w:hAnsi="Times New Roman" w:cs="Times New Roman"/>
                <w:b/>
                <w:sz w:val="22"/>
                <w:szCs w:val="22"/>
              </w:rPr>
            </w:pPr>
          </w:p>
        </w:tc>
        <w:tc>
          <w:tcPr>
            <w:tcW w:w="4252" w:type="dxa"/>
            <w:vMerge/>
          </w:tcPr>
          <w:p w14:paraId="56221535" w14:textId="77777777" w:rsidR="00D50021" w:rsidRPr="0094173F" w:rsidRDefault="00D50021" w:rsidP="00000D3F">
            <w:pPr>
              <w:pStyle w:val="Default"/>
              <w:rPr>
                <w:rFonts w:ascii="Times New Roman" w:hAnsi="Times New Roman" w:cs="Times New Roman"/>
                <w:b/>
                <w:sz w:val="22"/>
                <w:szCs w:val="22"/>
              </w:rPr>
            </w:pPr>
          </w:p>
        </w:tc>
        <w:tc>
          <w:tcPr>
            <w:tcW w:w="709" w:type="dxa"/>
            <w:textDirection w:val="btLr"/>
          </w:tcPr>
          <w:p w14:paraId="74947A54" w14:textId="77777777" w:rsidR="00D50021" w:rsidRPr="0094173F" w:rsidRDefault="00D50021" w:rsidP="00000D3F">
            <w:pPr>
              <w:pStyle w:val="Default"/>
              <w:jc w:val="center"/>
              <w:rPr>
                <w:rFonts w:ascii="Times New Roman" w:hAnsi="Times New Roman" w:cs="Times New Roman"/>
                <w:b/>
                <w:sz w:val="22"/>
                <w:szCs w:val="22"/>
              </w:rPr>
            </w:pPr>
            <w:r w:rsidRPr="0094173F">
              <w:rPr>
                <w:rFonts w:ascii="Times New Roman" w:hAnsi="Times New Roman" w:cs="Times New Roman"/>
                <w:b/>
                <w:sz w:val="22"/>
                <w:szCs w:val="22"/>
              </w:rPr>
              <w:t>Предельная этажность зданий, строений, сооружений, этаж</w:t>
            </w:r>
          </w:p>
          <w:p w14:paraId="7F25CDD1" w14:textId="77777777" w:rsidR="00D50021" w:rsidRPr="0094173F" w:rsidRDefault="00D50021" w:rsidP="00000D3F">
            <w:pPr>
              <w:autoSpaceDE w:val="0"/>
              <w:autoSpaceDN w:val="0"/>
              <w:adjustRightInd w:val="0"/>
              <w:ind w:left="113" w:right="113"/>
              <w:jc w:val="center"/>
              <w:rPr>
                <w:rFonts w:ascii="Times New Roman" w:hAnsi="Times New Roman" w:cs="Times New Roman"/>
                <w:b/>
              </w:rPr>
            </w:pPr>
          </w:p>
        </w:tc>
        <w:tc>
          <w:tcPr>
            <w:tcW w:w="1276" w:type="dxa"/>
            <w:textDirection w:val="btLr"/>
            <w:vAlign w:val="center"/>
          </w:tcPr>
          <w:p w14:paraId="6855BAF1" w14:textId="77777777" w:rsidR="00D50021" w:rsidRPr="0094173F" w:rsidRDefault="00D50021" w:rsidP="00000D3F">
            <w:pPr>
              <w:pStyle w:val="Default"/>
              <w:jc w:val="center"/>
              <w:rPr>
                <w:rFonts w:ascii="Times New Roman" w:hAnsi="Times New Roman" w:cs="Times New Roman"/>
                <w:b/>
                <w:sz w:val="22"/>
                <w:szCs w:val="22"/>
              </w:rPr>
            </w:pPr>
            <w:r w:rsidRPr="0094173F">
              <w:rPr>
                <w:rFonts w:ascii="Times New Roman" w:hAnsi="Times New Roman" w:cs="Times New Roman"/>
                <w:b/>
                <w:sz w:val="22"/>
                <w:szCs w:val="22"/>
              </w:rPr>
              <w:t xml:space="preserve">Предельные размеры земельных </w:t>
            </w:r>
          </w:p>
          <w:p w14:paraId="3BF19EAC" w14:textId="77777777" w:rsidR="00D50021" w:rsidRPr="0094173F" w:rsidRDefault="00D50021" w:rsidP="00000D3F">
            <w:pPr>
              <w:pStyle w:val="Default"/>
              <w:jc w:val="center"/>
              <w:rPr>
                <w:rFonts w:ascii="Times New Roman" w:hAnsi="Times New Roman" w:cs="Times New Roman"/>
                <w:b/>
                <w:sz w:val="22"/>
                <w:szCs w:val="22"/>
              </w:rPr>
            </w:pPr>
            <w:proofErr w:type="gramStart"/>
            <w:r w:rsidRPr="0094173F">
              <w:rPr>
                <w:rFonts w:ascii="Times New Roman" w:hAnsi="Times New Roman" w:cs="Times New Roman"/>
                <w:b/>
                <w:sz w:val="22"/>
                <w:szCs w:val="22"/>
              </w:rPr>
              <w:t>участков  (</w:t>
            </w:r>
            <w:proofErr w:type="gramEnd"/>
            <w:r w:rsidRPr="0094173F">
              <w:rPr>
                <w:rFonts w:ascii="Times New Roman" w:hAnsi="Times New Roman" w:cs="Times New Roman"/>
                <w:b/>
                <w:sz w:val="22"/>
                <w:szCs w:val="22"/>
              </w:rPr>
              <w:t>мин.-макс.), га.</w:t>
            </w:r>
          </w:p>
        </w:tc>
        <w:tc>
          <w:tcPr>
            <w:tcW w:w="709" w:type="dxa"/>
            <w:textDirection w:val="btLr"/>
          </w:tcPr>
          <w:p w14:paraId="3F60EE46" w14:textId="77777777" w:rsidR="00D50021" w:rsidRPr="0094173F" w:rsidRDefault="00D50021" w:rsidP="00000D3F">
            <w:pPr>
              <w:pStyle w:val="Default"/>
              <w:jc w:val="center"/>
              <w:rPr>
                <w:rFonts w:ascii="Times New Roman" w:hAnsi="Times New Roman" w:cs="Times New Roman"/>
                <w:b/>
                <w:sz w:val="22"/>
                <w:szCs w:val="22"/>
              </w:rPr>
            </w:pPr>
            <w:r w:rsidRPr="0094173F">
              <w:rPr>
                <w:rFonts w:ascii="Times New Roman" w:hAnsi="Times New Roman" w:cs="Times New Roman"/>
                <w:b/>
                <w:sz w:val="22"/>
                <w:szCs w:val="22"/>
              </w:rPr>
              <w:t>Максимальный процент застройки, %</w:t>
            </w:r>
          </w:p>
          <w:p w14:paraId="04A1B957" w14:textId="77777777" w:rsidR="00D50021" w:rsidRPr="0094173F" w:rsidRDefault="00D50021" w:rsidP="00000D3F">
            <w:pPr>
              <w:autoSpaceDE w:val="0"/>
              <w:autoSpaceDN w:val="0"/>
              <w:adjustRightInd w:val="0"/>
              <w:ind w:left="113" w:right="113"/>
              <w:jc w:val="center"/>
              <w:rPr>
                <w:rFonts w:ascii="Times New Roman" w:hAnsi="Times New Roman" w:cs="Times New Roman"/>
                <w:b/>
              </w:rPr>
            </w:pPr>
          </w:p>
        </w:tc>
        <w:tc>
          <w:tcPr>
            <w:tcW w:w="992" w:type="dxa"/>
            <w:textDirection w:val="btLr"/>
          </w:tcPr>
          <w:p w14:paraId="4B500423" w14:textId="77777777" w:rsidR="00D50021" w:rsidRPr="0094173F" w:rsidRDefault="00D50021" w:rsidP="00000D3F">
            <w:pPr>
              <w:pStyle w:val="Default"/>
              <w:jc w:val="center"/>
              <w:rPr>
                <w:rFonts w:ascii="Times New Roman" w:hAnsi="Times New Roman" w:cs="Times New Roman"/>
                <w:b/>
              </w:rPr>
            </w:pPr>
            <w:r w:rsidRPr="0094173F">
              <w:rPr>
                <w:rFonts w:ascii="Times New Roman" w:hAnsi="Times New Roman" w:cs="Times New Roman"/>
                <w:b/>
                <w:sz w:val="22"/>
                <w:szCs w:val="22"/>
              </w:rPr>
              <w:t xml:space="preserve">Минимальные отступы от границ земельных </w:t>
            </w:r>
            <w:proofErr w:type="gramStart"/>
            <w:r w:rsidRPr="0094173F">
              <w:rPr>
                <w:rFonts w:ascii="Times New Roman" w:hAnsi="Times New Roman" w:cs="Times New Roman"/>
                <w:b/>
                <w:sz w:val="22"/>
                <w:szCs w:val="22"/>
              </w:rPr>
              <w:t xml:space="preserve">участков,  </w:t>
            </w:r>
            <w:r w:rsidRPr="0094173F">
              <w:rPr>
                <w:rFonts w:ascii="Times New Roman" w:hAnsi="Times New Roman" w:cs="Times New Roman"/>
                <w:b/>
              </w:rPr>
              <w:t>м</w:t>
            </w:r>
            <w:proofErr w:type="gramEnd"/>
          </w:p>
        </w:tc>
      </w:tr>
      <w:tr w:rsidR="00D50021" w:rsidRPr="0094173F" w14:paraId="51767F81" w14:textId="77777777" w:rsidTr="00000D3F">
        <w:tc>
          <w:tcPr>
            <w:tcW w:w="562" w:type="dxa"/>
          </w:tcPr>
          <w:p w14:paraId="5447D003"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1</w:t>
            </w:r>
          </w:p>
        </w:tc>
        <w:tc>
          <w:tcPr>
            <w:tcW w:w="851" w:type="dxa"/>
          </w:tcPr>
          <w:p w14:paraId="6203DEE0"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2</w:t>
            </w:r>
          </w:p>
        </w:tc>
        <w:tc>
          <w:tcPr>
            <w:tcW w:w="4252" w:type="dxa"/>
          </w:tcPr>
          <w:p w14:paraId="498A24C5"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3</w:t>
            </w:r>
          </w:p>
        </w:tc>
        <w:tc>
          <w:tcPr>
            <w:tcW w:w="709" w:type="dxa"/>
          </w:tcPr>
          <w:p w14:paraId="53B17AE6"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4</w:t>
            </w:r>
          </w:p>
        </w:tc>
        <w:tc>
          <w:tcPr>
            <w:tcW w:w="1276" w:type="dxa"/>
          </w:tcPr>
          <w:p w14:paraId="5AC4A185"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5</w:t>
            </w:r>
          </w:p>
        </w:tc>
        <w:tc>
          <w:tcPr>
            <w:tcW w:w="709" w:type="dxa"/>
          </w:tcPr>
          <w:p w14:paraId="44754E99"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6</w:t>
            </w:r>
          </w:p>
        </w:tc>
        <w:tc>
          <w:tcPr>
            <w:tcW w:w="992" w:type="dxa"/>
          </w:tcPr>
          <w:p w14:paraId="635510E8" w14:textId="77777777" w:rsidR="00D50021" w:rsidRPr="0094173F" w:rsidRDefault="00D50021" w:rsidP="00000D3F">
            <w:pPr>
              <w:autoSpaceDE w:val="0"/>
              <w:autoSpaceDN w:val="0"/>
              <w:adjustRightInd w:val="0"/>
              <w:jc w:val="center"/>
              <w:rPr>
                <w:rFonts w:ascii="Times New Roman" w:hAnsi="Times New Roman" w:cs="Times New Roman"/>
              </w:rPr>
            </w:pPr>
            <w:r w:rsidRPr="0094173F">
              <w:rPr>
                <w:rFonts w:ascii="Times New Roman" w:hAnsi="Times New Roman" w:cs="Times New Roman"/>
              </w:rPr>
              <w:t>7</w:t>
            </w:r>
          </w:p>
        </w:tc>
      </w:tr>
      <w:tr w:rsidR="00D50021" w:rsidRPr="0094173F" w14:paraId="6F0EDCD8" w14:textId="77777777" w:rsidTr="00000D3F">
        <w:tc>
          <w:tcPr>
            <w:tcW w:w="9351" w:type="dxa"/>
            <w:gridSpan w:val="7"/>
          </w:tcPr>
          <w:p w14:paraId="4A064EEE" w14:textId="77777777" w:rsidR="00D50021" w:rsidRPr="0094173F" w:rsidRDefault="00D50021" w:rsidP="00000D3F">
            <w:pPr>
              <w:pStyle w:val="Default"/>
              <w:rPr>
                <w:rFonts w:ascii="Times New Roman" w:hAnsi="Times New Roman" w:cs="Times New Roman"/>
                <w:sz w:val="22"/>
                <w:szCs w:val="22"/>
              </w:rPr>
            </w:pPr>
            <w:r w:rsidRPr="0094173F">
              <w:rPr>
                <w:rFonts w:ascii="Times New Roman" w:hAnsi="Times New Roman" w:cs="Times New Roman"/>
                <w:b/>
                <w:bCs/>
                <w:sz w:val="22"/>
                <w:szCs w:val="22"/>
              </w:rPr>
              <w:t>Основные виды разрешенного использования</w:t>
            </w:r>
          </w:p>
        </w:tc>
      </w:tr>
      <w:tr w:rsidR="00844978" w:rsidRPr="0094173F" w14:paraId="42AE8BFA" w14:textId="77777777" w:rsidTr="00000D3F">
        <w:tc>
          <w:tcPr>
            <w:tcW w:w="562" w:type="dxa"/>
          </w:tcPr>
          <w:p w14:paraId="283B4940"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0575DC9E"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 xml:space="preserve">3.2.3 </w:t>
            </w:r>
          </w:p>
        </w:tc>
        <w:tc>
          <w:tcPr>
            <w:tcW w:w="4252" w:type="dxa"/>
          </w:tcPr>
          <w:p w14:paraId="159D4E00"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 xml:space="preserve">Оказание услуг связи </w:t>
            </w:r>
          </w:p>
        </w:tc>
        <w:tc>
          <w:tcPr>
            <w:tcW w:w="709" w:type="dxa"/>
          </w:tcPr>
          <w:p w14:paraId="4EC61D1B"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 xml:space="preserve">2 </w:t>
            </w:r>
          </w:p>
        </w:tc>
        <w:tc>
          <w:tcPr>
            <w:tcW w:w="1276" w:type="dxa"/>
          </w:tcPr>
          <w:p w14:paraId="21577D1C"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мин.0,0</w:t>
            </w:r>
            <w:r>
              <w:rPr>
                <w:rFonts w:ascii="Times New Roman" w:hAnsi="Times New Roman" w:cs="Times New Roman"/>
                <w:color w:val="auto"/>
                <w:sz w:val="22"/>
                <w:szCs w:val="22"/>
              </w:rPr>
              <w:t>0</w:t>
            </w:r>
            <w:r w:rsidRPr="000F451E">
              <w:rPr>
                <w:rFonts w:ascii="Times New Roman" w:hAnsi="Times New Roman" w:cs="Times New Roman"/>
                <w:color w:val="auto"/>
                <w:sz w:val="22"/>
                <w:szCs w:val="22"/>
              </w:rPr>
              <w:t xml:space="preserve">5 </w:t>
            </w:r>
          </w:p>
        </w:tc>
        <w:tc>
          <w:tcPr>
            <w:tcW w:w="709" w:type="dxa"/>
          </w:tcPr>
          <w:p w14:paraId="34676F05"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 xml:space="preserve">70 </w:t>
            </w:r>
          </w:p>
        </w:tc>
        <w:tc>
          <w:tcPr>
            <w:tcW w:w="992" w:type="dxa"/>
          </w:tcPr>
          <w:p w14:paraId="7F1AD01B" w14:textId="77777777" w:rsidR="00844978" w:rsidRPr="0094173F" w:rsidRDefault="00844978" w:rsidP="00844978">
            <w:pPr>
              <w:pStyle w:val="Default"/>
              <w:rPr>
                <w:rFonts w:ascii="Times New Roman" w:hAnsi="Times New Roman" w:cs="Times New Roman"/>
                <w:sz w:val="22"/>
                <w:szCs w:val="22"/>
              </w:rPr>
            </w:pPr>
            <w:r w:rsidRPr="000F451E">
              <w:rPr>
                <w:rFonts w:ascii="Times New Roman" w:hAnsi="Times New Roman" w:cs="Times New Roman"/>
                <w:color w:val="auto"/>
                <w:sz w:val="22"/>
                <w:szCs w:val="22"/>
              </w:rPr>
              <w:t xml:space="preserve">3 </w:t>
            </w:r>
          </w:p>
        </w:tc>
      </w:tr>
      <w:tr w:rsidR="00844978" w:rsidRPr="0094173F" w14:paraId="3F889EE8" w14:textId="77777777" w:rsidTr="00000D3F">
        <w:tc>
          <w:tcPr>
            <w:tcW w:w="562" w:type="dxa"/>
          </w:tcPr>
          <w:p w14:paraId="3D3CCC83"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607E9D7F"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3.6 </w:t>
            </w:r>
          </w:p>
        </w:tc>
        <w:tc>
          <w:tcPr>
            <w:tcW w:w="4252" w:type="dxa"/>
          </w:tcPr>
          <w:p w14:paraId="746CFE28"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Культурное развитие </w:t>
            </w:r>
          </w:p>
        </w:tc>
        <w:tc>
          <w:tcPr>
            <w:tcW w:w="709" w:type="dxa"/>
          </w:tcPr>
          <w:p w14:paraId="145F296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2 </w:t>
            </w:r>
          </w:p>
        </w:tc>
        <w:tc>
          <w:tcPr>
            <w:tcW w:w="1276" w:type="dxa"/>
          </w:tcPr>
          <w:p w14:paraId="21C3815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0,2 </w:t>
            </w:r>
          </w:p>
        </w:tc>
        <w:tc>
          <w:tcPr>
            <w:tcW w:w="709" w:type="dxa"/>
          </w:tcPr>
          <w:p w14:paraId="64451621"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70 </w:t>
            </w:r>
          </w:p>
        </w:tc>
        <w:tc>
          <w:tcPr>
            <w:tcW w:w="992" w:type="dxa"/>
          </w:tcPr>
          <w:p w14:paraId="496EED0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 </w:t>
            </w:r>
          </w:p>
        </w:tc>
      </w:tr>
      <w:tr w:rsidR="00844978" w:rsidRPr="0094173F" w14:paraId="767EAE72" w14:textId="77777777" w:rsidTr="00000D3F">
        <w:tc>
          <w:tcPr>
            <w:tcW w:w="562" w:type="dxa"/>
          </w:tcPr>
          <w:p w14:paraId="7744F0F0"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2ADC0C0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4.6 </w:t>
            </w:r>
          </w:p>
        </w:tc>
        <w:tc>
          <w:tcPr>
            <w:tcW w:w="4252" w:type="dxa"/>
          </w:tcPr>
          <w:p w14:paraId="56C6C85A"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Общественное питание </w:t>
            </w:r>
          </w:p>
        </w:tc>
        <w:tc>
          <w:tcPr>
            <w:tcW w:w="709" w:type="dxa"/>
          </w:tcPr>
          <w:p w14:paraId="2301140A"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2 </w:t>
            </w:r>
          </w:p>
        </w:tc>
        <w:tc>
          <w:tcPr>
            <w:tcW w:w="1276" w:type="dxa"/>
          </w:tcPr>
          <w:p w14:paraId="7B6A9A52"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мин.0,01 </w:t>
            </w:r>
          </w:p>
        </w:tc>
        <w:tc>
          <w:tcPr>
            <w:tcW w:w="709" w:type="dxa"/>
          </w:tcPr>
          <w:p w14:paraId="43AF4210"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60 </w:t>
            </w:r>
          </w:p>
        </w:tc>
        <w:tc>
          <w:tcPr>
            <w:tcW w:w="992" w:type="dxa"/>
          </w:tcPr>
          <w:p w14:paraId="35862679"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 </w:t>
            </w:r>
          </w:p>
        </w:tc>
      </w:tr>
      <w:tr w:rsidR="00844978" w:rsidRPr="0094173F" w14:paraId="50FF2C93" w14:textId="77777777" w:rsidTr="00000D3F">
        <w:tc>
          <w:tcPr>
            <w:tcW w:w="562" w:type="dxa"/>
          </w:tcPr>
          <w:p w14:paraId="74F737FB"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4B2BA007"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rPr>
              <w:t>5.1.3</w:t>
            </w:r>
          </w:p>
        </w:tc>
        <w:tc>
          <w:tcPr>
            <w:tcW w:w="4252" w:type="dxa"/>
          </w:tcPr>
          <w:p w14:paraId="63A7128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Площадки для занятий спортом</w:t>
            </w:r>
          </w:p>
        </w:tc>
        <w:tc>
          <w:tcPr>
            <w:tcW w:w="709" w:type="dxa"/>
          </w:tcPr>
          <w:p w14:paraId="1B7E5A53"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1276" w:type="dxa"/>
          </w:tcPr>
          <w:p w14:paraId="595BEC1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0,3 </w:t>
            </w:r>
          </w:p>
        </w:tc>
        <w:tc>
          <w:tcPr>
            <w:tcW w:w="709" w:type="dxa"/>
          </w:tcPr>
          <w:p w14:paraId="367DAC5D"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992" w:type="dxa"/>
          </w:tcPr>
          <w:p w14:paraId="0E4A3C7C"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r>
      <w:tr w:rsidR="00844978" w:rsidRPr="0094173F" w14:paraId="077D990B" w14:textId="77777777" w:rsidTr="00000D3F">
        <w:tc>
          <w:tcPr>
            <w:tcW w:w="562" w:type="dxa"/>
          </w:tcPr>
          <w:p w14:paraId="685DE0D6"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74875EFC"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rPr>
              <w:t>5.1.4</w:t>
            </w:r>
          </w:p>
        </w:tc>
        <w:tc>
          <w:tcPr>
            <w:tcW w:w="4252" w:type="dxa"/>
          </w:tcPr>
          <w:p w14:paraId="0853E34F"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Оборудованные площадки для занятий спортом</w:t>
            </w:r>
          </w:p>
        </w:tc>
        <w:tc>
          <w:tcPr>
            <w:tcW w:w="709" w:type="dxa"/>
          </w:tcPr>
          <w:p w14:paraId="1544079F"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1276" w:type="dxa"/>
          </w:tcPr>
          <w:p w14:paraId="6DE521E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0,3 </w:t>
            </w:r>
          </w:p>
        </w:tc>
        <w:tc>
          <w:tcPr>
            <w:tcW w:w="709" w:type="dxa"/>
          </w:tcPr>
          <w:p w14:paraId="0A5244CE"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992" w:type="dxa"/>
          </w:tcPr>
          <w:p w14:paraId="11265AFF"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r>
      <w:tr w:rsidR="00844978" w:rsidRPr="0094173F" w14:paraId="056BF533" w14:textId="77777777" w:rsidTr="00000D3F">
        <w:tc>
          <w:tcPr>
            <w:tcW w:w="562" w:type="dxa"/>
          </w:tcPr>
          <w:p w14:paraId="7864FB82"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55119320"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rPr>
              <w:t>5.1.5</w:t>
            </w:r>
          </w:p>
        </w:tc>
        <w:tc>
          <w:tcPr>
            <w:tcW w:w="4252" w:type="dxa"/>
          </w:tcPr>
          <w:p w14:paraId="1E4617D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Водный спорт</w:t>
            </w:r>
          </w:p>
        </w:tc>
        <w:tc>
          <w:tcPr>
            <w:tcW w:w="709" w:type="dxa"/>
          </w:tcPr>
          <w:p w14:paraId="020DEF40"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1276" w:type="dxa"/>
          </w:tcPr>
          <w:p w14:paraId="6BA010B0"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0,3 </w:t>
            </w:r>
          </w:p>
        </w:tc>
        <w:tc>
          <w:tcPr>
            <w:tcW w:w="709" w:type="dxa"/>
          </w:tcPr>
          <w:p w14:paraId="76AD10BF" w14:textId="77777777" w:rsidR="00844978" w:rsidRPr="0094173F" w:rsidRDefault="00844978" w:rsidP="00844978">
            <w:pPr>
              <w:pStyle w:val="Default"/>
              <w:rPr>
                <w:rFonts w:ascii="Times New Roman" w:hAnsi="Times New Roman" w:cs="Times New Roman"/>
                <w:sz w:val="22"/>
                <w:szCs w:val="22"/>
              </w:rPr>
            </w:pPr>
            <w:proofErr w:type="spellStart"/>
            <w:r w:rsidRPr="0094173F">
              <w:rPr>
                <w:rFonts w:ascii="Times New Roman" w:hAnsi="Times New Roman" w:cs="Times New Roman"/>
                <w:sz w:val="22"/>
                <w:szCs w:val="22"/>
              </w:rPr>
              <w:t>нпу</w:t>
            </w:r>
            <w:proofErr w:type="spellEnd"/>
          </w:p>
        </w:tc>
        <w:tc>
          <w:tcPr>
            <w:tcW w:w="992" w:type="dxa"/>
          </w:tcPr>
          <w:p w14:paraId="6868540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3</w:t>
            </w:r>
          </w:p>
        </w:tc>
      </w:tr>
      <w:tr w:rsidR="00844978" w:rsidRPr="0094173F" w14:paraId="53827041" w14:textId="77777777" w:rsidTr="00000D3F">
        <w:tc>
          <w:tcPr>
            <w:tcW w:w="562" w:type="dxa"/>
          </w:tcPr>
          <w:p w14:paraId="19AA4D8B"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356D80D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9.1 </w:t>
            </w:r>
          </w:p>
        </w:tc>
        <w:tc>
          <w:tcPr>
            <w:tcW w:w="4252" w:type="dxa"/>
          </w:tcPr>
          <w:p w14:paraId="44F3E26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Охрана природных территорий </w:t>
            </w:r>
          </w:p>
        </w:tc>
        <w:tc>
          <w:tcPr>
            <w:tcW w:w="709" w:type="dxa"/>
          </w:tcPr>
          <w:p w14:paraId="5B40D198"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 </w:t>
            </w:r>
          </w:p>
        </w:tc>
        <w:tc>
          <w:tcPr>
            <w:tcW w:w="1276" w:type="dxa"/>
          </w:tcPr>
          <w:p w14:paraId="60B5A80E"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мин.0,12 </w:t>
            </w:r>
          </w:p>
        </w:tc>
        <w:tc>
          <w:tcPr>
            <w:tcW w:w="709" w:type="dxa"/>
          </w:tcPr>
          <w:p w14:paraId="33FD1A3F"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10 </w:t>
            </w:r>
          </w:p>
        </w:tc>
        <w:tc>
          <w:tcPr>
            <w:tcW w:w="992" w:type="dxa"/>
          </w:tcPr>
          <w:p w14:paraId="0FE4B1B7"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 </w:t>
            </w:r>
          </w:p>
        </w:tc>
      </w:tr>
      <w:tr w:rsidR="00844978" w:rsidRPr="0094173F" w14:paraId="17B15565" w14:textId="77777777" w:rsidTr="00000D3F">
        <w:tc>
          <w:tcPr>
            <w:tcW w:w="562" w:type="dxa"/>
          </w:tcPr>
          <w:p w14:paraId="4E193EFC"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39922D6D"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9.3 </w:t>
            </w:r>
          </w:p>
        </w:tc>
        <w:tc>
          <w:tcPr>
            <w:tcW w:w="4252" w:type="dxa"/>
          </w:tcPr>
          <w:p w14:paraId="37E58D4F"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Историко-культурная деятельность </w:t>
            </w:r>
          </w:p>
        </w:tc>
        <w:tc>
          <w:tcPr>
            <w:tcW w:w="709" w:type="dxa"/>
          </w:tcPr>
          <w:p w14:paraId="7C6AD9F3"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 </w:t>
            </w:r>
          </w:p>
        </w:tc>
        <w:tc>
          <w:tcPr>
            <w:tcW w:w="1276" w:type="dxa"/>
          </w:tcPr>
          <w:p w14:paraId="2A383FB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мин.0,12 </w:t>
            </w:r>
          </w:p>
        </w:tc>
        <w:tc>
          <w:tcPr>
            <w:tcW w:w="709" w:type="dxa"/>
          </w:tcPr>
          <w:p w14:paraId="4AF0C31E"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70 </w:t>
            </w:r>
          </w:p>
        </w:tc>
        <w:tc>
          <w:tcPr>
            <w:tcW w:w="992" w:type="dxa"/>
          </w:tcPr>
          <w:p w14:paraId="117A30DD"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 </w:t>
            </w:r>
          </w:p>
        </w:tc>
      </w:tr>
      <w:tr w:rsidR="00844978" w:rsidRPr="0094173F" w14:paraId="3E729130" w14:textId="77777777" w:rsidTr="00000D3F">
        <w:tc>
          <w:tcPr>
            <w:tcW w:w="562" w:type="dxa"/>
          </w:tcPr>
          <w:p w14:paraId="0925C5A2"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091B8556"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11.1 </w:t>
            </w:r>
          </w:p>
        </w:tc>
        <w:tc>
          <w:tcPr>
            <w:tcW w:w="4252" w:type="dxa"/>
          </w:tcPr>
          <w:p w14:paraId="7FD6F188"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Общее пользование водными объектами </w:t>
            </w:r>
          </w:p>
        </w:tc>
        <w:tc>
          <w:tcPr>
            <w:tcW w:w="709" w:type="dxa"/>
          </w:tcPr>
          <w:p w14:paraId="73FCDE92"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 </w:t>
            </w:r>
          </w:p>
        </w:tc>
        <w:tc>
          <w:tcPr>
            <w:tcW w:w="1276" w:type="dxa"/>
          </w:tcPr>
          <w:p w14:paraId="46F38418"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0,2 </w:t>
            </w:r>
          </w:p>
        </w:tc>
        <w:tc>
          <w:tcPr>
            <w:tcW w:w="709" w:type="dxa"/>
          </w:tcPr>
          <w:p w14:paraId="071F6CB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60 </w:t>
            </w:r>
          </w:p>
        </w:tc>
        <w:tc>
          <w:tcPr>
            <w:tcW w:w="992" w:type="dxa"/>
          </w:tcPr>
          <w:p w14:paraId="5B9A0304"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1 </w:t>
            </w:r>
          </w:p>
        </w:tc>
      </w:tr>
      <w:tr w:rsidR="00844978" w:rsidRPr="0094173F" w14:paraId="341F8EB4" w14:textId="77777777" w:rsidTr="00000D3F">
        <w:tc>
          <w:tcPr>
            <w:tcW w:w="9351" w:type="dxa"/>
            <w:gridSpan w:val="7"/>
          </w:tcPr>
          <w:p w14:paraId="4C38A50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b/>
                <w:bCs/>
                <w:sz w:val="22"/>
                <w:szCs w:val="22"/>
              </w:rPr>
              <w:t>Условно разрешенные виды использования</w:t>
            </w:r>
          </w:p>
        </w:tc>
      </w:tr>
      <w:tr w:rsidR="00844978" w:rsidRPr="0094173F" w14:paraId="02E2110A" w14:textId="77777777" w:rsidTr="00000D3F">
        <w:tc>
          <w:tcPr>
            <w:tcW w:w="562" w:type="dxa"/>
          </w:tcPr>
          <w:p w14:paraId="39B259B8"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0A28C8E1"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4.8 </w:t>
            </w:r>
          </w:p>
        </w:tc>
        <w:tc>
          <w:tcPr>
            <w:tcW w:w="4252" w:type="dxa"/>
          </w:tcPr>
          <w:p w14:paraId="59AF1BD4"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Развлечения </w:t>
            </w:r>
          </w:p>
        </w:tc>
        <w:tc>
          <w:tcPr>
            <w:tcW w:w="709" w:type="dxa"/>
          </w:tcPr>
          <w:p w14:paraId="2DCB87C8"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2 </w:t>
            </w:r>
          </w:p>
        </w:tc>
        <w:tc>
          <w:tcPr>
            <w:tcW w:w="1276" w:type="dxa"/>
          </w:tcPr>
          <w:p w14:paraId="7424CF7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мин. 0,6 </w:t>
            </w:r>
          </w:p>
        </w:tc>
        <w:tc>
          <w:tcPr>
            <w:tcW w:w="709" w:type="dxa"/>
          </w:tcPr>
          <w:p w14:paraId="43389AFE"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60 </w:t>
            </w:r>
          </w:p>
        </w:tc>
        <w:tc>
          <w:tcPr>
            <w:tcW w:w="992" w:type="dxa"/>
          </w:tcPr>
          <w:p w14:paraId="6D9EDF1B"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 </w:t>
            </w:r>
          </w:p>
        </w:tc>
      </w:tr>
      <w:tr w:rsidR="00844978" w:rsidRPr="0094173F" w14:paraId="62177805" w14:textId="77777777" w:rsidTr="00000D3F">
        <w:tc>
          <w:tcPr>
            <w:tcW w:w="9351" w:type="dxa"/>
            <w:gridSpan w:val="7"/>
          </w:tcPr>
          <w:p w14:paraId="35B4546C"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b/>
                <w:bCs/>
                <w:sz w:val="22"/>
                <w:szCs w:val="22"/>
              </w:rPr>
              <w:t>Вспомогательные виды использования</w:t>
            </w:r>
          </w:p>
        </w:tc>
      </w:tr>
      <w:tr w:rsidR="00844978" w:rsidRPr="0094173F" w14:paraId="2950593E" w14:textId="77777777" w:rsidTr="00000D3F">
        <w:tc>
          <w:tcPr>
            <w:tcW w:w="562" w:type="dxa"/>
          </w:tcPr>
          <w:p w14:paraId="39643EEB" w14:textId="77777777" w:rsidR="00844978" w:rsidRPr="0094173F" w:rsidRDefault="00844978" w:rsidP="00844978">
            <w:pPr>
              <w:pStyle w:val="Default"/>
              <w:numPr>
                <w:ilvl w:val="0"/>
                <w:numId w:val="36"/>
              </w:numPr>
              <w:ind w:left="313" w:hanging="284"/>
              <w:rPr>
                <w:rFonts w:ascii="Times New Roman" w:hAnsi="Times New Roman" w:cs="Times New Roman"/>
                <w:sz w:val="22"/>
                <w:szCs w:val="22"/>
              </w:rPr>
            </w:pPr>
          </w:p>
        </w:tc>
        <w:tc>
          <w:tcPr>
            <w:tcW w:w="851" w:type="dxa"/>
          </w:tcPr>
          <w:p w14:paraId="55CE94D0"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3.1 </w:t>
            </w:r>
          </w:p>
        </w:tc>
        <w:tc>
          <w:tcPr>
            <w:tcW w:w="4252" w:type="dxa"/>
          </w:tcPr>
          <w:p w14:paraId="712FC86D"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Коммунальное обслуживание </w:t>
            </w:r>
          </w:p>
        </w:tc>
        <w:tc>
          <w:tcPr>
            <w:tcW w:w="3686" w:type="dxa"/>
            <w:gridSpan w:val="4"/>
          </w:tcPr>
          <w:p w14:paraId="5128E7C5" w14:textId="77777777" w:rsidR="00844978" w:rsidRPr="0094173F" w:rsidRDefault="00844978" w:rsidP="00844978">
            <w:pPr>
              <w:pStyle w:val="Default"/>
              <w:rPr>
                <w:rFonts w:ascii="Times New Roman" w:hAnsi="Times New Roman" w:cs="Times New Roman"/>
                <w:sz w:val="22"/>
                <w:szCs w:val="22"/>
              </w:rPr>
            </w:pPr>
            <w:r w:rsidRPr="0094173F">
              <w:rPr>
                <w:rFonts w:ascii="Times New Roman" w:hAnsi="Times New Roman" w:cs="Times New Roman"/>
                <w:sz w:val="22"/>
                <w:szCs w:val="22"/>
              </w:rPr>
              <w:t xml:space="preserve">не подлежит установлению </w:t>
            </w:r>
          </w:p>
        </w:tc>
      </w:tr>
    </w:tbl>
    <w:p w14:paraId="0A7C6FDA" w14:textId="77777777" w:rsidR="00D50021" w:rsidRPr="0094173F" w:rsidRDefault="00D50021" w:rsidP="00D50021">
      <w:pPr>
        <w:pStyle w:val="a5"/>
        <w:tabs>
          <w:tab w:val="left" w:pos="1134"/>
          <w:tab w:val="left" w:pos="2144"/>
        </w:tabs>
        <w:ind w:left="709"/>
        <w:jc w:val="both"/>
        <w:rPr>
          <w:rFonts w:ascii="Times New Roman" w:hAnsi="Times New Roman" w:cs="Times New Roman"/>
          <w:sz w:val="24"/>
          <w:szCs w:val="24"/>
        </w:rPr>
      </w:pPr>
    </w:p>
    <w:p w14:paraId="62DBA6E1" w14:textId="77777777" w:rsidR="00D50021" w:rsidRPr="0094173F" w:rsidRDefault="00D50021" w:rsidP="00D50021">
      <w:pPr>
        <w:pStyle w:val="a5"/>
        <w:numPr>
          <w:ilvl w:val="0"/>
          <w:numId w:val="35"/>
        </w:numPr>
        <w:tabs>
          <w:tab w:val="left" w:pos="1134"/>
          <w:tab w:val="left" w:pos="2144"/>
        </w:tabs>
        <w:ind w:left="0" w:firstLine="709"/>
        <w:jc w:val="both"/>
        <w:rPr>
          <w:rFonts w:ascii="Times New Roman" w:hAnsi="Times New Roman" w:cs="Times New Roman"/>
          <w:sz w:val="24"/>
          <w:szCs w:val="24"/>
        </w:rPr>
      </w:pPr>
      <w:r w:rsidRPr="0094173F">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w:t>
      </w:r>
      <w:r w:rsidR="0030529F">
        <w:rPr>
          <w:rFonts w:ascii="Times New Roman" w:hAnsi="Times New Roman" w:cs="Times New Roman"/>
          <w:sz w:val="24"/>
          <w:szCs w:val="24"/>
        </w:rPr>
        <w:t xml:space="preserve">тся в соответствии со статьёй </w:t>
      </w:r>
      <w:proofErr w:type="gramStart"/>
      <w:r w:rsidR="0030529F">
        <w:rPr>
          <w:rFonts w:ascii="Times New Roman" w:hAnsi="Times New Roman" w:cs="Times New Roman"/>
          <w:sz w:val="24"/>
          <w:szCs w:val="24"/>
        </w:rPr>
        <w:t>44</w:t>
      </w:r>
      <w:r w:rsidRPr="0094173F">
        <w:rPr>
          <w:rFonts w:ascii="Times New Roman" w:hAnsi="Times New Roman" w:cs="Times New Roman"/>
          <w:sz w:val="24"/>
          <w:szCs w:val="24"/>
        </w:rPr>
        <w:t xml:space="preserve">  настоящих</w:t>
      </w:r>
      <w:proofErr w:type="gramEnd"/>
      <w:r w:rsidRPr="0094173F">
        <w:rPr>
          <w:rFonts w:ascii="Times New Roman" w:hAnsi="Times New Roman" w:cs="Times New Roman"/>
          <w:sz w:val="24"/>
          <w:szCs w:val="24"/>
        </w:rPr>
        <w:t xml:space="preserve"> Правил.</w:t>
      </w:r>
    </w:p>
    <w:p w14:paraId="1F9DF7C8" w14:textId="77777777" w:rsidR="00D50021" w:rsidRPr="0094173F" w:rsidRDefault="00D50021" w:rsidP="00D50021">
      <w:pPr>
        <w:pStyle w:val="a5"/>
        <w:numPr>
          <w:ilvl w:val="0"/>
          <w:numId w:val="35"/>
        </w:numPr>
        <w:tabs>
          <w:tab w:val="left" w:pos="1134"/>
          <w:tab w:val="left" w:pos="2144"/>
        </w:tabs>
        <w:ind w:left="0" w:firstLine="709"/>
        <w:jc w:val="both"/>
        <w:rPr>
          <w:rFonts w:ascii="Times New Roman" w:hAnsi="Times New Roman" w:cs="Times New Roman"/>
          <w:sz w:val="24"/>
          <w:szCs w:val="24"/>
        </w:rPr>
      </w:pPr>
      <w:r w:rsidRPr="0094173F">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Р-2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30529F">
        <w:rPr>
          <w:rFonts w:ascii="Times New Roman" w:hAnsi="Times New Roman" w:cs="Times New Roman"/>
          <w:sz w:val="24"/>
          <w:szCs w:val="24"/>
        </w:rPr>
        <w:t>5</w:t>
      </w:r>
      <w:r w:rsidRPr="0094173F">
        <w:rPr>
          <w:rFonts w:ascii="Times New Roman" w:hAnsi="Times New Roman" w:cs="Times New Roman"/>
          <w:sz w:val="24"/>
          <w:szCs w:val="24"/>
        </w:rPr>
        <w:t xml:space="preserve"> настоящих Правил.</w:t>
      </w:r>
    </w:p>
    <w:p w14:paraId="0A3778AB" w14:textId="3DE944DD" w:rsidR="005C4A8D" w:rsidRPr="005317E7" w:rsidRDefault="005C4A8D" w:rsidP="009D76EB">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3" w:name="_Toc158993518"/>
      <w:r w:rsidRPr="005317E7">
        <w:rPr>
          <w:rFonts w:ascii="Times New Roman" w:eastAsia="Times New Roman" w:hAnsi="Times New Roman" w:cs="Times New Roman"/>
          <w:b/>
          <w:bCs/>
          <w:iCs/>
          <w:color w:val="000000"/>
          <w:sz w:val="24"/>
          <w:szCs w:val="24"/>
          <w:lang w:eastAsia="ru-RU"/>
        </w:rPr>
        <w:t xml:space="preserve">Статья </w:t>
      </w:r>
      <w:r w:rsidR="00E511D1">
        <w:rPr>
          <w:rFonts w:ascii="Times New Roman" w:eastAsia="Times New Roman" w:hAnsi="Times New Roman" w:cs="Times New Roman"/>
          <w:b/>
          <w:bCs/>
          <w:iCs/>
          <w:color w:val="000000"/>
          <w:sz w:val="24"/>
          <w:szCs w:val="24"/>
          <w:lang w:eastAsia="ru-RU"/>
        </w:rPr>
        <w:t>39</w:t>
      </w:r>
      <w:r w:rsidRPr="005317E7">
        <w:rPr>
          <w:rFonts w:ascii="Times New Roman" w:eastAsia="Times New Roman" w:hAnsi="Times New Roman" w:cs="Times New Roman"/>
          <w:b/>
          <w:bCs/>
          <w:iCs/>
          <w:color w:val="000000"/>
          <w:sz w:val="24"/>
          <w:szCs w:val="24"/>
          <w:lang w:eastAsia="ru-RU"/>
        </w:rPr>
        <w:t xml:space="preserve">. Градостроительный регламент зоны отдыха </w:t>
      </w:r>
      <w:r>
        <w:rPr>
          <w:rFonts w:ascii="Times New Roman" w:eastAsia="Times New Roman" w:hAnsi="Times New Roman" w:cs="Times New Roman"/>
          <w:b/>
          <w:bCs/>
          <w:iCs/>
          <w:color w:val="000000"/>
          <w:sz w:val="24"/>
          <w:szCs w:val="24"/>
          <w:lang w:eastAsia="ru-RU"/>
        </w:rPr>
        <w:t>(Р</w:t>
      </w:r>
      <w:r w:rsidR="006B7472">
        <w:rPr>
          <w:rFonts w:ascii="Times New Roman" w:eastAsia="Times New Roman" w:hAnsi="Times New Roman" w:cs="Times New Roman"/>
          <w:b/>
          <w:bCs/>
          <w:iCs/>
          <w:color w:val="000000"/>
          <w:sz w:val="24"/>
          <w:szCs w:val="24"/>
          <w:lang w:eastAsia="ru-RU"/>
        </w:rPr>
        <w:t>-3</w:t>
      </w:r>
      <w:r w:rsidRPr="005317E7">
        <w:rPr>
          <w:rFonts w:ascii="Times New Roman" w:eastAsia="Times New Roman" w:hAnsi="Times New Roman" w:cs="Times New Roman"/>
          <w:b/>
          <w:bCs/>
          <w:iCs/>
          <w:color w:val="000000"/>
          <w:sz w:val="24"/>
          <w:szCs w:val="24"/>
          <w:lang w:eastAsia="ru-RU"/>
        </w:rPr>
        <w:t>)</w:t>
      </w:r>
      <w:bookmarkEnd w:id="89"/>
      <w:bookmarkEnd w:id="93"/>
    </w:p>
    <w:p w14:paraId="0D1CF6C4" w14:textId="77777777" w:rsidR="005C4A8D" w:rsidRPr="005317E7" w:rsidRDefault="005C4A8D" w:rsidP="005C4A8D">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5317E7">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4247"/>
        <w:gridCol w:w="856"/>
        <w:gridCol w:w="1276"/>
        <w:gridCol w:w="709"/>
        <w:gridCol w:w="987"/>
      </w:tblGrid>
      <w:tr w:rsidR="005C4A8D" w:rsidRPr="005317E7" w14:paraId="297A58FD" w14:textId="77777777" w:rsidTr="002D7BD9">
        <w:trPr>
          <w:cantSplit/>
          <w:trHeight w:val="273"/>
        </w:trPr>
        <w:tc>
          <w:tcPr>
            <w:tcW w:w="562" w:type="dxa"/>
            <w:vMerge w:val="restart"/>
            <w:vAlign w:val="center"/>
          </w:tcPr>
          <w:p w14:paraId="2B336AFC" w14:textId="77777777" w:rsidR="005C4A8D" w:rsidRPr="005317E7" w:rsidRDefault="005C4A8D" w:rsidP="004877E0">
            <w:pPr>
              <w:pStyle w:val="a5"/>
              <w:autoSpaceDE w:val="0"/>
              <w:autoSpaceDN w:val="0"/>
              <w:adjustRightInd w:val="0"/>
              <w:ind w:left="0"/>
              <w:rPr>
                <w:rFonts w:ascii="Times New Roman" w:hAnsi="Times New Roman" w:cs="Times New Roman"/>
                <w:b/>
              </w:rPr>
            </w:pPr>
            <w:r w:rsidRPr="005317E7">
              <w:rPr>
                <w:rFonts w:ascii="Times New Roman" w:hAnsi="Times New Roman" w:cs="Times New Roman"/>
                <w:b/>
              </w:rPr>
              <w:t>№</w:t>
            </w:r>
          </w:p>
          <w:p w14:paraId="6E9C1EB6" w14:textId="77777777" w:rsidR="005C4A8D" w:rsidRPr="005317E7" w:rsidRDefault="005C4A8D" w:rsidP="004877E0">
            <w:pPr>
              <w:autoSpaceDE w:val="0"/>
              <w:autoSpaceDN w:val="0"/>
              <w:adjustRightInd w:val="0"/>
              <w:ind w:right="-108"/>
              <w:rPr>
                <w:rFonts w:ascii="Times New Roman" w:hAnsi="Times New Roman" w:cs="Times New Roman"/>
                <w:b/>
              </w:rPr>
            </w:pPr>
            <w:r w:rsidRPr="005317E7">
              <w:rPr>
                <w:rFonts w:ascii="Times New Roman" w:hAnsi="Times New Roman" w:cs="Times New Roman"/>
                <w:b/>
              </w:rPr>
              <w:lastRenderedPageBreak/>
              <w:t>п/п</w:t>
            </w:r>
          </w:p>
        </w:tc>
        <w:tc>
          <w:tcPr>
            <w:tcW w:w="851" w:type="dxa"/>
            <w:vMerge w:val="restart"/>
            <w:textDirection w:val="btLr"/>
            <w:vAlign w:val="center"/>
          </w:tcPr>
          <w:p w14:paraId="76530BCC" w14:textId="77777777" w:rsidR="005C4A8D" w:rsidRPr="005317E7" w:rsidRDefault="005C4A8D" w:rsidP="004877E0">
            <w:pPr>
              <w:pStyle w:val="Default"/>
              <w:ind w:right="113" w:firstLine="709"/>
              <w:jc w:val="center"/>
              <w:rPr>
                <w:rFonts w:ascii="Times New Roman" w:hAnsi="Times New Roman" w:cs="Times New Roman"/>
                <w:b/>
                <w:sz w:val="22"/>
                <w:szCs w:val="22"/>
              </w:rPr>
            </w:pPr>
            <w:r w:rsidRPr="005317E7">
              <w:rPr>
                <w:rFonts w:ascii="Times New Roman" w:hAnsi="Times New Roman" w:cs="Times New Roman"/>
                <w:b/>
                <w:sz w:val="22"/>
                <w:szCs w:val="22"/>
              </w:rPr>
              <w:lastRenderedPageBreak/>
              <w:t>Код (числовое обозначение) в соответствии с Классификатором</w:t>
            </w:r>
          </w:p>
          <w:p w14:paraId="6AF88FA9" w14:textId="77777777" w:rsidR="005C4A8D" w:rsidRPr="005317E7" w:rsidRDefault="005C4A8D" w:rsidP="004877E0">
            <w:pPr>
              <w:autoSpaceDE w:val="0"/>
              <w:autoSpaceDN w:val="0"/>
              <w:adjustRightInd w:val="0"/>
              <w:ind w:right="113" w:firstLine="709"/>
              <w:rPr>
                <w:rFonts w:ascii="Times New Roman" w:hAnsi="Times New Roman" w:cs="Times New Roman"/>
                <w:b/>
              </w:rPr>
            </w:pPr>
          </w:p>
        </w:tc>
        <w:tc>
          <w:tcPr>
            <w:tcW w:w="4247" w:type="dxa"/>
            <w:vMerge w:val="restart"/>
          </w:tcPr>
          <w:p w14:paraId="5CAC3EA7" w14:textId="77777777" w:rsidR="005C4A8D" w:rsidRPr="005317E7" w:rsidRDefault="005C4A8D" w:rsidP="004877E0">
            <w:pPr>
              <w:pStyle w:val="Default"/>
              <w:ind w:firstLine="709"/>
              <w:jc w:val="center"/>
              <w:rPr>
                <w:rFonts w:ascii="Times New Roman" w:hAnsi="Times New Roman" w:cs="Times New Roman"/>
                <w:b/>
                <w:sz w:val="22"/>
                <w:szCs w:val="22"/>
              </w:rPr>
            </w:pPr>
            <w:r w:rsidRPr="005317E7">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w:t>
            </w:r>
            <w:r w:rsidRPr="005317E7">
              <w:rPr>
                <w:rFonts w:ascii="Times New Roman" w:hAnsi="Times New Roman" w:cs="Times New Roman"/>
                <w:b/>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56EC7B09" w14:textId="77777777" w:rsidR="005C4A8D" w:rsidRPr="005317E7" w:rsidRDefault="005C4A8D" w:rsidP="004877E0">
            <w:pPr>
              <w:autoSpaceDE w:val="0"/>
              <w:autoSpaceDN w:val="0"/>
              <w:adjustRightInd w:val="0"/>
              <w:ind w:firstLine="709"/>
              <w:jc w:val="center"/>
              <w:rPr>
                <w:rFonts w:ascii="Times New Roman" w:hAnsi="Times New Roman" w:cs="Times New Roman"/>
                <w:b/>
              </w:rPr>
            </w:pPr>
          </w:p>
        </w:tc>
        <w:tc>
          <w:tcPr>
            <w:tcW w:w="3828" w:type="dxa"/>
            <w:gridSpan w:val="4"/>
          </w:tcPr>
          <w:p w14:paraId="4938F776" w14:textId="77777777" w:rsidR="005C4A8D" w:rsidRPr="005317E7" w:rsidRDefault="005C4A8D" w:rsidP="004877E0">
            <w:pPr>
              <w:pStyle w:val="Default"/>
              <w:jc w:val="center"/>
              <w:rPr>
                <w:rFonts w:ascii="Times New Roman" w:hAnsi="Times New Roman" w:cs="Times New Roman"/>
                <w:b/>
                <w:sz w:val="22"/>
                <w:szCs w:val="22"/>
              </w:rPr>
            </w:pPr>
            <w:r w:rsidRPr="005317E7">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5C4A8D" w:rsidRPr="005317E7" w14:paraId="5542698B" w14:textId="77777777" w:rsidTr="002D7BD9">
        <w:trPr>
          <w:cantSplit/>
          <w:trHeight w:val="2348"/>
        </w:trPr>
        <w:tc>
          <w:tcPr>
            <w:tcW w:w="562" w:type="dxa"/>
            <w:vMerge/>
          </w:tcPr>
          <w:p w14:paraId="55B4A3B2" w14:textId="77777777" w:rsidR="005C4A8D" w:rsidRPr="005317E7" w:rsidRDefault="005C4A8D" w:rsidP="004877E0">
            <w:pPr>
              <w:autoSpaceDE w:val="0"/>
              <w:autoSpaceDN w:val="0"/>
              <w:adjustRightInd w:val="0"/>
              <w:rPr>
                <w:rFonts w:ascii="Times New Roman" w:hAnsi="Times New Roman" w:cs="Times New Roman"/>
                <w:b/>
              </w:rPr>
            </w:pPr>
          </w:p>
        </w:tc>
        <w:tc>
          <w:tcPr>
            <w:tcW w:w="851" w:type="dxa"/>
            <w:vMerge/>
            <w:textDirection w:val="btLr"/>
            <w:vAlign w:val="center"/>
          </w:tcPr>
          <w:p w14:paraId="0DF8CFF0" w14:textId="77777777" w:rsidR="005C4A8D" w:rsidRPr="005317E7" w:rsidRDefault="005C4A8D" w:rsidP="004877E0">
            <w:pPr>
              <w:pStyle w:val="Default"/>
              <w:ind w:right="113"/>
              <w:rPr>
                <w:rFonts w:ascii="Times New Roman" w:hAnsi="Times New Roman" w:cs="Times New Roman"/>
                <w:b/>
                <w:sz w:val="22"/>
                <w:szCs w:val="22"/>
              </w:rPr>
            </w:pPr>
          </w:p>
        </w:tc>
        <w:tc>
          <w:tcPr>
            <w:tcW w:w="4247" w:type="dxa"/>
            <w:vMerge/>
          </w:tcPr>
          <w:p w14:paraId="1D4DEFB9" w14:textId="77777777" w:rsidR="005C4A8D" w:rsidRPr="005317E7" w:rsidRDefault="005C4A8D" w:rsidP="004877E0">
            <w:pPr>
              <w:pStyle w:val="Default"/>
              <w:rPr>
                <w:rFonts w:ascii="Times New Roman" w:hAnsi="Times New Roman" w:cs="Times New Roman"/>
                <w:b/>
                <w:sz w:val="22"/>
                <w:szCs w:val="22"/>
              </w:rPr>
            </w:pPr>
          </w:p>
        </w:tc>
        <w:tc>
          <w:tcPr>
            <w:tcW w:w="856" w:type="dxa"/>
            <w:textDirection w:val="btLr"/>
          </w:tcPr>
          <w:p w14:paraId="51F25543" w14:textId="77777777" w:rsidR="005C4A8D" w:rsidRPr="005317E7" w:rsidRDefault="005C4A8D" w:rsidP="004877E0">
            <w:pPr>
              <w:pStyle w:val="Default"/>
              <w:jc w:val="center"/>
              <w:rPr>
                <w:rFonts w:ascii="Times New Roman" w:hAnsi="Times New Roman" w:cs="Times New Roman"/>
                <w:b/>
                <w:sz w:val="22"/>
                <w:szCs w:val="22"/>
              </w:rPr>
            </w:pPr>
            <w:r w:rsidRPr="005317E7">
              <w:rPr>
                <w:rFonts w:ascii="Times New Roman" w:hAnsi="Times New Roman" w:cs="Times New Roman"/>
                <w:b/>
                <w:sz w:val="22"/>
                <w:szCs w:val="22"/>
              </w:rPr>
              <w:t>Предельная этажность зданий, строений, сооружений, этаж</w:t>
            </w:r>
          </w:p>
          <w:p w14:paraId="58BDC900" w14:textId="77777777" w:rsidR="005C4A8D" w:rsidRPr="005317E7" w:rsidRDefault="005C4A8D" w:rsidP="004877E0">
            <w:pPr>
              <w:autoSpaceDE w:val="0"/>
              <w:autoSpaceDN w:val="0"/>
              <w:adjustRightInd w:val="0"/>
              <w:ind w:right="113"/>
              <w:jc w:val="center"/>
              <w:rPr>
                <w:rFonts w:ascii="Times New Roman" w:hAnsi="Times New Roman" w:cs="Times New Roman"/>
                <w:b/>
              </w:rPr>
            </w:pPr>
          </w:p>
        </w:tc>
        <w:tc>
          <w:tcPr>
            <w:tcW w:w="1276" w:type="dxa"/>
            <w:textDirection w:val="btLr"/>
            <w:vAlign w:val="center"/>
          </w:tcPr>
          <w:p w14:paraId="03D4E0CB" w14:textId="77777777" w:rsidR="005C4A8D" w:rsidRPr="005317E7" w:rsidRDefault="005C4A8D" w:rsidP="004877E0">
            <w:pPr>
              <w:pStyle w:val="Default"/>
              <w:jc w:val="center"/>
              <w:rPr>
                <w:rFonts w:ascii="Times New Roman" w:hAnsi="Times New Roman" w:cs="Times New Roman"/>
                <w:b/>
                <w:sz w:val="22"/>
                <w:szCs w:val="22"/>
              </w:rPr>
            </w:pPr>
            <w:r w:rsidRPr="005317E7">
              <w:rPr>
                <w:rFonts w:ascii="Times New Roman" w:hAnsi="Times New Roman" w:cs="Times New Roman"/>
                <w:b/>
                <w:sz w:val="22"/>
                <w:szCs w:val="22"/>
              </w:rPr>
              <w:t xml:space="preserve">Предельные размеры земельных </w:t>
            </w:r>
          </w:p>
          <w:p w14:paraId="18C06C6B" w14:textId="77777777" w:rsidR="005C4A8D" w:rsidRPr="005317E7" w:rsidRDefault="005C4A8D" w:rsidP="004877E0">
            <w:pPr>
              <w:pStyle w:val="Default"/>
              <w:jc w:val="center"/>
              <w:rPr>
                <w:rFonts w:ascii="Times New Roman" w:hAnsi="Times New Roman" w:cs="Times New Roman"/>
                <w:b/>
                <w:sz w:val="22"/>
                <w:szCs w:val="22"/>
              </w:rPr>
            </w:pPr>
            <w:proofErr w:type="gramStart"/>
            <w:r w:rsidRPr="005317E7">
              <w:rPr>
                <w:rFonts w:ascii="Times New Roman" w:hAnsi="Times New Roman" w:cs="Times New Roman"/>
                <w:b/>
                <w:sz w:val="22"/>
                <w:szCs w:val="22"/>
              </w:rPr>
              <w:t>участков  (</w:t>
            </w:r>
            <w:proofErr w:type="gramEnd"/>
            <w:r w:rsidRPr="005317E7">
              <w:rPr>
                <w:rFonts w:ascii="Times New Roman" w:hAnsi="Times New Roman" w:cs="Times New Roman"/>
                <w:b/>
                <w:sz w:val="22"/>
                <w:szCs w:val="22"/>
              </w:rPr>
              <w:t>мин.-макс.), га.</w:t>
            </w:r>
          </w:p>
          <w:p w14:paraId="290BFFD7" w14:textId="77777777" w:rsidR="005C4A8D" w:rsidRPr="005317E7" w:rsidRDefault="005C4A8D" w:rsidP="004877E0">
            <w:pPr>
              <w:pStyle w:val="Default"/>
              <w:jc w:val="center"/>
              <w:rPr>
                <w:rFonts w:ascii="Times New Roman" w:hAnsi="Times New Roman" w:cs="Times New Roman"/>
                <w:b/>
                <w:sz w:val="22"/>
                <w:szCs w:val="22"/>
              </w:rPr>
            </w:pPr>
          </w:p>
        </w:tc>
        <w:tc>
          <w:tcPr>
            <w:tcW w:w="709" w:type="dxa"/>
            <w:textDirection w:val="btLr"/>
          </w:tcPr>
          <w:p w14:paraId="4C62B312" w14:textId="77777777" w:rsidR="005C4A8D" w:rsidRPr="005317E7" w:rsidRDefault="005C4A8D" w:rsidP="004877E0">
            <w:pPr>
              <w:pStyle w:val="Default"/>
              <w:jc w:val="center"/>
              <w:rPr>
                <w:rFonts w:ascii="Times New Roman" w:hAnsi="Times New Roman" w:cs="Times New Roman"/>
                <w:b/>
                <w:sz w:val="22"/>
                <w:szCs w:val="22"/>
              </w:rPr>
            </w:pPr>
            <w:r w:rsidRPr="005317E7">
              <w:rPr>
                <w:rFonts w:ascii="Times New Roman" w:hAnsi="Times New Roman" w:cs="Times New Roman"/>
                <w:b/>
                <w:sz w:val="22"/>
                <w:szCs w:val="22"/>
              </w:rPr>
              <w:t>Максимальный процент застройки, %</w:t>
            </w:r>
          </w:p>
          <w:p w14:paraId="017C9CD3" w14:textId="77777777" w:rsidR="005C4A8D" w:rsidRPr="005317E7" w:rsidRDefault="005C4A8D" w:rsidP="004877E0">
            <w:pPr>
              <w:autoSpaceDE w:val="0"/>
              <w:autoSpaceDN w:val="0"/>
              <w:adjustRightInd w:val="0"/>
              <w:ind w:right="113"/>
              <w:jc w:val="center"/>
              <w:rPr>
                <w:rFonts w:ascii="Times New Roman" w:hAnsi="Times New Roman" w:cs="Times New Roman"/>
                <w:b/>
              </w:rPr>
            </w:pPr>
          </w:p>
        </w:tc>
        <w:tc>
          <w:tcPr>
            <w:tcW w:w="987" w:type="dxa"/>
            <w:textDirection w:val="btLr"/>
          </w:tcPr>
          <w:p w14:paraId="2498F19E" w14:textId="77777777" w:rsidR="005C4A8D" w:rsidRPr="005317E7" w:rsidRDefault="005C4A8D" w:rsidP="004877E0">
            <w:pPr>
              <w:pStyle w:val="Default"/>
              <w:jc w:val="center"/>
              <w:rPr>
                <w:rFonts w:ascii="Times New Roman" w:hAnsi="Times New Roman" w:cs="Times New Roman"/>
                <w:b/>
                <w:sz w:val="22"/>
                <w:szCs w:val="22"/>
              </w:rPr>
            </w:pPr>
            <w:r w:rsidRPr="005317E7">
              <w:rPr>
                <w:rFonts w:ascii="Times New Roman" w:hAnsi="Times New Roman" w:cs="Times New Roman"/>
                <w:b/>
                <w:sz w:val="22"/>
                <w:szCs w:val="22"/>
              </w:rPr>
              <w:t>Минимальные отступы от границ земельных участков, м</w:t>
            </w:r>
          </w:p>
          <w:p w14:paraId="1A79FF43" w14:textId="77777777" w:rsidR="005C4A8D" w:rsidRPr="005317E7" w:rsidRDefault="005C4A8D" w:rsidP="004877E0">
            <w:pPr>
              <w:autoSpaceDE w:val="0"/>
              <w:autoSpaceDN w:val="0"/>
              <w:adjustRightInd w:val="0"/>
              <w:ind w:right="113"/>
              <w:jc w:val="center"/>
              <w:rPr>
                <w:rFonts w:ascii="Times New Roman" w:hAnsi="Times New Roman" w:cs="Times New Roman"/>
                <w:b/>
              </w:rPr>
            </w:pPr>
          </w:p>
        </w:tc>
      </w:tr>
      <w:tr w:rsidR="005C4A8D" w:rsidRPr="005317E7" w14:paraId="6AC07933" w14:textId="77777777" w:rsidTr="002D7BD9">
        <w:tc>
          <w:tcPr>
            <w:tcW w:w="562" w:type="dxa"/>
          </w:tcPr>
          <w:p w14:paraId="6FD7E487"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1</w:t>
            </w:r>
          </w:p>
        </w:tc>
        <w:tc>
          <w:tcPr>
            <w:tcW w:w="851" w:type="dxa"/>
            <w:vAlign w:val="center"/>
          </w:tcPr>
          <w:p w14:paraId="48670E45"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2</w:t>
            </w:r>
          </w:p>
        </w:tc>
        <w:tc>
          <w:tcPr>
            <w:tcW w:w="4247" w:type="dxa"/>
          </w:tcPr>
          <w:p w14:paraId="349B5764"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3</w:t>
            </w:r>
          </w:p>
        </w:tc>
        <w:tc>
          <w:tcPr>
            <w:tcW w:w="856" w:type="dxa"/>
          </w:tcPr>
          <w:p w14:paraId="46746780"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4</w:t>
            </w:r>
          </w:p>
        </w:tc>
        <w:tc>
          <w:tcPr>
            <w:tcW w:w="1276" w:type="dxa"/>
          </w:tcPr>
          <w:p w14:paraId="7AB380F9"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5</w:t>
            </w:r>
          </w:p>
        </w:tc>
        <w:tc>
          <w:tcPr>
            <w:tcW w:w="709" w:type="dxa"/>
          </w:tcPr>
          <w:p w14:paraId="5367CABD"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6</w:t>
            </w:r>
          </w:p>
        </w:tc>
        <w:tc>
          <w:tcPr>
            <w:tcW w:w="987" w:type="dxa"/>
          </w:tcPr>
          <w:p w14:paraId="4FD99F48" w14:textId="77777777" w:rsidR="005C4A8D" w:rsidRPr="005317E7" w:rsidRDefault="005C4A8D" w:rsidP="004877E0">
            <w:pPr>
              <w:autoSpaceDE w:val="0"/>
              <w:autoSpaceDN w:val="0"/>
              <w:adjustRightInd w:val="0"/>
              <w:jc w:val="center"/>
              <w:rPr>
                <w:rFonts w:ascii="Times New Roman" w:hAnsi="Times New Roman" w:cs="Times New Roman"/>
              </w:rPr>
            </w:pPr>
            <w:r w:rsidRPr="005317E7">
              <w:rPr>
                <w:rFonts w:ascii="Times New Roman" w:hAnsi="Times New Roman" w:cs="Times New Roman"/>
              </w:rPr>
              <w:t>7</w:t>
            </w:r>
          </w:p>
        </w:tc>
      </w:tr>
      <w:tr w:rsidR="005C4A8D" w:rsidRPr="005317E7" w14:paraId="33073185" w14:textId="77777777" w:rsidTr="002D7BD9">
        <w:tc>
          <w:tcPr>
            <w:tcW w:w="9488" w:type="dxa"/>
            <w:gridSpan w:val="7"/>
            <w:vAlign w:val="center"/>
          </w:tcPr>
          <w:p w14:paraId="74F696E1"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b/>
                <w:bCs/>
                <w:sz w:val="22"/>
                <w:szCs w:val="22"/>
              </w:rPr>
              <w:t>Основные виды разрешенного использования</w:t>
            </w:r>
          </w:p>
        </w:tc>
      </w:tr>
      <w:tr w:rsidR="005C4A8D" w:rsidRPr="005317E7" w14:paraId="5BBD7CCF" w14:textId="77777777" w:rsidTr="002D7BD9">
        <w:tc>
          <w:tcPr>
            <w:tcW w:w="562" w:type="dxa"/>
          </w:tcPr>
          <w:p w14:paraId="360397DB"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42E56C8C"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5.0</w:t>
            </w:r>
          </w:p>
        </w:tc>
        <w:tc>
          <w:tcPr>
            <w:tcW w:w="4247" w:type="dxa"/>
          </w:tcPr>
          <w:p w14:paraId="76821557"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rPr>
              <w:t>Отдых (рекреация)</w:t>
            </w:r>
          </w:p>
        </w:tc>
        <w:tc>
          <w:tcPr>
            <w:tcW w:w="856" w:type="dxa"/>
          </w:tcPr>
          <w:p w14:paraId="7779ACAE"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2</w:t>
            </w:r>
          </w:p>
        </w:tc>
        <w:tc>
          <w:tcPr>
            <w:tcW w:w="1276" w:type="dxa"/>
          </w:tcPr>
          <w:p w14:paraId="11E275A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0,3 </w:t>
            </w:r>
          </w:p>
        </w:tc>
        <w:tc>
          <w:tcPr>
            <w:tcW w:w="709" w:type="dxa"/>
          </w:tcPr>
          <w:p w14:paraId="37C7D3BE"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80 </w:t>
            </w:r>
          </w:p>
        </w:tc>
        <w:tc>
          <w:tcPr>
            <w:tcW w:w="987" w:type="dxa"/>
          </w:tcPr>
          <w:p w14:paraId="0812FE96"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0</w:t>
            </w:r>
          </w:p>
        </w:tc>
      </w:tr>
      <w:tr w:rsidR="005C4A8D" w:rsidRPr="005317E7" w14:paraId="1B558E47" w14:textId="77777777" w:rsidTr="002D7BD9">
        <w:tc>
          <w:tcPr>
            <w:tcW w:w="562" w:type="dxa"/>
          </w:tcPr>
          <w:p w14:paraId="0F69F382"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6EAF81B0"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9.1 </w:t>
            </w:r>
          </w:p>
        </w:tc>
        <w:tc>
          <w:tcPr>
            <w:tcW w:w="4247" w:type="dxa"/>
          </w:tcPr>
          <w:p w14:paraId="5E0F375E"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Охрана природных территорий </w:t>
            </w:r>
          </w:p>
        </w:tc>
        <w:tc>
          <w:tcPr>
            <w:tcW w:w="856" w:type="dxa"/>
          </w:tcPr>
          <w:p w14:paraId="08CC09DD"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 </w:t>
            </w:r>
          </w:p>
        </w:tc>
        <w:tc>
          <w:tcPr>
            <w:tcW w:w="1276" w:type="dxa"/>
          </w:tcPr>
          <w:p w14:paraId="16A3084D"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мин.0,12 </w:t>
            </w:r>
          </w:p>
        </w:tc>
        <w:tc>
          <w:tcPr>
            <w:tcW w:w="709" w:type="dxa"/>
          </w:tcPr>
          <w:p w14:paraId="0782417A"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10</w:t>
            </w:r>
          </w:p>
        </w:tc>
        <w:tc>
          <w:tcPr>
            <w:tcW w:w="987" w:type="dxa"/>
          </w:tcPr>
          <w:p w14:paraId="2B168E15"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30DFB82D" w14:textId="77777777" w:rsidTr="002D7BD9">
        <w:tc>
          <w:tcPr>
            <w:tcW w:w="562" w:type="dxa"/>
          </w:tcPr>
          <w:p w14:paraId="3C3FFAAE"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7D80CA96"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9.2 </w:t>
            </w:r>
          </w:p>
        </w:tc>
        <w:tc>
          <w:tcPr>
            <w:tcW w:w="4247" w:type="dxa"/>
          </w:tcPr>
          <w:p w14:paraId="50E8D37A"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Курортная деятельность </w:t>
            </w:r>
          </w:p>
        </w:tc>
        <w:tc>
          <w:tcPr>
            <w:tcW w:w="856" w:type="dxa"/>
          </w:tcPr>
          <w:p w14:paraId="0F05DA3F" w14:textId="77777777" w:rsidR="005C4A8D" w:rsidRPr="005317E7" w:rsidRDefault="005C4A8D" w:rsidP="004877E0">
            <w:pPr>
              <w:pStyle w:val="Default"/>
              <w:rPr>
                <w:rFonts w:ascii="Times New Roman" w:hAnsi="Times New Roman" w:cs="Times New Roman"/>
                <w:sz w:val="22"/>
                <w:szCs w:val="22"/>
              </w:rPr>
            </w:pPr>
            <w:proofErr w:type="spellStart"/>
            <w:r w:rsidRPr="005317E7">
              <w:rPr>
                <w:rFonts w:ascii="Times New Roman" w:hAnsi="Times New Roman" w:cs="Times New Roman"/>
                <w:sz w:val="22"/>
                <w:szCs w:val="22"/>
              </w:rPr>
              <w:t>нпу</w:t>
            </w:r>
            <w:proofErr w:type="spellEnd"/>
          </w:p>
        </w:tc>
        <w:tc>
          <w:tcPr>
            <w:tcW w:w="1276" w:type="dxa"/>
          </w:tcPr>
          <w:p w14:paraId="6E925E1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1,0 </w:t>
            </w:r>
          </w:p>
        </w:tc>
        <w:tc>
          <w:tcPr>
            <w:tcW w:w="709" w:type="dxa"/>
          </w:tcPr>
          <w:p w14:paraId="0030122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50 </w:t>
            </w:r>
          </w:p>
        </w:tc>
        <w:tc>
          <w:tcPr>
            <w:tcW w:w="987" w:type="dxa"/>
          </w:tcPr>
          <w:p w14:paraId="4F349FB5"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19171AED" w14:textId="77777777" w:rsidTr="002D7BD9">
        <w:tc>
          <w:tcPr>
            <w:tcW w:w="562" w:type="dxa"/>
          </w:tcPr>
          <w:p w14:paraId="11A95AE9"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291157D7"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rPr>
              <w:t>9.2.1</w:t>
            </w:r>
          </w:p>
        </w:tc>
        <w:tc>
          <w:tcPr>
            <w:tcW w:w="4247" w:type="dxa"/>
          </w:tcPr>
          <w:p w14:paraId="1963999E"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rPr>
              <w:t>Санаторная деятельность</w:t>
            </w:r>
          </w:p>
        </w:tc>
        <w:tc>
          <w:tcPr>
            <w:tcW w:w="856" w:type="dxa"/>
          </w:tcPr>
          <w:p w14:paraId="1D08F2F4" w14:textId="77777777" w:rsidR="005C4A8D" w:rsidRPr="005317E7" w:rsidRDefault="005C4A8D" w:rsidP="004877E0">
            <w:pPr>
              <w:pStyle w:val="Default"/>
              <w:rPr>
                <w:rFonts w:ascii="Times New Roman" w:hAnsi="Times New Roman" w:cs="Times New Roman"/>
                <w:sz w:val="22"/>
                <w:szCs w:val="22"/>
              </w:rPr>
            </w:pPr>
            <w:proofErr w:type="spellStart"/>
            <w:r w:rsidRPr="005317E7">
              <w:rPr>
                <w:rFonts w:ascii="Times New Roman" w:hAnsi="Times New Roman" w:cs="Times New Roman"/>
                <w:sz w:val="22"/>
                <w:szCs w:val="22"/>
              </w:rPr>
              <w:t>нпу</w:t>
            </w:r>
            <w:proofErr w:type="spellEnd"/>
          </w:p>
        </w:tc>
        <w:tc>
          <w:tcPr>
            <w:tcW w:w="1276" w:type="dxa"/>
          </w:tcPr>
          <w:p w14:paraId="7B5D4916"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1,0 </w:t>
            </w:r>
          </w:p>
        </w:tc>
        <w:tc>
          <w:tcPr>
            <w:tcW w:w="709" w:type="dxa"/>
          </w:tcPr>
          <w:p w14:paraId="44C9D803"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50 </w:t>
            </w:r>
          </w:p>
        </w:tc>
        <w:tc>
          <w:tcPr>
            <w:tcW w:w="987" w:type="dxa"/>
          </w:tcPr>
          <w:p w14:paraId="0E70D138"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563D6B42" w14:textId="77777777" w:rsidTr="002D7BD9">
        <w:tc>
          <w:tcPr>
            <w:tcW w:w="562" w:type="dxa"/>
          </w:tcPr>
          <w:p w14:paraId="2670B7D0"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4D486580"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9.3 </w:t>
            </w:r>
          </w:p>
        </w:tc>
        <w:tc>
          <w:tcPr>
            <w:tcW w:w="4247" w:type="dxa"/>
          </w:tcPr>
          <w:p w14:paraId="6D6ACF8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Историко-культурная деятельность </w:t>
            </w:r>
          </w:p>
        </w:tc>
        <w:tc>
          <w:tcPr>
            <w:tcW w:w="856" w:type="dxa"/>
          </w:tcPr>
          <w:p w14:paraId="35A7E9FF"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 </w:t>
            </w:r>
          </w:p>
        </w:tc>
        <w:tc>
          <w:tcPr>
            <w:tcW w:w="1276" w:type="dxa"/>
          </w:tcPr>
          <w:p w14:paraId="05C8BCF9"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мин.0,12 </w:t>
            </w:r>
          </w:p>
        </w:tc>
        <w:tc>
          <w:tcPr>
            <w:tcW w:w="709" w:type="dxa"/>
          </w:tcPr>
          <w:p w14:paraId="01064E10"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70 </w:t>
            </w:r>
          </w:p>
        </w:tc>
        <w:tc>
          <w:tcPr>
            <w:tcW w:w="987" w:type="dxa"/>
          </w:tcPr>
          <w:p w14:paraId="69ED78BA"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3A077DCF" w14:textId="77777777" w:rsidTr="002D7BD9">
        <w:tc>
          <w:tcPr>
            <w:tcW w:w="9488" w:type="dxa"/>
            <w:gridSpan w:val="7"/>
            <w:vAlign w:val="center"/>
          </w:tcPr>
          <w:p w14:paraId="0D48B9AB"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b/>
                <w:bCs/>
                <w:sz w:val="22"/>
                <w:szCs w:val="22"/>
              </w:rPr>
              <w:t>Условно разрешенные виды разрешённого использования</w:t>
            </w:r>
          </w:p>
        </w:tc>
      </w:tr>
      <w:tr w:rsidR="005C4A8D" w:rsidRPr="005317E7" w14:paraId="17F881C3" w14:textId="77777777" w:rsidTr="002D7BD9">
        <w:tc>
          <w:tcPr>
            <w:tcW w:w="562" w:type="dxa"/>
          </w:tcPr>
          <w:p w14:paraId="4C7239E0"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552331BF"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4.1 </w:t>
            </w:r>
          </w:p>
        </w:tc>
        <w:tc>
          <w:tcPr>
            <w:tcW w:w="4247" w:type="dxa"/>
          </w:tcPr>
          <w:p w14:paraId="4238516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Деловое управление </w:t>
            </w:r>
          </w:p>
        </w:tc>
        <w:tc>
          <w:tcPr>
            <w:tcW w:w="856" w:type="dxa"/>
          </w:tcPr>
          <w:p w14:paraId="05973D7A"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2 </w:t>
            </w:r>
          </w:p>
        </w:tc>
        <w:tc>
          <w:tcPr>
            <w:tcW w:w="1276" w:type="dxa"/>
          </w:tcPr>
          <w:p w14:paraId="161E2420"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мин.0,12 </w:t>
            </w:r>
          </w:p>
        </w:tc>
        <w:tc>
          <w:tcPr>
            <w:tcW w:w="709" w:type="dxa"/>
          </w:tcPr>
          <w:p w14:paraId="1D5C98F3"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60 </w:t>
            </w:r>
          </w:p>
        </w:tc>
        <w:tc>
          <w:tcPr>
            <w:tcW w:w="987" w:type="dxa"/>
          </w:tcPr>
          <w:p w14:paraId="04645409"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26526CFB" w14:textId="77777777" w:rsidTr="002D7BD9">
        <w:tc>
          <w:tcPr>
            <w:tcW w:w="562" w:type="dxa"/>
          </w:tcPr>
          <w:p w14:paraId="3396DAED"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3D597BB5"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4.8 </w:t>
            </w:r>
          </w:p>
        </w:tc>
        <w:tc>
          <w:tcPr>
            <w:tcW w:w="4247" w:type="dxa"/>
          </w:tcPr>
          <w:p w14:paraId="2CEB9EC7"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Развлечения </w:t>
            </w:r>
          </w:p>
        </w:tc>
        <w:tc>
          <w:tcPr>
            <w:tcW w:w="856" w:type="dxa"/>
          </w:tcPr>
          <w:p w14:paraId="663711D5"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2 </w:t>
            </w:r>
          </w:p>
        </w:tc>
        <w:tc>
          <w:tcPr>
            <w:tcW w:w="1276" w:type="dxa"/>
          </w:tcPr>
          <w:p w14:paraId="69B3F48A"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0,6 </w:t>
            </w:r>
          </w:p>
        </w:tc>
        <w:tc>
          <w:tcPr>
            <w:tcW w:w="709" w:type="dxa"/>
          </w:tcPr>
          <w:p w14:paraId="37B93C02"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60 </w:t>
            </w:r>
          </w:p>
        </w:tc>
        <w:tc>
          <w:tcPr>
            <w:tcW w:w="987" w:type="dxa"/>
          </w:tcPr>
          <w:p w14:paraId="583FE57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3 </w:t>
            </w:r>
          </w:p>
        </w:tc>
      </w:tr>
      <w:tr w:rsidR="005C4A8D" w:rsidRPr="005317E7" w14:paraId="5C181647" w14:textId="77777777" w:rsidTr="002D7BD9">
        <w:tc>
          <w:tcPr>
            <w:tcW w:w="562" w:type="dxa"/>
          </w:tcPr>
          <w:p w14:paraId="432BAADB"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7D466CF2"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4.9 </w:t>
            </w:r>
          </w:p>
        </w:tc>
        <w:tc>
          <w:tcPr>
            <w:tcW w:w="4247" w:type="dxa"/>
          </w:tcPr>
          <w:p w14:paraId="11CE7481"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Служебные гаражи </w:t>
            </w:r>
          </w:p>
        </w:tc>
        <w:tc>
          <w:tcPr>
            <w:tcW w:w="856" w:type="dxa"/>
          </w:tcPr>
          <w:p w14:paraId="3858449E"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2 </w:t>
            </w:r>
          </w:p>
        </w:tc>
        <w:tc>
          <w:tcPr>
            <w:tcW w:w="1276" w:type="dxa"/>
          </w:tcPr>
          <w:p w14:paraId="2D4D2D61"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0,4 </w:t>
            </w:r>
          </w:p>
        </w:tc>
        <w:tc>
          <w:tcPr>
            <w:tcW w:w="709" w:type="dxa"/>
          </w:tcPr>
          <w:p w14:paraId="04D29CC3"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80 </w:t>
            </w:r>
          </w:p>
        </w:tc>
        <w:tc>
          <w:tcPr>
            <w:tcW w:w="987" w:type="dxa"/>
          </w:tcPr>
          <w:p w14:paraId="1ED492FF"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 </w:t>
            </w:r>
          </w:p>
        </w:tc>
      </w:tr>
      <w:tr w:rsidR="005C4A8D" w:rsidRPr="005317E7" w14:paraId="55A4F658" w14:textId="77777777" w:rsidTr="002D7BD9">
        <w:tc>
          <w:tcPr>
            <w:tcW w:w="562" w:type="dxa"/>
          </w:tcPr>
          <w:p w14:paraId="231B933D"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73EC3EC8"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11.1 </w:t>
            </w:r>
          </w:p>
        </w:tc>
        <w:tc>
          <w:tcPr>
            <w:tcW w:w="4247" w:type="dxa"/>
          </w:tcPr>
          <w:p w14:paraId="493184A1"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Общее пользование водными объектами </w:t>
            </w:r>
          </w:p>
        </w:tc>
        <w:tc>
          <w:tcPr>
            <w:tcW w:w="856" w:type="dxa"/>
          </w:tcPr>
          <w:p w14:paraId="0BB9E5A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 </w:t>
            </w:r>
          </w:p>
        </w:tc>
        <w:tc>
          <w:tcPr>
            <w:tcW w:w="1276" w:type="dxa"/>
          </w:tcPr>
          <w:p w14:paraId="75AB6D30"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мин. 0,2 </w:t>
            </w:r>
          </w:p>
        </w:tc>
        <w:tc>
          <w:tcPr>
            <w:tcW w:w="709" w:type="dxa"/>
          </w:tcPr>
          <w:p w14:paraId="4C88B582"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60 </w:t>
            </w:r>
          </w:p>
        </w:tc>
        <w:tc>
          <w:tcPr>
            <w:tcW w:w="987" w:type="dxa"/>
          </w:tcPr>
          <w:p w14:paraId="33A82BCC"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1 </w:t>
            </w:r>
          </w:p>
        </w:tc>
      </w:tr>
      <w:tr w:rsidR="005C4A8D" w:rsidRPr="005317E7" w14:paraId="6228CCBC" w14:textId="77777777" w:rsidTr="002D7BD9">
        <w:tc>
          <w:tcPr>
            <w:tcW w:w="9488" w:type="dxa"/>
            <w:gridSpan w:val="7"/>
            <w:vAlign w:val="center"/>
          </w:tcPr>
          <w:p w14:paraId="348B6184"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b/>
                <w:bCs/>
                <w:sz w:val="22"/>
                <w:szCs w:val="22"/>
              </w:rPr>
              <w:t>Вспомогательные виды использования</w:t>
            </w:r>
          </w:p>
        </w:tc>
      </w:tr>
      <w:tr w:rsidR="005C4A8D" w:rsidRPr="005317E7" w14:paraId="11872E5C" w14:textId="77777777" w:rsidTr="002D7BD9">
        <w:tc>
          <w:tcPr>
            <w:tcW w:w="562" w:type="dxa"/>
          </w:tcPr>
          <w:p w14:paraId="52432296" w14:textId="77777777" w:rsidR="005C4A8D" w:rsidRPr="005317E7" w:rsidRDefault="005C4A8D" w:rsidP="005C4A8D">
            <w:pPr>
              <w:pStyle w:val="Default"/>
              <w:numPr>
                <w:ilvl w:val="0"/>
                <w:numId w:val="42"/>
              </w:numPr>
              <w:ind w:left="0" w:firstLine="29"/>
              <w:rPr>
                <w:rFonts w:ascii="Times New Roman" w:hAnsi="Times New Roman" w:cs="Times New Roman"/>
                <w:sz w:val="22"/>
                <w:szCs w:val="22"/>
              </w:rPr>
            </w:pPr>
          </w:p>
        </w:tc>
        <w:tc>
          <w:tcPr>
            <w:tcW w:w="851" w:type="dxa"/>
            <w:vAlign w:val="center"/>
          </w:tcPr>
          <w:p w14:paraId="7492A99C"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3.1.1</w:t>
            </w:r>
          </w:p>
        </w:tc>
        <w:tc>
          <w:tcPr>
            <w:tcW w:w="4247" w:type="dxa"/>
          </w:tcPr>
          <w:p w14:paraId="3981ACB3"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rPr>
              <w:t>Предоставление коммунальных услуг</w:t>
            </w:r>
          </w:p>
        </w:tc>
        <w:tc>
          <w:tcPr>
            <w:tcW w:w="3828" w:type="dxa"/>
            <w:gridSpan w:val="4"/>
          </w:tcPr>
          <w:p w14:paraId="3ECB1F93" w14:textId="77777777" w:rsidR="005C4A8D" w:rsidRPr="005317E7" w:rsidRDefault="005C4A8D" w:rsidP="004877E0">
            <w:pPr>
              <w:pStyle w:val="Default"/>
              <w:rPr>
                <w:rFonts w:ascii="Times New Roman" w:hAnsi="Times New Roman" w:cs="Times New Roman"/>
                <w:sz w:val="22"/>
                <w:szCs w:val="22"/>
              </w:rPr>
            </w:pPr>
            <w:r w:rsidRPr="005317E7">
              <w:rPr>
                <w:rFonts w:ascii="Times New Roman" w:hAnsi="Times New Roman" w:cs="Times New Roman"/>
                <w:sz w:val="22"/>
                <w:szCs w:val="22"/>
              </w:rPr>
              <w:t xml:space="preserve">не подлежит установлению </w:t>
            </w:r>
          </w:p>
        </w:tc>
      </w:tr>
    </w:tbl>
    <w:p w14:paraId="0A0A3EBD" w14:textId="77777777" w:rsidR="005C4A8D" w:rsidRPr="005317E7" w:rsidRDefault="005C4A8D" w:rsidP="005C4A8D">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5317E7">
        <w:rPr>
          <w:rFonts w:ascii="Times New Roman" w:hAnsi="Times New Roman" w:cs="Times New Roman"/>
          <w:sz w:val="24"/>
          <w:szCs w:val="24"/>
        </w:rPr>
        <w:t>Ограничения использования земельных участков и объектов капитального строи</w:t>
      </w:r>
      <w:r w:rsidR="006B7472">
        <w:rPr>
          <w:rFonts w:ascii="Times New Roman" w:hAnsi="Times New Roman" w:cs="Times New Roman"/>
          <w:sz w:val="24"/>
          <w:szCs w:val="24"/>
        </w:rPr>
        <w:t>тельства, находящихся в зоне Р-3</w:t>
      </w:r>
      <w:r w:rsidRPr="005317E7">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proofErr w:type="gramStart"/>
      <w:r w:rsidR="0030529F">
        <w:rPr>
          <w:rFonts w:ascii="Times New Roman" w:hAnsi="Times New Roman" w:cs="Times New Roman"/>
          <w:sz w:val="24"/>
          <w:szCs w:val="24"/>
        </w:rPr>
        <w:t>44</w:t>
      </w:r>
      <w:r w:rsidRPr="005317E7">
        <w:rPr>
          <w:rFonts w:ascii="Times New Roman" w:hAnsi="Times New Roman" w:cs="Times New Roman"/>
          <w:sz w:val="24"/>
          <w:szCs w:val="24"/>
        </w:rPr>
        <w:t xml:space="preserve">  настоящих</w:t>
      </w:r>
      <w:proofErr w:type="gramEnd"/>
      <w:r w:rsidRPr="005317E7">
        <w:rPr>
          <w:rFonts w:ascii="Times New Roman" w:hAnsi="Times New Roman" w:cs="Times New Roman"/>
          <w:sz w:val="24"/>
          <w:szCs w:val="24"/>
        </w:rPr>
        <w:t xml:space="preserve"> Правил.</w:t>
      </w:r>
    </w:p>
    <w:p w14:paraId="46159ECB" w14:textId="77777777" w:rsidR="005C4A8D" w:rsidRPr="005317E7" w:rsidRDefault="005C4A8D" w:rsidP="005C4A8D">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5317E7">
        <w:rPr>
          <w:rFonts w:ascii="Times New Roman" w:hAnsi="Times New Roman" w:cs="Times New Roman"/>
          <w:sz w:val="24"/>
          <w:szCs w:val="24"/>
        </w:rPr>
        <w:t>Требования к архитектурно-градостроительному облику объектов капитального строи</w:t>
      </w:r>
      <w:r w:rsidR="006B7472">
        <w:rPr>
          <w:rFonts w:ascii="Times New Roman" w:hAnsi="Times New Roman" w:cs="Times New Roman"/>
          <w:sz w:val="24"/>
          <w:szCs w:val="24"/>
        </w:rPr>
        <w:t>тельства, находящихся в зоне Р-3</w:t>
      </w:r>
      <w:r w:rsidRPr="005317E7">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30529F">
        <w:rPr>
          <w:rFonts w:ascii="Times New Roman" w:hAnsi="Times New Roman" w:cs="Times New Roman"/>
          <w:sz w:val="24"/>
          <w:szCs w:val="24"/>
        </w:rPr>
        <w:t>5</w:t>
      </w:r>
      <w:r w:rsidRPr="005317E7">
        <w:rPr>
          <w:rFonts w:ascii="Times New Roman" w:hAnsi="Times New Roman" w:cs="Times New Roman"/>
          <w:sz w:val="24"/>
          <w:szCs w:val="24"/>
        </w:rPr>
        <w:t xml:space="preserve"> настоящих Правил.</w:t>
      </w:r>
    </w:p>
    <w:p w14:paraId="4679AC2F" w14:textId="5D42758C" w:rsidR="00317D62" w:rsidRPr="00164EBB" w:rsidRDefault="00317D62" w:rsidP="00317D62">
      <w:pPr>
        <w:keepNext/>
        <w:pageBreakBefore/>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4" w:name="_Toc145067206"/>
      <w:bookmarkStart w:id="95" w:name="_Toc144140226"/>
      <w:bookmarkStart w:id="96" w:name="_Toc145067208"/>
      <w:bookmarkStart w:id="97" w:name="_Toc158993519"/>
      <w:bookmarkEnd w:id="90"/>
      <w:r w:rsidRPr="00164EBB">
        <w:rPr>
          <w:rFonts w:ascii="Times New Roman" w:eastAsia="Times New Roman" w:hAnsi="Times New Roman" w:cs="Times New Roman"/>
          <w:b/>
          <w:bCs/>
          <w:iCs/>
          <w:color w:val="000000"/>
          <w:sz w:val="24"/>
          <w:szCs w:val="24"/>
          <w:lang w:eastAsia="ru-RU"/>
        </w:rPr>
        <w:lastRenderedPageBreak/>
        <w:t>Статья 4</w:t>
      </w:r>
      <w:r w:rsidR="00E511D1">
        <w:rPr>
          <w:rFonts w:ascii="Times New Roman" w:eastAsia="Times New Roman" w:hAnsi="Times New Roman" w:cs="Times New Roman"/>
          <w:b/>
          <w:bCs/>
          <w:iCs/>
          <w:color w:val="000000"/>
          <w:sz w:val="24"/>
          <w:szCs w:val="24"/>
          <w:lang w:eastAsia="ru-RU"/>
        </w:rPr>
        <w:t>0</w:t>
      </w:r>
      <w:r w:rsidRPr="00164EBB">
        <w:rPr>
          <w:rFonts w:ascii="Times New Roman" w:eastAsia="Times New Roman" w:hAnsi="Times New Roman" w:cs="Times New Roman"/>
          <w:b/>
          <w:bCs/>
          <w:iCs/>
          <w:color w:val="000000"/>
          <w:sz w:val="24"/>
          <w:szCs w:val="24"/>
          <w:lang w:eastAsia="ru-RU"/>
        </w:rPr>
        <w:t xml:space="preserve">. Градостроительный регламент зоны </w:t>
      </w:r>
      <w:r>
        <w:rPr>
          <w:rFonts w:ascii="Times New Roman" w:eastAsia="Times New Roman" w:hAnsi="Times New Roman" w:cs="Times New Roman"/>
          <w:b/>
          <w:bCs/>
          <w:iCs/>
          <w:color w:val="000000"/>
          <w:sz w:val="24"/>
          <w:szCs w:val="24"/>
          <w:lang w:eastAsia="ru-RU"/>
        </w:rPr>
        <w:t>кладбищ</w:t>
      </w:r>
      <w:r w:rsidRPr="00164EBB">
        <w:rPr>
          <w:rFonts w:ascii="Times New Roman" w:eastAsia="Times New Roman" w:hAnsi="Times New Roman" w:cs="Times New Roman"/>
          <w:b/>
          <w:bCs/>
          <w:iCs/>
          <w:color w:val="000000"/>
          <w:sz w:val="24"/>
          <w:szCs w:val="24"/>
          <w:lang w:eastAsia="ru-RU"/>
        </w:rPr>
        <w:t xml:space="preserve"> (С</w:t>
      </w:r>
      <w:r>
        <w:rPr>
          <w:rFonts w:ascii="Times New Roman" w:eastAsia="Times New Roman" w:hAnsi="Times New Roman" w:cs="Times New Roman"/>
          <w:b/>
          <w:bCs/>
          <w:iCs/>
          <w:color w:val="000000"/>
          <w:sz w:val="24"/>
          <w:szCs w:val="24"/>
          <w:lang w:eastAsia="ru-RU"/>
        </w:rPr>
        <w:t>Н-</w:t>
      </w:r>
      <w:r w:rsidRPr="00164EBB">
        <w:rPr>
          <w:rFonts w:ascii="Times New Roman" w:eastAsia="Times New Roman" w:hAnsi="Times New Roman" w:cs="Times New Roman"/>
          <w:b/>
          <w:bCs/>
          <w:iCs/>
          <w:color w:val="000000"/>
          <w:sz w:val="24"/>
          <w:szCs w:val="24"/>
          <w:lang w:eastAsia="ru-RU"/>
        </w:rPr>
        <w:t>1)</w:t>
      </w:r>
      <w:bookmarkEnd w:id="94"/>
      <w:bookmarkEnd w:id="97"/>
    </w:p>
    <w:p w14:paraId="44CF6A21" w14:textId="77777777" w:rsidR="00317D62" w:rsidRPr="00164EBB" w:rsidRDefault="00317D62" w:rsidP="00317D62">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317D62" w:rsidRPr="00164EBB" w14:paraId="5881DA7B" w14:textId="77777777" w:rsidTr="00000D3F">
        <w:trPr>
          <w:cantSplit/>
          <w:trHeight w:val="84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642752C5" w14:textId="77777777" w:rsidR="00317D62" w:rsidRPr="00164EBB" w:rsidRDefault="00317D62" w:rsidP="00000D3F">
            <w:pPr>
              <w:autoSpaceDE w:val="0"/>
              <w:autoSpaceDN w:val="0"/>
              <w:adjustRightInd w:val="0"/>
              <w:ind w:left="176"/>
              <w:rPr>
                <w:rFonts w:ascii="Times New Roman" w:hAnsi="Times New Roman" w:cs="Times New Roman"/>
                <w:b/>
              </w:rPr>
            </w:pPr>
            <w:r w:rsidRPr="00164EBB">
              <w:rPr>
                <w:rFonts w:ascii="Times New Roman" w:hAnsi="Times New Roman" w:cs="Times New Roman"/>
                <w:b/>
              </w:rPr>
              <w:t>№</w:t>
            </w:r>
          </w:p>
          <w:p w14:paraId="539F4727" w14:textId="77777777" w:rsidR="00317D62" w:rsidRPr="00164EBB" w:rsidRDefault="00317D62" w:rsidP="00000D3F">
            <w:pPr>
              <w:autoSpaceDE w:val="0"/>
              <w:autoSpaceDN w:val="0"/>
              <w:adjustRightInd w:val="0"/>
              <w:ind w:left="176"/>
              <w:rPr>
                <w:rFonts w:ascii="Times New Roman" w:hAnsi="Times New Roman" w:cs="Times New Roman"/>
                <w:b/>
              </w:rPr>
            </w:pPr>
            <w:r w:rsidRPr="00164EB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2079791D" w14:textId="77777777" w:rsidR="00317D62" w:rsidRPr="00164EBB" w:rsidRDefault="00317D62" w:rsidP="00000D3F">
            <w:pPr>
              <w:pStyle w:val="Default"/>
              <w:ind w:left="176" w:right="113"/>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6F280E1F" w14:textId="77777777" w:rsidR="00317D62" w:rsidRPr="00164EBB" w:rsidRDefault="00317D62" w:rsidP="00000D3F">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6EB2AB21"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575BF22B" w14:textId="77777777" w:rsidR="00317D62" w:rsidRPr="00164EBB" w:rsidRDefault="00317D62" w:rsidP="00000D3F">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7D664C16"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317D62" w:rsidRPr="00164EBB" w14:paraId="6E6E915D" w14:textId="77777777" w:rsidTr="00000D3F">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08A78F82" w14:textId="77777777" w:rsidR="00317D62" w:rsidRPr="00164EBB" w:rsidRDefault="00317D62" w:rsidP="00000D3F">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1F391425" w14:textId="77777777" w:rsidR="00317D62" w:rsidRPr="00164EBB" w:rsidRDefault="00317D62" w:rsidP="00000D3F">
            <w:pPr>
              <w:pStyle w:val="Default"/>
              <w:ind w:left="176" w:right="113"/>
              <w:rPr>
                <w:rFonts w:ascii="Times New Roman" w:hAnsi="Times New Roman" w:cs="Times New Roman"/>
                <w:b/>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6BC67F78" w14:textId="77777777" w:rsidR="00317D62" w:rsidRPr="00164EBB" w:rsidRDefault="00317D62" w:rsidP="00000D3F">
            <w:pPr>
              <w:pStyle w:val="Default"/>
              <w:ind w:left="176"/>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391508FE"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7706CF69" w14:textId="77777777" w:rsidR="00317D62" w:rsidRPr="00164EBB" w:rsidRDefault="00317D62" w:rsidP="00000D3F">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5B4FF8DD"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
          <w:p w14:paraId="260B0ABB" w14:textId="77777777" w:rsidR="00317D62" w:rsidRPr="00164EBB" w:rsidRDefault="00317D62" w:rsidP="00000D3F">
            <w:pPr>
              <w:pStyle w:val="Default"/>
              <w:ind w:left="176"/>
              <w:jc w:val="center"/>
              <w:rPr>
                <w:rFonts w:ascii="Times New Roman" w:hAnsi="Times New Roman" w:cs="Times New Roman"/>
                <w:b/>
                <w:sz w:val="22"/>
                <w:szCs w:val="22"/>
              </w:rPr>
            </w:pP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10A7769D"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037E0DE0" w14:textId="77777777" w:rsidR="00317D62" w:rsidRPr="00164EBB" w:rsidRDefault="00317D62" w:rsidP="00000D3F">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15E6FDA1" w14:textId="77777777" w:rsidR="00317D62" w:rsidRPr="00164EBB" w:rsidRDefault="00317D62" w:rsidP="00000D3F">
            <w:pPr>
              <w:pStyle w:val="Default"/>
              <w:ind w:left="176"/>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земельных участков, м</w:t>
            </w:r>
          </w:p>
          <w:p w14:paraId="599CC641" w14:textId="77777777" w:rsidR="00317D62" w:rsidRPr="00164EBB" w:rsidRDefault="00317D62" w:rsidP="00000D3F">
            <w:pPr>
              <w:autoSpaceDE w:val="0"/>
              <w:autoSpaceDN w:val="0"/>
              <w:adjustRightInd w:val="0"/>
              <w:ind w:left="176" w:right="113"/>
              <w:jc w:val="center"/>
              <w:rPr>
                <w:rFonts w:ascii="Times New Roman" w:hAnsi="Times New Roman" w:cs="Times New Roman"/>
                <w:b/>
              </w:rPr>
            </w:pPr>
          </w:p>
        </w:tc>
      </w:tr>
      <w:tr w:rsidR="00317D62" w:rsidRPr="00164EBB" w14:paraId="30420C63" w14:textId="77777777" w:rsidTr="00000D3F">
        <w:tc>
          <w:tcPr>
            <w:tcW w:w="709" w:type="dxa"/>
            <w:tcBorders>
              <w:top w:val="single" w:sz="4" w:space="0" w:color="auto"/>
              <w:left w:val="single" w:sz="4" w:space="0" w:color="auto"/>
              <w:bottom w:val="single" w:sz="4" w:space="0" w:color="auto"/>
              <w:right w:val="single" w:sz="4" w:space="0" w:color="auto"/>
            </w:tcBorders>
          </w:tcPr>
          <w:p w14:paraId="22CB9040"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669BDA4"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519D26FA"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14ED1BF7"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67568FB8"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ED4807F"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952959A" w14:textId="77777777" w:rsidR="00317D62" w:rsidRPr="00164EBB" w:rsidRDefault="00317D62" w:rsidP="00000D3F">
            <w:pPr>
              <w:autoSpaceDE w:val="0"/>
              <w:autoSpaceDN w:val="0"/>
              <w:adjustRightInd w:val="0"/>
              <w:ind w:left="176"/>
              <w:jc w:val="center"/>
              <w:rPr>
                <w:rFonts w:ascii="Times New Roman" w:hAnsi="Times New Roman" w:cs="Times New Roman"/>
              </w:rPr>
            </w:pPr>
            <w:r w:rsidRPr="00164EBB">
              <w:rPr>
                <w:rFonts w:ascii="Times New Roman" w:hAnsi="Times New Roman" w:cs="Times New Roman"/>
              </w:rPr>
              <w:t>7</w:t>
            </w:r>
          </w:p>
        </w:tc>
      </w:tr>
      <w:tr w:rsidR="00317D62" w:rsidRPr="00164EBB" w14:paraId="2AC65131"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70E20AD4"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317D62" w:rsidRPr="00164EBB" w14:paraId="36C0B301" w14:textId="77777777" w:rsidTr="00000D3F">
        <w:tc>
          <w:tcPr>
            <w:tcW w:w="709" w:type="dxa"/>
            <w:tcBorders>
              <w:top w:val="single" w:sz="4" w:space="0" w:color="auto"/>
              <w:left w:val="single" w:sz="4" w:space="0" w:color="auto"/>
              <w:bottom w:val="single" w:sz="4" w:space="0" w:color="auto"/>
              <w:right w:val="single" w:sz="4" w:space="0" w:color="auto"/>
            </w:tcBorders>
          </w:tcPr>
          <w:p w14:paraId="1525871E"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BBD33DB"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047B4DFA"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096B1523" w14:textId="77777777" w:rsidR="00317D62" w:rsidRPr="00164EBB" w:rsidRDefault="00317D62" w:rsidP="00000D3F">
            <w:pPr>
              <w:pStyle w:val="Default"/>
              <w:ind w:left="176"/>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6C16A4B9"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3BBA3236"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12515C2"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317D62" w:rsidRPr="00164EBB" w14:paraId="392FDA85" w14:textId="77777777" w:rsidTr="00000D3F">
        <w:tc>
          <w:tcPr>
            <w:tcW w:w="709" w:type="dxa"/>
            <w:tcBorders>
              <w:top w:val="single" w:sz="4" w:space="0" w:color="auto"/>
              <w:left w:val="single" w:sz="4" w:space="0" w:color="auto"/>
              <w:bottom w:val="single" w:sz="4" w:space="0" w:color="auto"/>
              <w:right w:val="single" w:sz="4" w:space="0" w:color="auto"/>
            </w:tcBorders>
          </w:tcPr>
          <w:p w14:paraId="19A00D33"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271D38"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12.1 </w:t>
            </w:r>
          </w:p>
        </w:tc>
        <w:tc>
          <w:tcPr>
            <w:tcW w:w="4105" w:type="dxa"/>
            <w:tcBorders>
              <w:top w:val="single" w:sz="4" w:space="0" w:color="auto"/>
              <w:left w:val="single" w:sz="4" w:space="0" w:color="auto"/>
              <w:bottom w:val="single" w:sz="4" w:space="0" w:color="auto"/>
              <w:right w:val="single" w:sz="4" w:space="0" w:color="auto"/>
            </w:tcBorders>
          </w:tcPr>
          <w:p w14:paraId="7398AFF4"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43A30FD6" w14:textId="77777777" w:rsidR="00317D62" w:rsidRPr="00164EBB" w:rsidRDefault="00317D62" w:rsidP="00000D3F">
            <w:pPr>
              <w:pStyle w:val="Default"/>
              <w:ind w:left="176"/>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r w:rsidRPr="00164EBB">
              <w:rPr>
                <w:rFonts w:ascii="Times New Roman" w:hAnsi="Times New Roman" w:cs="Times New Roman"/>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14:paraId="61A369AB"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0,5-10 </w:t>
            </w:r>
          </w:p>
        </w:tc>
        <w:tc>
          <w:tcPr>
            <w:tcW w:w="709" w:type="dxa"/>
            <w:tcBorders>
              <w:top w:val="single" w:sz="4" w:space="0" w:color="auto"/>
              <w:left w:val="single" w:sz="4" w:space="0" w:color="auto"/>
              <w:bottom w:val="single" w:sz="4" w:space="0" w:color="auto"/>
              <w:right w:val="single" w:sz="4" w:space="0" w:color="auto"/>
            </w:tcBorders>
          </w:tcPr>
          <w:p w14:paraId="5519B8A9" w14:textId="77777777" w:rsidR="00317D62" w:rsidRPr="00164EBB" w:rsidRDefault="00317D62" w:rsidP="00000D3F">
            <w:pPr>
              <w:pStyle w:val="Default"/>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56CE08AE"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0 </w:t>
            </w:r>
          </w:p>
        </w:tc>
      </w:tr>
      <w:tr w:rsidR="00317D62" w:rsidRPr="00164EBB" w14:paraId="34749F1A"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7BDEFBF3"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b/>
                <w:bCs/>
                <w:sz w:val="22"/>
                <w:szCs w:val="22"/>
              </w:rPr>
              <w:t>Условно разрешенные виды использования</w:t>
            </w:r>
          </w:p>
        </w:tc>
      </w:tr>
      <w:tr w:rsidR="00317D62" w:rsidRPr="00164EBB" w14:paraId="57C5455A" w14:textId="77777777" w:rsidTr="00000D3F">
        <w:tc>
          <w:tcPr>
            <w:tcW w:w="709" w:type="dxa"/>
            <w:tcBorders>
              <w:top w:val="single" w:sz="4" w:space="0" w:color="auto"/>
              <w:left w:val="single" w:sz="4" w:space="0" w:color="auto"/>
              <w:bottom w:val="single" w:sz="4" w:space="0" w:color="auto"/>
              <w:right w:val="single" w:sz="4" w:space="0" w:color="auto"/>
            </w:tcBorders>
          </w:tcPr>
          <w:p w14:paraId="79086BCD"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1CA2FD"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14:paraId="0CA5A625"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49E391F0"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3A627C61"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6F4A670F"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46091C7"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3 </w:t>
            </w:r>
          </w:p>
        </w:tc>
      </w:tr>
      <w:tr w:rsidR="00317D62" w:rsidRPr="00164EBB" w14:paraId="1F61882F" w14:textId="77777777" w:rsidTr="00000D3F">
        <w:tc>
          <w:tcPr>
            <w:tcW w:w="709" w:type="dxa"/>
            <w:tcBorders>
              <w:top w:val="single" w:sz="4" w:space="0" w:color="auto"/>
              <w:left w:val="single" w:sz="4" w:space="0" w:color="auto"/>
              <w:bottom w:val="single" w:sz="4" w:space="0" w:color="auto"/>
              <w:right w:val="single" w:sz="4" w:space="0" w:color="auto"/>
            </w:tcBorders>
          </w:tcPr>
          <w:p w14:paraId="4602612A"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566F6F"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14:paraId="62FDD3BB"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3EB0A80B"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1A2B722F"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0FC833CB"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0E77A780"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1 </w:t>
            </w:r>
          </w:p>
        </w:tc>
      </w:tr>
      <w:tr w:rsidR="00317D62" w:rsidRPr="00164EBB" w14:paraId="7A0F04DD" w14:textId="77777777" w:rsidTr="00000D3F">
        <w:tc>
          <w:tcPr>
            <w:tcW w:w="709" w:type="dxa"/>
            <w:tcBorders>
              <w:top w:val="single" w:sz="4" w:space="0" w:color="auto"/>
              <w:left w:val="single" w:sz="4" w:space="0" w:color="auto"/>
              <w:bottom w:val="single" w:sz="4" w:space="0" w:color="auto"/>
              <w:right w:val="single" w:sz="4" w:space="0" w:color="auto"/>
            </w:tcBorders>
          </w:tcPr>
          <w:p w14:paraId="7BB22CC4"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6C5628"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14:paraId="40323F95"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62BE0521"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2ED7A033"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21299CDF"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473D068" w14:textId="77777777" w:rsidR="00317D62" w:rsidRPr="00164EBB" w:rsidRDefault="00317D62" w:rsidP="00000D3F">
            <w:pPr>
              <w:pStyle w:val="Default"/>
              <w:ind w:left="33"/>
              <w:rPr>
                <w:rFonts w:ascii="Times New Roman" w:hAnsi="Times New Roman" w:cs="Times New Roman"/>
                <w:sz w:val="22"/>
                <w:szCs w:val="22"/>
              </w:rPr>
            </w:pPr>
            <w:r w:rsidRPr="00164EBB">
              <w:rPr>
                <w:rFonts w:ascii="Times New Roman" w:hAnsi="Times New Roman" w:cs="Times New Roman"/>
                <w:sz w:val="22"/>
                <w:szCs w:val="22"/>
              </w:rPr>
              <w:t xml:space="preserve">1 </w:t>
            </w:r>
          </w:p>
        </w:tc>
      </w:tr>
      <w:tr w:rsidR="00317D62" w:rsidRPr="00164EBB" w14:paraId="2521D58C" w14:textId="77777777" w:rsidTr="00000D3F">
        <w:tc>
          <w:tcPr>
            <w:tcW w:w="709" w:type="dxa"/>
            <w:tcBorders>
              <w:top w:val="single" w:sz="4" w:space="0" w:color="auto"/>
              <w:left w:val="single" w:sz="4" w:space="0" w:color="auto"/>
              <w:bottom w:val="single" w:sz="4" w:space="0" w:color="auto"/>
              <w:right w:val="single" w:sz="4" w:space="0" w:color="auto"/>
            </w:tcBorders>
          </w:tcPr>
          <w:p w14:paraId="2D3A7F62"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359810"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7B175FE5" w14:textId="77777777" w:rsidR="00317D62" w:rsidRPr="00164EBB" w:rsidRDefault="00317D62" w:rsidP="00000D3F">
            <w:pPr>
              <w:pStyle w:val="ConsPlusNormal"/>
              <w:ind w:left="176" w:firstLine="0"/>
              <w:rPr>
                <w:rFonts w:ascii="Times New Roman" w:eastAsiaTheme="minorHAnsi" w:hAnsi="Times New Roman" w:cs="Times New Roman"/>
                <w:color w:val="000000"/>
                <w:sz w:val="22"/>
                <w:szCs w:val="22"/>
                <w:lang w:eastAsia="en-US"/>
              </w:rPr>
            </w:pPr>
            <w:r w:rsidRPr="00164EBB">
              <w:rPr>
                <w:rFonts w:ascii="Times New Roman" w:eastAsiaTheme="minorHAnsi" w:hAnsi="Times New Roman" w:cs="Times New Roman"/>
                <w:color w:val="000000"/>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14:paraId="4AC6DC56" w14:textId="77777777" w:rsidR="00317D62" w:rsidRPr="00164EBB" w:rsidRDefault="00317D62" w:rsidP="00000D3F">
            <w:pPr>
              <w:pStyle w:val="Default"/>
              <w:ind w:left="176"/>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49FFAABB" w14:textId="77777777" w:rsidR="00317D62" w:rsidRPr="00164EBB" w:rsidRDefault="00317D62" w:rsidP="00000D3F">
            <w:pPr>
              <w:pStyle w:val="Default"/>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70459974" w14:textId="77777777" w:rsidR="00317D62" w:rsidRPr="00164EBB" w:rsidRDefault="00317D62" w:rsidP="00000D3F">
            <w:pPr>
              <w:pStyle w:val="Default"/>
              <w:ind w:left="33"/>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391CE8F5" w14:textId="77777777" w:rsidR="00317D62" w:rsidRPr="00164EBB" w:rsidRDefault="00317D62" w:rsidP="00000D3F">
            <w:pPr>
              <w:pStyle w:val="Default"/>
              <w:ind w:left="33"/>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r>
      <w:tr w:rsidR="00317D62" w:rsidRPr="00164EBB" w14:paraId="078D1348" w14:textId="77777777" w:rsidTr="00000D3F">
        <w:tc>
          <w:tcPr>
            <w:tcW w:w="9209" w:type="dxa"/>
            <w:gridSpan w:val="7"/>
            <w:tcBorders>
              <w:top w:val="single" w:sz="4" w:space="0" w:color="auto"/>
              <w:left w:val="single" w:sz="4" w:space="0" w:color="auto"/>
              <w:bottom w:val="single" w:sz="4" w:space="0" w:color="auto"/>
              <w:right w:val="single" w:sz="4" w:space="0" w:color="auto"/>
            </w:tcBorders>
          </w:tcPr>
          <w:p w14:paraId="1E0A2DD5"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b/>
                <w:bCs/>
                <w:sz w:val="22"/>
                <w:szCs w:val="22"/>
              </w:rPr>
              <w:t>Вспомогательные виды использования</w:t>
            </w:r>
          </w:p>
        </w:tc>
      </w:tr>
      <w:tr w:rsidR="00317D62" w:rsidRPr="00164EBB" w14:paraId="74EFE681" w14:textId="77777777" w:rsidTr="00000D3F">
        <w:tc>
          <w:tcPr>
            <w:tcW w:w="709" w:type="dxa"/>
            <w:tcBorders>
              <w:top w:val="single" w:sz="4" w:space="0" w:color="auto"/>
              <w:left w:val="single" w:sz="4" w:space="0" w:color="auto"/>
              <w:bottom w:val="single" w:sz="4" w:space="0" w:color="auto"/>
              <w:right w:val="single" w:sz="4" w:space="0" w:color="auto"/>
            </w:tcBorders>
          </w:tcPr>
          <w:p w14:paraId="4A296EE6" w14:textId="77777777" w:rsidR="00317D62" w:rsidRPr="00164EBB" w:rsidRDefault="00317D62" w:rsidP="00317D62">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2903ACF"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622CD517"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6CF7AE8A" w14:textId="77777777" w:rsidR="00317D62" w:rsidRPr="00164EBB" w:rsidRDefault="00317D62" w:rsidP="00000D3F">
            <w:pPr>
              <w:pStyle w:val="Default"/>
              <w:ind w:left="176"/>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bl>
    <w:p w14:paraId="326AE52A" w14:textId="77777777" w:rsidR="00317D62" w:rsidRPr="00164EBB" w:rsidRDefault="00317D62" w:rsidP="00317D62">
      <w:pPr>
        <w:pStyle w:val="a5"/>
        <w:tabs>
          <w:tab w:val="left" w:pos="1134"/>
          <w:tab w:val="left" w:pos="2144"/>
        </w:tabs>
        <w:ind w:left="709"/>
        <w:jc w:val="both"/>
        <w:rPr>
          <w:rFonts w:ascii="Times New Roman" w:hAnsi="Times New Roman" w:cs="Times New Roman"/>
          <w:sz w:val="24"/>
          <w:szCs w:val="24"/>
        </w:rPr>
      </w:pPr>
    </w:p>
    <w:p w14:paraId="49E6514D" w14:textId="77777777" w:rsidR="00317D62" w:rsidRPr="00164EBB" w:rsidRDefault="00317D62" w:rsidP="00317D62">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Pr>
          <w:rFonts w:ascii="Times New Roman" w:hAnsi="Times New Roman" w:cs="Times New Roman"/>
          <w:sz w:val="24"/>
          <w:szCs w:val="24"/>
        </w:rPr>
        <w:t>Н-</w:t>
      </w:r>
      <w:r w:rsidRPr="00164EBB">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23C9D708" w14:textId="77777777" w:rsidR="00317D62" w:rsidRPr="00164EBB" w:rsidRDefault="00317D62" w:rsidP="00317D62">
      <w:pPr>
        <w:pStyle w:val="a5"/>
        <w:numPr>
          <w:ilvl w:val="0"/>
          <w:numId w:val="16"/>
        </w:numPr>
        <w:tabs>
          <w:tab w:val="left" w:pos="1134"/>
          <w:tab w:val="left" w:pos="2144"/>
        </w:tabs>
        <w:ind w:left="0" w:firstLine="709"/>
        <w:jc w:val="both"/>
        <w:rPr>
          <w:rFonts w:ascii="Times New Roman" w:hAnsi="Times New Roman" w:cs="Times New Roman"/>
          <w:sz w:val="24"/>
          <w:szCs w:val="24"/>
        </w:rPr>
      </w:pPr>
      <w:bookmarkStart w:id="98" w:name="_Toc141280960"/>
      <w:r w:rsidRPr="00164EB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w:t>
      </w:r>
      <w:r>
        <w:rPr>
          <w:rFonts w:ascii="Times New Roman" w:hAnsi="Times New Roman" w:cs="Times New Roman"/>
          <w:sz w:val="24"/>
          <w:szCs w:val="24"/>
        </w:rPr>
        <w:t>Н-</w:t>
      </w:r>
      <w:r w:rsidRPr="00164EB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45 настоящих Правил.</w:t>
      </w:r>
    </w:p>
    <w:p w14:paraId="114B2281" w14:textId="0FBDAE1C" w:rsidR="00317D62" w:rsidRPr="00164EBB" w:rsidRDefault="00317D62" w:rsidP="00317D62">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9" w:name="_Toc158993520"/>
      <w:bookmarkEnd w:id="98"/>
      <w:r w:rsidRPr="00164EBB">
        <w:rPr>
          <w:rFonts w:ascii="Times New Roman" w:eastAsia="Times New Roman" w:hAnsi="Times New Roman" w:cs="Times New Roman"/>
          <w:b/>
          <w:bCs/>
          <w:iCs/>
          <w:color w:val="000000"/>
          <w:sz w:val="24"/>
          <w:szCs w:val="24"/>
          <w:lang w:eastAsia="ru-RU"/>
        </w:rPr>
        <w:t>Статья 4</w:t>
      </w:r>
      <w:r w:rsidR="00E511D1">
        <w:rPr>
          <w:rFonts w:ascii="Times New Roman" w:eastAsia="Times New Roman" w:hAnsi="Times New Roman" w:cs="Times New Roman"/>
          <w:b/>
          <w:bCs/>
          <w:iCs/>
          <w:color w:val="000000"/>
          <w:sz w:val="24"/>
          <w:szCs w:val="24"/>
          <w:lang w:eastAsia="ru-RU"/>
        </w:rPr>
        <w:t>1</w:t>
      </w:r>
      <w:r w:rsidRPr="00164EBB">
        <w:rPr>
          <w:rFonts w:ascii="Times New Roman" w:eastAsia="Times New Roman" w:hAnsi="Times New Roman" w:cs="Times New Roman"/>
          <w:b/>
          <w:bCs/>
          <w:iCs/>
          <w:color w:val="000000"/>
          <w:sz w:val="24"/>
          <w:szCs w:val="24"/>
          <w:lang w:eastAsia="ru-RU"/>
        </w:rPr>
        <w:t xml:space="preserve">. Градостроительный регламент </w:t>
      </w:r>
      <w:proofErr w:type="gramStart"/>
      <w:r w:rsidRPr="00164EBB">
        <w:rPr>
          <w:rFonts w:ascii="Times New Roman" w:eastAsia="Times New Roman" w:hAnsi="Times New Roman" w:cs="Times New Roman"/>
          <w:b/>
          <w:bCs/>
          <w:iCs/>
          <w:color w:val="000000"/>
          <w:sz w:val="24"/>
          <w:szCs w:val="24"/>
          <w:lang w:eastAsia="ru-RU"/>
        </w:rPr>
        <w:t>зоны  складирования</w:t>
      </w:r>
      <w:proofErr w:type="gramEnd"/>
      <w:r w:rsidRPr="00164EBB">
        <w:rPr>
          <w:rFonts w:ascii="Times New Roman" w:eastAsia="Times New Roman" w:hAnsi="Times New Roman" w:cs="Times New Roman"/>
          <w:b/>
          <w:bCs/>
          <w:iCs/>
          <w:color w:val="000000"/>
          <w:sz w:val="24"/>
          <w:szCs w:val="24"/>
          <w:lang w:eastAsia="ru-RU"/>
        </w:rPr>
        <w:t xml:space="preserve"> и захоронения отходов (С</w:t>
      </w:r>
      <w:r>
        <w:rPr>
          <w:rFonts w:ascii="Times New Roman" w:eastAsia="Times New Roman" w:hAnsi="Times New Roman" w:cs="Times New Roman"/>
          <w:b/>
          <w:bCs/>
          <w:iCs/>
          <w:color w:val="000000"/>
          <w:sz w:val="24"/>
          <w:szCs w:val="24"/>
          <w:lang w:eastAsia="ru-RU"/>
        </w:rPr>
        <w:t>Н-2</w:t>
      </w:r>
      <w:r w:rsidRPr="00164EBB">
        <w:rPr>
          <w:rFonts w:ascii="Times New Roman" w:eastAsia="Times New Roman" w:hAnsi="Times New Roman" w:cs="Times New Roman"/>
          <w:b/>
          <w:bCs/>
          <w:iCs/>
          <w:color w:val="000000"/>
          <w:sz w:val="24"/>
          <w:szCs w:val="24"/>
          <w:lang w:eastAsia="ru-RU"/>
        </w:rPr>
        <w:t>)</w:t>
      </w:r>
      <w:bookmarkEnd w:id="95"/>
      <w:bookmarkEnd w:id="96"/>
      <w:bookmarkEnd w:id="99"/>
    </w:p>
    <w:p w14:paraId="0A77651D" w14:textId="77777777" w:rsidR="00317D62" w:rsidRPr="00164EBB" w:rsidRDefault="00317D62" w:rsidP="00317D62">
      <w:pPr>
        <w:pStyle w:val="a5"/>
        <w:numPr>
          <w:ilvl w:val="0"/>
          <w:numId w:val="18"/>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323" w:type="dxa"/>
        <w:tblLayout w:type="fixed"/>
        <w:tblLook w:val="04A0" w:firstRow="1" w:lastRow="0" w:firstColumn="1" w:lastColumn="0" w:noHBand="0" w:noVBand="1"/>
      </w:tblPr>
      <w:tblGrid>
        <w:gridCol w:w="562"/>
        <w:gridCol w:w="851"/>
        <w:gridCol w:w="4507"/>
        <w:gridCol w:w="992"/>
        <w:gridCol w:w="993"/>
        <w:gridCol w:w="709"/>
        <w:gridCol w:w="691"/>
        <w:gridCol w:w="18"/>
      </w:tblGrid>
      <w:tr w:rsidR="00317D62" w:rsidRPr="00164EBB" w14:paraId="7CC53BA8" w14:textId="77777777" w:rsidTr="00000D3F">
        <w:trPr>
          <w:gridAfter w:val="1"/>
          <w:wAfter w:w="18" w:type="dxa"/>
          <w:cantSplit/>
          <w:trHeight w:val="697"/>
        </w:trPr>
        <w:tc>
          <w:tcPr>
            <w:tcW w:w="562" w:type="dxa"/>
            <w:vMerge w:val="restart"/>
            <w:vAlign w:val="center"/>
          </w:tcPr>
          <w:p w14:paraId="216ED07F" w14:textId="77777777" w:rsidR="00317D62" w:rsidRPr="00164EBB" w:rsidRDefault="00317D62" w:rsidP="00000D3F">
            <w:pPr>
              <w:autoSpaceDE w:val="0"/>
              <w:autoSpaceDN w:val="0"/>
              <w:adjustRightInd w:val="0"/>
              <w:rPr>
                <w:rFonts w:ascii="Times New Roman" w:hAnsi="Times New Roman" w:cs="Times New Roman"/>
                <w:b/>
              </w:rPr>
            </w:pPr>
            <w:r w:rsidRPr="00164EBB">
              <w:rPr>
                <w:rFonts w:ascii="Times New Roman" w:hAnsi="Times New Roman" w:cs="Times New Roman"/>
                <w:b/>
              </w:rPr>
              <w:t>№</w:t>
            </w:r>
          </w:p>
          <w:p w14:paraId="33414C23" w14:textId="77777777" w:rsidR="00317D62" w:rsidRPr="00164EBB" w:rsidRDefault="00317D62" w:rsidP="00000D3F">
            <w:pPr>
              <w:autoSpaceDE w:val="0"/>
              <w:autoSpaceDN w:val="0"/>
              <w:adjustRightInd w:val="0"/>
              <w:rPr>
                <w:rFonts w:ascii="Times New Roman" w:hAnsi="Times New Roman" w:cs="Times New Roman"/>
                <w:b/>
              </w:rPr>
            </w:pPr>
            <w:r w:rsidRPr="00164EBB">
              <w:rPr>
                <w:rFonts w:ascii="Times New Roman" w:hAnsi="Times New Roman" w:cs="Times New Roman"/>
                <w:b/>
              </w:rPr>
              <w:t>п/п</w:t>
            </w:r>
          </w:p>
        </w:tc>
        <w:tc>
          <w:tcPr>
            <w:tcW w:w="851" w:type="dxa"/>
            <w:vMerge w:val="restart"/>
            <w:textDirection w:val="btLr"/>
          </w:tcPr>
          <w:p w14:paraId="6B12B6CD" w14:textId="77777777" w:rsidR="00317D62" w:rsidRPr="00164EBB" w:rsidRDefault="00317D62" w:rsidP="00000D3F">
            <w:pPr>
              <w:pStyle w:val="Default"/>
              <w:ind w:left="113" w:right="113"/>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47FBB961" w14:textId="77777777" w:rsidR="00317D62" w:rsidRPr="00164EBB" w:rsidRDefault="00317D62" w:rsidP="00000D3F">
            <w:pPr>
              <w:autoSpaceDE w:val="0"/>
              <w:autoSpaceDN w:val="0"/>
              <w:adjustRightInd w:val="0"/>
              <w:ind w:left="113" w:right="113"/>
              <w:rPr>
                <w:rFonts w:ascii="Times New Roman" w:hAnsi="Times New Roman" w:cs="Times New Roman"/>
                <w:b/>
              </w:rPr>
            </w:pPr>
          </w:p>
        </w:tc>
        <w:tc>
          <w:tcPr>
            <w:tcW w:w="4507" w:type="dxa"/>
            <w:vMerge w:val="restart"/>
          </w:tcPr>
          <w:p w14:paraId="1F038F17"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164EBB">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14:paraId="66951874" w14:textId="77777777" w:rsidR="00317D62" w:rsidRPr="00164EBB" w:rsidRDefault="00317D62" w:rsidP="00000D3F">
            <w:pPr>
              <w:autoSpaceDE w:val="0"/>
              <w:autoSpaceDN w:val="0"/>
              <w:adjustRightInd w:val="0"/>
              <w:rPr>
                <w:rFonts w:ascii="Times New Roman" w:hAnsi="Times New Roman" w:cs="Times New Roman"/>
                <w:b/>
              </w:rPr>
            </w:pPr>
          </w:p>
        </w:tc>
        <w:tc>
          <w:tcPr>
            <w:tcW w:w="3385" w:type="dxa"/>
            <w:gridSpan w:val="4"/>
          </w:tcPr>
          <w:p w14:paraId="00D815B4"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317D62" w:rsidRPr="00164EBB" w14:paraId="62F0D2DD" w14:textId="77777777" w:rsidTr="00000D3F">
        <w:trPr>
          <w:gridAfter w:val="1"/>
          <w:wAfter w:w="18" w:type="dxa"/>
          <w:cantSplit/>
          <w:trHeight w:val="2903"/>
        </w:trPr>
        <w:tc>
          <w:tcPr>
            <w:tcW w:w="562" w:type="dxa"/>
            <w:vMerge/>
          </w:tcPr>
          <w:p w14:paraId="358E8EC0" w14:textId="77777777" w:rsidR="00317D62" w:rsidRPr="00164EBB" w:rsidRDefault="00317D62" w:rsidP="00000D3F">
            <w:pPr>
              <w:autoSpaceDE w:val="0"/>
              <w:autoSpaceDN w:val="0"/>
              <w:adjustRightInd w:val="0"/>
              <w:rPr>
                <w:rFonts w:ascii="Times New Roman" w:hAnsi="Times New Roman" w:cs="Times New Roman"/>
                <w:b/>
              </w:rPr>
            </w:pPr>
          </w:p>
        </w:tc>
        <w:tc>
          <w:tcPr>
            <w:tcW w:w="851" w:type="dxa"/>
            <w:vMerge/>
            <w:textDirection w:val="btLr"/>
          </w:tcPr>
          <w:p w14:paraId="39071E5D" w14:textId="77777777" w:rsidR="00317D62" w:rsidRPr="00164EBB" w:rsidRDefault="00317D62" w:rsidP="00000D3F">
            <w:pPr>
              <w:pStyle w:val="Default"/>
              <w:ind w:left="113" w:right="113"/>
              <w:rPr>
                <w:rFonts w:ascii="Times New Roman" w:hAnsi="Times New Roman" w:cs="Times New Roman"/>
                <w:b/>
                <w:sz w:val="22"/>
                <w:szCs w:val="22"/>
              </w:rPr>
            </w:pPr>
          </w:p>
        </w:tc>
        <w:tc>
          <w:tcPr>
            <w:tcW w:w="4507" w:type="dxa"/>
            <w:vMerge/>
          </w:tcPr>
          <w:p w14:paraId="61249B9E" w14:textId="77777777" w:rsidR="00317D62" w:rsidRPr="00164EBB" w:rsidRDefault="00317D62" w:rsidP="00000D3F">
            <w:pPr>
              <w:pStyle w:val="Default"/>
              <w:rPr>
                <w:rFonts w:ascii="Times New Roman" w:hAnsi="Times New Roman" w:cs="Times New Roman"/>
                <w:b/>
                <w:sz w:val="22"/>
                <w:szCs w:val="22"/>
              </w:rPr>
            </w:pPr>
          </w:p>
        </w:tc>
        <w:tc>
          <w:tcPr>
            <w:tcW w:w="992" w:type="dxa"/>
            <w:textDirection w:val="btLr"/>
          </w:tcPr>
          <w:p w14:paraId="5472E153"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563B20B1" w14:textId="77777777" w:rsidR="00317D62" w:rsidRPr="00164EBB" w:rsidRDefault="00317D62" w:rsidP="00000D3F">
            <w:pPr>
              <w:autoSpaceDE w:val="0"/>
              <w:autoSpaceDN w:val="0"/>
              <w:adjustRightInd w:val="0"/>
              <w:ind w:left="113" w:right="113"/>
              <w:jc w:val="center"/>
              <w:rPr>
                <w:rFonts w:ascii="Times New Roman" w:hAnsi="Times New Roman" w:cs="Times New Roman"/>
                <w:b/>
              </w:rPr>
            </w:pPr>
          </w:p>
        </w:tc>
        <w:tc>
          <w:tcPr>
            <w:tcW w:w="993" w:type="dxa"/>
            <w:textDirection w:val="btLr"/>
            <w:vAlign w:val="center"/>
          </w:tcPr>
          <w:p w14:paraId="35620396"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
          <w:p w14:paraId="0C3070CE" w14:textId="77777777" w:rsidR="00317D62" w:rsidRPr="00164EBB" w:rsidRDefault="00317D62" w:rsidP="00000D3F">
            <w:pPr>
              <w:pStyle w:val="Default"/>
              <w:jc w:val="center"/>
              <w:rPr>
                <w:rFonts w:ascii="Times New Roman" w:hAnsi="Times New Roman" w:cs="Times New Roman"/>
                <w:b/>
                <w:sz w:val="22"/>
                <w:szCs w:val="22"/>
              </w:rPr>
            </w:pP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tc>
        <w:tc>
          <w:tcPr>
            <w:tcW w:w="709" w:type="dxa"/>
            <w:textDirection w:val="btLr"/>
          </w:tcPr>
          <w:p w14:paraId="3964441C"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5695C5A1" w14:textId="77777777" w:rsidR="00317D62" w:rsidRPr="00164EBB" w:rsidRDefault="00317D62" w:rsidP="00000D3F">
            <w:pPr>
              <w:autoSpaceDE w:val="0"/>
              <w:autoSpaceDN w:val="0"/>
              <w:adjustRightInd w:val="0"/>
              <w:ind w:left="113" w:right="113"/>
              <w:jc w:val="center"/>
              <w:rPr>
                <w:rFonts w:ascii="Times New Roman" w:hAnsi="Times New Roman" w:cs="Times New Roman"/>
                <w:b/>
              </w:rPr>
            </w:pPr>
          </w:p>
        </w:tc>
        <w:tc>
          <w:tcPr>
            <w:tcW w:w="691" w:type="dxa"/>
            <w:textDirection w:val="btLr"/>
          </w:tcPr>
          <w:p w14:paraId="4ACB9B10" w14:textId="77777777" w:rsidR="00317D62" w:rsidRPr="00164EBB" w:rsidRDefault="00317D62" w:rsidP="00000D3F">
            <w:pPr>
              <w:pStyle w:val="Default"/>
              <w:jc w:val="center"/>
              <w:rPr>
                <w:rFonts w:ascii="Times New Roman" w:hAnsi="Times New Roman" w:cs="Times New Roman"/>
                <w:b/>
                <w:sz w:val="22"/>
                <w:szCs w:val="22"/>
              </w:rPr>
            </w:pPr>
            <w:r w:rsidRPr="00164EBB">
              <w:rPr>
                <w:rFonts w:ascii="Times New Roman" w:hAnsi="Times New Roman" w:cs="Times New Roman"/>
                <w:b/>
                <w:sz w:val="22"/>
                <w:szCs w:val="22"/>
              </w:rPr>
              <w:t>Минимальные отступы от границ земельных участков</w:t>
            </w:r>
          </w:p>
          <w:p w14:paraId="00088C09" w14:textId="77777777" w:rsidR="00317D62" w:rsidRPr="00164EBB" w:rsidRDefault="00317D62" w:rsidP="00000D3F">
            <w:pPr>
              <w:autoSpaceDE w:val="0"/>
              <w:autoSpaceDN w:val="0"/>
              <w:adjustRightInd w:val="0"/>
              <w:ind w:left="113" w:right="113"/>
              <w:jc w:val="center"/>
              <w:rPr>
                <w:rFonts w:ascii="Times New Roman" w:hAnsi="Times New Roman" w:cs="Times New Roman"/>
                <w:b/>
              </w:rPr>
            </w:pPr>
          </w:p>
        </w:tc>
      </w:tr>
      <w:tr w:rsidR="00317D62" w:rsidRPr="00164EBB" w14:paraId="6C0895AC" w14:textId="77777777" w:rsidTr="00000D3F">
        <w:trPr>
          <w:gridAfter w:val="1"/>
          <w:wAfter w:w="18" w:type="dxa"/>
        </w:trPr>
        <w:tc>
          <w:tcPr>
            <w:tcW w:w="562" w:type="dxa"/>
          </w:tcPr>
          <w:p w14:paraId="4BD65ED3"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1</w:t>
            </w:r>
          </w:p>
        </w:tc>
        <w:tc>
          <w:tcPr>
            <w:tcW w:w="851" w:type="dxa"/>
          </w:tcPr>
          <w:p w14:paraId="7A009366"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2</w:t>
            </w:r>
          </w:p>
        </w:tc>
        <w:tc>
          <w:tcPr>
            <w:tcW w:w="4507" w:type="dxa"/>
          </w:tcPr>
          <w:p w14:paraId="0323AC97"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3</w:t>
            </w:r>
          </w:p>
        </w:tc>
        <w:tc>
          <w:tcPr>
            <w:tcW w:w="992" w:type="dxa"/>
          </w:tcPr>
          <w:p w14:paraId="0AA0CC24"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4</w:t>
            </w:r>
          </w:p>
        </w:tc>
        <w:tc>
          <w:tcPr>
            <w:tcW w:w="993" w:type="dxa"/>
          </w:tcPr>
          <w:p w14:paraId="55C425CB"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5</w:t>
            </w:r>
          </w:p>
        </w:tc>
        <w:tc>
          <w:tcPr>
            <w:tcW w:w="709" w:type="dxa"/>
          </w:tcPr>
          <w:p w14:paraId="60EACDBA"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6</w:t>
            </w:r>
          </w:p>
        </w:tc>
        <w:tc>
          <w:tcPr>
            <w:tcW w:w="691" w:type="dxa"/>
          </w:tcPr>
          <w:p w14:paraId="2AE34631" w14:textId="77777777" w:rsidR="00317D62" w:rsidRPr="00164EBB" w:rsidRDefault="00317D62" w:rsidP="00000D3F">
            <w:pPr>
              <w:autoSpaceDE w:val="0"/>
              <w:autoSpaceDN w:val="0"/>
              <w:adjustRightInd w:val="0"/>
              <w:jc w:val="center"/>
              <w:rPr>
                <w:rFonts w:ascii="Times New Roman" w:hAnsi="Times New Roman" w:cs="Times New Roman"/>
              </w:rPr>
            </w:pPr>
            <w:r w:rsidRPr="00164EBB">
              <w:rPr>
                <w:rFonts w:ascii="Times New Roman" w:hAnsi="Times New Roman" w:cs="Times New Roman"/>
              </w:rPr>
              <w:t>7</w:t>
            </w:r>
          </w:p>
        </w:tc>
      </w:tr>
      <w:tr w:rsidR="00317D62" w:rsidRPr="00164EBB" w14:paraId="0B3CF542" w14:textId="77777777" w:rsidTr="00000D3F">
        <w:trPr>
          <w:gridAfter w:val="1"/>
          <w:wAfter w:w="18" w:type="dxa"/>
        </w:trPr>
        <w:tc>
          <w:tcPr>
            <w:tcW w:w="9305" w:type="dxa"/>
            <w:gridSpan w:val="7"/>
          </w:tcPr>
          <w:p w14:paraId="2062D974"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317D62" w:rsidRPr="00164EBB" w14:paraId="05939B9B" w14:textId="77777777" w:rsidTr="00000D3F">
        <w:trPr>
          <w:trHeight w:val="356"/>
        </w:trPr>
        <w:tc>
          <w:tcPr>
            <w:tcW w:w="562" w:type="dxa"/>
          </w:tcPr>
          <w:p w14:paraId="3C99AEB5" w14:textId="77777777" w:rsidR="00317D62" w:rsidRPr="00164EBB" w:rsidRDefault="00317D62" w:rsidP="00317D62">
            <w:pPr>
              <w:pStyle w:val="Default"/>
              <w:numPr>
                <w:ilvl w:val="0"/>
                <w:numId w:val="19"/>
              </w:numPr>
              <w:ind w:left="313" w:hanging="284"/>
              <w:rPr>
                <w:rFonts w:ascii="Times New Roman" w:hAnsi="Times New Roman" w:cs="Times New Roman"/>
                <w:sz w:val="22"/>
                <w:szCs w:val="22"/>
              </w:rPr>
            </w:pPr>
          </w:p>
        </w:tc>
        <w:tc>
          <w:tcPr>
            <w:tcW w:w="851" w:type="dxa"/>
          </w:tcPr>
          <w:p w14:paraId="6ED02566"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12.2</w:t>
            </w:r>
          </w:p>
        </w:tc>
        <w:tc>
          <w:tcPr>
            <w:tcW w:w="4507" w:type="dxa"/>
          </w:tcPr>
          <w:p w14:paraId="4237BD7B"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Специальная деятельность </w:t>
            </w:r>
          </w:p>
        </w:tc>
        <w:tc>
          <w:tcPr>
            <w:tcW w:w="992" w:type="dxa"/>
          </w:tcPr>
          <w:p w14:paraId="6F6CE23C" w14:textId="77777777" w:rsidR="00317D62" w:rsidRPr="00164EBB" w:rsidRDefault="00317D62" w:rsidP="00000D3F">
            <w:pPr>
              <w:pStyle w:val="Default"/>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c>
          <w:tcPr>
            <w:tcW w:w="993" w:type="dxa"/>
          </w:tcPr>
          <w:p w14:paraId="3F300DBC"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0,2-1,0 </w:t>
            </w:r>
          </w:p>
        </w:tc>
        <w:tc>
          <w:tcPr>
            <w:tcW w:w="709" w:type="dxa"/>
          </w:tcPr>
          <w:p w14:paraId="318BBB8A" w14:textId="77777777" w:rsidR="00317D62" w:rsidRPr="00164EBB" w:rsidRDefault="00317D62" w:rsidP="00000D3F">
            <w:pPr>
              <w:pStyle w:val="Default"/>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r w:rsidRPr="00164EBB">
              <w:rPr>
                <w:rFonts w:ascii="Times New Roman" w:hAnsi="Times New Roman" w:cs="Times New Roman"/>
                <w:sz w:val="22"/>
                <w:szCs w:val="22"/>
              </w:rPr>
              <w:t xml:space="preserve"> </w:t>
            </w:r>
          </w:p>
        </w:tc>
        <w:tc>
          <w:tcPr>
            <w:tcW w:w="709" w:type="dxa"/>
            <w:gridSpan w:val="2"/>
          </w:tcPr>
          <w:p w14:paraId="58A67998" w14:textId="77777777" w:rsidR="00317D62" w:rsidRPr="00164EBB" w:rsidRDefault="00317D62" w:rsidP="00000D3F">
            <w:pPr>
              <w:pStyle w:val="Default"/>
              <w:rPr>
                <w:rFonts w:ascii="Times New Roman" w:hAnsi="Times New Roman" w:cs="Times New Roman"/>
                <w:sz w:val="22"/>
                <w:szCs w:val="22"/>
              </w:rPr>
            </w:pPr>
            <w:proofErr w:type="spellStart"/>
            <w:r w:rsidRPr="00164EBB">
              <w:rPr>
                <w:rFonts w:ascii="Times New Roman" w:hAnsi="Times New Roman" w:cs="Times New Roman"/>
                <w:sz w:val="22"/>
                <w:szCs w:val="22"/>
              </w:rPr>
              <w:t>нпу</w:t>
            </w:r>
            <w:proofErr w:type="spellEnd"/>
          </w:p>
        </w:tc>
      </w:tr>
      <w:tr w:rsidR="00317D62" w:rsidRPr="00164EBB" w14:paraId="4D0A0D8F" w14:textId="77777777" w:rsidTr="00000D3F">
        <w:tc>
          <w:tcPr>
            <w:tcW w:w="9323" w:type="dxa"/>
            <w:gridSpan w:val="8"/>
          </w:tcPr>
          <w:p w14:paraId="0AC5458E"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b/>
                <w:bCs/>
                <w:sz w:val="22"/>
                <w:szCs w:val="22"/>
              </w:rPr>
              <w:t>Условно разрешенные виды разрешённого использования</w:t>
            </w:r>
          </w:p>
        </w:tc>
      </w:tr>
      <w:tr w:rsidR="00317D62" w:rsidRPr="00164EBB" w14:paraId="23F23BF8" w14:textId="77777777" w:rsidTr="00000D3F">
        <w:trPr>
          <w:trHeight w:val="366"/>
        </w:trPr>
        <w:tc>
          <w:tcPr>
            <w:tcW w:w="562" w:type="dxa"/>
          </w:tcPr>
          <w:p w14:paraId="15B710E7" w14:textId="77777777" w:rsidR="00317D62" w:rsidRPr="00164EBB" w:rsidRDefault="00317D62" w:rsidP="00317D62">
            <w:pPr>
              <w:pStyle w:val="Default"/>
              <w:numPr>
                <w:ilvl w:val="0"/>
                <w:numId w:val="19"/>
              </w:numPr>
              <w:ind w:left="313" w:hanging="284"/>
              <w:rPr>
                <w:rFonts w:ascii="Times New Roman" w:hAnsi="Times New Roman" w:cs="Times New Roman"/>
                <w:sz w:val="22"/>
                <w:szCs w:val="22"/>
              </w:rPr>
            </w:pPr>
          </w:p>
        </w:tc>
        <w:tc>
          <w:tcPr>
            <w:tcW w:w="8761" w:type="dxa"/>
            <w:gridSpan w:val="7"/>
          </w:tcPr>
          <w:p w14:paraId="2B101B40"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Не установлены</w:t>
            </w:r>
          </w:p>
        </w:tc>
      </w:tr>
      <w:tr w:rsidR="00317D62" w:rsidRPr="00164EBB" w14:paraId="7B6219F1" w14:textId="77777777" w:rsidTr="00000D3F">
        <w:tc>
          <w:tcPr>
            <w:tcW w:w="9323" w:type="dxa"/>
            <w:gridSpan w:val="8"/>
          </w:tcPr>
          <w:p w14:paraId="1EF36B24"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b/>
                <w:bCs/>
                <w:sz w:val="22"/>
                <w:szCs w:val="22"/>
              </w:rPr>
              <w:t>Вспомогательные виды использования</w:t>
            </w:r>
          </w:p>
        </w:tc>
      </w:tr>
      <w:tr w:rsidR="00317D62" w:rsidRPr="00164EBB" w14:paraId="1A4B1B9E" w14:textId="77777777" w:rsidTr="00000D3F">
        <w:tc>
          <w:tcPr>
            <w:tcW w:w="562" w:type="dxa"/>
          </w:tcPr>
          <w:p w14:paraId="7D8A38E5" w14:textId="77777777" w:rsidR="00317D62" w:rsidRPr="00164EBB" w:rsidRDefault="00317D62" w:rsidP="00317D62">
            <w:pPr>
              <w:pStyle w:val="Default"/>
              <w:numPr>
                <w:ilvl w:val="0"/>
                <w:numId w:val="19"/>
              </w:numPr>
              <w:ind w:left="313" w:hanging="284"/>
              <w:rPr>
                <w:rFonts w:ascii="Times New Roman" w:hAnsi="Times New Roman" w:cs="Times New Roman"/>
                <w:sz w:val="22"/>
                <w:szCs w:val="22"/>
              </w:rPr>
            </w:pPr>
          </w:p>
        </w:tc>
        <w:tc>
          <w:tcPr>
            <w:tcW w:w="851" w:type="dxa"/>
          </w:tcPr>
          <w:p w14:paraId="3AB59D42"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3.1.1</w:t>
            </w:r>
          </w:p>
        </w:tc>
        <w:tc>
          <w:tcPr>
            <w:tcW w:w="4507" w:type="dxa"/>
          </w:tcPr>
          <w:p w14:paraId="645EAE63"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Предоставление коммунальных услуг</w:t>
            </w:r>
          </w:p>
        </w:tc>
        <w:tc>
          <w:tcPr>
            <w:tcW w:w="3403" w:type="dxa"/>
            <w:gridSpan w:val="5"/>
          </w:tcPr>
          <w:p w14:paraId="1F54FBC3" w14:textId="77777777" w:rsidR="00317D62" w:rsidRPr="00164EBB" w:rsidRDefault="00317D62" w:rsidP="00000D3F">
            <w:pPr>
              <w:pStyle w:val="Default"/>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bl>
    <w:p w14:paraId="4E6F4394" w14:textId="77777777" w:rsidR="00317D62" w:rsidRPr="00164EBB" w:rsidRDefault="00317D62" w:rsidP="00317D62">
      <w:pPr>
        <w:pStyle w:val="a5"/>
        <w:tabs>
          <w:tab w:val="left" w:pos="1134"/>
          <w:tab w:val="left" w:pos="2144"/>
        </w:tabs>
        <w:ind w:left="709"/>
        <w:jc w:val="both"/>
        <w:rPr>
          <w:rFonts w:ascii="Times New Roman" w:hAnsi="Times New Roman" w:cs="Times New Roman"/>
          <w:sz w:val="24"/>
          <w:szCs w:val="24"/>
        </w:rPr>
      </w:pPr>
    </w:p>
    <w:p w14:paraId="1D807409" w14:textId="77777777" w:rsidR="00317D62" w:rsidRPr="00164EBB" w:rsidRDefault="00317D62" w:rsidP="00317D62">
      <w:pPr>
        <w:pStyle w:val="a5"/>
        <w:numPr>
          <w:ilvl w:val="0"/>
          <w:numId w:val="18"/>
        </w:numPr>
        <w:tabs>
          <w:tab w:val="left" w:pos="1134"/>
          <w:tab w:val="left" w:pos="2144"/>
        </w:tabs>
        <w:spacing w:after="0"/>
        <w:ind w:left="0" w:firstLine="709"/>
        <w:jc w:val="both"/>
        <w:rPr>
          <w:rFonts w:ascii="Times New Roman" w:hAnsi="Times New Roman" w:cs="Times New Roman"/>
          <w:color w:val="000000" w:themeColor="text1"/>
          <w:sz w:val="24"/>
          <w:szCs w:val="24"/>
        </w:rPr>
      </w:pPr>
      <w:r w:rsidRPr="00164EB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Pr>
          <w:rFonts w:ascii="Times New Roman" w:hAnsi="Times New Roman" w:cs="Times New Roman"/>
          <w:sz w:val="24"/>
          <w:szCs w:val="24"/>
        </w:rPr>
        <w:t>Н-2</w:t>
      </w:r>
      <w:r w:rsidRPr="00164EBB">
        <w:rPr>
          <w:rFonts w:ascii="Times New Roman" w:hAnsi="Times New Roman" w:cs="Times New Roman"/>
          <w:sz w:val="24"/>
          <w:szCs w:val="24"/>
        </w:rPr>
        <w:t xml:space="preserve"> и </w:t>
      </w:r>
      <w:r w:rsidRPr="00164EBB">
        <w:rPr>
          <w:rFonts w:ascii="Times New Roman" w:hAnsi="Times New Roman" w:cs="Times New Roman"/>
          <w:color w:val="000000" w:themeColor="text1"/>
          <w:sz w:val="24"/>
          <w:szCs w:val="24"/>
        </w:rPr>
        <w:t xml:space="preserve">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color w:val="000000" w:themeColor="text1"/>
          <w:sz w:val="24"/>
          <w:szCs w:val="24"/>
        </w:rPr>
        <w:t>44  настоящих</w:t>
      </w:r>
      <w:proofErr w:type="gramEnd"/>
      <w:r w:rsidRPr="00164EBB">
        <w:rPr>
          <w:rFonts w:ascii="Times New Roman" w:hAnsi="Times New Roman" w:cs="Times New Roman"/>
          <w:color w:val="000000" w:themeColor="text1"/>
          <w:sz w:val="24"/>
          <w:szCs w:val="24"/>
        </w:rPr>
        <w:t xml:space="preserve"> Правил.</w:t>
      </w:r>
    </w:p>
    <w:p w14:paraId="63F04CFE" w14:textId="77777777" w:rsidR="00317D62" w:rsidRPr="00164EBB" w:rsidRDefault="00317D62" w:rsidP="00317D62">
      <w:pPr>
        <w:tabs>
          <w:tab w:val="left" w:pos="0"/>
          <w:tab w:val="left" w:pos="709"/>
        </w:tabs>
        <w:spacing w:after="0"/>
        <w:jc w:val="both"/>
        <w:rPr>
          <w:rFonts w:ascii="Times New Roman" w:hAnsi="Times New Roman" w:cs="Times New Roman"/>
          <w:sz w:val="24"/>
          <w:szCs w:val="24"/>
        </w:rPr>
      </w:pPr>
      <w:r w:rsidRPr="00164EBB">
        <w:rPr>
          <w:rFonts w:ascii="Times New Roman" w:hAnsi="Times New Roman" w:cs="Times New Roman"/>
          <w:color w:val="000000" w:themeColor="text1"/>
          <w:sz w:val="24"/>
          <w:szCs w:val="24"/>
        </w:rPr>
        <w:tab/>
        <w:t>3. Требования к архитектурно-градостроительному облику объектов капитального строительства, находящихся в зоне С</w:t>
      </w:r>
      <w:r>
        <w:rPr>
          <w:rFonts w:ascii="Times New Roman" w:hAnsi="Times New Roman" w:cs="Times New Roman"/>
          <w:color w:val="000000" w:themeColor="text1"/>
          <w:sz w:val="24"/>
          <w:szCs w:val="24"/>
        </w:rPr>
        <w:t>Н-2</w:t>
      </w:r>
      <w:r w:rsidRPr="00164EBB">
        <w:rPr>
          <w:rFonts w:ascii="Times New Roman" w:hAnsi="Times New Roman" w:cs="Times New Roman"/>
          <w:color w:val="000000" w:themeColor="text1"/>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w:t>
      </w:r>
      <w:r w:rsidRPr="00164EBB">
        <w:rPr>
          <w:rFonts w:ascii="Times New Roman" w:hAnsi="Times New Roman" w:cs="Times New Roman"/>
          <w:sz w:val="24"/>
          <w:szCs w:val="24"/>
        </w:rPr>
        <w:t xml:space="preserve">45 настоящих Правил. </w:t>
      </w:r>
    </w:p>
    <w:p w14:paraId="14C6904E" w14:textId="297F62EB" w:rsidR="00D50021" w:rsidRPr="00164EBB" w:rsidRDefault="00D50021" w:rsidP="00D50021">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100" w:name="_Toc145067207"/>
      <w:bookmarkStart w:id="101" w:name="_Toc158993521"/>
      <w:r w:rsidRPr="00164EBB">
        <w:rPr>
          <w:rFonts w:ascii="Times New Roman" w:eastAsia="Times New Roman" w:hAnsi="Times New Roman" w:cs="Times New Roman"/>
          <w:b/>
          <w:bCs/>
          <w:iCs/>
          <w:color w:val="000000"/>
          <w:sz w:val="24"/>
          <w:szCs w:val="24"/>
          <w:lang w:eastAsia="ru-RU"/>
        </w:rPr>
        <w:t>Статья 4</w:t>
      </w:r>
      <w:r w:rsidR="00E511D1">
        <w:rPr>
          <w:rFonts w:ascii="Times New Roman" w:eastAsia="Times New Roman" w:hAnsi="Times New Roman" w:cs="Times New Roman"/>
          <w:b/>
          <w:bCs/>
          <w:iCs/>
          <w:color w:val="000000"/>
          <w:sz w:val="24"/>
          <w:szCs w:val="24"/>
          <w:lang w:eastAsia="ru-RU"/>
        </w:rPr>
        <w:t>2</w:t>
      </w:r>
      <w:r w:rsidRPr="00164EBB">
        <w:rPr>
          <w:rFonts w:ascii="Times New Roman" w:eastAsia="Times New Roman" w:hAnsi="Times New Roman" w:cs="Times New Roman"/>
          <w:b/>
          <w:bCs/>
          <w:iCs/>
          <w:color w:val="000000"/>
          <w:sz w:val="24"/>
          <w:szCs w:val="24"/>
          <w:lang w:eastAsia="ru-RU"/>
        </w:rPr>
        <w:t>. Градостроительный регламент зоны озелененных территорий специального назначения (С</w:t>
      </w:r>
      <w:r>
        <w:rPr>
          <w:rFonts w:ascii="Times New Roman" w:eastAsia="Times New Roman" w:hAnsi="Times New Roman" w:cs="Times New Roman"/>
          <w:b/>
          <w:bCs/>
          <w:iCs/>
          <w:color w:val="000000"/>
          <w:sz w:val="24"/>
          <w:szCs w:val="24"/>
          <w:lang w:eastAsia="ru-RU"/>
        </w:rPr>
        <w:t>Н-3</w:t>
      </w:r>
      <w:r w:rsidRPr="00164EBB">
        <w:rPr>
          <w:rFonts w:ascii="Times New Roman" w:eastAsia="Times New Roman" w:hAnsi="Times New Roman" w:cs="Times New Roman"/>
          <w:b/>
          <w:bCs/>
          <w:iCs/>
          <w:color w:val="000000"/>
          <w:sz w:val="24"/>
          <w:szCs w:val="24"/>
          <w:lang w:eastAsia="ru-RU"/>
        </w:rPr>
        <w:t>)</w:t>
      </w:r>
      <w:bookmarkEnd w:id="100"/>
      <w:bookmarkEnd w:id="101"/>
    </w:p>
    <w:p w14:paraId="209AC69F" w14:textId="77777777" w:rsidR="00D50021" w:rsidRPr="00164EBB" w:rsidRDefault="00D50021" w:rsidP="00D50021">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073" w:type="dxa"/>
        <w:tblLayout w:type="fixed"/>
        <w:tblLook w:val="04A0" w:firstRow="1" w:lastRow="0" w:firstColumn="1" w:lastColumn="0" w:noHBand="0" w:noVBand="1"/>
      </w:tblPr>
      <w:tblGrid>
        <w:gridCol w:w="567"/>
        <w:gridCol w:w="851"/>
        <w:gridCol w:w="4389"/>
        <w:gridCol w:w="851"/>
        <w:gridCol w:w="850"/>
        <w:gridCol w:w="708"/>
        <w:gridCol w:w="839"/>
        <w:gridCol w:w="18"/>
      </w:tblGrid>
      <w:tr w:rsidR="00D50021" w:rsidRPr="00164EBB" w14:paraId="141380DD" w14:textId="77777777" w:rsidTr="00000D3F">
        <w:trPr>
          <w:gridAfter w:val="1"/>
          <w:wAfter w:w="18" w:type="dxa"/>
          <w:cantSplit/>
          <w:trHeight w:val="97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CC283C5" w14:textId="77777777" w:rsidR="00D50021" w:rsidRPr="00164EBB" w:rsidRDefault="00D50021" w:rsidP="00000D3F">
            <w:pPr>
              <w:autoSpaceDE w:val="0"/>
              <w:autoSpaceDN w:val="0"/>
              <w:adjustRightInd w:val="0"/>
              <w:ind w:left="34"/>
              <w:rPr>
                <w:rFonts w:ascii="Times New Roman" w:hAnsi="Times New Roman" w:cs="Times New Roman"/>
                <w:b/>
              </w:rPr>
            </w:pPr>
            <w:r w:rsidRPr="00164EBB">
              <w:rPr>
                <w:rFonts w:ascii="Times New Roman" w:hAnsi="Times New Roman" w:cs="Times New Roman"/>
                <w:b/>
              </w:rPr>
              <w:t>№</w:t>
            </w:r>
          </w:p>
          <w:p w14:paraId="7D461DBD" w14:textId="77777777" w:rsidR="00D50021" w:rsidRPr="00164EBB" w:rsidRDefault="00D50021" w:rsidP="00000D3F">
            <w:pPr>
              <w:autoSpaceDE w:val="0"/>
              <w:autoSpaceDN w:val="0"/>
              <w:adjustRightInd w:val="0"/>
              <w:ind w:left="34"/>
              <w:rPr>
                <w:rFonts w:ascii="Times New Roman" w:hAnsi="Times New Roman" w:cs="Times New Roman"/>
                <w:b/>
              </w:rPr>
            </w:pPr>
            <w:r w:rsidRPr="00164EB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5EFE190"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Код (числовое обозначение) в соответствии с Классификатором</w:t>
            </w:r>
          </w:p>
          <w:p w14:paraId="5EACF534" w14:textId="77777777" w:rsidR="00D50021" w:rsidRPr="00164EBB" w:rsidRDefault="00D50021" w:rsidP="00000D3F">
            <w:pPr>
              <w:autoSpaceDE w:val="0"/>
              <w:autoSpaceDN w:val="0"/>
              <w:adjustRightInd w:val="0"/>
              <w:ind w:left="34"/>
              <w:rPr>
                <w:rFonts w:ascii="Times New Roman" w:hAnsi="Times New Roman" w:cs="Times New Roman"/>
                <w:b/>
              </w:rPr>
            </w:pPr>
          </w:p>
        </w:tc>
        <w:tc>
          <w:tcPr>
            <w:tcW w:w="4389" w:type="dxa"/>
            <w:vMerge w:val="restart"/>
            <w:tcBorders>
              <w:top w:val="single" w:sz="4" w:space="0" w:color="auto"/>
              <w:left w:val="single" w:sz="4" w:space="0" w:color="auto"/>
              <w:bottom w:val="single" w:sz="4" w:space="0" w:color="auto"/>
              <w:right w:val="single" w:sz="4" w:space="0" w:color="auto"/>
            </w:tcBorders>
          </w:tcPr>
          <w:p w14:paraId="2C47A5F5"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53B66837" w14:textId="77777777" w:rsidR="00D50021" w:rsidRPr="00164EBB" w:rsidRDefault="00D50021" w:rsidP="00000D3F">
            <w:pPr>
              <w:autoSpaceDE w:val="0"/>
              <w:autoSpaceDN w:val="0"/>
              <w:adjustRightInd w:val="0"/>
              <w:ind w:left="34"/>
              <w:rPr>
                <w:rFonts w:ascii="Times New Roman" w:hAnsi="Times New Roman" w:cs="Times New Roman"/>
                <w:b/>
              </w:rPr>
            </w:pPr>
          </w:p>
        </w:tc>
        <w:tc>
          <w:tcPr>
            <w:tcW w:w="3248" w:type="dxa"/>
            <w:gridSpan w:val="4"/>
            <w:tcBorders>
              <w:top w:val="single" w:sz="4" w:space="0" w:color="auto"/>
              <w:left w:val="single" w:sz="4" w:space="0" w:color="auto"/>
              <w:bottom w:val="single" w:sz="4" w:space="0" w:color="auto"/>
              <w:right w:val="single" w:sz="4" w:space="0" w:color="auto"/>
            </w:tcBorders>
          </w:tcPr>
          <w:p w14:paraId="17C8F95F"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D50021" w:rsidRPr="00164EBB" w14:paraId="30B97D47" w14:textId="77777777" w:rsidTr="00000D3F">
        <w:trPr>
          <w:gridAfter w:val="1"/>
          <w:wAfter w:w="18" w:type="dxa"/>
          <w:cantSplit/>
          <w:trHeight w:val="2679"/>
        </w:trPr>
        <w:tc>
          <w:tcPr>
            <w:tcW w:w="567" w:type="dxa"/>
            <w:vMerge/>
            <w:tcBorders>
              <w:top w:val="single" w:sz="4" w:space="0" w:color="auto"/>
              <w:left w:val="single" w:sz="4" w:space="0" w:color="auto"/>
              <w:bottom w:val="single" w:sz="4" w:space="0" w:color="auto"/>
              <w:right w:val="single" w:sz="4" w:space="0" w:color="auto"/>
            </w:tcBorders>
          </w:tcPr>
          <w:p w14:paraId="4B435F79" w14:textId="77777777" w:rsidR="00D50021" w:rsidRPr="00164EBB" w:rsidRDefault="00D50021" w:rsidP="00000D3F">
            <w:pPr>
              <w:autoSpaceDE w:val="0"/>
              <w:autoSpaceDN w:val="0"/>
              <w:adjustRightInd w:val="0"/>
              <w:ind w:left="34"/>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72B27FD8" w14:textId="77777777" w:rsidR="00D50021" w:rsidRPr="00164EBB" w:rsidRDefault="00D50021" w:rsidP="00000D3F">
            <w:pPr>
              <w:pStyle w:val="Default"/>
              <w:ind w:left="34"/>
              <w:rPr>
                <w:rFonts w:ascii="Times New Roman" w:hAnsi="Times New Roman" w:cs="Times New Roman"/>
                <w:b/>
                <w:sz w:val="22"/>
                <w:szCs w:val="22"/>
              </w:rPr>
            </w:pPr>
          </w:p>
        </w:tc>
        <w:tc>
          <w:tcPr>
            <w:tcW w:w="4389" w:type="dxa"/>
            <w:vMerge/>
            <w:tcBorders>
              <w:top w:val="single" w:sz="4" w:space="0" w:color="auto"/>
              <w:left w:val="single" w:sz="4" w:space="0" w:color="auto"/>
              <w:bottom w:val="single" w:sz="4" w:space="0" w:color="auto"/>
              <w:right w:val="single" w:sz="4" w:space="0" w:color="auto"/>
            </w:tcBorders>
          </w:tcPr>
          <w:p w14:paraId="44DF67F8" w14:textId="77777777" w:rsidR="00D50021" w:rsidRPr="00164EBB" w:rsidRDefault="00D50021" w:rsidP="00000D3F">
            <w:pPr>
              <w:pStyle w:val="Default"/>
              <w:ind w:left="34"/>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49A48184"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Предельная этажность зданий, строений, сооружений, этаж</w:t>
            </w:r>
          </w:p>
          <w:p w14:paraId="4709786C" w14:textId="77777777" w:rsidR="00D50021" w:rsidRPr="00164EBB" w:rsidRDefault="00D50021" w:rsidP="00000D3F">
            <w:pPr>
              <w:autoSpaceDE w:val="0"/>
              <w:autoSpaceDN w:val="0"/>
              <w:adjustRightInd w:val="0"/>
              <w:ind w:left="34"/>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15DAE69"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 xml:space="preserve">Предельные размеры земельных </w:t>
            </w:r>
          </w:p>
          <w:p w14:paraId="11F8D08F" w14:textId="77777777" w:rsidR="00D50021" w:rsidRPr="00164EBB" w:rsidRDefault="00D50021" w:rsidP="00000D3F">
            <w:pPr>
              <w:pStyle w:val="Default"/>
              <w:ind w:left="34"/>
              <w:jc w:val="center"/>
              <w:rPr>
                <w:rFonts w:ascii="Times New Roman" w:hAnsi="Times New Roman" w:cs="Times New Roman"/>
                <w:b/>
                <w:sz w:val="22"/>
                <w:szCs w:val="22"/>
              </w:rPr>
            </w:pPr>
            <w:proofErr w:type="gramStart"/>
            <w:r w:rsidRPr="00164EBB">
              <w:rPr>
                <w:rFonts w:ascii="Times New Roman" w:hAnsi="Times New Roman" w:cs="Times New Roman"/>
                <w:b/>
                <w:sz w:val="22"/>
                <w:szCs w:val="22"/>
              </w:rPr>
              <w:t>участков  (</w:t>
            </w:r>
            <w:proofErr w:type="gramEnd"/>
            <w:r w:rsidRPr="00164EBB">
              <w:rPr>
                <w:rFonts w:ascii="Times New Roman" w:hAnsi="Times New Roman" w:cs="Times New Roman"/>
                <w:b/>
                <w:sz w:val="22"/>
                <w:szCs w:val="22"/>
              </w:rPr>
              <w:t>мин.-макс.), га.</w:t>
            </w:r>
          </w:p>
          <w:p w14:paraId="1165AC55" w14:textId="77777777" w:rsidR="00D50021" w:rsidRPr="00164EBB" w:rsidRDefault="00D50021" w:rsidP="00000D3F">
            <w:pPr>
              <w:pStyle w:val="Default"/>
              <w:ind w:left="34"/>
              <w:jc w:val="center"/>
              <w:rPr>
                <w:rFonts w:ascii="Times New Roman" w:hAnsi="Times New Roman" w:cs="Times New Roman"/>
                <w:b/>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14:paraId="0490FD11"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Максимальный процент застройки, %</w:t>
            </w:r>
          </w:p>
          <w:p w14:paraId="494933E4" w14:textId="77777777" w:rsidR="00D50021" w:rsidRPr="00164EBB" w:rsidRDefault="00D50021" w:rsidP="00000D3F">
            <w:pPr>
              <w:autoSpaceDE w:val="0"/>
              <w:autoSpaceDN w:val="0"/>
              <w:adjustRightInd w:val="0"/>
              <w:ind w:left="34"/>
              <w:jc w:val="center"/>
              <w:rPr>
                <w:rFonts w:ascii="Times New Roman" w:hAnsi="Times New Roman" w:cs="Times New Roman"/>
                <w:b/>
              </w:rPr>
            </w:pPr>
          </w:p>
        </w:tc>
        <w:tc>
          <w:tcPr>
            <w:tcW w:w="839" w:type="dxa"/>
            <w:tcBorders>
              <w:top w:val="single" w:sz="4" w:space="0" w:color="auto"/>
              <w:left w:val="single" w:sz="4" w:space="0" w:color="auto"/>
              <w:bottom w:val="single" w:sz="4" w:space="0" w:color="auto"/>
              <w:right w:val="single" w:sz="4" w:space="0" w:color="auto"/>
            </w:tcBorders>
            <w:textDirection w:val="btLr"/>
          </w:tcPr>
          <w:p w14:paraId="18588CF2" w14:textId="77777777" w:rsidR="00D50021" w:rsidRPr="00164EBB" w:rsidRDefault="00D50021" w:rsidP="00000D3F">
            <w:pPr>
              <w:pStyle w:val="Default"/>
              <w:ind w:left="34"/>
              <w:jc w:val="center"/>
              <w:rPr>
                <w:rFonts w:ascii="Times New Roman" w:hAnsi="Times New Roman" w:cs="Times New Roman"/>
                <w:b/>
                <w:sz w:val="22"/>
                <w:szCs w:val="22"/>
              </w:rPr>
            </w:pPr>
            <w:r w:rsidRPr="00164EBB">
              <w:rPr>
                <w:rFonts w:ascii="Times New Roman" w:hAnsi="Times New Roman" w:cs="Times New Roman"/>
                <w:b/>
                <w:sz w:val="22"/>
                <w:szCs w:val="22"/>
              </w:rPr>
              <w:t xml:space="preserve">Минимальные отступы от границ земельных </w:t>
            </w:r>
            <w:proofErr w:type="spellStart"/>
            <w:proofErr w:type="gramStart"/>
            <w:r w:rsidRPr="00164EBB">
              <w:rPr>
                <w:rFonts w:ascii="Times New Roman" w:hAnsi="Times New Roman" w:cs="Times New Roman"/>
                <w:b/>
                <w:sz w:val="22"/>
                <w:szCs w:val="22"/>
              </w:rPr>
              <w:t>участков,м</w:t>
            </w:r>
            <w:proofErr w:type="spellEnd"/>
            <w:proofErr w:type="gramEnd"/>
          </w:p>
          <w:p w14:paraId="1823CE99" w14:textId="77777777" w:rsidR="00D50021" w:rsidRPr="00164EBB" w:rsidRDefault="00D50021" w:rsidP="00000D3F">
            <w:pPr>
              <w:autoSpaceDE w:val="0"/>
              <w:autoSpaceDN w:val="0"/>
              <w:adjustRightInd w:val="0"/>
              <w:ind w:left="34"/>
              <w:jc w:val="center"/>
              <w:rPr>
                <w:rFonts w:ascii="Times New Roman" w:hAnsi="Times New Roman" w:cs="Times New Roman"/>
                <w:b/>
              </w:rPr>
            </w:pPr>
          </w:p>
        </w:tc>
      </w:tr>
      <w:tr w:rsidR="00D50021" w:rsidRPr="00164EBB" w14:paraId="18BF37F9" w14:textId="77777777" w:rsidTr="00000D3F">
        <w:trPr>
          <w:gridAfter w:val="1"/>
          <w:wAfter w:w="18" w:type="dxa"/>
        </w:trPr>
        <w:tc>
          <w:tcPr>
            <w:tcW w:w="567" w:type="dxa"/>
            <w:tcBorders>
              <w:top w:val="single" w:sz="4" w:space="0" w:color="auto"/>
              <w:left w:val="single" w:sz="4" w:space="0" w:color="auto"/>
              <w:bottom w:val="single" w:sz="4" w:space="0" w:color="auto"/>
              <w:right w:val="single" w:sz="4" w:space="0" w:color="auto"/>
            </w:tcBorders>
          </w:tcPr>
          <w:p w14:paraId="5707E163"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645E6F93"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2</w:t>
            </w:r>
          </w:p>
        </w:tc>
        <w:tc>
          <w:tcPr>
            <w:tcW w:w="4389" w:type="dxa"/>
            <w:tcBorders>
              <w:top w:val="single" w:sz="4" w:space="0" w:color="auto"/>
              <w:left w:val="single" w:sz="4" w:space="0" w:color="auto"/>
              <w:bottom w:val="single" w:sz="4" w:space="0" w:color="auto"/>
              <w:right w:val="single" w:sz="4" w:space="0" w:color="auto"/>
            </w:tcBorders>
          </w:tcPr>
          <w:p w14:paraId="15EB47BA"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7E2B5E91"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14:paraId="60D7E320"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5531259B"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6</w:t>
            </w:r>
          </w:p>
        </w:tc>
        <w:tc>
          <w:tcPr>
            <w:tcW w:w="839" w:type="dxa"/>
            <w:tcBorders>
              <w:top w:val="single" w:sz="4" w:space="0" w:color="auto"/>
              <w:left w:val="single" w:sz="4" w:space="0" w:color="auto"/>
              <w:bottom w:val="single" w:sz="4" w:space="0" w:color="auto"/>
              <w:right w:val="single" w:sz="4" w:space="0" w:color="auto"/>
            </w:tcBorders>
          </w:tcPr>
          <w:p w14:paraId="597C8320" w14:textId="77777777" w:rsidR="00D50021" w:rsidRPr="00164EBB" w:rsidRDefault="00D50021" w:rsidP="00000D3F">
            <w:pPr>
              <w:autoSpaceDE w:val="0"/>
              <w:autoSpaceDN w:val="0"/>
              <w:adjustRightInd w:val="0"/>
              <w:ind w:left="34"/>
              <w:jc w:val="center"/>
              <w:rPr>
                <w:rFonts w:ascii="Times New Roman" w:hAnsi="Times New Roman" w:cs="Times New Roman"/>
              </w:rPr>
            </w:pPr>
            <w:r w:rsidRPr="00164EBB">
              <w:rPr>
                <w:rFonts w:ascii="Times New Roman" w:hAnsi="Times New Roman" w:cs="Times New Roman"/>
              </w:rPr>
              <w:t>7</w:t>
            </w:r>
          </w:p>
        </w:tc>
      </w:tr>
      <w:tr w:rsidR="00D50021" w:rsidRPr="00164EBB" w14:paraId="0AE70FDF" w14:textId="77777777" w:rsidTr="00000D3F">
        <w:trPr>
          <w:gridAfter w:val="1"/>
          <w:wAfter w:w="18" w:type="dxa"/>
        </w:trPr>
        <w:tc>
          <w:tcPr>
            <w:tcW w:w="9055" w:type="dxa"/>
            <w:gridSpan w:val="7"/>
            <w:tcBorders>
              <w:top w:val="single" w:sz="4" w:space="0" w:color="auto"/>
              <w:left w:val="single" w:sz="4" w:space="0" w:color="auto"/>
              <w:bottom w:val="single" w:sz="4" w:space="0" w:color="auto"/>
              <w:right w:val="single" w:sz="4" w:space="0" w:color="auto"/>
            </w:tcBorders>
          </w:tcPr>
          <w:p w14:paraId="7AD2FAA9"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b/>
                <w:bCs/>
                <w:sz w:val="22"/>
                <w:szCs w:val="22"/>
              </w:rPr>
              <w:t>Основные виды разрешенного использования</w:t>
            </w:r>
          </w:p>
        </w:tc>
      </w:tr>
      <w:tr w:rsidR="00D50021" w:rsidRPr="00164EBB" w14:paraId="1EBD2C4D" w14:textId="77777777" w:rsidTr="00000D3F">
        <w:trPr>
          <w:trHeight w:val="356"/>
        </w:trPr>
        <w:tc>
          <w:tcPr>
            <w:tcW w:w="567" w:type="dxa"/>
            <w:tcBorders>
              <w:top w:val="single" w:sz="4" w:space="0" w:color="auto"/>
              <w:left w:val="single" w:sz="4" w:space="0" w:color="auto"/>
              <w:bottom w:val="single" w:sz="4" w:space="0" w:color="auto"/>
              <w:right w:val="single" w:sz="4" w:space="0" w:color="auto"/>
            </w:tcBorders>
          </w:tcPr>
          <w:p w14:paraId="5D5895D5" w14:textId="77777777" w:rsidR="00D50021" w:rsidRPr="00164EBB" w:rsidRDefault="00D50021" w:rsidP="00D50021">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78F295"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 xml:space="preserve">9.1 </w:t>
            </w:r>
          </w:p>
        </w:tc>
        <w:tc>
          <w:tcPr>
            <w:tcW w:w="4389" w:type="dxa"/>
            <w:tcBorders>
              <w:top w:val="single" w:sz="4" w:space="0" w:color="auto"/>
              <w:left w:val="single" w:sz="4" w:space="0" w:color="auto"/>
              <w:bottom w:val="single" w:sz="4" w:space="0" w:color="auto"/>
              <w:right w:val="single" w:sz="4" w:space="0" w:color="auto"/>
            </w:tcBorders>
          </w:tcPr>
          <w:p w14:paraId="7CFF0EAC"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Охрана природных территорий</w:t>
            </w:r>
          </w:p>
        </w:tc>
        <w:tc>
          <w:tcPr>
            <w:tcW w:w="3266" w:type="dxa"/>
            <w:gridSpan w:val="5"/>
            <w:tcBorders>
              <w:top w:val="single" w:sz="4" w:space="0" w:color="auto"/>
              <w:left w:val="single" w:sz="4" w:space="0" w:color="auto"/>
              <w:bottom w:val="single" w:sz="4" w:space="0" w:color="auto"/>
              <w:right w:val="single" w:sz="4" w:space="0" w:color="auto"/>
            </w:tcBorders>
          </w:tcPr>
          <w:p w14:paraId="5FE2E6CD" w14:textId="77777777" w:rsidR="00D50021" w:rsidRPr="00164EBB" w:rsidRDefault="00D50021" w:rsidP="00000D3F">
            <w:pPr>
              <w:ind w:left="34"/>
            </w:pPr>
            <w:r w:rsidRPr="00164EBB">
              <w:rPr>
                <w:rFonts w:ascii="Times New Roman" w:hAnsi="Times New Roman" w:cs="Times New Roman"/>
              </w:rPr>
              <w:t>не подлежит установлению</w:t>
            </w:r>
          </w:p>
        </w:tc>
      </w:tr>
      <w:tr w:rsidR="00D50021" w:rsidRPr="00164EBB" w14:paraId="30E02A32" w14:textId="77777777" w:rsidTr="00000D3F">
        <w:tc>
          <w:tcPr>
            <w:tcW w:w="9073" w:type="dxa"/>
            <w:gridSpan w:val="8"/>
            <w:tcBorders>
              <w:top w:val="single" w:sz="4" w:space="0" w:color="auto"/>
              <w:left w:val="single" w:sz="4" w:space="0" w:color="auto"/>
              <w:bottom w:val="single" w:sz="4" w:space="0" w:color="auto"/>
              <w:right w:val="single" w:sz="4" w:space="0" w:color="auto"/>
            </w:tcBorders>
          </w:tcPr>
          <w:p w14:paraId="5A595A0A"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b/>
                <w:bCs/>
                <w:sz w:val="22"/>
                <w:szCs w:val="22"/>
              </w:rPr>
              <w:lastRenderedPageBreak/>
              <w:t>Условно разрешенные виды   использования</w:t>
            </w:r>
          </w:p>
        </w:tc>
      </w:tr>
      <w:tr w:rsidR="00D50021" w:rsidRPr="00164EBB" w14:paraId="3C777019" w14:textId="77777777" w:rsidTr="00000D3F">
        <w:trPr>
          <w:trHeight w:val="366"/>
        </w:trPr>
        <w:tc>
          <w:tcPr>
            <w:tcW w:w="567" w:type="dxa"/>
            <w:tcBorders>
              <w:top w:val="single" w:sz="4" w:space="0" w:color="auto"/>
              <w:left w:val="single" w:sz="4" w:space="0" w:color="auto"/>
              <w:bottom w:val="single" w:sz="4" w:space="0" w:color="auto"/>
              <w:right w:val="single" w:sz="4" w:space="0" w:color="auto"/>
            </w:tcBorders>
          </w:tcPr>
          <w:p w14:paraId="22BF7D9B" w14:textId="77777777" w:rsidR="00D50021" w:rsidRPr="00164EBB" w:rsidRDefault="00D50021" w:rsidP="00D50021">
            <w:pPr>
              <w:pStyle w:val="Default"/>
              <w:numPr>
                <w:ilvl w:val="0"/>
                <w:numId w:val="40"/>
              </w:numPr>
              <w:ind w:left="34" w:firstLine="0"/>
              <w:rPr>
                <w:rFonts w:ascii="Times New Roman" w:hAnsi="Times New Roman" w:cs="Times New Roman"/>
                <w:sz w:val="22"/>
                <w:szCs w:val="22"/>
              </w:rPr>
            </w:pPr>
          </w:p>
        </w:tc>
        <w:tc>
          <w:tcPr>
            <w:tcW w:w="8506" w:type="dxa"/>
            <w:gridSpan w:val="7"/>
            <w:tcBorders>
              <w:top w:val="single" w:sz="4" w:space="0" w:color="auto"/>
              <w:left w:val="single" w:sz="4" w:space="0" w:color="auto"/>
              <w:bottom w:val="single" w:sz="4" w:space="0" w:color="auto"/>
              <w:right w:val="single" w:sz="4" w:space="0" w:color="auto"/>
            </w:tcBorders>
          </w:tcPr>
          <w:p w14:paraId="27427B0D"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Не установлены</w:t>
            </w:r>
          </w:p>
        </w:tc>
      </w:tr>
      <w:tr w:rsidR="00D50021" w:rsidRPr="00164EBB" w14:paraId="1E3897AB" w14:textId="77777777" w:rsidTr="00000D3F">
        <w:tc>
          <w:tcPr>
            <w:tcW w:w="9073" w:type="dxa"/>
            <w:gridSpan w:val="8"/>
            <w:tcBorders>
              <w:top w:val="single" w:sz="4" w:space="0" w:color="auto"/>
              <w:left w:val="single" w:sz="4" w:space="0" w:color="auto"/>
              <w:bottom w:val="single" w:sz="4" w:space="0" w:color="auto"/>
              <w:right w:val="single" w:sz="4" w:space="0" w:color="auto"/>
            </w:tcBorders>
          </w:tcPr>
          <w:p w14:paraId="4D1448C5"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b/>
                <w:bCs/>
                <w:sz w:val="22"/>
                <w:szCs w:val="22"/>
              </w:rPr>
              <w:t>Вспомогательные виды использования</w:t>
            </w:r>
          </w:p>
        </w:tc>
      </w:tr>
      <w:tr w:rsidR="00D50021" w:rsidRPr="00164EBB" w14:paraId="070D3AC5" w14:textId="77777777" w:rsidTr="00000D3F">
        <w:tc>
          <w:tcPr>
            <w:tcW w:w="567" w:type="dxa"/>
            <w:tcBorders>
              <w:top w:val="single" w:sz="4" w:space="0" w:color="auto"/>
              <w:left w:val="single" w:sz="4" w:space="0" w:color="auto"/>
              <w:bottom w:val="single" w:sz="4" w:space="0" w:color="auto"/>
              <w:right w:val="single" w:sz="4" w:space="0" w:color="auto"/>
            </w:tcBorders>
          </w:tcPr>
          <w:p w14:paraId="7C1F3663" w14:textId="77777777" w:rsidR="00D50021" w:rsidRPr="00164EBB" w:rsidRDefault="00D50021" w:rsidP="00D50021">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7667CE"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3.1.1</w:t>
            </w:r>
          </w:p>
        </w:tc>
        <w:tc>
          <w:tcPr>
            <w:tcW w:w="4389" w:type="dxa"/>
            <w:tcBorders>
              <w:top w:val="single" w:sz="4" w:space="0" w:color="auto"/>
              <w:left w:val="single" w:sz="4" w:space="0" w:color="auto"/>
              <w:bottom w:val="single" w:sz="4" w:space="0" w:color="auto"/>
              <w:right w:val="single" w:sz="4" w:space="0" w:color="auto"/>
            </w:tcBorders>
          </w:tcPr>
          <w:p w14:paraId="5D791CC8"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Предоставление коммунальных услуг</w:t>
            </w:r>
          </w:p>
        </w:tc>
        <w:tc>
          <w:tcPr>
            <w:tcW w:w="3266" w:type="dxa"/>
            <w:gridSpan w:val="5"/>
            <w:tcBorders>
              <w:top w:val="single" w:sz="4" w:space="0" w:color="auto"/>
              <w:left w:val="single" w:sz="4" w:space="0" w:color="auto"/>
              <w:bottom w:val="single" w:sz="4" w:space="0" w:color="auto"/>
              <w:right w:val="single" w:sz="4" w:space="0" w:color="auto"/>
            </w:tcBorders>
          </w:tcPr>
          <w:p w14:paraId="0A52016C" w14:textId="77777777" w:rsidR="00D50021" w:rsidRPr="00164EBB" w:rsidRDefault="00D50021" w:rsidP="00000D3F">
            <w:pPr>
              <w:pStyle w:val="Default"/>
              <w:ind w:left="34"/>
              <w:rPr>
                <w:rFonts w:ascii="Times New Roman" w:hAnsi="Times New Roman" w:cs="Times New Roman"/>
                <w:sz w:val="22"/>
                <w:szCs w:val="22"/>
              </w:rPr>
            </w:pPr>
            <w:r w:rsidRPr="00164EBB">
              <w:rPr>
                <w:rFonts w:ascii="Times New Roman" w:hAnsi="Times New Roman" w:cs="Times New Roman"/>
                <w:sz w:val="22"/>
                <w:szCs w:val="22"/>
              </w:rPr>
              <w:t xml:space="preserve">не подлежит установлению </w:t>
            </w:r>
          </w:p>
        </w:tc>
      </w:tr>
    </w:tbl>
    <w:p w14:paraId="21944354" w14:textId="77777777" w:rsidR="00D50021" w:rsidRPr="00164EBB" w:rsidRDefault="00D50021" w:rsidP="00D50021">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Pr>
          <w:rFonts w:ascii="Times New Roman" w:hAnsi="Times New Roman" w:cs="Times New Roman"/>
          <w:sz w:val="24"/>
          <w:szCs w:val="24"/>
        </w:rPr>
        <w:t>Н-3</w:t>
      </w:r>
      <w:r w:rsidRPr="00164EBB">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proofErr w:type="gramStart"/>
      <w:r w:rsidRPr="00164EBB">
        <w:rPr>
          <w:rFonts w:ascii="Times New Roman" w:hAnsi="Times New Roman" w:cs="Times New Roman"/>
          <w:sz w:val="24"/>
          <w:szCs w:val="24"/>
        </w:rPr>
        <w:t>44  настоящих</w:t>
      </w:r>
      <w:proofErr w:type="gramEnd"/>
      <w:r w:rsidRPr="00164EBB">
        <w:rPr>
          <w:rFonts w:ascii="Times New Roman" w:hAnsi="Times New Roman" w:cs="Times New Roman"/>
          <w:sz w:val="24"/>
          <w:szCs w:val="24"/>
        </w:rPr>
        <w:t xml:space="preserve"> Правил.</w:t>
      </w:r>
    </w:p>
    <w:p w14:paraId="4FE7A3FD" w14:textId="77777777" w:rsidR="00D50021" w:rsidRPr="00164EBB" w:rsidRDefault="00D50021" w:rsidP="00D50021">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164EBB">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Pr>
          <w:rFonts w:ascii="Times New Roman" w:hAnsi="Times New Roman" w:cs="Times New Roman"/>
          <w:sz w:val="24"/>
          <w:szCs w:val="24"/>
        </w:rPr>
        <w:t>Н-3</w:t>
      </w:r>
      <w:r w:rsidRPr="00164EBB">
        <w:rPr>
          <w:rFonts w:ascii="Times New Roman" w:hAnsi="Times New Roman" w:cs="Times New Roman"/>
          <w:sz w:val="24"/>
          <w:szCs w:val="24"/>
        </w:rPr>
        <w:t xml:space="preserve"> </w:t>
      </w:r>
      <w:proofErr w:type="gramStart"/>
      <w:r w:rsidRPr="00164EBB">
        <w:rPr>
          <w:rFonts w:ascii="Times New Roman" w:hAnsi="Times New Roman" w:cs="Times New Roman"/>
          <w:sz w:val="24"/>
          <w:szCs w:val="24"/>
        </w:rPr>
        <w:t>установлены  в</w:t>
      </w:r>
      <w:proofErr w:type="gramEnd"/>
      <w:r w:rsidRPr="00164EBB">
        <w:rPr>
          <w:rFonts w:ascii="Times New Roman" w:hAnsi="Times New Roman" w:cs="Times New Roman"/>
          <w:sz w:val="24"/>
          <w:szCs w:val="24"/>
        </w:rPr>
        <w:t xml:space="preserve"> статье 45 настоящих Правил.</w:t>
      </w:r>
    </w:p>
    <w:p w14:paraId="048AFCC7" w14:textId="5A24A2AC" w:rsidR="00B02A17" w:rsidRPr="000F451E"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102" w:name="_Toc158993522"/>
      <w:r w:rsidRPr="000F451E">
        <w:rPr>
          <w:rFonts w:ascii="Times New Roman" w:eastAsia="Times New Roman" w:hAnsi="Times New Roman" w:cs="Times New Roman"/>
          <w:b/>
          <w:bCs/>
          <w:iCs/>
          <w:sz w:val="24"/>
          <w:szCs w:val="24"/>
          <w:lang w:eastAsia="ru-RU"/>
        </w:rPr>
        <w:t xml:space="preserve">Статья </w:t>
      </w:r>
      <w:r w:rsidR="00000D3F">
        <w:rPr>
          <w:rFonts w:ascii="Times New Roman" w:eastAsia="Times New Roman" w:hAnsi="Times New Roman" w:cs="Times New Roman"/>
          <w:b/>
          <w:bCs/>
          <w:iCs/>
          <w:sz w:val="24"/>
          <w:szCs w:val="24"/>
          <w:lang w:eastAsia="ru-RU"/>
        </w:rPr>
        <w:t>4</w:t>
      </w:r>
      <w:r w:rsidR="00E511D1">
        <w:rPr>
          <w:rFonts w:ascii="Times New Roman" w:eastAsia="Times New Roman" w:hAnsi="Times New Roman" w:cs="Times New Roman"/>
          <w:b/>
          <w:bCs/>
          <w:iCs/>
          <w:sz w:val="24"/>
          <w:szCs w:val="24"/>
          <w:lang w:eastAsia="ru-RU"/>
        </w:rPr>
        <w:t>3</w:t>
      </w:r>
      <w:r w:rsidR="002E705F" w:rsidRPr="000F451E">
        <w:rPr>
          <w:rFonts w:ascii="Times New Roman" w:eastAsia="Times New Roman" w:hAnsi="Times New Roman" w:cs="Times New Roman"/>
          <w:b/>
          <w:bCs/>
          <w:iCs/>
          <w:sz w:val="24"/>
          <w:szCs w:val="24"/>
          <w:lang w:eastAsia="ru-RU"/>
        </w:rPr>
        <w:t>.</w:t>
      </w:r>
      <w:r w:rsidRPr="000F451E">
        <w:rPr>
          <w:rFonts w:ascii="Times New Roman" w:eastAsia="Times New Roman" w:hAnsi="Times New Roman" w:cs="Times New Roman"/>
          <w:b/>
          <w:bCs/>
          <w:iCs/>
          <w:sz w:val="24"/>
          <w:szCs w:val="24"/>
          <w:lang w:eastAsia="ru-RU"/>
        </w:rPr>
        <w:t xml:space="preserve"> Ограничения использования земельных участков и объектов капитального строительства</w:t>
      </w:r>
      <w:bookmarkEnd w:id="102"/>
    </w:p>
    <w:p w14:paraId="631005EE" w14:textId="77777777" w:rsidR="00B258F8" w:rsidRPr="000F451E"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0F451E">
        <w:rPr>
          <w:rFonts w:ascii="Times New Roman" w:hAnsi="Times New Roman" w:cs="Times New Roman"/>
        </w:rPr>
        <w:t xml:space="preserve">На территории </w:t>
      </w:r>
      <w:r w:rsidR="00774459">
        <w:rPr>
          <w:rFonts w:ascii="Times New Roman" w:hAnsi="Times New Roman" w:cs="Times New Roman"/>
        </w:rPr>
        <w:t>Красночетай</w:t>
      </w:r>
      <w:r w:rsidR="0060426D" w:rsidRPr="000F451E">
        <w:rPr>
          <w:rFonts w:ascii="Times New Roman" w:hAnsi="Times New Roman" w:cs="Times New Roman"/>
        </w:rPr>
        <w:t>ск</w:t>
      </w:r>
      <w:r w:rsidRPr="000F451E">
        <w:rPr>
          <w:rFonts w:ascii="Times New Roman" w:hAnsi="Times New Roman" w:cs="Times New Roman"/>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2"/>
        <w:gridCol w:w="6524"/>
      </w:tblGrid>
      <w:tr w:rsidR="004877E0" w:rsidRPr="000F451E" w14:paraId="73770719" w14:textId="77777777" w:rsidTr="004877E0">
        <w:trPr>
          <w:trHeight w:val="386"/>
          <w:tblHeader/>
        </w:trPr>
        <w:tc>
          <w:tcPr>
            <w:tcW w:w="538" w:type="dxa"/>
          </w:tcPr>
          <w:p w14:paraId="78C058AB" w14:textId="77777777" w:rsidR="00B258F8" w:rsidRPr="000F451E"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2"/>
                <w:szCs w:val="22"/>
                <w:shd w:val="clear" w:color="auto" w:fill="FFFFFF"/>
              </w:rPr>
            </w:pPr>
            <w:r w:rsidRPr="000F451E">
              <w:rPr>
                <w:rFonts w:ascii="Times New Roman" w:hAnsi="Times New Roman" w:cs="Times New Roman"/>
                <w:b/>
                <w:spacing w:val="-2"/>
                <w:sz w:val="22"/>
                <w:szCs w:val="22"/>
                <w:shd w:val="clear" w:color="auto" w:fill="FFFFFF"/>
              </w:rPr>
              <w:t>№ п/п</w:t>
            </w:r>
          </w:p>
        </w:tc>
        <w:tc>
          <w:tcPr>
            <w:tcW w:w="2422" w:type="dxa"/>
          </w:tcPr>
          <w:p w14:paraId="061696D4" w14:textId="77777777" w:rsidR="00B258F8" w:rsidRPr="000F451E" w:rsidRDefault="00B258F8" w:rsidP="00EA38FC">
            <w:pPr>
              <w:pStyle w:val="Standard"/>
              <w:widowControl w:val="0"/>
              <w:tabs>
                <w:tab w:val="left" w:pos="1134"/>
              </w:tabs>
              <w:spacing w:before="0" w:line="240" w:lineRule="auto"/>
              <w:ind w:firstLine="5"/>
              <w:contextualSpacing/>
              <w:jc w:val="center"/>
              <w:rPr>
                <w:rFonts w:ascii="Times New Roman" w:hAnsi="Times New Roman" w:cs="Times New Roman"/>
                <w:b/>
                <w:spacing w:val="-2"/>
                <w:sz w:val="22"/>
                <w:szCs w:val="22"/>
                <w:shd w:val="clear" w:color="auto" w:fill="FFFFFF"/>
              </w:rPr>
            </w:pPr>
            <w:r w:rsidRPr="000F451E">
              <w:rPr>
                <w:rFonts w:ascii="Times New Roman" w:hAnsi="Times New Roman" w:cs="Times New Roman"/>
                <w:b/>
                <w:spacing w:val="-2"/>
                <w:sz w:val="22"/>
                <w:szCs w:val="22"/>
                <w:shd w:val="clear" w:color="auto" w:fill="FFFFFF"/>
              </w:rPr>
              <w:t>Вид зоны</w:t>
            </w:r>
          </w:p>
        </w:tc>
        <w:tc>
          <w:tcPr>
            <w:tcW w:w="6524" w:type="dxa"/>
          </w:tcPr>
          <w:p w14:paraId="2BA4FC7D" w14:textId="77777777" w:rsidR="00B258F8" w:rsidRPr="000F451E" w:rsidRDefault="00B258F8" w:rsidP="00EA38FC">
            <w:pPr>
              <w:pStyle w:val="Standard"/>
              <w:widowControl w:val="0"/>
              <w:tabs>
                <w:tab w:val="left" w:pos="1134"/>
              </w:tabs>
              <w:spacing w:before="0" w:line="240" w:lineRule="auto"/>
              <w:ind w:firstLine="5"/>
              <w:contextualSpacing/>
              <w:jc w:val="center"/>
              <w:rPr>
                <w:rFonts w:ascii="Times New Roman" w:hAnsi="Times New Roman" w:cs="Times New Roman"/>
                <w:b/>
                <w:spacing w:val="-2"/>
                <w:sz w:val="22"/>
                <w:szCs w:val="22"/>
                <w:shd w:val="clear" w:color="auto" w:fill="FFFFFF"/>
              </w:rPr>
            </w:pPr>
            <w:r w:rsidRPr="000F451E">
              <w:rPr>
                <w:rFonts w:ascii="Times New Roman" w:hAnsi="Times New Roman" w:cs="Times New Roman"/>
                <w:b/>
                <w:spacing w:val="-2"/>
                <w:sz w:val="22"/>
                <w:szCs w:val="22"/>
                <w:shd w:val="clear" w:color="auto" w:fill="FFFFFF"/>
              </w:rPr>
              <w:t>Основание</w:t>
            </w:r>
          </w:p>
        </w:tc>
      </w:tr>
      <w:tr w:rsidR="004877E0" w:rsidRPr="000F451E" w14:paraId="6A05EC23" w14:textId="77777777" w:rsidTr="004877E0">
        <w:trPr>
          <w:trHeight w:val="281"/>
        </w:trPr>
        <w:tc>
          <w:tcPr>
            <w:tcW w:w="538" w:type="dxa"/>
          </w:tcPr>
          <w:p w14:paraId="3858330F" w14:textId="77777777" w:rsidR="00B258F8" w:rsidRPr="000F451E"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2AAB8C5C" w14:textId="77777777" w:rsidR="00B258F8" w:rsidRPr="000F451E"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spacing w:val="-2"/>
                <w:sz w:val="22"/>
                <w:szCs w:val="22"/>
              </w:rPr>
            </w:pPr>
            <w:r w:rsidRPr="000F451E">
              <w:rPr>
                <w:rFonts w:ascii="Times New Roman" w:hAnsi="Times New Roman" w:cs="Times New Roman"/>
                <w:spacing w:val="-2"/>
                <w:sz w:val="22"/>
                <w:szCs w:val="22"/>
                <w:shd w:val="clear" w:color="auto" w:fill="FFFFFF"/>
              </w:rPr>
              <w:t>Санитарно-защитная зона</w:t>
            </w:r>
          </w:p>
        </w:tc>
        <w:tc>
          <w:tcPr>
            <w:tcW w:w="6524" w:type="dxa"/>
          </w:tcPr>
          <w:p w14:paraId="12346AF5" w14:textId="77777777" w:rsidR="00B258F8" w:rsidRPr="000F451E" w:rsidRDefault="00B258F8" w:rsidP="00D41BC5">
            <w:pPr>
              <w:pStyle w:val="Standard"/>
              <w:widowControl w:val="0"/>
              <w:tabs>
                <w:tab w:val="left" w:pos="283"/>
                <w:tab w:val="left" w:pos="1134"/>
              </w:tabs>
              <w:spacing w:before="0" w:line="240" w:lineRule="auto"/>
              <w:ind w:right="141" w:firstLine="1"/>
              <w:contextualSpacing/>
              <w:rPr>
                <w:rFonts w:ascii="Times New Roman" w:hAnsi="Times New Roman" w:cs="Times New Roman"/>
                <w:sz w:val="22"/>
                <w:szCs w:val="22"/>
              </w:rPr>
            </w:pPr>
            <w:r w:rsidRPr="000F451E">
              <w:rPr>
                <w:rFonts w:ascii="Times New Roman" w:hAnsi="Times New Roman" w:cs="Times New Roman"/>
                <w:spacing w:val="-2"/>
                <w:sz w:val="22"/>
                <w:szCs w:val="22"/>
                <w:shd w:val="clear" w:color="auto" w:fill="FFFFFF"/>
              </w:rPr>
              <w:t>Федеральный закон от 30.03.1999 №52-</w:t>
            </w:r>
            <w:proofErr w:type="gramStart"/>
            <w:r w:rsidRPr="000F451E">
              <w:rPr>
                <w:rFonts w:ascii="Times New Roman" w:hAnsi="Times New Roman" w:cs="Times New Roman"/>
                <w:spacing w:val="-2"/>
                <w:sz w:val="22"/>
                <w:szCs w:val="22"/>
                <w:shd w:val="clear" w:color="auto" w:fill="FFFFFF"/>
              </w:rPr>
              <w:t>ФЗ  «</w:t>
            </w:r>
            <w:proofErr w:type="gramEnd"/>
            <w:r w:rsidRPr="000F451E">
              <w:rPr>
                <w:rFonts w:ascii="Times New Roman" w:hAnsi="Times New Roman" w:cs="Times New Roman"/>
                <w:spacing w:val="-2"/>
                <w:sz w:val="22"/>
                <w:szCs w:val="22"/>
                <w:shd w:val="clear" w:color="auto" w:fill="FFFFFF"/>
              </w:rPr>
              <w:t>О санитарно-эпидемиологическом благополучии населения»;</w:t>
            </w:r>
          </w:p>
          <w:p w14:paraId="7FF8020E" w14:textId="77777777" w:rsidR="00B258F8" w:rsidRPr="000F451E"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pacing w:val="-4"/>
                <w:sz w:val="22"/>
                <w:szCs w:val="22"/>
              </w:rPr>
            </w:pPr>
            <w:r w:rsidRPr="000F451E">
              <w:rPr>
                <w:rFonts w:ascii="Times New Roman" w:hAnsi="Times New Roman" w:cs="Times New Roman"/>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873D71C" w14:textId="77777777" w:rsidR="00B258F8" w:rsidRPr="000F451E"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sz w:val="22"/>
                <w:szCs w:val="22"/>
              </w:rPr>
            </w:pPr>
            <w:r w:rsidRPr="000F451E">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w:t>
            </w:r>
            <w:proofErr w:type="gramStart"/>
            <w:r w:rsidRPr="000F451E">
              <w:rPr>
                <w:rFonts w:ascii="Times New Roman" w:hAnsi="Times New Roman" w:cs="Times New Roman"/>
                <w:spacing w:val="-2"/>
                <w:sz w:val="22"/>
                <w:szCs w:val="22"/>
                <w:shd w:val="clear" w:color="auto" w:fill="FFFFFF"/>
              </w:rPr>
              <w:t>Федерации  от</w:t>
            </w:r>
            <w:proofErr w:type="gramEnd"/>
            <w:r w:rsidRPr="000F451E">
              <w:rPr>
                <w:rFonts w:ascii="Times New Roman" w:hAnsi="Times New Roman" w:cs="Times New Roman"/>
                <w:spacing w:val="-2"/>
                <w:sz w:val="22"/>
                <w:szCs w:val="22"/>
                <w:shd w:val="clear" w:color="auto" w:fill="FFFFFF"/>
              </w:rPr>
              <w:t xml:space="preserve"> 25.09.2007 №74) </w:t>
            </w:r>
          </w:p>
          <w:p w14:paraId="3F10291C" w14:textId="77777777" w:rsidR="00B258F8" w:rsidRPr="000F451E"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sz w:val="22"/>
                <w:szCs w:val="22"/>
              </w:rPr>
            </w:pPr>
            <w:r w:rsidRPr="000F451E">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0F451E">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0F451E">
              <w:rPr>
                <w:rStyle w:val="11pt"/>
                <w:rFonts w:cs="Times New Roman"/>
                <w:color w:val="auto"/>
                <w:szCs w:val="22"/>
              </w:rPr>
              <w:t>1034/</w:t>
            </w:r>
            <w:proofErr w:type="spellStart"/>
            <w:r w:rsidRPr="000F451E">
              <w:rPr>
                <w:rStyle w:val="11pt"/>
                <w:rFonts w:cs="Times New Roman"/>
                <w:color w:val="auto"/>
                <w:szCs w:val="22"/>
              </w:rPr>
              <w:t>пр</w:t>
            </w:r>
            <w:proofErr w:type="spellEnd"/>
            <w:r w:rsidRPr="000F451E">
              <w:rPr>
                <w:rStyle w:val="11pt"/>
                <w:rFonts w:cs="Times New Roman"/>
                <w:color w:val="auto"/>
                <w:szCs w:val="22"/>
              </w:rPr>
              <w:t>)</w:t>
            </w:r>
          </w:p>
        </w:tc>
      </w:tr>
      <w:tr w:rsidR="004877E0" w:rsidRPr="000F451E" w14:paraId="4E2FA68C" w14:textId="77777777" w:rsidTr="004877E0">
        <w:trPr>
          <w:trHeight w:val="281"/>
        </w:trPr>
        <w:tc>
          <w:tcPr>
            <w:tcW w:w="538" w:type="dxa"/>
          </w:tcPr>
          <w:p w14:paraId="0040FA2C" w14:textId="77777777" w:rsidR="00B258F8" w:rsidRPr="000F451E"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7CA1C56" w14:textId="77777777" w:rsidR="00B258F8" w:rsidRPr="000F451E"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spacing w:val="-2"/>
                <w:sz w:val="22"/>
                <w:szCs w:val="22"/>
              </w:rPr>
            </w:pPr>
            <w:r w:rsidRPr="000F451E">
              <w:rPr>
                <w:rFonts w:ascii="Times New Roman" w:hAnsi="Times New Roman" w:cs="Times New Roman"/>
                <w:spacing w:val="-2"/>
                <w:sz w:val="22"/>
                <w:szCs w:val="22"/>
                <w:shd w:val="clear" w:color="auto" w:fill="FFFFFF"/>
              </w:rPr>
              <w:t>О</w:t>
            </w:r>
            <w:hyperlink r:id="rId14" w:anchor="block_1000" w:history="1">
              <w:r w:rsidRPr="000F451E">
                <w:rPr>
                  <w:rFonts w:ascii="Times New Roman" w:hAnsi="Times New Roman" w:cs="Times New Roman"/>
                  <w:spacing w:val="-2"/>
                  <w:sz w:val="22"/>
                  <w:szCs w:val="22"/>
                  <w:shd w:val="clear" w:color="auto" w:fill="FFFFFF"/>
                </w:rPr>
                <w:t>хранная зона</w:t>
              </w:r>
            </w:hyperlink>
            <w:r w:rsidRPr="000F451E">
              <w:rPr>
                <w:rFonts w:ascii="Times New Roman" w:hAnsi="Times New Roman" w:cs="Times New Roman"/>
                <w:spacing w:val="-2"/>
                <w:sz w:val="22"/>
                <w:szCs w:val="22"/>
                <w:shd w:val="clear" w:color="auto" w:fill="FFFFFF"/>
              </w:rPr>
              <w:t xml:space="preserve"> линий и сооружений связи</w:t>
            </w:r>
          </w:p>
        </w:tc>
        <w:tc>
          <w:tcPr>
            <w:tcW w:w="6524" w:type="dxa"/>
          </w:tcPr>
          <w:p w14:paraId="7FADEB7A" w14:textId="77777777" w:rsidR="00B258F8" w:rsidRPr="000F451E"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0F451E">
              <w:rPr>
                <w:rFonts w:ascii="Times New Roman" w:hAnsi="Times New Roman" w:cs="Times New Roman"/>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4877E0" w:rsidRPr="000F451E" w14:paraId="01A4BD05" w14:textId="77777777" w:rsidTr="004877E0">
        <w:trPr>
          <w:trHeight w:val="20"/>
        </w:trPr>
        <w:tc>
          <w:tcPr>
            <w:tcW w:w="538" w:type="dxa"/>
          </w:tcPr>
          <w:p w14:paraId="15153330" w14:textId="77777777" w:rsidR="00B258F8" w:rsidRPr="000F451E"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959623F" w14:textId="77777777" w:rsidR="00B258F8" w:rsidRPr="000F451E"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2"/>
                <w:szCs w:val="22"/>
              </w:rPr>
            </w:pPr>
            <w:r w:rsidRPr="000F451E">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251AF25D" w14:textId="77777777" w:rsidR="00B258F8" w:rsidRPr="000F451E"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0F451E">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5D0ADB5" w14:textId="77777777" w:rsidR="00B258F8" w:rsidRPr="000F451E"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F451E">
              <w:rPr>
                <w:rFonts w:ascii="Times New Roman" w:hAnsi="Times New Roman" w:cs="Times New Roman"/>
                <w:spacing w:val="-4"/>
                <w:sz w:val="22"/>
                <w:szCs w:val="22"/>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4877E0" w:rsidRPr="000F451E" w14:paraId="54C5CEC9" w14:textId="77777777" w:rsidTr="004877E0">
        <w:trPr>
          <w:trHeight w:val="20"/>
        </w:trPr>
        <w:tc>
          <w:tcPr>
            <w:tcW w:w="538" w:type="dxa"/>
          </w:tcPr>
          <w:p w14:paraId="27F40823" w14:textId="77777777" w:rsidR="00310C93" w:rsidRPr="000F451E" w:rsidRDefault="00310C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7E8FDB5" w14:textId="77777777" w:rsidR="00310C93" w:rsidRPr="000F451E"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r w:rsidRPr="000F451E">
              <w:rPr>
                <w:rFonts w:ascii="Times New Roman" w:hAnsi="Times New Roman" w:cs="Times New Roman"/>
                <w:spacing w:val="-4"/>
                <w:sz w:val="22"/>
                <w:szCs w:val="22"/>
              </w:rPr>
              <w:t xml:space="preserve">Охранные </w:t>
            </w:r>
            <w:hyperlink r:id="rId15" w:history="1">
              <w:r w:rsidRPr="000F451E">
                <w:rPr>
                  <w:rFonts w:ascii="Times New Roman" w:hAnsi="Times New Roman" w:cs="Times New Roman"/>
                  <w:spacing w:val="-4"/>
                  <w:sz w:val="22"/>
                  <w:szCs w:val="22"/>
                </w:rPr>
                <w:t>зон</w:t>
              </w:r>
            </w:hyperlink>
            <w:r w:rsidRPr="000F451E">
              <w:rPr>
                <w:rFonts w:ascii="Times New Roman" w:hAnsi="Times New Roman" w:cs="Times New Roman"/>
                <w:spacing w:val="-4"/>
                <w:sz w:val="22"/>
                <w:szCs w:val="22"/>
              </w:rPr>
              <w:t xml:space="preserve">ы трубопроводов (газопроводов, нефтепроводов и </w:t>
            </w:r>
            <w:r w:rsidRPr="000F451E">
              <w:rPr>
                <w:rFonts w:ascii="Times New Roman" w:hAnsi="Times New Roman" w:cs="Times New Roman"/>
                <w:spacing w:val="-4"/>
                <w:sz w:val="22"/>
                <w:szCs w:val="22"/>
              </w:rPr>
              <w:lastRenderedPageBreak/>
              <w:t>нефтепродуктопроводов, аммиакопроводов)</w:t>
            </w:r>
          </w:p>
        </w:tc>
        <w:tc>
          <w:tcPr>
            <w:tcW w:w="6524" w:type="dxa"/>
          </w:tcPr>
          <w:p w14:paraId="2059E9AD" w14:textId="77777777" w:rsidR="00310C93" w:rsidRPr="000F451E"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F451E">
              <w:rPr>
                <w:rFonts w:ascii="Times New Roman" w:hAnsi="Times New Roman" w:cs="Times New Roman"/>
                <w:spacing w:val="-4"/>
                <w:sz w:val="22"/>
                <w:szCs w:val="22"/>
              </w:rPr>
              <w:lastRenderedPageBreak/>
              <w:t>Постановлением Правительства Российской Федерации от 20 ноября 2000 года № 878 «Об утверждении правил охраны газораспределительных сетей»;</w:t>
            </w:r>
          </w:p>
          <w:p w14:paraId="346656A2" w14:textId="77777777" w:rsidR="00310C93" w:rsidRPr="000F451E"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F451E">
              <w:rPr>
                <w:rFonts w:ascii="Times New Roman" w:hAnsi="Times New Roman" w:cs="Times New Roman"/>
                <w:spacing w:val="-4"/>
                <w:sz w:val="22"/>
                <w:szCs w:val="22"/>
              </w:rPr>
              <w:t>Ф</w:t>
            </w:r>
            <w:r w:rsidR="00231593" w:rsidRPr="000F451E">
              <w:rPr>
                <w:rFonts w:ascii="Times New Roman" w:hAnsi="Times New Roman" w:cs="Times New Roman"/>
                <w:spacing w:val="-4"/>
                <w:sz w:val="22"/>
                <w:szCs w:val="22"/>
              </w:rPr>
              <w:t xml:space="preserve">едеральный </w:t>
            </w:r>
            <w:r w:rsidRPr="000F451E">
              <w:rPr>
                <w:rFonts w:ascii="Times New Roman" w:hAnsi="Times New Roman" w:cs="Times New Roman"/>
                <w:spacing w:val="-4"/>
                <w:sz w:val="22"/>
                <w:szCs w:val="22"/>
              </w:rPr>
              <w:t>З</w:t>
            </w:r>
            <w:r w:rsidR="00231593" w:rsidRPr="000F451E">
              <w:rPr>
                <w:rFonts w:ascii="Times New Roman" w:hAnsi="Times New Roman" w:cs="Times New Roman"/>
                <w:spacing w:val="-4"/>
                <w:sz w:val="22"/>
                <w:szCs w:val="22"/>
              </w:rPr>
              <w:t>акон</w:t>
            </w:r>
            <w:r w:rsidRPr="000F451E">
              <w:rPr>
                <w:rFonts w:ascii="Times New Roman" w:hAnsi="Times New Roman" w:cs="Times New Roman"/>
                <w:spacing w:val="-4"/>
                <w:sz w:val="22"/>
                <w:szCs w:val="22"/>
              </w:rPr>
              <w:t xml:space="preserve"> от 31.03.1999 № 69-ФЗ (ред. от 26.07.2019) «О </w:t>
            </w:r>
            <w:r w:rsidRPr="000F451E">
              <w:rPr>
                <w:rFonts w:ascii="Times New Roman" w:hAnsi="Times New Roman" w:cs="Times New Roman"/>
                <w:spacing w:val="-4"/>
                <w:sz w:val="22"/>
                <w:szCs w:val="22"/>
              </w:rPr>
              <w:lastRenderedPageBreak/>
              <w:t>газоснабжении в Российской Федерации»;</w:t>
            </w:r>
          </w:p>
          <w:p w14:paraId="551654F3" w14:textId="77777777" w:rsidR="00310C93" w:rsidRPr="000F451E"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F451E">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4877E0" w:rsidRPr="000F451E" w14:paraId="655D8373" w14:textId="77777777" w:rsidTr="004877E0">
        <w:trPr>
          <w:trHeight w:val="20"/>
        </w:trPr>
        <w:tc>
          <w:tcPr>
            <w:tcW w:w="538" w:type="dxa"/>
          </w:tcPr>
          <w:p w14:paraId="439ACD0F" w14:textId="77777777" w:rsidR="00B258F8" w:rsidRPr="000F451E"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24B9A2B3" w14:textId="77777777" w:rsidR="00B258F8" w:rsidRPr="000F451E" w:rsidRDefault="00924751"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Водоохранная</w:t>
            </w:r>
            <w:r w:rsidR="00B258F8" w:rsidRPr="000F451E">
              <w:rPr>
                <w:rFonts w:ascii="Times New Roman" w:hAnsi="Times New Roman" w:cs="Times New Roman"/>
                <w:spacing w:val="-2"/>
                <w:sz w:val="22"/>
                <w:szCs w:val="22"/>
                <w:shd w:val="clear" w:color="auto" w:fill="FFFFFF"/>
              </w:rPr>
              <w:t xml:space="preserve"> зона</w:t>
            </w:r>
          </w:p>
        </w:tc>
        <w:tc>
          <w:tcPr>
            <w:tcW w:w="6524" w:type="dxa"/>
          </w:tcPr>
          <w:p w14:paraId="00A3763D" w14:textId="77777777" w:rsidR="00924751" w:rsidRPr="000F451E"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Водный кодекс Российской Федерации, статья 65;</w:t>
            </w:r>
          </w:p>
          <w:p w14:paraId="19FBA109" w14:textId="77777777" w:rsidR="00B258F8" w:rsidRPr="000F451E"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4877E0" w:rsidRPr="000F451E" w14:paraId="7B2BC5E0" w14:textId="77777777" w:rsidTr="004877E0">
        <w:trPr>
          <w:trHeight w:val="20"/>
        </w:trPr>
        <w:tc>
          <w:tcPr>
            <w:tcW w:w="538" w:type="dxa"/>
          </w:tcPr>
          <w:p w14:paraId="4F88CC6C" w14:textId="77777777" w:rsidR="00B258F8" w:rsidRPr="000F451E"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E173422" w14:textId="77777777" w:rsidR="00B258F8" w:rsidRPr="000F451E"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Прибрежные защитные полосы</w:t>
            </w:r>
          </w:p>
        </w:tc>
        <w:tc>
          <w:tcPr>
            <w:tcW w:w="6524" w:type="dxa"/>
          </w:tcPr>
          <w:p w14:paraId="6B37E194" w14:textId="77777777" w:rsidR="00B258F8" w:rsidRPr="000F451E"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Водный кодекс Российской Федерации, статья 65;</w:t>
            </w:r>
          </w:p>
          <w:p w14:paraId="59D5D3D0" w14:textId="77777777" w:rsidR="00B258F8" w:rsidRPr="000F451E"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54642A" w:rsidRPr="000F451E" w14:paraId="53E45D07" w14:textId="77777777" w:rsidTr="004877E0">
        <w:trPr>
          <w:trHeight w:val="20"/>
        </w:trPr>
        <w:tc>
          <w:tcPr>
            <w:tcW w:w="538" w:type="dxa"/>
          </w:tcPr>
          <w:p w14:paraId="5953111E" w14:textId="77777777" w:rsidR="0054642A" w:rsidRPr="000F451E" w:rsidRDefault="0054642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2C497B8" w14:textId="77777777" w:rsidR="0054642A" w:rsidRPr="000F451E" w:rsidRDefault="0054642A"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Pr>
                <w:rFonts w:ascii="Times New Roman" w:hAnsi="Times New Roman" w:cs="Times New Roman"/>
                <w:spacing w:val="-2"/>
                <w:sz w:val="22"/>
                <w:szCs w:val="22"/>
                <w:shd w:val="clear" w:color="auto" w:fill="FFFFFF"/>
              </w:rPr>
              <w:t>Береговая полоса</w:t>
            </w:r>
          </w:p>
        </w:tc>
        <w:tc>
          <w:tcPr>
            <w:tcW w:w="6524" w:type="dxa"/>
          </w:tcPr>
          <w:p w14:paraId="2AFD564C" w14:textId="77777777" w:rsidR="0054642A" w:rsidRPr="000F451E" w:rsidRDefault="0054642A"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F451E">
              <w:rPr>
                <w:rFonts w:ascii="Times New Roman" w:hAnsi="Times New Roman" w:cs="Times New Roman"/>
                <w:spacing w:val="-2"/>
                <w:sz w:val="22"/>
                <w:szCs w:val="22"/>
                <w:shd w:val="clear" w:color="auto" w:fill="FFFFFF"/>
              </w:rPr>
              <w:t>Водный кодекс Российской Федерации</w:t>
            </w:r>
          </w:p>
        </w:tc>
      </w:tr>
      <w:tr w:rsidR="004877E0" w:rsidRPr="000F451E" w14:paraId="7855ACA4" w14:textId="77777777" w:rsidTr="004877E0">
        <w:trPr>
          <w:trHeight w:val="995"/>
        </w:trPr>
        <w:tc>
          <w:tcPr>
            <w:tcW w:w="538" w:type="dxa"/>
          </w:tcPr>
          <w:p w14:paraId="7AD1B0F4" w14:textId="77777777" w:rsidR="00231593" w:rsidRPr="000F451E" w:rsidRDefault="002315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97E718E" w14:textId="77777777" w:rsidR="00231593" w:rsidRPr="000F451E" w:rsidRDefault="00231593" w:rsidP="00CE09C0">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spacing w:val="-2"/>
                <w:sz w:val="22"/>
                <w:szCs w:val="22"/>
                <w:shd w:val="clear" w:color="auto" w:fill="FFFFFF"/>
              </w:rPr>
            </w:pPr>
            <w:bookmarkStart w:id="103" w:name="_Toc33796873"/>
            <w:bookmarkStart w:id="104" w:name="_Toc34294260"/>
            <w:r w:rsidRPr="000F451E">
              <w:rPr>
                <w:rFonts w:ascii="Times New Roman" w:hAnsi="Times New Roman" w:cs="Times New Roman"/>
                <w:spacing w:val="-2"/>
                <w:sz w:val="22"/>
                <w:szCs w:val="22"/>
                <w:shd w:val="clear" w:color="auto" w:fill="FFFFFF"/>
              </w:rPr>
              <w:t>Защитные зоны объектов культурного наследия</w:t>
            </w:r>
            <w:bookmarkEnd w:id="103"/>
            <w:bookmarkEnd w:id="104"/>
          </w:p>
        </w:tc>
        <w:tc>
          <w:tcPr>
            <w:tcW w:w="6524" w:type="dxa"/>
          </w:tcPr>
          <w:p w14:paraId="62D74A99" w14:textId="77777777" w:rsidR="00231593" w:rsidRPr="000F451E" w:rsidRDefault="003B0236" w:rsidP="00CE09C0">
            <w:pPr>
              <w:pStyle w:val="ConsPlusDocList"/>
              <w:spacing w:after="240"/>
              <w:ind w:left="46"/>
              <w:rPr>
                <w:rFonts w:eastAsia="Segoe UI"/>
                <w:spacing w:val="-2"/>
                <w:sz w:val="22"/>
                <w:szCs w:val="22"/>
                <w:shd w:val="clear" w:color="auto" w:fill="FFFFFF"/>
                <w:lang w:eastAsia="en-US" w:bidi="ar-SA"/>
              </w:rPr>
            </w:pPr>
            <w:hyperlink r:id="rId16" w:history="1">
              <w:r w:rsidR="00231593" w:rsidRPr="000F451E">
                <w:rPr>
                  <w:rFonts w:eastAsia="Segoe UI"/>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CE09C0" w:rsidRPr="000F451E">
              <w:rPr>
                <w:rFonts w:eastAsia="Segoe UI"/>
                <w:spacing w:val="-2"/>
                <w:sz w:val="22"/>
                <w:szCs w:val="22"/>
                <w:shd w:val="clear" w:color="auto" w:fill="FFFFFF"/>
                <w:lang w:eastAsia="en-US" w:bidi="ar-SA"/>
              </w:rPr>
              <w:t>»</w:t>
            </w:r>
          </w:p>
        </w:tc>
      </w:tr>
      <w:tr w:rsidR="004877E0" w:rsidRPr="000F451E" w14:paraId="4E1171CD" w14:textId="77777777" w:rsidTr="004877E0">
        <w:trPr>
          <w:trHeight w:val="20"/>
        </w:trPr>
        <w:tc>
          <w:tcPr>
            <w:tcW w:w="538" w:type="dxa"/>
          </w:tcPr>
          <w:p w14:paraId="09CD0059" w14:textId="77777777" w:rsidR="007C4FEA" w:rsidRPr="000F451E" w:rsidRDefault="007C4FE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893180C" w14:textId="77777777" w:rsidR="007C4FEA" w:rsidRPr="000F451E" w:rsidRDefault="003B0236" w:rsidP="001B41EB">
            <w:pPr>
              <w:rPr>
                <w:rFonts w:ascii="Times New Roman" w:eastAsia="Segoe UI" w:hAnsi="Times New Roman" w:cs="Times New Roman"/>
                <w:spacing w:val="-2"/>
                <w:shd w:val="clear" w:color="auto" w:fill="FFFFFF"/>
              </w:rPr>
            </w:pPr>
            <w:hyperlink r:id="rId17" w:anchor="block_18052" w:history="1">
              <w:r w:rsidR="007C4FEA" w:rsidRPr="000F451E">
                <w:rPr>
                  <w:rFonts w:ascii="Times New Roman" w:eastAsia="Segoe UI" w:hAnsi="Times New Roman" w:cs="Times New Roman"/>
                  <w:spacing w:val="-2"/>
                  <w:shd w:val="clear" w:color="auto" w:fill="FFFFFF"/>
                </w:rPr>
                <w:t>Зоны санитарной охраны</w:t>
              </w:r>
            </w:hyperlink>
            <w:r w:rsidR="007C4FEA" w:rsidRPr="000F451E">
              <w:rPr>
                <w:rFonts w:ascii="Times New Roman" w:eastAsia="Segoe UI" w:hAnsi="Times New Roman" w:cs="Times New Roman"/>
                <w:spacing w:val="-2"/>
                <w:shd w:val="clear" w:color="auto" w:fill="FFFFFF"/>
              </w:rPr>
              <w:t xml:space="preserve"> источников питьевого и хозяйственно-бытового водоснабжения</w:t>
            </w:r>
            <w:r w:rsidR="00D41BC5" w:rsidRPr="000F451E">
              <w:rPr>
                <w:rFonts w:ascii="Times New Roman" w:eastAsia="Segoe UI" w:hAnsi="Times New Roman" w:cs="Times New Roman"/>
                <w:spacing w:val="-2"/>
                <w:shd w:val="clear" w:color="auto" w:fill="FFFFFF"/>
              </w:rPr>
              <w:t xml:space="preserve"> (третий пояс ЗСО)</w:t>
            </w:r>
          </w:p>
        </w:tc>
        <w:tc>
          <w:tcPr>
            <w:tcW w:w="6524" w:type="dxa"/>
          </w:tcPr>
          <w:p w14:paraId="5E0E434C" w14:textId="77777777" w:rsidR="007C4FEA" w:rsidRPr="000F451E" w:rsidRDefault="00D41BC5" w:rsidP="00D41BC5">
            <w:pPr>
              <w:pStyle w:val="ConsPlusDocList"/>
              <w:spacing w:after="240"/>
              <w:ind w:left="46"/>
              <w:rPr>
                <w:rFonts w:eastAsia="Segoe UI"/>
                <w:spacing w:val="-2"/>
                <w:sz w:val="22"/>
                <w:szCs w:val="22"/>
                <w:shd w:val="clear" w:color="auto" w:fill="FFFFFF"/>
                <w:lang w:eastAsia="en-US" w:bidi="ar-SA"/>
              </w:rPr>
            </w:pPr>
            <w:r w:rsidRPr="000F451E">
              <w:rPr>
                <w:rFonts w:eastAsia="Segoe UI"/>
                <w:spacing w:val="-2"/>
                <w:sz w:val="22"/>
                <w:szCs w:val="22"/>
                <w:shd w:val="clear" w:color="auto" w:fill="FFFFFF"/>
                <w:lang w:eastAsia="en-US" w:bidi="ar-SA"/>
              </w:rPr>
              <w:t xml:space="preserve">Водный </w:t>
            </w:r>
            <w:proofErr w:type="gramStart"/>
            <w:r w:rsidRPr="000F451E">
              <w:rPr>
                <w:rFonts w:eastAsia="Segoe UI"/>
                <w:spacing w:val="-2"/>
                <w:sz w:val="22"/>
                <w:szCs w:val="22"/>
                <w:shd w:val="clear" w:color="auto" w:fill="FFFFFF"/>
                <w:lang w:eastAsia="en-US" w:bidi="ar-SA"/>
              </w:rPr>
              <w:t>кодекс  РФ</w:t>
            </w:r>
            <w:proofErr w:type="gramEnd"/>
            <w:r w:rsidRPr="000F451E">
              <w:rPr>
                <w:rFonts w:eastAsia="Segoe UI"/>
                <w:spacing w:val="-2"/>
                <w:sz w:val="22"/>
                <w:szCs w:val="22"/>
                <w:shd w:val="clear" w:color="auto" w:fill="FFFFFF"/>
                <w:lang w:eastAsia="en-US" w:bidi="ar-SA"/>
              </w:rPr>
              <w:t>;</w:t>
            </w:r>
          </w:p>
          <w:p w14:paraId="6438AAA0" w14:textId="77777777" w:rsidR="00D41BC5" w:rsidRPr="000F451E" w:rsidRDefault="00D41BC5" w:rsidP="00D41BC5">
            <w:pPr>
              <w:rPr>
                <w:rFonts w:ascii="Times New Roman" w:eastAsia="Segoe UI" w:hAnsi="Times New Roman" w:cs="Times New Roman"/>
                <w:spacing w:val="-2"/>
                <w:shd w:val="clear" w:color="auto" w:fill="FFFFFF"/>
              </w:rPr>
            </w:pPr>
            <w:r w:rsidRPr="000F451E">
              <w:rPr>
                <w:rFonts w:ascii="Times New Roman" w:eastAsia="Segoe UI" w:hAnsi="Times New Roman" w:cs="Times New Roman"/>
                <w:spacing w:val="-2"/>
                <w:shd w:val="clear" w:color="auto" w:fill="FFFFFF"/>
              </w:rPr>
              <w:t>Федеральный закон от 30 марта 1999 г. N 52-ФЗ «О санитарно-эпидемиологическом благополучии населения»;</w:t>
            </w:r>
          </w:p>
          <w:p w14:paraId="6CF6AB2B" w14:textId="77777777" w:rsidR="00D41BC5" w:rsidRPr="000F451E" w:rsidRDefault="00D41BC5" w:rsidP="00D41BC5">
            <w:pPr>
              <w:rPr>
                <w:rFonts w:ascii="Times New Roman" w:eastAsia="Segoe UI" w:hAnsi="Times New Roman" w:cs="Times New Roman"/>
                <w:spacing w:val="-2"/>
                <w:shd w:val="clear" w:color="auto" w:fill="FFFFFF"/>
              </w:rPr>
            </w:pPr>
            <w:r w:rsidRPr="000F451E">
              <w:rPr>
                <w:rFonts w:ascii="Times New Roman" w:eastAsia="Segoe UI" w:hAnsi="Times New Roman" w:cs="Times New Roman"/>
                <w:spacing w:val="-2"/>
                <w:shd w:val="clear" w:color="auto" w:fill="FFFFFF"/>
              </w:rPr>
              <w:t>СанПиН 2.1.4.1110-02. Зоны санитарной охраны источников водоснабжения и водопроводов питьевого назначения</w:t>
            </w:r>
          </w:p>
        </w:tc>
      </w:tr>
      <w:tr w:rsidR="00000D3F" w:rsidRPr="000F451E" w14:paraId="7DA78064" w14:textId="77777777" w:rsidTr="004877E0">
        <w:trPr>
          <w:trHeight w:val="20"/>
        </w:trPr>
        <w:tc>
          <w:tcPr>
            <w:tcW w:w="538" w:type="dxa"/>
          </w:tcPr>
          <w:p w14:paraId="0E47B5F2" w14:textId="77777777" w:rsidR="00000D3F" w:rsidRPr="000F451E" w:rsidRDefault="00000D3F" w:rsidP="00000D3F">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701BAAAD" w14:textId="77777777" w:rsidR="00000D3F" w:rsidRDefault="00000D3F" w:rsidP="00000D3F">
            <w:r w:rsidRPr="0094173F">
              <w:rPr>
                <w:rFonts w:ascii="Times New Roman" w:hAnsi="Times New Roman" w:cs="Times New Roman"/>
                <w:color w:val="000000"/>
                <w:spacing w:val="-2"/>
                <w:shd w:val="clear" w:color="auto" w:fill="FFFFFF"/>
              </w:rPr>
              <w:t>Зоны затопления и подтопления</w:t>
            </w:r>
          </w:p>
        </w:tc>
        <w:tc>
          <w:tcPr>
            <w:tcW w:w="6524" w:type="dxa"/>
          </w:tcPr>
          <w:p w14:paraId="706F9DAA" w14:textId="77777777" w:rsidR="00000D3F" w:rsidRPr="0094173F" w:rsidRDefault="00000D3F" w:rsidP="00000D3F">
            <w:pPr>
              <w:pStyle w:val="Standard"/>
              <w:widowControl w:val="0"/>
              <w:tabs>
                <w:tab w:val="left" w:pos="419"/>
                <w:tab w:val="left" w:pos="1134"/>
              </w:tabs>
              <w:spacing w:before="0" w:line="240" w:lineRule="auto"/>
              <w:ind w:right="141"/>
              <w:contextualSpacing/>
              <w:jc w:val="both"/>
              <w:rPr>
                <w:rFonts w:ascii="Times New Roman" w:hAnsi="Times New Roman" w:cs="Times New Roman"/>
                <w:color w:val="000000"/>
                <w:spacing w:val="-2"/>
                <w:sz w:val="22"/>
                <w:szCs w:val="22"/>
                <w:shd w:val="clear" w:color="auto" w:fill="FFFFFF"/>
              </w:rPr>
            </w:pPr>
            <w:r w:rsidRPr="0094173F">
              <w:rPr>
                <w:rFonts w:ascii="Times New Roman" w:hAnsi="Times New Roman" w:cs="Times New Roman"/>
                <w:color w:val="000000"/>
                <w:spacing w:val="-2"/>
                <w:sz w:val="22"/>
                <w:szCs w:val="22"/>
                <w:shd w:val="clear" w:color="auto" w:fill="FFFFFF"/>
              </w:rPr>
              <w:t>Водный кодекс Российской Федерации;</w:t>
            </w:r>
          </w:p>
          <w:p w14:paraId="0500757A" w14:textId="77777777" w:rsidR="00000D3F" w:rsidRPr="000F451E" w:rsidRDefault="00000D3F" w:rsidP="00000D3F">
            <w:pPr>
              <w:pStyle w:val="ConsPlusDocList"/>
              <w:spacing w:after="240"/>
              <w:ind w:left="46"/>
              <w:rPr>
                <w:rFonts w:eastAsia="Segoe UI"/>
                <w:spacing w:val="-2"/>
                <w:sz w:val="22"/>
                <w:szCs w:val="22"/>
                <w:shd w:val="clear" w:color="auto" w:fill="FFFFFF"/>
                <w:lang w:eastAsia="en-US" w:bidi="ar-SA"/>
              </w:rPr>
            </w:pPr>
            <w:r w:rsidRPr="0094173F">
              <w:rPr>
                <w:color w:val="000000"/>
                <w:spacing w:val="-2"/>
                <w:sz w:val="22"/>
                <w:szCs w:val="22"/>
                <w:shd w:val="clear" w:color="auto" w:fill="FFFFFF"/>
              </w:rPr>
              <w:t>Постановление Правительства Российской Федерации                                             от 18 апреля 2014 г. N 360 «О зонах затопления, подтопления»</w:t>
            </w:r>
          </w:p>
        </w:tc>
      </w:tr>
    </w:tbl>
    <w:p w14:paraId="1DF56993" w14:textId="77777777" w:rsidR="00B258F8" w:rsidRPr="000F451E"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0F451E">
        <w:rPr>
          <w:rFonts w:ascii="Times New Roman" w:hAnsi="Times New Roman" w:cs="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6ADFFFF2" w14:textId="77777777" w:rsidR="00B258F8" w:rsidRPr="000F451E"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0F451E">
        <w:rPr>
          <w:rFonts w:ascii="Times New Roman" w:hAnsi="Times New Roman" w:cs="Times New Roman"/>
        </w:rPr>
        <w:t xml:space="preserve">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w:t>
      </w:r>
      <w:r w:rsidRPr="000F451E">
        <w:rPr>
          <w:rFonts w:ascii="Times New Roman" w:hAnsi="Times New Roman" w:cs="Times New Roman"/>
        </w:rPr>
        <w:lastRenderedPageBreak/>
        <w:t>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2E6AD50F" w14:textId="77777777" w:rsidR="00B258F8" w:rsidRPr="000F451E"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0F451E">
        <w:rPr>
          <w:rFonts w:ascii="Times New Roman" w:hAnsi="Times New Roman" w:cs="Times New Roman"/>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537C7AE3" w14:textId="77777777" w:rsidR="00B258F8" w:rsidRPr="000F451E" w:rsidRDefault="00B258F8" w:rsidP="00A72DA0">
      <w:pPr>
        <w:pStyle w:val="a5"/>
        <w:numPr>
          <w:ilvl w:val="0"/>
          <w:numId w:val="26"/>
        </w:numPr>
        <w:tabs>
          <w:tab w:val="left" w:pos="1134"/>
        </w:tabs>
        <w:spacing w:before="120" w:after="120" w:line="276" w:lineRule="auto"/>
        <w:ind w:left="0" w:firstLine="709"/>
        <w:contextualSpacing w:val="0"/>
        <w:jc w:val="both"/>
        <w:rPr>
          <w:rFonts w:ascii="Times New Roman" w:hAnsi="Times New Roman" w:cs="Times New Roman"/>
          <w:sz w:val="24"/>
          <w:szCs w:val="24"/>
        </w:rPr>
      </w:pPr>
      <w:r w:rsidRPr="000F451E">
        <w:rPr>
          <w:rFonts w:ascii="Times New Roman" w:hAnsi="Times New Roman" w:cs="Times New Roman"/>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0F451E">
        <w:rPr>
          <w:rFonts w:ascii="Times New Roman" w:hAnsi="Times New Roman" w:cs="Times New Roman"/>
          <w:sz w:val="24"/>
          <w:szCs w:val="24"/>
        </w:rPr>
        <w:t>19</w:t>
      </w:r>
      <w:r w:rsidRPr="000F451E">
        <w:rPr>
          <w:rFonts w:ascii="Times New Roman" w:hAnsi="Times New Roman" w:cs="Times New Roman"/>
          <w:sz w:val="24"/>
          <w:szCs w:val="24"/>
        </w:rPr>
        <w:t xml:space="preserve"> настоящих Правил.</w:t>
      </w:r>
    </w:p>
    <w:p w14:paraId="69833985" w14:textId="77777777" w:rsidR="00B258F8" w:rsidRPr="000F451E" w:rsidRDefault="00B258F8" w:rsidP="00A72DA0">
      <w:pPr>
        <w:pStyle w:val="ad"/>
        <w:numPr>
          <w:ilvl w:val="0"/>
          <w:numId w:val="26"/>
        </w:numPr>
        <w:tabs>
          <w:tab w:val="clear" w:pos="798"/>
          <w:tab w:val="left" w:pos="851"/>
          <w:tab w:val="left" w:pos="1134"/>
        </w:tabs>
        <w:spacing w:after="120" w:line="276" w:lineRule="auto"/>
        <w:ind w:left="0" w:firstLine="709"/>
        <w:rPr>
          <w:rFonts w:ascii="Times New Roman" w:hAnsi="Times New Roman" w:cs="Times New Roman"/>
        </w:rPr>
      </w:pPr>
      <w:r w:rsidRPr="000F451E">
        <w:rPr>
          <w:rFonts w:ascii="Times New Roman" w:hAnsi="Times New Roman" w:cs="Times New Roman"/>
        </w:rPr>
        <w:t xml:space="preserve">Указанные в части 1 настоящей статьи нормативные акты применяются в редакции, актуальной на дату применения. </w:t>
      </w:r>
    </w:p>
    <w:p w14:paraId="6A428219" w14:textId="5EEB446A" w:rsidR="005F2B50" w:rsidRPr="000F451E"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105" w:name="_Toc158993523"/>
      <w:r w:rsidRPr="000F451E">
        <w:rPr>
          <w:rFonts w:ascii="Times New Roman" w:eastAsia="Times New Roman" w:hAnsi="Times New Roman" w:cs="Times New Roman"/>
          <w:b/>
          <w:bCs/>
          <w:iCs/>
          <w:sz w:val="24"/>
          <w:szCs w:val="24"/>
          <w:lang w:eastAsia="ru-RU"/>
        </w:rPr>
        <w:t xml:space="preserve">Статья </w:t>
      </w:r>
      <w:r w:rsidR="00E44092" w:rsidRPr="000F451E">
        <w:rPr>
          <w:rFonts w:ascii="Times New Roman" w:eastAsia="Times New Roman" w:hAnsi="Times New Roman" w:cs="Times New Roman"/>
          <w:b/>
          <w:bCs/>
          <w:iCs/>
          <w:sz w:val="24"/>
          <w:szCs w:val="24"/>
          <w:lang w:eastAsia="ru-RU"/>
        </w:rPr>
        <w:t>4</w:t>
      </w:r>
      <w:r w:rsidR="00E511D1">
        <w:rPr>
          <w:rFonts w:ascii="Times New Roman" w:eastAsia="Times New Roman" w:hAnsi="Times New Roman" w:cs="Times New Roman"/>
          <w:b/>
          <w:bCs/>
          <w:iCs/>
          <w:sz w:val="24"/>
          <w:szCs w:val="24"/>
          <w:lang w:eastAsia="ru-RU"/>
        </w:rPr>
        <w:t>4</w:t>
      </w:r>
      <w:r w:rsidRPr="000F451E">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105"/>
    </w:p>
    <w:p w14:paraId="1485F0AC" w14:textId="77777777" w:rsidR="00393CE4" w:rsidRPr="000F451E" w:rsidRDefault="00393CE4" w:rsidP="00A72DA0">
      <w:pPr>
        <w:numPr>
          <w:ilvl w:val="0"/>
          <w:numId w:val="25"/>
        </w:numPr>
        <w:tabs>
          <w:tab w:val="left" w:pos="993"/>
        </w:tabs>
        <w:spacing w:before="120" w:after="120" w:line="276" w:lineRule="auto"/>
        <w:ind w:left="0" w:firstLine="709"/>
        <w:jc w:val="both"/>
        <w:rPr>
          <w:rFonts w:ascii="Times New Roman" w:hAnsi="Times New Roman" w:cs="Times New Roman"/>
          <w:sz w:val="24"/>
          <w:szCs w:val="24"/>
        </w:rPr>
      </w:pPr>
      <w:r w:rsidRPr="000F451E">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716EA610"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14:paraId="3CE59AC4"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F6F1ADB"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74663299"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0FB01F21"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2A6FF17"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B9507D9"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F5AD849"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lastRenderedPageBreak/>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B285B2A"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0F451E">
        <w:rPr>
          <w:rFonts w:ascii="Times New Roman" w:hAnsi="Times New Roman" w:cs="Times New Roman"/>
          <w:sz w:val="24"/>
          <w:szCs w:val="24"/>
        </w:rPr>
        <w:t>«</w:t>
      </w:r>
      <w:r w:rsidRPr="000F451E">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0F451E">
        <w:rPr>
          <w:rFonts w:ascii="Times New Roman" w:hAnsi="Times New Roman" w:cs="Times New Roman"/>
          <w:sz w:val="24"/>
          <w:szCs w:val="24"/>
        </w:rPr>
        <w:t>»</w:t>
      </w:r>
      <w:r w:rsidRPr="000F451E">
        <w:rPr>
          <w:rFonts w:ascii="Times New Roman" w:hAnsi="Times New Roman" w:cs="Times New Roman"/>
          <w:sz w:val="24"/>
          <w:szCs w:val="24"/>
        </w:rPr>
        <w:t>.</w:t>
      </w:r>
    </w:p>
    <w:p w14:paraId="263E0A70"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35233CA9"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7.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23DAEE4C" w14:textId="77777777" w:rsidR="00393CE4" w:rsidRPr="000F451E" w:rsidRDefault="00393CE4" w:rsidP="00A72DA0">
      <w:pPr>
        <w:spacing w:before="120" w:after="120" w:line="276" w:lineRule="auto"/>
        <w:ind w:firstLine="709"/>
        <w:jc w:val="both"/>
        <w:rPr>
          <w:rFonts w:ascii="Times New Roman" w:hAnsi="Times New Roman" w:cs="Times New Roman"/>
          <w:sz w:val="24"/>
          <w:szCs w:val="24"/>
        </w:rPr>
      </w:pPr>
      <w:r w:rsidRPr="000F451E">
        <w:rPr>
          <w:rFonts w:ascii="Times New Roman" w:hAnsi="Times New Roman" w:cs="Times New Roman"/>
          <w:sz w:val="24"/>
          <w:szCs w:val="24"/>
        </w:rPr>
        <w:t>8. 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393CE4" w:rsidRPr="000F451E" w14:paraId="1E2618D0" w14:textId="77777777" w:rsidTr="00CE09C0">
        <w:tc>
          <w:tcPr>
            <w:tcW w:w="709" w:type="dxa"/>
            <w:tcBorders>
              <w:top w:val="single" w:sz="4" w:space="0" w:color="auto"/>
              <w:left w:val="single" w:sz="4" w:space="0" w:color="auto"/>
              <w:bottom w:val="single" w:sz="4" w:space="0" w:color="auto"/>
              <w:right w:val="single" w:sz="4" w:space="0" w:color="auto"/>
            </w:tcBorders>
          </w:tcPr>
          <w:p w14:paraId="20F4975A"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 xml:space="preserve"> №</w:t>
            </w:r>
          </w:p>
          <w:p w14:paraId="625F24F2"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п/п</w:t>
            </w:r>
          </w:p>
        </w:tc>
        <w:tc>
          <w:tcPr>
            <w:tcW w:w="8505" w:type="dxa"/>
            <w:tcBorders>
              <w:top w:val="single" w:sz="4" w:space="0" w:color="auto"/>
              <w:left w:val="single" w:sz="4" w:space="0" w:color="auto"/>
              <w:bottom w:val="single" w:sz="4" w:space="0" w:color="auto"/>
              <w:right w:val="single" w:sz="4" w:space="0" w:color="auto"/>
            </w:tcBorders>
          </w:tcPr>
          <w:p w14:paraId="77193C2A" w14:textId="77777777" w:rsidR="00393CE4" w:rsidRPr="000F451E" w:rsidRDefault="00393CE4" w:rsidP="0007649D">
            <w:pPr>
              <w:spacing w:after="0" w:line="240" w:lineRule="auto"/>
              <w:jc w:val="center"/>
              <w:rPr>
                <w:rFonts w:ascii="Times New Roman" w:hAnsi="Times New Roman" w:cs="Times New Roman"/>
                <w:b/>
              </w:rPr>
            </w:pPr>
            <w:r w:rsidRPr="000F451E">
              <w:rPr>
                <w:rFonts w:ascii="Times New Roman" w:hAnsi="Times New Roman" w:cs="Times New Roman"/>
                <w:b/>
              </w:rPr>
              <w:t>Требования</w:t>
            </w:r>
          </w:p>
        </w:tc>
      </w:tr>
      <w:tr w:rsidR="00393CE4" w:rsidRPr="000F451E" w14:paraId="3725EE72" w14:textId="77777777" w:rsidTr="00CE09C0">
        <w:tc>
          <w:tcPr>
            <w:tcW w:w="709" w:type="dxa"/>
            <w:tcBorders>
              <w:top w:val="single" w:sz="4" w:space="0" w:color="auto"/>
              <w:left w:val="single" w:sz="4" w:space="0" w:color="auto"/>
              <w:bottom w:val="single" w:sz="4" w:space="0" w:color="auto"/>
              <w:right w:val="single" w:sz="4" w:space="0" w:color="auto"/>
            </w:tcBorders>
          </w:tcPr>
          <w:p w14:paraId="36929949"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1</w:t>
            </w:r>
          </w:p>
        </w:tc>
        <w:tc>
          <w:tcPr>
            <w:tcW w:w="8505" w:type="dxa"/>
            <w:tcBorders>
              <w:top w:val="single" w:sz="4" w:space="0" w:color="auto"/>
              <w:left w:val="single" w:sz="4" w:space="0" w:color="auto"/>
              <w:bottom w:val="single" w:sz="4" w:space="0" w:color="auto"/>
              <w:right w:val="single" w:sz="4" w:space="0" w:color="auto"/>
            </w:tcBorders>
          </w:tcPr>
          <w:p w14:paraId="310F686D"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393CE4" w:rsidRPr="000F451E" w14:paraId="2C2EC06B" w14:textId="77777777" w:rsidTr="00CE09C0">
        <w:tc>
          <w:tcPr>
            <w:tcW w:w="709" w:type="dxa"/>
            <w:tcBorders>
              <w:top w:val="single" w:sz="4" w:space="0" w:color="auto"/>
              <w:left w:val="single" w:sz="4" w:space="0" w:color="auto"/>
              <w:bottom w:val="single" w:sz="4" w:space="0" w:color="auto"/>
              <w:right w:val="single" w:sz="4" w:space="0" w:color="auto"/>
            </w:tcBorders>
          </w:tcPr>
          <w:p w14:paraId="453964E1"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1.1</w:t>
            </w:r>
          </w:p>
        </w:tc>
        <w:tc>
          <w:tcPr>
            <w:tcW w:w="8505" w:type="dxa"/>
            <w:tcBorders>
              <w:top w:val="single" w:sz="4" w:space="0" w:color="auto"/>
              <w:left w:val="single" w:sz="4" w:space="0" w:color="auto"/>
              <w:bottom w:val="single" w:sz="4" w:space="0" w:color="auto"/>
              <w:right w:val="single" w:sz="4" w:space="0" w:color="auto"/>
            </w:tcBorders>
          </w:tcPr>
          <w:p w14:paraId="45DFE0EF" w14:textId="77777777" w:rsidR="00393CE4" w:rsidRPr="000F451E" w:rsidRDefault="00393CE4" w:rsidP="0060426D">
            <w:pPr>
              <w:tabs>
                <w:tab w:val="left" w:pos="0"/>
              </w:tabs>
              <w:spacing w:after="0" w:line="240" w:lineRule="auto"/>
              <w:ind w:firstLine="392"/>
              <w:jc w:val="both"/>
              <w:rPr>
                <w:rFonts w:ascii="Times New Roman" w:hAnsi="Times New Roman" w:cs="Times New Roman"/>
              </w:rPr>
            </w:pPr>
            <w:r w:rsidRPr="000F451E">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38C4F875"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малоэтажная многоквартирная жилая застройка (код - 2.1.1), </w:t>
            </w:r>
          </w:p>
          <w:p w14:paraId="777C6CDA"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блокированная жилая застройка (код - 2.3), </w:t>
            </w:r>
          </w:p>
          <w:p w14:paraId="7B68EAEA"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хранение автотранспорта (код - 2.7.1), </w:t>
            </w:r>
          </w:p>
          <w:p w14:paraId="03091FCD"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коммунальное обслуживание (код - 3.1), </w:t>
            </w:r>
          </w:p>
          <w:p w14:paraId="1015BAA4"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социальное обслуживание (код - 3.2), </w:t>
            </w:r>
          </w:p>
          <w:p w14:paraId="2CA5DDC7"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бытовое обслуживание (код - 3.3), </w:t>
            </w:r>
          </w:p>
          <w:p w14:paraId="7239EE9C"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здравоохранение (код - 3.4), </w:t>
            </w:r>
          </w:p>
          <w:p w14:paraId="3383D647"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дошкольное, начальное и среднее общее образование (код 3.5.1),</w:t>
            </w:r>
          </w:p>
          <w:p w14:paraId="63C02228"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lastRenderedPageBreak/>
              <w:t>среднее и высшее профессиональное образование (код 3.5.2),</w:t>
            </w:r>
          </w:p>
          <w:p w14:paraId="5CEB337E"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культурное развитие (код - 3.6), </w:t>
            </w:r>
          </w:p>
          <w:p w14:paraId="4623563E"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религиозное использование (код </w:t>
            </w:r>
            <w:r w:rsidR="001F4712" w:rsidRPr="000F451E">
              <w:rPr>
                <w:rFonts w:ascii="Times New Roman" w:hAnsi="Times New Roman" w:cs="Times New Roman"/>
              </w:rPr>
              <w:t>-</w:t>
            </w:r>
            <w:r w:rsidRPr="000F451E">
              <w:rPr>
                <w:rFonts w:ascii="Times New Roman" w:hAnsi="Times New Roman" w:cs="Times New Roman"/>
              </w:rPr>
              <w:t xml:space="preserve"> 3.7),</w:t>
            </w:r>
          </w:p>
          <w:p w14:paraId="54B070D3"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общественное управление (код - 3.8), </w:t>
            </w:r>
          </w:p>
          <w:p w14:paraId="0FE52280"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амбулаторное ветеринарное обслуживание (код - 3.10.1), </w:t>
            </w:r>
          </w:p>
          <w:p w14:paraId="646945CA"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деловое управление (код - 4.1), </w:t>
            </w:r>
          </w:p>
          <w:p w14:paraId="35A7468D"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объекты торговли (торговые центры, торгово-развлекательные центры (комплексы) (код - 4.2), </w:t>
            </w:r>
          </w:p>
          <w:p w14:paraId="6D4A65D6"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рынки (код - 4.3), </w:t>
            </w:r>
          </w:p>
          <w:p w14:paraId="5A31C20B"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магазины (код - 4.4), </w:t>
            </w:r>
          </w:p>
          <w:p w14:paraId="41EE1137"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банковская и страховая деятельность (код - 4.5), </w:t>
            </w:r>
          </w:p>
          <w:p w14:paraId="65173010"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общественное питание (код - 4.6), </w:t>
            </w:r>
          </w:p>
          <w:p w14:paraId="459BC1C9"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гостиничное обслуживание (код - 4.7), </w:t>
            </w:r>
          </w:p>
          <w:p w14:paraId="03660C0C"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развлечения (код - 4.8), </w:t>
            </w:r>
          </w:p>
          <w:p w14:paraId="7CE8DB88"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служебные гаражи (код - 4.9), </w:t>
            </w:r>
          </w:p>
          <w:p w14:paraId="0C3AF2EF"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объекты дорожного сервиса (код 4.9.1),</w:t>
            </w:r>
          </w:p>
          <w:p w14:paraId="4C867E7C"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proofErr w:type="spellStart"/>
            <w:r w:rsidRPr="000F451E">
              <w:rPr>
                <w:rFonts w:ascii="Times New Roman" w:hAnsi="Times New Roman" w:cs="Times New Roman"/>
              </w:rPr>
              <w:t>выставочно</w:t>
            </w:r>
            <w:proofErr w:type="spellEnd"/>
            <w:r w:rsidRPr="000F451E">
              <w:rPr>
                <w:rFonts w:ascii="Times New Roman" w:hAnsi="Times New Roman" w:cs="Times New Roman"/>
              </w:rPr>
              <w:t xml:space="preserve">-ярмарочная деятельность (код - 4.10), </w:t>
            </w:r>
          </w:p>
          <w:p w14:paraId="5EAF35B5"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отдых (рекреация) (код - 5.0), </w:t>
            </w:r>
          </w:p>
          <w:p w14:paraId="02AC58B8"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обеспечение занятий спортом в помещениях (код - 5.1.2), </w:t>
            </w:r>
          </w:p>
          <w:p w14:paraId="28D436E7"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водный спорт (код - 5.1.5), </w:t>
            </w:r>
          </w:p>
          <w:p w14:paraId="704B0E44"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железнодорожный транспорт (код - 7.1), </w:t>
            </w:r>
          </w:p>
          <w:p w14:paraId="0A6F2916"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 xml:space="preserve">санаторная деятельность (код - 9.2.1), </w:t>
            </w:r>
          </w:p>
          <w:p w14:paraId="6587F77F"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ритуальная деятельность (код - 12.1).</w:t>
            </w:r>
          </w:p>
        </w:tc>
      </w:tr>
      <w:tr w:rsidR="00393CE4" w:rsidRPr="000F451E" w14:paraId="4FC7CC64" w14:textId="77777777" w:rsidTr="00CE09C0">
        <w:tc>
          <w:tcPr>
            <w:tcW w:w="709" w:type="dxa"/>
            <w:tcBorders>
              <w:top w:val="single" w:sz="4" w:space="0" w:color="auto"/>
              <w:left w:val="single" w:sz="4" w:space="0" w:color="auto"/>
              <w:bottom w:val="single" w:sz="4" w:space="0" w:color="auto"/>
              <w:right w:val="single" w:sz="4" w:space="0" w:color="auto"/>
            </w:tcBorders>
          </w:tcPr>
          <w:p w14:paraId="18989753"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lastRenderedPageBreak/>
              <w:t>2</w:t>
            </w:r>
          </w:p>
        </w:tc>
        <w:tc>
          <w:tcPr>
            <w:tcW w:w="8505" w:type="dxa"/>
            <w:tcBorders>
              <w:top w:val="single" w:sz="4" w:space="0" w:color="auto"/>
              <w:left w:val="single" w:sz="4" w:space="0" w:color="auto"/>
              <w:bottom w:val="single" w:sz="4" w:space="0" w:color="auto"/>
              <w:right w:val="single" w:sz="4" w:space="0" w:color="auto"/>
            </w:tcBorders>
          </w:tcPr>
          <w:p w14:paraId="30F20573" w14:textId="77777777" w:rsidR="00393CE4" w:rsidRPr="000F451E" w:rsidRDefault="00393CE4" w:rsidP="00FE69D1">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w:t>
            </w:r>
            <w:r w:rsidR="00FE69D1" w:rsidRPr="000F451E">
              <w:rPr>
                <w:rFonts w:ascii="Times New Roman" w:hAnsi="Times New Roman" w:cs="Times New Roman"/>
                <w:b/>
              </w:rPr>
              <w:t>х характеристик</w:t>
            </w:r>
            <w:r w:rsidRPr="000F451E">
              <w:rPr>
                <w:rFonts w:ascii="Times New Roman" w:hAnsi="Times New Roman" w:cs="Times New Roman"/>
                <w:b/>
              </w:rPr>
              <w:t xml:space="preserve"> объектов капитального строительства</w:t>
            </w:r>
          </w:p>
        </w:tc>
      </w:tr>
      <w:tr w:rsidR="00393CE4" w:rsidRPr="000F451E" w14:paraId="132AB4B2" w14:textId="77777777" w:rsidTr="00CE09C0">
        <w:tc>
          <w:tcPr>
            <w:tcW w:w="709" w:type="dxa"/>
            <w:tcBorders>
              <w:top w:val="single" w:sz="4" w:space="0" w:color="auto"/>
              <w:left w:val="single" w:sz="4" w:space="0" w:color="auto"/>
              <w:bottom w:val="single" w:sz="4" w:space="0" w:color="auto"/>
              <w:right w:val="single" w:sz="4" w:space="0" w:color="auto"/>
            </w:tcBorders>
          </w:tcPr>
          <w:p w14:paraId="3EF8FA56"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2.1</w:t>
            </w:r>
          </w:p>
        </w:tc>
        <w:tc>
          <w:tcPr>
            <w:tcW w:w="8505" w:type="dxa"/>
            <w:tcBorders>
              <w:top w:val="single" w:sz="4" w:space="0" w:color="auto"/>
              <w:left w:val="single" w:sz="4" w:space="0" w:color="auto"/>
              <w:bottom w:val="single" w:sz="4" w:space="0" w:color="auto"/>
              <w:right w:val="single" w:sz="4" w:space="0" w:color="auto"/>
            </w:tcBorders>
          </w:tcPr>
          <w:p w14:paraId="70A87F32"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0B2485B9"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393CE4" w:rsidRPr="000F451E" w14:paraId="19AB0FB0" w14:textId="77777777" w:rsidTr="00CE09C0">
        <w:tc>
          <w:tcPr>
            <w:tcW w:w="709" w:type="dxa"/>
            <w:tcBorders>
              <w:top w:val="single" w:sz="4" w:space="0" w:color="auto"/>
              <w:left w:val="single" w:sz="4" w:space="0" w:color="auto"/>
              <w:bottom w:val="single" w:sz="4" w:space="0" w:color="auto"/>
              <w:right w:val="single" w:sz="4" w:space="0" w:color="auto"/>
            </w:tcBorders>
          </w:tcPr>
          <w:p w14:paraId="6862C3C3"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2.2</w:t>
            </w:r>
          </w:p>
        </w:tc>
        <w:tc>
          <w:tcPr>
            <w:tcW w:w="8505" w:type="dxa"/>
            <w:tcBorders>
              <w:top w:val="single" w:sz="4" w:space="0" w:color="auto"/>
              <w:left w:val="single" w:sz="4" w:space="0" w:color="auto"/>
              <w:bottom w:val="single" w:sz="4" w:space="0" w:color="auto"/>
              <w:right w:val="single" w:sz="4" w:space="0" w:color="auto"/>
            </w:tcBorders>
          </w:tcPr>
          <w:p w14:paraId="2FFD0B66"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w:t>
            </w:r>
            <w:r w:rsidRPr="000F451E">
              <w:rPr>
                <w:rFonts w:ascii="Times New Roman" w:hAnsi="Times New Roman" w:cs="Times New Roman"/>
              </w:rPr>
              <w:lastRenderedPageBreak/>
              <w:t xml:space="preserve">требований, а также обеспечении </w:t>
            </w:r>
            <w:proofErr w:type="spellStart"/>
            <w:r w:rsidRPr="000F451E">
              <w:rPr>
                <w:rFonts w:ascii="Times New Roman" w:hAnsi="Times New Roman" w:cs="Times New Roman"/>
              </w:rPr>
              <w:t>непросматриваемости</w:t>
            </w:r>
            <w:proofErr w:type="spellEnd"/>
            <w:r w:rsidRPr="000F451E">
              <w:rPr>
                <w:rFonts w:ascii="Times New Roman" w:hAnsi="Times New Roman" w:cs="Times New Roman"/>
              </w:rPr>
              <w:t xml:space="preserve"> жилых помещений (комнат и кухонь) из окна в окно</w:t>
            </w:r>
          </w:p>
        </w:tc>
      </w:tr>
      <w:tr w:rsidR="00393CE4" w:rsidRPr="000F451E" w14:paraId="134EABCE" w14:textId="77777777" w:rsidTr="00CE09C0">
        <w:tc>
          <w:tcPr>
            <w:tcW w:w="709" w:type="dxa"/>
            <w:tcBorders>
              <w:top w:val="single" w:sz="4" w:space="0" w:color="auto"/>
              <w:left w:val="single" w:sz="4" w:space="0" w:color="auto"/>
              <w:bottom w:val="single" w:sz="4" w:space="0" w:color="auto"/>
              <w:right w:val="single" w:sz="4" w:space="0" w:color="auto"/>
            </w:tcBorders>
          </w:tcPr>
          <w:p w14:paraId="52859F4A"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lastRenderedPageBreak/>
              <w:t>2.3</w:t>
            </w:r>
          </w:p>
        </w:tc>
        <w:tc>
          <w:tcPr>
            <w:tcW w:w="8505" w:type="dxa"/>
            <w:tcBorders>
              <w:top w:val="single" w:sz="4" w:space="0" w:color="auto"/>
              <w:left w:val="single" w:sz="4" w:space="0" w:color="auto"/>
              <w:bottom w:val="single" w:sz="4" w:space="0" w:color="auto"/>
              <w:right w:val="single" w:sz="4" w:space="0" w:color="auto"/>
            </w:tcBorders>
          </w:tcPr>
          <w:p w14:paraId="6B3CB73E"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393CE4" w:rsidRPr="000F451E" w14:paraId="6AA06BF7" w14:textId="77777777" w:rsidTr="00CE09C0">
        <w:tc>
          <w:tcPr>
            <w:tcW w:w="709" w:type="dxa"/>
            <w:tcBorders>
              <w:top w:val="single" w:sz="4" w:space="0" w:color="auto"/>
              <w:left w:val="single" w:sz="4" w:space="0" w:color="auto"/>
              <w:bottom w:val="single" w:sz="4" w:space="0" w:color="auto"/>
              <w:right w:val="single" w:sz="4" w:space="0" w:color="auto"/>
            </w:tcBorders>
          </w:tcPr>
          <w:p w14:paraId="4C21AF10"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2.4</w:t>
            </w:r>
          </w:p>
        </w:tc>
        <w:tc>
          <w:tcPr>
            <w:tcW w:w="8505" w:type="dxa"/>
            <w:tcBorders>
              <w:top w:val="single" w:sz="4" w:space="0" w:color="auto"/>
              <w:left w:val="single" w:sz="4" w:space="0" w:color="auto"/>
              <w:bottom w:val="single" w:sz="4" w:space="0" w:color="auto"/>
              <w:right w:val="single" w:sz="4" w:space="0" w:color="auto"/>
            </w:tcBorders>
          </w:tcPr>
          <w:p w14:paraId="4345DF9D"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393CE4" w:rsidRPr="000F451E" w14:paraId="6F2804DF" w14:textId="77777777" w:rsidTr="00CE09C0">
        <w:tc>
          <w:tcPr>
            <w:tcW w:w="709" w:type="dxa"/>
            <w:tcBorders>
              <w:top w:val="single" w:sz="4" w:space="0" w:color="auto"/>
              <w:left w:val="single" w:sz="4" w:space="0" w:color="auto"/>
              <w:bottom w:val="single" w:sz="4" w:space="0" w:color="auto"/>
              <w:right w:val="single" w:sz="4" w:space="0" w:color="auto"/>
            </w:tcBorders>
          </w:tcPr>
          <w:p w14:paraId="275ACC15"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2.5</w:t>
            </w:r>
          </w:p>
        </w:tc>
        <w:tc>
          <w:tcPr>
            <w:tcW w:w="8505" w:type="dxa"/>
            <w:tcBorders>
              <w:top w:val="single" w:sz="4" w:space="0" w:color="auto"/>
              <w:left w:val="single" w:sz="4" w:space="0" w:color="auto"/>
              <w:bottom w:val="single" w:sz="4" w:space="0" w:color="auto"/>
              <w:right w:val="single" w:sz="4" w:space="0" w:color="auto"/>
            </w:tcBorders>
          </w:tcPr>
          <w:p w14:paraId="615403F0"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393CE4" w:rsidRPr="000F451E" w14:paraId="36C6B9C0" w14:textId="77777777" w:rsidTr="00CE09C0">
        <w:tc>
          <w:tcPr>
            <w:tcW w:w="709" w:type="dxa"/>
            <w:tcBorders>
              <w:top w:val="single" w:sz="4" w:space="0" w:color="auto"/>
              <w:left w:val="single" w:sz="4" w:space="0" w:color="auto"/>
              <w:bottom w:val="single" w:sz="4" w:space="0" w:color="auto"/>
              <w:right w:val="single" w:sz="4" w:space="0" w:color="auto"/>
            </w:tcBorders>
          </w:tcPr>
          <w:p w14:paraId="6D4FD46C"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2.6</w:t>
            </w:r>
          </w:p>
        </w:tc>
        <w:tc>
          <w:tcPr>
            <w:tcW w:w="8505" w:type="dxa"/>
            <w:tcBorders>
              <w:top w:val="single" w:sz="4" w:space="0" w:color="auto"/>
              <w:left w:val="single" w:sz="4" w:space="0" w:color="auto"/>
              <w:bottom w:val="single" w:sz="4" w:space="0" w:color="auto"/>
              <w:right w:val="single" w:sz="4" w:space="0" w:color="auto"/>
            </w:tcBorders>
          </w:tcPr>
          <w:p w14:paraId="2A95255A"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Архитектурное решение объекта капитального строительства должно формироваться с учетом его функционального назначения</w:t>
            </w:r>
          </w:p>
        </w:tc>
      </w:tr>
      <w:tr w:rsidR="00393CE4" w:rsidRPr="000F451E" w14:paraId="370383F8" w14:textId="77777777" w:rsidTr="00CE09C0">
        <w:tc>
          <w:tcPr>
            <w:tcW w:w="709" w:type="dxa"/>
            <w:tcBorders>
              <w:top w:val="single" w:sz="4" w:space="0" w:color="auto"/>
              <w:left w:val="single" w:sz="4" w:space="0" w:color="auto"/>
              <w:bottom w:val="single" w:sz="4" w:space="0" w:color="auto"/>
              <w:right w:val="single" w:sz="4" w:space="0" w:color="auto"/>
            </w:tcBorders>
          </w:tcPr>
          <w:p w14:paraId="00D0BC3E"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3</w:t>
            </w:r>
          </w:p>
        </w:tc>
        <w:tc>
          <w:tcPr>
            <w:tcW w:w="8505" w:type="dxa"/>
            <w:tcBorders>
              <w:top w:val="single" w:sz="4" w:space="0" w:color="auto"/>
              <w:left w:val="single" w:sz="4" w:space="0" w:color="auto"/>
              <w:bottom w:val="single" w:sz="4" w:space="0" w:color="auto"/>
              <w:right w:val="single" w:sz="4" w:space="0" w:color="auto"/>
            </w:tcBorders>
          </w:tcPr>
          <w:p w14:paraId="62D2408E" w14:textId="77777777" w:rsidR="00393CE4" w:rsidRPr="000F451E" w:rsidRDefault="00FE69D1" w:rsidP="00FE69D1">
            <w:pPr>
              <w:spacing w:after="0" w:line="240" w:lineRule="auto"/>
              <w:jc w:val="both"/>
              <w:rPr>
                <w:rFonts w:ascii="Times New Roman" w:hAnsi="Times New Roman" w:cs="Times New Roman"/>
                <w:b/>
              </w:rPr>
            </w:pPr>
            <w:r w:rsidRPr="000F451E">
              <w:rPr>
                <w:rFonts w:ascii="Times New Roman" w:hAnsi="Times New Roman" w:cs="Times New Roman"/>
                <w:b/>
              </w:rPr>
              <w:t>Требования к архитектурно-градостроительному облику объектов капитального строительства в части</w:t>
            </w:r>
            <w:r w:rsidR="00393CE4" w:rsidRPr="000F451E">
              <w:rPr>
                <w:rFonts w:ascii="Times New Roman" w:hAnsi="Times New Roman" w:cs="Times New Roman"/>
                <w:b/>
              </w:rPr>
              <w:t xml:space="preserve"> архитектурно-стилистически</w:t>
            </w:r>
            <w:r w:rsidRPr="000F451E">
              <w:rPr>
                <w:rFonts w:ascii="Times New Roman" w:hAnsi="Times New Roman" w:cs="Times New Roman"/>
                <w:b/>
              </w:rPr>
              <w:t>х характеристик</w:t>
            </w:r>
            <w:r w:rsidR="00393CE4" w:rsidRPr="000F451E">
              <w:rPr>
                <w:rFonts w:ascii="Times New Roman" w:hAnsi="Times New Roman" w:cs="Times New Roman"/>
                <w:b/>
              </w:rPr>
              <w:t xml:space="preserve"> объектов капитального строительства</w:t>
            </w:r>
          </w:p>
        </w:tc>
      </w:tr>
      <w:tr w:rsidR="00393CE4" w:rsidRPr="000F451E" w14:paraId="4EB4017A" w14:textId="77777777" w:rsidTr="00CE09C0">
        <w:tc>
          <w:tcPr>
            <w:tcW w:w="709" w:type="dxa"/>
            <w:tcBorders>
              <w:top w:val="single" w:sz="4" w:space="0" w:color="auto"/>
              <w:left w:val="single" w:sz="4" w:space="0" w:color="auto"/>
              <w:bottom w:val="single" w:sz="4" w:space="0" w:color="auto"/>
              <w:right w:val="single" w:sz="4" w:space="0" w:color="auto"/>
            </w:tcBorders>
          </w:tcPr>
          <w:p w14:paraId="1CEA941E"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3.1</w:t>
            </w:r>
          </w:p>
        </w:tc>
        <w:tc>
          <w:tcPr>
            <w:tcW w:w="8505" w:type="dxa"/>
            <w:tcBorders>
              <w:top w:val="single" w:sz="4" w:space="0" w:color="auto"/>
              <w:left w:val="single" w:sz="4" w:space="0" w:color="auto"/>
              <w:bottom w:val="single" w:sz="4" w:space="0" w:color="auto"/>
              <w:right w:val="single" w:sz="4" w:space="0" w:color="auto"/>
            </w:tcBorders>
          </w:tcPr>
          <w:p w14:paraId="6E410043"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393CE4" w:rsidRPr="000F451E" w14:paraId="09F9F391" w14:textId="77777777" w:rsidTr="00CE09C0">
        <w:tc>
          <w:tcPr>
            <w:tcW w:w="709" w:type="dxa"/>
            <w:tcBorders>
              <w:top w:val="single" w:sz="4" w:space="0" w:color="auto"/>
              <w:left w:val="single" w:sz="4" w:space="0" w:color="auto"/>
              <w:bottom w:val="single" w:sz="4" w:space="0" w:color="auto"/>
              <w:right w:val="single" w:sz="4" w:space="0" w:color="auto"/>
            </w:tcBorders>
          </w:tcPr>
          <w:p w14:paraId="6AA977F7"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3.2</w:t>
            </w:r>
          </w:p>
        </w:tc>
        <w:tc>
          <w:tcPr>
            <w:tcW w:w="8505" w:type="dxa"/>
            <w:tcBorders>
              <w:top w:val="single" w:sz="4" w:space="0" w:color="auto"/>
              <w:left w:val="single" w:sz="4" w:space="0" w:color="auto"/>
              <w:bottom w:val="single" w:sz="4" w:space="0" w:color="auto"/>
              <w:right w:val="single" w:sz="4" w:space="0" w:color="auto"/>
            </w:tcBorders>
          </w:tcPr>
          <w:p w14:paraId="026C25FC"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393CE4" w:rsidRPr="000F451E" w14:paraId="499FCF3A" w14:textId="77777777" w:rsidTr="00CE09C0">
        <w:tc>
          <w:tcPr>
            <w:tcW w:w="709" w:type="dxa"/>
            <w:tcBorders>
              <w:top w:val="single" w:sz="4" w:space="0" w:color="auto"/>
              <w:left w:val="single" w:sz="4" w:space="0" w:color="auto"/>
              <w:bottom w:val="single" w:sz="4" w:space="0" w:color="auto"/>
              <w:right w:val="single" w:sz="4" w:space="0" w:color="auto"/>
            </w:tcBorders>
          </w:tcPr>
          <w:p w14:paraId="5501ABF0"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3.3</w:t>
            </w:r>
          </w:p>
        </w:tc>
        <w:tc>
          <w:tcPr>
            <w:tcW w:w="8505" w:type="dxa"/>
            <w:tcBorders>
              <w:top w:val="single" w:sz="4" w:space="0" w:color="auto"/>
              <w:left w:val="single" w:sz="4" w:space="0" w:color="auto"/>
              <w:bottom w:val="single" w:sz="4" w:space="0" w:color="auto"/>
              <w:right w:val="single" w:sz="4" w:space="0" w:color="auto"/>
            </w:tcBorders>
          </w:tcPr>
          <w:p w14:paraId="3C2DF1BE"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393CE4" w:rsidRPr="000F451E" w14:paraId="302AB5E7" w14:textId="77777777" w:rsidTr="00CE09C0">
        <w:tc>
          <w:tcPr>
            <w:tcW w:w="709" w:type="dxa"/>
            <w:tcBorders>
              <w:top w:val="single" w:sz="4" w:space="0" w:color="auto"/>
              <w:left w:val="single" w:sz="4" w:space="0" w:color="auto"/>
              <w:bottom w:val="single" w:sz="4" w:space="0" w:color="auto"/>
              <w:right w:val="single" w:sz="4" w:space="0" w:color="auto"/>
            </w:tcBorders>
          </w:tcPr>
          <w:p w14:paraId="12DDCFAC"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3.4</w:t>
            </w:r>
          </w:p>
        </w:tc>
        <w:tc>
          <w:tcPr>
            <w:tcW w:w="8505" w:type="dxa"/>
            <w:tcBorders>
              <w:top w:val="single" w:sz="4" w:space="0" w:color="auto"/>
              <w:left w:val="single" w:sz="4" w:space="0" w:color="auto"/>
              <w:bottom w:val="single" w:sz="4" w:space="0" w:color="auto"/>
              <w:right w:val="single" w:sz="4" w:space="0" w:color="auto"/>
            </w:tcBorders>
          </w:tcPr>
          <w:p w14:paraId="6274A6AA"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393CE4" w:rsidRPr="000F451E" w14:paraId="7025D289" w14:textId="77777777" w:rsidTr="00CE09C0">
        <w:tc>
          <w:tcPr>
            <w:tcW w:w="709" w:type="dxa"/>
            <w:tcBorders>
              <w:top w:val="single" w:sz="4" w:space="0" w:color="auto"/>
              <w:left w:val="single" w:sz="4" w:space="0" w:color="auto"/>
              <w:bottom w:val="single" w:sz="4" w:space="0" w:color="auto"/>
              <w:right w:val="single" w:sz="4" w:space="0" w:color="auto"/>
            </w:tcBorders>
          </w:tcPr>
          <w:p w14:paraId="71913934"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3.5</w:t>
            </w:r>
          </w:p>
        </w:tc>
        <w:tc>
          <w:tcPr>
            <w:tcW w:w="8505" w:type="dxa"/>
            <w:tcBorders>
              <w:top w:val="single" w:sz="4" w:space="0" w:color="auto"/>
              <w:left w:val="single" w:sz="4" w:space="0" w:color="auto"/>
              <w:bottom w:val="single" w:sz="4" w:space="0" w:color="auto"/>
              <w:right w:val="single" w:sz="4" w:space="0" w:color="auto"/>
            </w:tcBorders>
          </w:tcPr>
          <w:p w14:paraId="6B4C7B5F"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393CE4" w:rsidRPr="000F451E" w14:paraId="1D06D3E2" w14:textId="77777777" w:rsidTr="00CE09C0">
        <w:tc>
          <w:tcPr>
            <w:tcW w:w="709" w:type="dxa"/>
            <w:tcBorders>
              <w:top w:val="single" w:sz="4" w:space="0" w:color="auto"/>
              <w:left w:val="single" w:sz="4" w:space="0" w:color="auto"/>
              <w:bottom w:val="single" w:sz="4" w:space="0" w:color="auto"/>
              <w:right w:val="single" w:sz="4" w:space="0" w:color="auto"/>
            </w:tcBorders>
          </w:tcPr>
          <w:p w14:paraId="760AC8AE"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3.6</w:t>
            </w:r>
          </w:p>
        </w:tc>
        <w:tc>
          <w:tcPr>
            <w:tcW w:w="8505" w:type="dxa"/>
            <w:tcBorders>
              <w:top w:val="single" w:sz="4" w:space="0" w:color="auto"/>
              <w:left w:val="single" w:sz="4" w:space="0" w:color="auto"/>
              <w:bottom w:val="single" w:sz="4" w:space="0" w:color="auto"/>
              <w:right w:val="single" w:sz="4" w:space="0" w:color="auto"/>
            </w:tcBorders>
          </w:tcPr>
          <w:p w14:paraId="16C19F3E"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393CE4" w:rsidRPr="000F451E" w14:paraId="0035F3B4" w14:textId="77777777" w:rsidTr="00CE09C0">
        <w:tc>
          <w:tcPr>
            <w:tcW w:w="709" w:type="dxa"/>
            <w:tcBorders>
              <w:top w:val="single" w:sz="4" w:space="0" w:color="auto"/>
              <w:left w:val="single" w:sz="4" w:space="0" w:color="auto"/>
              <w:bottom w:val="single" w:sz="4" w:space="0" w:color="auto"/>
              <w:right w:val="single" w:sz="4" w:space="0" w:color="auto"/>
            </w:tcBorders>
          </w:tcPr>
          <w:p w14:paraId="29FB4E15"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3.7</w:t>
            </w:r>
          </w:p>
        </w:tc>
        <w:tc>
          <w:tcPr>
            <w:tcW w:w="8505" w:type="dxa"/>
            <w:tcBorders>
              <w:top w:val="single" w:sz="4" w:space="0" w:color="auto"/>
              <w:left w:val="single" w:sz="4" w:space="0" w:color="auto"/>
              <w:bottom w:val="single" w:sz="4" w:space="0" w:color="auto"/>
              <w:right w:val="single" w:sz="4" w:space="0" w:color="auto"/>
            </w:tcBorders>
          </w:tcPr>
          <w:p w14:paraId="28EF5253"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393CE4" w:rsidRPr="000F451E" w14:paraId="6BB9168D" w14:textId="77777777" w:rsidTr="00CE09C0">
        <w:tc>
          <w:tcPr>
            <w:tcW w:w="709" w:type="dxa"/>
            <w:tcBorders>
              <w:top w:val="single" w:sz="4" w:space="0" w:color="auto"/>
              <w:left w:val="single" w:sz="4" w:space="0" w:color="auto"/>
              <w:bottom w:val="single" w:sz="4" w:space="0" w:color="auto"/>
              <w:right w:val="single" w:sz="4" w:space="0" w:color="auto"/>
            </w:tcBorders>
          </w:tcPr>
          <w:p w14:paraId="30D2E0B0"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4</w:t>
            </w:r>
          </w:p>
        </w:tc>
        <w:tc>
          <w:tcPr>
            <w:tcW w:w="8505" w:type="dxa"/>
            <w:tcBorders>
              <w:top w:val="single" w:sz="4" w:space="0" w:color="auto"/>
              <w:left w:val="single" w:sz="4" w:space="0" w:color="auto"/>
              <w:bottom w:val="single" w:sz="4" w:space="0" w:color="auto"/>
              <w:right w:val="single" w:sz="4" w:space="0" w:color="auto"/>
            </w:tcBorders>
          </w:tcPr>
          <w:p w14:paraId="25027E6E" w14:textId="77777777" w:rsidR="00393CE4" w:rsidRPr="000F451E" w:rsidRDefault="00393CE4" w:rsidP="0078616F">
            <w:pPr>
              <w:spacing w:after="0" w:line="240" w:lineRule="auto"/>
              <w:jc w:val="both"/>
              <w:rPr>
                <w:rFonts w:ascii="Times New Roman" w:hAnsi="Times New Roman" w:cs="Times New Roman"/>
                <w:b/>
              </w:rPr>
            </w:pPr>
            <w:r w:rsidRPr="000F451E">
              <w:rPr>
                <w:rFonts w:ascii="Times New Roman" w:hAnsi="Times New Roman" w:cs="Times New Roman"/>
                <w:b/>
              </w:rPr>
              <w:t xml:space="preserve">Требования к </w:t>
            </w:r>
            <w:r w:rsidR="0078616F" w:rsidRPr="000F451E">
              <w:rPr>
                <w:rFonts w:ascii="Times New Roman" w:hAnsi="Times New Roman" w:cs="Times New Roman"/>
                <w:b/>
              </w:rPr>
              <w:t xml:space="preserve">архитектурно-градостроительному облику объектов капитального строительства в части </w:t>
            </w:r>
            <w:r w:rsidRPr="000F451E">
              <w:rPr>
                <w:rFonts w:ascii="Times New Roman" w:hAnsi="Times New Roman" w:cs="Times New Roman"/>
                <w:b/>
              </w:rPr>
              <w:t>цветов</w:t>
            </w:r>
            <w:r w:rsidR="0078616F" w:rsidRPr="000F451E">
              <w:rPr>
                <w:rFonts w:ascii="Times New Roman" w:hAnsi="Times New Roman" w:cs="Times New Roman"/>
                <w:b/>
              </w:rPr>
              <w:t>ых решений</w:t>
            </w:r>
            <w:r w:rsidRPr="000F451E">
              <w:rPr>
                <w:rFonts w:ascii="Times New Roman" w:hAnsi="Times New Roman" w:cs="Times New Roman"/>
                <w:b/>
              </w:rPr>
              <w:t xml:space="preserve"> объектов капитального строительства</w:t>
            </w:r>
          </w:p>
        </w:tc>
      </w:tr>
      <w:tr w:rsidR="00393CE4" w:rsidRPr="000F451E" w14:paraId="2D9C0069" w14:textId="77777777" w:rsidTr="00CE09C0">
        <w:tc>
          <w:tcPr>
            <w:tcW w:w="709" w:type="dxa"/>
            <w:tcBorders>
              <w:top w:val="single" w:sz="4" w:space="0" w:color="auto"/>
              <w:left w:val="single" w:sz="4" w:space="0" w:color="auto"/>
              <w:bottom w:val="single" w:sz="4" w:space="0" w:color="auto"/>
              <w:right w:val="single" w:sz="4" w:space="0" w:color="auto"/>
            </w:tcBorders>
          </w:tcPr>
          <w:p w14:paraId="36A32233"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4.1</w:t>
            </w:r>
          </w:p>
        </w:tc>
        <w:tc>
          <w:tcPr>
            <w:tcW w:w="8505" w:type="dxa"/>
            <w:tcBorders>
              <w:top w:val="single" w:sz="4" w:space="0" w:color="auto"/>
              <w:left w:val="single" w:sz="4" w:space="0" w:color="auto"/>
              <w:bottom w:val="single" w:sz="4" w:space="0" w:color="auto"/>
              <w:right w:val="single" w:sz="4" w:space="0" w:color="auto"/>
            </w:tcBorders>
          </w:tcPr>
          <w:p w14:paraId="2B63C57C"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к цветовым решениям объектов капитального строительства не устанавливаются</w:t>
            </w:r>
          </w:p>
        </w:tc>
      </w:tr>
      <w:tr w:rsidR="00393CE4" w:rsidRPr="000F451E" w14:paraId="3D51C474" w14:textId="77777777" w:rsidTr="00CE09C0">
        <w:tc>
          <w:tcPr>
            <w:tcW w:w="709" w:type="dxa"/>
            <w:tcBorders>
              <w:top w:val="single" w:sz="4" w:space="0" w:color="auto"/>
              <w:left w:val="single" w:sz="4" w:space="0" w:color="auto"/>
              <w:bottom w:val="single" w:sz="4" w:space="0" w:color="auto"/>
              <w:right w:val="single" w:sz="4" w:space="0" w:color="auto"/>
            </w:tcBorders>
          </w:tcPr>
          <w:p w14:paraId="54C8983B"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lastRenderedPageBreak/>
              <w:t>5</w:t>
            </w:r>
          </w:p>
        </w:tc>
        <w:tc>
          <w:tcPr>
            <w:tcW w:w="8505" w:type="dxa"/>
            <w:tcBorders>
              <w:top w:val="single" w:sz="4" w:space="0" w:color="auto"/>
              <w:left w:val="single" w:sz="4" w:space="0" w:color="auto"/>
              <w:bottom w:val="single" w:sz="4" w:space="0" w:color="auto"/>
              <w:right w:val="single" w:sz="4" w:space="0" w:color="auto"/>
            </w:tcBorders>
          </w:tcPr>
          <w:p w14:paraId="2E84F257" w14:textId="77777777" w:rsidR="00393CE4" w:rsidRPr="000F451E" w:rsidRDefault="0078616F" w:rsidP="0078616F">
            <w:pPr>
              <w:spacing w:after="0" w:line="240" w:lineRule="auto"/>
              <w:jc w:val="both"/>
              <w:rPr>
                <w:rFonts w:ascii="Times New Roman" w:hAnsi="Times New Roman" w:cs="Times New Roman"/>
                <w:b/>
              </w:rPr>
            </w:pPr>
            <w:r w:rsidRPr="000F451E">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F451E">
              <w:rPr>
                <w:rFonts w:ascii="Times New Roman" w:hAnsi="Times New Roman" w:cs="Times New Roman"/>
                <w:b/>
              </w:rPr>
              <w:t>отделочны</w:t>
            </w:r>
            <w:r w:rsidRPr="000F451E">
              <w:rPr>
                <w:rFonts w:ascii="Times New Roman" w:hAnsi="Times New Roman" w:cs="Times New Roman"/>
                <w:b/>
              </w:rPr>
              <w:t>х</w:t>
            </w:r>
            <w:r w:rsidR="00393CE4" w:rsidRPr="000F451E">
              <w:rPr>
                <w:rFonts w:ascii="Times New Roman" w:hAnsi="Times New Roman" w:cs="Times New Roman"/>
                <w:b/>
              </w:rPr>
              <w:t xml:space="preserve"> и (или) строительны</w:t>
            </w:r>
            <w:r w:rsidRPr="000F451E">
              <w:rPr>
                <w:rFonts w:ascii="Times New Roman" w:hAnsi="Times New Roman" w:cs="Times New Roman"/>
                <w:b/>
              </w:rPr>
              <w:t>х</w:t>
            </w:r>
            <w:r w:rsidR="00393CE4" w:rsidRPr="000F451E">
              <w:rPr>
                <w:rFonts w:ascii="Times New Roman" w:hAnsi="Times New Roman" w:cs="Times New Roman"/>
                <w:b/>
              </w:rPr>
              <w:t xml:space="preserve"> материал</w:t>
            </w:r>
            <w:r w:rsidRPr="000F451E">
              <w:rPr>
                <w:rFonts w:ascii="Times New Roman" w:hAnsi="Times New Roman" w:cs="Times New Roman"/>
                <w:b/>
              </w:rPr>
              <w:t>ов</w:t>
            </w:r>
            <w:r w:rsidR="00393CE4" w:rsidRPr="000F451E">
              <w:rPr>
                <w:rFonts w:ascii="Times New Roman" w:hAnsi="Times New Roman" w:cs="Times New Roman"/>
                <w:b/>
              </w:rPr>
              <w:t xml:space="preserve"> объектов капитального строительства</w:t>
            </w:r>
          </w:p>
        </w:tc>
      </w:tr>
      <w:tr w:rsidR="00393CE4" w:rsidRPr="000F451E" w14:paraId="6BB326FC" w14:textId="77777777" w:rsidTr="00CE09C0">
        <w:tc>
          <w:tcPr>
            <w:tcW w:w="709" w:type="dxa"/>
            <w:tcBorders>
              <w:top w:val="single" w:sz="4" w:space="0" w:color="auto"/>
              <w:left w:val="single" w:sz="4" w:space="0" w:color="auto"/>
              <w:bottom w:val="single" w:sz="4" w:space="0" w:color="auto"/>
              <w:right w:val="single" w:sz="4" w:space="0" w:color="auto"/>
            </w:tcBorders>
          </w:tcPr>
          <w:p w14:paraId="04EA6F9C"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5.1</w:t>
            </w:r>
          </w:p>
        </w:tc>
        <w:tc>
          <w:tcPr>
            <w:tcW w:w="8505" w:type="dxa"/>
            <w:tcBorders>
              <w:top w:val="single" w:sz="4" w:space="0" w:color="auto"/>
              <w:left w:val="single" w:sz="4" w:space="0" w:color="auto"/>
              <w:bottom w:val="single" w:sz="4" w:space="0" w:color="auto"/>
              <w:right w:val="single" w:sz="4" w:space="0" w:color="auto"/>
            </w:tcBorders>
          </w:tcPr>
          <w:p w14:paraId="30C86281"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w:t>
            </w:r>
          </w:p>
          <w:p w14:paraId="1277B67F"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5A0F27E"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2) окраска поверхностей, облицованных натуральным (природным) камнем;</w:t>
            </w:r>
          </w:p>
          <w:p w14:paraId="5A8382C5"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14:paraId="023CA5D9"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393CE4" w:rsidRPr="000F451E" w14:paraId="46448427" w14:textId="77777777" w:rsidTr="00CE09C0">
        <w:tc>
          <w:tcPr>
            <w:tcW w:w="709" w:type="dxa"/>
            <w:tcBorders>
              <w:top w:val="single" w:sz="4" w:space="0" w:color="auto"/>
              <w:left w:val="single" w:sz="4" w:space="0" w:color="auto"/>
              <w:bottom w:val="single" w:sz="4" w:space="0" w:color="auto"/>
              <w:right w:val="single" w:sz="4" w:space="0" w:color="auto"/>
            </w:tcBorders>
          </w:tcPr>
          <w:p w14:paraId="52EB7162"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t>6</w:t>
            </w:r>
          </w:p>
        </w:tc>
        <w:tc>
          <w:tcPr>
            <w:tcW w:w="8505" w:type="dxa"/>
            <w:tcBorders>
              <w:top w:val="single" w:sz="4" w:space="0" w:color="auto"/>
              <w:left w:val="single" w:sz="4" w:space="0" w:color="auto"/>
              <w:bottom w:val="single" w:sz="4" w:space="0" w:color="auto"/>
              <w:right w:val="single" w:sz="4" w:space="0" w:color="auto"/>
            </w:tcBorders>
          </w:tcPr>
          <w:p w14:paraId="2D69934C" w14:textId="77777777" w:rsidR="00393CE4" w:rsidRPr="000F451E" w:rsidRDefault="0078616F" w:rsidP="0078616F">
            <w:pPr>
              <w:spacing w:after="0" w:line="240" w:lineRule="auto"/>
              <w:jc w:val="both"/>
              <w:rPr>
                <w:rFonts w:ascii="Times New Roman" w:hAnsi="Times New Roman" w:cs="Times New Roman"/>
                <w:b/>
              </w:rPr>
            </w:pPr>
            <w:r w:rsidRPr="000F451E">
              <w:rPr>
                <w:rFonts w:ascii="Times New Roman" w:hAnsi="Times New Roman" w:cs="Times New Roman"/>
                <w:b/>
              </w:rPr>
              <w:t>к архитектурно-градостроительному облику объектов капитального строительства в части</w:t>
            </w:r>
            <w:r w:rsidR="00393CE4" w:rsidRPr="000F451E">
              <w:rPr>
                <w:rFonts w:ascii="Times New Roman" w:hAnsi="Times New Roman" w:cs="Times New Roman"/>
                <w:b/>
              </w:rPr>
              <w:t xml:space="preserve"> размещени</w:t>
            </w:r>
            <w:r w:rsidRPr="000F451E">
              <w:rPr>
                <w:rFonts w:ascii="Times New Roman" w:hAnsi="Times New Roman" w:cs="Times New Roman"/>
                <w:b/>
              </w:rPr>
              <w:t>я</w:t>
            </w:r>
            <w:r w:rsidR="00393CE4" w:rsidRPr="000F451E">
              <w:rPr>
                <w:rFonts w:ascii="Times New Roman" w:hAnsi="Times New Roman" w:cs="Times New Roman"/>
                <w:b/>
              </w:rPr>
              <w:t xml:space="preserve"> технического и инженерного оборудования на фасадах и кровлях объектов капитального строительства</w:t>
            </w:r>
          </w:p>
        </w:tc>
      </w:tr>
      <w:tr w:rsidR="00393CE4" w:rsidRPr="000F451E" w14:paraId="374C4274" w14:textId="77777777" w:rsidTr="00CE09C0">
        <w:tc>
          <w:tcPr>
            <w:tcW w:w="709" w:type="dxa"/>
            <w:tcBorders>
              <w:top w:val="single" w:sz="4" w:space="0" w:color="auto"/>
              <w:left w:val="single" w:sz="4" w:space="0" w:color="auto"/>
              <w:bottom w:val="single" w:sz="4" w:space="0" w:color="auto"/>
              <w:right w:val="single" w:sz="4" w:space="0" w:color="auto"/>
            </w:tcBorders>
          </w:tcPr>
          <w:p w14:paraId="4D8EB930"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6.1</w:t>
            </w:r>
          </w:p>
        </w:tc>
        <w:tc>
          <w:tcPr>
            <w:tcW w:w="8505" w:type="dxa"/>
            <w:tcBorders>
              <w:top w:val="single" w:sz="4" w:space="0" w:color="auto"/>
              <w:left w:val="single" w:sz="4" w:space="0" w:color="auto"/>
              <w:bottom w:val="single" w:sz="4" w:space="0" w:color="auto"/>
              <w:right w:val="single" w:sz="4" w:space="0" w:color="auto"/>
            </w:tcBorders>
          </w:tcPr>
          <w:p w14:paraId="77634B4A"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393CE4" w:rsidRPr="000F451E" w14:paraId="183A6ECC" w14:textId="77777777" w:rsidTr="00CE09C0">
        <w:tc>
          <w:tcPr>
            <w:tcW w:w="709" w:type="dxa"/>
            <w:tcBorders>
              <w:top w:val="single" w:sz="4" w:space="0" w:color="auto"/>
              <w:left w:val="single" w:sz="4" w:space="0" w:color="auto"/>
              <w:bottom w:val="single" w:sz="4" w:space="0" w:color="auto"/>
              <w:right w:val="single" w:sz="4" w:space="0" w:color="auto"/>
            </w:tcBorders>
          </w:tcPr>
          <w:p w14:paraId="039E3DA0"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6.2</w:t>
            </w:r>
          </w:p>
        </w:tc>
        <w:tc>
          <w:tcPr>
            <w:tcW w:w="8505" w:type="dxa"/>
            <w:tcBorders>
              <w:top w:val="single" w:sz="4" w:space="0" w:color="auto"/>
              <w:left w:val="single" w:sz="4" w:space="0" w:color="auto"/>
              <w:bottom w:val="single" w:sz="4" w:space="0" w:color="auto"/>
              <w:right w:val="single" w:sz="4" w:space="0" w:color="auto"/>
            </w:tcBorders>
          </w:tcPr>
          <w:p w14:paraId="68AEE2A9"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393CE4" w:rsidRPr="000F451E" w14:paraId="105D0EA9" w14:textId="77777777" w:rsidTr="00CE09C0">
        <w:tc>
          <w:tcPr>
            <w:tcW w:w="709" w:type="dxa"/>
            <w:tcBorders>
              <w:top w:val="single" w:sz="4" w:space="0" w:color="auto"/>
              <w:left w:val="single" w:sz="4" w:space="0" w:color="auto"/>
              <w:bottom w:val="single" w:sz="4" w:space="0" w:color="auto"/>
              <w:right w:val="single" w:sz="4" w:space="0" w:color="auto"/>
            </w:tcBorders>
          </w:tcPr>
          <w:p w14:paraId="14B95630"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6.3</w:t>
            </w:r>
          </w:p>
        </w:tc>
        <w:tc>
          <w:tcPr>
            <w:tcW w:w="8505" w:type="dxa"/>
            <w:tcBorders>
              <w:top w:val="single" w:sz="4" w:space="0" w:color="auto"/>
              <w:left w:val="single" w:sz="4" w:space="0" w:color="auto"/>
              <w:bottom w:val="single" w:sz="4" w:space="0" w:color="auto"/>
              <w:right w:val="single" w:sz="4" w:space="0" w:color="auto"/>
            </w:tcBorders>
          </w:tcPr>
          <w:p w14:paraId="252C2D41"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Не допускается:</w:t>
            </w:r>
          </w:p>
          <w:p w14:paraId="2AD0EAD6"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BCDCD83"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наружная открытая прокладка по фасаду подводящих сетей и иных коммуникаций, прокладка сетей с нарушением пластики фасада;</w:t>
            </w:r>
          </w:p>
          <w:p w14:paraId="1151F628" w14:textId="77777777" w:rsidR="00393CE4" w:rsidRPr="000F451E" w:rsidRDefault="00393CE4" w:rsidP="00654A5C">
            <w:pPr>
              <w:numPr>
                <w:ilvl w:val="0"/>
                <w:numId w:val="28"/>
              </w:numPr>
              <w:tabs>
                <w:tab w:val="left" w:pos="504"/>
              </w:tabs>
              <w:ind w:left="220" w:hanging="220"/>
              <w:jc w:val="both"/>
              <w:rPr>
                <w:rFonts w:ascii="Times New Roman" w:hAnsi="Times New Roman" w:cs="Times New Roman"/>
              </w:rPr>
            </w:pPr>
            <w:r w:rsidRPr="000F451E">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393CE4" w:rsidRPr="000F451E" w14:paraId="6AC877FD" w14:textId="77777777" w:rsidTr="00CE09C0">
        <w:tc>
          <w:tcPr>
            <w:tcW w:w="709" w:type="dxa"/>
            <w:tcBorders>
              <w:top w:val="single" w:sz="4" w:space="0" w:color="auto"/>
              <w:left w:val="single" w:sz="4" w:space="0" w:color="auto"/>
              <w:bottom w:val="single" w:sz="4" w:space="0" w:color="auto"/>
              <w:right w:val="single" w:sz="4" w:space="0" w:color="auto"/>
            </w:tcBorders>
          </w:tcPr>
          <w:p w14:paraId="5D0830BA"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6.4</w:t>
            </w:r>
          </w:p>
        </w:tc>
        <w:tc>
          <w:tcPr>
            <w:tcW w:w="8505" w:type="dxa"/>
            <w:tcBorders>
              <w:top w:val="single" w:sz="4" w:space="0" w:color="auto"/>
              <w:left w:val="single" w:sz="4" w:space="0" w:color="auto"/>
              <w:bottom w:val="single" w:sz="4" w:space="0" w:color="auto"/>
              <w:right w:val="single" w:sz="4" w:space="0" w:color="auto"/>
            </w:tcBorders>
          </w:tcPr>
          <w:p w14:paraId="1E42266A"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393CE4" w:rsidRPr="000F451E" w14:paraId="11D2CC78" w14:textId="77777777" w:rsidTr="00CE09C0">
        <w:tc>
          <w:tcPr>
            <w:tcW w:w="709" w:type="dxa"/>
            <w:tcBorders>
              <w:top w:val="single" w:sz="4" w:space="0" w:color="auto"/>
              <w:left w:val="single" w:sz="4" w:space="0" w:color="auto"/>
              <w:bottom w:val="single" w:sz="4" w:space="0" w:color="auto"/>
              <w:right w:val="single" w:sz="4" w:space="0" w:color="auto"/>
            </w:tcBorders>
          </w:tcPr>
          <w:p w14:paraId="27B009B1"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6.5</w:t>
            </w:r>
          </w:p>
        </w:tc>
        <w:tc>
          <w:tcPr>
            <w:tcW w:w="8505" w:type="dxa"/>
            <w:tcBorders>
              <w:top w:val="single" w:sz="4" w:space="0" w:color="auto"/>
              <w:left w:val="single" w:sz="4" w:space="0" w:color="auto"/>
              <w:bottom w:val="single" w:sz="4" w:space="0" w:color="auto"/>
              <w:right w:val="single" w:sz="4" w:space="0" w:color="auto"/>
            </w:tcBorders>
          </w:tcPr>
          <w:p w14:paraId="27708A9E"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В случае реконструкции объекта капитального строительства:</w:t>
            </w:r>
          </w:p>
          <w:p w14:paraId="23829589" w14:textId="77777777" w:rsidR="00393CE4" w:rsidRPr="000F451E" w:rsidRDefault="00393CE4" w:rsidP="00654A5C">
            <w:pPr>
              <w:numPr>
                <w:ilvl w:val="0"/>
                <w:numId w:val="28"/>
              </w:numPr>
              <w:tabs>
                <w:tab w:val="left" w:pos="229"/>
              </w:tabs>
              <w:ind w:left="229" w:hanging="229"/>
              <w:jc w:val="both"/>
              <w:rPr>
                <w:rFonts w:ascii="Times New Roman" w:hAnsi="Times New Roman" w:cs="Times New Roman"/>
              </w:rPr>
            </w:pPr>
            <w:r w:rsidRPr="000F451E">
              <w:rPr>
                <w:rFonts w:ascii="Times New Roman" w:hAnsi="Times New Roman" w:cs="Times New Roman"/>
              </w:rPr>
              <w:t>размещение дополнительного оборудования должно обеспечивать сохранность отделки фасада либо ее восстановление;</w:t>
            </w:r>
          </w:p>
          <w:p w14:paraId="63AF5CD8" w14:textId="77777777" w:rsidR="00393CE4" w:rsidRPr="000F451E" w:rsidRDefault="00393CE4" w:rsidP="00654A5C">
            <w:pPr>
              <w:numPr>
                <w:ilvl w:val="0"/>
                <w:numId w:val="28"/>
              </w:numPr>
              <w:tabs>
                <w:tab w:val="left" w:pos="229"/>
              </w:tabs>
              <w:ind w:left="229" w:hanging="229"/>
              <w:jc w:val="both"/>
              <w:rPr>
                <w:rFonts w:ascii="Times New Roman" w:hAnsi="Times New Roman" w:cs="Times New Roman"/>
              </w:rPr>
            </w:pPr>
            <w:r w:rsidRPr="000F451E">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14:paraId="5989AD86" w14:textId="77777777" w:rsidR="00393CE4" w:rsidRPr="000F451E" w:rsidRDefault="00393CE4" w:rsidP="00654A5C">
            <w:pPr>
              <w:numPr>
                <w:ilvl w:val="0"/>
                <w:numId w:val="28"/>
              </w:numPr>
              <w:tabs>
                <w:tab w:val="left" w:pos="229"/>
              </w:tabs>
              <w:ind w:left="229" w:hanging="229"/>
              <w:jc w:val="both"/>
              <w:rPr>
                <w:rFonts w:ascii="Times New Roman" w:hAnsi="Times New Roman" w:cs="Times New Roman"/>
              </w:rPr>
            </w:pPr>
            <w:r w:rsidRPr="000F451E">
              <w:rPr>
                <w:rFonts w:ascii="Times New Roman" w:hAnsi="Times New Roman" w:cs="Times New Roman"/>
              </w:rPr>
              <w:lastRenderedPageBreak/>
              <w:t xml:space="preserve">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w:t>
            </w:r>
            <w:proofErr w:type="gramStart"/>
            <w:r w:rsidRPr="000F451E">
              <w:rPr>
                <w:rFonts w:ascii="Times New Roman" w:hAnsi="Times New Roman" w:cs="Times New Roman"/>
              </w:rPr>
              <w:t>учетом  архитектурного</w:t>
            </w:r>
            <w:proofErr w:type="gramEnd"/>
            <w:r w:rsidRPr="000F451E">
              <w:rPr>
                <w:rFonts w:ascii="Times New Roman" w:hAnsi="Times New Roman" w:cs="Times New Roman"/>
              </w:rPr>
              <w:t xml:space="preserve"> решения объекта капитального строительства</w:t>
            </w:r>
          </w:p>
        </w:tc>
      </w:tr>
      <w:tr w:rsidR="00393CE4" w:rsidRPr="000F451E" w14:paraId="6376B694" w14:textId="77777777" w:rsidTr="00CE09C0">
        <w:tc>
          <w:tcPr>
            <w:tcW w:w="709" w:type="dxa"/>
            <w:tcBorders>
              <w:top w:val="single" w:sz="4" w:space="0" w:color="auto"/>
              <w:left w:val="single" w:sz="4" w:space="0" w:color="auto"/>
              <w:bottom w:val="single" w:sz="4" w:space="0" w:color="auto"/>
              <w:right w:val="single" w:sz="4" w:space="0" w:color="auto"/>
            </w:tcBorders>
          </w:tcPr>
          <w:p w14:paraId="5EFAC274" w14:textId="77777777" w:rsidR="00393CE4" w:rsidRPr="000F451E" w:rsidRDefault="00393CE4" w:rsidP="0060426D">
            <w:pPr>
              <w:spacing w:after="0" w:line="240" w:lineRule="auto"/>
              <w:jc w:val="both"/>
              <w:rPr>
                <w:rFonts w:ascii="Times New Roman" w:hAnsi="Times New Roman" w:cs="Times New Roman"/>
                <w:b/>
              </w:rPr>
            </w:pPr>
            <w:r w:rsidRPr="000F451E">
              <w:rPr>
                <w:rFonts w:ascii="Times New Roman" w:hAnsi="Times New Roman" w:cs="Times New Roman"/>
                <w:b/>
              </w:rPr>
              <w:lastRenderedPageBreak/>
              <w:t>7</w:t>
            </w:r>
          </w:p>
        </w:tc>
        <w:tc>
          <w:tcPr>
            <w:tcW w:w="8505" w:type="dxa"/>
            <w:tcBorders>
              <w:top w:val="single" w:sz="4" w:space="0" w:color="auto"/>
              <w:left w:val="single" w:sz="4" w:space="0" w:color="auto"/>
              <w:bottom w:val="single" w:sz="4" w:space="0" w:color="auto"/>
              <w:right w:val="single" w:sz="4" w:space="0" w:color="auto"/>
            </w:tcBorders>
          </w:tcPr>
          <w:p w14:paraId="5502B215" w14:textId="77777777" w:rsidR="00393CE4" w:rsidRPr="000F451E" w:rsidRDefault="0078616F" w:rsidP="0078616F">
            <w:pPr>
              <w:spacing w:after="0" w:line="240" w:lineRule="auto"/>
              <w:jc w:val="both"/>
              <w:rPr>
                <w:rFonts w:ascii="Times New Roman" w:hAnsi="Times New Roman" w:cs="Times New Roman"/>
                <w:b/>
              </w:rPr>
            </w:pPr>
            <w:r w:rsidRPr="000F451E">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F451E">
              <w:rPr>
                <w:rFonts w:ascii="Times New Roman" w:hAnsi="Times New Roman" w:cs="Times New Roman"/>
                <w:b/>
              </w:rPr>
              <w:t>подсветк</w:t>
            </w:r>
            <w:r w:rsidRPr="000F451E">
              <w:rPr>
                <w:rFonts w:ascii="Times New Roman" w:hAnsi="Times New Roman" w:cs="Times New Roman"/>
                <w:b/>
              </w:rPr>
              <w:t>и</w:t>
            </w:r>
            <w:r w:rsidR="00393CE4" w:rsidRPr="000F451E">
              <w:rPr>
                <w:rFonts w:ascii="Times New Roman" w:hAnsi="Times New Roman" w:cs="Times New Roman"/>
                <w:b/>
              </w:rPr>
              <w:t xml:space="preserve"> фасадов объектов капитального строительства</w:t>
            </w:r>
          </w:p>
        </w:tc>
      </w:tr>
      <w:tr w:rsidR="00393CE4" w:rsidRPr="000F451E" w14:paraId="0AF71E6E" w14:textId="77777777" w:rsidTr="00CE09C0">
        <w:tc>
          <w:tcPr>
            <w:tcW w:w="709" w:type="dxa"/>
            <w:tcBorders>
              <w:top w:val="single" w:sz="4" w:space="0" w:color="auto"/>
              <w:left w:val="single" w:sz="4" w:space="0" w:color="auto"/>
              <w:bottom w:val="single" w:sz="4" w:space="0" w:color="auto"/>
              <w:right w:val="single" w:sz="4" w:space="0" w:color="auto"/>
            </w:tcBorders>
          </w:tcPr>
          <w:p w14:paraId="5C473BA2" w14:textId="77777777" w:rsidR="00393CE4" w:rsidRPr="000F451E" w:rsidRDefault="00393CE4" w:rsidP="0060426D">
            <w:pPr>
              <w:spacing w:after="0" w:line="240" w:lineRule="auto"/>
              <w:jc w:val="both"/>
              <w:rPr>
                <w:rFonts w:ascii="Times New Roman" w:hAnsi="Times New Roman" w:cs="Times New Roman"/>
              </w:rPr>
            </w:pPr>
            <w:r w:rsidRPr="000F451E">
              <w:rPr>
                <w:rFonts w:ascii="Times New Roman" w:hAnsi="Times New Roman" w:cs="Times New Roman"/>
              </w:rPr>
              <w:t>7.1</w:t>
            </w:r>
          </w:p>
        </w:tc>
        <w:tc>
          <w:tcPr>
            <w:tcW w:w="8505" w:type="dxa"/>
            <w:tcBorders>
              <w:top w:val="single" w:sz="4" w:space="0" w:color="auto"/>
              <w:left w:val="single" w:sz="4" w:space="0" w:color="auto"/>
              <w:bottom w:val="single" w:sz="4" w:space="0" w:color="auto"/>
              <w:right w:val="single" w:sz="4" w:space="0" w:color="auto"/>
            </w:tcBorders>
          </w:tcPr>
          <w:p w14:paraId="33C796F6" w14:textId="77777777" w:rsidR="00393CE4" w:rsidRPr="000F451E" w:rsidRDefault="00393CE4" w:rsidP="0060426D">
            <w:pPr>
              <w:spacing w:after="0" w:line="240" w:lineRule="auto"/>
              <w:ind w:firstLine="392"/>
              <w:jc w:val="both"/>
              <w:rPr>
                <w:rFonts w:ascii="Times New Roman" w:hAnsi="Times New Roman" w:cs="Times New Roman"/>
              </w:rPr>
            </w:pPr>
            <w:r w:rsidRPr="000F451E">
              <w:rPr>
                <w:rFonts w:ascii="Times New Roman" w:hAnsi="Times New Roman" w:cs="Times New Roman"/>
              </w:rPr>
              <w:t>Требования к подсветке фасадов объектов капитального строительства не устанавливаются</w:t>
            </w:r>
          </w:p>
        </w:tc>
      </w:tr>
    </w:tbl>
    <w:p w14:paraId="45572B3E" w14:textId="77777777" w:rsidR="00393CE4" w:rsidRPr="000F451E" w:rsidRDefault="00393CE4" w:rsidP="00393CE4">
      <w:pPr>
        <w:spacing w:after="0" w:line="240" w:lineRule="auto"/>
        <w:rPr>
          <w:b/>
        </w:rPr>
      </w:pPr>
    </w:p>
    <w:p w14:paraId="3C22B5BA" w14:textId="77777777" w:rsidR="005F2B50" w:rsidRPr="000F451E" w:rsidRDefault="005F2B50" w:rsidP="00393CE4">
      <w:pPr>
        <w:tabs>
          <w:tab w:val="left" w:pos="993"/>
        </w:tabs>
        <w:spacing w:after="0" w:line="240" w:lineRule="auto"/>
        <w:jc w:val="both"/>
        <w:rPr>
          <w:rFonts w:ascii="Times New Roman" w:eastAsia="Times New Roman" w:hAnsi="Times New Roman" w:cs="Times New Roman"/>
          <w:b/>
          <w:bCs/>
          <w:iCs/>
          <w:sz w:val="24"/>
          <w:szCs w:val="24"/>
          <w:lang w:eastAsia="ru-RU"/>
        </w:rPr>
      </w:pPr>
    </w:p>
    <w:sectPr w:rsidR="005F2B50" w:rsidRPr="000F451E"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C1DD" w14:textId="77777777" w:rsidR="003B0236" w:rsidRDefault="003B0236" w:rsidP="00A405D2">
      <w:pPr>
        <w:spacing w:after="0" w:line="240" w:lineRule="auto"/>
      </w:pPr>
      <w:r>
        <w:separator/>
      </w:r>
    </w:p>
  </w:endnote>
  <w:endnote w:type="continuationSeparator" w:id="0">
    <w:p w14:paraId="02F80211" w14:textId="77777777" w:rsidR="003B0236" w:rsidRDefault="003B0236"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B432" w14:textId="77777777" w:rsidR="003B0236" w:rsidRDefault="003B0236" w:rsidP="00A405D2">
      <w:pPr>
        <w:spacing w:after="0" w:line="240" w:lineRule="auto"/>
      </w:pPr>
      <w:r>
        <w:separator/>
      </w:r>
    </w:p>
  </w:footnote>
  <w:footnote w:type="continuationSeparator" w:id="0">
    <w:p w14:paraId="3C526028" w14:textId="77777777" w:rsidR="003B0236" w:rsidRDefault="003B0236" w:rsidP="00A40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59459F"/>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40BC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15:restartNumberingAfterBreak="0">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5120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D538C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5"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29"/>
  </w:num>
  <w:num w:numId="4">
    <w:abstractNumId w:val="41"/>
  </w:num>
  <w:num w:numId="5">
    <w:abstractNumId w:val="14"/>
  </w:num>
  <w:num w:numId="6">
    <w:abstractNumId w:val="18"/>
  </w:num>
  <w:num w:numId="7">
    <w:abstractNumId w:val="8"/>
  </w:num>
  <w:num w:numId="8">
    <w:abstractNumId w:val="26"/>
  </w:num>
  <w:num w:numId="9">
    <w:abstractNumId w:val="12"/>
  </w:num>
  <w:num w:numId="10">
    <w:abstractNumId w:val="35"/>
  </w:num>
  <w:num w:numId="11">
    <w:abstractNumId w:val="13"/>
  </w:num>
  <w:num w:numId="12">
    <w:abstractNumId w:val="11"/>
  </w:num>
  <w:num w:numId="13">
    <w:abstractNumId w:val="37"/>
  </w:num>
  <w:num w:numId="14">
    <w:abstractNumId w:val="30"/>
  </w:num>
  <w:num w:numId="15">
    <w:abstractNumId w:val="15"/>
  </w:num>
  <w:num w:numId="16">
    <w:abstractNumId w:val="27"/>
  </w:num>
  <w:num w:numId="17">
    <w:abstractNumId w:val="3"/>
  </w:num>
  <w:num w:numId="18">
    <w:abstractNumId w:val="16"/>
  </w:num>
  <w:num w:numId="19">
    <w:abstractNumId w:val="19"/>
  </w:num>
  <w:num w:numId="20">
    <w:abstractNumId w:val="21"/>
  </w:num>
  <w:num w:numId="21">
    <w:abstractNumId w:val="9"/>
  </w:num>
  <w:num w:numId="22">
    <w:abstractNumId w:val="38"/>
  </w:num>
  <w:num w:numId="23">
    <w:abstractNumId w:val="32"/>
  </w:num>
  <w:num w:numId="24">
    <w:abstractNumId w:val="17"/>
  </w:num>
  <w:num w:numId="25">
    <w:abstractNumId w:val="10"/>
  </w:num>
  <w:num w:numId="26">
    <w:abstractNumId w:val="34"/>
  </w:num>
  <w:num w:numId="27">
    <w:abstractNumId w:val="7"/>
  </w:num>
  <w:num w:numId="28">
    <w:abstractNumId w:val="36"/>
  </w:num>
  <w:num w:numId="29">
    <w:abstractNumId w:val="39"/>
  </w:num>
  <w:num w:numId="30">
    <w:abstractNumId w:val="33"/>
  </w:num>
  <w:num w:numId="31">
    <w:abstractNumId w:val="31"/>
  </w:num>
  <w:num w:numId="32">
    <w:abstractNumId w:val="5"/>
  </w:num>
  <w:num w:numId="33">
    <w:abstractNumId w:val="23"/>
  </w:num>
  <w:num w:numId="34">
    <w:abstractNumId w:val="22"/>
  </w:num>
  <w:num w:numId="35">
    <w:abstractNumId w:val="0"/>
  </w:num>
  <w:num w:numId="36">
    <w:abstractNumId w:val="40"/>
  </w:num>
  <w:num w:numId="37">
    <w:abstractNumId w:val="4"/>
  </w:num>
  <w:num w:numId="38">
    <w:abstractNumId w:val="28"/>
  </w:num>
  <w:num w:numId="39">
    <w:abstractNumId w:val="6"/>
  </w:num>
  <w:num w:numId="40">
    <w:abstractNumId w:val="25"/>
  </w:num>
  <w:num w:numId="41">
    <w:abstractNumId w:val="20"/>
  </w:num>
  <w:num w:numId="42">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38"/>
    <w:rsid w:val="00000D3F"/>
    <w:rsid w:val="0000138E"/>
    <w:rsid w:val="000165D0"/>
    <w:rsid w:val="00023212"/>
    <w:rsid w:val="000266F3"/>
    <w:rsid w:val="00033930"/>
    <w:rsid w:val="000400E9"/>
    <w:rsid w:val="00055998"/>
    <w:rsid w:val="0005797A"/>
    <w:rsid w:val="0006187C"/>
    <w:rsid w:val="000725CD"/>
    <w:rsid w:val="0007649D"/>
    <w:rsid w:val="00084317"/>
    <w:rsid w:val="000949C7"/>
    <w:rsid w:val="00097004"/>
    <w:rsid w:val="000972E5"/>
    <w:rsid w:val="000A0569"/>
    <w:rsid w:val="000A34CF"/>
    <w:rsid w:val="000A3AF7"/>
    <w:rsid w:val="000B29E6"/>
    <w:rsid w:val="000C5C84"/>
    <w:rsid w:val="000D5FA8"/>
    <w:rsid w:val="000F4447"/>
    <w:rsid w:val="000F451E"/>
    <w:rsid w:val="000F67C1"/>
    <w:rsid w:val="001002E1"/>
    <w:rsid w:val="0010633B"/>
    <w:rsid w:val="00111C02"/>
    <w:rsid w:val="00126A4C"/>
    <w:rsid w:val="00130DFF"/>
    <w:rsid w:val="0013422C"/>
    <w:rsid w:val="00134978"/>
    <w:rsid w:val="0013736B"/>
    <w:rsid w:val="00155FE4"/>
    <w:rsid w:val="0015770F"/>
    <w:rsid w:val="00164264"/>
    <w:rsid w:val="00182BAD"/>
    <w:rsid w:val="001853F2"/>
    <w:rsid w:val="00187C20"/>
    <w:rsid w:val="001A51A2"/>
    <w:rsid w:val="001B41EB"/>
    <w:rsid w:val="001E0436"/>
    <w:rsid w:val="001F4712"/>
    <w:rsid w:val="001F578F"/>
    <w:rsid w:val="00223E7E"/>
    <w:rsid w:val="00225EFC"/>
    <w:rsid w:val="00231593"/>
    <w:rsid w:val="00233244"/>
    <w:rsid w:val="00243B35"/>
    <w:rsid w:val="00274B4A"/>
    <w:rsid w:val="00282B86"/>
    <w:rsid w:val="0028371B"/>
    <w:rsid w:val="00292D1D"/>
    <w:rsid w:val="002A3F1E"/>
    <w:rsid w:val="002A5EA7"/>
    <w:rsid w:val="002A72D0"/>
    <w:rsid w:val="002B5C11"/>
    <w:rsid w:val="002B5D5D"/>
    <w:rsid w:val="002B7B62"/>
    <w:rsid w:val="002C0D4A"/>
    <w:rsid w:val="002D7BD9"/>
    <w:rsid w:val="002E705F"/>
    <w:rsid w:val="002F62CB"/>
    <w:rsid w:val="002F7036"/>
    <w:rsid w:val="00301864"/>
    <w:rsid w:val="0030529F"/>
    <w:rsid w:val="00305C14"/>
    <w:rsid w:val="00310C93"/>
    <w:rsid w:val="00317D62"/>
    <w:rsid w:val="00351BF3"/>
    <w:rsid w:val="00355C7C"/>
    <w:rsid w:val="003570FC"/>
    <w:rsid w:val="00364A41"/>
    <w:rsid w:val="00386127"/>
    <w:rsid w:val="00392CC6"/>
    <w:rsid w:val="00393CE4"/>
    <w:rsid w:val="003A20E9"/>
    <w:rsid w:val="003B0236"/>
    <w:rsid w:val="003B0DE3"/>
    <w:rsid w:val="003D0ABE"/>
    <w:rsid w:val="003D301B"/>
    <w:rsid w:val="003E2638"/>
    <w:rsid w:val="003F6628"/>
    <w:rsid w:val="004059EE"/>
    <w:rsid w:val="00411F99"/>
    <w:rsid w:val="00417CC5"/>
    <w:rsid w:val="0045567B"/>
    <w:rsid w:val="004877E0"/>
    <w:rsid w:val="00495208"/>
    <w:rsid w:val="004A7D06"/>
    <w:rsid w:val="004D1488"/>
    <w:rsid w:val="004D298C"/>
    <w:rsid w:val="004D699A"/>
    <w:rsid w:val="004E31A2"/>
    <w:rsid w:val="004E550E"/>
    <w:rsid w:val="004E7D4E"/>
    <w:rsid w:val="004F647F"/>
    <w:rsid w:val="004F7B2E"/>
    <w:rsid w:val="005257D9"/>
    <w:rsid w:val="00545DE3"/>
    <w:rsid w:val="0054642A"/>
    <w:rsid w:val="00547ED5"/>
    <w:rsid w:val="0056466C"/>
    <w:rsid w:val="00576646"/>
    <w:rsid w:val="00576A2B"/>
    <w:rsid w:val="00581EDD"/>
    <w:rsid w:val="00591514"/>
    <w:rsid w:val="005A1799"/>
    <w:rsid w:val="005A7C91"/>
    <w:rsid w:val="005B36CE"/>
    <w:rsid w:val="005B391E"/>
    <w:rsid w:val="005B617D"/>
    <w:rsid w:val="005C4A8D"/>
    <w:rsid w:val="005D2337"/>
    <w:rsid w:val="005F2B50"/>
    <w:rsid w:val="0060426D"/>
    <w:rsid w:val="0061274D"/>
    <w:rsid w:val="00620A1C"/>
    <w:rsid w:val="00625111"/>
    <w:rsid w:val="00631D91"/>
    <w:rsid w:val="00641A32"/>
    <w:rsid w:val="00647633"/>
    <w:rsid w:val="00654A5C"/>
    <w:rsid w:val="00674E0C"/>
    <w:rsid w:val="006914F4"/>
    <w:rsid w:val="006B4C8C"/>
    <w:rsid w:val="006B5F01"/>
    <w:rsid w:val="006B7472"/>
    <w:rsid w:val="006D42ED"/>
    <w:rsid w:val="006D7298"/>
    <w:rsid w:val="006F45AD"/>
    <w:rsid w:val="0071235D"/>
    <w:rsid w:val="007351EA"/>
    <w:rsid w:val="00746D30"/>
    <w:rsid w:val="007624B5"/>
    <w:rsid w:val="00767260"/>
    <w:rsid w:val="00774459"/>
    <w:rsid w:val="0078023D"/>
    <w:rsid w:val="0078616F"/>
    <w:rsid w:val="00791CC9"/>
    <w:rsid w:val="00793ECD"/>
    <w:rsid w:val="007A5487"/>
    <w:rsid w:val="007C1CEE"/>
    <w:rsid w:val="007C4FEA"/>
    <w:rsid w:val="007F761F"/>
    <w:rsid w:val="0081107C"/>
    <w:rsid w:val="008148F9"/>
    <w:rsid w:val="00816932"/>
    <w:rsid w:val="00841BAA"/>
    <w:rsid w:val="008432FE"/>
    <w:rsid w:val="00844978"/>
    <w:rsid w:val="00845B3A"/>
    <w:rsid w:val="00846787"/>
    <w:rsid w:val="0085280E"/>
    <w:rsid w:val="00854A61"/>
    <w:rsid w:val="00856CBE"/>
    <w:rsid w:val="00863401"/>
    <w:rsid w:val="00866695"/>
    <w:rsid w:val="00882FEB"/>
    <w:rsid w:val="00887FB0"/>
    <w:rsid w:val="00893B84"/>
    <w:rsid w:val="008A093C"/>
    <w:rsid w:val="008A2DF1"/>
    <w:rsid w:val="008B0EFE"/>
    <w:rsid w:val="008C75A7"/>
    <w:rsid w:val="008D59A7"/>
    <w:rsid w:val="008D6383"/>
    <w:rsid w:val="008E0A45"/>
    <w:rsid w:val="008E0B3C"/>
    <w:rsid w:val="008E4C6C"/>
    <w:rsid w:val="008E5395"/>
    <w:rsid w:val="008E5866"/>
    <w:rsid w:val="008E6BED"/>
    <w:rsid w:val="008F0496"/>
    <w:rsid w:val="008F678F"/>
    <w:rsid w:val="008F6810"/>
    <w:rsid w:val="00910C8B"/>
    <w:rsid w:val="0091103F"/>
    <w:rsid w:val="00915A2E"/>
    <w:rsid w:val="009201F9"/>
    <w:rsid w:val="00920E11"/>
    <w:rsid w:val="00924751"/>
    <w:rsid w:val="00931D0D"/>
    <w:rsid w:val="00943C6B"/>
    <w:rsid w:val="00956657"/>
    <w:rsid w:val="00962511"/>
    <w:rsid w:val="00991FAB"/>
    <w:rsid w:val="0099261F"/>
    <w:rsid w:val="00994CF9"/>
    <w:rsid w:val="009A363D"/>
    <w:rsid w:val="009C32D6"/>
    <w:rsid w:val="009C643F"/>
    <w:rsid w:val="009D76EB"/>
    <w:rsid w:val="009E177B"/>
    <w:rsid w:val="009F0577"/>
    <w:rsid w:val="009F7F09"/>
    <w:rsid w:val="00A07126"/>
    <w:rsid w:val="00A17300"/>
    <w:rsid w:val="00A405D2"/>
    <w:rsid w:val="00A56A03"/>
    <w:rsid w:val="00A62551"/>
    <w:rsid w:val="00A72DA0"/>
    <w:rsid w:val="00A74C45"/>
    <w:rsid w:val="00A81488"/>
    <w:rsid w:val="00A9552A"/>
    <w:rsid w:val="00A97740"/>
    <w:rsid w:val="00AA773A"/>
    <w:rsid w:val="00AB67EE"/>
    <w:rsid w:val="00AC1943"/>
    <w:rsid w:val="00AE1946"/>
    <w:rsid w:val="00AF232B"/>
    <w:rsid w:val="00B01136"/>
    <w:rsid w:val="00B02A17"/>
    <w:rsid w:val="00B24266"/>
    <w:rsid w:val="00B258F8"/>
    <w:rsid w:val="00B458F1"/>
    <w:rsid w:val="00B51B1D"/>
    <w:rsid w:val="00B661BF"/>
    <w:rsid w:val="00B7135D"/>
    <w:rsid w:val="00B739D9"/>
    <w:rsid w:val="00B74D8C"/>
    <w:rsid w:val="00B77240"/>
    <w:rsid w:val="00B77B3B"/>
    <w:rsid w:val="00B87161"/>
    <w:rsid w:val="00BA0811"/>
    <w:rsid w:val="00BA73E6"/>
    <w:rsid w:val="00BB6746"/>
    <w:rsid w:val="00BB69EC"/>
    <w:rsid w:val="00BB7C73"/>
    <w:rsid w:val="00BD1D37"/>
    <w:rsid w:val="00BE1F04"/>
    <w:rsid w:val="00BE3E38"/>
    <w:rsid w:val="00C256CB"/>
    <w:rsid w:val="00C3404C"/>
    <w:rsid w:val="00C35DBA"/>
    <w:rsid w:val="00C476EA"/>
    <w:rsid w:val="00C80DE1"/>
    <w:rsid w:val="00C83C65"/>
    <w:rsid w:val="00CA768D"/>
    <w:rsid w:val="00CC09BA"/>
    <w:rsid w:val="00CE09C0"/>
    <w:rsid w:val="00CE1BC0"/>
    <w:rsid w:val="00D01057"/>
    <w:rsid w:val="00D060B8"/>
    <w:rsid w:val="00D11A10"/>
    <w:rsid w:val="00D23D6B"/>
    <w:rsid w:val="00D403D1"/>
    <w:rsid w:val="00D41BC5"/>
    <w:rsid w:val="00D45C0C"/>
    <w:rsid w:val="00D50021"/>
    <w:rsid w:val="00D56248"/>
    <w:rsid w:val="00D70190"/>
    <w:rsid w:val="00D730A7"/>
    <w:rsid w:val="00D85300"/>
    <w:rsid w:val="00D87AD3"/>
    <w:rsid w:val="00D91D5D"/>
    <w:rsid w:val="00D961D4"/>
    <w:rsid w:val="00DC0175"/>
    <w:rsid w:val="00DC3971"/>
    <w:rsid w:val="00DE53B7"/>
    <w:rsid w:val="00DE7124"/>
    <w:rsid w:val="00E03FD6"/>
    <w:rsid w:val="00E332D6"/>
    <w:rsid w:val="00E35C9C"/>
    <w:rsid w:val="00E36AD5"/>
    <w:rsid w:val="00E44092"/>
    <w:rsid w:val="00E511D1"/>
    <w:rsid w:val="00E52E68"/>
    <w:rsid w:val="00E56E1C"/>
    <w:rsid w:val="00E85D2A"/>
    <w:rsid w:val="00E93147"/>
    <w:rsid w:val="00EA38FC"/>
    <w:rsid w:val="00EA3FE5"/>
    <w:rsid w:val="00EA4FF3"/>
    <w:rsid w:val="00EB0F69"/>
    <w:rsid w:val="00EB492D"/>
    <w:rsid w:val="00EF3B8A"/>
    <w:rsid w:val="00F06295"/>
    <w:rsid w:val="00F06789"/>
    <w:rsid w:val="00F06868"/>
    <w:rsid w:val="00F16CCB"/>
    <w:rsid w:val="00F40E68"/>
    <w:rsid w:val="00F57D59"/>
    <w:rsid w:val="00F86E6C"/>
    <w:rsid w:val="00FA7E3A"/>
    <w:rsid w:val="00FC1F46"/>
    <w:rsid w:val="00FC1FAF"/>
    <w:rsid w:val="00FE69D1"/>
    <w:rsid w:val="00FF0A3D"/>
    <w:rsid w:val="00FF32C9"/>
    <w:rsid w:val="00FF3B3A"/>
    <w:rsid w:val="00FF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B8A"/>
  <w15:docId w15:val="{57987E73-6A1E-49B0-A403-F331A2B9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s://base.garant.ru/12115118/a573badcfa856325a7f6c5597efaaedf/" TargetMode="External"/><Relationship Id="rId2" Type="http://schemas.openxmlformats.org/officeDocument/2006/relationships/numbering" Target="numbering.xml"/><Relationship Id="rId16" Type="http://schemas.openxmlformats.org/officeDocument/2006/relationships/hyperlink" Target="http://www.consultant.ru/document/cons_doc_LAW_37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10C7-DC76-466C-9662-D9465D66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25862</Words>
  <Characters>147417</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2024-01-31T07:50:00Z</cp:lastPrinted>
  <dcterms:created xsi:type="dcterms:W3CDTF">2024-01-31T08:34:00Z</dcterms:created>
  <dcterms:modified xsi:type="dcterms:W3CDTF">2024-02-16T13:31:00Z</dcterms:modified>
</cp:coreProperties>
</file>