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C85F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8ACC" wp14:editId="4E46924B">
                <wp:simplePos x="0" y="0"/>
                <wp:positionH relativeFrom="column">
                  <wp:posOffset>3423920</wp:posOffset>
                </wp:positionH>
                <wp:positionV relativeFrom="paragraph">
                  <wp:posOffset>3175</wp:posOffset>
                </wp:positionV>
                <wp:extent cx="272288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F09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7632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1038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C409D3" w:rsidRDefault="00C409D3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6pt;margin-top:.25pt;width:21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" filled="f" stroked="f">
                <v:textbox style="mso-fit-shape-to-text:t">
                  <w:txbxContent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9F09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17</w:t>
                      </w:r>
                      <w:r w:rsidR="007632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1038D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C409D3" w:rsidRDefault="00C409D3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27CD1" wp14:editId="2D3B4C99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D5FD96" wp14:editId="436E07D5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C409D3" w:rsidRDefault="00C409D3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D5FD96" wp14:editId="436E07D5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647EC" wp14:editId="4132075E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C409D3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C409D3" w:rsidRPr="00EE4895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F09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964D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7632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1038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C409D3" w:rsidRDefault="00C40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C409D3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C409D3" w:rsidRPr="00EE4895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9F099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964D4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17</w:t>
                      </w:r>
                      <w:r w:rsidR="007632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1038D7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C409D3" w:rsidRDefault="00C409D3"/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B12A0B" w:rsidRDefault="00B12A0B" w:rsidP="00B12A0B">
      <w:pPr>
        <w:pStyle w:val="Standard"/>
        <w:jc w:val="both"/>
      </w:pPr>
    </w:p>
    <w:p w:rsidR="008A1F5B" w:rsidRDefault="008A1F5B" w:rsidP="008A1F5B">
      <w:pPr>
        <w:pStyle w:val="Standard"/>
        <w:ind w:right="5386"/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right="49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Положения о предотвращ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нии и урегулировании конфликта интересов в сфере закупок руководителями муниц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пальных учреждений и предприятий Урма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ского муниципального округа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0" w:name="_GoBack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Федеральными законами </w:t>
      </w:r>
      <w:hyperlink r:id="rId11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25.12.2008 № 273-ФЗ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противоде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ствии коррупции» и </w:t>
      </w:r>
      <w:hyperlink r:id="rId12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05.04.2013 № 44-ФЗ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контрактной системе в сфере закупок тов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ров, работ, услуг для обеспечения государственных и муниципальных нужд» администрация Урмарско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муниципального округа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 т а н о в л я е т: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sub_1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прилагаемое </w:t>
      </w:r>
      <w:hyperlink r:id="rId13" w:anchor="sub_1000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предотвращении и урегулировании конфликта интересов в сфере закупок руководителями муниципальных учреждений и предприятий 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марского муниципального округа.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sub_2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bookmarkEnd w:id="2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Глава Урмарского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                                                                                        В.В. Шигильдеев</w:t>
      </w:r>
      <w:bookmarkEnd w:id="0"/>
    </w:p>
    <w:p w:rsidR="001038D7" w:rsidRDefault="001038D7" w:rsidP="001038D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  <w:lang w:eastAsia="ru-RU"/>
        </w:rPr>
        <w:t>Кошельков Олег Михайлович</w:t>
      </w:r>
    </w:p>
    <w:p w:rsidR="001038D7" w:rsidRDefault="001038D7" w:rsidP="001038D7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  <w:lang w:eastAsia="ru-RU"/>
        </w:rPr>
        <w:t>8(835-44) 2-16-10</w:t>
      </w:r>
    </w:p>
    <w:p w:rsidR="001038D7" w:rsidRDefault="001038D7" w:rsidP="001038D7">
      <w:pPr>
        <w:spacing w:line="240" w:lineRule="auto"/>
        <w:rPr>
          <w:rFonts w:ascii="Times New Roman CYR" w:hAnsi="Times New Roman CYR" w:cs="Times New Roman CYR"/>
          <w:sz w:val="20"/>
          <w:szCs w:val="20"/>
          <w:lang w:eastAsia="ru-RU"/>
        </w:rPr>
        <w:sectPr w:rsidR="001038D7">
          <w:pgSz w:w="11900" w:h="16800"/>
          <w:pgMar w:top="1134" w:right="567" w:bottom="1134" w:left="1701" w:header="720" w:footer="720" w:gutter="0"/>
          <w:cols w:space="720"/>
        </w:sectPr>
      </w:pPr>
    </w:p>
    <w:p w:rsidR="001038D7" w:rsidRPr="00923298" w:rsidRDefault="001038D7" w:rsidP="001038D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038D7" w:rsidRPr="00923298" w:rsidRDefault="001038D7" w:rsidP="001038D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038D7" w:rsidRDefault="001038D7" w:rsidP="001038D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1038D7" w:rsidRPr="00923298" w:rsidRDefault="001038D7" w:rsidP="001038D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1038D7" w:rsidRPr="00923298" w:rsidRDefault="001038D7" w:rsidP="001038D7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27.12.2023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1785</w:t>
      </w:r>
    </w:p>
    <w:p w:rsidR="001038D7" w:rsidRPr="00923298" w:rsidRDefault="001038D7" w:rsidP="001038D7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Положение</w:t>
      </w:r>
      <w:r>
        <w:rPr>
          <w:rFonts w:ascii="Times New Roman CYR" w:hAnsi="Times New Roman CYR" w:cs="Times New Roman CYR"/>
          <w:b/>
          <w:lang w:eastAsia="ru-RU"/>
        </w:rPr>
        <w:br/>
        <w:t>о предотвращении и урегулировании конфликта интересов в сфере закупок</w:t>
      </w: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руководителями муниципальных учреждений и предприятий Урмарского муниципального округа</w:t>
      </w: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  <w:bookmarkStart w:id="3" w:name="sub_1001"/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1. Общие положения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sub_11"/>
      <w:bookmarkEnd w:id="3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Положение разработано в соответствии с требованиями </w:t>
      </w:r>
      <w:hyperlink r:id="rId14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Федерального закона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25 декабря 2008 г. № 273-ФЗ «О противодействии коррупции» (далее - Федерал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ный закон № 273-ФЗ), положениями Методических рекомендаций по проведению в фед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</w:t>
      </w:r>
      <w:hyperlink r:id="rId15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5 апреля 2013 г. № 44-ФЗ «О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контрактной системе в сфере закупок товаров, работ, услуг для обеспечения государственных и муниципальных нужд» (далее - Федеральный закон № 44-ФЗ), и </w:t>
      </w:r>
      <w:hyperlink r:id="rId16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18 июля 2011 г. № 223-ФЗ «О закупках товаров, работ, услуг отдельными видами юридических лиц», работы, направленной на выявление личной заинт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в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целях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ществления деятельности, направленной на выявление личной заинтересованности руков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дителями муниципальных учреждений и предприятий Урмарского муниципального округа Чувашской Республики (далее - Заказчик, Учреждение), которая приводит или может прив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сти к конфликту интересов при осуществлении закупок товаров, работ, услуг для обеспеч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ния нужд учреждений Урмарского муниципального округа Чувашской Республики (далее - закупки).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sub_12"/>
      <w:bookmarkEnd w:id="4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При организации работы, направленной на выявление личной заинтересованности работников Учреждения при осуществлении закупок,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приводит или может привести к конфликту интересов, Заказчик реализует ряд правовых, организационных, профилактич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ских и иных мероприятий.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sub_13"/>
      <w:bookmarkEnd w:id="5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1.3. При осуществлении указанных мероприятий Заказчик исходит не только из при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ципа результативности проводимых мероприятий (принцип ориентации на результат) и принципа учета имеющихся в распоряжении Заказчика ресурсов (человеческих, финансовых и иных).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" w:name="sub_14"/>
      <w:bookmarkEnd w:id="6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1.4. Работа, направленная на выявление личной заинтересованности работников Учреждения при осуществлении закупок, которая приводит или может привести к конфли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ту интересов, является одним из элементов комплекса мероприятий, осуществляемых Зака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чиком для целей профилактики коррупции.</w:t>
      </w:r>
    </w:p>
    <w:bookmarkEnd w:id="7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8" w:name="sub_1002"/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Основные используемые понятия и определения</w:t>
      </w:r>
    </w:p>
    <w:bookmarkEnd w:id="8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2.1. Для целей настоящего Положения используются следующие основные понятия: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закупка товара, работы, услуги для обеспечения муниципальных нужд (далее - закупка) 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совокупность действий, осуществляемых в установленном </w:t>
      </w:r>
      <w:hyperlink r:id="rId17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 44-ФЗ порядке Заказчиком и направленных на обеспечение муниципальных нужд.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Закупка начинается с определения поставщика (подрядчика, исполнителя) и заверш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ется исполнением обязатель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 ст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оронами контракта;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" w:name="sub_214"/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 закупки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любое юридическое лицо независимо от его организационно-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8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15 статьи 241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ная компания), либо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юридического лица, являющегося иностранным агентом в соответствии с </w:t>
      </w:r>
      <w:hyperlink r:id="rId19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14 июля 2022 года № 255-ФЗ «О контроле за деятельностью лиц, находящихся под иностранным влиянием», или любое физическое лицо, в том числе зарег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стрированное в качестве индивидуального предпринимателя, за исключением физического лица, являющегося иностранным агентом в соответствии с </w:t>
      </w:r>
      <w:hyperlink r:id="rId20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14 июля 2022 года № 255-ФЗ «О контроле за деятельностью лиц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находящихся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иностранным вл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янием»;</w:t>
      </w:r>
    </w:p>
    <w:bookmarkEnd w:id="9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личная заинтересованность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 (далее - должностное лицо),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конфликт интересов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ситуация, при которой личная заинтересованность (прямая или косвенная) должностного лица влияет или может повлиять на надлежащее, объективное и беспристрастное исполнение им должностных обязанностей (осуществление полномочий);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конфликт интересов в сфере закупок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случаи, при которых руководитель зака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чика, член комиссии по осуществлению закупок, руководитель контрактной службы зака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чика, контрактный управляющий состоят в браке с физическими лицами, являющимися 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годоприобретателями, единоличным исполнительным органом хозяйственного общества (директором, генеральным директором, управляющим, президентом и др.), членами коллег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ального исполнительного органа хозяйственного общества, руководителем (директором, г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неральным директором) учреждения или унитарного предприятия либо иными органами управления юридических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лиц - участников закупки, с физическими лицами, в том числе з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дящей линии (родителями и детьми, дедушкой, бабушкой и внуками), полнородными и </w:t>
      </w:r>
      <w:proofErr w:type="spell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неполнородными</w:t>
      </w:r>
      <w:proofErr w:type="spell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выгодоприобретатели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физические лица, владеющие напрямую или косвенно (ч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 юридическое лицо или через несколько юридических лиц) более чем 10 процентами г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лосующих акций хозяйственного общества либо долей, превышающей 10 процентов в уста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ном капитале хозяйственного общества.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0" w:name="sub_1003"/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Цели и задачи Положения</w:t>
      </w:r>
    </w:p>
    <w:bookmarkEnd w:id="10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" w:name="sub_3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 Основными целями внедрения в Учреждении настоящего Положения являются:</w:t>
      </w:r>
    </w:p>
    <w:bookmarkEnd w:id="11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минимизация риска вовлечения работников Учреждения в коррупционную деятел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ность при осуществлении закупок;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у работников Учреждения, независимо от занимаемой должности, участников закупки и иных лиц единообразного понимания политики Учреждениями ко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рупции в любых формах и проявлениях при осуществлении закупок;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обобщение и разъяснение основных требований </w:t>
      </w:r>
      <w:hyperlink r:id="rId21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законодательства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рации в области противодействия коррупции, применяемых учреждением при осуществл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нии закупок.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2" w:name="sub_32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3.2. Для достижения поставленных целей устанавливаются следующие задачи вне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рения настоящего Положения в Учреждении:</w:t>
      </w:r>
    </w:p>
    <w:bookmarkEnd w:id="12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закрепление основных принципов деятельности учреждения по раскрытию и урег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лированию конфликта интересов при осуществлении закупки;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определение круга лиц, попадающих под действие настоящего Положения;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определение должностных лиц Учреждения, ответственных за реализацию насто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щего Положения;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определение действий работников Учреждения в связи с предупреждением, раскр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тием и урегулированием конфликта интересов и порядка их осуществления;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установление порядка раскрытия конфликта интересов (декларирования) и рассмо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рения деклараций и урегулирования конфликта интересов при осуществлении закупок;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закрепление мер ответственности работников Учреждения за несоблюдение треб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ваний настоящего Положения.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3" w:name="sub_1004"/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Круг лиц, попадающих под действие Положения</w:t>
      </w:r>
    </w:p>
    <w:p w:rsid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4" w:name="sub_41"/>
      <w:bookmarkEnd w:id="13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4.1. Действие настоящего Положения распространяется на должностных лиц, в об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занности которых входит осуществление, организация и проведение муниципальных зак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пок, подготовка или участие в закупках, инициаторов закупок, исполнителей технического задания, организаторов приемки товаров, работ, услуг, должностных лиц, проводящих ф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нансовое исполнение контрактов, а также:</w:t>
      </w:r>
    </w:p>
    <w:bookmarkEnd w:id="14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руководитель Заказчика;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члены коллегиального органа по осуществлению закупок (члены приемочной к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миссии, члены комиссии по осуществлению закупок (далее также - комиссия));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должностные лица контрактной службы или контрактный управляющий;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должностные лица, осуществляющие исполнение контрактов;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иные лица, участвующие в осуществлении закупок.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5" w:name="sub_1005"/>
      <w:r w:rsidRPr="001038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5. Обязанность при осуществлении закупок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Руководитель заказчика, руководитель контрактной службы, работники ко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трактной службы, контрактный управляющий, члены комиссии обязаны при осуществлении закупок сообщать, как только им станет об этом известно, о возникновении личной заинт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 урегулир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ванию конфликта интересов в соответствии с </w:t>
      </w:r>
      <w:hyperlink r:id="rId22" w:anchor="/document/12164203/entry/11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от № 273-ФЗ, в том числе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учетом информации, предоставленной заказчику в соответствии с </w:t>
      </w:r>
      <w:hyperlink r:id="rId23" w:anchor="/document/70353464/entry/3423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23 статьи 34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 Федерального закона 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 44-ФЗ)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5.2.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Сообщение о возникновении личной заинтересованности при исполнении дол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ванности при исполнении должностных обязанностей в сфере закупок, которая приводит или может привести к конфликту интересов, составленное по форме согласно Приложению № 1 к настоящему Положению.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Принципы раскрытия и урегулирования конфликта интересов при осуществлении закупок</w:t>
      </w:r>
    </w:p>
    <w:bookmarkEnd w:id="15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6" w:name="sub_5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6.1. В основу работы по раскрытию и урегулированию конфликта интересов при ос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ществлении закупок положены следующие принципы:</w:t>
      </w:r>
    </w:p>
    <w:bookmarkEnd w:id="16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раскрытие сведений о реальном или потенциальном конфликте интересов, личной заинтересованности;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индивидуальное рассмотрение и оценка </w:t>
      </w:r>
      <w:proofErr w:type="spell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репутационных</w:t>
      </w:r>
      <w:proofErr w:type="spell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рисков для учреждения при выявлении личной заинтересованности работников;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конфиденциальность процесса раскрытия сведений о личной заинтересованности и об урегулировании конфликта интересов;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соблюдение баланса интересов учреждения и работников;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защита работников учреждения от преследования в связи с сообщением о личной заинтересованности, которая была своевременно раскрыта работником.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7" w:name="sub_1006"/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Комплекс профилактических и аналитических мероприятий по предотвращению и урегулированию интересов при осуществлении закупок</w:t>
      </w:r>
    </w:p>
    <w:bookmarkEnd w:id="17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8" w:name="sub_6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7.1. Деятельность по профилактике коррупционных правонарушений может быть ра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делена на общие профилактические мероприятия и аналитические мероприятия.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9" w:name="sub_62"/>
      <w:bookmarkEnd w:id="18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7.2. В целях осуществления качественной работы, направленной на выявление личной заинтересованности должностных лиц при осуществлении закупок,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приводит или может привести к конфликту интересов, из числа должностных ответственное лицо, на кот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рого возлагаются преимущественно функции, предупреждением коррупции при осуществл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нии закупок.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0" w:name="sub_63"/>
      <w:bookmarkEnd w:id="19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7.3. Руководитель Учреждения вправе провести повышение квалификации отве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ственного лица по дополнительной профессиональной программе по вопросам, связанным с осуществлением закупок.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1" w:name="sub_64"/>
      <w:bookmarkEnd w:id="20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7.4. Ответственное лицо, на которого возлагаются преимущественно функции, св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занные с предупреждением коррупции при осуществлении закупок для профилактики ко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рупционных правонарушений не реже одного раза в год проводит консультативно-методические совещания, направленные на информирование должностных лиц, участву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щих в осуществлении закупок, о следующем:</w:t>
      </w:r>
    </w:p>
    <w:bookmarkEnd w:id="21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понятия «конфликт интересов» и «личная заинтересованность»;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обязанности по принятию мер по предотвращению и урегулированию конфликта интересов;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привлечение к ответственности должностных лиц за непринятие мер по предотвр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щению и (или) урегулированию конфликта интересов;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порядок уведомления о возникновении личной заинтересованности должностных обязанностей, которая приводит или может привести к конфликту интересов;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ответственность за неисполнение указанной обязанности;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иная признанная целесообразной к сообщению информация.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Аналогичная работа проводится с лицами, которым впервые поручено осуществлять деятельность, связанную с закупками.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2" w:name="sub_65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7.5. К типовым ситуациям, применимым непосредственно для целей закупок, могут относиться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следующие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bookmarkEnd w:id="22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 конкурентных процедурах по определению поставщика (подрядчика, исполнителя) участвует организация, в которой работает близкий родственник должностного лица, заинт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ресованного в осуществлении закупки;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 конкурентных процедурах участвует организация, в которой у должностного лица, заинтересованного в осуществлении закупки, имеется доля участия в уставном капитале (т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кие лица являются учредителями (соучредителями));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 конкурентных процедурах участвует организация, в которой ранее работало дол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ностное лицо, заинтересованное в осуществлении закупки;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закупке товаров, являющихся результатами интеллектуальной деятельности, участвует должностное лицо, чьи родственники или иные лица, с которыми у него имеются корпоративные, имущественные или иные близкие отношения, владеют исключительными 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правами;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 конкурентных процедурах участвует организация, ценные бумаги которой имею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ся в собственности у должностного лица, заинтересованного в осуществлении закупки, в том числе иных лиц, с которыми у него имеются корпоративные, имущественные или иные близкие отношения.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3" w:name="sub_1007"/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Порядок раскрытия конфликта интересов при осуществлении закупок</w:t>
      </w:r>
    </w:p>
    <w:bookmarkEnd w:id="23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4" w:name="sub_7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8.1. В целях организации аналитической работы должны быть определены критерии выбора закупок, в отношении которых должностное лицо по профилактике коррупционных правонарушений уделяет повышенное внимание.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5" w:name="sub_72"/>
      <w:bookmarkEnd w:id="24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8.2. Указанные критерии основываются на следующих аспектах:</w:t>
      </w:r>
    </w:p>
    <w:bookmarkEnd w:id="25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размер начальной (максимальной) цены контракта, предметом которого являются поставка товара, выполнение работы, оказание услуги, цена контракта, заключаемого с еди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ственным поставщиком (подрядчиком, исполнителем), начальная сумма цен единиц товара, работы, услуги;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коррупционная емкость предмета (сферы) закупки (строительство, ремонт, оборуд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вание и т.д.);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частота заключаемых контрактов с одним и тем же поставщиком (подрядчиком, 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полнителем), в части возможного установления неформальных связей между конечным 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годоприобретателем - работником и представителем поставщика (подрядчика, исполнителя);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другие применимые аспекты.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6" w:name="sub_73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8.3. Анализ соблюдения положений </w:t>
      </w:r>
      <w:hyperlink r:id="rId24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законодательства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о пр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тиводействии коррупции основывается на следующем:</w:t>
      </w:r>
    </w:p>
    <w:bookmarkEnd w:id="26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абсолютный анализ всех должностных лиц, участвующих в закупочной деятельн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сти, всех участников закупки, а также всех поставщиков (подрядчиков, исполнителей), опр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деленных по результатам закупок;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выборочный анализ должностных лиц, участвующих в закупочной деятельности, а также участников закупки с учетом положений </w:t>
      </w:r>
      <w:hyperlink r:id="rId25" w:anchor="sub_71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пунктов 7.1 - 7.2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выборочный анализ должностных лиц, участвующих в закупочной деятельности, а также поставщиков (подрядчиков, исполнителей), определенных по результатам закупок, с учетом положений </w:t>
      </w:r>
      <w:hyperlink r:id="rId26" w:anchor="sub_72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пунктов 7.1 - 7.2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выборочный анализ должностных лиц, участвующих в закупочной деятельности, а также участников закупки в связи с поступившей в учреждение информации от физических или юридических лиц, в том числе иных органов;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иные основания для проведения анализа.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7" w:name="sub_74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8.4. В целях выявления личной заинтересованности должностное лицо по профила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тике коррупционных правонарушений уделяет особое внимание анализу поступающих в учреждение и содержащих замечания писем уполномоченных органов (ФАС России, Сче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ной палаты Российской Федерации, Федерального казначейства).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8" w:name="sub_75"/>
      <w:bookmarkEnd w:id="27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8.5. Анализу подлежит информация, поступившая в связи с проведенным обществе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ным контролем гражданами и общественными объединениями и объединениями юридич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ских лиц, а также информация, поступившая от указанных и иных субъектов.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9" w:name="sub_76"/>
      <w:bookmarkEnd w:id="28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8.6. Одновременно должностное лицо по профилактике коррупционных правонар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шений организует личный прием лиц, обладающих информацией о фактах совершения должностными лицами коррупционных правонарушений, и (или), помимо телефона «гор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чей линии», создает адрес электронной почты, на который гражданин сможет направить ра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сматриваемую информацию.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0" w:name="sub_77"/>
      <w:bookmarkEnd w:id="29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8.7. Указанный анализ направлен на выявление фактов, которые могут свидетельств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вать о личной заинтересованности должностных лиц, участвовавших в проведении такой з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купки.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1" w:name="sub_78"/>
      <w:bookmarkEnd w:id="30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8.8. По результатам определения круга должностных лиц и участников закупки (п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ставщиков (подрядчиков, исполнителей)), в отношении которых проводится анализ, дол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ностное лицо по профилактике коррупционных правонарушений осуществляет сбор прим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нимой информации, которая может содержать признаки наличия у должностного лица ли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ной заинтересованности при осуществлении закупок.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2" w:name="sub_79"/>
      <w:bookmarkEnd w:id="3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8.9. В целях выявления личной заинтересованности должностного лица, которая пр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водит или может привести к конфликту интересов, с соблюдением </w:t>
      </w:r>
      <w:hyperlink r:id="rId27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законодательства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сональных данных, ответственное лицо по профилактике коррупционных правонарушений обобщает имеющуюся информацию о сотруднике, его близких родственниках, например, информацию, содержащуюся в следующих документах и сведениях:</w:t>
      </w:r>
    </w:p>
    <w:bookmarkEnd w:id="32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трудовая книжка или сведения о трудовой деятельности;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анкета или резюме, предоставленные лицом при приеме на работу в учреждение;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личная карточка работника;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сведения о доходах, расходах, об имуществе и обязательствах имущественного х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рактера;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иная информация, в том числе имеющаяся в личном деле лица.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3" w:name="sub_710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8.10. Одновременно должностное лицо по профилактике коррупционных правонар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шений анализирует информацию, размещенную в информационно-телекоммуникационной сети «Интернет», в том числе посредством использования различных </w:t>
      </w:r>
      <w:proofErr w:type="spell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агрегаторов</w:t>
      </w:r>
      <w:proofErr w:type="spell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ции.</w:t>
      </w:r>
    </w:p>
    <w:bookmarkEnd w:id="33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Например, информацию, содержащуюся в следующих документах: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поступившие в учреждение сообщения от предыдущих работодателей сотрудников;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реестр ранее заключенных контрактов;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реестр контрагентов.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4" w:name="sub_71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8.11. Также должностное лицо по профилактике коррупционных правонарушений проводит беседы с должностными лицами с их согласия, получает от них с их согласия 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обходимые пояснения.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5" w:name="sub_712"/>
      <w:bookmarkEnd w:id="34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8.12. В учреждении организуется добровольное ежегодное представление должнос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ными лицами, участвующими в осуществлении закупок, декларации о возможной личной заинтересованности.</w:t>
      </w:r>
    </w:p>
    <w:bookmarkEnd w:id="35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Типовая форма для декларирования о возможной личной заинтересованности прив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дена в </w:t>
      </w:r>
      <w:hyperlink r:id="rId28" w:anchor="sub_1100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Приложении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 к настоящему Положению.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6" w:name="sub_713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8.13. На основании указанных действий должностное лицо по профилактике корру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ционных правонарушений формирует профиль должностного лица, участвующего в зак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почной деятельности.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7" w:name="sub_714"/>
      <w:bookmarkEnd w:id="36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8.14. Аналогичный профиль формируется в отношении участников закупок, в том числе определенных по результатам закупок поставщиков (подрядчиков, исполнителей).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8" w:name="sub_715"/>
      <w:bookmarkEnd w:id="37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8.15. В этой связи с учетом положений законодательства Российской Федерации должностное лицо по профилактике коррупционных правонарушений обеспечивается дост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пом к необходимой для составления такого профиля информации по решению руководителя учреждения.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9" w:name="sub_716"/>
      <w:bookmarkEnd w:id="38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8.16. Информацию об участниках закупки, в том числе о поставщиках (подрядчиках, исполнителях), можно получить как непосредственно от подразделений учреждения, учас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вующих в определении поставщика (подрядчика, исполнителя), так и из данных, размеще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ных в Единой информационной системе в сфере закупок по адресу в информационно тел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коммуникационной сети «Интернет»: </w:t>
      </w:r>
      <w:hyperlink r:id="rId29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http://zakupki.gov.ru/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0" w:name="sub_717"/>
      <w:bookmarkEnd w:id="39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8.17. Анализу и обобщению для формирования профиля подлежит следующая 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формация (если применимо):</w:t>
      </w:r>
    </w:p>
    <w:bookmarkEnd w:id="40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наименование, фирменное наименование (при наличии), место нахождения (для юридического лица), почтовый адрес участника закупки, идентификационный номер нал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закупки, фамилия, имя, отчество (при наличии), паспортные данные, место жительства (для физич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ского лица), номер контактного телефона;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выписка из единого государственного реестра юридических лиц или засвидетел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ствованная в нотариальном порядке копия такой выписки (для индивидуального предприн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мателя),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физического лица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качестве индивидуального пре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принимателя в соответствии с законодательством соответствующего государства (для ин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странного лица);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кое физическое лицо обладает правом действовать от имени участника закупки без довере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ности), и иные связанные с данной обязанностью документы;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копии учредительных документов участника закупки (для юридического лица);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иные представленные участником закупки документы.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1" w:name="sub_718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8.18. В случае выявления должностным лицом по профилактике коррупционных пр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вонарушений, нарушения участником закупки требования об отсутствии между ним и зака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чиком конфликта интересов, то об указанном факте должностное лицо по профилактике коррупционных правонарушений незамедлительно информирует руководителя заказчика и (или) комиссию.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2" w:name="sub_719"/>
      <w:bookmarkEnd w:id="4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8.19. Аналогично должностное лицо по профилактике коррупционных правонаруш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ний проводит анализ информац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ии о е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динственном поставщике (подрядчике, исполнителе).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3" w:name="sub_720"/>
      <w:bookmarkEnd w:id="42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8.20.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Иная информация об участниках закупки, применимая для целей выявления личной заинтересованности должностных лиц, может быть также получена должностным лицом по профилактике коррупционных правонарушений из информационно-телекоммуникационной сети «Интернет», например, посредством анализа сведений, досту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на электронном сервисе «Прозрачный бизнес», размещенном по адресу: </w:t>
      </w:r>
      <w:hyperlink r:id="rId30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https://pb.</w:t>
        </w:r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</w:t>
        </w:r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alog.ru/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посредством использования различных </w:t>
      </w:r>
      <w:proofErr w:type="spell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агрегаторов</w:t>
      </w:r>
      <w:proofErr w:type="spell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информации.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4" w:name="sub_721"/>
      <w:bookmarkEnd w:id="43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8.21. По результатам составления профилей сотрудников, участвующих в осущест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лении закупки, а также профилей участников закупок должностное лицо по профилактике коррупционных правонарушений осуществляет перекрестный анализ имеющейся в его ра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поряжении информации для целей выявления личной заинтересованности должностных лиц.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5" w:name="sub_722"/>
      <w:bookmarkEnd w:id="44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8.22. Для выявления фактов, свидетельствующих о возможном наличии личной заи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тересованности у должностного лица, участвующего в осуществлении закупки, должностное лицо по профилактике коррупционных правонарушений анализирует документацию, связа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ную с осуществлением закупки, в том числе документацию, связанную с планированием з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купки.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6" w:name="sub_723"/>
      <w:bookmarkEnd w:id="45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8.23. Достаточная информация для организации проведения проверки может быть п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лучена не только в рамках осуществления вышеуказанного анализа, но и в рамках анализа информации, содержащейся в документации, связанной с осуществлением закупки.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7" w:name="sub_724"/>
      <w:bookmarkEnd w:id="46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8.24. Отдельное внимание должностное лицо по профилактике коррупционных пр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вонарушений уделяет анализу имеющейся информации о субподрядчиках (соисполнителях) по контракту.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8" w:name="sub_725"/>
      <w:bookmarkEnd w:id="47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8.25. Для указанной цели также формируются профили субподрядчиков (соисполн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телей) по контракту с учетом положений настоящего Положения.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9" w:name="sub_726"/>
      <w:bookmarkEnd w:id="48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8.26. Предметом перекрестного анализа профилей должностных лиц и профилей су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подрядчиков (соисполнителей) является поиск возможных связей, свидетельствующих о наличии у должностных лиц личной заинтересованности, в частности, в участии соотве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ствующих лиц в качестве субподрядчиков (соисполнителей).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0" w:name="sub_727"/>
      <w:bookmarkEnd w:id="49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8.27. Помимо указанного анализа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должностном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лицом по профилактике коррупцио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ных правонарушений также может быть проведена проверка для целей установления фактов «навязывания услуг» (например, понуждение со стороны должностного лица заключить д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говор с аффилированной с таким должностным лицом организацией).</w:t>
      </w:r>
    </w:p>
    <w:bookmarkEnd w:id="50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51" w:name="sub_1008"/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Порядок рассмотрения деклараций, порядок урегулирования конфликта интересов, возможные способы разрешения возникшего конфликта интересов при осуществлении закупок</w:t>
      </w:r>
    </w:p>
    <w:bookmarkEnd w:id="51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2" w:name="sub_8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9.1.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Учреждения рассматривает декларацию о возможной личной заи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тересованности, материалы по результатам проверки и предложения подразделения по пр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филактике коррупционных правонарушений о наиболее подходящих формах урегулирования конфликта интересов, а в случае необходимости определяет дополнительные формы урег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лирования конфликта интересов и направляет указанную декларацию и материалы по 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зультатам ее рассмотрения в комиссию </w:t>
      </w:r>
      <w:r w:rsidRPr="001038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 обеспечению исполнения обязанностей, нал</w:t>
      </w:r>
      <w:r w:rsidRPr="001038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гаемых на лиц, замещающих должности руководителей муниципальных учреждений</w:t>
      </w:r>
      <w:proofErr w:type="gramEnd"/>
      <w:r w:rsidRPr="001038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038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Урмарского муниципального округа, установленных в целях противодействия корру</w:t>
      </w:r>
      <w:r w:rsidRPr="001038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1038D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ции 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(далее - комиссия).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3" w:name="sub_82"/>
      <w:bookmarkEnd w:id="52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9.2. Рассмотрение декларации о возможной личной заинтересованности осуществл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ется комиссией коллегиально.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4" w:name="sub_83"/>
      <w:bookmarkEnd w:id="53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9.3. При рассмотрении декларации о возможной личной заинтересованности предс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датель комиссии вправе проводить собеседование с декларантом, получать от него письме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ные пояснения, направлять в установленном порядке запросы в заинтересованные организ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ции (органы).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5" w:name="sub_84"/>
      <w:bookmarkEnd w:id="54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9.4. По результатам рассмотрения декларации о возможной личной заинтересованн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сти принимается решение (рекомендации работодателю) о конкретном способе (формах) разрешения (урегулирования) конфликта интересов (возможности возникновения конфликта интересов).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6" w:name="sub_85"/>
      <w:bookmarkEnd w:id="55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9.5. В случае привлечения должностного лица к ответственности за коррупционное правонарушение, допущенное при осуществлении закупки, должностное лицо по профила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тике коррупционных правонарушений обеспечивает с соблюдением законодательства Ро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сийской Федерации ознакомление иных должностных лиц с последствиями незаконных де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ствий (бездействий).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7" w:name="sub_86"/>
      <w:bookmarkEnd w:id="56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9.6. Проверенные декларации и заключения по каждому декларанту хранятся в Учр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ждении, в личном деле работника, в соответствии с требованиями о защите сведений, явл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ющихся персональными данными.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8" w:name="sub_87"/>
      <w:bookmarkEnd w:id="57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9.7. Ситуация, не являющаяся конфликтом интересов, не нуждается в специальных способах урегулирования.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9" w:name="sub_88"/>
      <w:bookmarkEnd w:id="58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9.8. В случае если конфликт интересов имеет место, то могут быть использованы в Учреждении следующие способы его разрешения:</w:t>
      </w:r>
    </w:p>
    <w:bookmarkEnd w:id="59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пересмотр и изменение функциональных обязанностей работника.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60" w:name="sub_1009"/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Ответственность должностных лиц при предотвращении и урегулировании ко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фликта интересов при осуществлении закупок</w:t>
      </w:r>
    </w:p>
    <w:bookmarkEnd w:id="60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1" w:name="sub_9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10.1. Соблюдение требований настоящего Положения является обязательным для всех должностных лиц.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2" w:name="sub_92"/>
      <w:bookmarkEnd w:id="6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10.2. Граждане Российской Федерации, иностранные граждане и лица без гражда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ства за совершение коррупционных правонарушений несут уголовную, административную, 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гражданско-правовую и дисциплинарную ответственность в соответствии с законодател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ством Российской Федерации.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3" w:name="sub_93"/>
      <w:bookmarkEnd w:id="62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10.3.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bookmarkEnd w:id="63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64" w:name="sub_1010"/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Заключительные положения</w:t>
      </w:r>
    </w:p>
    <w:bookmarkEnd w:id="64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5" w:name="sub_101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11.1. Настоящее Положение может быть изменено и (или) дополнено, в том числе в случае изменения законодательства Российской Федерации.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6" w:name="sub_102"/>
      <w:bookmarkEnd w:id="65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11.2. Изменения и дополнения к настоящему Положению вступают в силу с даты их утверждения в установленном порядке.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1038D7" w:rsidRPr="001038D7">
          <w:pgSz w:w="11900" w:h="16800"/>
          <w:pgMar w:top="1134" w:right="567" w:bottom="1134" w:left="1701" w:header="720" w:footer="720" w:gutter="0"/>
          <w:cols w:space="720"/>
        </w:sect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left="5387" w:right="9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left="5387" w:right="9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предотвращении и ур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гулировании конфликта интересов в сфере закупок в администрации Урма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ского муниципального округа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(фамилия и инициалы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(представителя нанимателя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(работодателя))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 возникновении личной заинтересованности при исполнении должностных обязанн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стей в сфере закупок, которая приводит или может привести к конфликту интересов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Сообщаю   о  возникновении  у  меня  личной  заинтересованности 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исполнении должностных обязанностей в сфере закупок, которая приводит или может пр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вести к конфликту интересов (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нужное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подчеркнуть).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Обстоятельства,    являющиеся    основанием    возникновения  личной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заинтересованности: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Должностные  обязанности,  на  исполнение  которых  влияет или может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повлиять личная заинтересованность: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Предлагаемые  меры  по  предотвращению  или урегулированию конфликта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интересов: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Намереваюсь  (не  намереваюсь)  лично  присутствовать  на  заседании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комиссии по соблюдению требований к служебному поведению лиц, замещающих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муниципальные должности в  Урмарском  муниципальном  округе  Чувашской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Республики,  и  урегулированию  конфликта   интересов  при  рассмотрении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настоящего уведомления (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нужное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подчеркнуть).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 ___________ 20__ г.   _____________      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(подпись лица,    (расшифровка подписи)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направляющего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уведомление)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1038D7" w:rsidRPr="001038D7">
          <w:pgSz w:w="11900" w:h="16800"/>
          <w:pgMar w:top="1134" w:right="567" w:bottom="1134" w:left="1701" w:header="720" w:footer="720" w:gutter="0"/>
          <w:cols w:space="720"/>
        </w:sect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left="5529" w:right="9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left="5529" w:right="9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предотвращении и урегулировании конфликта интер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 в сфере закупок в администрации Урмарского муниципального округа</w:t>
      </w:r>
    </w:p>
    <w:bookmarkEnd w:id="66"/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____________________________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(ФИО, занимаемая должность)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Декларация</w:t>
      </w:r>
      <w:r w:rsidRPr="00103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 возможной личной заинтересованности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Перед заполнением настоящей декларации мне разъяснено следующее: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содержание понятий «конфликт интересов» и «личная заинтересованность»;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обязанность принимать меры по предотвращению и урегулированию конфликта интересов;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порядок уведомления о возникновении личной заинтересованности при исполн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нии должностных (служебных) обязанностей, которая приводит или может привести к конфликту интересов;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ответственность за неисполнение указанной обязанности.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1120"/>
        <w:gridCol w:w="959"/>
      </w:tblGrid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Собираетесь ли Вы или Ваши родственники стать членами органов управления или исполнительными руководителями, работниками, с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Владеете ли Вы или Ваши родственники прямо или как бенефициар акциями (долями, паями) или любыми другими финансовыми инстр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ментами какой-либо 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Пользуетесь ли Вы или Ваши родственники имуществом, принадл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жащим какой-либо 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38D7" w:rsidRPr="001038D7" w:rsidTr="001038D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Известно ли Вам о каких-либо иных обстоятельствах, не указанных выше, которые свидетельствуют о личной заинтересованности или м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 создать впечатление, что Вы принимаете решения под воздейств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0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 личной заинтересованности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7" w:rsidRPr="001038D7" w:rsidRDefault="001038D7" w:rsidP="0010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тельства Российской Федерации, в частности, положений </w:t>
      </w:r>
      <w:hyperlink r:id="rId31" w:history="1">
        <w:r w:rsidRPr="001038D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законодательства</w:t>
        </w:r>
      </w:hyperlink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персональных данных).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Настоящим подтверждаю, что: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данная декларация заполнена мною добровольно и с моего согласия;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я прочита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 и понял(а) все вышеуказанные вопросы;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мои ответы и любая пояснительная информация являются полными, правдивыми и правильными.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«____» __________ 20___ г.     _________    ____________________________________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proofErr w:type="gramStart"/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(подпись)        (Ф.И.О. лица, представляющего</w:t>
      </w:r>
      <w:proofErr w:type="gramEnd"/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декларацию)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«____» __________ 20___ г.     _________    ____________________________________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8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(подпись)      (Ф.И.О. лица, принявшего декларацию)</w:t>
      </w: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8D7" w:rsidRPr="001038D7" w:rsidRDefault="001038D7" w:rsidP="001038D7">
      <w:pPr>
        <w:widowControl w:val="0"/>
        <w:autoSpaceDE w:val="0"/>
        <w:autoSpaceDN w:val="0"/>
        <w:adjustRightInd w:val="0"/>
        <w:spacing w:after="0" w:line="240" w:lineRule="auto"/>
        <w:ind w:right="509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1530" w:rsidRPr="001038D7" w:rsidRDefault="00071530" w:rsidP="001038D7">
      <w:pPr>
        <w:spacing w:after="0" w:line="240" w:lineRule="auto"/>
        <w:ind w:right="40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1530" w:rsidRPr="001038D7" w:rsidSect="007632CF">
      <w:pgSz w:w="11905" w:h="16837"/>
      <w:pgMar w:top="1134" w:right="720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96" w:rsidRDefault="009A2A96" w:rsidP="00C65999">
      <w:pPr>
        <w:spacing w:after="0" w:line="240" w:lineRule="auto"/>
      </w:pPr>
      <w:r>
        <w:separator/>
      </w:r>
    </w:p>
  </w:endnote>
  <w:endnote w:type="continuationSeparator" w:id="0">
    <w:p w:rsidR="009A2A96" w:rsidRDefault="009A2A96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96" w:rsidRDefault="009A2A96" w:rsidP="00C65999">
      <w:pPr>
        <w:spacing w:after="0" w:line="240" w:lineRule="auto"/>
      </w:pPr>
      <w:r>
        <w:separator/>
      </w:r>
    </w:p>
  </w:footnote>
  <w:footnote w:type="continuationSeparator" w:id="0">
    <w:p w:rsidR="009A2A96" w:rsidRDefault="009A2A96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4D5"/>
    <w:multiLevelType w:val="multilevel"/>
    <w:tmpl w:val="87B24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872215"/>
    <w:multiLevelType w:val="multilevel"/>
    <w:tmpl w:val="C51EA2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1D266A20"/>
    <w:multiLevelType w:val="hybridMultilevel"/>
    <w:tmpl w:val="2ABC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EC131FE"/>
    <w:multiLevelType w:val="multilevel"/>
    <w:tmpl w:val="5FFE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2132389"/>
    <w:multiLevelType w:val="hybridMultilevel"/>
    <w:tmpl w:val="EBF80EAA"/>
    <w:lvl w:ilvl="0" w:tplc="1FC4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391CB3"/>
    <w:multiLevelType w:val="hybridMultilevel"/>
    <w:tmpl w:val="E064D8E2"/>
    <w:lvl w:ilvl="0" w:tplc="E6E0BA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8250FD"/>
    <w:multiLevelType w:val="hybridMultilevel"/>
    <w:tmpl w:val="6C5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2F92"/>
    <w:rsid w:val="00013B20"/>
    <w:rsid w:val="00017970"/>
    <w:rsid w:val="000255BE"/>
    <w:rsid w:val="00027499"/>
    <w:rsid w:val="000552C1"/>
    <w:rsid w:val="00056829"/>
    <w:rsid w:val="00056F2C"/>
    <w:rsid w:val="0006761F"/>
    <w:rsid w:val="00070A51"/>
    <w:rsid w:val="00071530"/>
    <w:rsid w:val="0009081B"/>
    <w:rsid w:val="000950D8"/>
    <w:rsid w:val="000A65F9"/>
    <w:rsid w:val="000A6FDF"/>
    <w:rsid w:val="000B21A6"/>
    <w:rsid w:val="000B4E2A"/>
    <w:rsid w:val="000D559F"/>
    <w:rsid w:val="000E3F11"/>
    <w:rsid w:val="000E76A7"/>
    <w:rsid w:val="001038D7"/>
    <w:rsid w:val="001068F8"/>
    <w:rsid w:val="00123182"/>
    <w:rsid w:val="0012651A"/>
    <w:rsid w:val="00133A72"/>
    <w:rsid w:val="00134DE3"/>
    <w:rsid w:val="00135049"/>
    <w:rsid w:val="001548CB"/>
    <w:rsid w:val="0015737A"/>
    <w:rsid w:val="001667A9"/>
    <w:rsid w:val="00174164"/>
    <w:rsid w:val="001A3DCE"/>
    <w:rsid w:val="001C7F92"/>
    <w:rsid w:val="001D0FA7"/>
    <w:rsid w:val="001E066C"/>
    <w:rsid w:val="001F3CCE"/>
    <w:rsid w:val="002017D6"/>
    <w:rsid w:val="00201B83"/>
    <w:rsid w:val="00211D68"/>
    <w:rsid w:val="00217F9A"/>
    <w:rsid w:val="00236CDA"/>
    <w:rsid w:val="0024308C"/>
    <w:rsid w:val="0024435A"/>
    <w:rsid w:val="0025402C"/>
    <w:rsid w:val="00256E8A"/>
    <w:rsid w:val="002969BA"/>
    <w:rsid w:val="002A3B4A"/>
    <w:rsid w:val="002C0CC1"/>
    <w:rsid w:val="0030218A"/>
    <w:rsid w:val="00315E3A"/>
    <w:rsid w:val="00324AA9"/>
    <w:rsid w:val="00365341"/>
    <w:rsid w:val="00393DC2"/>
    <w:rsid w:val="003A0D10"/>
    <w:rsid w:val="003B1AD3"/>
    <w:rsid w:val="003B1E19"/>
    <w:rsid w:val="003E1C67"/>
    <w:rsid w:val="003F1573"/>
    <w:rsid w:val="003F57BB"/>
    <w:rsid w:val="0041671A"/>
    <w:rsid w:val="00424F85"/>
    <w:rsid w:val="004318B2"/>
    <w:rsid w:val="00434688"/>
    <w:rsid w:val="00440983"/>
    <w:rsid w:val="00444B8B"/>
    <w:rsid w:val="004540F4"/>
    <w:rsid w:val="00455325"/>
    <w:rsid w:val="004E0B5C"/>
    <w:rsid w:val="00524FA8"/>
    <w:rsid w:val="00534D55"/>
    <w:rsid w:val="00544681"/>
    <w:rsid w:val="00546136"/>
    <w:rsid w:val="00546A98"/>
    <w:rsid w:val="00565C1B"/>
    <w:rsid w:val="00566FBF"/>
    <w:rsid w:val="00577527"/>
    <w:rsid w:val="00577FC1"/>
    <w:rsid w:val="005827DB"/>
    <w:rsid w:val="005A0400"/>
    <w:rsid w:val="005A1AB6"/>
    <w:rsid w:val="005B0C14"/>
    <w:rsid w:val="005B31F8"/>
    <w:rsid w:val="005B49CD"/>
    <w:rsid w:val="005D0F81"/>
    <w:rsid w:val="005D3CE0"/>
    <w:rsid w:val="005E25EB"/>
    <w:rsid w:val="005F4E05"/>
    <w:rsid w:val="00622E0D"/>
    <w:rsid w:val="006321EA"/>
    <w:rsid w:val="00633ADB"/>
    <w:rsid w:val="006347CE"/>
    <w:rsid w:val="00643250"/>
    <w:rsid w:val="00650A09"/>
    <w:rsid w:val="00663D47"/>
    <w:rsid w:val="00677A9F"/>
    <w:rsid w:val="00685430"/>
    <w:rsid w:val="006C14D2"/>
    <w:rsid w:val="006D070D"/>
    <w:rsid w:val="006D1C1F"/>
    <w:rsid w:val="006E6ADF"/>
    <w:rsid w:val="006E7467"/>
    <w:rsid w:val="006F0510"/>
    <w:rsid w:val="00704637"/>
    <w:rsid w:val="00720781"/>
    <w:rsid w:val="00726F34"/>
    <w:rsid w:val="007602BC"/>
    <w:rsid w:val="00761EA3"/>
    <w:rsid w:val="007632CF"/>
    <w:rsid w:val="00770D09"/>
    <w:rsid w:val="00772B7F"/>
    <w:rsid w:val="007820C9"/>
    <w:rsid w:val="00783065"/>
    <w:rsid w:val="0078485C"/>
    <w:rsid w:val="0079374A"/>
    <w:rsid w:val="007B69AF"/>
    <w:rsid w:val="007C6BB1"/>
    <w:rsid w:val="007C71F4"/>
    <w:rsid w:val="007D33C0"/>
    <w:rsid w:val="0081729D"/>
    <w:rsid w:val="00827496"/>
    <w:rsid w:val="00827B8C"/>
    <w:rsid w:val="008501E3"/>
    <w:rsid w:val="008569ED"/>
    <w:rsid w:val="0086136F"/>
    <w:rsid w:val="008700D7"/>
    <w:rsid w:val="00872BDF"/>
    <w:rsid w:val="00891B04"/>
    <w:rsid w:val="00896CE8"/>
    <w:rsid w:val="00897B30"/>
    <w:rsid w:val="008A1F5B"/>
    <w:rsid w:val="008A6CD8"/>
    <w:rsid w:val="008B06F5"/>
    <w:rsid w:val="008C1FE1"/>
    <w:rsid w:val="008D3557"/>
    <w:rsid w:val="008E6BF2"/>
    <w:rsid w:val="008F7303"/>
    <w:rsid w:val="009133C7"/>
    <w:rsid w:val="00921828"/>
    <w:rsid w:val="00922F38"/>
    <w:rsid w:val="00933779"/>
    <w:rsid w:val="00937032"/>
    <w:rsid w:val="00964D4D"/>
    <w:rsid w:val="00982D19"/>
    <w:rsid w:val="00993466"/>
    <w:rsid w:val="00994A8C"/>
    <w:rsid w:val="009A1B60"/>
    <w:rsid w:val="009A2A96"/>
    <w:rsid w:val="009D26DE"/>
    <w:rsid w:val="009D446B"/>
    <w:rsid w:val="009D6A71"/>
    <w:rsid w:val="009E1569"/>
    <w:rsid w:val="009E5F6B"/>
    <w:rsid w:val="009F0994"/>
    <w:rsid w:val="00A26F84"/>
    <w:rsid w:val="00A31B7C"/>
    <w:rsid w:val="00A45453"/>
    <w:rsid w:val="00A76264"/>
    <w:rsid w:val="00A82C9D"/>
    <w:rsid w:val="00A83245"/>
    <w:rsid w:val="00A849F7"/>
    <w:rsid w:val="00A91054"/>
    <w:rsid w:val="00A959F8"/>
    <w:rsid w:val="00A97856"/>
    <w:rsid w:val="00AA1A20"/>
    <w:rsid w:val="00AC472F"/>
    <w:rsid w:val="00AC514A"/>
    <w:rsid w:val="00AD642D"/>
    <w:rsid w:val="00AF06C8"/>
    <w:rsid w:val="00AF440D"/>
    <w:rsid w:val="00B0052D"/>
    <w:rsid w:val="00B06A2D"/>
    <w:rsid w:val="00B12A0B"/>
    <w:rsid w:val="00B33572"/>
    <w:rsid w:val="00B4271B"/>
    <w:rsid w:val="00B567CA"/>
    <w:rsid w:val="00B60BB0"/>
    <w:rsid w:val="00B7013A"/>
    <w:rsid w:val="00B75F6F"/>
    <w:rsid w:val="00B77975"/>
    <w:rsid w:val="00B85AFE"/>
    <w:rsid w:val="00B95720"/>
    <w:rsid w:val="00B97EF8"/>
    <w:rsid w:val="00BA0D87"/>
    <w:rsid w:val="00BA1160"/>
    <w:rsid w:val="00BD0D55"/>
    <w:rsid w:val="00BD1D2F"/>
    <w:rsid w:val="00BE2DF5"/>
    <w:rsid w:val="00BF1BAE"/>
    <w:rsid w:val="00C00EA3"/>
    <w:rsid w:val="00C22B0A"/>
    <w:rsid w:val="00C23FDC"/>
    <w:rsid w:val="00C409D3"/>
    <w:rsid w:val="00C41B94"/>
    <w:rsid w:val="00C44051"/>
    <w:rsid w:val="00C4760D"/>
    <w:rsid w:val="00C50FEA"/>
    <w:rsid w:val="00C52367"/>
    <w:rsid w:val="00C61EC1"/>
    <w:rsid w:val="00C62AA1"/>
    <w:rsid w:val="00C63F92"/>
    <w:rsid w:val="00C65999"/>
    <w:rsid w:val="00C729AC"/>
    <w:rsid w:val="00C7576D"/>
    <w:rsid w:val="00C85FE2"/>
    <w:rsid w:val="00CC700A"/>
    <w:rsid w:val="00CC7544"/>
    <w:rsid w:val="00CD0B39"/>
    <w:rsid w:val="00CD17DE"/>
    <w:rsid w:val="00CF366B"/>
    <w:rsid w:val="00D11AF5"/>
    <w:rsid w:val="00D202F9"/>
    <w:rsid w:val="00D26D48"/>
    <w:rsid w:val="00D35FBE"/>
    <w:rsid w:val="00D417D2"/>
    <w:rsid w:val="00D45B89"/>
    <w:rsid w:val="00D478CF"/>
    <w:rsid w:val="00D57593"/>
    <w:rsid w:val="00D619F6"/>
    <w:rsid w:val="00D65CF1"/>
    <w:rsid w:val="00D65DB5"/>
    <w:rsid w:val="00D71F5F"/>
    <w:rsid w:val="00D7311C"/>
    <w:rsid w:val="00DB7AC9"/>
    <w:rsid w:val="00DC0FB3"/>
    <w:rsid w:val="00DD5885"/>
    <w:rsid w:val="00E03508"/>
    <w:rsid w:val="00E12A4F"/>
    <w:rsid w:val="00E31C90"/>
    <w:rsid w:val="00E35B16"/>
    <w:rsid w:val="00E363F3"/>
    <w:rsid w:val="00E364D7"/>
    <w:rsid w:val="00E42C06"/>
    <w:rsid w:val="00E63C85"/>
    <w:rsid w:val="00E7183A"/>
    <w:rsid w:val="00E82471"/>
    <w:rsid w:val="00EA328F"/>
    <w:rsid w:val="00EB72D7"/>
    <w:rsid w:val="00EC3086"/>
    <w:rsid w:val="00EE4895"/>
    <w:rsid w:val="00EF7AE2"/>
    <w:rsid w:val="00F065A8"/>
    <w:rsid w:val="00F5435E"/>
    <w:rsid w:val="00F5602A"/>
    <w:rsid w:val="00F62381"/>
    <w:rsid w:val="00F7776F"/>
    <w:rsid w:val="00F826CA"/>
    <w:rsid w:val="00F852FE"/>
    <w:rsid w:val="00F90433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1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99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A45453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1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99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A45453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V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54;&#1082;&#1090;&#1103;&#1073;&#1088;&#1100;\18.09.2023%20&#1055;&#1086;&#1083;&#1086;&#1078;&#1077;&#1085;&#1080;&#1077;%20&#1082;&#1086;&#1085;&#1092;&#1083;&#1080;&#1082;&#1090;%20&#1080;&#1085;&#1090;&#1077;&#1088;%20&#1074;%20&#1089;&#1092;&#1077;&#1088;&#1077;%20&#1047;&#1040;&#1050;&#1059;&#1055;&#1054;&#1050;%20&#1084;&#1091;&#1085;%20&#1091;&#1095;&#1088;&#1077;&#1078;&#1076;%20.docx" TargetMode="External"/><Relationship Id="rId18" Type="http://schemas.openxmlformats.org/officeDocument/2006/relationships/hyperlink" Target="https://internet.garant.ru/document/redirect/12112604/24115" TargetMode="External"/><Relationship Id="rId26" Type="http://schemas.openxmlformats.org/officeDocument/2006/relationships/hyperlink" Target="file:///V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54;&#1082;&#1090;&#1103;&#1073;&#1088;&#1100;\18.09.2023%20&#1055;&#1086;&#1083;&#1086;&#1078;&#1077;&#1085;&#1080;&#1077;%20&#1082;&#1086;&#1085;&#1092;&#1083;&#1080;&#1082;&#1090;%20&#1080;&#1085;&#1090;&#1077;&#1088;%20&#1074;%20&#1089;&#1092;&#1077;&#1088;&#1077;%20&#1047;&#1040;&#1050;&#1059;&#1055;&#1054;&#1050;%20&#1084;&#1091;&#1085;%20&#1091;&#1095;&#1088;&#1077;&#1078;&#1076;%20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64203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0353464/0" TargetMode="External"/><Relationship Id="rId17" Type="http://schemas.openxmlformats.org/officeDocument/2006/relationships/hyperlink" Target="https://internet.garant.ru/document/redirect/70353464/0" TargetMode="External"/><Relationship Id="rId25" Type="http://schemas.openxmlformats.org/officeDocument/2006/relationships/hyperlink" Target="file:///V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54;&#1082;&#1090;&#1103;&#1073;&#1088;&#1100;\18.09.2023%20&#1055;&#1086;&#1083;&#1086;&#1078;&#1077;&#1085;&#1080;&#1077;%20&#1082;&#1086;&#1085;&#1092;&#1083;&#1080;&#1082;&#1090;%20&#1080;&#1085;&#1090;&#1077;&#1088;%20&#1074;%20&#1089;&#1092;&#1077;&#1088;&#1077;%20&#1047;&#1040;&#1050;&#1059;&#1055;&#1054;&#1050;%20&#1084;&#1091;&#1085;%20&#1091;&#1095;&#1088;&#1077;&#1078;&#1076;%20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8083/0" TargetMode="External"/><Relationship Id="rId20" Type="http://schemas.openxmlformats.org/officeDocument/2006/relationships/hyperlink" Target="https://internet.garant.ru/document/redirect/404991865/0" TargetMode="External"/><Relationship Id="rId29" Type="http://schemas.openxmlformats.org/officeDocument/2006/relationships/hyperlink" Target="https://internet.garant.ru/document/redirect/17520999/7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64203/0" TargetMode="External"/><Relationship Id="rId24" Type="http://schemas.openxmlformats.org/officeDocument/2006/relationships/hyperlink" Target="https://internet.garant.ru/document/redirect/12164203/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0353464/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file:///V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54;&#1082;&#1090;&#1103;&#1073;&#1088;&#1100;\18.09.2023%20&#1055;&#1086;&#1083;&#1086;&#1078;&#1077;&#1085;&#1080;&#1077;%20&#1082;&#1086;&#1085;&#1092;&#1083;&#1080;&#1082;&#1090;%20&#1080;&#1085;&#1090;&#1077;&#1088;%20&#1074;%20&#1089;&#1092;&#1077;&#1088;&#1077;%20&#1047;&#1040;&#1050;&#1059;&#1055;&#1054;&#1050;%20&#1084;&#1091;&#1085;%20&#1091;&#1095;&#1088;&#1077;&#1078;&#1076;%20.docx" TargetMode="External"/><Relationship Id="rId10" Type="http://schemas.openxmlformats.org/officeDocument/2006/relationships/image" Target="media/image10.emf"/><Relationship Id="rId19" Type="http://schemas.openxmlformats.org/officeDocument/2006/relationships/hyperlink" Target="https://internet.garant.ru/document/redirect/404991865/0" TargetMode="External"/><Relationship Id="rId31" Type="http://schemas.openxmlformats.org/officeDocument/2006/relationships/hyperlink" Target="https://internet.garant.ru/document/redirect/12148567/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document/redirect/12164203/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document/redirect/12148567/4" TargetMode="External"/><Relationship Id="rId30" Type="http://schemas.openxmlformats.org/officeDocument/2006/relationships/hyperlink" Target="https://pb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1569-7546-4802-BE55-913D8E01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2023-12-27T13:19:00Z</cp:lastPrinted>
  <dcterms:created xsi:type="dcterms:W3CDTF">2023-12-28T05:13:00Z</dcterms:created>
  <dcterms:modified xsi:type="dcterms:W3CDTF">2023-12-28T05:13:00Z</dcterms:modified>
</cp:coreProperties>
</file>