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spacing w:line="235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spacing w:line="235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spacing w:line="235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spacing w:line="235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spacing w:line="235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spacing w:line="235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spacing w:line="235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spacing w:line="235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4"/>
        <w:ind w:right="5356"/>
        <w:jc w:val="both"/>
        <w:spacing w:after="0" w:line="240" w:lineRule="auto"/>
        <w:widowControl w:val="off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О внесении изменени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я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в п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о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становление Кабинета Мин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и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стров Чувашской Республики от 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9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июня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 20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2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1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 г. № 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258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890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8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89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Кабинет Министров Чувашской Респу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блики   п о с т а н о в л я е 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89"/>
        <w:ind w:firstLine="709"/>
        <w:jc w:val="both"/>
        <w:tabs>
          <w:tab w:val="left" w:pos="3827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1. Пункт 2.1.2 подраздела 2.1 раздела II Примерного положения об оплате труда работников государственных учреждений Чувашской Республики, нах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дящихся в ведении Государственной службы Чувашской Республики по конк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у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рентной политике и тарифам, утвержденного постановлением Кабинета Мин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стров Чувашской Республики от 9 июня 2021 г.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258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(с изменени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ями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, внесе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ным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постановлени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ями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Кабинета Министров Чувашской Республики      от 26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 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октября 2022 г. № 535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,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 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13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 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февраля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2023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 №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100,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 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13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 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февраля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2024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 №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43)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изложить в следующей р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дакции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89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«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2.1.2.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Рекомендуемые минимальные размеры должностных окладов (ст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вок) работников учреждения, осуществляющих свою профессиональную де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тельность по должностям, не отнесенным к профессиональным квалификацио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ным группам: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89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541"/>
        <w:gridCol w:w="2196"/>
        <w:gridCol w:w="2457"/>
      </w:tblGrid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70" w:type="pct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Наименование должности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94" w:type="pct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Рекомендуемый минимальный размер должнос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ного оклада (ста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ки), рублей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36" w:type="pct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Повышающий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84"/>
              <w:jc w:val="center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коэффициент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70" w:type="pct"/>
            <w:vAlign w:val="top"/>
            <w:textDirection w:val="lrTb"/>
            <w:noWrap w:val="false"/>
          </w:tcPr>
          <w:p>
            <w:pPr>
              <w:pStyle w:val="884"/>
              <w:jc w:val="both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Начальник отдела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94" w:type="pct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10 375,00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36" w:type="pct"/>
            <w:vAlign w:val="top"/>
            <w:textDirection w:val="lrTb"/>
            <w:noWrap w:val="false"/>
          </w:tcPr>
          <w:p>
            <w:pPr>
              <w:pStyle w:val="884"/>
              <w:ind w:left="918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0,15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70" w:type="pct"/>
            <w:vAlign w:val="top"/>
            <w:textDirection w:val="lrTb"/>
            <w:noWrap w:val="false"/>
          </w:tcPr>
          <w:p>
            <w:pPr>
              <w:pStyle w:val="884"/>
              <w:jc w:val="both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Заместитель начальника отдела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94" w:type="pct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9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 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882,00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36" w:type="pct"/>
            <w:vAlign w:val="top"/>
            <w:textDirection w:val="lrTb"/>
            <w:noWrap w:val="false"/>
          </w:tcPr>
          <w:p>
            <w:pPr>
              <w:pStyle w:val="884"/>
              <w:ind w:left="918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0,15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70" w:type="pct"/>
            <w:vAlign w:val="top"/>
            <w:textDirection w:val="lrTb"/>
            <w:noWrap w:val="false"/>
          </w:tcPr>
          <w:p>
            <w:pPr>
              <w:pStyle w:val="884"/>
              <w:jc w:val="both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Заведующий сектором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94" w:type="pct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9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 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882,00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36" w:type="pct"/>
            <w:vAlign w:val="top"/>
            <w:textDirection w:val="lrTb"/>
            <w:noWrap w:val="false"/>
          </w:tcPr>
          <w:p>
            <w:pPr>
              <w:pStyle w:val="884"/>
              <w:ind w:left="918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0,15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70" w:type="pct"/>
            <w:vAlign w:val="top"/>
            <w:textDirection w:val="lrTb"/>
            <w:noWrap w:val="false"/>
          </w:tcPr>
          <w:p>
            <w:pPr>
              <w:pStyle w:val="884"/>
              <w:jc w:val="both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Главный специалист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94" w:type="pct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8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 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753,00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36" w:type="pct"/>
            <w:vAlign w:val="top"/>
            <w:textDirection w:val="lrTb"/>
            <w:noWrap w:val="false"/>
          </w:tcPr>
          <w:p>
            <w:pPr>
              <w:pStyle w:val="884"/>
              <w:ind w:left="918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0,15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70" w:type="pct"/>
            <w:vAlign w:val="top"/>
            <w:textDirection w:val="lrTb"/>
            <w:noWrap w:val="false"/>
          </w:tcPr>
          <w:p>
            <w:pPr>
              <w:pStyle w:val="884"/>
              <w:jc w:val="both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Ведущий специалист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94" w:type="pct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8 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105,00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36" w:type="pct"/>
            <w:vAlign w:val="top"/>
            <w:textDirection w:val="lrTb"/>
            <w:noWrap w:val="false"/>
          </w:tcPr>
          <w:p>
            <w:pPr>
              <w:pStyle w:val="884"/>
              <w:ind w:left="918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0,15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».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pStyle w:val="88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89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2.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Настоящее постановление вступает в силу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дня его официального опубликования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распространяется на правоотношения, во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з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никшие с 1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января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202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5 года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8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8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8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9180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19"/>
        <w:gridCol w:w="3402"/>
        <w:gridCol w:w="155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9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rPr>
                <w:rFonts w:ascii="PT Astra Serif" w:hAnsi="PT Astra Serif" w:cs="PT Astra Serif"/>
                <w:sz w:val="26"/>
              </w:rPr>
            </w:pPr>
            <w:r>
              <w:rPr>
                <w:rFonts w:ascii="PT Astra Serif" w:hAnsi="PT Astra Serif" w:eastAsia="PT Astra Serif" w:cs="PT Astra Serif"/>
                <w:sz w:val="26"/>
              </w:rPr>
              <w:t xml:space="preserve">Председатель Кабинета Министров</w:t>
            </w:r>
            <w:r>
              <w:rPr>
                <w:rFonts w:ascii="PT Astra Serif" w:hAnsi="PT Astra Serif" w:eastAsia="PT Astra Serif" w:cs="PT Astra Serif"/>
                <w:sz w:val="26"/>
              </w:rPr>
              <w:br w:type="textWrapping" w:clear="all"/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</w:rPr>
              <w:t xml:space="preserve">Чувашской Республики</w:t>
            </w:r>
            <w:r>
              <w:rPr>
                <w:rFonts w:ascii="PT Astra Serif" w:hAnsi="PT Astra Serif" w:cs="PT Astra Serif"/>
                <w:sz w:val="26"/>
              </w:rPr>
            </w:r>
            <w:r>
              <w:rPr>
                <w:rFonts w:ascii="PT Astra Serif" w:hAnsi="PT Astra Serif" w:cs="PT Astra Serif"/>
                <w:sz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rFonts w:ascii="PT Astra Serif" w:hAnsi="PT Astra Serif" w:cs="PT Astra Serif"/>
                <w:sz w:val="26"/>
              </w:rPr>
            </w:pPr>
            <w:r>
              <w:rPr>
                <w:rFonts w:ascii="PT Astra Serif" w:hAnsi="PT Astra Serif" w:eastAsia="PT Astra Serif" w:cs="PT Astra Serif"/>
                <w:sz w:val="26"/>
              </w:rPr>
            </w:r>
            <w:r>
              <w:rPr>
                <w:rFonts w:ascii="PT Astra Serif" w:hAnsi="PT Astra Serif" w:cs="PT Astra Serif"/>
                <w:sz w:val="26"/>
              </w:rPr>
            </w:r>
            <w:r>
              <w:rPr>
                <w:rFonts w:ascii="PT Astra Serif" w:hAnsi="PT Astra Serif" w:cs="PT Astra Serif"/>
                <w:sz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84"/>
              <w:jc w:val="right"/>
              <w:spacing w:after="0" w:line="240" w:lineRule="auto"/>
              <w:rPr>
                <w:rFonts w:ascii="PT Astra Serif" w:hAnsi="PT Astra Serif" w:cs="PT Astra Serif"/>
                <w:color w:val="000000"/>
                <w:sz w:val="26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</w:rPr>
            </w:r>
            <w:r>
              <w:rPr>
                <w:rFonts w:ascii="PT Astra Serif" w:hAnsi="PT Astra Serif" w:cs="PT Astra Serif"/>
                <w:color w:val="000000"/>
                <w:sz w:val="26"/>
              </w:rPr>
            </w:r>
            <w:r>
              <w:rPr>
                <w:rFonts w:ascii="PT Astra Serif" w:hAnsi="PT Astra Serif" w:cs="PT Astra Serif"/>
                <w:color w:val="000000"/>
                <w:sz w:val="26"/>
              </w:rPr>
            </w:r>
          </w:p>
          <w:p>
            <w:pPr>
              <w:pStyle w:val="884"/>
              <w:jc w:val="right"/>
              <w:spacing w:after="0" w:line="240" w:lineRule="auto"/>
              <w:rPr>
                <w:rFonts w:ascii="PT Astra Serif" w:hAnsi="PT Astra Serif" w:cs="PT Astra Serif"/>
                <w:sz w:val="26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</w:rPr>
              <w:t xml:space="preserve">О.Николаев</w:t>
            </w:r>
            <w:r>
              <w:rPr>
                <w:rFonts w:ascii="PT Astra Serif" w:hAnsi="PT Astra Serif" w:cs="PT Astra Serif"/>
                <w:sz w:val="26"/>
              </w:rPr>
            </w:r>
            <w:r>
              <w:rPr>
                <w:rFonts w:ascii="PT Astra Serif" w:hAnsi="PT Astra Serif" w:cs="PT Astra Serif"/>
                <w:sz w:val="26"/>
              </w:rPr>
            </w:r>
          </w:p>
        </w:tc>
      </w:tr>
    </w:tbl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1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ahoma">
    <w:panose1 w:val="020B0604030504040204"/>
  </w:font>
  <w:font w:name="Times New Roman CYR">
    <w:panose1 w:val="02000603000000000000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rPr>
        <w:rStyle w:val="908"/>
        <w:rFonts w:ascii="Times New Roman" w:hAnsi="Times New Roman"/>
        <w:sz w:val="24"/>
        <w:szCs w:val="24"/>
      </w:rPr>
      <w:framePr w:wrap="around" w:vAnchor="text" w:hAnchor="margin" w:xAlign="center" w:y="1"/>
    </w:pPr>
    <w:r>
      <w:rPr>
        <w:rStyle w:val="908"/>
        <w:rFonts w:ascii="Times New Roman" w:hAnsi="Times New Roman"/>
        <w:sz w:val="24"/>
        <w:szCs w:val="24"/>
      </w:rPr>
      <w:fldChar w:fldCharType="begin"/>
    </w:r>
    <w:r>
      <w:rPr>
        <w:rStyle w:val="908"/>
        <w:rFonts w:ascii="Times New Roman" w:hAnsi="Times New Roman"/>
        <w:sz w:val="24"/>
        <w:szCs w:val="24"/>
      </w:rPr>
      <w:instrText xml:space="preserve">PAGE  </w:instrText>
    </w:r>
    <w:r>
      <w:rPr>
        <w:rStyle w:val="908"/>
        <w:rFonts w:ascii="Times New Roman" w:hAnsi="Times New Roman"/>
        <w:sz w:val="24"/>
        <w:szCs w:val="24"/>
      </w:rPr>
      <w:fldChar w:fldCharType="separate"/>
    </w:r>
    <w:r>
      <w:rPr>
        <w:rStyle w:val="908"/>
        <w:rFonts w:ascii="Times New Roman" w:hAnsi="Times New Roman"/>
        <w:sz w:val="24"/>
        <w:szCs w:val="24"/>
      </w:rPr>
      <w:t xml:space="preserve">2</w:t>
    </w:r>
    <w:r>
      <w:rPr>
        <w:rStyle w:val="908"/>
        <w:rFonts w:ascii="Times New Roman" w:hAnsi="Times New Roman"/>
        <w:sz w:val="24"/>
        <w:szCs w:val="24"/>
      </w:rPr>
      <w:fldChar w:fldCharType="end"/>
    </w:r>
    <w:r>
      <w:rPr>
        <w:rStyle w:val="908"/>
        <w:rFonts w:ascii="Times New Roman" w:hAnsi="Times New Roman"/>
        <w:sz w:val="24"/>
        <w:szCs w:val="24"/>
      </w:rPr>
    </w:r>
    <w:r>
      <w:rPr>
        <w:rStyle w:val="908"/>
        <w:rFonts w:ascii="Times New Roman" w:hAnsi="Times New Roman"/>
        <w:sz w:val="24"/>
        <w:szCs w:val="24"/>
      </w:rPr>
    </w:r>
  </w:p>
  <w:p>
    <w:pPr>
      <w:pStyle w:val="90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rPr>
        <w:rStyle w:val="908"/>
      </w:rPr>
      <w:framePr w:wrap="around" w:vAnchor="text" w:hAnchor="margin" w:xAlign="center" w:y="1"/>
    </w:pPr>
    <w:r>
      <w:rPr>
        <w:rStyle w:val="908"/>
      </w:rPr>
      <w:fldChar w:fldCharType="begin"/>
    </w:r>
    <w:r>
      <w:rPr>
        <w:rStyle w:val="908"/>
      </w:rPr>
      <w:instrText xml:space="preserve">PAGE  </w:instrText>
    </w:r>
    <w:r>
      <w:rPr>
        <w:rStyle w:val="908"/>
      </w:rPr>
      <w:fldChar w:fldCharType="end"/>
    </w:r>
    <w:r>
      <w:rPr>
        <w:rStyle w:val="908"/>
      </w:rPr>
    </w:r>
    <w:r>
      <w:rPr>
        <w:rStyle w:val="908"/>
      </w:rPr>
    </w:r>
  </w:p>
  <w:p>
    <w:pPr>
      <w:pStyle w:val="9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5" w:hanging="360"/>
        <w:tabs>
          <w:tab w:val="num" w:pos="162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5" w:hanging="180"/>
        <w:tabs>
          <w:tab w:val="num" w:pos="234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5" w:hanging="360"/>
        <w:tabs>
          <w:tab w:val="num" w:pos="306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5" w:hanging="360"/>
        <w:tabs>
          <w:tab w:val="num" w:pos="378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5" w:hanging="180"/>
        <w:tabs>
          <w:tab w:val="num" w:pos="450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5" w:hanging="360"/>
        <w:tabs>
          <w:tab w:val="num" w:pos="522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5" w:hanging="360"/>
        <w:tabs>
          <w:tab w:val="num" w:pos="594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5" w:hanging="180"/>
        <w:tabs>
          <w:tab w:val="num" w:pos="6665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85">
    <w:name w:val="Заголовок 1"/>
    <w:basedOn w:val="884"/>
    <w:next w:val="884"/>
    <w:link w:val="894"/>
    <w:uiPriority w:val="99"/>
    <w:qFormat/>
    <w:pPr>
      <w:jc w:val="center"/>
      <w:spacing w:before="108" w:after="108" w:line="240" w:lineRule="auto"/>
      <w:widowControl w:val="off"/>
      <w:outlineLvl w:val="0"/>
    </w:pPr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styleId="886">
    <w:name w:val="Основной шрифт абзаца"/>
    <w:next w:val="886"/>
    <w:link w:val="884"/>
    <w:uiPriority w:val="1"/>
    <w:unhideWhenUsed/>
  </w:style>
  <w:style w:type="table" w:styleId="887">
    <w:name w:val="Обычная таблица"/>
    <w:next w:val="887"/>
    <w:link w:val="884"/>
    <w:uiPriority w:val="99"/>
    <w:semiHidden/>
    <w:unhideWhenUsed/>
    <w:tblPr/>
  </w:style>
  <w:style w:type="numbering" w:styleId="888">
    <w:name w:val="Нет списка"/>
    <w:next w:val="888"/>
    <w:link w:val="884"/>
    <w:uiPriority w:val="99"/>
    <w:semiHidden/>
    <w:unhideWhenUsed/>
  </w:style>
  <w:style w:type="paragraph" w:styleId="889">
    <w:name w:val="ConsPlusNormal"/>
    <w:next w:val="889"/>
    <w:link w:val="884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890">
    <w:name w:val="ConsPlusTitle"/>
    <w:next w:val="890"/>
    <w:link w:val="884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891">
    <w:name w:val="ConsPlusTitlePage"/>
    <w:next w:val="891"/>
    <w:link w:val="884"/>
    <w:pPr>
      <w:widowControl w:val="off"/>
    </w:pPr>
    <w:rPr>
      <w:rFonts w:ascii="Tahoma" w:hAnsi="Tahoma" w:eastAsia="Times New Roman" w:cs="Tahoma"/>
      <w:lang w:val="ru-RU" w:eastAsia="ru-RU" w:bidi="ar-SA"/>
    </w:rPr>
  </w:style>
  <w:style w:type="paragraph" w:styleId="892">
    <w:name w:val="Текст выноски"/>
    <w:basedOn w:val="884"/>
    <w:next w:val="892"/>
    <w:link w:val="89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3">
    <w:name w:val="Текст выноски Знак"/>
    <w:next w:val="893"/>
    <w:link w:val="892"/>
    <w:uiPriority w:val="99"/>
    <w:semiHidden/>
    <w:rPr>
      <w:rFonts w:ascii="Tahoma" w:hAnsi="Tahoma" w:cs="Tahoma"/>
      <w:sz w:val="16"/>
      <w:szCs w:val="16"/>
    </w:rPr>
  </w:style>
  <w:style w:type="character" w:styleId="894">
    <w:name w:val="Заголовок 1 Знак"/>
    <w:next w:val="894"/>
    <w:link w:val="88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numbering" w:styleId="895">
    <w:name w:val="Нет списка1"/>
    <w:next w:val="888"/>
    <w:link w:val="884"/>
    <w:semiHidden/>
    <w:unhideWhenUsed/>
  </w:style>
  <w:style w:type="character" w:styleId="896">
    <w:name w:val="Гипертекстовая ссылка"/>
    <w:next w:val="896"/>
    <w:link w:val="884"/>
    <w:uiPriority w:val="99"/>
    <w:rPr>
      <w:rFonts w:cs="Times New Roman"/>
      <w:color w:val="106bbe"/>
    </w:rPr>
  </w:style>
  <w:style w:type="paragraph" w:styleId="897">
    <w:name w:val="Текст"/>
    <w:basedOn w:val="884"/>
    <w:next w:val="897"/>
    <w:link w:val="898"/>
    <w:uiPriority w:val="99"/>
    <w:unhideWhenUsed/>
    <w:pPr>
      <w:spacing w:after="0" w:line="240" w:lineRule="auto"/>
    </w:pPr>
    <w:rPr>
      <w:rFonts w:ascii="Calibri" w:hAnsi="Calibri" w:eastAsia="Calibri" w:cs="Times New Roman"/>
      <w:szCs w:val="21"/>
    </w:rPr>
  </w:style>
  <w:style w:type="character" w:styleId="898">
    <w:name w:val="Текст Знак"/>
    <w:next w:val="898"/>
    <w:link w:val="897"/>
    <w:uiPriority w:val="99"/>
    <w:rPr>
      <w:rFonts w:ascii="Calibri" w:hAnsi="Calibri" w:eastAsia="Calibri" w:cs="Times New Roman"/>
      <w:szCs w:val="21"/>
    </w:rPr>
  </w:style>
  <w:style w:type="character" w:styleId="899">
    <w:name w:val="Гиперссылка"/>
    <w:next w:val="899"/>
    <w:link w:val="884"/>
    <w:uiPriority w:val="99"/>
    <w:semiHidden/>
    <w:unhideWhenUsed/>
    <w:rPr>
      <w:color w:val="0000ff"/>
      <w:u w:val="single"/>
    </w:rPr>
  </w:style>
  <w:style w:type="paragraph" w:styleId="900">
    <w:name w:val="Обычный (веб)"/>
    <w:basedOn w:val="884"/>
    <w:next w:val="900"/>
    <w:link w:val="88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1">
    <w:name w:val="Выделение"/>
    <w:next w:val="901"/>
    <w:link w:val="884"/>
    <w:uiPriority w:val="20"/>
    <w:qFormat/>
    <w:rPr>
      <w:i/>
      <w:iCs/>
    </w:rPr>
  </w:style>
  <w:style w:type="paragraph" w:styleId="902">
    <w:name w:val="Верхний колонтитул"/>
    <w:basedOn w:val="884"/>
    <w:next w:val="902"/>
    <w:link w:val="90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character" w:styleId="903">
    <w:name w:val="Верхний колонтитул Знак"/>
    <w:next w:val="903"/>
    <w:link w:val="902"/>
    <w:uiPriority w:val="99"/>
    <w:rPr>
      <w:rFonts w:ascii="Calibri" w:hAnsi="Calibri" w:eastAsia="Calibri" w:cs="Times New Roman"/>
    </w:rPr>
  </w:style>
  <w:style w:type="paragraph" w:styleId="904">
    <w:name w:val="Нижний колонтитул"/>
    <w:basedOn w:val="884"/>
    <w:next w:val="904"/>
    <w:link w:val="90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character" w:styleId="905">
    <w:name w:val="Нижний колонтитул Знак"/>
    <w:next w:val="905"/>
    <w:link w:val="904"/>
    <w:uiPriority w:val="99"/>
    <w:rPr>
      <w:rFonts w:ascii="Calibri" w:hAnsi="Calibri" w:eastAsia="Calibri" w:cs="Times New Roman"/>
    </w:rPr>
  </w:style>
  <w:style w:type="paragraph" w:styleId="906">
    <w:name w:val="ConsPlusNonformat"/>
    <w:next w:val="906"/>
    <w:link w:val="884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07">
    <w:name w:val="Абзац списка"/>
    <w:basedOn w:val="884"/>
    <w:next w:val="907"/>
    <w:link w:val="884"/>
    <w:uiPriority w:val="34"/>
    <w:qFormat/>
    <w:pPr>
      <w:contextualSpacing/>
      <w:ind w:left="720"/>
    </w:pPr>
    <w:rPr>
      <w:rFonts w:ascii="Calibri" w:hAnsi="Calibri" w:eastAsia="Calibri" w:cs="Times New Roman"/>
    </w:rPr>
  </w:style>
  <w:style w:type="character" w:styleId="908">
    <w:name w:val="Номер страницы"/>
    <w:basedOn w:val="886"/>
    <w:next w:val="908"/>
    <w:link w:val="884"/>
  </w:style>
  <w:style w:type="character" w:styleId="909">
    <w:name w:val="Основной текст Знак"/>
    <w:next w:val="909"/>
    <w:link w:val="910"/>
    <w:rPr>
      <w:rFonts w:ascii="Arial" w:hAnsi="Arial"/>
      <w:sz w:val="15"/>
      <w:szCs w:val="15"/>
      <w:shd w:val="clear" w:color="auto" w:fill="ffffff"/>
    </w:rPr>
  </w:style>
  <w:style w:type="paragraph" w:styleId="910">
    <w:name w:val="Основной текст"/>
    <w:basedOn w:val="884"/>
    <w:next w:val="910"/>
    <w:link w:val="909"/>
    <w:pPr>
      <w:spacing w:after="0" w:line="240" w:lineRule="atLeast"/>
      <w:shd w:val="clear" w:color="auto" w:fill="ffffff"/>
    </w:pPr>
    <w:rPr>
      <w:rFonts w:ascii="Arial" w:hAnsi="Arial"/>
      <w:sz w:val="15"/>
      <w:szCs w:val="15"/>
    </w:rPr>
  </w:style>
  <w:style w:type="character" w:styleId="911">
    <w:name w:val="Основной текст Знак1"/>
    <w:basedOn w:val="886"/>
    <w:next w:val="911"/>
    <w:link w:val="884"/>
    <w:uiPriority w:val="99"/>
    <w:semiHidden/>
  </w:style>
  <w:style w:type="character" w:styleId="912">
    <w:name w:val="Основной текст (5)_"/>
    <w:next w:val="912"/>
    <w:link w:val="913"/>
    <w:rPr>
      <w:rFonts w:ascii="Arial" w:hAnsi="Arial"/>
      <w:sz w:val="8"/>
      <w:szCs w:val="8"/>
      <w:shd w:val="clear" w:color="auto" w:fill="ffffff"/>
    </w:rPr>
  </w:style>
  <w:style w:type="paragraph" w:styleId="913">
    <w:name w:val="Основной текст (5)"/>
    <w:basedOn w:val="884"/>
    <w:next w:val="913"/>
    <w:link w:val="912"/>
    <w:pPr>
      <w:spacing w:after="0" w:line="240" w:lineRule="atLeast"/>
      <w:shd w:val="clear" w:color="auto" w:fill="ffffff"/>
    </w:pPr>
    <w:rPr>
      <w:rFonts w:ascii="Arial" w:hAnsi="Arial"/>
      <w:sz w:val="8"/>
      <w:szCs w:val="8"/>
    </w:rPr>
  </w:style>
  <w:style w:type="character" w:styleId="914">
    <w:name w:val="Основной текст (4)_"/>
    <w:next w:val="914"/>
    <w:link w:val="915"/>
    <w:rPr>
      <w:rFonts w:ascii="Arial" w:hAnsi="Arial"/>
      <w:sz w:val="8"/>
      <w:szCs w:val="8"/>
      <w:shd w:val="clear" w:color="auto" w:fill="ffffff"/>
    </w:rPr>
  </w:style>
  <w:style w:type="paragraph" w:styleId="915">
    <w:name w:val="Основной текст (4)"/>
    <w:basedOn w:val="884"/>
    <w:next w:val="915"/>
    <w:link w:val="914"/>
    <w:pPr>
      <w:spacing w:after="0" w:line="240" w:lineRule="atLeast"/>
      <w:shd w:val="clear" w:color="auto" w:fill="ffffff"/>
    </w:pPr>
    <w:rPr>
      <w:rFonts w:ascii="Arial" w:hAnsi="Arial"/>
      <w:sz w:val="8"/>
      <w:szCs w:val="8"/>
    </w:rPr>
  </w:style>
  <w:style w:type="table" w:styleId="916">
    <w:name w:val="Сетка таблицы"/>
    <w:basedOn w:val="887"/>
    <w:next w:val="916"/>
    <w:link w:val="884"/>
    <w:uiPriority w:val="59"/>
    <w:tblPr/>
  </w:style>
  <w:style w:type="character" w:styleId="917" w:default="1">
    <w:name w:val="Default Paragraph Font"/>
    <w:uiPriority w:val="1"/>
    <w:semiHidden/>
    <w:unhideWhenUsed/>
  </w:style>
  <w:style w:type="numbering" w:styleId="918" w:default="1">
    <w:name w:val="No List"/>
    <w:uiPriority w:val="99"/>
    <w:semiHidden/>
    <w:unhideWhenUsed/>
  </w:style>
  <w:style w:type="table" w:styleId="91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tender15</dc:creator>
  <cp:revision>32</cp:revision>
  <dcterms:created xsi:type="dcterms:W3CDTF">2021-04-30T12:04:00Z</dcterms:created>
  <dcterms:modified xsi:type="dcterms:W3CDTF">2025-01-21T06:09:25Z</dcterms:modified>
  <cp:version>917504</cp:version>
</cp:coreProperties>
</file>