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76B" w:rsidRPr="00D0604B" w:rsidRDefault="00D0604B" w:rsidP="00A25E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604B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D0604B" w:rsidRDefault="00D0604B" w:rsidP="00A25E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604B" w:rsidRDefault="00D0604B" w:rsidP="00A25E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проекту постановления администрации Мариинско-Посадского муниципального округа Чувашской Республики «</w:t>
      </w:r>
      <w:r w:rsidRPr="00D0604B">
        <w:rPr>
          <w:rFonts w:ascii="Times New Roman" w:hAnsi="Times New Roman" w:cs="Times New Roman"/>
          <w:sz w:val="24"/>
          <w:szCs w:val="24"/>
        </w:rPr>
        <w:t>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Мариинско-Посадского муниципального округа Чувашской Республики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E3277" w:rsidRDefault="005E3277" w:rsidP="00D06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3277" w:rsidRDefault="005E3277" w:rsidP="00A25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Настоящий проект постановления администрации Мариинско-Посадского муниципального округа Чувашской Республики «</w:t>
      </w:r>
      <w:r w:rsidRPr="00D0604B">
        <w:rPr>
          <w:rFonts w:ascii="Times New Roman" w:hAnsi="Times New Roman" w:cs="Times New Roman"/>
          <w:sz w:val="24"/>
          <w:szCs w:val="24"/>
        </w:rPr>
        <w:t>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Мариинско-Посадского муниципального округа Чувашской Республики</w:t>
      </w:r>
      <w:r>
        <w:rPr>
          <w:rFonts w:ascii="Times New Roman" w:hAnsi="Times New Roman" w:cs="Times New Roman"/>
          <w:sz w:val="24"/>
          <w:szCs w:val="24"/>
        </w:rPr>
        <w:t>» (далее – проект постановления) подготовлен финансовым отделом администрации Мариинско-Посадского муниципального округа в целях установления порядка</w:t>
      </w:r>
      <w:proofErr w:type="gramEnd"/>
      <w:r w:rsidR="003C4EAA">
        <w:rPr>
          <w:rFonts w:ascii="Times New Roman" w:hAnsi="Times New Roman" w:cs="Times New Roman"/>
          <w:sz w:val="24"/>
          <w:szCs w:val="24"/>
        </w:rPr>
        <w:t xml:space="preserve"> предоставления за счет средств бюджета Мариинско-Посадского муниципального округа субсидий юридическим </w:t>
      </w:r>
      <w:r w:rsidR="003C4EAA" w:rsidRPr="00D0604B">
        <w:rPr>
          <w:rFonts w:ascii="Times New Roman" w:hAnsi="Times New Roman" w:cs="Times New Roman"/>
          <w:sz w:val="24"/>
          <w:szCs w:val="24"/>
        </w:rPr>
        <w:t>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 w:rsidR="003C4EAA">
        <w:rPr>
          <w:rFonts w:ascii="Times New Roman" w:hAnsi="Times New Roman" w:cs="Times New Roman"/>
          <w:sz w:val="24"/>
          <w:szCs w:val="24"/>
        </w:rPr>
        <w:t xml:space="preserve"> (далее – получателям субсидии).</w:t>
      </w:r>
    </w:p>
    <w:p w:rsidR="003C4EAA" w:rsidRDefault="00A25E73" w:rsidP="00A25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  <w:r w:rsidR="00F4325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F4325B">
        <w:rPr>
          <w:rFonts w:ascii="Times New Roman" w:hAnsi="Times New Roman" w:cs="Times New Roman"/>
          <w:sz w:val="24"/>
          <w:szCs w:val="24"/>
          <w:shd w:val="clear" w:color="auto" w:fill="FFFFFF"/>
        </w:rPr>
        <w:t>остановлени</w:t>
      </w:r>
      <w:r w:rsidR="00F4325B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F432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Правительства Р</w:t>
      </w:r>
      <w:r w:rsidR="00F432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оссийской </w:t>
      </w:r>
      <w:r w:rsidRPr="00F4325B">
        <w:rPr>
          <w:rFonts w:ascii="Times New Roman" w:hAnsi="Times New Roman" w:cs="Times New Roman"/>
          <w:sz w:val="24"/>
          <w:szCs w:val="24"/>
          <w:shd w:val="clear" w:color="auto" w:fill="FFFFFF"/>
        </w:rPr>
        <w:t>Ф</w:t>
      </w:r>
      <w:r w:rsidR="00F4325B">
        <w:rPr>
          <w:rFonts w:ascii="Times New Roman" w:hAnsi="Times New Roman" w:cs="Times New Roman"/>
          <w:sz w:val="24"/>
          <w:szCs w:val="24"/>
          <w:shd w:val="clear" w:color="auto" w:fill="FFFFFF"/>
        </w:rPr>
        <w:t>едерации</w:t>
      </w:r>
      <w:r w:rsidRPr="00F432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18 сентября 2020 г. </w:t>
      </w:r>
      <w:r w:rsidR="00F4325B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Pr="00F4325B">
        <w:rPr>
          <w:rFonts w:ascii="Times New Roman" w:hAnsi="Times New Roman" w:cs="Times New Roman"/>
          <w:sz w:val="24"/>
          <w:szCs w:val="24"/>
          <w:shd w:val="clear" w:color="auto" w:fill="FFFFFF"/>
        </w:rPr>
        <w:t> 1492</w:t>
      </w:r>
      <w:r w:rsidR="00F432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Pr="00F4325B">
        <w:rPr>
          <w:rFonts w:ascii="Times New Roman" w:hAnsi="Times New Roman" w:cs="Times New Roman"/>
          <w:sz w:val="24"/>
          <w:szCs w:val="24"/>
          <w:shd w:val="clear" w:color="auto" w:fill="FFFFFF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</w:t>
      </w:r>
      <w:proofErr w:type="gramEnd"/>
      <w:r w:rsidRPr="00F432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актов Правительства Российской Федерации</w:t>
      </w:r>
      <w:r w:rsidR="00F432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="003C4EAA">
        <w:rPr>
          <w:rFonts w:ascii="Times New Roman" w:hAnsi="Times New Roman" w:cs="Times New Roman"/>
          <w:sz w:val="24"/>
          <w:szCs w:val="24"/>
        </w:rPr>
        <w:t>Порядок определяет:</w:t>
      </w:r>
    </w:p>
    <w:p w:rsidR="00F4325B" w:rsidRPr="002E71E2" w:rsidRDefault="00F4325B" w:rsidP="002E71E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2E71E2">
        <w:rPr>
          <w:sz w:val="25"/>
          <w:szCs w:val="25"/>
        </w:rPr>
        <w:t>а) общие положения о предоставлении субсидий;</w:t>
      </w:r>
    </w:p>
    <w:p w:rsidR="00F4325B" w:rsidRPr="002E71E2" w:rsidRDefault="00F4325B" w:rsidP="002E71E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2E71E2">
        <w:rPr>
          <w:sz w:val="25"/>
          <w:szCs w:val="25"/>
        </w:rPr>
        <w:t>б) порядок проведения отбора получателей субсидий для предоставления субсидий (далее - отбор) (в случае, если субсидия предоставляется по результатам отбора);</w:t>
      </w:r>
    </w:p>
    <w:p w:rsidR="00F4325B" w:rsidRPr="002E71E2" w:rsidRDefault="00F4325B" w:rsidP="002E71E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2E71E2">
        <w:rPr>
          <w:sz w:val="25"/>
          <w:szCs w:val="25"/>
        </w:rPr>
        <w:t>в) условия и порядок предоставления субсидий;</w:t>
      </w:r>
    </w:p>
    <w:p w:rsidR="00F4325B" w:rsidRPr="002E71E2" w:rsidRDefault="00F4325B" w:rsidP="002E71E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2E71E2">
        <w:rPr>
          <w:sz w:val="25"/>
          <w:szCs w:val="25"/>
        </w:rPr>
        <w:t>г) требования к отчетности;</w:t>
      </w:r>
    </w:p>
    <w:p w:rsidR="00F4325B" w:rsidRPr="002E71E2" w:rsidRDefault="00F4325B" w:rsidP="002E71E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proofErr w:type="spellStart"/>
      <w:r w:rsidRPr="002E71E2">
        <w:rPr>
          <w:sz w:val="25"/>
          <w:szCs w:val="25"/>
        </w:rPr>
        <w:t>д</w:t>
      </w:r>
      <w:proofErr w:type="spellEnd"/>
      <w:r w:rsidRPr="002E71E2">
        <w:rPr>
          <w:sz w:val="25"/>
          <w:szCs w:val="25"/>
        </w:rPr>
        <w:t>) требования об осуществлении контроля (мониторинга) за соблюдением условий и порядка предоставления субсидий и ответственности за их нарушение.</w:t>
      </w:r>
    </w:p>
    <w:p w:rsidR="003C4EAA" w:rsidRDefault="003C4EAA" w:rsidP="00A25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Проектом постановления предлагается:</w:t>
      </w:r>
    </w:p>
    <w:p w:rsidR="003C4EAA" w:rsidRDefault="003C4EAA" w:rsidP="00A25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утвердить Порядок </w:t>
      </w:r>
      <w:r w:rsidRPr="00D0604B">
        <w:rPr>
          <w:rFonts w:ascii="Times New Roman" w:hAnsi="Times New Roman" w:cs="Times New Roman"/>
          <w:sz w:val="24"/>
          <w:szCs w:val="24"/>
        </w:rPr>
        <w:t>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Мариинско-Посадского муниципального округа Чувашской Республики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5E73" w:rsidRDefault="00A25E73" w:rsidP="00A25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проекта не потребует дополнительных расходов из бюджета Мариинско-Посадского муниципального округа.</w:t>
      </w:r>
    </w:p>
    <w:p w:rsidR="00A25E73" w:rsidRDefault="00A25E73" w:rsidP="00A25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E73" w:rsidRDefault="00A25E73" w:rsidP="00A25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E73" w:rsidRDefault="00A25E73" w:rsidP="00A25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заместителя главы администрации </w:t>
      </w:r>
    </w:p>
    <w:p w:rsidR="00A25E73" w:rsidRDefault="00A25E73" w:rsidP="00A25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Мариинско-Посадского муниципального </w:t>
      </w:r>
    </w:p>
    <w:p w:rsidR="00A25E73" w:rsidRPr="00D0604B" w:rsidRDefault="00A25E73" w:rsidP="00A25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округа – начальника финансового отдела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Н.М. Яковлев</w:t>
      </w:r>
    </w:p>
    <w:sectPr w:rsidR="00A25E73" w:rsidRPr="00D0604B" w:rsidSect="00774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604B"/>
    <w:rsid w:val="002E71E2"/>
    <w:rsid w:val="003C4EAA"/>
    <w:rsid w:val="005E3277"/>
    <w:rsid w:val="0077476B"/>
    <w:rsid w:val="00A25E73"/>
    <w:rsid w:val="00D0604B"/>
    <w:rsid w:val="00F43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F4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F4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432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7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0129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marpos_fin2</dc:creator>
  <cp:keywords/>
  <dc:description/>
  <cp:lastModifiedBy/>
  <cp:revision>1</cp:revision>
  <cp:lastPrinted>2023-03-30T07:11:00Z</cp:lastPrinted>
  <dcterms:created xsi:type="dcterms:W3CDTF">2023-03-30T06:19:00Z</dcterms:created>
</cp:coreProperties>
</file>