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1" w:rsidRPr="007A7E20" w:rsidRDefault="00603961" w:rsidP="00603961">
      <w:pPr>
        <w:ind w:left="-284" w:firstLine="0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A7E20" w:rsidRPr="007A7E20" w:rsidTr="00993222">
        <w:tc>
          <w:tcPr>
            <w:tcW w:w="3936" w:type="dxa"/>
          </w:tcPr>
          <w:p w:rsidR="00445595" w:rsidRPr="007A7E20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7A7E20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445595" w:rsidRPr="007A7E20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445595" w:rsidRPr="007A7E20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7A7E20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A753D" w:rsidRPr="007A7E20" w:rsidRDefault="004A753D" w:rsidP="004A753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7A7E20">
              <w:rPr>
                <w:rFonts w:ascii="Times New Roman" w:hAnsi="Times New Roman" w:cs="Times New Roman"/>
                <w:b/>
              </w:rPr>
              <w:t>__________ № _____</w:t>
            </w:r>
          </w:p>
          <w:p w:rsidR="004A753D" w:rsidRPr="007A7E20" w:rsidRDefault="004A753D" w:rsidP="004A753D">
            <w:pPr>
              <w:ind w:left="-108"/>
              <w:rPr>
                <w:rFonts w:ascii="Times New Roman" w:hAnsi="Times New Roman" w:cs="Times New Roman"/>
                <w:b/>
              </w:rPr>
            </w:pPr>
          </w:p>
          <w:p w:rsidR="00445595" w:rsidRPr="007A7E20" w:rsidRDefault="00445595" w:rsidP="00445595">
            <w:pPr>
              <w:suppressAutoHyphens/>
              <w:spacing w:line="192" w:lineRule="auto"/>
              <w:ind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445595" w:rsidRPr="007A7E20" w:rsidRDefault="00445595" w:rsidP="00993222">
            <w:pPr>
              <w:suppressAutoHyphens/>
              <w:spacing w:line="192" w:lineRule="auto"/>
              <w:ind w:left="-108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5986534E" wp14:editId="1136C0B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45595" w:rsidRPr="007A7E20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216" w:right="-108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445595" w:rsidRPr="007A7E20" w:rsidRDefault="004A753D" w:rsidP="004A753D">
            <w:pPr>
              <w:ind w:firstLine="0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7A7E20">
              <w:rPr>
                <w:rFonts w:ascii="Times New Roman" w:hAnsi="Times New Roman" w:cs="Times New Roman"/>
                <w:b/>
              </w:rPr>
              <w:t>_________ № _____</w:t>
            </w: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7A7E20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7A7E20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город Канаш</w:t>
            </w:r>
          </w:p>
        </w:tc>
      </w:tr>
    </w:tbl>
    <w:p w:rsidR="00445595" w:rsidRPr="007A7E20" w:rsidRDefault="00445595" w:rsidP="00603961">
      <w:pPr>
        <w:ind w:left="-284" w:firstLine="0"/>
        <w:rPr>
          <w:rFonts w:ascii="Times New Roman" w:hAnsi="Times New Roman" w:cs="Times New Roman"/>
        </w:rPr>
      </w:pPr>
    </w:p>
    <w:p w:rsidR="00F07FCD" w:rsidRPr="007A7E20" w:rsidRDefault="00F07FCD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  <w:bookmarkStart w:id="0" w:name="sub_1000"/>
    </w:p>
    <w:p w:rsidR="004F094B" w:rsidRPr="007A7E20" w:rsidRDefault="004F094B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</w:p>
    <w:p w:rsidR="004F094B" w:rsidRPr="007A7E20" w:rsidRDefault="004F094B" w:rsidP="004F094B">
      <w:pPr>
        <w:ind w:right="4720" w:firstLine="0"/>
        <w:rPr>
          <w:rFonts w:ascii="Times New Roman" w:hAnsi="Times New Roman" w:cs="Times New Roman"/>
          <w:b/>
          <w:shd w:val="clear" w:color="auto" w:fill="FFFFFF"/>
        </w:rPr>
      </w:pPr>
      <w:r w:rsidRPr="007A7E20">
        <w:rPr>
          <w:rFonts w:ascii="Times New Roman" w:hAnsi="Times New Roman" w:cs="Times New Roman"/>
          <w:b/>
          <w:shd w:val="clear" w:color="auto" w:fill="FFFFFF"/>
        </w:rPr>
        <w:t>О внесении изменений в постановление администрации города Канаш Чувашской Республики от 06 сентября 2017 года №1394</w:t>
      </w:r>
    </w:p>
    <w:p w:rsidR="004F094B" w:rsidRPr="007A7E20" w:rsidRDefault="004F094B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</w:p>
    <w:p w:rsidR="004F094B" w:rsidRPr="007A7E20" w:rsidRDefault="004F094B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</w:p>
    <w:p w:rsidR="000C29FF" w:rsidRPr="007A7E20" w:rsidRDefault="00B92C49" w:rsidP="001C6080">
      <w:pPr>
        <w:pStyle w:val="af"/>
        <w:ind w:firstLine="567"/>
        <w:rPr>
          <w:rFonts w:ascii="Times New Roman" w:hAnsi="Times New Roman" w:cs="Times New Roman"/>
          <w:b/>
        </w:rPr>
      </w:pPr>
      <w:r w:rsidRPr="007A7E20">
        <w:rPr>
          <w:shd w:val="clear" w:color="auto" w:fill="FFFFFF"/>
        </w:rPr>
        <w:t>В целях повышения эффективности управления муниципальным имуществом города Канаш Чувашской Республики, усиления ответственности руководителей муниципальных унитарных предприятий города Канаш Чувашской Республики за результаты их финансово-хозяйственной</w:t>
      </w:r>
      <w:r w:rsidR="00FE4786">
        <w:rPr>
          <w:shd w:val="clear" w:color="auto" w:fill="FFFFFF"/>
        </w:rPr>
        <w:t xml:space="preserve"> деятельности</w:t>
      </w:r>
      <w:r w:rsidR="004F094B" w:rsidRPr="007A7E20">
        <w:rPr>
          <w:shd w:val="clear" w:color="auto" w:fill="FFFFFF"/>
        </w:rPr>
        <w:t xml:space="preserve">, </w:t>
      </w:r>
      <w:r w:rsidRPr="007A7E20">
        <w:rPr>
          <w:shd w:val="clear" w:color="auto" w:fill="FFFFFF"/>
        </w:rPr>
        <w:t>постановлением</w:t>
      </w:r>
      <w:r w:rsidR="004F094B" w:rsidRPr="007A7E20">
        <w:rPr>
          <w:shd w:val="clear" w:color="auto" w:fill="FFFFFF"/>
        </w:rPr>
        <w:t xml:space="preserve"> </w:t>
      </w:r>
      <w:r w:rsidRPr="007A7E20">
        <w:rPr>
          <w:shd w:val="clear" w:color="auto" w:fill="FFFFFF"/>
        </w:rPr>
        <w:t>Кабинета Министров Чувашской Республики от 12 а</w:t>
      </w:r>
      <w:r w:rsidR="004F094B" w:rsidRPr="007A7E20">
        <w:rPr>
          <w:shd w:val="clear" w:color="auto" w:fill="FFFFFF"/>
        </w:rPr>
        <w:t>преля 2002 г. №110 «</w:t>
      </w:r>
      <w:r w:rsidRPr="007A7E20">
        <w:rPr>
          <w:shd w:val="clear" w:color="auto" w:fill="FFFFFF"/>
        </w:rPr>
        <w:t>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прибыли, подлежащей перечислению в Республиканский бюджет Чуваш</w:t>
      </w:r>
      <w:r w:rsidR="004F094B" w:rsidRPr="007A7E20">
        <w:rPr>
          <w:shd w:val="clear" w:color="auto" w:fill="FFFFFF"/>
        </w:rPr>
        <w:t xml:space="preserve">ской Республики», </w:t>
      </w:r>
      <w:r w:rsidR="006029AC" w:rsidRPr="007A7E20">
        <w:rPr>
          <w:shd w:val="clear" w:color="auto" w:fill="FFFFFF"/>
        </w:rPr>
        <w:t>постановлением администрации города Канаш Чувашской Рес</w:t>
      </w:r>
      <w:r w:rsidR="007A7E20" w:rsidRPr="007A7E20">
        <w:rPr>
          <w:shd w:val="clear" w:color="auto" w:fill="FFFFFF"/>
        </w:rPr>
        <w:t>публики от 14 сентября 2022 г. № 1299 «</w:t>
      </w:r>
      <w:r w:rsidR="006029AC" w:rsidRPr="007A7E20">
        <w:rPr>
          <w:shd w:val="clear" w:color="auto" w:fill="FFFFFF"/>
        </w:rPr>
        <w:t>Об утверждении Порядка проведения экспертизы муниципальных нормативных правовых актов города Канаш Чувашской Республики, затрагивающих вопросы осуществления предпринимательско</w:t>
      </w:r>
      <w:r w:rsidR="007A7E20" w:rsidRPr="007A7E20">
        <w:rPr>
          <w:shd w:val="clear" w:color="auto" w:fill="FFFFFF"/>
        </w:rPr>
        <w:t>й и инвестиционной деятельности»</w:t>
      </w:r>
      <w:r w:rsidRPr="007A7E20">
        <w:rPr>
          <w:shd w:val="clear" w:color="auto" w:fill="FFFFFF"/>
        </w:rPr>
        <w:t>,</w:t>
      </w:r>
      <w:r w:rsidR="000C29FF" w:rsidRPr="007A7E20">
        <w:rPr>
          <w:rFonts w:ascii="Times New Roman" w:hAnsi="Times New Roman" w:cs="Times New Roman"/>
        </w:rPr>
        <w:t xml:space="preserve"> </w:t>
      </w:r>
      <w:r w:rsidR="000C29FF" w:rsidRPr="007A7E20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0C29FF" w:rsidRPr="007A7E20" w:rsidRDefault="000C29FF" w:rsidP="000C29FF">
      <w:pPr>
        <w:ind w:firstLine="567"/>
        <w:rPr>
          <w:rFonts w:ascii="Times New Roman" w:hAnsi="Times New Roman" w:cs="Times New Roman"/>
          <w:b/>
        </w:rPr>
      </w:pPr>
    </w:p>
    <w:p w:rsidR="004F094B" w:rsidRPr="007A7E20" w:rsidRDefault="004F094B" w:rsidP="001C6080">
      <w:pPr>
        <w:pStyle w:val="af0"/>
        <w:ind w:left="0" w:firstLine="567"/>
        <w:rPr>
          <w:shd w:val="clear" w:color="auto" w:fill="FFFFFF"/>
        </w:rPr>
      </w:pPr>
      <w:r w:rsidRPr="007A7E20">
        <w:rPr>
          <w:shd w:val="clear" w:color="auto" w:fill="FFFFFF"/>
        </w:rPr>
        <w:t xml:space="preserve">1. Внести в постановление администрации города Канаш Чувашской Республики от 06 сентября 2017 года №1394 «Об утверждении Порядка составления, утверждения и установления планов (программы) финансово-хозяйственной деятельности и плановых показателей экономической эффективности деятельности муниципальных унитарных предприятий города Канаш Чувашской Республики» (с изменениями от </w:t>
      </w:r>
      <w:r w:rsidRPr="007A7E20">
        <w:rPr>
          <w:shd w:val="clear" w:color="auto" w:fill="FFFFFF"/>
        </w:rPr>
        <w:t>14 декабря 2020</w:t>
      </w:r>
      <w:r w:rsidRPr="007A7E20">
        <w:rPr>
          <w:shd w:val="clear" w:color="auto" w:fill="FFFFFF"/>
        </w:rPr>
        <w:t xml:space="preserve"> года №</w:t>
      </w:r>
      <w:r w:rsidRPr="007A7E20">
        <w:rPr>
          <w:shd w:val="clear" w:color="auto" w:fill="FFFFFF"/>
        </w:rPr>
        <w:t xml:space="preserve"> 871</w:t>
      </w:r>
      <w:r w:rsidRPr="007A7E20">
        <w:rPr>
          <w:shd w:val="clear" w:color="auto" w:fill="FFFFFF"/>
        </w:rPr>
        <w:t>) (далее –постановление) следующие изменения:</w:t>
      </w:r>
    </w:p>
    <w:p w:rsidR="004F094B" w:rsidRPr="007A7E20" w:rsidRDefault="006029AC" w:rsidP="001C6080">
      <w:pPr>
        <w:pStyle w:val="af0"/>
        <w:ind w:left="0" w:firstLine="567"/>
        <w:rPr>
          <w:shd w:val="clear" w:color="auto" w:fill="FFFFFF"/>
        </w:rPr>
      </w:pPr>
      <w:r w:rsidRPr="007A7E20">
        <w:rPr>
          <w:shd w:val="clear" w:color="auto" w:fill="FFFFFF"/>
        </w:rPr>
        <w:t>1.1.</w:t>
      </w:r>
      <w:r w:rsidR="004F094B" w:rsidRPr="007A7E20">
        <w:rPr>
          <w:shd w:val="clear" w:color="auto" w:fill="FFFFFF"/>
        </w:rPr>
        <w:t xml:space="preserve">в преамбуле постановления </w:t>
      </w:r>
      <w:r w:rsidR="001C6080" w:rsidRPr="007A7E20">
        <w:rPr>
          <w:shd w:val="clear" w:color="auto" w:fill="FFFFFF"/>
        </w:rPr>
        <w:t>слова «в соответствии с пунктом 3 статьи 20 Федерального закона от 14.11.2022 №161-ФЗ» заменить словами «в соответствии с пунктом 3 части 1 статьи 20 Федерального закона от 14.11.2022 №161-ФЗ»;</w:t>
      </w:r>
    </w:p>
    <w:p w:rsidR="001C6080" w:rsidRPr="007A7E20" w:rsidRDefault="006029AC" w:rsidP="001C6080">
      <w:pPr>
        <w:pStyle w:val="af0"/>
        <w:ind w:left="0" w:firstLine="567"/>
        <w:rPr>
          <w:shd w:val="clear" w:color="auto" w:fill="FFFFFF"/>
        </w:rPr>
      </w:pPr>
      <w:r w:rsidRPr="007A7E20">
        <w:rPr>
          <w:shd w:val="clear" w:color="auto" w:fill="FFFFFF"/>
        </w:rPr>
        <w:t>1.2.</w:t>
      </w:r>
      <w:r w:rsidR="001C6080" w:rsidRPr="007A7E20">
        <w:rPr>
          <w:shd w:val="clear" w:color="auto" w:fill="FFFFFF"/>
        </w:rPr>
        <w:t xml:space="preserve">в пункте 3 постановления слова </w:t>
      </w:r>
      <w:r w:rsidRPr="007A7E20">
        <w:rPr>
          <w:shd w:val="clear" w:color="auto" w:fill="FFFFFF"/>
        </w:rPr>
        <w:t>«</w:t>
      </w:r>
      <w:r w:rsidRPr="007A7E20">
        <w:rPr>
          <w:shd w:val="clear" w:color="auto" w:fill="FFFFFF"/>
        </w:rPr>
        <w:t>имущественных и земельных отношений» заменить словами «эконо</w:t>
      </w:r>
      <w:r w:rsidR="00613304">
        <w:rPr>
          <w:shd w:val="clear" w:color="auto" w:fill="FFFFFF"/>
        </w:rPr>
        <w:t>мики и имущественных отношений»;</w:t>
      </w:r>
    </w:p>
    <w:p w:rsidR="000C29FF" w:rsidRPr="007A7E20" w:rsidRDefault="006029AC" w:rsidP="001C6080">
      <w:pPr>
        <w:pStyle w:val="af0"/>
        <w:tabs>
          <w:tab w:val="left" w:pos="0"/>
        </w:tabs>
        <w:ind w:left="0" w:firstLine="567"/>
        <w:rPr>
          <w:shd w:val="clear" w:color="auto" w:fill="FFFFFF"/>
        </w:rPr>
      </w:pPr>
      <w:r w:rsidRPr="007A7E20">
        <w:rPr>
          <w:shd w:val="clear" w:color="auto" w:fill="FFFFFF"/>
        </w:rPr>
        <w:t>1.3.</w:t>
      </w:r>
      <w:r w:rsidR="001C6080" w:rsidRPr="007A7E20">
        <w:rPr>
          <w:shd w:val="clear" w:color="auto" w:fill="FFFFFF"/>
        </w:rPr>
        <w:t xml:space="preserve">в </w:t>
      </w:r>
      <w:r w:rsidRPr="007A7E20">
        <w:rPr>
          <w:shd w:val="clear" w:color="auto" w:fill="FFFFFF"/>
        </w:rPr>
        <w:t>Поряд</w:t>
      </w:r>
      <w:r w:rsidR="00B92C49" w:rsidRPr="007A7E20">
        <w:rPr>
          <w:shd w:val="clear" w:color="auto" w:fill="FFFFFF"/>
        </w:rPr>
        <w:t>к</w:t>
      </w:r>
      <w:r w:rsidRPr="007A7E20">
        <w:rPr>
          <w:shd w:val="clear" w:color="auto" w:fill="FFFFFF"/>
        </w:rPr>
        <w:t>е</w:t>
      </w:r>
      <w:r w:rsidR="001C6080" w:rsidRPr="007A7E20">
        <w:rPr>
          <w:shd w:val="clear" w:color="auto" w:fill="FFFFFF"/>
        </w:rPr>
        <w:t xml:space="preserve"> </w:t>
      </w:r>
      <w:r w:rsidR="00B92C49" w:rsidRPr="007A7E20">
        <w:rPr>
          <w:shd w:val="clear" w:color="auto" w:fill="FFFFFF"/>
        </w:rPr>
        <w:t>составления, утверждения и установления планов (программы) финансово-хозяйственной деятельности и плановых показателей экономической эффективности деятельности муниципальных унитарных предприятий города Канаш Чув</w:t>
      </w:r>
      <w:r w:rsidR="007A7E20">
        <w:rPr>
          <w:shd w:val="clear" w:color="auto" w:fill="FFFFFF"/>
        </w:rPr>
        <w:t>ашской Республики, утвержденном</w:t>
      </w:r>
      <w:r w:rsidR="001C6080" w:rsidRPr="007A7E20">
        <w:rPr>
          <w:shd w:val="clear" w:color="auto" w:fill="FFFFFF"/>
        </w:rPr>
        <w:t xml:space="preserve"> </w:t>
      </w:r>
      <w:r w:rsidR="00B92C49" w:rsidRPr="007A7E20">
        <w:rPr>
          <w:shd w:val="clear" w:color="auto" w:fill="FFFFFF"/>
        </w:rPr>
        <w:t>постановлением:</w:t>
      </w:r>
    </w:p>
    <w:p w:rsidR="00F07FCD" w:rsidRPr="007A7E20" w:rsidRDefault="006029AC" w:rsidP="00FE4786">
      <w:pPr>
        <w:pStyle w:val="af0"/>
        <w:tabs>
          <w:tab w:val="left" w:pos="0"/>
        </w:tabs>
        <w:ind w:left="0" w:firstLine="567"/>
        <w:rPr>
          <w:rFonts w:ascii="Times New Roman" w:hAnsi="Times New Roman" w:cs="Times New Roman"/>
          <w:bCs/>
        </w:rPr>
      </w:pPr>
      <w:proofErr w:type="gramStart"/>
      <w:r w:rsidRPr="007A7E20">
        <w:rPr>
          <w:rFonts w:ascii="Times New Roman" w:hAnsi="Times New Roman" w:cs="Times New Roman"/>
          <w:bCs/>
        </w:rPr>
        <w:t>а</w:t>
      </w:r>
      <w:proofErr w:type="gramEnd"/>
      <w:r w:rsidRPr="007A7E20">
        <w:rPr>
          <w:rFonts w:ascii="Times New Roman" w:hAnsi="Times New Roman" w:cs="Times New Roman"/>
          <w:bCs/>
        </w:rPr>
        <w:t xml:space="preserve">) </w:t>
      </w:r>
      <w:r w:rsidR="00F07FCD" w:rsidRPr="007A7E20">
        <w:rPr>
          <w:shd w:val="clear" w:color="auto" w:fill="FFFFFF"/>
        </w:rPr>
        <w:t xml:space="preserve">в пункте 2.1 раздела 2 слова «Приложению 1 и Приложению 2» заменить словами </w:t>
      </w:r>
      <w:r w:rsidR="00613304">
        <w:rPr>
          <w:shd w:val="clear" w:color="auto" w:fill="FFFFFF"/>
        </w:rPr>
        <w:t>«Приложению №1 и Приложению №2»;</w:t>
      </w:r>
    </w:p>
    <w:p w:rsidR="00F07FCD" w:rsidRPr="007A7E20" w:rsidRDefault="006029AC" w:rsidP="00F07FCD">
      <w:pPr>
        <w:pStyle w:val="af0"/>
        <w:ind w:left="0" w:firstLine="567"/>
        <w:rPr>
          <w:rFonts w:ascii="Times New Roman" w:hAnsi="Times New Roman" w:cs="Times New Roman"/>
          <w:bCs/>
        </w:rPr>
      </w:pPr>
      <w:proofErr w:type="gramStart"/>
      <w:r w:rsidRPr="007A7E20">
        <w:rPr>
          <w:rFonts w:ascii="Times New Roman" w:hAnsi="Times New Roman" w:cs="Times New Roman"/>
          <w:bCs/>
        </w:rPr>
        <w:t>б</w:t>
      </w:r>
      <w:proofErr w:type="gramEnd"/>
      <w:r w:rsidRPr="007A7E20">
        <w:rPr>
          <w:rFonts w:ascii="Times New Roman" w:hAnsi="Times New Roman" w:cs="Times New Roman"/>
          <w:bCs/>
        </w:rPr>
        <w:t xml:space="preserve">) </w:t>
      </w:r>
      <w:r w:rsidR="00F07FCD" w:rsidRPr="007A7E20">
        <w:rPr>
          <w:rFonts w:ascii="Times New Roman" w:hAnsi="Times New Roman" w:cs="Times New Roman"/>
          <w:bCs/>
        </w:rPr>
        <w:t>пункт 2.3. раздела 2 изложить в следующей редакции:</w:t>
      </w:r>
    </w:p>
    <w:p w:rsidR="006029AC" w:rsidRPr="007A7E20" w:rsidRDefault="00F07FCD" w:rsidP="006029AC">
      <w:pPr>
        <w:pStyle w:val="af0"/>
        <w:ind w:left="0" w:firstLine="567"/>
        <w:rPr>
          <w:shd w:val="clear" w:color="auto" w:fill="FFFFFF"/>
        </w:rPr>
      </w:pPr>
      <w:r w:rsidRPr="007A7E20">
        <w:rPr>
          <w:rFonts w:ascii="Times New Roman" w:hAnsi="Times New Roman" w:cs="Times New Roman"/>
          <w:bCs/>
        </w:rPr>
        <w:t xml:space="preserve">«2.3 </w:t>
      </w:r>
      <w:r w:rsidRPr="007A7E20">
        <w:rPr>
          <w:shd w:val="clear" w:color="auto" w:fill="FFFFFF"/>
        </w:rPr>
        <w:t>Муниципальные предприятия направляют проекты планов ФХД и плановых показателей ЭЭД на очередн</w:t>
      </w:r>
      <w:bookmarkStart w:id="1" w:name="_GoBack"/>
      <w:bookmarkEnd w:id="1"/>
      <w:r w:rsidRPr="007A7E20">
        <w:rPr>
          <w:shd w:val="clear" w:color="auto" w:fill="FFFFFF"/>
        </w:rPr>
        <w:t>ой финансовый год и два последующих года в одном экземпляре в финансовый отдел администрации города Канаш (далее - финансовый отдел) в срок до 1 ноября текущего года. Проекты планов ФХД и плановых показателей ЭЭД представляются на бумажном</w:t>
      </w:r>
      <w:r w:rsidR="00613304">
        <w:rPr>
          <w:shd w:val="clear" w:color="auto" w:fill="FFFFFF"/>
        </w:rPr>
        <w:t xml:space="preserve"> носителе и в электронном виде»;</w:t>
      </w:r>
    </w:p>
    <w:p w:rsidR="006D6ED2" w:rsidRDefault="006029AC" w:rsidP="006029AC">
      <w:pPr>
        <w:pStyle w:val="af0"/>
        <w:ind w:left="0" w:firstLine="567"/>
        <w:rPr>
          <w:rFonts w:ascii="Times New Roman" w:hAnsi="Times New Roman" w:cs="Times New Roman"/>
          <w:bCs/>
        </w:rPr>
      </w:pPr>
      <w:proofErr w:type="gramStart"/>
      <w:r w:rsidRPr="007A7E20">
        <w:rPr>
          <w:shd w:val="clear" w:color="auto" w:fill="FFFFFF"/>
        </w:rPr>
        <w:t>в</w:t>
      </w:r>
      <w:proofErr w:type="gramEnd"/>
      <w:r w:rsidRPr="007A7E20">
        <w:rPr>
          <w:shd w:val="clear" w:color="auto" w:fill="FFFFFF"/>
        </w:rPr>
        <w:t xml:space="preserve">) </w:t>
      </w:r>
      <w:r w:rsidR="006D6ED2">
        <w:rPr>
          <w:rFonts w:ascii="Times New Roman" w:hAnsi="Times New Roman" w:cs="Times New Roman"/>
          <w:bCs/>
        </w:rPr>
        <w:t>пункт</w:t>
      </w:r>
      <w:r w:rsidR="00F07FCD" w:rsidRPr="007A7E20">
        <w:rPr>
          <w:rFonts w:ascii="Times New Roman" w:hAnsi="Times New Roman" w:cs="Times New Roman"/>
          <w:bCs/>
        </w:rPr>
        <w:t xml:space="preserve"> 2.4 раздела 2 </w:t>
      </w:r>
      <w:r w:rsidR="006D6ED2">
        <w:rPr>
          <w:rFonts w:ascii="Times New Roman" w:hAnsi="Times New Roman" w:cs="Times New Roman"/>
          <w:bCs/>
        </w:rPr>
        <w:t>изложить в следующей редакции:</w:t>
      </w:r>
    </w:p>
    <w:p w:rsidR="006D6ED2" w:rsidRPr="006D6ED2" w:rsidRDefault="006D6ED2" w:rsidP="006D6ED2">
      <w:pPr>
        <w:pStyle w:val="af0"/>
        <w:ind w:left="0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«</w:t>
      </w:r>
      <w:r w:rsidRPr="006D6ED2">
        <w:rPr>
          <w:rFonts w:ascii="Times New Roman" w:hAnsi="Times New Roman" w:cs="Times New Roman"/>
          <w:bCs/>
        </w:rPr>
        <w:t>2.4. Финансовый отдел в течение 15 календарных дней производит проверку проектов планов ФХД и плановых показателей ЭЭД на очередной финансовый год и два последующих года муниципальных предприятий и направляет их на балансовую комиссию (далее - Комиссия). Комиссия дает соответствующее заключение по каждому муниципальному предприятию, которое направляется:</w:t>
      </w:r>
    </w:p>
    <w:p w:rsidR="006D6ED2" w:rsidRPr="006D6ED2" w:rsidRDefault="006D6ED2" w:rsidP="006D6ED2">
      <w:pPr>
        <w:pStyle w:val="af0"/>
        <w:ind w:left="0" w:firstLine="567"/>
        <w:rPr>
          <w:rFonts w:ascii="Times New Roman" w:hAnsi="Times New Roman" w:cs="Times New Roman"/>
          <w:bCs/>
        </w:rPr>
      </w:pPr>
      <w:r w:rsidRPr="006D6ED2">
        <w:rPr>
          <w:rFonts w:ascii="Times New Roman" w:hAnsi="Times New Roman" w:cs="Times New Roman"/>
          <w:bCs/>
        </w:rPr>
        <w:t>- на утверждение глав</w:t>
      </w:r>
      <w:r>
        <w:rPr>
          <w:rFonts w:ascii="Times New Roman" w:hAnsi="Times New Roman" w:cs="Times New Roman"/>
          <w:bCs/>
        </w:rPr>
        <w:t>е города Канаш – в случае</w:t>
      </w:r>
      <w:r w:rsidRPr="006D6ED2">
        <w:rPr>
          <w:rFonts w:ascii="Times New Roman" w:hAnsi="Times New Roman" w:cs="Times New Roman"/>
          <w:bCs/>
        </w:rPr>
        <w:t xml:space="preserve"> целесообразности утверждения проектов планов ФХД и плановых показателей ЭЭД на очередной финансовый год и два последующих года;</w:t>
      </w:r>
    </w:p>
    <w:p w:rsidR="006D6ED2" w:rsidRDefault="006D6ED2" w:rsidP="006D6ED2">
      <w:pPr>
        <w:pStyle w:val="af0"/>
        <w:ind w:left="0" w:firstLine="567"/>
        <w:rPr>
          <w:rFonts w:ascii="Times New Roman" w:hAnsi="Times New Roman" w:cs="Times New Roman"/>
          <w:bCs/>
        </w:rPr>
      </w:pPr>
      <w:r w:rsidRPr="006D6ED2">
        <w:rPr>
          <w:rFonts w:ascii="Times New Roman" w:hAnsi="Times New Roman" w:cs="Times New Roman"/>
          <w:bCs/>
        </w:rPr>
        <w:t>- в адр</w:t>
      </w:r>
      <w:r>
        <w:rPr>
          <w:rFonts w:ascii="Times New Roman" w:hAnsi="Times New Roman" w:cs="Times New Roman"/>
          <w:bCs/>
        </w:rPr>
        <w:t>ес муниципальных предприятий – в случае</w:t>
      </w:r>
      <w:r w:rsidRPr="006D6ED2">
        <w:rPr>
          <w:rFonts w:ascii="Times New Roman" w:hAnsi="Times New Roman" w:cs="Times New Roman"/>
          <w:bCs/>
        </w:rPr>
        <w:t xml:space="preserve"> необходимости корректировки проектов планов ФХД и плановых показателей ЭЭД на очередной финансовый год и два последующих года.</w:t>
      </w:r>
      <w:r>
        <w:rPr>
          <w:rFonts w:ascii="Times New Roman" w:hAnsi="Times New Roman" w:cs="Times New Roman"/>
          <w:bCs/>
        </w:rPr>
        <w:t>»</w:t>
      </w:r>
      <w:r w:rsidR="00613304">
        <w:rPr>
          <w:rFonts w:ascii="Times New Roman" w:hAnsi="Times New Roman" w:cs="Times New Roman"/>
          <w:bCs/>
        </w:rPr>
        <w:t>;</w:t>
      </w:r>
    </w:p>
    <w:p w:rsidR="006D6ED2" w:rsidRDefault="006D6ED2" w:rsidP="000C29FF">
      <w:pPr>
        <w:ind w:firstLine="567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г</w:t>
      </w:r>
      <w:proofErr w:type="gramEnd"/>
      <w:r>
        <w:rPr>
          <w:rFonts w:ascii="Times New Roman" w:hAnsi="Times New Roman" w:cs="Times New Roman"/>
          <w:bCs/>
        </w:rPr>
        <w:t>) в пункте 2.6. раздела 2 слова «</w:t>
      </w:r>
      <w:r w:rsidRPr="006D6ED2">
        <w:rPr>
          <w:rFonts w:ascii="Times New Roman" w:hAnsi="Times New Roman" w:cs="Times New Roman"/>
          <w:bCs/>
        </w:rPr>
        <w:t>главе администрации</w:t>
      </w:r>
      <w:r>
        <w:rPr>
          <w:rFonts w:ascii="Times New Roman" w:hAnsi="Times New Roman" w:cs="Times New Roman"/>
          <w:bCs/>
        </w:rPr>
        <w:t>» заменить словом «главе»</w:t>
      </w:r>
      <w:r w:rsidR="00613304">
        <w:rPr>
          <w:rFonts w:ascii="Times New Roman" w:hAnsi="Times New Roman" w:cs="Times New Roman"/>
          <w:bCs/>
        </w:rPr>
        <w:t>;</w:t>
      </w:r>
    </w:p>
    <w:p w:rsidR="00B92C49" w:rsidRPr="007A7E20" w:rsidRDefault="006D6ED2" w:rsidP="000C29FF">
      <w:pPr>
        <w:ind w:firstLine="567"/>
        <w:rPr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</w:rPr>
        <w:t>д</w:t>
      </w:r>
      <w:proofErr w:type="gramEnd"/>
      <w:r w:rsidR="006029AC" w:rsidRPr="007A7E20">
        <w:rPr>
          <w:rFonts w:ascii="Times New Roman" w:hAnsi="Times New Roman" w:cs="Times New Roman"/>
          <w:bCs/>
        </w:rPr>
        <w:t xml:space="preserve">) </w:t>
      </w:r>
      <w:r w:rsidR="00B92C49" w:rsidRPr="007A7E20">
        <w:rPr>
          <w:rFonts w:ascii="Times New Roman" w:hAnsi="Times New Roman" w:cs="Times New Roman"/>
          <w:bCs/>
        </w:rPr>
        <w:t>в пункте 2.8</w:t>
      </w:r>
      <w:r w:rsidR="00F6185D" w:rsidRPr="007A7E20">
        <w:rPr>
          <w:rFonts w:ascii="Times New Roman" w:hAnsi="Times New Roman" w:cs="Times New Roman"/>
          <w:bCs/>
        </w:rPr>
        <w:t xml:space="preserve"> </w:t>
      </w:r>
      <w:r w:rsidR="00B92C49" w:rsidRPr="007A7E20">
        <w:rPr>
          <w:rFonts w:ascii="Times New Roman" w:hAnsi="Times New Roman" w:cs="Times New Roman"/>
          <w:bCs/>
        </w:rPr>
        <w:t>раздела 2 слова «</w:t>
      </w:r>
      <w:r w:rsidR="00B92C49" w:rsidRPr="007A7E20">
        <w:rPr>
          <w:shd w:val="clear" w:color="auto" w:fill="FFFFFF"/>
        </w:rPr>
        <w:t>имущественных и земельных отношений» заменить словами «эконо</w:t>
      </w:r>
      <w:r w:rsidR="00613304">
        <w:rPr>
          <w:shd w:val="clear" w:color="auto" w:fill="FFFFFF"/>
        </w:rPr>
        <w:t>мики и имущественных отношений»;</w:t>
      </w:r>
    </w:p>
    <w:p w:rsidR="00F07FCD" w:rsidRPr="007A7E20" w:rsidRDefault="006D6ED2" w:rsidP="000C29FF">
      <w:pPr>
        <w:ind w:firstLine="567"/>
        <w:rPr>
          <w:shd w:val="clear" w:color="auto" w:fill="FFFFFF"/>
        </w:rPr>
      </w:pPr>
      <w:proofErr w:type="gramStart"/>
      <w:r>
        <w:rPr>
          <w:shd w:val="clear" w:color="auto" w:fill="FFFFFF"/>
        </w:rPr>
        <w:t>е</w:t>
      </w:r>
      <w:proofErr w:type="gramEnd"/>
      <w:r w:rsidR="006029AC" w:rsidRPr="007A7E20">
        <w:rPr>
          <w:shd w:val="clear" w:color="auto" w:fill="FFFFFF"/>
        </w:rPr>
        <w:t xml:space="preserve">) </w:t>
      </w:r>
      <w:r w:rsidR="00F07FCD" w:rsidRPr="007A7E20">
        <w:rPr>
          <w:shd w:val="clear" w:color="auto" w:fill="FFFFFF"/>
        </w:rPr>
        <w:t>в пункте 3.2 раздела абзац первый изложить в следующей редакции:</w:t>
      </w:r>
    </w:p>
    <w:p w:rsidR="00B92C49" w:rsidRPr="007A7E20" w:rsidRDefault="00F07FCD" w:rsidP="000C29FF">
      <w:pPr>
        <w:ind w:firstLine="567"/>
        <w:rPr>
          <w:rFonts w:ascii="Times New Roman" w:hAnsi="Times New Roman" w:cs="Times New Roman"/>
          <w:bCs/>
        </w:rPr>
      </w:pPr>
      <w:r w:rsidRPr="007A7E20">
        <w:rPr>
          <w:rFonts w:ascii="Times New Roman" w:hAnsi="Times New Roman" w:cs="Times New Roman"/>
          <w:bCs/>
        </w:rPr>
        <w:t>«</w:t>
      </w:r>
      <w:r w:rsidR="006029AC" w:rsidRPr="007A7E20">
        <w:rPr>
          <w:rFonts w:ascii="Times New Roman" w:hAnsi="Times New Roman" w:cs="Times New Roman"/>
          <w:bCs/>
        </w:rPr>
        <w:t>3.2. М</w:t>
      </w:r>
      <w:r w:rsidRPr="007A7E20">
        <w:rPr>
          <w:rFonts w:ascii="Times New Roman" w:hAnsi="Times New Roman" w:cs="Times New Roman"/>
          <w:bCs/>
        </w:rPr>
        <w:t>униципальные предприятия и общества не позднее чем за две недели до даты заседания балансовой комиссии предоставляют в отдел экономики и имущественных отношений администрации копии следующих документов:».</w:t>
      </w:r>
    </w:p>
    <w:p w:rsidR="000C29FF" w:rsidRPr="007A7E20" w:rsidRDefault="000C29FF" w:rsidP="00D0551C">
      <w:pPr>
        <w:rPr>
          <w:rFonts w:ascii="Times New Roman" w:hAnsi="Times New Roman" w:cs="Times New Roman"/>
          <w:bCs/>
        </w:rPr>
      </w:pPr>
      <w:r w:rsidRPr="007A7E20">
        <w:rPr>
          <w:rFonts w:ascii="Times New Roman" w:hAnsi="Times New Roman" w:cs="Times New Roman"/>
          <w:bCs/>
        </w:rPr>
        <w:t>2. Настоящее постановление вступает в силу</w:t>
      </w:r>
      <w:r w:rsidR="00445595" w:rsidRPr="007A7E20">
        <w:rPr>
          <w:rFonts w:ascii="Times New Roman" w:hAnsi="Times New Roman" w:cs="Times New Roman"/>
          <w:bCs/>
        </w:rPr>
        <w:t xml:space="preserve"> после</w:t>
      </w:r>
      <w:r w:rsidR="00F07FCD" w:rsidRPr="007A7E20">
        <w:rPr>
          <w:rFonts w:ascii="Times New Roman" w:hAnsi="Times New Roman" w:cs="Times New Roman"/>
          <w:bCs/>
        </w:rPr>
        <w:t xml:space="preserve"> его официального опубликования.</w:t>
      </w:r>
    </w:p>
    <w:p w:rsidR="000C29FF" w:rsidRPr="007A7E20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7A7E20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7A7E20" w:rsidRDefault="000C29FF" w:rsidP="000C29FF">
      <w:pPr>
        <w:ind w:firstLine="0"/>
        <w:rPr>
          <w:rFonts w:ascii="Times New Roman" w:hAnsi="Times New Roman" w:cs="Times New Roman"/>
          <w:bCs/>
        </w:rPr>
      </w:pPr>
    </w:p>
    <w:p w:rsidR="006029AC" w:rsidRPr="007A7E20" w:rsidRDefault="006029AC" w:rsidP="000C29FF">
      <w:pPr>
        <w:ind w:firstLine="0"/>
        <w:rPr>
          <w:rFonts w:ascii="Times New Roman" w:hAnsi="Times New Roman" w:cs="Times New Roman"/>
          <w:bCs/>
        </w:rPr>
      </w:pPr>
    </w:p>
    <w:p w:rsidR="000C29FF" w:rsidRPr="007A7E20" w:rsidRDefault="000C29FF" w:rsidP="000C29FF">
      <w:pPr>
        <w:ind w:firstLine="0"/>
        <w:rPr>
          <w:rFonts w:ascii="Times New Roman" w:hAnsi="Times New Roman" w:cs="Times New Roman"/>
          <w:bCs/>
        </w:rPr>
      </w:pPr>
      <w:r w:rsidRPr="007A7E20">
        <w:rPr>
          <w:rFonts w:ascii="Times New Roman" w:hAnsi="Times New Roman" w:cs="Times New Roman"/>
          <w:bCs/>
        </w:rPr>
        <w:t xml:space="preserve">Глава города             </w:t>
      </w:r>
      <w:r w:rsidR="00D0551C" w:rsidRPr="007A7E20">
        <w:rPr>
          <w:rFonts w:ascii="Times New Roman" w:hAnsi="Times New Roman" w:cs="Times New Roman"/>
          <w:bCs/>
        </w:rPr>
        <w:t xml:space="preserve">             </w:t>
      </w:r>
      <w:r w:rsidRPr="007A7E20">
        <w:rPr>
          <w:rFonts w:ascii="Times New Roman" w:hAnsi="Times New Roman" w:cs="Times New Roman"/>
          <w:bCs/>
        </w:rPr>
        <w:t xml:space="preserve">                              В.Н. Михайлов</w:t>
      </w: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F07FCD" w:rsidRPr="007A7E20" w:rsidRDefault="00F07FC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7A7E20" w:rsidRDefault="004A753D" w:rsidP="000C29FF">
      <w:pPr>
        <w:ind w:firstLine="0"/>
        <w:rPr>
          <w:rFonts w:ascii="Times New Roman" w:hAnsi="Times New Roman" w:cs="Times New Roman"/>
          <w:bCs/>
        </w:rPr>
      </w:pPr>
    </w:p>
    <w:bookmarkEnd w:id="0"/>
    <w:p w:rsidR="001016E1" w:rsidRPr="007A7E20" w:rsidRDefault="001016E1" w:rsidP="00BB37A4">
      <w:pPr>
        <w:jc w:val="right"/>
        <w:rPr>
          <w:rStyle w:val="a3"/>
          <w:rFonts w:ascii="Times New Roman" w:hAnsi="Times New Roman" w:cs="Times New Roman"/>
          <w:color w:val="auto"/>
        </w:rPr>
      </w:pPr>
    </w:p>
    <w:sectPr w:rsidR="001016E1" w:rsidRPr="007A7E20" w:rsidSect="00445595">
      <w:pgSz w:w="11900" w:h="16800"/>
      <w:pgMar w:top="851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03" w:rsidRDefault="00845B03">
      <w:r>
        <w:separator/>
      </w:r>
    </w:p>
  </w:endnote>
  <w:endnote w:type="continuationSeparator" w:id="0">
    <w:p w:rsidR="00845B03" w:rsidRDefault="008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 Chuv">
    <w:altName w:val="Arial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03" w:rsidRDefault="00845B03">
      <w:r>
        <w:separator/>
      </w:r>
    </w:p>
  </w:footnote>
  <w:footnote w:type="continuationSeparator" w:id="0">
    <w:p w:rsidR="00845B03" w:rsidRDefault="0084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A169F7"/>
    <w:multiLevelType w:val="multilevel"/>
    <w:tmpl w:val="02D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3">
    <w:nsid w:val="2CF73092"/>
    <w:multiLevelType w:val="multilevel"/>
    <w:tmpl w:val="B11C28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4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63661"/>
    <w:rsid w:val="000679BA"/>
    <w:rsid w:val="00097994"/>
    <w:rsid w:val="000C29FF"/>
    <w:rsid w:val="000E1A5F"/>
    <w:rsid w:val="001016E1"/>
    <w:rsid w:val="00137C4F"/>
    <w:rsid w:val="00194E16"/>
    <w:rsid w:val="001C0290"/>
    <w:rsid w:val="001C417C"/>
    <w:rsid w:val="001C5860"/>
    <w:rsid w:val="001C6080"/>
    <w:rsid w:val="001E7AF3"/>
    <w:rsid w:val="001F2A40"/>
    <w:rsid w:val="0021110A"/>
    <w:rsid w:val="0024190A"/>
    <w:rsid w:val="00264F5F"/>
    <w:rsid w:val="00266D77"/>
    <w:rsid w:val="00267703"/>
    <w:rsid w:val="0029506F"/>
    <w:rsid w:val="002C3EBF"/>
    <w:rsid w:val="002F32A3"/>
    <w:rsid w:val="00301CF2"/>
    <w:rsid w:val="00304A35"/>
    <w:rsid w:val="00325A49"/>
    <w:rsid w:val="00356D10"/>
    <w:rsid w:val="00370DF7"/>
    <w:rsid w:val="0038064E"/>
    <w:rsid w:val="0038735A"/>
    <w:rsid w:val="003C72DE"/>
    <w:rsid w:val="003E1B27"/>
    <w:rsid w:val="00425C86"/>
    <w:rsid w:val="0043509E"/>
    <w:rsid w:val="00445595"/>
    <w:rsid w:val="004869E1"/>
    <w:rsid w:val="004A753D"/>
    <w:rsid w:val="004C4F5D"/>
    <w:rsid w:val="004F094B"/>
    <w:rsid w:val="0051183E"/>
    <w:rsid w:val="00523800"/>
    <w:rsid w:val="005439EF"/>
    <w:rsid w:val="005B3B7F"/>
    <w:rsid w:val="005B3CC3"/>
    <w:rsid w:val="005E0FEC"/>
    <w:rsid w:val="006029AC"/>
    <w:rsid w:val="00603961"/>
    <w:rsid w:val="006052CB"/>
    <w:rsid w:val="00613304"/>
    <w:rsid w:val="00652BF1"/>
    <w:rsid w:val="00690FBB"/>
    <w:rsid w:val="00694A97"/>
    <w:rsid w:val="00694D4E"/>
    <w:rsid w:val="006B088C"/>
    <w:rsid w:val="006D6ED2"/>
    <w:rsid w:val="007A7E20"/>
    <w:rsid w:val="007D626B"/>
    <w:rsid w:val="007F0F5B"/>
    <w:rsid w:val="00830FEA"/>
    <w:rsid w:val="00845B03"/>
    <w:rsid w:val="00864FE5"/>
    <w:rsid w:val="00880DB8"/>
    <w:rsid w:val="00886B00"/>
    <w:rsid w:val="008970EB"/>
    <w:rsid w:val="008B6CD4"/>
    <w:rsid w:val="008E1483"/>
    <w:rsid w:val="008E452E"/>
    <w:rsid w:val="008E6BEA"/>
    <w:rsid w:val="00922D6B"/>
    <w:rsid w:val="00924FBE"/>
    <w:rsid w:val="009359FE"/>
    <w:rsid w:val="0099169D"/>
    <w:rsid w:val="009977BA"/>
    <w:rsid w:val="009C4578"/>
    <w:rsid w:val="009F4936"/>
    <w:rsid w:val="00A17F6A"/>
    <w:rsid w:val="00A22005"/>
    <w:rsid w:val="00A95450"/>
    <w:rsid w:val="00A96D07"/>
    <w:rsid w:val="00AB134D"/>
    <w:rsid w:val="00AD77DA"/>
    <w:rsid w:val="00AF687F"/>
    <w:rsid w:val="00B10C08"/>
    <w:rsid w:val="00B338D5"/>
    <w:rsid w:val="00B42C30"/>
    <w:rsid w:val="00B7041D"/>
    <w:rsid w:val="00B919BE"/>
    <w:rsid w:val="00B92C49"/>
    <w:rsid w:val="00BA18F8"/>
    <w:rsid w:val="00BA1989"/>
    <w:rsid w:val="00BB37A4"/>
    <w:rsid w:val="00BC5626"/>
    <w:rsid w:val="00C00B61"/>
    <w:rsid w:val="00C0356A"/>
    <w:rsid w:val="00C22066"/>
    <w:rsid w:val="00C44AE7"/>
    <w:rsid w:val="00C84671"/>
    <w:rsid w:val="00C95105"/>
    <w:rsid w:val="00CB733A"/>
    <w:rsid w:val="00CE3372"/>
    <w:rsid w:val="00CE5974"/>
    <w:rsid w:val="00CF69D8"/>
    <w:rsid w:val="00D0551C"/>
    <w:rsid w:val="00D36A9F"/>
    <w:rsid w:val="00D5352C"/>
    <w:rsid w:val="00D54E58"/>
    <w:rsid w:val="00DA6C1D"/>
    <w:rsid w:val="00DF1D81"/>
    <w:rsid w:val="00E00750"/>
    <w:rsid w:val="00E53C0D"/>
    <w:rsid w:val="00E74B59"/>
    <w:rsid w:val="00E755EB"/>
    <w:rsid w:val="00E91666"/>
    <w:rsid w:val="00F00C67"/>
    <w:rsid w:val="00F05DD0"/>
    <w:rsid w:val="00F07FCD"/>
    <w:rsid w:val="00F55D29"/>
    <w:rsid w:val="00F6185D"/>
    <w:rsid w:val="00FA06B1"/>
    <w:rsid w:val="00FB33C6"/>
    <w:rsid w:val="00FB35F2"/>
    <w:rsid w:val="00FD0E43"/>
    <w:rsid w:val="00FD71DA"/>
    <w:rsid w:val="00FE4786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7D92-927B-4C7D-8F9E-7D32454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5</cp:revision>
  <cp:lastPrinted>2024-05-27T08:14:00Z</cp:lastPrinted>
  <dcterms:created xsi:type="dcterms:W3CDTF">2024-05-27T07:23:00Z</dcterms:created>
  <dcterms:modified xsi:type="dcterms:W3CDTF">2024-05-27T08:14:00Z</dcterms:modified>
</cp:coreProperties>
</file>