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EF2" w:rsidRPr="00A01934" w:rsidRDefault="00254A06" w:rsidP="00B810C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1934">
        <w:rPr>
          <w:rFonts w:ascii="Times New Roman" w:hAnsi="Times New Roman" w:cs="Times New Roman"/>
          <w:b/>
          <w:sz w:val="26"/>
          <w:szCs w:val="26"/>
        </w:rPr>
        <w:t xml:space="preserve">МОРГАУШСКАЯ </w:t>
      </w:r>
    </w:p>
    <w:p w:rsidR="00B810C5" w:rsidRPr="00A01934" w:rsidRDefault="00B810C5" w:rsidP="00B810C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1934">
        <w:rPr>
          <w:rFonts w:ascii="Times New Roman" w:hAnsi="Times New Roman" w:cs="Times New Roman"/>
          <w:b/>
          <w:sz w:val="26"/>
          <w:szCs w:val="26"/>
        </w:rPr>
        <w:t>ТЕРРИТОРИАЛЬНАЯ ИЗБИРАТЕЛЬНАЯ КОМИССИЯ</w:t>
      </w:r>
    </w:p>
    <w:p w:rsidR="00B810C5" w:rsidRPr="00A01934" w:rsidRDefault="00B810C5" w:rsidP="00B810C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810C5" w:rsidRPr="00A01934" w:rsidRDefault="00B810C5" w:rsidP="00B810C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A01934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A01934">
        <w:rPr>
          <w:rFonts w:ascii="Times New Roman" w:hAnsi="Times New Roman" w:cs="Times New Roman"/>
          <w:b/>
          <w:sz w:val="26"/>
          <w:szCs w:val="26"/>
        </w:rPr>
        <w:t xml:space="preserve"> Е Ш Е Н И Е</w:t>
      </w:r>
    </w:p>
    <w:p w:rsidR="00B810C5" w:rsidRPr="00A01934" w:rsidRDefault="00B810C5" w:rsidP="00B810C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810C5" w:rsidRPr="00A01934" w:rsidRDefault="00B810C5" w:rsidP="0017160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01934">
        <w:rPr>
          <w:rFonts w:ascii="Times New Roman" w:hAnsi="Times New Roman" w:cs="Times New Roman"/>
          <w:sz w:val="26"/>
          <w:szCs w:val="26"/>
        </w:rPr>
        <w:t>«</w:t>
      </w:r>
      <w:r w:rsidR="00054AD5" w:rsidRPr="00A01934">
        <w:rPr>
          <w:rFonts w:ascii="Times New Roman" w:hAnsi="Times New Roman" w:cs="Times New Roman"/>
          <w:sz w:val="26"/>
          <w:szCs w:val="26"/>
        </w:rPr>
        <w:t>20</w:t>
      </w:r>
      <w:r w:rsidRPr="00A01934">
        <w:rPr>
          <w:rFonts w:ascii="Times New Roman" w:hAnsi="Times New Roman" w:cs="Times New Roman"/>
          <w:sz w:val="26"/>
          <w:szCs w:val="26"/>
        </w:rPr>
        <w:t xml:space="preserve">» </w:t>
      </w:r>
      <w:r w:rsidR="00054AD5" w:rsidRPr="00A01934">
        <w:rPr>
          <w:rFonts w:ascii="Times New Roman" w:hAnsi="Times New Roman" w:cs="Times New Roman"/>
          <w:sz w:val="26"/>
          <w:szCs w:val="26"/>
        </w:rPr>
        <w:t xml:space="preserve">июня </w:t>
      </w:r>
      <w:r w:rsidRPr="00A01934">
        <w:rPr>
          <w:rFonts w:ascii="Times New Roman" w:hAnsi="Times New Roman" w:cs="Times New Roman"/>
          <w:sz w:val="26"/>
          <w:szCs w:val="26"/>
        </w:rPr>
        <w:t xml:space="preserve">2022 г.                                                                 </w:t>
      </w:r>
      <w:r w:rsidR="00171601" w:rsidRPr="00A01934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A01934">
        <w:rPr>
          <w:rFonts w:ascii="Times New Roman" w:hAnsi="Times New Roman" w:cs="Times New Roman"/>
          <w:sz w:val="26"/>
          <w:szCs w:val="26"/>
        </w:rPr>
        <w:t xml:space="preserve"> </w:t>
      </w:r>
      <w:r w:rsidR="00171601" w:rsidRPr="00A01934">
        <w:rPr>
          <w:rFonts w:ascii="Times New Roman" w:hAnsi="Times New Roman" w:cs="Times New Roman"/>
          <w:sz w:val="26"/>
          <w:szCs w:val="26"/>
        </w:rPr>
        <w:t>36/4</w:t>
      </w:r>
    </w:p>
    <w:p w:rsidR="00B57B51" w:rsidRPr="00A01934" w:rsidRDefault="00B57B51" w:rsidP="00B57B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57B51" w:rsidRPr="00A01934" w:rsidRDefault="00B57B51" w:rsidP="00B57B5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08"/>
      </w:tblGrid>
      <w:tr w:rsidR="00E26EBC" w:rsidRPr="00A01934" w:rsidTr="00E8172B"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E26EBC" w:rsidRPr="00A01934" w:rsidRDefault="00E26EBC" w:rsidP="00054AD5">
            <w:pPr>
              <w:pStyle w:val="2"/>
              <w:tabs>
                <w:tab w:val="left" w:pos="3780"/>
              </w:tabs>
              <w:ind w:right="72"/>
              <w:jc w:val="both"/>
              <w:rPr>
                <w:b/>
                <w:bCs/>
                <w:sz w:val="26"/>
                <w:szCs w:val="26"/>
              </w:rPr>
            </w:pPr>
            <w:r w:rsidRPr="00A01934">
              <w:rPr>
                <w:b/>
                <w:bCs/>
                <w:sz w:val="26"/>
                <w:szCs w:val="26"/>
              </w:rPr>
              <w:t xml:space="preserve">О календарном плане мероприятий по подготовке и проведению  </w:t>
            </w:r>
            <w:r w:rsidRPr="00A01934">
              <w:rPr>
                <w:sz w:val="26"/>
                <w:szCs w:val="26"/>
              </w:rPr>
              <w:t xml:space="preserve"> </w:t>
            </w:r>
            <w:r w:rsidRPr="00A01934">
              <w:rPr>
                <w:b/>
                <w:sz w:val="26"/>
                <w:szCs w:val="26"/>
              </w:rPr>
              <w:t xml:space="preserve">выборов </w:t>
            </w:r>
            <w:r w:rsidR="00054AD5" w:rsidRPr="00A01934">
              <w:rPr>
                <w:b/>
                <w:sz w:val="26"/>
                <w:szCs w:val="26"/>
              </w:rPr>
              <w:t xml:space="preserve">депутатов Собрания депутатов Моргаушского муниципального округа Чувашской Республики первого созыва </w:t>
            </w:r>
            <w:r w:rsidRPr="00A01934">
              <w:rPr>
                <w:b/>
                <w:sz w:val="26"/>
                <w:szCs w:val="26"/>
              </w:rPr>
              <w:t>11 сентября 2022 года</w:t>
            </w:r>
          </w:p>
        </w:tc>
      </w:tr>
    </w:tbl>
    <w:p w:rsidR="00B57B51" w:rsidRPr="00A01934" w:rsidRDefault="00B57B51" w:rsidP="00B57B5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26EBC" w:rsidRPr="00A01934" w:rsidRDefault="00E26EBC" w:rsidP="00E26EBC">
      <w:pPr>
        <w:pStyle w:val="14-1"/>
        <w:spacing w:line="240" w:lineRule="auto"/>
        <w:ind w:firstLine="708"/>
        <w:rPr>
          <w:b/>
          <w:bCs/>
          <w:sz w:val="26"/>
          <w:szCs w:val="26"/>
        </w:rPr>
      </w:pPr>
      <w:r w:rsidRPr="00A01934">
        <w:rPr>
          <w:sz w:val="26"/>
          <w:szCs w:val="26"/>
        </w:rPr>
        <w:t xml:space="preserve">В соответствии с пунктом 9 статьи 26 Федерального закона «Об основных гарантиях избирательных прав и права на участие в референдуме граждан Российской Федерации» </w:t>
      </w:r>
      <w:proofErr w:type="spellStart"/>
      <w:r w:rsidRPr="00A01934">
        <w:rPr>
          <w:sz w:val="26"/>
          <w:szCs w:val="26"/>
        </w:rPr>
        <w:t>Моргаушская</w:t>
      </w:r>
      <w:proofErr w:type="spellEnd"/>
      <w:r w:rsidRPr="00A01934">
        <w:rPr>
          <w:sz w:val="26"/>
          <w:szCs w:val="26"/>
        </w:rPr>
        <w:t xml:space="preserve"> территориальная избирательная комиссия </w:t>
      </w:r>
      <w:r w:rsidRPr="00A01934">
        <w:rPr>
          <w:b/>
          <w:bCs/>
          <w:sz w:val="26"/>
          <w:szCs w:val="26"/>
        </w:rPr>
        <w:t>решила:</w:t>
      </w:r>
    </w:p>
    <w:p w:rsidR="00E26EBC" w:rsidRPr="00A01934" w:rsidRDefault="00E26EBC" w:rsidP="00E26EBC">
      <w:pPr>
        <w:pStyle w:val="14-1"/>
        <w:spacing w:line="240" w:lineRule="auto"/>
        <w:ind w:firstLine="708"/>
        <w:rPr>
          <w:b/>
          <w:bCs/>
          <w:sz w:val="26"/>
          <w:szCs w:val="26"/>
        </w:rPr>
      </w:pPr>
    </w:p>
    <w:p w:rsidR="00E26EBC" w:rsidRPr="00A01934" w:rsidRDefault="00E26EBC" w:rsidP="00E26EBC">
      <w:pPr>
        <w:pStyle w:val="14-1"/>
        <w:spacing w:line="240" w:lineRule="auto"/>
        <w:ind w:firstLine="708"/>
        <w:rPr>
          <w:sz w:val="26"/>
          <w:szCs w:val="26"/>
        </w:rPr>
      </w:pPr>
      <w:r w:rsidRPr="00A01934">
        <w:rPr>
          <w:sz w:val="26"/>
          <w:szCs w:val="26"/>
        </w:rPr>
        <w:t>1.</w:t>
      </w:r>
      <w:r w:rsidRPr="00A01934">
        <w:rPr>
          <w:b/>
          <w:bCs/>
          <w:sz w:val="26"/>
          <w:szCs w:val="26"/>
        </w:rPr>
        <w:t> </w:t>
      </w:r>
      <w:r w:rsidRPr="00A01934">
        <w:rPr>
          <w:sz w:val="26"/>
          <w:szCs w:val="26"/>
        </w:rPr>
        <w:t>Утвердить календарный план</w:t>
      </w:r>
      <w:r w:rsidRPr="00A01934">
        <w:rPr>
          <w:b/>
          <w:sz w:val="26"/>
          <w:szCs w:val="26"/>
        </w:rPr>
        <w:t xml:space="preserve"> </w:t>
      </w:r>
      <w:r w:rsidRPr="00A01934">
        <w:rPr>
          <w:sz w:val="26"/>
          <w:szCs w:val="26"/>
        </w:rPr>
        <w:t xml:space="preserve">мероприятий по подготовке и проведению выборов </w:t>
      </w:r>
      <w:r w:rsidR="00054AD5" w:rsidRPr="00A01934">
        <w:rPr>
          <w:sz w:val="26"/>
          <w:szCs w:val="26"/>
        </w:rPr>
        <w:t xml:space="preserve">депутатов Собрания депутатов Моргаушского муниципального округа Чувашской Республики первого созыва </w:t>
      </w:r>
      <w:r w:rsidRPr="00A01934">
        <w:rPr>
          <w:sz w:val="26"/>
          <w:szCs w:val="26"/>
        </w:rPr>
        <w:t>11 сентября 2022 года (прилагается).</w:t>
      </w:r>
    </w:p>
    <w:p w:rsidR="00E26EBC" w:rsidRPr="00A01934" w:rsidRDefault="00E26EBC" w:rsidP="00E26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1934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A01934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Pr="00A01934">
        <w:rPr>
          <w:rFonts w:ascii="Times New Roman" w:hAnsi="Times New Roman" w:cs="Times New Roman"/>
          <w:sz w:val="26"/>
          <w:szCs w:val="26"/>
        </w:rPr>
        <w:t xml:space="preserve"> настоящее решение  в сети Интернет.</w:t>
      </w:r>
    </w:p>
    <w:p w:rsidR="00E26EBC" w:rsidRPr="00A01934" w:rsidRDefault="00E26EBC" w:rsidP="00E26EB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54A06" w:rsidRPr="00A01934" w:rsidRDefault="00254A06" w:rsidP="00254A06">
      <w:pPr>
        <w:rPr>
          <w:rFonts w:ascii="Times New Roman" w:hAnsi="Times New Roman" w:cs="Times New Roman"/>
          <w:sz w:val="26"/>
          <w:szCs w:val="26"/>
        </w:rPr>
      </w:pPr>
    </w:p>
    <w:p w:rsidR="00254A06" w:rsidRPr="00A01934" w:rsidRDefault="00254A06" w:rsidP="00254A06">
      <w:pPr>
        <w:spacing w:after="0" w:line="240" w:lineRule="auto"/>
        <w:ind w:right="2875"/>
        <w:jc w:val="both"/>
        <w:rPr>
          <w:rFonts w:ascii="Times New Roman" w:hAnsi="Times New Roman" w:cs="Times New Roman"/>
          <w:sz w:val="26"/>
          <w:szCs w:val="26"/>
        </w:rPr>
      </w:pPr>
      <w:r w:rsidRPr="00A01934">
        <w:rPr>
          <w:rFonts w:ascii="Times New Roman" w:hAnsi="Times New Roman" w:cs="Times New Roman"/>
          <w:sz w:val="26"/>
          <w:szCs w:val="26"/>
        </w:rPr>
        <w:t xml:space="preserve">Председатель </w:t>
      </w:r>
      <w:proofErr w:type="spellStart"/>
      <w:r w:rsidRPr="00A01934">
        <w:rPr>
          <w:rFonts w:ascii="Times New Roman" w:hAnsi="Times New Roman" w:cs="Times New Roman"/>
          <w:sz w:val="26"/>
          <w:szCs w:val="26"/>
        </w:rPr>
        <w:t>Моргаушской</w:t>
      </w:r>
      <w:proofErr w:type="spellEnd"/>
      <w:r w:rsidRPr="00A0193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54A06" w:rsidRPr="00A01934" w:rsidRDefault="00254A06" w:rsidP="00254A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934">
        <w:rPr>
          <w:rFonts w:ascii="Times New Roman" w:hAnsi="Times New Roman" w:cs="Times New Roman"/>
          <w:sz w:val="26"/>
          <w:szCs w:val="26"/>
        </w:rPr>
        <w:t xml:space="preserve">территориальной избирательной комиссии       </w:t>
      </w:r>
      <w:r w:rsidRPr="00A01934">
        <w:rPr>
          <w:rFonts w:ascii="Times New Roman" w:hAnsi="Times New Roman" w:cs="Times New Roman"/>
          <w:sz w:val="26"/>
          <w:szCs w:val="26"/>
        </w:rPr>
        <w:tab/>
        <w:t xml:space="preserve">                           Л.Ю. Тарасова</w:t>
      </w:r>
    </w:p>
    <w:p w:rsidR="00254A06" w:rsidRPr="00A01934" w:rsidRDefault="00254A06" w:rsidP="00254A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54A06" w:rsidRPr="00A01934" w:rsidRDefault="00254A06" w:rsidP="00254A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934">
        <w:rPr>
          <w:rFonts w:ascii="Times New Roman" w:hAnsi="Times New Roman" w:cs="Times New Roman"/>
          <w:sz w:val="26"/>
          <w:szCs w:val="26"/>
        </w:rPr>
        <w:t xml:space="preserve">Секретарь </w:t>
      </w:r>
      <w:proofErr w:type="spellStart"/>
      <w:r w:rsidRPr="00A01934">
        <w:rPr>
          <w:rFonts w:ascii="Times New Roman" w:hAnsi="Times New Roman" w:cs="Times New Roman"/>
          <w:sz w:val="26"/>
          <w:szCs w:val="26"/>
        </w:rPr>
        <w:t>Моргаушской</w:t>
      </w:r>
      <w:proofErr w:type="spellEnd"/>
      <w:r w:rsidRPr="00A0193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54A06" w:rsidRPr="00A01934" w:rsidRDefault="00254A06" w:rsidP="00254A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934">
        <w:rPr>
          <w:rFonts w:ascii="Times New Roman" w:hAnsi="Times New Roman" w:cs="Times New Roman"/>
          <w:sz w:val="26"/>
          <w:szCs w:val="26"/>
        </w:rPr>
        <w:t>территориальной избирательной комиссии                                      В.Н. Фомина</w:t>
      </w:r>
    </w:p>
    <w:p w:rsidR="00C21108" w:rsidRPr="00A01934" w:rsidRDefault="00C21108" w:rsidP="00254A06">
      <w:pPr>
        <w:tabs>
          <w:tab w:val="left" w:pos="1275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E26EBC" w:rsidRPr="00A01934" w:rsidRDefault="00E26EBC" w:rsidP="00254A06">
      <w:pPr>
        <w:tabs>
          <w:tab w:val="left" w:pos="1275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E26EBC" w:rsidRPr="00A01934" w:rsidRDefault="00E26EBC" w:rsidP="00254A06">
      <w:pPr>
        <w:tabs>
          <w:tab w:val="left" w:pos="127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26EBC" w:rsidRPr="00A01934" w:rsidRDefault="00E26EBC" w:rsidP="00254A06">
      <w:pPr>
        <w:tabs>
          <w:tab w:val="left" w:pos="127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26EBC" w:rsidRPr="00A01934" w:rsidRDefault="00E26EBC" w:rsidP="00254A06">
      <w:pPr>
        <w:tabs>
          <w:tab w:val="left" w:pos="127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26EBC" w:rsidRPr="00A01934" w:rsidRDefault="00E26EBC" w:rsidP="00254A06">
      <w:pPr>
        <w:tabs>
          <w:tab w:val="left" w:pos="127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26EBC" w:rsidRPr="00A01934" w:rsidRDefault="00E26EBC" w:rsidP="00254A06">
      <w:pPr>
        <w:tabs>
          <w:tab w:val="left" w:pos="127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26EBC" w:rsidRPr="00A01934" w:rsidRDefault="00E26EBC" w:rsidP="00254A06">
      <w:pPr>
        <w:tabs>
          <w:tab w:val="left" w:pos="127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01934" w:rsidRDefault="00A01934" w:rsidP="00A01934">
      <w:pPr>
        <w:spacing w:line="240" w:lineRule="auto"/>
        <w:ind w:left="4678" w:right="-81"/>
        <w:jc w:val="center"/>
        <w:rPr>
          <w:rFonts w:ascii="Times New Roman" w:hAnsi="Times New Roman" w:cs="Times New Roman"/>
          <w:sz w:val="24"/>
          <w:szCs w:val="24"/>
        </w:rPr>
      </w:pPr>
    </w:p>
    <w:p w:rsidR="00A01934" w:rsidRDefault="00A01934" w:rsidP="00A01934">
      <w:pPr>
        <w:spacing w:line="240" w:lineRule="auto"/>
        <w:ind w:left="4678" w:right="-81"/>
        <w:jc w:val="center"/>
        <w:rPr>
          <w:rFonts w:ascii="Times New Roman" w:hAnsi="Times New Roman" w:cs="Times New Roman"/>
          <w:sz w:val="24"/>
          <w:szCs w:val="24"/>
        </w:rPr>
      </w:pPr>
    </w:p>
    <w:p w:rsidR="00A01934" w:rsidRDefault="00A01934" w:rsidP="00A01934">
      <w:pPr>
        <w:spacing w:line="240" w:lineRule="auto"/>
        <w:ind w:left="4678" w:right="-81"/>
        <w:jc w:val="center"/>
        <w:rPr>
          <w:rFonts w:ascii="Times New Roman" w:hAnsi="Times New Roman" w:cs="Times New Roman"/>
          <w:sz w:val="24"/>
          <w:szCs w:val="24"/>
        </w:rPr>
      </w:pPr>
    </w:p>
    <w:p w:rsidR="00A01934" w:rsidRDefault="00A01934" w:rsidP="00A01934">
      <w:pPr>
        <w:spacing w:line="240" w:lineRule="auto"/>
        <w:ind w:left="4678" w:right="-81"/>
        <w:jc w:val="center"/>
        <w:rPr>
          <w:rFonts w:ascii="Times New Roman" w:hAnsi="Times New Roman" w:cs="Times New Roman"/>
          <w:sz w:val="24"/>
          <w:szCs w:val="24"/>
        </w:rPr>
      </w:pPr>
    </w:p>
    <w:p w:rsidR="00A01934" w:rsidRDefault="00A01934" w:rsidP="00A01934">
      <w:pPr>
        <w:spacing w:after="0" w:line="240" w:lineRule="auto"/>
        <w:ind w:left="4649" w:right="-79"/>
        <w:jc w:val="center"/>
        <w:rPr>
          <w:rFonts w:ascii="Times New Roman" w:hAnsi="Times New Roman" w:cs="Times New Roman"/>
          <w:sz w:val="24"/>
          <w:szCs w:val="24"/>
        </w:rPr>
      </w:pPr>
    </w:p>
    <w:p w:rsidR="00A01934" w:rsidRPr="00A01934" w:rsidRDefault="00A01934" w:rsidP="00A01934">
      <w:pPr>
        <w:spacing w:after="0" w:line="240" w:lineRule="auto"/>
        <w:ind w:left="4649" w:right="-79"/>
        <w:jc w:val="center"/>
        <w:rPr>
          <w:rFonts w:ascii="Times New Roman" w:hAnsi="Times New Roman" w:cs="Times New Roman"/>
          <w:sz w:val="24"/>
          <w:szCs w:val="24"/>
        </w:rPr>
      </w:pPr>
      <w:r w:rsidRPr="00A01934">
        <w:rPr>
          <w:rFonts w:ascii="Times New Roman" w:hAnsi="Times New Roman" w:cs="Times New Roman"/>
          <w:sz w:val="24"/>
          <w:szCs w:val="24"/>
        </w:rPr>
        <w:t>Приложение</w:t>
      </w:r>
    </w:p>
    <w:p w:rsidR="00A01934" w:rsidRPr="00A01934" w:rsidRDefault="00A01934" w:rsidP="00A01934">
      <w:pPr>
        <w:spacing w:after="0" w:line="240" w:lineRule="auto"/>
        <w:ind w:left="4649" w:right="-79"/>
        <w:jc w:val="center"/>
        <w:rPr>
          <w:rFonts w:ascii="Times New Roman" w:hAnsi="Times New Roman" w:cs="Times New Roman"/>
          <w:sz w:val="24"/>
          <w:szCs w:val="24"/>
        </w:rPr>
      </w:pPr>
      <w:r w:rsidRPr="00A01934">
        <w:rPr>
          <w:rFonts w:ascii="Times New Roman" w:hAnsi="Times New Roman" w:cs="Times New Roman"/>
          <w:sz w:val="24"/>
          <w:szCs w:val="24"/>
        </w:rPr>
        <w:t xml:space="preserve">к  решению </w:t>
      </w:r>
      <w:proofErr w:type="spellStart"/>
      <w:r w:rsidRPr="00A01934">
        <w:rPr>
          <w:rFonts w:ascii="Times New Roman" w:hAnsi="Times New Roman" w:cs="Times New Roman"/>
          <w:sz w:val="24"/>
          <w:szCs w:val="24"/>
        </w:rPr>
        <w:t>Моргаушской</w:t>
      </w:r>
      <w:proofErr w:type="spellEnd"/>
      <w:r w:rsidRPr="00A01934">
        <w:rPr>
          <w:rFonts w:ascii="Times New Roman" w:hAnsi="Times New Roman" w:cs="Times New Roman"/>
          <w:sz w:val="24"/>
          <w:szCs w:val="24"/>
        </w:rPr>
        <w:t xml:space="preserve">  территориальной избирательной комиссии</w:t>
      </w:r>
    </w:p>
    <w:p w:rsidR="00A01934" w:rsidRPr="00A01934" w:rsidRDefault="00A01934" w:rsidP="00A01934">
      <w:pPr>
        <w:spacing w:after="0" w:line="240" w:lineRule="auto"/>
        <w:ind w:left="4649" w:right="-79"/>
        <w:jc w:val="center"/>
        <w:rPr>
          <w:rFonts w:ascii="Times New Roman" w:hAnsi="Times New Roman" w:cs="Times New Roman"/>
          <w:sz w:val="24"/>
          <w:szCs w:val="24"/>
        </w:rPr>
      </w:pPr>
      <w:r w:rsidRPr="00A01934">
        <w:rPr>
          <w:rFonts w:ascii="Times New Roman" w:hAnsi="Times New Roman" w:cs="Times New Roman"/>
          <w:sz w:val="24"/>
          <w:szCs w:val="24"/>
        </w:rPr>
        <w:t>от «20» июня 2022 года № 36/4</w:t>
      </w:r>
    </w:p>
    <w:p w:rsidR="00A01934" w:rsidRPr="00A01934" w:rsidRDefault="00A01934" w:rsidP="00A01934">
      <w:pPr>
        <w:spacing w:line="240" w:lineRule="auto"/>
        <w:ind w:right="-81"/>
        <w:rPr>
          <w:rFonts w:ascii="Times New Roman" w:hAnsi="Times New Roman" w:cs="Times New Roman"/>
          <w:sz w:val="24"/>
          <w:szCs w:val="24"/>
        </w:rPr>
      </w:pPr>
    </w:p>
    <w:p w:rsidR="00A01934" w:rsidRDefault="00A01934" w:rsidP="00A01934">
      <w:pPr>
        <w:spacing w:line="240" w:lineRule="auto"/>
        <w:ind w:right="-8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1934">
        <w:rPr>
          <w:rFonts w:ascii="Times New Roman" w:hAnsi="Times New Roman" w:cs="Times New Roman"/>
          <w:b/>
          <w:bCs/>
          <w:sz w:val="24"/>
          <w:szCs w:val="24"/>
        </w:rPr>
        <w:t>КАЛЕНДАРНЫЙ ПЛАН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01934" w:rsidRPr="00A01934" w:rsidRDefault="00A01934" w:rsidP="00A01934">
      <w:pPr>
        <w:spacing w:line="240" w:lineRule="auto"/>
        <w:ind w:right="-8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193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мероприятий по подготовке и проведению выборов депутатов Собрания депутатов </w:t>
      </w:r>
      <w:proofErr w:type="spellStart"/>
      <w:r w:rsidRPr="00A01934">
        <w:rPr>
          <w:rFonts w:ascii="Times New Roman" w:hAnsi="Times New Roman" w:cs="Times New Roman"/>
          <w:b/>
          <w:color w:val="000000"/>
          <w:sz w:val="24"/>
          <w:szCs w:val="24"/>
        </w:rPr>
        <w:t>Моргаушского</w:t>
      </w:r>
      <w:proofErr w:type="spellEnd"/>
      <w:r w:rsidRPr="00A0193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муниципального округа Чувашской Республики первого  созыва 11 сентября 2022 года</w:t>
      </w:r>
    </w:p>
    <w:p w:rsidR="00A01934" w:rsidRPr="00A01934" w:rsidRDefault="00A01934" w:rsidP="00A01934">
      <w:pPr>
        <w:spacing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A01934">
        <w:rPr>
          <w:rFonts w:ascii="Times New Roman" w:hAnsi="Times New Roman" w:cs="Times New Roman"/>
          <w:b/>
          <w:i/>
          <w:sz w:val="24"/>
          <w:szCs w:val="24"/>
        </w:rPr>
        <w:t>День голосования: 11 сентября 2022 года</w:t>
      </w:r>
    </w:p>
    <w:tbl>
      <w:tblPr>
        <w:tblW w:w="10200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8"/>
        <w:gridCol w:w="4536"/>
        <w:gridCol w:w="2410"/>
        <w:gridCol w:w="2686"/>
      </w:tblGrid>
      <w:tr w:rsidR="00A01934" w:rsidRPr="00A01934" w:rsidTr="00A01934">
        <w:trPr>
          <w:trHeight w:val="267"/>
          <w:tblHeader/>
        </w:trPr>
        <w:tc>
          <w:tcPr>
            <w:tcW w:w="56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hideMark/>
          </w:tcPr>
          <w:p w:rsidR="00A01934" w:rsidRPr="00A01934" w:rsidRDefault="00A019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3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мероприятий</w:t>
            </w:r>
          </w:p>
        </w:tc>
        <w:tc>
          <w:tcPr>
            <w:tcW w:w="241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68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E6E6E6"/>
            <w:hideMark/>
          </w:tcPr>
          <w:p w:rsidR="00A01934" w:rsidRPr="00A01934" w:rsidRDefault="00A01934">
            <w:pPr>
              <w:spacing w:line="240" w:lineRule="auto"/>
              <w:ind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A01934" w:rsidRPr="00A01934" w:rsidTr="00A01934">
        <w:trPr>
          <w:tblHeader/>
        </w:trPr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93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93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93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E6E6E6"/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193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01934" w:rsidRPr="00A01934" w:rsidTr="00A01934">
        <w:tc>
          <w:tcPr>
            <w:tcW w:w="10200" w:type="dxa"/>
            <w:gridSpan w:val="4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 выборов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решения о назначении выборов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20 июня 2022 года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решения о назначении выборов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934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48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 июня  2022 года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934" w:rsidRPr="00A01934" w:rsidTr="00A01934">
        <w:tc>
          <w:tcPr>
            <w:tcW w:w="10200" w:type="dxa"/>
            <w:gridSpan w:val="4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ind w:left="-102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b/>
                <w:sz w:val="24"/>
                <w:szCs w:val="24"/>
              </w:rPr>
              <w:t>Избирательные округа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схемы избирательных округов для проведения выборов депутатов Собрания депутатов </w:t>
            </w:r>
            <w:proofErr w:type="spellStart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Моргаушского</w:t>
            </w:r>
            <w:proofErr w:type="spellEnd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округа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 чем через пять дней со дня официального опубликования решения о назначении выборов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01934" w:rsidRPr="00A01934" w:rsidTr="00A01934">
        <w:tc>
          <w:tcPr>
            <w:tcW w:w="10200" w:type="dxa"/>
            <w:gridSpan w:val="4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ind w:left="-102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b/>
                <w:sz w:val="24"/>
                <w:szCs w:val="24"/>
              </w:rPr>
              <w:t>Избирательные участки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списков избирательных участков с указанием их границ (если избирательный участок образован </w:t>
            </w:r>
            <w:proofErr w:type="gramStart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на части территории</w:t>
            </w:r>
            <w:proofErr w:type="gramEnd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населенного пункта) либо перечня населенных пунктов (если избирательный участок, участок референдума образован на территориях одного или нескольких населенных пунктов), номеров, мест нахождения участковых комиссий и помещений для голосования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 августа 2022 года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муниципального района</w:t>
            </w:r>
          </w:p>
        </w:tc>
      </w:tr>
      <w:tr w:rsidR="00A01934" w:rsidRPr="00A01934" w:rsidTr="00A01934">
        <w:tc>
          <w:tcPr>
            <w:tcW w:w="10200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ind w:left="-102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b/>
                <w:sz w:val="24"/>
                <w:szCs w:val="24"/>
              </w:rPr>
              <w:t>Списки избирателей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Направление сведений об избирателях в территориальные избирательные комиссии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Сразу после назначения дня голосования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муниципального района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Составление списка избирателей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30 августа 2022 года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Передача первого экземпляра списка избирателей по акту в соответствующую участковую избирательную комиссию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31 августа 2022 года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Представление списков избирателей для ознакомления избирателей и дополнительного уточнения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С 31 августа 2022 года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934" w:rsidRPr="00A01934" w:rsidRDefault="00A01934" w:rsidP="00A01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Разделение первого экземпляра списка избирателей на отдельные книги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10 сентября 2022 года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Подписание выверенного и уточненного списка избирателей и его заверение печатью участковой избирательной комиссии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10 сентября 2022 года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Председатели и секретари УИК</w:t>
            </w:r>
          </w:p>
        </w:tc>
      </w:tr>
      <w:tr w:rsidR="00A01934" w:rsidRPr="00A01934" w:rsidTr="00A01934">
        <w:tc>
          <w:tcPr>
            <w:tcW w:w="10200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ind w:left="-102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Политические партии, избирательные объединения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Направление в избирательные комиссии, организующие выборы, списка избирательных объединений, имеющих право принимать участие в выборах в органы местного самоуправления, по состоянию на день официального опубликования решения о назначении выборов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 чем через 3 дня со дня официального опубликования решения о назначении выборов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Управление Министерства юстиции Российской Федерации по Чувашской Республике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Опубликование списка избирательных объединений, имеющих право участвовать в выборах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 чем через 3 дня со дня официального опубликования решения о назначении выборов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Управление Министерства юстиции Российской Федерации по Чувашской Республике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политической партией, выдвинувшей кандидатов, которые зарегистрированы избирательной комиссией, предвыборной программы не менее чем в одном муниципальном периодическом печатном издании, а также размещение ее в сети «Интернет»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31 августа 2022 года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Политическая партия, выдвинувшая кандидатов</w:t>
            </w:r>
          </w:p>
        </w:tc>
      </w:tr>
      <w:tr w:rsidR="00A01934" w:rsidRPr="00A01934" w:rsidTr="00A01934">
        <w:tc>
          <w:tcPr>
            <w:tcW w:w="10200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ind w:left="-102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b/>
                <w:sz w:val="24"/>
                <w:szCs w:val="24"/>
              </w:rPr>
              <w:t>Выдвижение и регистрация кандидатов в депутаты представительных органов муниципальных образований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Самовыдвижение кандидатов, выдвижение кандидатов избирательными объединениями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2</w:t>
            </w:r>
            <w:r w:rsidR="00934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июня 2022 года и 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августа 2022 года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Граждане Российской Федерации, обладающие пассивным избирательным правом, избирательные объединения</w:t>
            </w:r>
          </w:p>
        </w:tc>
      </w:tr>
      <w:tr w:rsidR="00A01934" w:rsidRPr="00A01934" w:rsidTr="00A01934">
        <w:tc>
          <w:tcPr>
            <w:tcW w:w="568" w:type="dxa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5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Заверение списка</w:t>
            </w:r>
            <w:proofErr w:type="gramEnd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кандидатов, выдвинутых по одномандатным округам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трех дней со дня приема документов</w:t>
            </w:r>
          </w:p>
        </w:tc>
        <w:tc>
          <w:tcPr>
            <w:tcW w:w="2686" w:type="dxa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5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Сбор подписей в поддержку выдвижения кандидата. </w:t>
            </w:r>
          </w:p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 дня, следующего за днем: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уведомления о выдвижении кандидата;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Start"/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заверения списка</w:t>
            </w:r>
            <w:proofErr w:type="gramEnd"/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кандидатов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августа 2022 года</w:t>
            </w:r>
          </w:p>
        </w:tc>
        <w:tc>
          <w:tcPr>
            <w:tcW w:w="2686" w:type="dxa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Кандидаты, граждане Российской Федерации</w:t>
            </w:r>
          </w:p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Представление документов для регистрации кандидата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18.00 часов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августа 2022 года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Кандидаты, избирательные объединения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Принятие решения о регистрации кандидата либо об отказе в регистрации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В течение десяти дней с момента представления документов для регистрации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01934" w:rsidRPr="00A01934" w:rsidTr="00A01934">
        <w:tc>
          <w:tcPr>
            <w:tcW w:w="10200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ind w:left="-102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b/>
                <w:sz w:val="24"/>
                <w:szCs w:val="24"/>
              </w:rPr>
              <w:t>Статус кандидатов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Назначение доверенных лиц кандидатом, зарегистрированным кандидатом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После выдвижения кандидата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Кандидат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Регистрация доверенных лиц кандидата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В течение пяти дней со дня поступления письменного заявления кандидата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Представление в избирательную комиссию заверенной копии приказа (распоряжения) об освобождении кандидата на время его участия выборах от выполнения служебных обязанностей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 чем через пять дней со дня регистрации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Кандидат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Реализация права избирательного объединения отозвать кандидата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5 сентября 2022 года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Избирательное</w:t>
            </w:r>
          </w:p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объединение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Реализация права кандидата, выдвинутого непосредственно, на снятие своей кандидатуры</w:t>
            </w:r>
          </w:p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5 сентября 2022 года, а при наличии вынуждающих обстоятельств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9 сентября 2022 года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Кандидат</w:t>
            </w:r>
          </w:p>
        </w:tc>
      </w:tr>
      <w:tr w:rsidR="00A01934" w:rsidRPr="00A01934" w:rsidTr="00A01934">
        <w:tc>
          <w:tcPr>
            <w:tcW w:w="10200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ind w:left="-102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 избирателей и предвыборная агитация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Агитационный период</w:t>
            </w:r>
          </w:p>
          <w:p w:rsid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- для избирательного объединения;</w:t>
            </w:r>
          </w:p>
          <w:p w:rsid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 для кандидата, выдвинутого избирательным объединением в одномандатном избирательном округе; </w:t>
            </w:r>
          </w:p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- для кандидата, выдвинутого в порядке самовыдвижения.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-со дня принятия решения о выдвижении кандидата;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- со дня представления в комиссию документов, прилагаемых к заявлению о согласии баллотироваться;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- со дня представления в комиссию заявления о согласии баллотироваться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ноля часов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10 сентября 2022 года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Кандидаты, избирательные объединения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Предвыборная агитация на каналах организаций телерадиовещания и в периодических печатных изданиях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С 13 августа 2022 года до ноля часов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10 сентября 2022 года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Зарегистрированные кандидаты, избирательные объединения, граждане Российской Федерации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в территориальный отдел по Чувашской Республике-Чувашии Управления </w:t>
            </w:r>
            <w:proofErr w:type="spellStart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Роскомнадзора</w:t>
            </w:r>
            <w:proofErr w:type="spellEnd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 по Приволжскому федеральному округу списка организаций телерадиовещания и периодических печатных изданий, учредителями (соучредителями) которых или учредителями (соучредителями) редакций которых на день официального опубликования (публикации) решения о назначении выборов являются органы местного самоуправления и муниципальные организации, и (или) которым за год, предшествующий дню официального опубликования (публикации) решения о назначении выборов, выделялись бюджетные</w:t>
            </w:r>
            <w:proofErr w:type="gramEnd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 ассигнования из местного бюджета на их функционирование (в том числе в форме субсидий), и (или) в уставном (складочном) капитале которых на день официального опубликования (публикации) решения о назначении выборов имеется доля (вклад) муниципального образования (муниципальных образований)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позднее, чем на 5 день после дня официального опубликования (публикации) решения о назначении выборов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Представление перечня муниципальных организаций телерадиовещания и муниципальных периодических печатных изданий в ТИК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позднее, чем на 10 день после дня официального опубликования решения о назначении выборов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Территориальный отдел по Чувашской Республике-Чувашии Управления </w:t>
            </w:r>
            <w:proofErr w:type="spellStart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Роскомнадзора</w:t>
            </w:r>
            <w:proofErr w:type="spellEnd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 по Приволжскому федеральному округу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перечня муниципальных организаций телерадиовещания и муниципальных периодических печатных изданий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позднее, чем на 15 день после дня официального опубликования (публикации) решения о назначении выборов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Опубликование сведений о размере и иных условиях оплаты эфирного времени и печатной площади, услуг по размещению агитационных материалов,</w:t>
            </w:r>
          </w:p>
          <w:p w:rsidR="00A01934" w:rsidRPr="00A01934" w:rsidRDefault="00A01934" w:rsidP="00A01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указанных сведений, а также информации о дате и об источнике их опубликования, сведений о регистрационном номере и дате выдачи свидетельства о регистрации средства массовой информации и уведомление о готовности предоставить эфирное время, печатную площадь, услуги по размещению агитационных материалов в сетевом издании в организующие выборы избирательные комиссии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 чем через 30 дней со дня официального опубликования решения о назначении выборов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Организации телерадиовещания, редакции периодических печатных изданий, редакции сетевых изданий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Проведение жеребьевки в целях распределения бесплатного и платного эфирного времени, бесплатной и платной печатной площади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11 августа 2022 года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ТИК, организации телерадиовещания и редакции периодических печатных изданий с участием заинтересованных лиц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Опубликование сведений о размере и иных условиях оплаты работ или услуг по изготовлению агитационных печатных материалов и представление указанных сведений в избирательную комиссию, организующую выборы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 чем через 30 дней со дня официального опубликования решения о назначении выборов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Организации и индивидуальные предприниматели, выполняющие работы или оказывающие услуги по изготовлению печатных агитационных материалов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Рассмотрение заявлений о выделении помещений для проведения встреч зарегистрированных кандидатов, их доверенных лиц, уполномоченных представителей и доверенных лиц избирательных объединений с избирателями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В течение трех дней со дня подачи заявления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Государственные органы, органы местного самоуправления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Рассмотрение уведомлений организаторов митингов, демонстраций, шествий, связанных с выборами депутатов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В порядке, установленном законодательством Российской Федерации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Выделение специальных мест для размещения печатных агитационных материалов на территории каждого избирательного участка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 11 августа 2022 года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Запрет на опубликование (обнародование) результатов опросов общественного мнения, прогнозов результатов выборов, иных </w:t>
            </w:r>
            <w:r w:rsidRPr="00A01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исследований, связанных с проводимыми выборами, в том числе их размещение в информационно-телекоммуникационных сетях общего пользования (включая сеть «Интернет»)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6 по 11 сентября 2022 года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Редакции средств массовой информации, граждане и организации, публикующие </w:t>
            </w:r>
            <w:r w:rsidRPr="00A01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обнародующие</w:t>
            </w:r>
            <w:proofErr w:type="spellEnd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) результаты опросов </w:t>
            </w:r>
            <w:proofErr w:type="gramStart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общественного</w:t>
            </w:r>
            <w:proofErr w:type="gramEnd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, прогнозы результатов выборов и иных исследований, связанных с проводимыми выборами</w:t>
            </w:r>
          </w:p>
        </w:tc>
      </w:tr>
      <w:tr w:rsidR="00A01934" w:rsidRPr="00A01934" w:rsidTr="00A01934">
        <w:tc>
          <w:tcPr>
            <w:tcW w:w="10200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ind w:left="-102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Финансирование выборов</w:t>
            </w:r>
          </w:p>
        </w:tc>
      </w:tr>
      <w:tr w:rsidR="00A01934" w:rsidRPr="00A01934" w:rsidTr="00A01934">
        <w:trPr>
          <w:trHeight w:val="718"/>
        </w:trPr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Финансирование избирательных комиссий, организующих выборы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 десятидневный срок со дня официального опубликования решения о назначении выборов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В порядке, установленном законом Чувашской Республики, из республиканского бюджета Чувашской Республики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Представление в вышестоящую избирательную комиссию отчета о поступлении и расходовании средств, выделенных на подготовку и проведение выборов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позднее чем через 10 дней со дня голосования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</w:tr>
      <w:tr w:rsidR="00A01934" w:rsidRPr="00A01934" w:rsidTr="00A01934">
        <w:trPr>
          <w:trHeight w:val="1965"/>
        </w:trPr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Представление в Государственную службу Чувашской Республики по делам юстиции согласованного с ЦИК Чувашии финансового отчета о расходовании средств, выделенных на подготовку и проведение выборов</w:t>
            </w:r>
          </w:p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 чем через 2 месяца со дня опубликования общих итогов выборов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собственного избирательного фонда кандидатом. </w:t>
            </w:r>
            <w:proofErr w:type="gramStart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(Создание кандидатом избирательного фонда необязательно при условии, что число избирателей в избирательном округе не превышает пять тысяч и финансирование кандидатом своей избирательной кампании не производится.</w:t>
            </w:r>
            <w:proofErr w:type="gramEnd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В этом случае кандидат уведомляет соответствующую избирательную комиссию об указанных обстоятельствах).</w:t>
            </w:r>
            <w:proofErr w:type="gram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- после письменного уведомления избирательной комиссии о выдвижении до представления документов для регистрации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Кандидаты</w:t>
            </w:r>
          </w:p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 сведений о поступлении и расходовании средств, находящихся на специальных избирательных счетах кандидатов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Периодически, по требованию избирательной комиссии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Кредитные организации – держатели специальных избирательных счетов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Предоставление заверенных копий первичных финансовых документов по представлению ТИК, по требованию кандидата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В течение трех дней, а за три дня до дня голосования – немедленно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Кредитные организации – держатели специальных избирательных счетов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Представление в ТИК итогового финансового отчета</w:t>
            </w:r>
          </w:p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 чем через 30 дней со дня официального опубликования результатов выборов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Кандидаты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Возврат гражданам и юридическим лицам, осуществившим добровольные пожертвования и перечисления в избирательные фонды, неизрасходованных денежных средств, находящихся на специальном избирательном счете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С 12 сентября 2022 года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Кандидаты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Перечисление в доход местного бюджета неизрасходованных денежных средств, оставшихся на счетах избирательных фондов кандидатов по письменному указанию ТИК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С 10 ноября 2022 года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Кредитные организации – держатели специальных избирательных счетов</w:t>
            </w:r>
          </w:p>
        </w:tc>
      </w:tr>
      <w:tr w:rsidR="00A01934" w:rsidRPr="00A01934" w:rsidTr="00A01934">
        <w:tc>
          <w:tcPr>
            <w:tcW w:w="10200" w:type="dxa"/>
            <w:gridSpan w:val="4"/>
            <w:tcBorders>
              <w:top w:val="nil"/>
              <w:left w:val="double" w:sz="4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ind w:left="-102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b/>
                <w:sz w:val="24"/>
                <w:szCs w:val="24"/>
              </w:rPr>
              <w:t>Голосование и определение результатов выборов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формы, текста, числа бюллетеней, а также порядка осуществления </w:t>
            </w:r>
            <w:proofErr w:type="gramStart"/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контро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изготовлением бюллетеней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позднее 21 августа 2022 года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Передача избирательных бюллетеней УИК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августа 2022 года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Оповещение избирателей о дне, времени и месте голосования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 августа 2022 года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ТИК, УИК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Проведение досрочного голосования в УИК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31 августа по 10 сентября 2022 года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УИК, ТИК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Подача в УИК заявления о желании проголосовать вне помещения для голосования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С 1 сентября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до 14 часов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11 сентября 2022 года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Избиратели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Представление в территориальную избирательную комиссию списка наблюдателей, назначенных в участковые избирательные комиссии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сентября 2022 года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Кандидаты, избирательные объединения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Подача заявки на аккредитацию представителя СМИ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сентября 2022 года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Редакции СМИ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Проведение голосования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11 сентября 2022 года с 8 до 20 часов по местному времени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Избирательные</w:t>
            </w:r>
          </w:p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Подсчет голосов на избирательном участке и составление протоколов об итогах голосования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С 20 часов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11 сентября 2022 года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Выдача заверенных копий протоколов участковых избирательных комиссий об итогах голосования по требованию члена участковой избирательной комиссии, наблюдателей, лиц, указанных в статье </w:t>
            </w:r>
            <w:r w:rsidRPr="00A01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 Федерального закона от 12.06.2002 № 67-ФЗ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Немедленно после подписания протокола об итогах голосования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результатов выборов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сентября 2022 года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Извещение зарегистрированного кандидата, избранного депутатом, о необходимости представить копию приказа (иного документа) об освобождении его от обязанностей, несовместимых со статусом депутата, выборного должностного лица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После определения результатов выборов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в соответствующую избирательную комиссию копии приказа (иного документа) об освобождении от обязанностей, несовместимых со статусом депутата, выборного должностного лица </w:t>
            </w:r>
          </w:p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В пятидневный срок после извещения зарегистрированного кандидата, избранного депутатом, выборным должностным лицом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Избранный депутат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общих данных о результатах выборов в СМИ по избирательным округам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В течение суток после определения результатов выборов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Официальное опубликование (обнародование) результатов выборов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11 октября 2022 года включительно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Официальное опубликование (обнародование) полных данных о результатах выборов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10 ноября 2022 года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Размещение в информационно-телекоммуникационной сети общего пользования «Интернет» данных, содержащихся в протоколах всех избирательных комиссий об итогах голосования и о результатах выборов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В течение трех месяцев со дня опубликования (обнародования) полных данных об итогах голосования, результатах выборов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01934" w:rsidRPr="00A01934" w:rsidTr="00A01934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Хранение документов, связанных с подготовкой и проведением выборов (включая подписные листы с подписями избирателей, бюллетени, списки избирателей)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01934" w:rsidRPr="00A01934" w:rsidRDefault="00A01934" w:rsidP="00A0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В течение года со дня официального опубликования результатов выборов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A01934" w:rsidRPr="00A01934" w:rsidRDefault="00A01934">
            <w:pPr>
              <w:spacing w:line="240" w:lineRule="auto"/>
              <w:ind w:left="-102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934">
              <w:rPr>
                <w:rFonts w:ascii="Times New Roman" w:hAnsi="Times New Roman" w:cs="Times New Roman"/>
                <w:sz w:val="24"/>
                <w:szCs w:val="24"/>
              </w:rPr>
              <w:t>УИК, ТИК</w:t>
            </w:r>
          </w:p>
        </w:tc>
      </w:tr>
    </w:tbl>
    <w:p w:rsidR="00A01934" w:rsidRPr="00A01934" w:rsidRDefault="00A01934" w:rsidP="00A01934">
      <w:pPr>
        <w:spacing w:line="240" w:lineRule="auto"/>
        <w:ind w:right="-81"/>
        <w:rPr>
          <w:rFonts w:ascii="Times New Roman" w:hAnsi="Times New Roman" w:cs="Times New Roman"/>
          <w:sz w:val="24"/>
          <w:szCs w:val="24"/>
        </w:rPr>
      </w:pPr>
    </w:p>
    <w:p w:rsidR="00A01934" w:rsidRPr="00A01934" w:rsidRDefault="00A01934" w:rsidP="00A019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01934" w:rsidRPr="00A01934" w:rsidRDefault="00A01934" w:rsidP="00A01934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E26EBC" w:rsidRPr="00A01934" w:rsidRDefault="00E26EBC" w:rsidP="00254A06">
      <w:pPr>
        <w:tabs>
          <w:tab w:val="left" w:pos="127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26EBC" w:rsidRPr="00A01934" w:rsidSect="00B810C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5EBC"/>
    <w:rsid w:val="00054AD5"/>
    <w:rsid w:val="00171601"/>
    <w:rsid w:val="00254A06"/>
    <w:rsid w:val="004D0764"/>
    <w:rsid w:val="005C2FEE"/>
    <w:rsid w:val="00644A3C"/>
    <w:rsid w:val="00664153"/>
    <w:rsid w:val="00766EF2"/>
    <w:rsid w:val="007734B8"/>
    <w:rsid w:val="009348CF"/>
    <w:rsid w:val="00A01934"/>
    <w:rsid w:val="00B0241A"/>
    <w:rsid w:val="00B15D64"/>
    <w:rsid w:val="00B20BC8"/>
    <w:rsid w:val="00B50297"/>
    <w:rsid w:val="00B57B51"/>
    <w:rsid w:val="00B65BE3"/>
    <w:rsid w:val="00B810C5"/>
    <w:rsid w:val="00C21108"/>
    <w:rsid w:val="00C80D0D"/>
    <w:rsid w:val="00CE5EBC"/>
    <w:rsid w:val="00D10F29"/>
    <w:rsid w:val="00E26EBC"/>
    <w:rsid w:val="00E846A3"/>
    <w:rsid w:val="00EE04B7"/>
    <w:rsid w:val="00F21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153"/>
  </w:style>
  <w:style w:type="paragraph" w:styleId="3">
    <w:name w:val="heading 3"/>
    <w:basedOn w:val="a"/>
    <w:next w:val="a"/>
    <w:link w:val="30"/>
    <w:qFormat/>
    <w:rsid w:val="00E26EB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E26EBC"/>
    <w:pPr>
      <w:spacing w:after="0" w:line="240" w:lineRule="auto"/>
      <w:ind w:right="4855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E26EBC"/>
    <w:rPr>
      <w:rFonts w:ascii="Times New Roman" w:eastAsia="Times New Roman" w:hAnsi="Times New Roman" w:cs="Times New Roman"/>
      <w:sz w:val="24"/>
      <w:szCs w:val="24"/>
    </w:rPr>
  </w:style>
  <w:style w:type="paragraph" w:customStyle="1" w:styleId="14-1">
    <w:name w:val="14-1"/>
    <w:aliases w:val="5,Текст14-1,Текст 14-1,Стиль12-1,Т-1,Ò-1"/>
    <w:basedOn w:val="a"/>
    <w:rsid w:val="00E26EB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26EBC"/>
    <w:rPr>
      <w:rFonts w:ascii="Times New Roman" w:eastAsia="Times New Roman" w:hAnsi="Times New Roman" w:cs="Times New Roman"/>
      <w:b/>
      <w:sz w:val="26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2456</Words>
  <Characters>14000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</dc:creator>
  <cp:lastModifiedBy>Тарасова</cp:lastModifiedBy>
  <cp:revision>9</cp:revision>
  <cp:lastPrinted>2022-05-24T13:10:00Z</cp:lastPrinted>
  <dcterms:created xsi:type="dcterms:W3CDTF">2022-06-16T10:51:00Z</dcterms:created>
  <dcterms:modified xsi:type="dcterms:W3CDTF">2022-06-23T06:42:00Z</dcterms:modified>
</cp:coreProperties>
</file>