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Default="00975A71" w:rsidP="00975A71">
      <w:pPr>
        <w:pStyle w:val="aff7"/>
        <w:jc w:val="right"/>
        <w:rPr>
          <w:rFonts w:ascii="Times New Roman" w:hAnsi="Times New Roman" w:cs="Times New Roman"/>
          <w:sz w:val="24"/>
          <w:szCs w:val="24"/>
        </w:rPr>
      </w:pPr>
      <w:r>
        <w:rPr>
          <w:rFonts w:ascii="Times New Roman" w:hAnsi="Times New Roman" w:cs="Times New Roman"/>
          <w:sz w:val="24"/>
          <w:szCs w:val="24"/>
        </w:rPr>
        <w:t>Проект</w:t>
      </w:r>
      <w:bookmarkStart w:id="0" w:name="_GoBack"/>
      <w:bookmarkEnd w:id="0"/>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Чǎ</w:t>
            </w:r>
            <w:proofErr w:type="gramStart"/>
            <w:r w:rsidRPr="001A56C0">
              <w:rPr>
                <w:rFonts w:ascii="Times New Roman" w:hAnsi="Times New Roman"/>
                <w:sz w:val="24"/>
                <w:szCs w:val="24"/>
              </w:rPr>
              <w:t>ваш</w:t>
            </w:r>
            <w:proofErr w:type="gram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r>
              <w:rPr>
                <w:rFonts w:ascii="Times New Roman" w:hAnsi="Times New Roman"/>
                <w:sz w:val="24"/>
                <w:szCs w:val="24"/>
              </w:rPr>
              <w:t>Муркаш</w:t>
            </w:r>
          </w:p>
          <w:p w:rsidR="00664DF2" w:rsidRDefault="00664DF2" w:rsidP="00664DF2">
            <w:pPr>
              <w:pStyle w:val="1b"/>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администрацийĕ</w:t>
            </w:r>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64DF2"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w:t>
            </w:r>
            <w:r w:rsidR="00D65346">
              <w:rPr>
                <w:rFonts w:ascii="Times New Roman" w:hAnsi="Times New Roman"/>
                <w:snapToGrid w:val="0"/>
                <w:sz w:val="24"/>
                <w:szCs w:val="24"/>
              </w:rPr>
              <w:t>.___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A77BE7">
              <w:rPr>
                <w:rFonts w:ascii="Times New Roman" w:hAnsi="Times New Roman"/>
                <w:snapToGrid w:val="0"/>
                <w:sz w:val="24"/>
                <w:szCs w:val="24"/>
              </w:rPr>
              <w:t>5</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664DF2" w:rsidRPr="001A56C0" w:rsidRDefault="00664DF2" w:rsidP="00664DF2">
            <w:pPr>
              <w:pStyle w:val="1b"/>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33817A5A" wp14:editId="093FA218">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664DF2" w:rsidRPr="001A56C0" w:rsidRDefault="00664DF2" w:rsidP="00664DF2">
            <w:pPr>
              <w:pStyle w:val="1b"/>
              <w:jc w:val="center"/>
              <w:rPr>
                <w:rFonts w:ascii="Times New Roman" w:hAnsi="Times New Roman"/>
                <w:snapToGrid w:val="0"/>
                <w:sz w:val="24"/>
                <w:szCs w:val="24"/>
              </w:rPr>
            </w:pPr>
          </w:p>
          <w:p w:rsidR="00664DF2" w:rsidRPr="001A56C0" w:rsidRDefault="00A77BE7" w:rsidP="00664DF2">
            <w:pPr>
              <w:pStyle w:val="1b"/>
              <w:tabs>
                <w:tab w:val="left" w:pos="2940"/>
              </w:tabs>
              <w:jc w:val="center"/>
              <w:rPr>
                <w:rFonts w:ascii="Times New Roman" w:hAnsi="Times New Roman"/>
                <w:snapToGrid w:val="0"/>
                <w:sz w:val="24"/>
                <w:szCs w:val="24"/>
              </w:rPr>
            </w:pPr>
            <w:r>
              <w:rPr>
                <w:rFonts w:ascii="Times New Roman" w:hAnsi="Times New Roman"/>
                <w:snapToGrid w:val="0"/>
                <w:sz w:val="24"/>
                <w:szCs w:val="24"/>
              </w:rPr>
              <w:t>___</w:t>
            </w:r>
            <w:r w:rsidR="00D65346">
              <w:rPr>
                <w:rFonts w:ascii="Times New Roman" w:hAnsi="Times New Roman"/>
                <w:snapToGrid w:val="0"/>
                <w:sz w:val="24"/>
                <w:szCs w:val="24"/>
              </w:rPr>
              <w:t>.</w:t>
            </w:r>
            <w:r>
              <w:rPr>
                <w:rFonts w:ascii="Times New Roman" w:hAnsi="Times New Roman"/>
                <w:snapToGrid w:val="0"/>
                <w:sz w:val="24"/>
                <w:szCs w:val="24"/>
              </w:rPr>
              <w:t>___</w:t>
            </w:r>
            <w:r w:rsidR="00A335D9">
              <w:rPr>
                <w:rFonts w:ascii="Times New Roman" w:hAnsi="Times New Roman"/>
                <w:snapToGrid w:val="0"/>
                <w:sz w:val="24"/>
                <w:szCs w:val="24"/>
              </w:rPr>
              <w:t>.</w:t>
            </w:r>
            <w:r w:rsidR="00664DF2" w:rsidRPr="001A56C0">
              <w:rPr>
                <w:rFonts w:ascii="Times New Roman" w:hAnsi="Times New Roman"/>
                <w:snapToGrid w:val="0"/>
                <w:sz w:val="24"/>
                <w:szCs w:val="24"/>
              </w:rPr>
              <w:t>20</w:t>
            </w:r>
            <w:r w:rsidR="00FA01A4">
              <w:rPr>
                <w:rFonts w:ascii="Times New Roman" w:hAnsi="Times New Roman"/>
                <w:snapToGrid w:val="0"/>
                <w:sz w:val="24"/>
                <w:szCs w:val="24"/>
              </w:rPr>
              <w:t>2</w:t>
            </w:r>
            <w:r>
              <w:rPr>
                <w:rFonts w:ascii="Times New Roman" w:hAnsi="Times New Roman"/>
                <w:snapToGrid w:val="0"/>
                <w:sz w:val="24"/>
                <w:szCs w:val="24"/>
              </w:rPr>
              <w:t>5</w:t>
            </w:r>
            <w:r w:rsidR="00FA01A4">
              <w:rPr>
                <w:rFonts w:ascii="Times New Roman" w:hAnsi="Times New Roman"/>
                <w:snapToGrid w:val="0"/>
                <w:sz w:val="24"/>
                <w:szCs w:val="24"/>
              </w:rPr>
              <w:t xml:space="preserve"> </w:t>
            </w:r>
            <w:r w:rsidR="00664DF2">
              <w:rPr>
                <w:rFonts w:ascii="Times New Roman" w:hAnsi="Times New Roman"/>
                <w:snapToGrid w:val="0"/>
                <w:sz w:val="24"/>
                <w:szCs w:val="24"/>
              </w:rPr>
              <w:t xml:space="preserve"> </w:t>
            </w:r>
            <w:r w:rsidR="00664DF2" w:rsidRPr="001A56C0">
              <w:rPr>
                <w:rFonts w:ascii="Times New Roman" w:hAnsi="Times New Roman"/>
                <w:snapToGrid w:val="0"/>
                <w:sz w:val="24"/>
                <w:szCs w:val="24"/>
              </w:rPr>
              <w:t xml:space="preserve">г. № </w:t>
            </w:r>
            <w:r>
              <w:rPr>
                <w:rFonts w:ascii="Times New Roman" w:hAnsi="Times New Roman"/>
                <w:snapToGrid w:val="0"/>
                <w:sz w:val="24"/>
                <w:szCs w:val="24"/>
              </w:rPr>
              <w:t>_____</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p w:rsidR="0067113F" w:rsidRPr="0067113F" w:rsidRDefault="00BA67ED" w:rsidP="00A352B2">
      <w:pPr>
        <w:pStyle w:val="a5"/>
        <w:ind w:right="4619"/>
      </w:pPr>
      <w:r>
        <w:rPr>
          <w:rFonts w:ascii="Times New Roman" w:hAnsi="Times New Roman"/>
        </w:rPr>
        <w:t xml:space="preserve">О </w:t>
      </w:r>
      <w:r w:rsidR="00301ACB" w:rsidRPr="00301ACB">
        <w:rPr>
          <w:rFonts w:ascii="Times New Roman" w:hAnsi="Times New Roman"/>
        </w:rPr>
        <w:t xml:space="preserve">муниципальной программе  «Управление общественными финансами и  муниципальным долгом»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B03BF1" w:rsidRPr="00965344" w:rsidRDefault="001654F8" w:rsidP="00FA6490">
      <w:pPr>
        <w:ind w:firstLine="540"/>
        <w:jc w:val="both"/>
        <w:rPr>
          <w:rFonts w:ascii="Times New Roman" w:hAnsi="Times New Roman"/>
          <w:b/>
          <w:sz w:val="24"/>
          <w:szCs w:val="24"/>
        </w:rPr>
      </w:pPr>
      <w:r w:rsidRPr="001654F8">
        <w:rPr>
          <w:rFonts w:ascii="Times New Roman" w:hAnsi="Times New Roman"/>
          <w:sz w:val="24"/>
          <w:szCs w:val="24"/>
        </w:rPr>
        <w:t>В соответствии с Бюджетным кодексом Российской Федерации</w:t>
      </w:r>
      <w:r>
        <w:rPr>
          <w:rFonts w:ascii="Times New Roman" w:hAnsi="Times New Roman"/>
          <w:sz w:val="24"/>
          <w:szCs w:val="24"/>
        </w:rPr>
        <w:t xml:space="preserve">, </w:t>
      </w:r>
      <w:r>
        <w:rPr>
          <w:rFonts w:ascii="Times New Roman" w:eastAsia="Times New Roman" w:hAnsi="Times New Roman"/>
          <w:sz w:val="24"/>
          <w:szCs w:val="24"/>
          <w:lang w:eastAsia="ru-RU"/>
        </w:rPr>
        <w:t>в</w:t>
      </w:r>
      <w:r w:rsidRPr="001654F8">
        <w:rPr>
          <w:rFonts w:ascii="Times New Roman" w:eastAsia="Times New Roman" w:hAnsi="Times New Roman"/>
          <w:sz w:val="24"/>
          <w:szCs w:val="24"/>
          <w:lang w:eastAsia="ru-RU"/>
        </w:rPr>
        <w:t xml:space="preserve"> целях повышения бюджетного потенциала, устойчивости и сбалансированности системы общественных финансов в </w:t>
      </w:r>
      <w:r w:rsidR="00D83932">
        <w:rPr>
          <w:rFonts w:ascii="Times New Roman" w:eastAsia="Times New Roman" w:hAnsi="Times New Roman"/>
          <w:sz w:val="24"/>
          <w:szCs w:val="24"/>
          <w:lang w:eastAsia="ru-RU"/>
        </w:rPr>
        <w:t>Моргаушском</w:t>
      </w:r>
      <w:r>
        <w:rPr>
          <w:rFonts w:ascii="Times New Roman" w:eastAsia="Times New Roman" w:hAnsi="Times New Roman"/>
          <w:sz w:val="24"/>
          <w:szCs w:val="24"/>
          <w:lang w:eastAsia="ru-RU"/>
        </w:rPr>
        <w:t xml:space="preserve"> муниципальном округе</w:t>
      </w:r>
      <w:r w:rsidRPr="001654F8">
        <w:rPr>
          <w:rFonts w:ascii="Times New Roman" w:eastAsia="Times New Roman" w:hAnsi="Times New Roman"/>
          <w:sz w:val="24"/>
          <w:szCs w:val="24"/>
          <w:lang w:eastAsia="ru-RU"/>
        </w:rPr>
        <w:t xml:space="preserve"> Чувашской Республики</w:t>
      </w:r>
      <w:r w:rsidR="00FA6490">
        <w:rPr>
          <w:rFonts w:ascii="Times New Roman" w:eastAsia="Times New Roman" w:hAnsi="Times New Roman"/>
          <w:sz w:val="24"/>
          <w:szCs w:val="24"/>
          <w:lang w:eastAsia="ru-RU"/>
        </w:rPr>
        <w:t xml:space="preserve"> </w:t>
      </w:r>
      <w:r>
        <w:rPr>
          <w:rFonts w:ascii="Times New Roman" w:hAnsi="Times New Roman"/>
          <w:sz w:val="24"/>
          <w:szCs w:val="24"/>
        </w:rPr>
        <w:t>а</w:t>
      </w:r>
      <w:r w:rsidR="00B03BF1" w:rsidRPr="00CD53F7">
        <w:rPr>
          <w:rFonts w:ascii="Times New Roman" w:hAnsi="Times New Roman"/>
          <w:sz w:val="24"/>
          <w:szCs w:val="24"/>
        </w:rPr>
        <w:t xml:space="preserve">дминистрация </w:t>
      </w:r>
      <w:r w:rsidR="00D83932">
        <w:rPr>
          <w:rFonts w:ascii="Times New Roman" w:hAnsi="Times New Roman"/>
          <w:sz w:val="24"/>
          <w:szCs w:val="24"/>
        </w:rPr>
        <w:t>Моргаушского</w:t>
      </w:r>
      <w:r w:rsidR="00B03BF1" w:rsidRPr="00CD53F7">
        <w:rPr>
          <w:rFonts w:ascii="Times New Roman" w:hAnsi="Times New Roman"/>
          <w:sz w:val="24"/>
          <w:szCs w:val="24"/>
        </w:rPr>
        <w:t xml:space="preserve">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r w:rsidR="00FA6490">
        <w:rPr>
          <w:rFonts w:ascii="Times New Roman" w:hAnsi="Times New Roman"/>
          <w:sz w:val="24"/>
          <w:szCs w:val="24"/>
        </w:rPr>
        <w:t xml:space="preserve">Чувашской Республики </w:t>
      </w:r>
      <w:proofErr w:type="gramStart"/>
      <w:r w:rsidR="00FA6490" w:rsidRPr="00965344">
        <w:rPr>
          <w:rFonts w:ascii="Times New Roman" w:hAnsi="Times New Roman"/>
          <w:b/>
          <w:sz w:val="24"/>
          <w:szCs w:val="24"/>
        </w:rPr>
        <w:t>п</w:t>
      </w:r>
      <w:proofErr w:type="gramEnd"/>
      <w:r w:rsidR="00B03BF1" w:rsidRPr="00965344">
        <w:rPr>
          <w:rFonts w:ascii="Times New Roman" w:hAnsi="Times New Roman"/>
          <w:b/>
          <w:sz w:val="24"/>
          <w:szCs w:val="24"/>
        </w:rPr>
        <w:t xml:space="preserve"> о с т а н о в л я е т:</w:t>
      </w:r>
    </w:p>
    <w:p w:rsidR="00525338" w:rsidRPr="00345613"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Утвердить прилагаемую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sidR="0027485C">
        <w:rPr>
          <w:rFonts w:ascii="Times New Roman" w:hAnsi="Times New Roman" w:cs="Times New Roman"/>
          <w:sz w:val="24"/>
          <w:szCs w:val="24"/>
        </w:rPr>
        <w:t>»</w:t>
      </w:r>
      <w:r w:rsidR="0069654F">
        <w:rPr>
          <w:rFonts w:ascii="Times New Roman" w:hAnsi="Times New Roman" w:cs="Times New Roman"/>
          <w:sz w:val="24"/>
          <w:szCs w:val="24"/>
        </w:rPr>
        <w:t xml:space="preserve"> </w:t>
      </w:r>
      <w:r w:rsidRPr="00525338">
        <w:rPr>
          <w:rFonts w:ascii="Times New Roman" w:hAnsi="Times New Roman" w:cs="Times New Roman"/>
          <w:sz w:val="24"/>
          <w:szCs w:val="24"/>
        </w:rPr>
        <w:t xml:space="preserve">(далее - </w:t>
      </w:r>
      <w:r w:rsidRPr="00345613">
        <w:rPr>
          <w:rFonts w:ascii="Times New Roman" w:hAnsi="Times New Roman" w:cs="Times New Roman"/>
          <w:sz w:val="24"/>
          <w:szCs w:val="24"/>
        </w:rPr>
        <w:t>Муниципальная программа).</w:t>
      </w:r>
    </w:p>
    <w:p w:rsidR="00525338" w:rsidRPr="00345613"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2. Утвердить ответственным исполнителем </w:t>
      </w:r>
      <w:r w:rsidR="00A335D9" w:rsidRPr="00345613">
        <w:rPr>
          <w:rFonts w:ascii="Times New Roman" w:hAnsi="Times New Roman" w:cs="Times New Roman"/>
          <w:sz w:val="24"/>
          <w:szCs w:val="24"/>
        </w:rPr>
        <w:t>м</w:t>
      </w:r>
      <w:r w:rsidRPr="00345613">
        <w:rPr>
          <w:rFonts w:ascii="Times New Roman" w:hAnsi="Times New Roman" w:cs="Times New Roman"/>
          <w:sz w:val="24"/>
          <w:szCs w:val="24"/>
        </w:rPr>
        <w:t xml:space="preserve">униципальной программы </w:t>
      </w:r>
      <w:r w:rsidR="00A335D9" w:rsidRPr="00345613">
        <w:rPr>
          <w:rFonts w:ascii="Times New Roman" w:hAnsi="Times New Roman" w:cs="Times New Roman"/>
          <w:sz w:val="24"/>
          <w:szCs w:val="24"/>
        </w:rPr>
        <w:t xml:space="preserve">«Управление общественными финансами и муниципальным долгом» </w:t>
      </w:r>
      <w:r w:rsidRPr="00345613">
        <w:rPr>
          <w:rFonts w:ascii="Times New Roman" w:hAnsi="Times New Roman" w:cs="Times New Roman"/>
          <w:sz w:val="24"/>
          <w:szCs w:val="24"/>
        </w:rPr>
        <w:t xml:space="preserve"> </w:t>
      </w:r>
      <w:r w:rsidR="00345613" w:rsidRPr="00345613">
        <w:rPr>
          <w:rFonts w:ascii="Times New Roman" w:hAnsi="Times New Roman" w:cs="Times New Roman"/>
          <w:sz w:val="24"/>
          <w:szCs w:val="24"/>
        </w:rPr>
        <w:t xml:space="preserve"> </w:t>
      </w:r>
      <w:r w:rsidR="00AD7210">
        <w:rPr>
          <w:rFonts w:ascii="Times New Roman" w:hAnsi="Times New Roman" w:cs="Times New Roman"/>
          <w:sz w:val="24"/>
          <w:szCs w:val="24"/>
        </w:rPr>
        <w:t xml:space="preserve">финансовый отдел администрации </w:t>
      </w:r>
      <w:r w:rsidR="00D83932"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 Чувашской Республики.</w:t>
      </w:r>
    </w:p>
    <w:p w:rsidR="00525338" w:rsidRPr="00525338"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3. Финансовому отделу администрации </w:t>
      </w:r>
      <w:r w:rsidR="00D83932"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w:t>
      </w:r>
      <w:r w:rsidR="00FA6490" w:rsidRPr="00345613">
        <w:rPr>
          <w:rFonts w:ascii="Times New Roman" w:hAnsi="Times New Roman" w:cs="Times New Roman"/>
          <w:sz w:val="24"/>
          <w:szCs w:val="24"/>
        </w:rPr>
        <w:t xml:space="preserve"> Чувашской Республики</w:t>
      </w:r>
      <w:r w:rsidRPr="00345613">
        <w:rPr>
          <w:rFonts w:ascii="Times New Roman" w:hAnsi="Times New Roman" w:cs="Times New Roman"/>
          <w:sz w:val="24"/>
          <w:szCs w:val="24"/>
        </w:rPr>
        <w:t xml:space="preserve"> при формировании проекта бюджета </w:t>
      </w:r>
      <w:r w:rsidR="0099230D"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4. Контроль за выполнением настоящего постановления возложить на </w:t>
      </w:r>
      <w:r w:rsidR="0067113F">
        <w:rPr>
          <w:rFonts w:ascii="Times New Roman" w:hAnsi="Times New Roman" w:cs="Times New Roman"/>
          <w:sz w:val="24"/>
          <w:szCs w:val="24"/>
        </w:rPr>
        <w:t>ф</w:t>
      </w:r>
      <w:r>
        <w:rPr>
          <w:rFonts w:ascii="Times New Roman" w:hAnsi="Times New Roman" w:cs="Times New Roman"/>
          <w:sz w:val="24"/>
          <w:szCs w:val="24"/>
        </w:rPr>
        <w:t xml:space="preserve">инансовый отдел администрации </w:t>
      </w:r>
      <w:r w:rsidR="004C472F">
        <w:rPr>
          <w:rFonts w:ascii="Times New Roman" w:hAnsi="Times New Roman" w:cs="Times New Roman"/>
          <w:sz w:val="24"/>
          <w:szCs w:val="24"/>
        </w:rPr>
        <w:t>Моргаушского</w:t>
      </w:r>
      <w:r>
        <w:rPr>
          <w:rFonts w:ascii="Times New Roman" w:hAnsi="Times New Roman" w:cs="Times New Roman"/>
          <w:sz w:val="24"/>
          <w:szCs w:val="24"/>
        </w:rPr>
        <w:t xml:space="preserve"> муниципального округа</w:t>
      </w:r>
      <w:r w:rsidR="0099230D">
        <w:rPr>
          <w:rFonts w:ascii="Times New Roman" w:hAnsi="Times New Roman" w:cs="Times New Roman"/>
          <w:sz w:val="24"/>
          <w:szCs w:val="24"/>
        </w:rPr>
        <w:t xml:space="preserve"> Чувашской Республики</w:t>
      </w:r>
      <w:r w:rsidRPr="00525338">
        <w:rPr>
          <w:rFonts w:ascii="Times New Roman" w:hAnsi="Times New Roman" w:cs="Times New Roman"/>
          <w:sz w:val="24"/>
          <w:szCs w:val="24"/>
        </w:rPr>
        <w:t>.</w:t>
      </w:r>
    </w:p>
    <w:p w:rsidR="00525338" w:rsidRDefault="00525338"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301ACB">
        <w:rPr>
          <w:rFonts w:ascii="Times New Roman" w:hAnsi="Times New Roman" w:cs="Times New Roman"/>
          <w:sz w:val="24"/>
          <w:szCs w:val="24"/>
        </w:rPr>
        <w:t>П</w:t>
      </w:r>
      <w:r>
        <w:rPr>
          <w:rFonts w:ascii="Times New Roman" w:hAnsi="Times New Roman" w:cs="Times New Roman"/>
          <w:sz w:val="24"/>
          <w:szCs w:val="24"/>
        </w:rPr>
        <w:t xml:space="preserve">ризнать утратившим силу: </w:t>
      </w:r>
    </w:p>
    <w:p w:rsidR="00525338" w:rsidRDefault="00525338" w:rsidP="001654F8">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w:t>
      </w:r>
      <w:r w:rsidR="004C472F">
        <w:rPr>
          <w:rFonts w:ascii="Times New Roman" w:hAnsi="Times New Roman" w:cs="Times New Roman"/>
          <w:sz w:val="24"/>
          <w:szCs w:val="24"/>
        </w:rPr>
        <w:t>Моргаушского</w:t>
      </w:r>
      <w:r>
        <w:rPr>
          <w:rFonts w:ascii="Times New Roman" w:hAnsi="Times New Roman" w:cs="Times New Roman"/>
          <w:sz w:val="24"/>
          <w:szCs w:val="24"/>
        </w:rPr>
        <w:t xml:space="preserve"> </w:t>
      </w:r>
      <w:r w:rsidR="00301ACB">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Республики от  </w:t>
      </w:r>
      <w:r w:rsidR="00A77BE7">
        <w:rPr>
          <w:rFonts w:ascii="Times New Roman" w:hAnsi="Times New Roman" w:cs="Times New Roman"/>
          <w:sz w:val="24"/>
          <w:szCs w:val="24"/>
        </w:rPr>
        <w:t>08</w:t>
      </w:r>
      <w:r>
        <w:rPr>
          <w:rFonts w:ascii="Times New Roman" w:hAnsi="Times New Roman" w:cs="Times New Roman"/>
          <w:sz w:val="24"/>
          <w:szCs w:val="24"/>
        </w:rPr>
        <w:t>.</w:t>
      </w:r>
      <w:r w:rsidR="00A77BE7">
        <w:rPr>
          <w:rFonts w:ascii="Times New Roman" w:hAnsi="Times New Roman" w:cs="Times New Roman"/>
          <w:sz w:val="24"/>
          <w:szCs w:val="24"/>
        </w:rPr>
        <w:t>02</w:t>
      </w:r>
      <w:r>
        <w:rPr>
          <w:rFonts w:ascii="Times New Roman" w:hAnsi="Times New Roman" w:cs="Times New Roman"/>
          <w:sz w:val="24"/>
          <w:szCs w:val="24"/>
        </w:rPr>
        <w:t>.20</w:t>
      </w:r>
      <w:r w:rsidR="00301ACB">
        <w:rPr>
          <w:rFonts w:ascii="Times New Roman" w:hAnsi="Times New Roman" w:cs="Times New Roman"/>
          <w:sz w:val="24"/>
          <w:szCs w:val="24"/>
        </w:rPr>
        <w:t>2</w:t>
      </w:r>
      <w:r w:rsidR="00A77BE7">
        <w:rPr>
          <w:rFonts w:ascii="Times New Roman" w:hAnsi="Times New Roman" w:cs="Times New Roman"/>
          <w:sz w:val="24"/>
          <w:szCs w:val="24"/>
        </w:rPr>
        <w:t>3</w:t>
      </w:r>
      <w:r>
        <w:rPr>
          <w:rFonts w:ascii="Times New Roman" w:hAnsi="Times New Roman" w:cs="Times New Roman"/>
          <w:sz w:val="24"/>
          <w:szCs w:val="24"/>
        </w:rPr>
        <w:t xml:space="preserve"> г. №</w:t>
      </w:r>
      <w:r w:rsidR="004C472F">
        <w:rPr>
          <w:rFonts w:ascii="Times New Roman" w:hAnsi="Times New Roman" w:cs="Times New Roman"/>
          <w:sz w:val="24"/>
          <w:szCs w:val="24"/>
        </w:rPr>
        <w:t xml:space="preserve"> </w:t>
      </w:r>
      <w:r w:rsidR="00876582">
        <w:rPr>
          <w:rFonts w:ascii="Times New Roman" w:hAnsi="Times New Roman" w:cs="Times New Roman"/>
          <w:sz w:val="24"/>
          <w:szCs w:val="24"/>
        </w:rPr>
        <w:t>56</w:t>
      </w:r>
      <w:r w:rsidR="00ED2436">
        <w:rPr>
          <w:rFonts w:ascii="Times New Roman" w:hAnsi="Times New Roman" w:cs="Times New Roman"/>
          <w:sz w:val="24"/>
          <w:szCs w:val="24"/>
        </w:rPr>
        <w:t xml:space="preserve"> "</w:t>
      </w:r>
      <w:r>
        <w:rPr>
          <w:rFonts w:ascii="Times New Roman" w:hAnsi="Times New Roman" w:cs="Times New Roman"/>
          <w:sz w:val="24"/>
          <w:szCs w:val="24"/>
        </w:rPr>
        <w:t>О</w:t>
      </w:r>
      <w:r w:rsidRPr="00CD53F7">
        <w:rPr>
          <w:rFonts w:ascii="Times New Roman" w:hAnsi="Times New Roman"/>
          <w:sz w:val="24"/>
          <w:szCs w:val="24"/>
        </w:rPr>
        <w:t xml:space="preserve"> муниципальной программе </w:t>
      </w:r>
      <w:r w:rsidR="004C472F">
        <w:rPr>
          <w:rFonts w:ascii="Times New Roman" w:hAnsi="Times New Roman"/>
          <w:sz w:val="24"/>
          <w:szCs w:val="24"/>
        </w:rPr>
        <w:t>Моргаушского</w:t>
      </w:r>
      <w:r w:rsidRPr="00CD53F7">
        <w:rPr>
          <w:rFonts w:ascii="Times New Roman" w:hAnsi="Times New Roman"/>
          <w:sz w:val="24"/>
          <w:szCs w:val="24"/>
        </w:rPr>
        <w:t xml:space="preserve"> </w:t>
      </w:r>
      <w:r w:rsidR="00876582">
        <w:rPr>
          <w:rFonts w:ascii="Times New Roman" w:hAnsi="Times New Roman"/>
          <w:sz w:val="24"/>
          <w:szCs w:val="24"/>
        </w:rPr>
        <w:t xml:space="preserve">муниципального округа </w:t>
      </w:r>
      <w:r w:rsidR="00360D84">
        <w:rPr>
          <w:rFonts w:ascii="Times New Roman" w:hAnsi="Times New Roman"/>
          <w:sz w:val="24"/>
          <w:szCs w:val="24"/>
        </w:rPr>
        <w:t xml:space="preserve"> </w:t>
      </w:r>
      <w:r w:rsidR="00ED2436">
        <w:rPr>
          <w:rFonts w:ascii="Times New Roman" w:hAnsi="Times New Roman"/>
          <w:sz w:val="24"/>
          <w:szCs w:val="24"/>
        </w:rPr>
        <w:t>"</w:t>
      </w:r>
      <w:r w:rsidRPr="00CD53F7">
        <w:rPr>
          <w:rFonts w:ascii="Times New Roman" w:hAnsi="Times New Roman"/>
          <w:sz w:val="24"/>
          <w:szCs w:val="24"/>
        </w:rPr>
        <w:t xml:space="preserve">Управление общественными финансами и муниципальным долгом </w:t>
      </w:r>
      <w:r w:rsidR="004C472F">
        <w:rPr>
          <w:rFonts w:ascii="Times New Roman" w:hAnsi="Times New Roman"/>
          <w:sz w:val="24"/>
          <w:szCs w:val="24"/>
        </w:rPr>
        <w:t xml:space="preserve">Моргаушского </w:t>
      </w:r>
      <w:r w:rsidRPr="00CD53F7">
        <w:rPr>
          <w:rFonts w:ascii="Times New Roman" w:hAnsi="Times New Roman"/>
          <w:sz w:val="24"/>
          <w:szCs w:val="24"/>
        </w:rPr>
        <w:t xml:space="preserve"> </w:t>
      </w:r>
      <w:r w:rsidR="00876582">
        <w:rPr>
          <w:rFonts w:ascii="Times New Roman" w:hAnsi="Times New Roman"/>
          <w:sz w:val="24"/>
          <w:szCs w:val="24"/>
        </w:rPr>
        <w:t>муниципального</w:t>
      </w:r>
      <w:r w:rsidR="004C472F">
        <w:rPr>
          <w:rFonts w:ascii="Times New Roman" w:hAnsi="Times New Roman"/>
          <w:sz w:val="24"/>
          <w:szCs w:val="24"/>
        </w:rPr>
        <w:t xml:space="preserve"> </w:t>
      </w:r>
      <w:r w:rsidR="00876582">
        <w:rPr>
          <w:rFonts w:ascii="Times New Roman" w:hAnsi="Times New Roman"/>
          <w:sz w:val="24"/>
          <w:szCs w:val="24"/>
        </w:rPr>
        <w:t xml:space="preserve"> округа </w:t>
      </w:r>
      <w:r w:rsidR="004C472F">
        <w:rPr>
          <w:rFonts w:ascii="Times New Roman" w:hAnsi="Times New Roman"/>
          <w:sz w:val="24"/>
          <w:szCs w:val="24"/>
        </w:rPr>
        <w:t xml:space="preserve">Чувашской  Республики </w:t>
      </w:r>
      <w:r w:rsidR="00ED2436">
        <w:rPr>
          <w:rFonts w:ascii="Times New Roman" w:hAnsi="Times New Roman"/>
          <w:sz w:val="24"/>
          <w:szCs w:val="24"/>
        </w:rPr>
        <w:t>"</w:t>
      </w:r>
      <w:r>
        <w:rPr>
          <w:rFonts w:ascii="Times New Roman" w:hAnsi="Times New Roman"/>
          <w:sz w:val="24"/>
          <w:szCs w:val="24"/>
        </w:rPr>
        <w:t>;</w:t>
      </w:r>
    </w:p>
    <w:p w:rsidR="005C144F" w:rsidRDefault="00A77BE7"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Моргаушского муниципального округа Чувашской Республики </w:t>
      </w:r>
      <w:r w:rsidR="005C144F">
        <w:rPr>
          <w:rFonts w:ascii="Times New Roman" w:hAnsi="Times New Roman"/>
        </w:rPr>
        <w:t>от 12.04.2023 г.  № 706 «О внесении изменений в постановление администрации Моргаушского мун</w:t>
      </w:r>
      <w:r w:rsidR="00F20B0B">
        <w:rPr>
          <w:rFonts w:ascii="Times New Roman" w:hAnsi="Times New Roman"/>
        </w:rPr>
        <w:t>и</w:t>
      </w:r>
      <w:r w:rsidR="005C144F">
        <w:rPr>
          <w:rFonts w:ascii="Times New Roman" w:hAnsi="Times New Roman"/>
        </w:rPr>
        <w:t xml:space="preserve">ципального округа от 08.02.2023 г. № 257 « </w:t>
      </w:r>
      <w:r w:rsidR="005C144F" w:rsidRPr="00301ACB">
        <w:rPr>
          <w:rFonts w:ascii="Times New Roman" w:hAnsi="Times New Roman"/>
        </w:rPr>
        <w:t>О муниципальной программе «Управление общественными финансами и  муниципальным долгом»</w:t>
      </w:r>
      <w:r w:rsidR="005C144F">
        <w:rPr>
          <w:rFonts w:ascii="Times New Roman" w:hAnsi="Times New Roman"/>
        </w:rPr>
        <w:t>;</w:t>
      </w:r>
      <w:r w:rsidR="005C144F"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постановление администрации Моргаушского муниципального округа Чувашской Республики от 21.06.2023 г.  № 1134 «О внесении изменений в постановление администрации Моргаушского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постановление администрации Моргаушского муниципального округа Чувашской Республики от 07.08.2023 г.  № 1483 «О внесении изменений в постановление администрации Моргаушского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постановление администрации Моргаушского муниципального округа Чувашской Республики от 24.11.2023 г.  № 2233 «О внесении изменений в постановление администрации Моргаушского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lastRenderedPageBreak/>
        <w:t>постановление администрации Моргаушского муниципального округа Чувашской Республики от 22.01.2024 г.  № 51 «О внесении изменений в постановление администрации Моргаушского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постановление администрации Моргаушского муниципального округа Чувашской Республики от 01.04.2024 г.  № 540 «О внесении изменений в постановление администрации Моргаушского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постановление администрации Моргаушского муниципального округа Чувашской Республики от 01.07.2024 г.  № 1182 «О внесении изменений в постановление администрации Моргаушского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постановление администрации Моргаушского муниципального округа Чувашской Республики от 01.10.2024 г.  № 1995 «О внесении изменений в постановление администрации Моргаушского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5C144F" w:rsidRDefault="005C144F" w:rsidP="005C144F">
      <w:pPr>
        <w:pStyle w:val="a5"/>
        <w:tabs>
          <w:tab w:val="left" w:pos="4820"/>
        </w:tabs>
        <w:ind w:right="-1" w:firstLine="567"/>
        <w:rPr>
          <w:rFonts w:ascii="Times New Roman" w:hAnsi="Times New Roman"/>
        </w:rPr>
      </w:pPr>
      <w:r>
        <w:rPr>
          <w:rFonts w:ascii="Times New Roman" w:hAnsi="Times New Roman"/>
        </w:rPr>
        <w:t>постановление администрации Моргаушского муниципального округа Чувашской Республики от 05.11.2024 г.  № 2319 «О внесении изменений в постановление администрации Моргаушского мун</w:t>
      </w:r>
      <w:r w:rsidR="00F20B0B">
        <w:rPr>
          <w:rFonts w:ascii="Times New Roman" w:hAnsi="Times New Roman"/>
        </w:rPr>
        <w:t>и</w:t>
      </w:r>
      <w:r>
        <w:rPr>
          <w:rFonts w:ascii="Times New Roman" w:hAnsi="Times New Roman"/>
        </w:rPr>
        <w:t xml:space="preserve">ципального округа от 08.02.2023 г. № 257 « </w:t>
      </w:r>
      <w:r w:rsidRPr="00301ACB">
        <w:rPr>
          <w:rFonts w:ascii="Times New Roman" w:hAnsi="Times New Roman"/>
        </w:rPr>
        <w:t>О муниципальной программе «Управление общественными финансами и  муниципальным долгом»</w:t>
      </w:r>
      <w:r>
        <w:rPr>
          <w:rFonts w:ascii="Times New Roman" w:hAnsi="Times New Roman"/>
        </w:rPr>
        <w:t>;</w:t>
      </w:r>
      <w:r w:rsidRPr="00301ACB">
        <w:rPr>
          <w:rFonts w:ascii="Times New Roman" w:hAnsi="Times New Roman"/>
        </w:rPr>
        <w:t xml:space="preserve"> </w:t>
      </w:r>
    </w:p>
    <w:p w:rsidR="00AC5107" w:rsidRDefault="00AC5107" w:rsidP="00AC5107">
      <w:pPr>
        <w:pStyle w:val="a5"/>
        <w:tabs>
          <w:tab w:val="left" w:pos="4820"/>
        </w:tabs>
        <w:ind w:right="-1" w:firstLine="567"/>
        <w:rPr>
          <w:rFonts w:ascii="Times New Roman" w:hAnsi="Times New Roman"/>
        </w:rPr>
      </w:pPr>
      <w:r w:rsidRPr="006479D8">
        <w:rPr>
          <w:rFonts w:ascii="Times New Roman" w:hAnsi="Times New Roman"/>
        </w:rPr>
        <w:t xml:space="preserve">постановление администрации Моргаушского муниципального округа Чувашской Республики от </w:t>
      </w:r>
      <w:r w:rsidR="006479D8" w:rsidRPr="006479D8">
        <w:rPr>
          <w:rFonts w:ascii="Times New Roman" w:hAnsi="Times New Roman"/>
        </w:rPr>
        <w:t>24</w:t>
      </w:r>
      <w:r w:rsidRPr="006479D8">
        <w:rPr>
          <w:rFonts w:ascii="Times New Roman" w:hAnsi="Times New Roman"/>
        </w:rPr>
        <w:t>.</w:t>
      </w:r>
      <w:r w:rsidR="004C0C2F" w:rsidRPr="006479D8">
        <w:rPr>
          <w:rFonts w:ascii="Times New Roman" w:hAnsi="Times New Roman"/>
        </w:rPr>
        <w:t>12</w:t>
      </w:r>
      <w:r w:rsidRPr="006479D8">
        <w:rPr>
          <w:rFonts w:ascii="Times New Roman" w:hAnsi="Times New Roman"/>
        </w:rPr>
        <w:t>.20</w:t>
      </w:r>
      <w:r w:rsidR="004C0C2F" w:rsidRPr="006479D8">
        <w:rPr>
          <w:rFonts w:ascii="Times New Roman" w:hAnsi="Times New Roman"/>
        </w:rPr>
        <w:t>24</w:t>
      </w:r>
      <w:r w:rsidRPr="006479D8">
        <w:rPr>
          <w:rFonts w:ascii="Times New Roman" w:hAnsi="Times New Roman"/>
        </w:rPr>
        <w:t xml:space="preserve"> г.  № </w:t>
      </w:r>
      <w:r w:rsidR="006479D8" w:rsidRPr="006479D8">
        <w:rPr>
          <w:rFonts w:ascii="Times New Roman" w:hAnsi="Times New Roman"/>
        </w:rPr>
        <w:t>2908</w:t>
      </w:r>
      <w:r w:rsidRPr="006479D8">
        <w:rPr>
          <w:rFonts w:ascii="Times New Roman" w:hAnsi="Times New Roman"/>
        </w:rPr>
        <w:t xml:space="preserve"> «О внесении изменений в постановление администрации Моргаушского мун</w:t>
      </w:r>
      <w:r w:rsidR="00F20B0B">
        <w:rPr>
          <w:rFonts w:ascii="Times New Roman" w:hAnsi="Times New Roman"/>
        </w:rPr>
        <w:t>и</w:t>
      </w:r>
      <w:r w:rsidRPr="006479D8">
        <w:rPr>
          <w:rFonts w:ascii="Times New Roman" w:hAnsi="Times New Roman"/>
        </w:rPr>
        <w:t>ципального округа от 08.02.2023 г. № 257 « О муниципальной программе «Управление общественными фин</w:t>
      </w:r>
      <w:r w:rsidR="006479D8" w:rsidRPr="006479D8">
        <w:rPr>
          <w:rFonts w:ascii="Times New Roman" w:hAnsi="Times New Roman"/>
        </w:rPr>
        <w:t>ансами и  муниципальным долгом».</w:t>
      </w:r>
    </w:p>
    <w:p w:rsidR="0027485C" w:rsidRPr="0027485C" w:rsidRDefault="0027485C" w:rsidP="001654F8">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345613">
        <w:rPr>
          <w:rFonts w:ascii="Times New Roman" w:hAnsi="Times New Roman" w:cs="Times New Roman"/>
          <w:sz w:val="24"/>
          <w:szCs w:val="24"/>
        </w:rPr>
        <w:t xml:space="preserve">муниципального округа </w:t>
      </w:r>
      <w:r w:rsidR="007564A3">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sidR="00CE7F5A">
        <w:rPr>
          <w:rFonts w:ascii="Times New Roman" w:hAnsi="Times New Roman" w:cs="Times New Roman"/>
          <w:sz w:val="24"/>
          <w:szCs w:val="24"/>
        </w:rPr>
        <w:t xml:space="preserve">, </w:t>
      </w:r>
      <w:r w:rsidR="00135513">
        <w:rPr>
          <w:rFonts w:ascii="Times New Roman" w:hAnsi="Times New Roman" w:cs="Times New Roman"/>
          <w:sz w:val="24"/>
          <w:szCs w:val="24"/>
        </w:rPr>
        <w:t xml:space="preserve">и </w:t>
      </w:r>
      <w:r w:rsidRPr="005C5201">
        <w:rPr>
          <w:rFonts w:ascii="Times New Roman" w:hAnsi="Times New Roman" w:cs="Times New Roman"/>
          <w:sz w:val="24"/>
          <w:szCs w:val="24"/>
        </w:rPr>
        <w:t xml:space="preserve">подлежит размещению на официальном сайте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5C6C30" w:rsidRPr="005C5201">
        <w:rPr>
          <w:rFonts w:ascii="Times New Roman" w:hAnsi="Times New Roman" w:cs="Times New Roman"/>
          <w:sz w:val="24"/>
          <w:szCs w:val="24"/>
        </w:rPr>
        <w:t>муниципального округа</w:t>
      </w:r>
      <w:r w:rsidR="00696488">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sidR="008C76E1">
        <w:rPr>
          <w:rFonts w:ascii="Times New Roman" w:hAnsi="Times New Roman" w:cs="Times New Roman"/>
          <w:sz w:val="24"/>
          <w:szCs w:val="24"/>
        </w:rPr>
        <w:t>«</w:t>
      </w:r>
      <w:r w:rsidRPr="005C5201">
        <w:rPr>
          <w:rFonts w:ascii="Times New Roman" w:hAnsi="Times New Roman" w:cs="Times New Roman"/>
          <w:sz w:val="24"/>
          <w:szCs w:val="24"/>
        </w:rPr>
        <w:t>Интернет</w:t>
      </w:r>
      <w:r w:rsidR="008C76E1">
        <w:rPr>
          <w:rFonts w:ascii="Times New Roman" w:hAnsi="Times New Roman" w:cs="Times New Roman"/>
          <w:sz w:val="24"/>
          <w:szCs w:val="24"/>
        </w:rPr>
        <w:t>»</w:t>
      </w:r>
      <w:r w:rsidRPr="005C5201">
        <w:rPr>
          <w:rFonts w:ascii="Times New Roman" w:hAnsi="Times New Roman" w:cs="Times New Roman"/>
          <w:sz w:val="24"/>
          <w:szCs w:val="24"/>
        </w:rPr>
        <w:t>.</w:t>
      </w:r>
    </w:p>
    <w:p w:rsidR="00B03BF1" w:rsidRDefault="00B03BF1" w:rsidP="001654F8">
      <w:pPr>
        <w:pStyle w:val="ConsPlusNormal"/>
        <w:ind w:firstLine="540"/>
        <w:jc w:val="both"/>
        <w:rPr>
          <w:rFonts w:ascii="Times New Roman" w:hAnsi="Times New Roman"/>
          <w:sz w:val="24"/>
          <w:szCs w:val="24"/>
        </w:rPr>
      </w:pPr>
    </w:p>
    <w:p w:rsidR="0027485C" w:rsidRPr="00FB60D3" w:rsidRDefault="0027485C"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Tr="00A531B6">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E207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664DF2" w:rsidRPr="00664DF2">
              <w:rPr>
                <w:rFonts w:ascii="Times New Roman" w:eastAsia="Calibri" w:hAnsi="Times New Roman" w:cs="Times New Roman"/>
                <w:b w:val="0"/>
                <w:sz w:val="24"/>
                <w:szCs w:val="24"/>
              </w:rPr>
              <w:t>А.Н. Матросов</w:t>
            </w:r>
          </w:p>
        </w:tc>
      </w:tr>
    </w:tbl>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B03BF1" w:rsidRPr="00CD53F7" w:rsidRDefault="00B03BF1" w:rsidP="00B85AD7">
      <w:pPr>
        <w:spacing w:after="0"/>
        <w:rPr>
          <w:rFonts w:ascii="Times New Roman" w:hAnsi="Times New Roman"/>
          <w:sz w:val="24"/>
          <w:szCs w:val="24"/>
        </w:rPr>
      </w:pPr>
    </w:p>
    <w:p w:rsidR="00B03BF1" w:rsidRDefault="00B03BF1"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Pr="00CD53F7" w:rsidRDefault="00AC5107" w:rsidP="00B85AD7">
      <w:pPr>
        <w:spacing w:after="0"/>
        <w:jc w:val="both"/>
        <w:rPr>
          <w:rFonts w:ascii="Times New Roman" w:hAnsi="Times New Roman"/>
          <w:sz w:val="24"/>
          <w:szCs w:val="24"/>
        </w:rPr>
      </w:pPr>
    </w:p>
    <w:p w:rsidR="00B03BF1" w:rsidRDefault="00B03BF1"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FB5E7D" w:rsidRDefault="00FB5E7D" w:rsidP="00B85AD7">
      <w:pPr>
        <w:autoSpaceDE w:val="0"/>
        <w:autoSpaceDN w:val="0"/>
        <w:adjustRightInd w:val="0"/>
        <w:spacing w:after="0" w:line="240" w:lineRule="auto"/>
        <w:ind w:left="4800"/>
        <w:jc w:val="center"/>
        <w:rPr>
          <w:rFonts w:ascii="Times New Roman" w:hAnsi="Times New Roman"/>
          <w:caps/>
          <w:sz w:val="24"/>
          <w:szCs w:val="24"/>
        </w:rPr>
      </w:pPr>
    </w:p>
    <w:p w:rsidR="00A531B6" w:rsidRDefault="006F0AF7" w:rsidP="00E2076C">
      <w:pPr>
        <w:ind w:left="5670"/>
        <w:jc w:val="right"/>
        <w:rPr>
          <w:rFonts w:ascii="Times New Roman" w:hAnsi="Times New Roman"/>
          <w:sz w:val="24"/>
          <w:szCs w:val="24"/>
        </w:rPr>
      </w:pPr>
      <w:r w:rsidRPr="00DF2AEA">
        <w:rPr>
          <w:rFonts w:ascii="Times New Roman" w:hAnsi="Times New Roman"/>
          <w:sz w:val="24"/>
          <w:szCs w:val="24"/>
        </w:rPr>
        <w:lastRenderedPageBreak/>
        <w:t xml:space="preserve">Приложение к постановлению администрации </w:t>
      </w:r>
      <w:r w:rsidR="00F10642" w:rsidRPr="00DF2AEA">
        <w:rPr>
          <w:rFonts w:ascii="Times New Roman" w:hAnsi="Times New Roman"/>
          <w:sz w:val="24"/>
          <w:szCs w:val="24"/>
        </w:rPr>
        <w:t xml:space="preserve">Моргаушского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E2076C" w:rsidP="00E2076C">
      <w:pPr>
        <w:ind w:left="5670"/>
        <w:jc w:val="right"/>
        <w:rPr>
          <w:rFonts w:ascii="Times New Roman" w:hAnsi="Times New Roman"/>
          <w:sz w:val="24"/>
          <w:szCs w:val="24"/>
        </w:rPr>
      </w:pPr>
      <w:r>
        <w:rPr>
          <w:rFonts w:ascii="Times New Roman" w:hAnsi="Times New Roman"/>
          <w:sz w:val="24"/>
          <w:szCs w:val="24"/>
        </w:rPr>
        <w:t xml:space="preserve">от  </w:t>
      </w:r>
      <w:r w:rsidR="00FB60D3" w:rsidRPr="00FB60D3">
        <w:rPr>
          <w:rFonts w:ascii="Times New Roman" w:hAnsi="Times New Roman"/>
          <w:sz w:val="24"/>
          <w:szCs w:val="24"/>
        </w:rPr>
        <w:t>___</w:t>
      </w:r>
      <w:r w:rsidR="00FB60D3">
        <w:rPr>
          <w:rFonts w:ascii="Times New Roman" w:hAnsi="Times New Roman"/>
          <w:sz w:val="24"/>
          <w:szCs w:val="24"/>
        </w:rPr>
        <w:t>.</w:t>
      </w:r>
      <w:r w:rsidR="004C517E">
        <w:rPr>
          <w:rFonts w:ascii="Times New Roman" w:hAnsi="Times New Roman"/>
          <w:sz w:val="24"/>
          <w:szCs w:val="24"/>
        </w:rPr>
        <w:t>___</w:t>
      </w:r>
      <w:r w:rsidR="00FB60D3">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rsidR="00287963" w:rsidRDefault="00287963" w:rsidP="00B85AD7">
      <w:pPr>
        <w:spacing w:after="0" w:line="240" w:lineRule="auto"/>
        <w:jc w:val="both"/>
        <w:rPr>
          <w:rFonts w:ascii="Times New Roman" w:eastAsia="Times New Roman" w:hAnsi="Times New Roman"/>
          <w:color w:val="000000"/>
          <w:sz w:val="24"/>
          <w:szCs w:val="24"/>
        </w:rPr>
      </w:pPr>
    </w:p>
    <w:p w:rsidR="00C101F0" w:rsidRDefault="00C101F0" w:rsidP="00B85AD7">
      <w:pPr>
        <w:spacing w:after="0" w:line="240" w:lineRule="auto"/>
        <w:jc w:val="both"/>
        <w:rPr>
          <w:rFonts w:ascii="Times New Roman" w:eastAsia="Times New Roman" w:hAnsi="Times New Roman"/>
          <w:color w:val="000000"/>
          <w:sz w:val="24"/>
          <w:szCs w:val="24"/>
        </w:rPr>
      </w:pPr>
    </w:p>
    <w:p w:rsidR="00C101F0" w:rsidRPr="00CD53F7" w:rsidRDefault="00C101F0"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E24313" w:rsidRPr="00CD53F7" w:rsidRDefault="00670DD6"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МУНИЦИПАЛЬНАЯ</w:t>
      </w:r>
      <w:r w:rsidR="00287963" w:rsidRPr="00CD53F7">
        <w:rPr>
          <w:rFonts w:ascii="Times New Roman" w:eastAsia="Times New Roman" w:hAnsi="Times New Roman"/>
          <w:b/>
          <w:color w:val="000000"/>
          <w:sz w:val="24"/>
          <w:szCs w:val="24"/>
        </w:rPr>
        <w:t xml:space="preserve"> </w:t>
      </w:r>
      <w:r w:rsidR="00E24313" w:rsidRPr="00CD53F7">
        <w:rPr>
          <w:rFonts w:ascii="Times New Roman" w:eastAsia="Times New Roman" w:hAnsi="Times New Roman"/>
          <w:b/>
          <w:color w:val="000000"/>
          <w:sz w:val="24"/>
          <w:szCs w:val="24"/>
        </w:rPr>
        <w:t>ПРОГРАММА</w:t>
      </w:r>
      <w:r w:rsidR="00287963" w:rsidRPr="00CD53F7">
        <w:rPr>
          <w:rFonts w:ascii="Times New Roman" w:eastAsia="Times New Roman" w:hAnsi="Times New Roman"/>
          <w:b/>
          <w:color w:val="000000"/>
          <w:sz w:val="24"/>
          <w:szCs w:val="24"/>
        </w:rPr>
        <w:t xml:space="preserve"> </w:t>
      </w:r>
    </w:p>
    <w:p w:rsidR="00CD1F0C"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00B81584">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670DD6" w:rsidRPr="00CD53F7">
        <w:rPr>
          <w:rFonts w:ascii="Times New Roman" w:eastAsia="Times New Roman" w:hAnsi="Times New Roman"/>
          <w:b/>
          <w:color w:val="000000"/>
          <w:sz w:val="24"/>
          <w:szCs w:val="24"/>
        </w:rPr>
        <w:t xml:space="preserve">МУНИЦИПАЛЬНЫМ </w:t>
      </w:r>
      <w:r w:rsidRPr="00CD53F7">
        <w:rPr>
          <w:rFonts w:ascii="Times New Roman" w:eastAsia="Times New Roman" w:hAnsi="Times New Roman"/>
          <w:b/>
          <w:color w:val="000000"/>
          <w:sz w:val="24"/>
          <w:szCs w:val="24"/>
        </w:rPr>
        <w:t>ДОЛГОМ</w:t>
      </w:r>
      <w:r w:rsidRPr="00CD53F7">
        <w:rPr>
          <w:rFonts w:ascii="Times New Roman" w:eastAsia="Times New Roman" w:hAnsi="Times New Roman"/>
          <w:b/>
          <w:caps/>
          <w:color w:val="000000"/>
          <w:sz w:val="24"/>
          <w:szCs w:val="24"/>
        </w:rPr>
        <w:t>»</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AC2403" w:rsidRPr="00CD53F7"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505AA2" w:rsidTr="00E2076C">
        <w:tc>
          <w:tcPr>
            <w:tcW w:w="4315" w:type="dxa"/>
          </w:tcPr>
          <w:p w:rsidR="00505AA2" w:rsidRPr="00325994"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20" w:type="dxa"/>
          </w:tcPr>
          <w:p w:rsidR="00505AA2" w:rsidRPr="00325994" w:rsidRDefault="00505AA2" w:rsidP="00E2076C">
            <w:pPr>
              <w:pStyle w:val="ConsPlusNormal"/>
              <w:rPr>
                <w:rFonts w:ascii="Times New Roman" w:hAnsi="Times New Roman" w:cs="Times New Roman"/>
                <w:sz w:val="24"/>
                <w:szCs w:val="24"/>
              </w:rPr>
            </w:pPr>
          </w:p>
        </w:tc>
        <w:tc>
          <w:tcPr>
            <w:tcW w:w="5450" w:type="dxa"/>
          </w:tcPr>
          <w:p w:rsidR="00505AA2" w:rsidRDefault="00505AA2" w:rsidP="00AD72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Финансовый отдел администрации Моргаушского муниципального округа  </w:t>
            </w:r>
            <w:r w:rsidRPr="00325994">
              <w:rPr>
                <w:rFonts w:ascii="Times New Roman" w:hAnsi="Times New Roman" w:cs="Times New Roman"/>
                <w:sz w:val="24"/>
                <w:szCs w:val="24"/>
              </w:rPr>
              <w:t xml:space="preserve"> Чувашской Республики</w:t>
            </w:r>
          </w:p>
          <w:p w:rsidR="00C101F0" w:rsidRDefault="00C101F0" w:rsidP="00AD7210">
            <w:pPr>
              <w:pStyle w:val="ConsPlusNormal"/>
              <w:jc w:val="both"/>
              <w:rPr>
                <w:rFonts w:ascii="Times New Roman" w:hAnsi="Times New Roman" w:cs="Times New Roman"/>
                <w:sz w:val="24"/>
                <w:szCs w:val="24"/>
              </w:rPr>
            </w:pPr>
          </w:p>
          <w:p w:rsidR="00C101F0" w:rsidRPr="00325994" w:rsidRDefault="00C101F0" w:rsidP="00AD7210">
            <w:pPr>
              <w:pStyle w:val="ConsPlusNormal"/>
              <w:jc w:val="both"/>
              <w:rPr>
                <w:rFonts w:ascii="Times New Roman" w:hAnsi="Times New Roman" w:cs="Times New Roman"/>
                <w:sz w:val="24"/>
                <w:szCs w:val="24"/>
              </w:rPr>
            </w:pPr>
          </w:p>
        </w:tc>
      </w:tr>
      <w:tr w:rsidR="00505AA2" w:rsidTr="00E2076C">
        <w:tc>
          <w:tcPr>
            <w:tcW w:w="4315" w:type="dxa"/>
          </w:tcPr>
          <w:p w:rsidR="00505AA2"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rsidR="00505AA2" w:rsidRDefault="00505AA2" w:rsidP="00E2076C">
            <w:pPr>
              <w:pStyle w:val="ConsPlusNormal"/>
              <w:tabs>
                <w:tab w:val="left" w:pos="3405"/>
              </w:tabs>
              <w:rPr>
                <w:rFonts w:ascii="Times New Roman" w:hAnsi="Times New Roman" w:cs="Times New Roman"/>
                <w:sz w:val="24"/>
                <w:szCs w:val="24"/>
              </w:rPr>
            </w:pPr>
            <w:r>
              <w:rPr>
                <w:rFonts w:ascii="Times New Roman" w:hAnsi="Times New Roman" w:cs="Times New Roman"/>
                <w:sz w:val="24"/>
                <w:szCs w:val="24"/>
              </w:rPr>
              <w:tab/>
            </w:r>
          </w:p>
          <w:p w:rsidR="00505AA2" w:rsidRPr="00325994" w:rsidRDefault="00505AA2" w:rsidP="00E2076C">
            <w:pPr>
              <w:pStyle w:val="ConsPlusNormal"/>
              <w:rPr>
                <w:rFonts w:ascii="Times New Roman" w:hAnsi="Times New Roman" w:cs="Times New Roman"/>
                <w:sz w:val="24"/>
                <w:szCs w:val="24"/>
              </w:rPr>
            </w:pPr>
          </w:p>
        </w:tc>
        <w:tc>
          <w:tcPr>
            <w:tcW w:w="220" w:type="dxa"/>
          </w:tcPr>
          <w:p w:rsidR="00505AA2" w:rsidRPr="00325994" w:rsidRDefault="00505AA2" w:rsidP="00E2076C">
            <w:pPr>
              <w:pStyle w:val="ConsPlusNormal"/>
              <w:rPr>
                <w:rFonts w:ascii="Times New Roman" w:hAnsi="Times New Roman" w:cs="Times New Roman"/>
                <w:sz w:val="24"/>
                <w:szCs w:val="24"/>
              </w:rPr>
            </w:pPr>
          </w:p>
        </w:tc>
        <w:tc>
          <w:tcPr>
            <w:tcW w:w="5450" w:type="dxa"/>
          </w:tcPr>
          <w:p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2B37">
              <w:rPr>
                <w:rFonts w:ascii="Times New Roman" w:hAnsi="Times New Roman" w:cs="Times New Roman"/>
                <w:sz w:val="24"/>
                <w:szCs w:val="24"/>
              </w:rPr>
              <w:t>январь</w:t>
            </w:r>
            <w:r>
              <w:rPr>
                <w:rFonts w:ascii="Times New Roman" w:hAnsi="Times New Roman" w:cs="Times New Roman"/>
                <w:sz w:val="24"/>
                <w:szCs w:val="24"/>
              </w:rPr>
              <w:t xml:space="preserve">  2025 года</w:t>
            </w:r>
          </w:p>
        </w:tc>
      </w:tr>
      <w:tr w:rsidR="00325994" w:rsidRPr="00DF48BD" w:rsidTr="00E2076C">
        <w:tc>
          <w:tcPr>
            <w:tcW w:w="4535" w:type="dxa"/>
            <w:gridSpan w:val="2"/>
          </w:tcPr>
          <w:p w:rsidR="00325994" w:rsidRPr="00325994" w:rsidRDefault="004470B1" w:rsidP="00E2076C">
            <w:pPr>
              <w:pStyle w:val="ConsPlusNormal"/>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муниципальной программы </w:t>
            </w:r>
          </w:p>
        </w:tc>
        <w:tc>
          <w:tcPr>
            <w:tcW w:w="5450" w:type="dxa"/>
          </w:tcPr>
          <w:p w:rsidR="00325994" w:rsidRPr="00C14919" w:rsidRDefault="00E2076C"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Заместитель начальника финансового отдела Данилова Н. А.  (тел.  62-2-35)</w:t>
            </w:r>
          </w:p>
        </w:tc>
      </w:tr>
      <w:tr w:rsidR="00325994" w:rsidRPr="00DF48BD" w:rsidTr="00E2076C">
        <w:tc>
          <w:tcPr>
            <w:tcW w:w="9985" w:type="dxa"/>
            <w:gridSpan w:val="3"/>
          </w:tcPr>
          <w:p w:rsidR="00E2076C" w:rsidRDefault="00E2076C" w:rsidP="00DB567D">
            <w:pPr>
              <w:pStyle w:val="ConsPlusNormal"/>
              <w:jc w:val="both"/>
              <w:rPr>
                <w:rFonts w:ascii="Times New Roman" w:hAnsi="Times New Roman" w:cs="Times New Roman"/>
                <w:sz w:val="24"/>
                <w:szCs w:val="24"/>
              </w:rPr>
            </w:pPr>
          </w:p>
          <w:p w:rsidR="00E2076C" w:rsidRDefault="00E2076C" w:rsidP="00DB567D">
            <w:pPr>
              <w:pStyle w:val="ConsPlusNormal"/>
              <w:jc w:val="both"/>
              <w:rPr>
                <w:rFonts w:ascii="Times New Roman" w:hAnsi="Times New Roman" w:cs="Times New Roman"/>
                <w:sz w:val="24"/>
                <w:szCs w:val="24"/>
              </w:rPr>
            </w:pPr>
          </w:p>
          <w:p w:rsidR="00E2076C" w:rsidRDefault="00E2076C"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 </w:t>
            </w:r>
          </w:p>
          <w:p w:rsidR="00E2076C" w:rsidRDefault="00E2076C"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отдела  администрации </w:t>
            </w:r>
          </w:p>
          <w:p w:rsidR="00E2076C" w:rsidRDefault="00E2076C"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Моргаушского муниципального округа </w:t>
            </w:r>
          </w:p>
          <w:p w:rsidR="00325994" w:rsidRDefault="00E2076C"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Чувашской Республики                                                                             Р. И. Ананьева</w:t>
            </w:r>
          </w:p>
          <w:p w:rsidR="00E2076C" w:rsidRDefault="00E2076C" w:rsidP="00DB567D">
            <w:pPr>
              <w:pStyle w:val="ConsPlusNormal"/>
              <w:jc w:val="both"/>
              <w:rPr>
                <w:rFonts w:ascii="Times New Roman" w:hAnsi="Times New Roman" w:cs="Times New Roman"/>
                <w:sz w:val="24"/>
                <w:szCs w:val="24"/>
              </w:rPr>
            </w:pPr>
          </w:p>
          <w:p w:rsidR="00E2076C" w:rsidRPr="00C14919" w:rsidRDefault="00E2076C" w:rsidP="00DB567D">
            <w:pPr>
              <w:pStyle w:val="ConsPlusNormal"/>
              <w:jc w:val="both"/>
              <w:rPr>
                <w:rFonts w:ascii="Times New Roman" w:hAnsi="Times New Roman" w:cs="Times New Roman"/>
                <w:sz w:val="24"/>
                <w:szCs w:val="24"/>
              </w:rPr>
            </w:pPr>
          </w:p>
        </w:tc>
      </w:tr>
    </w:tbl>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rsidTr="00BD7351">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4D5D19"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p>
    <w:p w:rsidR="004470B1" w:rsidRPr="002D139B" w:rsidRDefault="00DA7BF1" w:rsidP="00994DE5">
      <w:pPr>
        <w:pStyle w:val="ConsPlusTitle"/>
        <w:jc w:val="center"/>
        <w:outlineLvl w:val="1"/>
        <w:rPr>
          <w:rFonts w:ascii="Times New Roman" w:hAnsi="Times New Roman" w:cs="Times New Roman"/>
          <w:color w:val="000000" w:themeColor="text1"/>
          <w:sz w:val="26"/>
          <w:szCs w:val="26"/>
        </w:rPr>
      </w:pPr>
      <w:r w:rsidRPr="002D139B">
        <w:rPr>
          <w:rFonts w:ascii="Times New Roman" w:hAnsi="Times New Roman" w:cs="Times New Roman"/>
          <w:color w:val="000000" w:themeColor="text1"/>
          <w:sz w:val="26"/>
          <w:szCs w:val="26"/>
        </w:rPr>
        <w:lastRenderedPageBreak/>
        <w:t>Стратегические п</w:t>
      </w:r>
      <w:r w:rsidR="00F34E36" w:rsidRPr="002D139B">
        <w:rPr>
          <w:rFonts w:ascii="Times New Roman" w:hAnsi="Times New Roman" w:cs="Times New Roman"/>
          <w:color w:val="000000" w:themeColor="text1"/>
          <w:sz w:val="26"/>
          <w:szCs w:val="26"/>
        </w:rPr>
        <w:t xml:space="preserve">риоритеты в сфере реализации муниципальной программы «Управление общественными финансами и муниципальным долгом» </w:t>
      </w:r>
    </w:p>
    <w:p w:rsidR="00F34E36" w:rsidRDefault="00F34E36" w:rsidP="00994DE5">
      <w:pPr>
        <w:pStyle w:val="ConsPlusTitle"/>
        <w:jc w:val="center"/>
        <w:outlineLvl w:val="1"/>
        <w:rPr>
          <w:rFonts w:ascii="Times New Roman" w:hAnsi="Times New Roman" w:cs="Times New Roman"/>
          <w:color w:val="000000" w:themeColor="text1"/>
          <w:sz w:val="24"/>
          <w:szCs w:val="24"/>
        </w:rPr>
      </w:pPr>
      <w:r w:rsidRPr="00F34E36">
        <w:rPr>
          <w:rFonts w:ascii="Times New Roman" w:hAnsi="Times New Roman" w:cs="Times New Roman"/>
          <w:color w:val="000000" w:themeColor="text1"/>
          <w:sz w:val="24"/>
          <w:szCs w:val="24"/>
        </w:rPr>
        <w:t>(далее также</w:t>
      </w:r>
      <w:r>
        <w:rPr>
          <w:rFonts w:ascii="Times New Roman" w:hAnsi="Times New Roman" w:cs="Times New Roman"/>
          <w:color w:val="000000" w:themeColor="text1"/>
          <w:sz w:val="24"/>
          <w:szCs w:val="24"/>
        </w:rPr>
        <w:t xml:space="preserve"> </w:t>
      </w:r>
      <w:r w:rsidRPr="00F34E36">
        <w:rPr>
          <w:rFonts w:ascii="Times New Roman" w:hAnsi="Times New Roman" w:cs="Times New Roman"/>
          <w:color w:val="000000" w:themeColor="text1"/>
          <w:sz w:val="24"/>
          <w:szCs w:val="24"/>
        </w:rPr>
        <w:t>- Муниципальная программа)</w:t>
      </w:r>
    </w:p>
    <w:p w:rsidR="002D139B" w:rsidRDefault="002D139B" w:rsidP="00994DE5">
      <w:pPr>
        <w:pStyle w:val="ConsPlusTitle"/>
        <w:jc w:val="center"/>
        <w:outlineLvl w:val="1"/>
        <w:rPr>
          <w:rFonts w:ascii="Times New Roman" w:hAnsi="Times New Roman" w:cs="Times New Roman"/>
          <w:color w:val="000000" w:themeColor="text1"/>
          <w:sz w:val="24"/>
          <w:szCs w:val="24"/>
        </w:rPr>
      </w:pPr>
    </w:p>
    <w:p w:rsidR="00F34E36" w:rsidRDefault="0000148D" w:rsidP="00994DE5">
      <w:pPr>
        <w:pStyle w:val="ConsPlusTitle"/>
        <w:jc w:val="center"/>
        <w:outlineLvl w:val="1"/>
        <w:rPr>
          <w:rFonts w:ascii="Times New Roman" w:hAnsi="Times New Roman" w:cs="Times New Roman"/>
          <w:color w:val="22272F"/>
          <w:sz w:val="24"/>
          <w:szCs w:val="24"/>
          <w:shd w:val="clear" w:color="auto" w:fill="FFFFFF"/>
        </w:rPr>
      </w:pPr>
      <w:r w:rsidRPr="0000148D">
        <w:rPr>
          <w:rFonts w:ascii="Times New Roman" w:hAnsi="Times New Roman" w:cs="Times New Roman"/>
          <w:color w:val="22272F"/>
          <w:sz w:val="24"/>
          <w:szCs w:val="24"/>
          <w:shd w:val="clear" w:color="auto" w:fill="FFFFFF"/>
        </w:rPr>
        <w:t>1.Оценка текущего состояния сферы реализации муниципальной программы</w:t>
      </w:r>
    </w:p>
    <w:p w:rsidR="0000148D" w:rsidRPr="0000148D" w:rsidRDefault="0000148D" w:rsidP="00994DE5">
      <w:pPr>
        <w:pStyle w:val="ConsPlusTitle"/>
        <w:jc w:val="center"/>
        <w:outlineLvl w:val="1"/>
        <w:rPr>
          <w:rFonts w:ascii="Times New Roman" w:hAnsi="Times New Roman" w:cs="Times New Roman"/>
          <w:color w:val="000000" w:themeColor="text1"/>
          <w:sz w:val="24"/>
          <w:szCs w:val="24"/>
        </w:rPr>
      </w:pPr>
    </w:p>
    <w:p w:rsidR="00C20F0E" w:rsidRDefault="00C20F0E" w:rsidP="00BB18F6">
      <w:pPr>
        <w:pStyle w:val="aff9"/>
        <w:ind w:firstLine="567"/>
        <w:jc w:val="both"/>
        <w:rPr>
          <w:rFonts w:ascii="Times New Roman" w:hAnsi="Times New Roman"/>
          <w:sz w:val="24"/>
          <w:szCs w:val="24"/>
        </w:rPr>
      </w:pPr>
      <w:r w:rsidRPr="0000148D">
        <w:rPr>
          <w:rFonts w:ascii="Times New Roman" w:hAnsi="Times New Roman"/>
          <w:sz w:val="24"/>
          <w:szCs w:val="24"/>
        </w:rPr>
        <w:t>Эффективное, ответственное и прозрачное управление</w:t>
      </w:r>
      <w:r w:rsidRPr="00BB18F6">
        <w:rPr>
          <w:rFonts w:ascii="Times New Roman" w:hAnsi="Times New Roman"/>
          <w:sz w:val="24"/>
          <w:szCs w:val="24"/>
        </w:rPr>
        <w:t xml:space="preserve">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w:t>
      </w:r>
      <w:r w:rsidR="00BB18F6" w:rsidRPr="00BB18F6">
        <w:rPr>
          <w:rFonts w:ascii="Times New Roman" w:hAnsi="Times New Roman"/>
          <w:sz w:val="24"/>
          <w:szCs w:val="24"/>
        </w:rPr>
        <w:t xml:space="preserve"> Моргаушского муниципального округа </w:t>
      </w:r>
      <w:r w:rsidRPr="00BB18F6">
        <w:rPr>
          <w:rFonts w:ascii="Times New Roman" w:hAnsi="Times New Roman"/>
          <w:sz w:val="24"/>
          <w:szCs w:val="24"/>
        </w:rPr>
        <w:t>Чувашской Республики.</w:t>
      </w:r>
    </w:p>
    <w:p w:rsidR="000F4DBB" w:rsidRPr="0000148D" w:rsidRDefault="00C9475C" w:rsidP="00C9475C">
      <w:pPr>
        <w:pStyle w:val="ConsPlusNormal"/>
        <w:widowControl/>
        <w:ind w:firstLine="709"/>
        <w:jc w:val="both"/>
        <w:rPr>
          <w:rFonts w:ascii="Times New Roman" w:hAnsi="Times New Roman" w:cs="Times New Roman"/>
          <w:sz w:val="24"/>
          <w:szCs w:val="24"/>
          <w:shd w:val="clear" w:color="auto" w:fill="FFFFFF"/>
        </w:rPr>
      </w:pPr>
      <w:r w:rsidRPr="0000148D">
        <w:rPr>
          <w:rFonts w:ascii="Times New Roman" w:hAnsi="Times New Roman" w:cs="Times New Roman"/>
          <w:sz w:val="24"/>
          <w:szCs w:val="24"/>
        </w:rPr>
        <w:t xml:space="preserve">Главной задачей </w:t>
      </w:r>
      <w:r w:rsidR="002D139B" w:rsidRPr="0000148D">
        <w:rPr>
          <w:rFonts w:ascii="Times New Roman" w:hAnsi="Times New Roman" w:cs="Times New Roman"/>
          <w:sz w:val="24"/>
          <w:szCs w:val="24"/>
        </w:rPr>
        <w:t xml:space="preserve">бюджетной </w:t>
      </w:r>
      <w:r w:rsidRPr="0000148D">
        <w:rPr>
          <w:rFonts w:ascii="Times New Roman" w:hAnsi="Times New Roman" w:cs="Times New Roman"/>
          <w:sz w:val="24"/>
          <w:szCs w:val="24"/>
        </w:rPr>
        <w:t xml:space="preserve">политики администрации Моргаушского муниципального округа Чувашской Республики  остается обеспечение устойчивого экономического развития Моргаушского муниципального округа  </w:t>
      </w:r>
      <w:r w:rsidR="007A4EC3" w:rsidRPr="0000148D">
        <w:rPr>
          <w:rFonts w:ascii="Times New Roman" w:hAnsi="Times New Roman" w:cs="Times New Roman"/>
          <w:sz w:val="24"/>
          <w:szCs w:val="24"/>
        </w:rPr>
        <w:t>Чувашской Республики</w:t>
      </w:r>
      <w:proofErr w:type="gramStart"/>
      <w:r w:rsidR="007A4EC3" w:rsidRPr="0000148D">
        <w:rPr>
          <w:rFonts w:ascii="Times New Roman" w:hAnsi="Times New Roman" w:cs="Times New Roman"/>
          <w:sz w:val="24"/>
          <w:szCs w:val="24"/>
        </w:rPr>
        <w:t xml:space="preserve">  .</w:t>
      </w:r>
      <w:proofErr w:type="gramEnd"/>
      <w:r w:rsidR="000F4DBB" w:rsidRPr="0000148D">
        <w:rPr>
          <w:rFonts w:ascii="Times New Roman" w:hAnsi="Times New Roman" w:cs="Times New Roman"/>
          <w:sz w:val="24"/>
          <w:szCs w:val="24"/>
          <w:shd w:val="clear" w:color="auto" w:fill="FFFFFF"/>
        </w:rPr>
        <w:t xml:space="preserve"> Бюджетная политика  муниципального округа  направлена на достижение национальных целей развития Российской Федерации, реализацию региональных проектов, безусловное выполнение всех публичных нормативных обязательств, реализацию указов Президента Российской Федерации, повышение благосостояния населения, качества и комфортности жизни людей.</w:t>
      </w:r>
    </w:p>
    <w:p w:rsidR="001F044F" w:rsidRPr="00BB18F6" w:rsidRDefault="000F4DBB" w:rsidP="001F044F">
      <w:pPr>
        <w:pStyle w:val="aff9"/>
        <w:ind w:firstLine="567"/>
        <w:jc w:val="both"/>
        <w:rPr>
          <w:rFonts w:ascii="Times New Roman" w:hAnsi="Times New Roman"/>
          <w:sz w:val="24"/>
          <w:szCs w:val="24"/>
        </w:rPr>
      </w:pPr>
      <w:r w:rsidRPr="0000148D">
        <w:rPr>
          <w:rFonts w:ascii="Times New Roman" w:hAnsi="Times New Roman"/>
          <w:sz w:val="24"/>
          <w:szCs w:val="24"/>
        </w:rPr>
        <w:t xml:space="preserve">        </w:t>
      </w:r>
      <w:r w:rsidR="001F044F">
        <w:rPr>
          <w:rFonts w:ascii="Times New Roman" w:hAnsi="Times New Roman"/>
          <w:sz w:val="24"/>
          <w:szCs w:val="24"/>
        </w:rPr>
        <w:t>Б</w:t>
      </w:r>
      <w:r w:rsidR="001F044F" w:rsidRPr="00BB18F6">
        <w:rPr>
          <w:rFonts w:ascii="Times New Roman" w:hAnsi="Times New Roman"/>
          <w:sz w:val="24"/>
          <w:szCs w:val="24"/>
        </w:rPr>
        <w:t>юджетн</w:t>
      </w:r>
      <w:r w:rsidR="001F044F">
        <w:rPr>
          <w:rFonts w:ascii="Times New Roman" w:hAnsi="Times New Roman"/>
          <w:sz w:val="24"/>
          <w:szCs w:val="24"/>
        </w:rPr>
        <w:t>ая</w:t>
      </w:r>
      <w:r w:rsidR="001F044F" w:rsidRPr="00BB18F6">
        <w:rPr>
          <w:rFonts w:ascii="Times New Roman" w:hAnsi="Times New Roman"/>
          <w:sz w:val="24"/>
          <w:szCs w:val="24"/>
        </w:rPr>
        <w:t xml:space="preserve"> политик</w:t>
      </w:r>
      <w:r w:rsidR="001F044F">
        <w:rPr>
          <w:rFonts w:ascii="Times New Roman" w:hAnsi="Times New Roman"/>
          <w:sz w:val="24"/>
          <w:szCs w:val="24"/>
        </w:rPr>
        <w:t>а</w:t>
      </w:r>
      <w:r w:rsidR="001F044F" w:rsidRPr="00BB18F6">
        <w:rPr>
          <w:rFonts w:ascii="Times New Roman" w:hAnsi="Times New Roman"/>
          <w:sz w:val="24"/>
          <w:szCs w:val="24"/>
        </w:rPr>
        <w:t xml:space="preserve"> Моргаушского муниципального округа</w:t>
      </w:r>
      <w:r w:rsidR="001F044F">
        <w:rPr>
          <w:rFonts w:ascii="Times New Roman" w:hAnsi="Times New Roman"/>
          <w:sz w:val="24"/>
          <w:szCs w:val="24"/>
        </w:rPr>
        <w:t xml:space="preserve"> </w:t>
      </w:r>
      <w:r w:rsidR="001F044F" w:rsidRPr="00BB18F6">
        <w:rPr>
          <w:rFonts w:ascii="Times New Roman" w:hAnsi="Times New Roman"/>
          <w:sz w:val="24"/>
          <w:szCs w:val="24"/>
        </w:rPr>
        <w:t xml:space="preserve">Чувашской Республики </w:t>
      </w:r>
      <w:r w:rsidR="001F044F">
        <w:rPr>
          <w:rFonts w:ascii="Times New Roman" w:hAnsi="Times New Roman"/>
          <w:sz w:val="24"/>
          <w:szCs w:val="24"/>
        </w:rPr>
        <w:t xml:space="preserve"> направлена на </w:t>
      </w:r>
      <w:r w:rsidR="001F044F" w:rsidRPr="00BB18F6">
        <w:rPr>
          <w:rFonts w:ascii="Times New Roman" w:hAnsi="Times New Roman"/>
          <w:sz w:val="24"/>
          <w:szCs w:val="24"/>
        </w:rPr>
        <w:t>обеспечение социально-значимых расходных обязательств Моргаушского муниципального округа, в том числе по оплате труда и начислениям на оплату труда, оказанию мер</w:t>
      </w:r>
      <w:r w:rsidR="001F044F">
        <w:rPr>
          <w:rFonts w:ascii="Times New Roman" w:hAnsi="Times New Roman"/>
          <w:sz w:val="24"/>
          <w:szCs w:val="24"/>
        </w:rPr>
        <w:t xml:space="preserve"> социальной поддержки населения,</w:t>
      </w:r>
      <w:r w:rsidR="001F044F" w:rsidRPr="00BB18F6">
        <w:rPr>
          <w:rFonts w:ascii="Times New Roman" w:hAnsi="Times New Roman"/>
          <w:sz w:val="24"/>
          <w:szCs w:val="24"/>
        </w:rPr>
        <w:t xml:space="preserve">  учета расходных обязательств, обусловленных реализацией национальных </w:t>
      </w:r>
      <w:r w:rsidR="001F044F">
        <w:rPr>
          <w:rFonts w:ascii="Times New Roman" w:hAnsi="Times New Roman"/>
          <w:sz w:val="24"/>
          <w:szCs w:val="24"/>
        </w:rPr>
        <w:t xml:space="preserve">и региональных </w:t>
      </w:r>
      <w:r w:rsidR="001F044F" w:rsidRPr="00BB18F6">
        <w:rPr>
          <w:rFonts w:ascii="Times New Roman" w:hAnsi="Times New Roman"/>
          <w:sz w:val="24"/>
          <w:szCs w:val="24"/>
        </w:rPr>
        <w:t>проектов и муниципальных программ Моргаушского муниципальн</w:t>
      </w:r>
      <w:r w:rsidR="001F044F">
        <w:rPr>
          <w:rFonts w:ascii="Times New Roman" w:hAnsi="Times New Roman"/>
          <w:sz w:val="24"/>
          <w:szCs w:val="24"/>
        </w:rPr>
        <w:t xml:space="preserve">ого округа, </w:t>
      </w:r>
      <w:r w:rsidR="001F044F" w:rsidRPr="00BB18F6">
        <w:rPr>
          <w:rFonts w:ascii="Times New Roman" w:hAnsi="Times New Roman"/>
          <w:sz w:val="24"/>
          <w:szCs w:val="24"/>
        </w:rPr>
        <w:t xml:space="preserve">ограничение принятия решений, влекущих возникновение новых расходных обязательств Моргаушского муниципального округа Чувашской Республики </w:t>
      </w:r>
      <w:r w:rsidR="001F044F">
        <w:rPr>
          <w:rFonts w:ascii="Times New Roman" w:hAnsi="Times New Roman"/>
          <w:sz w:val="24"/>
          <w:szCs w:val="24"/>
        </w:rPr>
        <w:t xml:space="preserve"> </w:t>
      </w:r>
      <w:r w:rsidR="001F044F" w:rsidRPr="00BB18F6">
        <w:rPr>
          <w:rFonts w:ascii="Times New Roman" w:hAnsi="Times New Roman"/>
          <w:sz w:val="24"/>
          <w:szCs w:val="24"/>
        </w:rPr>
        <w:t>по мероприятиям, не и</w:t>
      </w:r>
      <w:r w:rsidR="001F044F">
        <w:rPr>
          <w:rFonts w:ascii="Times New Roman" w:hAnsi="Times New Roman"/>
          <w:sz w:val="24"/>
          <w:szCs w:val="24"/>
        </w:rPr>
        <w:t xml:space="preserve">меющим первоочередного значения, </w:t>
      </w:r>
      <w:r w:rsidR="001F044F" w:rsidRPr="00BB18F6">
        <w:rPr>
          <w:rFonts w:ascii="Times New Roman" w:hAnsi="Times New Roman"/>
          <w:sz w:val="24"/>
          <w:szCs w:val="24"/>
        </w:rPr>
        <w:t>рациональное и эффективное использование имеющихся бюджетных средств</w:t>
      </w:r>
      <w:r w:rsidR="001F044F">
        <w:rPr>
          <w:rFonts w:ascii="Times New Roman" w:hAnsi="Times New Roman"/>
          <w:sz w:val="24"/>
          <w:szCs w:val="24"/>
        </w:rPr>
        <w:t xml:space="preserve">, </w:t>
      </w:r>
      <w:r w:rsidR="001F044F" w:rsidRPr="00BB18F6">
        <w:rPr>
          <w:rFonts w:ascii="Times New Roman" w:hAnsi="Times New Roman"/>
          <w:sz w:val="24"/>
          <w:szCs w:val="24"/>
        </w:rPr>
        <w:t>выполнение условий соглашений, заключаемых администрацией Моргаушского муниципального округа</w:t>
      </w:r>
      <w:r w:rsidR="001F044F" w:rsidRPr="007A4EC3">
        <w:rPr>
          <w:rFonts w:ascii="Times New Roman" w:hAnsi="Times New Roman"/>
          <w:sz w:val="24"/>
          <w:szCs w:val="24"/>
        </w:rPr>
        <w:t xml:space="preserve"> </w:t>
      </w:r>
      <w:r w:rsidR="001F044F" w:rsidRPr="00BB18F6">
        <w:rPr>
          <w:rFonts w:ascii="Times New Roman" w:hAnsi="Times New Roman"/>
          <w:sz w:val="24"/>
          <w:szCs w:val="24"/>
        </w:rPr>
        <w:t xml:space="preserve">Чувашской Республики </w:t>
      </w:r>
      <w:r w:rsidR="001F044F">
        <w:rPr>
          <w:rFonts w:ascii="Times New Roman" w:hAnsi="Times New Roman"/>
          <w:sz w:val="24"/>
          <w:szCs w:val="24"/>
        </w:rPr>
        <w:t xml:space="preserve"> </w:t>
      </w:r>
      <w:r w:rsidR="001F044F" w:rsidRPr="00BB18F6">
        <w:rPr>
          <w:rFonts w:ascii="Times New Roman" w:hAnsi="Times New Roman"/>
          <w:sz w:val="24"/>
          <w:szCs w:val="24"/>
        </w:rPr>
        <w:t>с исполнительными органами Чувашской Республики.</w:t>
      </w:r>
    </w:p>
    <w:p w:rsidR="000F4DBB" w:rsidRPr="0000148D" w:rsidRDefault="001F044F" w:rsidP="0000148D">
      <w:pPr>
        <w:pStyle w:val="s1"/>
        <w:shd w:val="clear" w:color="auto" w:fill="FFFFFF"/>
        <w:spacing w:before="0" w:beforeAutospacing="0" w:after="0" w:afterAutospacing="0"/>
        <w:jc w:val="both"/>
      </w:pPr>
      <w:r>
        <w:t xml:space="preserve">              </w:t>
      </w:r>
      <w:r w:rsidR="000F4DBB" w:rsidRPr="0000148D">
        <w:t xml:space="preserve"> За период реализации  муниципальной программы в 2019 - 2024 годах осуществлялось обеспечение сбалансированности  местного </w:t>
      </w:r>
      <w:proofErr w:type="gramStart"/>
      <w:r w:rsidR="000F4DBB" w:rsidRPr="0000148D">
        <w:t>о</w:t>
      </w:r>
      <w:proofErr w:type="gramEnd"/>
      <w:r w:rsidR="000F4DBB" w:rsidRPr="0000148D">
        <w:t xml:space="preserve"> </w:t>
      </w:r>
      <w:proofErr w:type="gramStart"/>
      <w:r w:rsidR="000F4DBB" w:rsidRPr="0000148D">
        <w:t>бюджета</w:t>
      </w:r>
      <w:proofErr w:type="gramEnd"/>
      <w:r w:rsidR="000F4DBB" w:rsidRPr="0000148D">
        <w:t>, повышение качества управления общественными финансами при безусловном исполнении принятых расходных обязательств:</w:t>
      </w:r>
    </w:p>
    <w:p w:rsidR="000F4DBB" w:rsidRPr="0000148D" w:rsidRDefault="000F4DBB" w:rsidP="0000148D">
      <w:pPr>
        <w:pStyle w:val="s1"/>
        <w:shd w:val="clear" w:color="auto" w:fill="FFFFFF"/>
        <w:spacing w:before="0" w:beforeAutospacing="0" w:after="0" w:afterAutospacing="0"/>
        <w:jc w:val="both"/>
      </w:pPr>
      <w:r w:rsidRPr="0000148D">
        <w:t xml:space="preserve">           сформирована необходимая нормативная база для осуществления долгосрочного бюджетного планирования в форме бюджетного прогноза, определяющего основные приоритеты бюджетной и налоговой политики;</w:t>
      </w:r>
    </w:p>
    <w:p w:rsidR="000F4DBB" w:rsidRPr="0000148D" w:rsidRDefault="000F4DBB" w:rsidP="0000148D">
      <w:pPr>
        <w:pStyle w:val="s1"/>
        <w:shd w:val="clear" w:color="auto" w:fill="FFFFFF"/>
        <w:spacing w:before="0" w:beforeAutospacing="0" w:after="0" w:afterAutospacing="0"/>
        <w:jc w:val="both"/>
      </w:pPr>
      <w:r w:rsidRPr="0000148D">
        <w:t xml:space="preserve">         утверждены правила составления проекта местного  бюджета </w:t>
      </w:r>
      <w:r w:rsidR="001F044F" w:rsidRPr="002C7C68">
        <w:t>Моргаушского муниципального округа</w:t>
      </w:r>
      <w:r w:rsidR="001F044F">
        <w:t xml:space="preserve"> </w:t>
      </w:r>
      <w:r w:rsidR="001F044F" w:rsidRPr="00BB18F6">
        <w:t>Чувашской Республики</w:t>
      </w:r>
      <w:r w:rsidR="001F044F" w:rsidRPr="0000148D">
        <w:t xml:space="preserve"> </w:t>
      </w:r>
      <w:r w:rsidRPr="0000148D">
        <w:t>на очередной финансовый год и плановый период в целях повышения качества нормативного регулирования в сфере бюджетного планирования;</w:t>
      </w:r>
    </w:p>
    <w:p w:rsidR="000F4DBB" w:rsidRPr="0000148D" w:rsidRDefault="000F4DBB" w:rsidP="0000148D">
      <w:pPr>
        <w:pStyle w:val="s1"/>
        <w:shd w:val="clear" w:color="auto" w:fill="FFFFFF"/>
        <w:spacing w:before="0" w:beforeAutospacing="0" w:after="0" w:afterAutospacing="0"/>
        <w:jc w:val="both"/>
      </w:pPr>
      <w:r w:rsidRPr="0000148D">
        <w:t xml:space="preserve">         местный бюджет</w:t>
      </w:r>
      <w:r w:rsidR="001F044F" w:rsidRPr="001F044F">
        <w:t xml:space="preserve"> </w:t>
      </w:r>
      <w:r w:rsidR="001F044F" w:rsidRPr="002C7C68">
        <w:t>Моргаушского муниципального округа</w:t>
      </w:r>
      <w:r w:rsidR="001F044F">
        <w:t xml:space="preserve"> </w:t>
      </w:r>
      <w:r w:rsidR="001F044F" w:rsidRPr="00BB18F6">
        <w:t>Чувашской Республики</w:t>
      </w:r>
      <w:r w:rsidRPr="0000148D">
        <w:t xml:space="preserve"> формируется в структуре  муниципальных программ;</w:t>
      </w:r>
    </w:p>
    <w:p w:rsidR="000F4DBB" w:rsidRPr="0000148D" w:rsidRDefault="000F4DBB" w:rsidP="0000148D">
      <w:pPr>
        <w:pStyle w:val="s1"/>
        <w:shd w:val="clear" w:color="auto" w:fill="FFFFFF"/>
        <w:spacing w:before="0" w:beforeAutospacing="0" w:after="0" w:afterAutospacing="0"/>
        <w:jc w:val="both"/>
      </w:pPr>
      <w:r w:rsidRPr="0000148D">
        <w:t xml:space="preserve">         обеспечено внедрение  муниципальных заданий в качестве основного инструмента управления результатами деятельности  муниципальных учреждений.</w:t>
      </w:r>
    </w:p>
    <w:p w:rsidR="000F4DBB" w:rsidRPr="0000148D" w:rsidRDefault="0000148D" w:rsidP="0000148D">
      <w:pPr>
        <w:pStyle w:val="s1"/>
        <w:shd w:val="clear" w:color="auto" w:fill="FFFFFF"/>
        <w:spacing w:before="0" w:beforeAutospacing="0" w:after="0" w:afterAutospacing="0"/>
        <w:jc w:val="both"/>
        <w:rPr>
          <w:shd w:val="clear" w:color="auto" w:fill="FFFFFF"/>
        </w:rPr>
      </w:pPr>
      <w:r>
        <w:rPr>
          <w:shd w:val="clear" w:color="auto" w:fill="FFFFFF"/>
        </w:rPr>
        <w:t xml:space="preserve">         </w:t>
      </w:r>
      <w:r w:rsidR="000F4DBB" w:rsidRPr="0000148D">
        <w:rPr>
          <w:shd w:val="clear" w:color="auto" w:fill="FFFFFF"/>
        </w:rPr>
        <w:t xml:space="preserve">На протяжении последних лет  Моргаушский муниципальный округ  входит в группу  с высоким  или группу с надлежащим качеством управления  муниципальными финансами. </w:t>
      </w:r>
    </w:p>
    <w:p w:rsidR="00E84232" w:rsidRDefault="000F4DBB" w:rsidP="0000148D">
      <w:pPr>
        <w:shd w:val="clear" w:color="auto" w:fill="FFFFFF"/>
        <w:spacing w:after="0" w:line="240" w:lineRule="auto"/>
        <w:jc w:val="both"/>
        <w:rPr>
          <w:rFonts w:ascii="Times New Roman" w:eastAsia="Times New Roman" w:hAnsi="Times New Roman"/>
          <w:sz w:val="24"/>
          <w:szCs w:val="24"/>
          <w:lang w:eastAsia="ru-RU"/>
        </w:rPr>
      </w:pPr>
      <w:r w:rsidRPr="0000148D">
        <w:rPr>
          <w:rFonts w:ascii="Times New Roman" w:eastAsia="Times New Roman" w:hAnsi="Times New Roman"/>
          <w:sz w:val="24"/>
          <w:szCs w:val="24"/>
          <w:lang w:eastAsia="ru-RU"/>
        </w:rPr>
        <w:t xml:space="preserve">     </w:t>
      </w:r>
      <w:r w:rsidR="0000148D">
        <w:rPr>
          <w:rFonts w:ascii="Times New Roman" w:eastAsia="Times New Roman" w:hAnsi="Times New Roman"/>
          <w:sz w:val="24"/>
          <w:szCs w:val="24"/>
          <w:lang w:eastAsia="ru-RU"/>
        </w:rPr>
        <w:t xml:space="preserve">    </w:t>
      </w:r>
    </w:p>
    <w:p w:rsidR="000F4DBB" w:rsidRPr="000F4DBB" w:rsidRDefault="00E84232" w:rsidP="0000148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F4DBB" w:rsidRPr="0000148D">
        <w:rPr>
          <w:rFonts w:ascii="Times New Roman" w:eastAsia="Times New Roman" w:hAnsi="Times New Roman"/>
          <w:sz w:val="24"/>
          <w:szCs w:val="24"/>
          <w:lang w:eastAsia="ru-RU"/>
        </w:rPr>
        <w:t xml:space="preserve"> </w:t>
      </w:r>
      <w:r w:rsidR="000F4DBB" w:rsidRPr="000F4DBB">
        <w:rPr>
          <w:rFonts w:ascii="Times New Roman" w:eastAsia="Times New Roman" w:hAnsi="Times New Roman"/>
          <w:sz w:val="24"/>
          <w:szCs w:val="24"/>
          <w:lang w:eastAsia="ru-RU"/>
        </w:rPr>
        <w:t>В целях повышения эффективности налогового администрирования реализуются мероприятия, направленные на изыскание дополнительных налоговых и неналоговых доходов, за счет:</w:t>
      </w:r>
    </w:p>
    <w:p w:rsidR="000F4DBB" w:rsidRPr="000F4DBB" w:rsidRDefault="0000148D" w:rsidP="0000148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F4DBB" w:rsidRPr="000F4DBB">
        <w:rPr>
          <w:rFonts w:ascii="Times New Roman" w:eastAsia="Times New Roman" w:hAnsi="Times New Roman"/>
          <w:sz w:val="24"/>
          <w:szCs w:val="24"/>
          <w:lang w:eastAsia="ru-RU"/>
        </w:rPr>
        <w:t>повышения заработной платы не ниже </w:t>
      </w:r>
      <w:hyperlink r:id="rId10" w:anchor="/document/10180093/entry/0" w:history="1">
        <w:r w:rsidR="000F4DBB" w:rsidRPr="0000148D">
          <w:rPr>
            <w:rFonts w:ascii="Times New Roman" w:eastAsia="Times New Roman" w:hAnsi="Times New Roman"/>
            <w:sz w:val="24"/>
            <w:szCs w:val="24"/>
            <w:lang w:eastAsia="ru-RU"/>
          </w:rPr>
          <w:t>минимального размера оплаты труда</w:t>
        </w:r>
      </w:hyperlink>
      <w:r w:rsidR="000F4DBB" w:rsidRPr="000F4DBB">
        <w:rPr>
          <w:rFonts w:ascii="Times New Roman" w:eastAsia="Times New Roman" w:hAnsi="Times New Roman"/>
          <w:sz w:val="24"/>
          <w:szCs w:val="24"/>
          <w:lang w:eastAsia="ru-RU"/>
        </w:rPr>
        <w:t>, легализации "теневой" заработной платы;</w:t>
      </w:r>
    </w:p>
    <w:p w:rsidR="000F4DBB" w:rsidRPr="000F4DBB" w:rsidRDefault="0000148D" w:rsidP="0000148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0F4DBB" w:rsidRPr="000F4DBB">
        <w:rPr>
          <w:rFonts w:ascii="Times New Roman" w:eastAsia="Times New Roman" w:hAnsi="Times New Roman"/>
          <w:sz w:val="24"/>
          <w:szCs w:val="24"/>
          <w:lang w:eastAsia="ru-RU"/>
        </w:rPr>
        <w:t>легализации предпринимательской деятельности, обеспечения постановки на налоговый учет всех потенциальных плательщиков;</w:t>
      </w:r>
    </w:p>
    <w:p w:rsidR="000F4DBB" w:rsidRPr="000F4DBB" w:rsidRDefault="0000148D" w:rsidP="0000148D">
      <w:pPr>
        <w:shd w:val="clear" w:color="auto" w:fill="FFFFFF"/>
        <w:spacing w:after="0" w:line="240" w:lineRule="auto"/>
        <w:jc w:val="both"/>
        <w:rPr>
          <w:rFonts w:ascii="Times New Roman" w:eastAsia="Times New Roman" w:hAnsi="Times New Roman"/>
          <w:sz w:val="24"/>
          <w:szCs w:val="24"/>
          <w:lang w:eastAsia="ru-RU"/>
        </w:rPr>
      </w:pPr>
      <w:r w:rsidRPr="00E84232">
        <w:rPr>
          <w:rFonts w:ascii="Times New Roman" w:eastAsia="Times New Roman" w:hAnsi="Times New Roman"/>
          <w:sz w:val="24"/>
          <w:szCs w:val="24"/>
          <w:lang w:eastAsia="ru-RU"/>
        </w:rPr>
        <w:t xml:space="preserve">         </w:t>
      </w:r>
      <w:r w:rsidR="000F4DBB" w:rsidRPr="000F4DBB">
        <w:rPr>
          <w:rFonts w:ascii="Times New Roman" w:eastAsia="Times New Roman" w:hAnsi="Times New Roman"/>
          <w:sz w:val="24"/>
          <w:szCs w:val="24"/>
          <w:lang w:eastAsia="ru-RU"/>
        </w:rPr>
        <w:t>сокращения задолженности в бюджет, минимизации рисков при предоставлении налоговых расходов и иных налоговых преференций.</w:t>
      </w:r>
    </w:p>
    <w:p w:rsidR="00E84232" w:rsidRPr="00D940C6" w:rsidRDefault="00E84232" w:rsidP="00E84232">
      <w:pPr>
        <w:pStyle w:val="aff9"/>
        <w:ind w:firstLine="567"/>
        <w:jc w:val="both"/>
        <w:rPr>
          <w:rFonts w:ascii="Times New Roman" w:hAnsi="Times New Roman"/>
          <w:sz w:val="24"/>
          <w:szCs w:val="24"/>
        </w:rPr>
      </w:pPr>
      <w:r w:rsidRPr="00E84232">
        <w:rPr>
          <w:rFonts w:ascii="Times New Roman" w:hAnsi="Times New Roman"/>
          <w:sz w:val="24"/>
          <w:szCs w:val="24"/>
        </w:rPr>
        <w:t>стимулирования предпринимательской и инвестиционной активности</w:t>
      </w:r>
      <w:r w:rsidRPr="00D940C6">
        <w:rPr>
          <w:rFonts w:ascii="Times New Roman" w:hAnsi="Times New Roman"/>
          <w:sz w:val="24"/>
          <w:szCs w:val="24"/>
        </w:rPr>
        <w:t>, сохранения льготных условий налогообложения для инвесторов, создания дополнительных условий для привлечения инвестиций в экономику Моргаушского муниципального округа</w:t>
      </w:r>
      <w:r>
        <w:rPr>
          <w:rFonts w:ascii="Times New Roman" w:hAnsi="Times New Roman"/>
          <w:sz w:val="24"/>
          <w:szCs w:val="24"/>
        </w:rPr>
        <w:t xml:space="preserve"> </w:t>
      </w:r>
      <w:r w:rsidRPr="00BB18F6">
        <w:rPr>
          <w:rFonts w:ascii="Times New Roman" w:hAnsi="Times New Roman"/>
          <w:sz w:val="24"/>
          <w:szCs w:val="24"/>
        </w:rPr>
        <w:t>Чувашской Республики</w:t>
      </w:r>
      <w:proofErr w:type="gramStart"/>
      <w:r w:rsidRPr="00BB18F6">
        <w:rPr>
          <w:rFonts w:ascii="Times New Roman" w:hAnsi="Times New Roman"/>
          <w:sz w:val="24"/>
          <w:szCs w:val="24"/>
        </w:rPr>
        <w:t xml:space="preserve"> </w:t>
      </w:r>
      <w:r>
        <w:rPr>
          <w:rFonts w:ascii="Times New Roman" w:hAnsi="Times New Roman"/>
          <w:sz w:val="24"/>
          <w:szCs w:val="24"/>
        </w:rPr>
        <w:t xml:space="preserve"> </w:t>
      </w:r>
      <w:r w:rsidRPr="00D940C6">
        <w:rPr>
          <w:rFonts w:ascii="Times New Roman" w:hAnsi="Times New Roman"/>
          <w:sz w:val="24"/>
          <w:szCs w:val="24"/>
        </w:rPr>
        <w:t>.</w:t>
      </w:r>
      <w:proofErr w:type="gramEnd"/>
      <w:r w:rsidRPr="00D940C6">
        <w:rPr>
          <w:rFonts w:ascii="Times New Roman" w:hAnsi="Times New Roman"/>
          <w:sz w:val="24"/>
          <w:szCs w:val="24"/>
        </w:rPr>
        <w:t xml:space="preserve"> </w:t>
      </w:r>
    </w:p>
    <w:p w:rsidR="00E84232" w:rsidRPr="00D940C6" w:rsidRDefault="00E84232" w:rsidP="00E84232">
      <w:pPr>
        <w:pStyle w:val="aff9"/>
        <w:ind w:firstLine="567"/>
        <w:jc w:val="both"/>
        <w:rPr>
          <w:rFonts w:ascii="Times New Roman" w:hAnsi="Times New Roman"/>
          <w:sz w:val="24"/>
          <w:szCs w:val="24"/>
        </w:rPr>
      </w:pPr>
      <w:r w:rsidRPr="00D940C6">
        <w:rPr>
          <w:rFonts w:ascii="Times New Roman" w:hAnsi="Times New Roman"/>
          <w:sz w:val="24"/>
          <w:szCs w:val="24"/>
        </w:rPr>
        <w:t xml:space="preserve">оптимизация </w:t>
      </w:r>
      <w:r>
        <w:rPr>
          <w:rFonts w:ascii="Times New Roman" w:hAnsi="Times New Roman"/>
          <w:sz w:val="24"/>
          <w:szCs w:val="24"/>
        </w:rPr>
        <w:t xml:space="preserve"> местных  </w:t>
      </w:r>
      <w:r w:rsidRPr="00D940C6">
        <w:rPr>
          <w:rFonts w:ascii="Times New Roman" w:hAnsi="Times New Roman"/>
          <w:sz w:val="24"/>
          <w:szCs w:val="24"/>
        </w:rPr>
        <w:t>налоговых льгот.</w:t>
      </w:r>
    </w:p>
    <w:p w:rsidR="000F4DBB" w:rsidRPr="000F4DBB" w:rsidRDefault="000F4DBB" w:rsidP="0000148D">
      <w:pPr>
        <w:shd w:val="clear" w:color="auto" w:fill="FFFFFF"/>
        <w:spacing w:after="0" w:line="240" w:lineRule="auto"/>
        <w:jc w:val="both"/>
        <w:rPr>
          <w:rFonts w:ascii="Times New Roman" w:eastAsia="Times New Roman" w:hAnsi="Times New Roman"/>
          <w:sz w:val="24"/>
          <w:szCs w:val="24"/>
          <w:lang w:eastAsia="ru-RU"/>
        </w:rPr>
      </w:pPr>
      <w:r w:rsidRPr="0000148D">
        <w:rPr>
          <w:rFonts w:ascii="Times New Roman" w:eastAsia="Times New Roman" w:hAnsi="Times New Roman"/>
          <w:sz w:val="24"/>
          <w:szCs w:val="24"/>
          <w:lang w:eastAsia="ru-RU"/>
        </w:rPr>
        <w:t xml:space="preserve"> </w:t>
      </w:r>
      <w:r w:rsidR="00E84232">
        <w:rPr>
          <w:rFonts w:ascii="Times New Roman" w:eastAsia="Times New Roman" w:hAnsi="Times New Roman"/>
          <w:sz w:val="24"/>
          <w:szCs w:val="24"/>
          <w:lang w:eastAsia="ru-RU"/>
        </w:rPr>
        <w:t xml:space="preserve">       </w:t>
      </w:r>
      <w:r w:rsidRPr="0000148D">
        <w:rPr>
          <w:rFonts w:ascii="Times New Roman" w:eastAsia="Times New Roman" w:hAnsi="Times New Roman"/>
          <w:sz w:val="24"/>
          <w:szCs w:val="24"/>
          <w:lang w:eastAsia="ru-RU"/>
        </w:rPr>
        <w:t xml:space="preserve"> </w:t>
      </w:r>
      <w:r w:rsidRPr="000F4DBB">
        <w:rPr>
          <w:rFonts w:ascii="Times New Roman" w:eastAsia="Times New Roman" w:hAnsi="Times New Roman"/>
          <w:sz w:val="24"/>
          <w:szCs w:val="24"/>
          <w:lang w:eastAsia="ru-RU"/>
        </w:rPr>
        <w:t xml:space="preserve">Работа по укреплению доходного потенциала позволила исполнить все публичные и гражданско-правовые обязательства </w:t>
      </w:r>
      <w:r w:rsidRPr="0000148D">
        <w:rPr>
          <w:rFonts w:ascii="Times New Roman" w:eastAsia="Times New Roman" w:hAnsi="Times New Roman"/>
          <w:sz w:val="24"/>
          <w:szCs w:val="24"/>
          <w:lang w:eastAsia="ru-RU"/>
        </w:rPr>
        <w:t xml:space="preserve"> округа </w:t>
      </w:r>
      <w:r w:rsidRPr="000F4DBB">
        <w:rPr>
          <w:rFonts w:ascii="Times New Roman" w:eastAsia="Times New Roman" w:hAnsi="Times New Roman"/>
          <w:sz w:val="24"/>
          <w:szCs w:val="24"/>
          <w:lang w:eastAsia="ru-RU"/>
        </w:rPr>
        <w:t xml:space="preserve"> полном </w:t>
      </w:r>
      <w:proofErr w:type="gramStart"/>
      <w:r w:rsidRPr="000F4DBB">
        <w:rPr>
          <w:rFonts w:ascii="Times New Roman" w:eastAsia="Times New Roman" w:hAnsi="Times New Roman"/>
          <w:sz w:val="24"/>
          <w:szCs w:val="24"/>
          <w:lang w:eastAsia="ru-RU"/>
        </w:rPr>
        <w:t>объеме</w:t>
      </w:r>
      <w:proofErr w:type="gramEnd"/>
      <w:r w:rsidRPr="000F4DBB">
        <w:rPr>
          <w:rFonts w:ascii="Times New Roman" w:eastAsia="Times New Roman" w:hAnsi="Times New Roman"/>
          <w:sz w:val="24"/>
          <w:szCs w:val="24"/>
          <w:lang w:eastAsia="ru-RU"/>
        </w:rPr>
        <w:t>.</w:t>
      </w:r>
    </w:p>
    <w:p w:rsidR="000F4DBB" w:rsidRPr="000F4DBB" w:rsidRDefault="000F4DBB" w:rsidP="0000148D">
      <w:pPr>
        <w:pStyle w:val="s1"/>
        <w:shd w:val="clear" w:color="auto" w:fill="FFFFFF"/>
        <w:jc w:val="both"/>
      </w:pPr>
      <w:r w:rsidRPr="0000148D">
        <w:t xml:space="preserve"> </w:t>
      </w:r>
      <w:r w:rsidR="0000148D" w:rsidRPr="0000148D">
        <w:t xml:space="preserve">    </w:t>
      </w:r>
      <w:r w:rsidR="00664602">
        <w:t xml:space="preserve">      Муниципальный долг у Моргаушского муниципального округа  по состоянию на 01.01.2025 г.  отсутствует. </w:t>
      </w:r>
    </w:p>
    <w:p w:rsidR="000F4DBB" w:rsidRPr="0018727A" w:rsidRDefault="00DE611B" w:rsidP="0018727A">
      <w:pPr>
        <w:pStyle w:val="s1"/>
        <w:shd w:val="clear" w:color="auto" w:fill="FFFFFF"/>
        <w:spacing w:before="0" w:beforeAutospacing="0" w:after="0" w:afterAutospacing="0"/>
        <w:jc w:val="center"/>
        <w:rPr>
          <w:b/>
        </w:rPr>
      </w:pPr>
      <w:r>
        <w:rPr>
          <w:b/>
          <w:shd w:val="clear" w:color="auto" w:fill="FFFFFF"/>
        </w:rPr>
        <w:t>2</w:t>
      </w:r>
      <w:r w:rsidR="00664602" w:rsidRPr="0018727A">
        <w:rPr>
          <w:b/>
          <w:shd w:val="clear" w:color="auto" w:fill="FFFFFF"/>
        </w:rPr>
        <w:t xml:space="preserve">. </w:t>
      </w:r>
      <w:r w:rsidR="0018727A" w:rsidRPr="0018727A">
        <w:rPr>
          <w:b/>
          <w:shd w:val="clear" w:color="auto" w:fill="FFFFFF"/>
        </w:rPr>
        <w:t>П</w:t>
      </w:r>
      <w:r w:rsidR="00664602" w:rsidRPr="0018727A">
        <w:rPr>
          <w:b/>
          <w:shd w:val="clear" w:color="auto" w:fill="FFFFFF"/>
        </w:rPr>
        <w:t>риоритеты и цели в сфере реализации  Муниципальной программы</w:t>
      </w:r>
    </w:p>
    <w:p w:rsidR="00664602" w:rsidRPr="0018727A" w:rsidRDefault="00664602" w:rsidP="0018727A">
      <w:pPr>
        <w:pStyle w:val="s1"/>
        <w:shd w:val="clear" w:color="auto" w:fill="FFFFFF"/>
        <w:spacing w:before="0" w:beforeAutospacing="0" w:after="0" w:afterAutospacing="0"/>
        <w:jc w:val="both"/>
        <w:rPr>
          <w:sz w:val="23"/>
          <w:szCs w:val="23"/>
        </w:rPr>
      </w:pPr>
      <w:r w:rsidRPr="0018727A">
        <w:rPr>
          <w:sz w:val="23"/>
          <w:szCs w:val="23"/>
        </w:rPr>
        <w:t xml:space="preserve">            Приоритетными направлениями политики в сфере управления общественными финансами и  муниципальным  долгом  Моргаушского муниципального округа  являются:</w:t>
      </w:r>
    </w:p>
    <w:p w:rsidR="00664602" w:rsidRPr="0018727A" w:rsidRDefault="0018727A" w:rsidP="0018727A">
      <w:pPr>
        <w:pStyle w:val="s1"/>
        <w:shd w:val="clear" w:color="auto" w:fill="FFFFFF"/>
        <w:spacing w:before="0" w:beforeAutospacing="0" w:after="0" w:afterAutospacing="0"/>
        <w:jc w:val="both"/>
        <w:rPr>
          <w:sz w:val="23"/>
          <w:szCs w:val="23"/>
        </w:rPr>
      </w:pPr>
      <w:r w:rsidRPr="0018727A">
        <w:rPr>
          <w:sz w:val="23"/>
          <w:szCs w:val="23"/>
        </w:rPr>
        <w:t xml:space="preserve">      </w:t>
      </w:r>
      <w:r w:rsidR="00664602" w:rsidRPr="0018727A">
        <w:rPr>
          <w:sz w:val="23"/>
          <w:szCs w:val="23"/>
        </w:rPr>
        <w:t>1) обеспечение долгосрочной сбалансированности и устойчивости  местного бюджета</w:t>
      </w:r>
      <w:r w:rsidR="001F044F" w:rsidRPr="0018727A">
        <w:t xml:space="preserve"> Моргаушского муниципального округа Чувашской Республики</w:t>
      </w:r>
      <w:r w:rsidR="00664602" w:rsidRPr="0018727A">
        <w:rPr>
          <w:sz w:val="23"/>
          <w:szCs w:val="23"/>
        </w:rPr>
        <w:t>, формирование условий для ускорения темпов экономического роста, укрепления финансовой стабильности;</w:t>
      </w:r>
    </w:p>
    <w:p w:rsidR="00664602" w:rsidRPr="0018727A" w:rsidRDefault="0018727A" w:rsidP="0018727A">
      <w:pPr>
        <w:pStyle w:val="s1"/>
        <w:shd w:val="clear" w:color="auto" w:fill="FFFFFF"/>
        <w:spacing w:before="0" w:beforeAutospacing="0" w:after="0" w:afterAutospacing="0"/>
        <w:jc w:val="both"/>
        <w:rPr>
          <w:sz w:val="23"/>
          <w:szCs w:val="23"/>
        </w:rPr>
      </w:pPr>
      <w:r w:rsidRPr="0018727A">
        <w:rPr>
          <w:sz w:val="23"/>
          <w:szCs w:val="23"/>
        </w:rPr>
        <w:t xml:space="preserve">       </w:t>
      </w:r>
      <w:r w:rsidR="00664602" w:rsidRPr="0018727A">
        <w:rPr>
          <w:sz w:val="23"/>
          <w:szCs w:val="23"/>
        </w:rPr>
        <w:t xml:space="preserve">2) обеспечение роста собственных доходов   местного бюджета </w:t>
      </w:r>
      <w:r w:rsidR="001F044F" w:rsidRPr="0018727A">
        <w:t>Моргаушского муниципального округа Чувашской Республики</w:t>
      </w:r>
      <w:r w:rsidR="00664602" w:rsidRPr="0018727A">
        <w:rPr>
          <w:sz w:val="23"/>
          <w:szCs w:val="23"/>
        </w:rPr>
        <w:t>;</w:t>
      </w:r>
    </w:p>
    <w:p w:rsidR="00664602" w:rsidRPr="0018727A" w:rsidRDefault="0018727A" w:rsidP="0018727A">
      <w:pPr>
        <w:pStyle w:val="s1"/>
        <w:shd w:val="clear" w:color="auto" w:fill="FFFFFF"/>
        <w:spacing w:before="0" w:beforeAutospacing="0" w:after="0" w:afterAutospacing="0"/>
        <w:jc w:val="both"/>
        <w:rPr>
          <w:sz w:val="23"/>
          <w:szCs w:val="23"/>
        </w:rPr>
      </w:pPr>
      <w:r w:rsidRPr="0018727A">
        <w:rPr>
          <w:sz w:val="23"/>
          <w:szCs w:val="23"/>
        </w:rPr>
        <w:t xml:space="preserve">        </w:t>
      </w:r>
      <w:r w:rsidR="00664602" w:rsidRPr="0018727A">
        <w:rPr>
          <w:sz w:val="23"/>
          <w:szCs w:val="23"/>
        </w:rPr>
        <w:t>3) эффективное использование бюджетных ресурсов;</w:t>
      </w:r>
    </w:p>
    <w:p w:rsidR="001F044F" w:rsidRPr="0018727A" w:rsidRDefault="00664602" w:rsidP="0018727A">
      <w:pPr>
        <w:pStyle w:val="aff9"/>
        <w:ind w:firstLine="567"/>
        <w:jc w:val="both"/>
        <w:rPr>
          <w:rFonts w:ascii="Times New Roman" w:hAnsi="Times New Roman"/>
          <w:sz w:val="24"/>
          <w:szCs w:val="24"/>
        </w:rPr>
      </w:pPr>
      <w:r w:rsidRPr="0018727A">
        <w:rPr>
          <w:rFonts w:ascii="Times New Roman" w:hAnsi="Times New Roman"/>
          <w:sz w:val="23"/>
          <w:szCs w:val="23"/>
        </w:rPr>
        <w:t xml:space="preserve">Целями </w:t>
      </w:r>
      <w:r w:rsidR="001F044F" w:rsidRPr="0018727A">
        <w:rPr>
          <w:rFonts w:ascii="Times New Roman" w:hAnsi="Times New Roman"/>
          <w:sz w:val="23"/>
          <w:szCs w:val="23"/>
        </w:rPr>
        <w:t xml:space="preserve"> Муниципальной  </w:t>
      </w:r>
      <w:r w:rsidRPr="0018727A">
        <w:rPr>
          <w:rFonts w:ascii="Times New Roman" w:hAnsi="Times New Roman"/>
          <w:sz w:val="23"/>
          <w:szCs w:val="23"/>
        </w:rPr>
        <w:t>программы являются:</w:t>
      </w:r>
      <w:r w:rsidR="001F044F" w:rsidRPr="0018727A">
        <w:rPr>
          <w:rFonts w:ascii="Times New Roman" w:hAnsi="Times New Roman"/>
          <w:sz w:val="24"/>
          <w:szCs w:val="24"/>
        </w:rPr>
        <w:t xml:space="preserve"> </w:t>
      </w:r>
    </w:p>
    <w:p w:rsidR="001F044F" w:rsidRPr="0018727A" w:rsidRDefault="001F044F" w:rsidP="0018727A">
      <w:pPr>
        <w:pStyle w:val="aff9"/>
        <w:ind w:firstLine="567"/>
        <w:jc w:val="both"/>
        <w:rPr>
          <w:rFonts w:ascii="Times New Roman" w:hAnsi="Times New Roman"/>
          <w:sz w:val="24"/>
          <w:szCs w:val="24"/>
        </w:rPr>
      </w:pPr>
      <w:r w:rsidRPr="0018727A">
        <w:rPr>
          <w:rFonts w:ascii="Times New Roman" w:hAnsi="Times New Roman"/>
          <w:sz w:val="24"/>
          <w:szCs w:val="24"/>
        </w:rPr>
        <w:t>цель 1- обеспечение динамичного развития экономики Моргаушского муниципального округа Чувашской Республики</w:t>
      </w:r>
      <w:proofErr w:type="gramStart"/>
      <w:r w:rsidRPr="0018727A">
        <w:rPr>
          <w:rFonts w:ascii="Times New Roman" w:hAnsi="Times New Roman"/>
          <w:sz w:val="24"/>
          <w:szCs w:val="24"/>
        </w:rPr>
        <w:t xml:space="preserve">  ,</w:t>
      </w:r>
      <w:proofErr w:type="gramEnd"/>
      <w:r w:rsidRPr="0018727A">
        <w:rPr>
          <w:rFonts w:ascii="Times New Roman" w:hAnsi="Times New Roman"/>
          <w:sz w:val="24"/>
          <w:szCs w:val="24"/>
        </w:rPr>
        <w:t xml:space="preserve"> повышения уровня жизни населения и формирования благоприятных условий жизнедеятельности в Моргаушском муниципальном округе Чувашской Республики  за счет соблюдения долгосрочных принципов устойчивости и сбалансированности;</w:t>
      </w:r>
    </w:p>
    <w:p w:rsidR="001F044F" w:rsidRPr="0018727A" w:rsidRDefault="001F044F" w:rsidP="0018727A">
      <w:pPr>
        <w:pStyle w:val="aff9"/>
        <w:ind w:firstLine="567"/>
        <w:jc w:val="both"/>
        <w:rPr>
          <w:rFonts w:ascii="Times New Roman" w:hAnsi="Times New Roman"/>
          <w:sz w:val="24"/>
          <w:szCs w:val="24"/>
        </w:rPr>
      </w:pPr>
      <w:r w:rsidRPr="0018727A">
        <w:rPr>
          <w:rFonts w:ascii="Times New Roman" w:hAnsi="Times New Roman"/>
          <w:sz w:val="24"/>
          <w:szCs w:val="24"/>
        </w:rPr>
        <w:t>цель 2- повышение эффективности бюджетных расходов Моргаушского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rsidR="001F044F" w:rsidRPr="0018727A" w:rsidRDefault="001F044F" w:rsidP="0018727A">
      <w:pPr>
        <w:pStyle w:val="aff9"/>
        <w:ind w:firstLine="567"/>
        <w:jc w:val="both"/>
        <w:rPr>
          <w:rFonts w:ascii="Times New Roman" w:hAnsi="Times New Roman"/>
          <w:sz w:val="24"/>
          <w:szCs w:val="24"/>
        </w:rPr>
      </w:pPr>
      <w:r w:rsidRPr="0018727A">
        <w:rPr>
          <w:rFonts w:ascii="Times New Roman" w:hAnsi="Times New Roman"/>
          <w:sz w:val="24"/>
          <w:szCs w:val="24"/>
        </w:rPr>
        <w:t>цель 3- обеспечение доли просроченной кредиторской задолженности бюджета Моргаушского муниципального округа Чувашской Республики к 2035 году - 0,0%;</w:t>
      </w:r>
    </w:p>
    <w:p w:rsidR="001F044F" w:rsidRPr="0018727A" w:rsidRDefault="001F044F" w:rsidP="0018727A">
      <w:pPr>
        <w:pStyle w:val="aff9"/>
        <w:ind w:firstLine="567"/>
        <w:jc w:val="both"/>
        <w:rPr>
          <w:rFonts w:ascii="Times New Roman" w:hAnsi="Times New Roman"/>
          <w:sz w:val="24"/>
          <w:szCs w:val="24"/>
        </w:rPr>
      </w:pPr>
      <w:r w:rsidRPr="0018727A">
        <w:rPr>
          <w:rFonts w:ascii="Times New Roman" w:hAnsi="Times New Roman"/>
          <w:sz w:val="24"/>
          <w:szCs w:val="24"/>
        </w:rPr>
        <w:t>цель 4 -  обеспечение отношения муниципального  долга Моргаушского муниципального округа Чувашской Республики  к доходам бюджета Моргаушского муниципального округа Чувашской Республики  (без учета объема безвозмездных поступлений) к 2035 году на уровне не более 50%;</w:t>
      </w:r>
    </w:p>
    <w:p w:rsidR="001F044F" w:rsidRPr="0018727A" w:rsidRDefault="001F044F" w:rsidP="0018727A">
      <w:pPr>
        <w:pStyle w:val="aff9"/>
        <w:ind w:firstLine="567"/>
        <w:jc w:val="both"/>
        <w:rPr>
          <w:rFonts w:ascii="Times New Roman" w:hAnsi="Times New Roman"/>
          <w:sz w:val="24"/>
          <w:szCs w:val="24"/>
        </w:rPr>
      </w:pPr>
      <w:r w:rsidRPr="0018727A">
        <w:rPr>
          <w:rFonts w:ascii="Times New Roman" w:hAnsi="Times New Roman"/>
          <w:sz w:val="24"/>
          <w:szCs w:val="24"/>
        </w:rPr>
        <w:t>цель 5- обеспечение роста налоговых и неналоговых доходов бюджета Моргаушского муниципального округа Чувашской Республики  ежегодно по отношению к отчетному году не менее чем на 0,1%.</w:t>
      </w:r>
    </w:p>
    <w:p w:rsidR="00F002E4" w:rsidRDefault="00F002E4" w:rsidP="0018727A">
      <w:pPr>
        <w:pStyle w:val="ConsPlusNormal"/>
        <w:widowControl/>
        <w:jc w:val="both"/>
        <w:rPr>
          <w:rFonts w:ascii="Times New Roman" w:hAnsi="Times New Roman" w:cs="Times New Roman"/>
          <w:sz w:val="24"/>
          <w:szCs w:val="24"/>
        </w:rPr>
      </w:pPr>
      <w:r w:rsidRPr="0018727A">
        <w:rPr>
          <w:rFonts w:ascii="Times New Roman" w:hAnsi="Times New Roman" w:cs="Times New Roman"/>
          <w:sz w:val="24"/>
          <w:szCs w:val="24"/>
        </w:rPr>
        <w:t xml:space="preserve">     </w:t>
      </w:r>
      <w:r w:rsidR="006945A8" w:rsidRPr="0018727A">
        <w:rPr>
          <w:rFonts w:ascii="Times New Roman" w:hAnsi="Times New Roman" w:cs="Times New Roman"/>
          <w:sz w:val="24"/>
          <w:szCs w:val="24"/>
        </w:rPr>
        <w:t xml:space="preserve">     </w:t>
      </w:r>
      <w:r w:rsidRPr="0018727A">
        <w:rPr>
          <w:rFonts w:ascii="Times New Roman" w:hAnsi="Times New Roman" w:cs="Times New Roman"/>
          <w:sz w:val="24"/>
          <w:szCs w:val="24"/>
        </w:rPr>
        <w:t xml:space="preserve">   </w:t>
      </w:r>
    </w:p>
    <w:p w:rsidR="00DE611B" w:rsidRPr="00DE611B" w:rsidRDefault="00DE611B" w:rsidP="00DE611B">
      <w:pPr>
        <w:pStyle w:val="ConsPlusNormal"/>
        <w:widowControl/>
        <w:jc w:val="center"/>
        <w:rPr>
          <w:rFonts w:ascii="Times New Roman" w:hAnsi="Times New Roman" w:cs="Times New Roman"/>
          <w:b/>
          <w:sz w:val="24"/>
          <w:szCs w:val="24"/>
        </w:rPr>
      </w:pPr>
      <w:r w:rsidRPr="00DE611B">
        <w:rPr>
          <w:rFonts w:ascii="Times New Roman" w:hAnsi="Times New Roman" w:cs="Times New Roman"/>
          <w:b/>
          <w:sz w:val="24"/>
          <w:szCs w:val="24"/>
        </w:rPr>
        <w:t>3. З</w:t>
      </w:r>
      <w:r w:rsidRPr="00DE611B">
        <w:rPr>
          <w:rFonts w:ascii="Times New Roman" w:hAnsi="Times New Roman" w:cs="Times New Roman"/>
          <w:b/>
          <w:sz w:val="24"/>
          <w:szCs w:val="24"/>
          <w:shd w:val="clear" w:color="auto" w:fill="FFFFFF"/>
        </w:rPr>
        <w:t>адачи управления в сфере реализации  Муниципальной программы и способы их эффективного решения</w:t>
      </w:r>
    </w:p>
    <w:p w:rsidR="005A6B67" w:rsidRDefault="005A6B67" w:rsidP="0018727A">
      <w:pPr>
        <w:pStyle w:val="aff9"/>
        <w:ind w:firstLine="567"/>
        <w:jc w:val="both"/>
        <w:rPr>
          <w:rFonts w:ascii="Times New Roman" w:hAnsi="Times New Roman"/>
          <w:sz w:val="24"/>
          <w:szCs w:val="24"/>
        </w:rPr>
      </w:pPr>
    </w:p>
    <w:p w:rsidR="00F002E4" w:rsidRPr="0018727A" w:rsidRDefault="005A6B67" w:rsidP="0018727A">
      <w:pPr>
        <w:pStyle w:val="aff9"/>
        <w:ind w:firstLine="567"/>
        <w:jc w:val="both"/>
        <w:rPr>
          <w:rFonts w:ascii="Times New Roman" w:hAnsi="Times New Roman"/>
          <w:sz w:val="24"/>
          <w:szCs w:val="24"/>
        </w:rPr>
      </w:pPr>
      <w:r>
        <w:rPr>
          <w:rFonts w:ascii="Times New Roman" w:hAnsi="Times New Roman"/>
          <w:sz w:val="24"/>
          <w:szCs w:val="24"/>
        </w:rPr>
        <w:t xml:space="preserve">  </w:t>
      </w:r>
      <w:r w:rsidR="00F002E4" w:rsidRPr="00DE611B">
        <w:rPr>
          <w:rFonts w:ascii="Times New Roman" w:hAnsi="Times New Roman"/>
          <w:sz w:val="24"/>
          <w:szCs w:val="24"/>
        </w:rPr>
        <w:t xml:space="preserve">В целях обеспечения </w:t>
      </w:r>
      <w:r w:rsidRPr="005A6B67">
        <w:rPr>
          <w:rFonts w:ascii="Times New Roman" w:hAnsi="Times New Roman"/>
        </w:rPr>
        <w:t>долгосрочной сбалансированности и устойчивости</w:t>
      </w:r>
      <w:r w:rsidRPr="00045404">
        <w:rPr>
          <w:rFonts w:ascii="Times New Roman" w:hAnsi="Times New Roman"/>
          <w:b/>
        </w:rPr>
        <w:t xml:space="preserve"> </w:t>
      </w:r>
      <w:r w:rsidR="00F002E4" w:rsidRPr="00DE611B">
        <w:rPr>
          <w:rFonts w:ascii="Times New Roman" w:hAnsi="Times New Roman"/>
          <w:sz w:val="24"/>
          <w:szCs w:val="24"/>
        </w:rPr>
        <w:t xml:space="preserve">бюджета </w:t>
      </w:r>
      <w:r w:rsidR="00F002E4" w:rsidRPr="0018727A">
        <w:rPr>
          <w:rFonts w:ascii="Times New Roman" w:hAnsi="Times New Roman"/>
          <w:sz w:val="24"/>
          <w:szCs w:val="24"/>
        </w:rPr>
        <w:t xml:space="preserve">Моргаушского </w:t>
      </w:r>
      <w:r w:rsidR="00AC558F" w:rsidRPr="0018727A">
        <w:rPr>
          <w:rFonts w:ascii="Times New Roman" w:hAnsi="Times New Roman"/>
          <w:sz w:val="24"/>
          <w:szCs w:val="24"/>
        </w:rPr>
        <w:t>муниципального округа</w:t>
      </w:r>
      <w:r w:rsidR="007A4EC3" w:rsidRPr="0018727A">
        <w:rPr>
          <w:rFonts w:ascii="Times New Roman" w:hAnsi="Times New Roman"/>
          <w:sz w:val="24"/>
          <w:szCs w:val="24"/>
        </w:rPr>
        <w:t xml:space="preserve"> Чувашской Республики  </w:t>
      </w:r>
      <w:r w:rsidR="00F002E4" w:rsidRPr="0018727A">
        <w:rPr>
          <w:rFonts w:ascii="Times New Roman" w:hAnsi="Times New Roman"/>
          <w:sz w:val="24"/>
          <w:szCs w:val="24"/>
        </w:rPr>
        <w:t>проводится взвешенная бюджетная политика, направленная на оптимизацию и повышение эффективности бюджетных расходов. С 2014 года проводятся мероприятия по оптимизации бюджетной сети и численности работников бюджетной сферы,</w:t>
      </w:r>
      <w:proofErr w:type="gramStart"/>
      <w:r w:rsidR="00F002E4" w:rsidRPr="0018727A">
        <w:rPr>
          <w:rFonts w:ascii="Times New Roman" w:hAnsi="Times New Roman"/>
          <w:sz w:val="24"/>
          <w:szCs w:val="24"/>
        </w:rPr>
        <w:t xml:space="preserve"> ,</w:t>
      </w:r>
      <w:proofErr w:type="gramEnd"/>
      <w:r w:rsidR="00F002E4" w:rsidRPr="0018727A">
        <w:rPr>
          <w:rFonts w:ascii="Times New Roman" w:hAnsi="Times New Roman"/>
          <w:sz w:val="24"/>
          <w:szCs w:val="24"/>
        </w:rPr>
        <w:t xml:space="preserve"> повышению эффективности использования муниципального имущества.</w:t>
      </w:r>
    </w:p>
    <w:p w:rsidR="00F002E4" w:rsidRPr="0018727A" w:rsidRDefault="00F002E4" w:rsidP="0018727A">
      <w:pPr>
        <w:pStyle w:val="aff9"/>
        <w:ind w:firstLine="567"/>
        <w:jc w:val="both"/>
        <w:rPr>
          <w:rFonts w:ascii="Times New Roman" w:hAnsi="Times New Roman"/>
          <w:sz w:val="24"/>
          <w:szCs w:val="24"/>
        </w:rPr>
      </w:pPr>
      <w:r w:rsidRPr="0018727A">
        <w:rPr>
          <w:rFonts w:ascii="Times New Roman" w:hAnsi="Times New Roman"/>
          <w:sz w:val="24"/>
          <w:szCs w:val="24"/>
        </w:rPr>
        <w:lastRenderedPageBreak/>
        <w:t>Благодаря вышеуказанным мерам, направленным на совершенствование системы управления общественными финансами, повысилась обоснованность решений, принимаемых при распределении бюджетных ассигнований и использовании бюджетных средств.</w:t>
      </w:r>
    </w:p>
    <w:p w:rsidR="0018727A" w:rsidRDefault="0018727A" w:rsidP="0018727A">
      <w:pPr>
        <w:pStyle w:val="aff9"/>
        <w:ind w:firstLine="567"/>
        <w:jc w:val="both"/>
        <w:rPr>
          <w:rFonts w:ascii="Times New Roman" w:hAnsi="Times New Roman"/>
          <w:sz w:val="24"/>
          <w:szCs w:val="24"/>
        </w:rPr>
      </w:pPr>
    </w:p>
    <w:p w:rsidR="00E21C85" w:rsidRPr="005242E6" w:rsidRDefault="005242E6" w:rsidP="005242E6">
      <w:pPr>
        <w:widowControl w:val="0"/>
        <w:autoSpaceDE w:val="0"/>
        <w:autoSpaceDN w:val="0"/>
        <w:spacing w:after="0"/>
        <w:jc w:val="both"/>
        <w:rPr>
          <w:rFonts w:ascii="Times New Roman" w:hAnsi="Times New Roman"/>
          <w:sz w:val="24"/>
          <w:szCs w:val="24"/>
        </w:rPr>
      </w:pPr>
      <w:r>
        <w:rPr>
          <w:rFonts w:ascii="Times New Roman" w:hAnsi="Times New Roman"/>
          <w:sz w:val="24"/>
          <w:szCs w:val="24"/>
        </w:rPr>
        <w:t xml:space="preserve">          </w:t>
      </w:r>
      <w:r w:rsidR="00E21C85" w:rsidRPr="005242E6">
        <w:rPr>
          <w:rFonts w:ascii="Times New Roman" w:hAnsi="Times New Roman"/>
          <w:sz w:val="24"/>
          <w:szCs w:val="24"/>
        </w:rPr>
        <w:t>Для решения задачи бюджетной политики Моргаушского муниципального округа</w:t>
      </w:r>
      <w:r w:rsidR="007A4EC3" w:rsidRPr="005242E6">
        <w:rPr>
          <w:rFonts w:ascii="Times New Roman" w:hAnsi="Times New Roman"/>
          <w:sz w:val="24"/>
          <w:szCs w:val="24"/>
        </w:rPr>
        <w:t xml:space="preserve"> Чувашской Республики  </w:t>
      </w:r>
      <w:r w:rsidR="00E21C85" w:rsidRPr="005242E6">
        <w:rPr>
          <w:rFonts w:ascii="Times New Roman" w:hAnsi="Times New Roman"/>
          <w:sz w:val="24"/>
          <w:szCs w:val="24"/>
        </w:rPr>
        <w:t xml:space="preserve">– </w:t>
      </w:r>
      <w:r w:rsidRPr="005242E6">
        <w:rPr>
          <w:rFonts w:ascii="Times New Roman" w:hAnsi="Times New Roman"/>
          <w:sz w:val="24"/>
          <w:szCs w:val="24"/>
        </w:rPr>
        <w:t>с</w:t>
      </w:r>
      <w:r w:rsidRPr="005242E6">
        <w:rPr>
          <w:rFonts w:ascii="Times New Roman" w:hAnsi="Times New Roman"/>
        </w:rPr>
        <w:t xml:space="preserve">овершенствование организации исполнения бюджета  Моргаушского муниципального округа Чувашской Республики </w:t>
      </w:r>
      <w:proofErr w:type="gramStart"/>
      <w:r w:rsidRPr="005242E6">
        <w:rPr>
          <w:rFonts w:ascii="Times New Roman" w:hAnsi="Times New Roman"/>
        </w:rPr>
        <w:t>-</w:t>
      </w:r>
      <w:r w:rsidR="00E21C85" w:rsidRPr="005242E6">
        <w:rPr>
          <w:rFonts w:ascii="Times New Roman" w:hAnsi="Times New Roman"/>
          <w:sz w:val="24"/>
          <w:szCs w:val="24"/>
        </w:rPr>
        <w:t>п</w:t>
      </w:r>
      <w:proofErr w:type="gramEnd"/>
      <w:r w:rsidR="00E21C85" w:rsidRPr="005242E6">
        <w:rPr>
          <w:rFonts w:ascii="Times New Roman" w:hAnsi="Times New Roman"/>
          <w:sz w:val="24"/>
          <w:szCs w:val="24"/>
        </w:rPr>
        <w:t>редусматриваются:</w:t>
      </w:r>
    </w:p>
    <w:p w:rsidR="00E21C85" w:rsidRPr="0018727A" w:rsidRDefault="00E21C85" w:rsidP="0018727A">
      <w:pPr>
        <w:pStyle w:val="aff9"/>
        <w:ind w:firstLine="567"/>
        <w:jc w:val="both"/>
        <w:rPr>
          <w:rFonts w:ascii="Times New Roman" w:hAnsi="Times New Roman"/>
          <w:sz w:val="24"/>
          <w:szCs w:val="24"/>
        </w:rPr>
      </w:pPr>
      <w:r w:rsidRPr="0018727A">
        <w:rPr>
          <w:rFonts w:ascii="Times New Roman" w:hAnsi="Times New Roman"/>
          <w:sz w:val="24"/>
          <w:szCs w:val="24"/>
        </w:rPr>
        <w:t xml:space="preserve">развитие гибкой и комплексной системы управления бюджетными расходами, увязанной с системой муниципального управления, путем интеграции региональных проектов в муниципальные программы Моргаушского муниципального округа </w:t>
      </w:r>
      <w:r w:rsidR="007A4EC3" w:rsidRPr="0018727A">
        <w:rPr>
          <w:rFonts w:ascii="Times New Roman" w:hAnsi="Times New Roman"/>
          <w:sz w:val="24"/>
          <w:szCs w:val="24"/>
        </w:rPr>
        <w:t xml:space="preserve">Чувашской Республики  </w:t>
      </w:r>
      <w:r w:rsidRPr="0018727A">
        <w:rPr>
          <w:rFonts w:ascii="Times New Roman" w:hAnsi="Times New Roman"/>
          <w:sz w:val="24"/>
          <w:szCs w:val="24"/>
        </w:rPr>
        <w:t>и бюджетный процесс;</w:t>
      </w:r>
    </w:p>
    <w:p w:rsidR="00E21C85" w:rsidRPr="0018727A" w:rsidRDefault="00E21C85" w:rsidP="0018727A">
      <w:pPr>
        <w:pStyle w:val="aff9"/>
        <w:ind w:firstLine="567"/>
        <w:jc w:val="both"/>
        <w:rPr>
          <w:rFonts w:ascii="Times New Roman" w:hAnsi="Times New Roman"/>
          <w:sz w:val="24"/>
          <w:szCs w:val="24"/>
        </w:rPr>
      </w:pPr>
      <w:r w:rsidRPr="0018727A">
        <w:rPr>
          <w:rFonts w:ascii="Times New Roman" w:hAnsi="Times New Roman"/>
          <w:sz w:val="24"/>
          <w:szCs w:val="24"/>
        </w:rPr>
        <w:t>повышение эффективности инвестиционной составляющей в расходах бюджета Моргаушского муниципального округа</w:t>
      </w:r>
      <w:r w:rsidR="007A4EC3" w:rsidRPr="0018727A">
        <w:rPr>
          <w:rFonts w:ascii="Times New Roman" w:hAnsi="Times New Roman"/>
          <w:sz w:val="24"/>
          <w:szCs w:val="24"/>
        </w:rPr>
        <w:t xml:space="preserve"> Чувашской Республики</w:t>
      </w:r>
      <w:proofErr w:type="gramStart"/>
      <w:r w:rsidR="007A4EC3" w:rsidRPr="0018727A">
        <w:rPr>
          <w:rFonts w:ascii="Times New Roman" w:hAnsi="Times New Roman"/>
          <w:sz w:val="24"/>
          <w:szCs w:val="24"/>
        </w:rPr>
        <w:t xml:space="preserve">  </w:t>
      </w:r>
      <w:r w:rsidRPr="0018727A">
        <w:rPr>
          <w:rFonts w:ascii="Times New Roman" w:hAnsi="Times New Roman"/>
          <w:sz w:val="24"/>
          <w:szCs w:val="24"/>
        </w:rPr>
        <w:t>;</w:t>
      </w:r>
      <w:proofErr w:type="gramEnd"/>
      <w:r w:rsidRPr="0018727A">
        <w:rPr>
          <w:rFonts w:ascii="Times New Roman" w:hAnsi="Times New Roman"/>
          <w:sz w:val="24"/>
          <w:szCs w:val="24"/>
        </w:rPr>
        <w:t xml:space="preserve"> </w:t>
      </w:r>
    </w:p>
    <w:p w:rsidR="00E21C85" w:rsidRPr="0018727A" w:rsidRDefault="00E21C85" w:rsidP="0018727A">
      <w:pPr>
        <w:pStyle w:val="aff9"/>
        <w:ind w:firstLine="567"/>
        <w:jc w:val="both"/>
        <w:rPr>
          <w:rFonts w:ascii="Times New Roman" w:hAnsi="Times New Roman"/>
          <w:sz w:val="24"/>
          <w:szCs w:val="24"/>
        </w:rPr>
      </w:pPr>
      <w:r w:rsidRPr="0018727A">
        <w:rPr>
          <w:rFonts w:ascii="Times New Roman" w:hAnsi="Times New Roman"/>
          <w:sz w:val="24"/>
          <w:szCs w:val="24"/>
        </w:rPr>
        <w:t>совершенствование инструментария реализации муниципальных программ Моргаушского муниципального округа</w:t>
      </w:r>
      <w:r w:rsidR="007A4EC3" w:rsidRPr="0018727A">
        <w:rPr>
          <w:rFonts w:ascii="Times New Roman" w:hAnsi="Times New Roman"/>
          <w:sz w:val="24"/>
          <w:szCs w:val="24"/>
        </w:rPr>
        <w:t xml:space="preserve"> Чувашской Республики</w:t>
      </w:r>
      <w:proofErr w:type="gramStart"/>
      <w:r w:rsidR="007A4EC3" w:rsidRPr="0018727A">
        <w:rPr>
          <w:rFonts w:ascii="Times New Roman" w:hAnsi="Times New Roman"/>
          <w:sz w:val="24"/>
          <w:szCs w:val="24"/>
        </w:rPr>
        <w:t xml:space="preserve">  </w:t>
      </w:r>
      <w:r w:rsidRPr="0018727A">
        <w:rPr>
          <w:rFonts w:ascii="Times New Roman" w:hAnsi="Times New Roman"/>
          <w:sz w:val="24"/>
          <w:szCs w:val="24"/>
        </w:rPr>
        <w:t>;</w:t>
      </w:r>
      <w:proofErr w:type="gramEnd"/>
    </w:p>
    <w:p w:rsidR="00E21C85" w:rsidRPr="0018727A" w:rsidRDefault="00E21C85" w:rsidP="0018727A">
      <w:pPr>
        <w:pStyle w:val="aff9"/>
        <w:ind w:firstLine="567"/>
        <w:jc w:val="both"/>
        <w:rPr>
          <w:rFonts w:ascii="Times New Roman" w:hAnsi="Times New Roman"/>
          <w:sz w:val="24"/>
          <w:szCs w:val="24"/>
        </w:rPr>
      </w:pPr>
      <w:r w:rsidRPr="0018727A">
        <w:rPr>
          <w:rFonts w:ascii="Times New Roman" w:hAnsi="Times New Roman"/>
          <w:sz w:val="24"/>
          <w:szCs w:val="24"/>
        </w:rPr>
        <w:t>снижение рисков возникновения просроченной кредиторской задолженности;</w:t>
      </w:r>
    </w:p>
    <w:p w:rsidR="00E21C85" w:rsidRPr="0018727A" w:rsidRDefault="00E21C85" w:rsidP="0018727A">
      <w:pPr>
        <w:pStyle w:val="aff9"/>
        <w:ind w:firstLine="567"/>
        <w:jc w:val="both"/>
        <w:rPr>
          <w:rFonts w:ascii="Times New Roman" w:hAnsi="Times New Roman"/>
          <w:sz w:val="24"/>
          <w:szCs w:val="24"/>
        </w:rPr>
      </w:pPr>
      <w:r w:rsidRPr="0018727A">
        <w:rPr>
          <w:rFonts w:ascii="Times New Roman" w:hAnsi="Times New Roman"/>
          <w:sz w:val="24"/>
          <w:szCs w:val="24"/>
        </w:rPr>
        <w:t>недопущение принятия новых расходных обязательств, не обеспеченных стабильными доходными источниками;</w:t>
      </w:r>
    </w:p>
    <w:p w:rsidR="00E21C85" w:rsidRPr="0018727A" w:rsidRDefault="00E21C85" w:rsidP="0018727A">
      <w:pPr>
        <w:pStyle w:val="aff9"/>
        <w:ind w:firstLine="567"/>
        <w:jc w:val="both"/>
        <w:rPr>
          <w:rFonts w:ascii="Times New Roman" w:hAnsi="Times New Roman"/>
          <w:sz w:val="24"/>
          <w:szCs w:val="24"/>
        </w:rPr>
      </w:pPr>
      <w:r w:rsidRPr="0018727A">
        <w:rPr>
          <w:rFonts w:ascii="Times New Roman" w:hAnsi="Times New Roman"/>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E21C85" w:rsidRPr="0018727A" w:rsidRDefault="00E21C85" w:rsidP="0018727A">
      <w:pPr>
        <w:pStyle w:val="aff9"/>
        <w:ind w:firstLine="567"/>
        <w:jc w:val="both"/>
        <w:rPr>
          <w:rFonts w:ascii="Times New Roman" w:hAnsi="Times New Roman"/>
          <w:sz w:val="24"/>
          <w:szCs w:val="24"/>
        </w:rPr>
      </w:pPr>
      <w:r w:rsidRPr="0018727A">
        <w:rPr>
          <w:rFonts w:ascii="Times New Roman" w:hAnsi="Times New Roman"/>
          <w:sz w:val="24"/>
          <w:szCs w:val="24"/>
        </w:rPr>
        <w:t>вовлечение граждан в процедуры обсуждения и принятия бюджетных решений, развитие механизмов инициативного бюджетирования;</w:t>
      </w:r>
    </w:p>
    <w:p w:rsidR="00E21C85" w:rsidRPr="0018727A" w:rsidRDefault="00E21C85" w:rsidP="0018727A">
      <w:pPr>
        <w:pStyle w:val="aff9"/>
        <w:ind w:firstLine="567"/>
        <w:jc w:val="both"/>
        <w:rPr>
          <w:rFonts w:ascii="Times New Roman" w:hAnsi="Times New Roman"/>
          <w:sz w:val="24"/>
          <w:szCs w:val="24"/>
        </w:rPr>
      </w:pPr>
      <w:r w:rsidRPr="0018727A">
        <w:rPr>
          <w:rFonts w:ascii="Times New Roman" w:hAnsi="Times New Roman"/>
          <w:sz w:val="24"/>
          <w:szCs w:val="24"/>
        </w:rPr>
        <w:t xml:space="preserve">обеспечение открытости и прозрачности бюджетного процесса. </w:t>
      </w:r>
    </w:p>
    <w:p w:rsidR="0018727A" w:rsidRPr="0018727A" w:rsidRDefault="0018727A" w:rsidP="0018727A">
      <w:pPr>
        <w:pStyle w:val="ConsPlusNormal"/>
        <w:widowControl/>
        <w:spacing w:line="235" w:lineRule="auto"/>
        <w:ind w:firstLine="709"/>
        <w:jc w:val="both"/>
        <w:rPr>
          <w:rFonts w:ascii="Times New Roman" w:hAnsi="Times New Roman" w:cs="Times New Roman"/>
          <w:sz w:val="24"/>
          <w:szCs w:val="24"/>
        </w:rPr>
      </w:pPr>
    </w:p>
    <w:p w:rsidR="00D7280E" w:rsidRPr="0018727A" w:rsidRDefault="00D7280E" w:rsidP="0018727A">
      <w:pPr>
        <w:pStyle w:val="ConsPlusNormal"/>
        <w:widowControl/>
        <w:spacing w:line="235" w:lineRule="auto"/>
        <w:ind w:firstLine="709"/>
        <w:jc w:val="both"/>
        <w:rPr>
          <w:rFonts w:ascii="Times New Roman" w:hAnsi="Times New Roman" w:cs="Times New Roman"/>
          <w:sz w:val="24"/>
          <w:szCs w:val="24"/>
        </w:rPr>
      </w:pPr>
      <w:r w:rsidRPr="0018727A">
        <w:rPr>
          <w:rFonts w:ascii="Times New Roman" w:hAnsi="Times New Roman" w:cs="Times New Roman"/>
          <w:sz w:val="24"/>
          <w:szCs w:val="24"/>
        </w:rPr>
        <w:t xml:space="preserve">Интеграция стратегического и бюджетного планирования в Моргаушском муниципальном округе </w:t>
      </w:r>
      <w:r w:rsidR="007A4EC3" w:rsidRPr="0018727A">
        <w:rPr>
          <w:rFonts w:ascii="Times New Roman" w:hAnsi="Times New Roman"/>
          <w:sz w:val="24"/>
          <w:szCs w:val="24"/>
        </w:rPr>
        <w:t xml:space="preserve">Чувашской Республики   </w:t>
      </w:r>
      <w:r w:rsidRPr="0018727A">
        <w:rPr>
          <w:rFonts w:ascii="Times New Roman" w:hAnsi="Times New Roman" w:cs="Times New Roman"/>
          <w:sz w:val="24"/>
          <w:szCs w:val="24"/>
        </w:rPr>
        <w:t>осуществляется в рамках муниципальных программ Моргаушского муниципального округа</w:t>
      </w:r>
      <w:r w:rsidR="007A4EC3" w:rsidRPr="0018727A">
        <w:rPr>
          <w:rFonts w:ascii="Times New Roman" w:hAnsi="Times New Roman" w:cs="Times New Roman"/>
          <w:sz w:val="24"/>
          <w:szCs w:val="24"/>
        </w:rPr>
        <w:t xml:space="preserve"> </w:t>
      </w:r>
      <w:r w:rsidR="007A4EC3" w:rsidRPr="0018727A">
        <w:rPr>
          <w:rFonts w:ascii="Times New Roman" w:hAnsi="Times New Roman"/>
          <w:sz w:val="24"/>
          <w:szCs w:val="24"/>
        </w:rPr>
        <w:t xml:space="preserve">Чувашской Республики  </w:t>
      </w:r>
      <w:r w:rsidRPr="0018727A">
        <w:rPr>
          <w:rFonts w:ascii="Times New Roman" w:hAnsi="Times New Roman" w:cs="Times New Roman"/>
          <w:sz w:val="24"/>
          <w:szCs w:val="24"/>
        </w:rPr>
        <w:t>, объединяющих регулятивные (нормативно-правовые) инструменты, контрольные функции, финансовые и нефинансовые активы, бюджетные ассигнования бюджета  Моргаушского муниципального округа</w:t>
      </w:r>
      <w:r w:rsidR="007A4EC3" w:rsidRPr="0018727A">
        <w:rPr>
          <w:rFonts w:ascii="Times New Roman" w:hAnsi="Times New Roman" w:cs="Times New Roman"/>
          <w:sz w:val="24"/>
          <w:szCs w:val="24"/>
        </w:rPr>
        <w:t xml:space="preserve"> </w:t>
      </w:r>
      <w:r w:rsidR="007A4EC3" w:rsidRPr="0018727A">
        <w:rPr>
          <w:rFonts w:ascii="Times New Roman" w:hAnsi="Times New Roman"/>
          <w:sz w:val="24"/>
          <w:szCs w:val="24"/>
        </w:rPr>
        <w:t xml:space="preserve">Чувашской Республики  </w:t>
      </w:r>
      <w:r w:rsidRPr="0018727A">
        <w:rPr>
          <w:rFonts w:ascii="Times New Roman" w:hAnsi="Times New Roman" w:cs="Times New Roman"/>
          <w:sz w:val="24"/>
          <w:szCs w:val="24"/>
        </w:rPr>
        <w:t>для достижения целей муниципальной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
    <w:p w:rsidR="00BB4080" w:rsidRPr="0018727A" w:rsidRDefault="00D7280E" w:rsidP="0018727A">
      <w:pPr>
        <w:pStyle w:val="aff9"/>
        <w:ind w:firstLine="567"/>
        <w:jc w:val="both"/>
        <w:rPr>
          <w:rFonts w:ascii="Times New Roman" w:hAnsi="Times New Roman"/>
          <w:sz w:val="24"/>
          <w:szCs w:val="24"/>
        </w:rPr>
      </w:pPr>
      <w:r w:rsidRPr="0018727A">
        <w:rPr>
          <w:rFonts w:ascii="Times New Roman" w:hAnsi="Times New Roman"/>
          <w:sz w:val="24"/>
          <w:szCs w:val="24"/>
        </w:rPr>
        <w:t>В соответствии со Стратегией социально-экономического развития Моргаушского муниципального округа</w:t>
      </w:r>
      <w:r w:rsidR="007A4EC3" w:rsidRPr="0018727A">
        <w:rPr>
          <w:rFonts w:ascii="Times New Roman" w:hAnsi="Times New Roman"/>
          <w:sz w:val="24"/>
          <w:szCs w:val="24"/>
        </w:rPr>
        <w:t xml:space="preserve"> Чувашской Республики  </w:t>
      </w:r>
      <w:r w:rsidRPr="0018727A">
        <w:rPr>
          <w:rFonts w:ascii="Times New Roman" w:hAnsi="Times New Roman"/>
          <w:sz w:val="24"/>
          <w:szCs w:val="24"/>
        </w:rPr>
        <w:t xml:space="preserve">до 2035 года, постановлением  администрации Моргаушского </w:t>
      </w:r>
      <w:r w:rsidR="00BB4080" w:rsidRPr="0018727A">
        <w:rPr>
          <w:rFonts w:ascii="Times New Roman" w:hAnsi="Times New Roman"/>
          <w:sz w:val="24"/>
          <w:szCs w:val="24"/>
        </w:rPr>
        <w:t>муниципального округа</w:t>
      </w:r>
      <w:r w:rsidR="005E3CB4" w:rsidRPr="0018727A">
        <w:rPr>
          <w:rFonts w:ascii="Times New Roman" w:hAnsi="Times New Roman"/>
          <w:sz w:val="24"/>
          <w:szCs w:val="24"/>
        </w:rPr>
        <w:t xml:space="preserve"> Чувашской Республики  </w:t>
      </w:r>
      <w:r w:rsidRPr="0018727A">
        <w:rPr>
          <w:rFonts w:ascii="Times New Roman" w:hAnsi="Times New Roman"/>
          <w:sz w:val="24"/>
          <w:szCs w:val="24"/>
        </w:rPr>
        <w:t xml:space="preserve">от </w:t>
      </w:r>
      <w:r w:rsidR="00BB4080" w:rsidRPr="0018727A">
        <w:rPr>
          <w:rFonts w:ascii="Times New Roman" w:hAnsi="Times New Roman"/>
          <w:sz w:val="24"/>
          <w:szCs w:val="24"/>
        </w:rPr>
        <w:t>11 ноября</w:t>
      </w:r>
      <w:r w:rsidRPr="0018727A">
        <w:rPr>
          <w:rFonts w:ascii="Times New Roman" w:hAnsi="Times New Roman"/>
          <w:sz w:val="24"/>
          <w:szCs w:val="24"/>
        </w:rPr>
        <w:t xml:space="preserve"> 202</w:t>
      </w:r>
      <w:r w:rsidR="00BB4080" w:rsidRPr="0018727A">
        <w:rPr>
          <w:rFonts w:ascii="Times New Roman" w:hAnsi="Times New Roman"/>
          <w:sz w:val="24"/>
          <w:szCs w:val="24"/>
        </w:rPr>
        <w:t xml:space="preserve">4 </w:t>
      </w:r>
      <w:r w:rsidRPr="0018727A">
        <w:rPr>
          <w:rFonts w:ascii="Times New Roman" w:hAnsi="Times New Roman"/>
          <w:sz w:val="24"/>
          <w:szCs w:val="24"/>
        </w:rPr>
        <w:t xml:space="preserve">г. № </w:t>
      </w:r>
      <w:r w:rsidR="00BB4080" w:rsidRPr="0018727A">
        <w:rPr>
          <w:rFonts w:ascii="Times New Roman" w:hAnsi="Times New Roman"/>
          <w:sz w:val="24"/>
          <w:szCs w:val="24"/>
        </w:rPr>
        <w:t>2406</w:t>
      </w:r>
      <w:r w:rsidRPr="0018727A">
        <w:rPr>
          <w:rFonts w:ascii="Times New Roman" w:hAnsi="Times New Roman"/>
          <w:sz w:val="24"/>
          <w:szCs w:val="24"/>
        </w:rPr>
        <w:t xml:space="preserve"> утвержден </w:t>
      </w:r>
      <w:hyperlink r:id="rId11" w:history="1">
        <w:r w:rsidRPr="0018727A">
          <w:rPr>
            <w:rFonts w:ascii="Times New Roman" w:hAnsi="Times New Roman"/>
            <w:sz w:val="24"/>
            <w:szCs w:val="24"/>
          </w:rPr>
          <w:t>перечень</w:t>
        </w:r>
      </w:hyperlink>
      <w:r w:rsidR="00BB4080" w:rsidRPr="0018727A">
        <w:rPr>
          <w:rFonts w:ascii="Times New Roman" w:hAnsi="Times New Roman"/>
          <w:sz w:val="24"/>
          <w:szCs w:val="24"/>
        </w:rPr>
        <w:t xml:space="preserve"> </w:t>
      </w:r>
      <w:r w:rsidRPr="0018727A">
        <w:rPr>
          <w:rFonts w:ascii="Times New Roman" w:hAnsi="Times New Roman"/>
          <w:sz w:val="24"/>
          <w:szCs w:val="24"/>
        </w:rPr>
        <w:t xml:space="preserve">муниципальных программ Моргаушского </w:t>
      </w:r>
      <w:r w:rsidR="00BB4080" w:rsidRPr="0018727A">
        <w:rPr>
          <w:rFonts w:ascii="Times New Roman" w:hAnsi="Times New Roman"/>
          <w:sz w:val="24"/>
          <w:szCs w:val="24"/>
        </w:rPr>
        <w:t>муниципального округа</w:t>
      </w:r>
      <w:r w:rsidR="005E3CB4" w:rsidRPr="0018727A">
        <w:rPr>
          <w:rFonts w:ascii="Times New Roman" w:hAnsi="Times New Roman"/>
          <w:sz w:val="24"/>
          <w:szCs w:val="24"/>
        </w:rPr>
        <w:t xml:space="preserve"> Чувашской Республики  </w:t>
      </w:r>
      <w:r w:rsidRPr="0018727A">
        <w:rPr>
          <w:rFonts w:ascii="Times New Roman" w:hAnsi="Times New Roman"/>
          <w:sz w:val="24"/>
          <w:szCs w:val="24"/>
        </w:rPr>
        <w:t>, включающий в себя 2</w:t>
      </w:r>
      <w:r w:rsidR="00BB4080" w:rsidRPr="0018727A">
        <w:rPr>
          <w:rFonts w:ascii="Times New Roman" w:hAnsi="Times New Roman"/>
          <w:sz w:val="24"/>
          <w:szCs w:val="24"/>
        </w:rPr>
        <w:t>0</w:t>
      </w:r>
      <w:r w:rsidRPr="0018727A">
        <w:rPr>
          <w:rFonts w:ascii="Times New Roman" w:hAnsi="Times New Roman"/>
          <w:sz w:val="24"/>
          <w:szCs w:val="24"/>
        </w:rPr>
        <w:t xml:space="preserve"> муниципальных программ Моргаушского </w:t>
      </w:r>
      <w:r w:rsidR="00BB4080" w:rsidRPr="0018727A">
        <w:rPr>
          <w:rFonts w:ascii="Times New Roman" w:hAnsi="Times New Roman"/>
          <w:sz w:val="24"/>
          <w:szCs w:val="24"/>
        </w:rPr>
        <w:t>муниципального округа</w:t>
      </w:r>
      <w:r w:rsidR="005E3CB4" w:rsidRPr="0018727A">
        <w:rPr>
          <w:rFonts w:ascii="Times New Roman" w:hAnsi="Times New Roman"/>
          <w:sz w:val="24"/>
          <w:szCs w:val="24"/>
        </w:rPr>
        <w:t xml:space="preserve"> Чувашской Республики  </w:t>
      </w:r>
      <w:r w:rsidRPr="0018727A">
        <w:rPr>
          <w:rFonts w:ascii="Times New Roman" w:hAnsi="Times New Roman"/>
          <w:sz w:val="24"/>
          <w:szCs w:val="24"/>
        </w:rPr>
        <w:t xml:space="preserve">. </w:t>
      </w:r>
    </w:p>
    <w:p w:rsidR="00D7280E" w:rsidRPr="0018727A" w:rsidRDefault="00D7280E" w:rsidP="0018727A">
      <w:pPr>
        <w:pStyle w:val="aff9"/>
        <w:ind w:firstLine="567"/>
        <w:jc w:val="both"/>
        <w:rPr>
          <w:rFonts w:ascii="Times New Roman" w:hAnsi="Times New Roman"/>
          <w:sz w:val="24"/>
          <w:szCs w:val="24"/>
        </w:rPr>
      </w:pPr>
      <w:r w:rsidRPr="0018727A">
        <w:rPr>
          <w:rFonts w:ascii="Times New Roman" w:hAnsi="Times New Roman"/>
          <w:sz w:val="24"/>
          <w:szCs w:val="24"/>
        </w:rPr>
        <w:t>Показатели финансового обеспечения муниципальных программ Моргаушского муниципального округа на 202</w:t>
      </w:r>
      <w:r w:rsidR="00BB4080" w:rsidRPr="0018727A">
        <w:rPr>
          <w:rFonts w:ascii="Times New Roman" w:hAnsi="Times New Roman"/>
          <w:sz w:val="24"/>
          <w:szCs w:val="24"/>
        </w:rPr>
        <w:t>5</w:t>
      </w:r>
      <w:r w:rsidRPr="0018727A">
        <w:rPr>
          <w:rFonts w:ascii="Times New Roman" w:hAnsi="Times New Roman"/>
          <w:sz w:val="24"/>
          <w:szCs w:val="24"/>
        </w:rPr>
        <w:t>-202</w:t>
      </w:r>
      <w:r w:rsidR="00BB4080" w:rsidRPr="0018727A">
        <w:rPr>
          <w:rFonts w:ascii="Times New Roman" w:hAnsi="Times New Roman"/>
          <w:sz w:val="24"/>
          <w:szCs w:val="24"/>
        </w:rPr>
        <w:t>7</w:t>
      </w:r>
      <w:r w:rsidRPr="0018727A">
        <w:rPr>
          <w:rFonts w:ascii="Times New Roman" w:hAnsi="Times New Roman"/>
          <w:sz w:val="24"/>
          <w:szCs w:val="24"/>
        </w:rPr>
        <w:t xml:space="preserve"> годы соответствуют параметрам Решения Собрания депутатов Моргаушского </w:t>
      </w:r>
      <w:r w:rsidR="00BB4080" w:rsidRPr="0018727A">
        <w:rPr>
          <w:rFonts w:ascii="Times New Roman" w:hAnsi="Times New Roman"/>
          <w:sz w:val="24"/>
          <w:szCs w:val="24"/>
        </w:rPr>
        <w:t>муниципального округа</w:t>
      </w:r>
      <w:r w:rsidRPr="0018727A">
        <w:rPr>
          <w:rFonts w:ascii="Times New Roman" w:hAnsi="Times New Roman"/>
          <w:sz w:val="24"/>
          <w:szCs w:val="24"/>
        </w:rPr>
        <w:t xml:space="preserve"> </w:t>
      </w:r>
      <w:r w:rsidR="00904A50" w:rsidRPr="0018727A">
        <w:rPr>
          <w:rFonts w:ascii="Times New Roman" w:hAnsi="Times New Roman"/>
          <w:sz w:val="24"/>
          <w:szCs w:val="24"/>
        </w:rPr>
        <w:t xml:space="preserve"> </w:t>
      </w:r>
      <w:r w:rsidRPr="0018727A">
        <w:rPr>
          <w:rFonts w:ascii="Times New Roman" w:hAnsi="Times New Roman"/>
          <w:sz w:val="24"/>
          <w:szCs w:val="24"/>
        </w:rPr>
        <w:t xml:space="preserve">«О бюджете Моргаушского  </w:t>
      </w:r>
      <w:r w:rsidR="004C4E9E" w:rsidRPr="0018727A">
        <w:rPr>
          <w:rFonts w:ascii="Times New Roman" w:hAnsi="Times New Roman"/>
        </w:rPr>
        <w:t>муниципального округа</w:t>
      </w:r>
      <w:r w:rsidRPr="0018727A">
        <w:rPr>
          <w:rFonts w:ascii="Times New Roman" w:hAnsi="Times New Roman"/>
          <w:sz w:val="24"/>
          <w:szCs w:val="24"/>
        </w:rPr>
        <w:t xml:space="preserve"> на 202</w:t>
      </w:r>
      <w:r w:rsidR="001255E3" w:rsidRPr="0018727A">
        <w:rPr>
          <w:rFonts w:ascii="Times New Roman" w:hAnsi="Times New Roman"/>
          <w:sz w:val="24"/>
          <w:szCs w:val="24"/>
        </w:rPr>
        <w:t>5</w:t>
      </w:r>
      <w:r w:rsidRPr="0018727A">
        <w:rPr>
          <w:rFonts w:ascii="Times New Roman" w:hAnsi="Times New Roman"/>
          <w:sz w:val="24"/>
          <w:szCs w:val="24"/>
        </w:rPr>
        <w:t xml:space="preserve"> год и на плановый период 202</w:t>
      </w:r>
      <w:r w:rsidR="001255E3" w:rsidRPr="0018727A">
        <w:rPr>
          <w:rFonts w:ascii="Times New Roman" w:hAnsi="Times New Roman"/>
          <w:sz w:val="24"/>
          <w:szCs w:val="24"/>
        </w:rPr>
        <w:t>6</w:t>
      </w:r>
      <w:r w:rsidRPr="0018727A">
        <w:rPr>
          <w:rFonts w:ascii="Times New Roman" w:hAnsi="Times New Roman"/>
          <w:sz w:val="24"/>
          <w:szCs w:val="24"/>
        </w:rPr>
        <w:t xml:space="preserve"> и 202</w:t>
      </w:r>
      <w:r w:rsidR="001255E3" w:rsidRPr="0018727A">
        <w:rPr>
          <w:rFonts w:ascii="Times New Roman" w:hAnsi="Times New Roman"/>
          <w:sz w:val="24"/>
          <w:szCs w:val="24"/>
        </w:rPr>
        <w:t>7</w:t>
      </w:r>
      <w:r w:rsidRPr="0018727A">
        <w:rPr>
          <w:rFonts w:ascii="Times New Roman" w:hAnsi="Times New Roman"/>
          <w:sz w:val="24"/>
          <w:szCs w:val="24"/>
        </w:rPr>
        <w:t xml:space="preserve"> годов».</w:t>
      </w:r>
    </w:p>
    <w:p w:rsidR="00D7280E" w:rsidRPr="0018727A" w:rsidRDefault="00D7280E" w:rsidP="0018727A">
      <w:pPr>
        <w:pStyle w:val="aff9"/>
        <w:ind w:firstLine="567"/>
        <w:jc w:val="both"/>
        <w:rPr>
          <w:rFonts w:ascii="Times New Roman" w:hAnsi="Times New Roman"/>
          <w:sz w:val="24"/>
          <w:szCs w:val="24"/>
        </w:rPr>
      </w:pPr>
      <w:r w:rsidRPr="0018727A">
        <w:rPr>
          <w:rFonts w:ascii="Times New Roman" w:hAnsi="Times New Roman"/>
          <w:sz w:val="24"/>
          <w:szCs w:val="24"/>
        </w:rPr>
        <w:t>Показатели муниципальных программ Моргаушского муниципального округа</w:t>
      </w:r>
      <w:r w:rsidR="005E3CB4" w:rsidRPr="0018727A">
        <w:rPr>
          <w:rFonts w:ascii="Times New Roman" w:hAnsi="Times New Roman"/>
          <w:sz w:val="24"/>
          <w:szCs w:val="24"/>
        </w:rPr>
        <w:t xml:space="preserve"> Чувашской Республики  </w:t>
      </w:r>
      <w:r w:rsidRPr="0018727A">
        <w:rPr>
          <w:rFonts w:ascii="Times New Roman" w:hAnsi="Times New Roman"/>
          <w:sz w:val="24"/>
          <w:szCs w:val="24"/>
        </w:rPr>
        <w:t>на 202</w:t>
      </w:r>
      <w:r w:rsidR="001255E3" w:rsidRPr="0018727A">
        <w:rPr>
          <w:rFonts w:ascii="Times New Roman" w:hAnsi="Times New Roman"/>
          <w:sz w:val="24"/>
          <w:szCs w:val="24"/>
        </w:rPr>
        <w:t>5</w:t>
      </w:r>
      <w:r w:rsidRPr="0018727A">
        <w:rPr>
          <w:rFonts w:ascii="Times New Roman" w:hAnsi="Times New Roman"/>
          <w:sz w:val="24"/>
          <w:szCs w:val="24"/>
        </w:rPr>
        <w:t>–20</w:t>
      </w:r>
      <w:r w:rsidR="001255E3" w:rsidRPr="0018727A">
        <w:rPr>
          <w:rFonts w:ascii="Times New Roman" w:hAnsi="Times New Roman"/>
          <w:sz w:val="24"/>
          <w:szCs w:val="24"/>
        </w:rPr>
        <w:t>27</w:t>
      </w:r>
      <w:r w:rsidRPr="0018727A">
        <w:rPr>
          <w:rFonts w:ascii="Times New Roman" w:hAnsi="Times New Roman"/>
          <w:sz w:val="24"/>
          <w:szCs w:val="24"/>
        </w:rPr>
        <w:t xml:space="preserve"> годы сформированы на основе следующих основных подходов:</w:t>
      </w:r>
    </w:p>
    <w:p w:rsidR="00D7280E" w:rsidRPr="0018727A" w:rsidRDefault="00D7280E" w:rsidP="0018727A">
      <w:pPr>
        <w:pStyle w:val="aff9"/>
        <w:ind w:firstLine="567"/>
        <w:jc w:val="both"/>
        <w:rPr>
          <w:rFonts w:ascii="Times New Roman" w:hAnsi="Times New Roman"/>
          <w:sz w:val="24"/>
          <w:szCs w:val="24"/>
        </w:rPr>
      </w:pPr>
      <w:r w:rsidRPr="0018727A">
        <w:rPr>
          <w:rFonts w:ascii="Times New Roman" w:hAnsi="Times New Roman"/>
          <w:sz w:val="24"/>
          <w:szCs w:val="24"/>
        </w:rPr>
        <w:t xml:space="preserve">в качестве базовых объемов расходов для каждого года определены бюджетные ассигнования по соответствующим муниципальным программам Моргаушского  </w:t>
      </w:r>
      <w:r w:rsidR="001255E3" w:rsidRPr="0018727A">
        <w:rPr>
          <w:rFonts w:ascii="Times New Roman" w:hAnsi="Times New Roman"/>
        </w:rPr>
        <w:t>муниципального округа</w:t>
      </w:r>
      <w:r w:rsidR="005E3CB4" w:rsidRPr="0018727A">
        <w:rPr>
          <w:rFonts w:ascii="Times New Roman" w:hAnsi="Times New Roman"/>
        </w:rPr>
        <w:t xml:space="preserve"> </w:t>
      </w:r>
      <w:r w:rsidR="005E3CB4" w:rsidRPr="0018727A">
        <w:rPr>
          <w:rFonts w:ascii="Times New Roman" w:hAnsi="Times New Roman"/>
          <w:sz w:val="24"/>
          <w:szCs w:val="24"/>
        </w:rPr>
        <w:t xml:space="preserve">Чувашской Республики  </w:t>
      </w:r>
      <w:r w:rsidRPr="0018727A">
        <w:rPr>
          <w:rFonts w:ascii="Times New Roman" w:hAnsi="Times New Roman"/>
          <w:sz w:val="24"/>
          <w:szCs w:val="24"/>
        </w:rPr>
        <w:t>на 202</w:t>
      </w:r>
      <w:r w:rsidR="001255E3" w:rsidRPr="0018727A">
        <w:rPr>
          <w:rFonts w:ascii="Times New Roman" w:hAnsi="Times New Roman"/>
          <w:sz w:val="24"/>
          <w:szCs w:val="24"/>
        </w:rPr>
        <w:t>4</w:t>
      </w:r>
      <w:r w:rsidRPr="0018727A">
        <w:rPr>
          <w:rFonts w:ascii="Times New Roman" w:hAnsi="Times New Roman"/>
          <w:sz w:val="24"/>
          <w:szCs w:val="24"/>
        </w:rPr>
        <w:t xml:space="preserve"> год; </w:t>
      </w:r>
    </w:p>
    <w:p w:rsidR="00D7280E" w:rsidRPr="0018727A" w:rsidRDefault="00D7280E" w:rsidP="0018727A">
      <w:pPr>
        <w:pStyle w:val="ConsPlusNormal"/>
        <w:widowControl/>
        <w:spacing w:line="235" w:lineRule="auto"/>
        <w:ind w:firstLine="709"/>
        <w:jc w:val="both"/>
        <w:rPr>
          <w:rFonts w:ascii="Times New Roman" w:hAnsi="Times New Roman" w:cs="Times New Roman"/>
          <w:sz w:val="24"/>
          <w:szCs w:val="24"/>
        </w:rPr>
      </w:pPr>
      <w:proofErr w:type="gramStart"/>
      <w:r w:rsidRPr="0018727A">
        <w:rPr>
          <w:rFonts w:ascii="Times New Roman" w:hAnsi="Times New Roman" w:cs="Times New Roman"/>
          <w:sz w:val="24"/>
          <w:szCs w:val="24"/>
        </w:rPr>
        <w:t>базовые объемы бюджетных ассигнований 202</w:t>
      </w:r>
      <w:r w:rsidR="001255E3" w:rsidRPr="0018727A">
        <w:rPr>
          <w:rFonts w:ascii="Times New Roman" w:hAnsi="Times New Roman" w:cs="Times New Roman"/>
          <w:sz w:val="24"/>
          <w:szCs w:val="24"/>
        </w:rPr>
        <w:t>4</w:t>
      </w:r>
      <w:r w:rsidRPr="0018727A">
        <w:rPr>
          <w:rFonts w:ascii="Times New Roman" w:hAnsi="Times New Roman" w:cs="Times New Roman"/>
          <w:sz w:val="24"/>
          <w:szCs w:val="24"/>
        </w:rPr>
        <w:t xml:space="preserve"> года уточнены с учетом ежегодной индексации на прогнозный уровень инфляции публичных нормативных обязательств, плановой динамики расходов бюджета  Моргаушского муниципального округа</w:t>
      </w:r>
      <w:r w:rsidR="005E3CB4" w:rsidRPr="0018727A">
        <w:rPr>
          <w:rFonts w:ascii="Times New Roman" w:hAnsi="Times New Roman" w:cs="Times New Roman"/>
          <w:sz w:val="24"/>
          <w:szCs w:val="24"/>
        </w:rPr>
        <w:t xml:space="preserve"> </w:t>
      </w:r>
      <w:r w:rsidR="005E3CB4" w:rsidRPr="0018727A">
        <w:rPr>
          <w:rFonts w:ascii="Times New Roman" w:hAnsi="Times New Roman"/>
          <w:sz w:val="24"/>
          <w:szCs w:val="24"/>
        </w:rPr>
        <w:t xml:space="preserve">Чувашской Республики  </w:t>
      </w:r>
      <w:r w:rsidRPr="0018727A">
        <w:rPr>
          <w:rFonts w:ascii="Times New Roman" w:hAnsi="Times New Roman" w:cs="Times New Roman"/>
          <w:sz w:val="24"/>
          <w:szCs w:val="24"/>
        </w:rPr>
        <w:t xml:space="preserve">на реализацию региональных проектов, уточнения обязательств, имеющих </w:t>
      </w:r>
      <w:r w:rsidRPr="0018727A">
        <w:rPr>
          <w:rFonts w:ascii="Times New Roman" w:hAnsi="Times New Roman" w:cs="Times New Roman"/>
          <w:sz w:val="24"/>
          <w:szCs w:val="24"/>
        </w:rPr>
        <w:lastRenderedPageBreak/>
        <w:t>ограниченный срок действия, изменения прогнозного объема Дорожного фонда</w:t>
      </w:r>
      <w:r w:rsidR="001255E3" w:rsidRPr="0018727A">
        <w:rPr>
          <w:rFonts w:ascii="Times New Roman" w:hAnsi="Times New Roman" w:cs="Times New Roman"/>
          <w:sz w:val="24"/>
          <w:szCs w:val="24"/>
        </w:rPr>
        <w:t xml:space="preserve"> </w:t>
      </w:r>
      <w:r w:rsidRPr="0018727A">
        <w:rPr>
          <w:rFonts w:ascii="Times New Roman" w:hAnsi="Times New Roman" w:cs="Times New Roman"/>
          <w:sz w:val="24"/>
          <w:szCs w:val="24"/>
        </w:rPr>
        <w:t>Моргаушского муниципального округа</w:t>
      </w:r>
      <w:r w:rsidR="005E3CB4" w:rsidRPr="0018727A">
        <w:rPr>
          <w:rFonts w:ascii="Times New Roman" w:hAnsi="Times New Roman" w:cs="Times New Roman"/>
          <w:sz w:val="24"/>
          <w:szCs w:val="24"/>
        </w:rPr>
        <w:t xml:space="preserve"> </w:t>
      </w:r>
      <w:r w:rsidR="0018727A" w:rsidRPr="0018727A">
        <w:rPr>
          <w:rFonts w:ascii="Times New Roman" w:hAnsi="Times New Roman"/>
          <w:sz w:val="24"/>
          <w:szCs w:val="24"/>
        </w:rPr>
        <w:t>Чувашской Республики</w:t>
      </w:r>
      <w:r w:rsidRPr="0018727A">
        <w:rPr>
          <w:rFonts w:ascii="Times New Roman" w:hAnsi="Times New Roman" w:cs="Times New Roman"/>
          <w:sz w:val="24"/>
          <w:szCs w:val="24"/>
        </w:rPr>
        <w:t>.</w:t>
      </w:r>
      <w:proofErr w:type="gramEnd"/>
    </w:p>
    <w:p w:rsidR="00994DE5" w:rsidRPr="0018727A" w:rsidRDefault="00994DE5" w:rsidP="0018727A">
      <w:pPr>
        <w:pStyle w:val="aff9"/>
        <w:jc w:val="both"/>
        <w:rPr>
          <w:rFonts w:ascii="Times New Roman" w:hAnsi="Times New Roman"/>
          <w:sz w:val="24"/>
          <w:szCs w:val="24"/>
        </w:rPr>
      </w:pPr>
      <w:r w:rsidRPr="0018727A">
        <w:rPr>
          <w:rFonts w:ascii="Times New Roman" w:hAnsi="Times New Roman"/>
          <w:sz w:val="24"/>
          <w:szCs w:val="24"/>
        </w:rPr>
        <w:t xml:space="preserve">         Для достижения указанных целей в рамках реализации Муниципальной программы предусматривается решение следующих задач:</w:t>
      </w:r>
    </w:p>
    <w:p w:rsidR="00994DE5" w:rsidRPr="0018727A" w:rsidRDefault="00994DE5" w:rsidP="0018727A">
      <w:pPr>
        <w:pStyle w:val="aff9"/>
        <w:numPr>
          <w:ilvl w:val="0"/>
          <w:numId w:val="39"/>
        </w:numPr>
        <w:ind w:left="0" w:firstLine="567"/>
        <w:jc w:val="both"/>
        <w:rPr>
          <w:rFonts w:ascii="Times New Roman" w:hAnsi="Times New Roman"/>
          <w:sz w:val="24"/>
          <w:szCs w:val="24"/>
        </w:rPr>
      </w:pPr>
      <w:r w:rsidRPr="0018727A">
        <w:rPr>
          <w:rFonts w:ascii="Times New Roman" w:hAnsi="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994DE5" w:rsidRPr="0018727A" w:rsidRDefault="00994DE5" w:rsidP="0018727A">
      <w:pPr>
        <w:pStyle w:val="aff9"/>
        <w:numPr>
          <w:ilvl w:val="0"/>
          <w:numId w:val="39"/>
        </w:numPr>
        <w:ind w:left="0" w:firstLine="567"/>
        <w:jc w:val="both"/>
        <w:rPr>
          <w:rFonts w:ascii="Times New Roman" w:hAnsi="Times New Roman"/>
          <w:sz w:val="24"/>
          <w:szCs w:val="24"/>
        </w:rPr>
      </w:pPr>
      <w:r w:rsidRPr="0018727A">
        <w:rPr>
          <w:rFonts w:ascii="Times New Roman" w:hAnsi="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 Моргаушского муниципального округа</w:t>
      </w:r>
      <w:r w:rsidR="005E3CB4" w:rsidRPr="0018727A">
        <w:rPr>
          <w:rFonts w:ascii="Times New Roman" w:hAnsi="Times New Roman"/>
          <w:sz w:val="24"/>
          <w:szCs w:val="24"/>
        </w:rPr>
        <w:t xml:space="preserve"> Чувашской Республики</w:t>
      </w:r>
      <w:proofErr w:type="gramStart"/>
      <w:r w:rsidR="005E3CB4" w:rsidRPr="0018727A">
        <w:rPr>
          <w:rFonts w:ascii="Times New Roman" w:hAnsi="Times New Roman"/>
          <w:sz w:val="24"/>
          <w:szCs w:val="24"/>
        </w:rPr>
        <w:t xml:space="preserve">  </w:t>
      </w:r>
      <w:r w:rsidRPr="0018727A">
        <w:rPr>
          <w:rFonts w:ascii="Times New Roman" w:hAnsi="Times New Roman"/>
          <w:sz w:val="24"/>
          <w:szCs w:val="24"/>
        </w:rPr>
        <w:t>,</w:t>
      </w:r>
      <w:proofErr w:type="gramEnd"/>
      <w:r w:rsidRPr="0018727A">
        <w:rPr>
          <w:rFonts w:ascii="Times New Roman" w:hAnsi="Times New Roman"/>
          <w:sz w:val="24"/>
          <w:szCs w:val="24"/>
        </w:rPr>
        <w:t xml:space="preserve"> росту собственных доходов бюджета Моргаушского муниципального округа</w:t>
      </w:r>
      <w:r w:rsidR="005E3CB4" w:rsidRPr="0018727A">
        <w:rPr>
          <w:rFonts w:ascii="Times New Roman" w:hAnsi="Times New Roman"/>
          <w:sz w:val="24"/>
          <w:szCs w:val="24"/>
        </w:rPr>
        <w:t xml:space="preserve"> Чувашской Республики  </w:t>
      </w:r>
      <w:r w:rsidRPr="0018727A">
        <w:rPr>
          <w:rFonts w:ascii="Times New Roman" w:hAnsi="Times New Roman"/>
          <w:sz w:val="24"/>
          <w:szCs w:val="24"/>
        </w:rPr>
        <w:t>;</w:t>
      </w:r>
    </w:p>
    <w:p w:rsidR="00994DE5" w:rsidRPr="0018727A" w:rsidRDefault="00994DE5" w:rsidP="0018727A">
      <w:pPr>
        <w:pStyle w:val="aff9"/>
        <w:numPr>
          <w:ilvl w:val="0"/>
          <w:numId w:val="39"/>
        </w:numPr>
        <w:ind w:left="0" w:firstLine="567"/>
        <w:jc w:val="both"/>
        <w:rPr>
          <w:rFonts w:ascii="Times New Roman" w:hAnsi="Times New Roman"/>
          <w:sz w:val="24"/>
          <w:szCs w:val="24"/>
        </w:rPr>
      </w:pPr>
      <w:r w:rsidRPr="0018727A">
        <w:rPr>
          <w:rFonts w:ascii="Times New Roman" w:hAnsi="Times New Roman"/>
          <w:sz w:val="24"/>
          <w:szCs w:val="24"/>
        </w:rPr>
        <w:t>повышение эффективности использования средств бюджета Моргаушского муниципального округа</w:t>
      </w:r>
      <w:r w:rsidR="005E3CB4" w:rsidRPr="0018727A">
        <w:rPr>
          <w:rFonts w:ascii="Times New Roman" w:hAnsi="Times New Roman"/>
          <w:sz w:val="24"/>
          <w:szCs w:val="24"/>
        </w:rPr>
        <w:t xml:space="preserve"> Чувашской Республики</w:t>
      </w:r>
      <w:proofErr w:type="gramStart"/>
      <w:r w:rsidR="005E3CB4" w:rsidRPr="0018727A">
        <w:rPr>
          <w:rFonts w:ascii="Times New Roman" w:hAnsi="Times New Roman"/>
          <w:sz w:val="24"/>
          <w:szCs w:val="24"/>
        </w:rPr>
        <w:t xml:space="preserve">  </w:t>
      </w:r>
      <w:r w:rsidRPr="0018727A">
        <w:rPr>
          <w:rFonts w:ascii="Times New Roman" w:hAnsi="Times New Roman"/>
          <w:sz w:val="24"/>
          <w:szCs w:val="24"/>
        </w:rPr>
        <w:t>,</w:t>
      </w:r>
      <w:proofErr w:type="gramEnd"/>
      <w:r w:rsidRPr="0018727A">
        <w:rPr>
          <w:rFonts w:ascii="Times New Roman" w:hAnsi="Times New Roman"/>
          <w:sz w:val="24"/>
          <w:szCs w:val="24"/>
        </w:rPr>
        <w:t xml:space="preserve"> развитие гибкой и комплексной системы управления бюджетными расходами, увязанной с системой муниципального стратегического управления;</w:t>
      </w:r>
    </w:p>
    <w:p w:rsidR="00994DE5" w:rsidRPr="0018727A" w:rsidRDefault="00994DE5" w:rsidP="0018727A">
      <w:pPr>
        <w:pStyle w:val="aff9"/>
        <w:numPr>
          <w:ilvl w:val="0"/>
          <w:numId w:val="39"/>
        </w:numPr>
        <w:ind w:left="0" w:firstLine="567"/>
        <w:jc w:val="both"/>
        <w:rPr>
          <w:rFonts w:ascii="Times New Roman" w:hAnsi="Times New Roman"/>
          <w:sz w:val="24"/>
          <w:szCs w:val="24"/>
        </w:rPr>
      </w:pPr>
      <w:r w:rsidRPr="0018727A">
        <w:rPr>
          <w:rFonts w:ascii="Times New Roman" w:hAnsi="Times New Roman"/>
          <w:sz w:val="24"/>
          <w:szCs w:val="24"/>
        </w:rPr>
        <w:t>ориентация бюджетных расходов на достижение конечных социально-экономических результатов;</w:t>
      </w:r>
    </w:p>
    <w:p w:rsidR="00994DE5" w:rsidRPr="0018727A" w:rsidRDefault="00994DE5" w:rsidP="0018727A">
      <w:pPr>
        <w:pStyle w:val="aff9"/>
        <w:numPr>
          <w:ilvl w:val="0"/>
          <w:numId w:val="39"/>
        </w:numPr>
        <w:ind w:left="0" w:firstLine="567"/>
        <w:jc w:val="both"/>
        <w:rPr>
          <w:rFonts w:ascii="Times New Roman" w:hAnsi="Times New Roman"/>
          <w:sz w:val="24"/>
          <w:szCs w:val="24"/>
        </w:rPr>
      </w:pPr>
      <w:r w:rsidRPr="0018727A">
        <w:rPr>
          <w:rFonts w:ascii="Times New Roman" w:hAnsi="Times New Roman"/>
          <w:sz w:val="24"/>
          <w:szCs w:val="24"/>
        </w:rPr>
        <w:t>обеспечение открытости и доступности информации об исполнении бюджета Моргаушского муниципального округа</w:t>
      </w:r>
      <w:r w:rsidR="005E3CB4" w:rsidRPr="0018727A">
        <w:rPr>
          <w:rFonts w:ascii="Times New Roman" w:hAnsi="Times New Roman"/>
          <w:sz w:val="24"/>
          <w:szCs w:val="24"/>
        </w:rPr>
        <w:t xml:space="preserve"> Чувашской Республики</w:t>
      </w:r>
      <w:proofErr w:type="gramStart"/>
      <w:r w:rsidR="005E3CB4" w:rsidRPr="0018727A">
        <w:rPr>
          <w:rFonts w:ascii="Times New Roman" w:hAnsi="Times New Roman"/>
          <w:sz w:val="24"/>
          <w:szCs w:val="24"/>
        </w:rPr>
        <w:t xml:space="preserve">  </w:t>
      </w:r>
      <w:r w:rsidRPr="0018727A">
        <w:rPr>
          <w:rFonts w:ascii="Times New Roman" w:hAnsi="Times New Roman"/>
          <w:sz w:val="24"/>
          <w:szCs w:val="24"/>
        </w:rPr>
        <w:t>.</w:t>
      </w:r>
      <w:proofErr w:type="gramEnd"/>
    </w:p>
    <w:p w:rsidR="00DA54E7" w:rsidRPr="0018727A" w:rsidRDefault="00983C44" w:rsidP="0018727A">
      <w:pPr>
        <w:pStyle w:val="aff9"/>
        <w:jc w:val="both"/>
        <w:rPr>
          <w:rFonts w:ascii="Times New Roman" w:hAnsi="Times New Roman"/>
          <w:sz w:val="24"/>
          <w:szCs w:val="24"/>
        </w:rPr>
      </w:pPr>
      <w:r w:rsidRPr="0018727A">
        <w:rPr>
          <w:rFonts w:ascii="Times New Roman" w:hAnsi="Times New Roman"/>
          <w:sz w:val="24"/>
          <w:szCs w:val="24"/>
        </w:rPr>
        <w:t xml:space="preserve"> </w:t>
      </w:r>
      <w:r w:rsidR="00994DE5" w:rsidRPr="0018727A">
        <w:rPr>
          <w:rFonts w:ascii="Times New Roman" w:hAnsi="Times New Roman"/>
          <w:sz w:val="24"/>
          <w:szCs w:val="24"/>
        </w:rPr>
        <w:t xml:space="preserve">       </w:t>
      </w:r>
    </w:p>
    <w:p w:rsidR="0018727A" w:rsidRPr="0018727A" w:rsidRDefault="0018727A" w:rsidP="0018727A">
      <w:pPr>
        <w:shd w:val="clear" w:color="auto" w:fill="FFFFFF"/>
        <w:spacing w:after="0" w:line="240" w:lineRule="auto"/>
        <w:jc w:val="both"/>
        <w:rPr>
          <w:rFonts w:ascii="Times New Roman" w:eastAsia="Times New Roman" w:hAnsi="Times New Roman"/>
          <w:sz w:val="23"/>
          <w:szCs w:val="23"/>
          <w:lang w:eastAsia="ru-RU"/>
        </w:rPr>
      </w:pPr>
      <w:r w:rsidRPr="0018727A">
        <w:rPr>
          <w:rFonts w:ascii="Times New Roman" w:eastAsia="Times New Roman" w:hAnsi="Times New Roman"/>
          <w:sz w:val="23"/>
          <w:szCs w:val="23"/>
          <w:lang w:eastAsia="ru-RU"/>
        </w:rPr>
        <w:t xml:space="preserve">       </w:t>
      </w:r>
      <w:r w:rsidR="005A6B67">
        <w:rPr>
          <w:rFonts w:ascii="Times New Roman" w:eastAsia="Times New Roman" w:hAnsi="Times New Roman"/>
          <w:sz w:val="23"/>
          <w:szCs w:val="23"/>
          <w:lang w:eastAsia="ru-RU"/>
        </w:rPr>
        <w:t xml:space="preserve">  </w:t>
      </w:r>
      <w:r w:rsidRPr="0018727A">
        <w:rPr>
          <w:rFonts w:ascii="Times New Roman" w:eastAsia="Times New Roman" w:hAnsi="Times New Roman"/>
          <w:sz w:val="23"/>
          <w:szCs w:val="23"/>
          <w:lang w:eastAsia="ru-RU"/>
        </w:rPr>
        <w:t xml:space="preserve">  </w:t>
      </w:r>
      <w:r w:rsidR="005A6B67" w:rsidRPr="005A6B67">
        <w:rPr>
          <w:rFonts w:ascii="Times New Roman" w:eastAsia="Times New Roman" w:hAnsi="Times New Roman"/>
          <w:sz w:val="23"/>
          <w:szCs w:val="23"/>
          <w:lang w:eastAsia="ru-RU"/>
        </w:rPr>
        <w:t>Р</w:t>
      </w:r>
      <w:r w:rsidR="005242E6" w:rsidRPr="005A6B67">
        <w:rPr>
          <w:rFonts w:ascii="Times New Roman" w:hAnsi="Times New Roman"/>
          <w:sz w:val="24"/>
          <w:szCs w:val="24"/>
        </w:rPr>
        <w:t>ешени</w:t>
      </w:r>
      <w:r w:rsidR="005A6B67" w:rsidRPr="005A6B67">
        <w:rPr>
          <w:rFonts w:ascii="Times New Roman" w:hAnsi="Times New Roman"/>
          <w:sz w:val="24"/>
          <w:szCs w:val="24"/>
        </w:rPr>
        <w:t>е</w:t>
      </w:r>
      <w:r w:rsidR="005242E6" w:rsidRPr="005A6B67">
        <w:rPr>
          <w:rFonts w:ascii="Times New Roman" w:hAnsi="Times New Roman"/>
          <w:sz w:val="24"/>
          <w:szCs w:val="24"/>
        </w:rPr>
        <w:t xml:space="preserve"> задачи бюджетной политики Моргаушского муниципального округа Чувашской Республики  – </w:t>
      </w:r>
      <w:r w:rsidRPr="005A6B67">
        <w:rPr>
          <w:rFonts w:ascii="Times New Roman" w:eastAsia="Times New Roman" w:hAnsi="Times New Roman"/>
          <w:sz w:val="23"/>
          <w:szCs w:val="23"/>
          <w:lang w:eastAsia="ru-RU"/>
        </w:rPr>
        <w:t xml:space="preserve">  </w:t>
      </w:r>
      <w:r w:rsidR="005A6B67">
        <w:rPr>
          <w:rFonts w:ascii="Times New Roman" w:eastAsia="Times New Roman" w:hAnsi="Times New Roman"/>
          <w:sz w:val="23"/>
          <w:szCs w:val="23"/>
          <w:lang w:eastAsia="ru-RU"/>
        </w:rPr>
        <w:t>п</w:t>
      </w:r>
      <w:r w:rsidR="005A6B67" w:rsidRPr="005A6B67">
        <w:rPr>
          <w:rFonts w:ascii="Times New Roman" w:hAnsi="Times New Roman"/>
        </w:rPr>
        <w:t>овышение</w:t>
      </w:r>
      <w:r w:rsidR="005242E6" w:rsidRPr="005A6B67">
        <w:rPr>
          <w:rFonts w:ascii="Times New Roman" w:hAnsi="Times New Roman"/>
        </w:rPr>
        <w:t xml:space="preserve"> открытости и прозрачности бюджетной системы Моргаушского муниципального округа  Чувашской Республике, доступности для граждан информации о составлении и исполнении бюджета Моргаушского муниципального округа  Чувашской Республики</w:t>
      </w:r>
      <w:r w:rsidRPr="005A6B67">
        <w:rPr>
          <w:rFonts w:ascii="Times New Roman" w:eastAsia="Times New Roman" w:hAnsi="Times New Roman"/>
          <w:sz w:val="23"/>
          <w:szCs w:val="23"/>
          <w:lang w:eastAsia="ru-RU"/>
        </w:rPr>
        <w:t xml:space="preserve"> </w:t>
      </w:r>
      <w:r w:rsidR="005A6B67" w:rsidRPr="005A6B67">
        <w:rPr>
          <w:rFonts w:ascii="Times New Roman" w:eastAsia="Times New Roman" w:hAnsi="Times New Roman"/>
          <w:sz w:val="23"/>
          <w:szCs w:val="23"/>
          <w:lang w:eastAsia="ru-RU"/>
        </w:rPr>
        <w:t xml:space="preserve">- </w:t>
      </w:r>
      <w:r w:rsidRPr="005A6B67">
        <w:rPr>
          <w:rFonts w:ascii="Times New Roman" w:eastAsia="Times New Roman" w:hAnsi="Times New Roman"/>
          <w:sz w:val="23"/>
          <w:szCs w:val="23"/>
          <w:lang w:eastAsia="ru-RU"/>
        </w:rPr>
        <w:t>осуществляется</w:t>
      </w:r>
      <w:r w:rsidRPr="0018727A">
        <w:rPr>
          <w:rFonts w:ascii="Times New Roman" w:eastAsia="Times New Roman" w:hAnsi="Times New Roman"/>
          <w:sz w:val="23"/>
          <w:szCs w:val="23"/>
          <w:lang w:eastAsia="ru-RU"/>
        </w:rPr>
        <w:t xml:space="preserve"> путем:</w:t>
      </w:r>
    </w:p>
    <w:p w:rsidR="0018727A" w:rsidRPr="0018727A" w:rsidRDefault="0018727A" w:rsidP="0018727A">
      <w:pPr>
        <w:shd w:val="clear" w:color="auto" w:fill="FFFFFF"/>
        <w:spacing w:after="0" w:line="240" w:lineRule="auto"/>
        <w:jc w:val="both"/>
        <w:rPr>
          <w:rFonts w:ascii="Times New Roman" w:eastAsia="Times New Roman" w:hAnsi="Times New Roman"/>
          <w:sz w:val="23"/>
          <w:szCs w:val="23"/>
          <w:lang w:eastAsia="ru-RU"/>
        </w:rPr>
      </w:pPr>
      <w:r w:rsidRPr="0018727A">
        <w:rPr>
          <w:rFonts w:ascii="Times New Roman" w:eastAsia="Times New Roman" w:hAnsi="Times New Roman"/>
          <w:sz w:val="23"/>
          <w:szCs w:val="23"/>
          <w:lang w:eastAsia="ru-RU"/>
        </w:rPr>
        <w:t xml:space="preserve">           публикации </w:t>
      </w:r>
      <w:r w:rsidRPr="0018727A">
        <w:rPr>
          <w:rFonts w:ascii="Times New Roman" w:hAnsi="Times New Roman"/>
          <w:sz w:val="24"/>
          <w:szCs w:val="24"/>
        </w:rPr>
        <w:t xml:space="preserve">бюджета Моргаушского муниципального округа Чувашской Республики </w:t>
      </w:r>
      <w:r w:rsidRPr="0018727A">
        <w:rPr>
          <w:rFonts w:ascii="Times New Roman" w:eastAsia="Times New Roman" w:hAnsi="Times New Roman"/>
          <w:sz w:val="23"/>
          <w:szCs w:val="23"/>
          <w:lang w:eastAsia="ru-RU"/>
        </w:rPr>
        <w:t>и отчета о его исполнении за отчетный финансовый год в доступной для граждан форме ("бюджета для граждан") на </w:t>
      </w:r>
      <w:hyperlink r:id="rId12" w:tgtFrame="_blank" w:history="1">
        <w:r w:rsidRPr="0018727A">
          <w:rPr>
            <w:rFonts w:ascii="Times New Roman" w:eastAsia="Times New Roman" w:hAnsi="Times New Roman"/>
            <w:sz w:val="23"/>
            <w:szCs w:val="23"/>
            <w:lang w:eastAsia="ru-RU"/>
          </w:rPr>
          <w:t>Портале</w:t>
        </w:r>
      </w:hyperlink>
      <w:r w:rsidRPr="0018727A">
        <w:rPr>
          <w:rFonts w:ascii="Times New Roman" w:eastAsia="Times New Roman" w:hAnsi="Times New Roman"/>
          <w:sz w:val="23"/>
          <w:szCs w:val="23"/>
          <w:lang w:eastAsia="ru-RU"/>
        </w:rPr>
        <w:t> органов власти Чувашской Республики в информационно-телекоммуникационной сети "Интернет";</w:t>
      </w:r>
    </w:p>
    <w:p w:rsidR="0018727A" w:rsidRPr="0018727A" w:rsidRDefault="0018727A" w:rsidP="0018727A">
      <w:pPr>
        <w:shd w:val="clear" w:color="auto" w:fill="FFFFFF"/>
        <w:spacing w:after="0" w:line="240" w:lineRule="auto"/>
        <w:jc w:val="both"/>
        <w:rPr>
          <w:rFonts w:ascii="Times New Roman" w:eastAsia="Times New Roman" w:hAnsi="Times New Roman"/>
          <w:sz w:val="23"/>
          <w:szCs w:val="23"/>
          <w:lang w:eastAsia="ru-RU"/>
        </w:rPr>
      </w:pPr>
      <w:r w:rsidRPr="0018727A">
        <w:rPr>
          <w:rFonts w:ascii="Times New Roman" w:eastAsia="Times New Roman" w:hAnsi="Times New Roman"/>
          <w:sz w:val="23"/>
          <w:szCs w:val="23"/>
          <w:lang w:eastAsia="ru-RU"/>
        </w:rPr>
        <w:t xml:space="preserve">            размещения на </w:t>
      </w:r>
      <w:hyperlink r:id="rId13" w:tgtFrame="_blank" w:history="1">
        <w:r w:rsidRPr="0018727A">
          <w:rPr>
            <w:rFonts w:ascii="Times New Roman" w:eastAsia="Times New Roman" w:hAnsi="Times New Roman"/>
            <w:sz w:val="23"/>
            <w:szCs w:val="23"/>
            <w:lang w:eastAsia="ru-RU"/>
          </w:rPr>
          <w:t>едином портале</w:t>
        </w:r>
      </w:hyperlink>
      <w:r w:rsidRPr="0018727A">
        <w:rPr>
          <w:rFonts w:ascii="Times New Roman" w:eastAsia="Times New Roman" w:hAnsi="Times New Roman"/>
          <w:sz w:val="23"/>
          <w:szCs w:val="23"/>
          <w:lang w:eastAsia="ru-RU"/>
        </w:rPr>
        <w:t> бюджетной системы Российской Федерации информации о бюджете и бюджетном процессе в соответствии с </w:t>
      </w:r>
      <w:hyperlink r:id="rId14" w:anchor="/document/71671076/entry/0" w:history="1">
        <w:r w:rsidRPr="0018727A">
          <w:rPr>
            <w:rFonts w:ascii="Times New Roman" w:eastAsia="Times New Roman" w:hAnsi="Times New Roman"/>
            <w:sz w:val="23"/>
            <w:szCs w:val="23"/>
            <w:lang w:eastAsia="ru-RU"/>
          </w:rPr>
          <w:t>приказом</w:t>
        </w:r>
      </w:hyperlink>
      <w:r w:rsidRPr="0018727A">
        <w:rPr>
          <w:rFonts w:ascii="Times New Roman" w:eastAsia="Times New Roman" w:hAnsi="Times New Roman"/>
          <w:sz w:val="23"/>
          <w:szCs w:val="23"/>
          <w:lang w:eastAsia="ru-RU"/>
        </w:rPr>
        <w:t> Министерства финансов Российской Федерации от 28 декабря 2016 г. N 243н "О составе и порядке размещения и предоставления информации на едином портале бюджетной системы Российской Федерации" (зарегистрирован в Министерстве юстиции Российской Федерации 5 мая 2017 г., регистрационный N 46620).</w:t>
      </w:r>
    </w:p>
    <w:p w:rsidR="0018727A" w:rsidRPr="0018727A" w:rsidRDefault="0018727A" w:rsidP="0018727A">
      <w:pPr>
        <w:shd w:val="clear" w:color="auto" w:fill="FFFFFF"/>
        <w:spacing w:before="100" w:beforeAutospacing="1" w:after="100" w:afterAutospacing="1" w:line="240" w:lineRule="auto"/>
        <w:jc w:val="both"/>
        <w:rPr>
          <w:rFonts w:ascii="Times New Roman" w:eastAsia="Times New Roman" w:hAnsi="Times New Roman"/>
          <w:color w:val="22272F"/>
          <w:sz w:val="23"/>
          <w:szCs w:val="23"/>
          <w:lang w:eastAsia="ru-RU"/>
        </w:rPr>
      </w:pPr>
    </w:p>
    <w:p w:rsidR="0018727A" w:rsidRDefault="0018727A" w:rsidP="00983C44">
      <w:pPr>
        <w:pStyle w:val="aff9"/>
        <w:jc w:val="both"/>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5A6B67" w:rsidRDefault="005A6B67" w:rsidP="002E2477">
      <w:pPr>
        <w:widowControl w:val="0"/>
        <w:autoSpaceDE w:val="0"/>
        <w:autoSpaceDN w:val="0"/>
        <w:spacing w:after="0"/>
        <w:jc w:val="center"/>
        <w:rPr>
          <w:rFonts w:ascii="Times New Roman" w:hAnsi="Times New Roman"/>
          <w:b/>
          <w:sz w:val="24"/>
          <w:szCs w:val="24"/>
        </w:rPr>
      </w:pPr>
    </w:p>
    <w:p w:rsidR="005A6B67" w:rsidRDefault="005A6B67" w:rsidP="002E2477">
      <w:pPr>
        <w:widowControl w:val="0"/>
        <w:autoSpaceDE w:val="0"/>
        <w:autoSpaceDN w:val="0"/>
        <w:spacing w:after="0"/>
        <w:jc w:val="center"/>
        <w:rPr>
          <w:rFonts w:ascii="Times New Roman" w:hAnsi="Times New Roman"/>
          <w:b/>
          <w:sz w:val="24"/>
          <w:szCs w:val="24"/>
        </w:rPr>
      </w:pPr>
    </w:p>
    <w:p w:rsidR="005A6B67" w:rsidRDefault="005A6B67" w:rsidP="002E2477">
      <w:pPr>
        <w:widowControl w:val="0"/>
        <w:autoSpaceDE w:val="0"/>
        <w:autoSpaceDN w:val="0"/>
        <w:spacing w:after="0"/>
        <w:jc w:val="center"/>
        <w:rPr>
          <w:rFonts w:ascii="Times New Roman" w:hAnsi="Times New Roman"/>
          <w:b/>
          <w:sz w:val="24"/>
          <w:szCs w:val="24"/>
        </w:rPr>
      </w:pPr>
    </w:p>
    <w:p w:rsidR="005A6B67" w:rsidRDefault="005A6B67" w:rsidP="002E2477">
      <w:pPr>
        <w:widowControl w:val="0"/>
        <w:autoSpaceDE w:val="0"/>
        <w:autoSpaceDN w:val="0"/>
        <w:spacing w:after="0"/>
        <w:jc w:val="center"/>
        <w:rPr>
          <w:rFonts w:ascii="Times New Roman" w:hAnsi="Times New Roman"/>
          <w:b/>
          <w:sz w:val="24"/>
          <w:szCs w:val="24"/>
        </w:rPr>
      </w:pPr>
    </w:p>
    <w:p w:rsidR="005A6B67" w:rsidRDefault="005A6B67" w:rsidP="002E2477">
      <w:pPr>
        <w:widowControl w:val="0"/>
        <w:autoSpaceDE w:val="0"/>
        <w:autoSpaceDN w:val="0"/>
        <w:spacing w:after="0"/>
        <w:jc w:val="center"/>
        <w:rPr>
          <w:rFonts w:ascii="Times New Roman" w:hAnsi="Times New Roman"/>
          <w:b/>
          <w:sz w:val="24"/>
          <w:szCs w:val="24"/>
        </w:rPr>
      </w:pPr>
    </w:p>
    <w:p w:rsidR="005A6B67" w:rsidRDefault="005A6B67" w:rsidP="002E2477">
      <w:pPr>
        <w:widowControl w:val="0"/>
        <w:autoSpaceDE w:val="0"/>
        <w:autoSpaceDN w:val="0"/>
        <w:spacing w:after="0"/>
        <w:jc w:val="center"/>
        <w:rPr>
          <w:rFonts w:ascii="Times New Roman" w:hAnsi="Times New Roman"/>
          <w:b/>
          <w:sz w:val="24"/>
          <w:szCs w:val="24"/>
        </w:rPr>
      </w:pPr>
    </w:p>
    <w:p w:rsidR="005A6B67" w:rsidRDefault="005A6B67"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2E2477" w:rsidRPr="00214C0D"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 xml:space="preserve">ПАСПОРТ </w:t>
      </w:r>
    </w:p>
    <w:p w:rsidR="00D25538"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муниципальной программы</w:t>
      </w:r>
    </w:p>
    <w:p w:rsidR="002E2477" w:rsidRPr="00214C0D"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 xml:space="preserve"> «Управление общественными финансами и муниципальным долгом» </w:t>
      </w:r>
    </w:p>
    <w:p w:rsidR="002E2477" w:rsidRPr="00E75FF2"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1. 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2E2477" w:rsidRPr="00E75FF2" w:rsidTr="002E2477">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Куратор муниципальной программы</w:t>
            </w:r>
          </w:p>
        </w:tc>
        <w:tc>
          <w:tcPr>
            <w:tcW w:w="6237" w:type="dxa"/>
            <w:vAlign w:val="bottom"/>
          </w:tcPr>
          <w:p w:rsidR="002E2477" w:rsidRPr="006C37FD" w:rsidRDefault="002E2477" w:rsidP="00E07ED9">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Заместитель главы администрации Моргаушского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 </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Ответственный исполнитель муниципальной программы</w:t>
            </w:r>
          </w:p>
        </w:tc>
        <w:tc>
          <w:tcPr>
            <w:tcW w:w="6237" w:type="dxa"/>
            <w:vAlign w:val="bottom"/>
          </w:tcPr>
          <w:p w:rsidR="00DA54E7" w:rsidRDefault="002E2477" w:rsidP="00E07E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Финансовый отдел администрации Моргаушского муниципального округа Чувашской Республики</w:t>
            </w:r>
          </w:p>
          <w:p w:rsidR="002E2477" w:rsidRPr="00E75FF2" w:rsidRDefault="002E2477" w:rsidP="00266631">
            <w:pPr>
              <w:widowControl w:val="0"/>
              <w:autoSpaceDE w:val="0"/>
              <w:autoSpaceDN w:val="0"/>
              <w:spacing w:after="0" w:line="240" w:lineRule="auto"/>
              <w:jc w:val="both"/>
              <w:rPr>
                <w:rFonts w:ascii="Times New Roman" w:hAnsi="Times New Roman"/>
                <w:sz w:val="24"/>
                <w:szCs w:val="24"/>
              </w:rPr>
            </w:pPr>
          </w:p>
        </w:tc>
      </w:tr>
      <w:tr w:rsidR="002E2477" w:rsidRPr="00E75FF2" w:rsidTr="002E2477">
        <w:tc>
          <w:tcPr>
            <w:tcW w:w="3890"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Соисполнитель</w:t>
            </w:r>
          </w:p>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59193F" w:rsidRDefault="002E2477" w:rsidP="002E2477">
            <w:pPr>
              <w:pStyle w:val="aff9"/>
              <w:jc w:val="both"/>
              <w:rPr>
                <w:rFonts w:ascii="Times New Roman" w:hAnsi="Times New Roman"/>
                <w:sz w:val="24"/>
                <w:szCs w:val="24"/>
              </w:rPr>
            </w:pPr>
            <w:r w:rsidRPr="0059193F">
              <w:rPr>
                <w:rFonts w:ascii="Times New Roman" w:hAnsi="Times New Roman"/>
                <w:spacing w:val="-1"/>
                <w:sz w:val="24"/>
                <w:szCs w:val="24"/>
              </w:rPr>
              <w:t xml:space="preserve">Управление по благоустройству и развитию территорий </w:t>
            </w:r>
            <w:r w:rsidRPr="0059193F">
              <w:rPr>
                <w:rFonts w:ascii="Times New Roman" w:hAnsi="Times New Roman"/>
                <w:sz w:val="24"/>
                <w:szCs w:val="24"/>
              </w:rPr>
              <w:t>администрации Моргаушского муниципального округа Чувашской Республики</w:t>
            </w:r>
          </w:p>
          <w:p w:rsidR="002E2477" w:rsidRPr="0059193F" w:rsidRDefault="002E2477" w:rsidP="002E2477">
            <w:pPr>
              <w:pStyle w:val="aff9"/>
              <w:jc w:val="both"/>
              <w:rPr>
                <w:rFonts w:ascii="Times New Roman" w:hAnsi="Times New Roman"/>
                <w:color w:val="000000"/>
                <w:sz w:val="24"/>
                <w:szCs w:val="24"/>
              </w:rPr>
            </w:pPr>
            <w:r w:rsidRPr="0059193F">
              <w:rPr>
                <w:rFonts w:ascii="Times New Roman" w:hAnsi="Times New Roman"/>
                <w:color w:val="000000"/>
                <w:sz w:val="24"/>
                <w:szCs w:val="24"/>
              </w:rPr>
              <w:t xml:space="preserve">  </w:t>
            </w:r>
          </w:p>
          <w:p w:rsidR="002E2477" w:rsidRPr="0059193F" w:rsidRDefault="002E2477" w:rsidP="002E2477">
            <w:pPr>
              <w:pStyle w:val="aff9"/>
              <w:jc w:val="both"/>
              <w:rPr>
                <w:rFonts w:ascii="Times New Roman" w:hAnsi="Times New Roman"/>
                <w:color w:val="000000"/>
                <w:sz w:val="24"/>
                <w:szCs w:val="24"/>
              </w:rPr>
            </w:pPr>
            <w:r w:rsidRPr="0059193F">
              <w:rPr>
                <w:rFonts w:ascii="Times New Roman" w:hAnsi="Times New Roman"/>
                <w:color w:val="000000"/>
                <w:sz w:val="24"/>
                <w:szCs w:val="24"/>
              </w:rPr>
              <w:t>Отдел образования, молодежной политики, физической культуры и спорта администрации Моргаушского муниципального округа Чувашской Республики</w:t>
            </w:r>
          </w:p>
          <w:p w:rsidR="002E2477" w:rsidRPr="0059193F" w:rsidRDefault="002E2477" w:rsidP="002E2477">
            <w:pPr>
              <w:pStyle w:val="aff9"/>
              <w:jc w:val="both"/>
              <w:rPr>
                <w:rFonts w:ascii="Times New Roman" w:hAnsi="Times New Roman"/>
                <w:bCs/>
                <w:sz w:val="24"/>
                <w:szCs w:val="24"/>
              </w:rPr>
            </w:pPr>
          </w:p>
          <w:p w:rsidR="002E2477" w:rsidRPr="0059193F" w:rsidRDefault="002E2477" w:rsidP="002E2477">
            <w:pPr>
              <w:pStyle w:val="aff9"/>
              <w:jc w:val="both"/>
              <w:rPr>
                <w:rFonts w:ascii="Times New Roman" w:hAnsi="Times New Roman"/>
                <w:sz w:val="24"/>
                <w:szCs w:val="24"/>
              </w:rPr>
            </w:pPr>
            <w:r w:rsidRPr="0059193F">
              <w:rPr>
                <w:rFonts w:ascii="Times New Roman" w:hAnsi="Times New Roman"/>
                <w:bCs/>
                <w:sz w:val="24"/>
                <w:szCs w:val="24"/>
              </w:rPr>
              <w:t>Отдел культуры и архивного дела администрации Моргаушского муниципального округа</w:t>
            </w:r>
            <w:r w:rsidRPr="0059193F">
              <w:rPr>
                <w:rFonts w:ascii="Times New Roman" w:hAnsi="Times New Roman"/>
                <w:sz w:val="24"/>
                <w:szCs w:val="24"/>
              </w:rPr>
              <w:t xml:space="preserve"> Чувашской Республики</w:t>
            </w:r>
          </w:p>
          <w:p w:rsidR="002E2477" w:rsidRPr="0059193F" w:rsidRDefault="002E2477" w:rsidP="002E2477">
            <w:pPr>
              <w:pStyle w:val="aff9"/>
              <w:jc w:val="both"/>
              <w:rPr>
                <w:rFonts w:ascii="Times New Roman" w:hAnsi="Times New Roman"/>
                <w:color w:val="000000"/>
                <w:sz w:val="24"/>
                <w:szCs w:val="24"/>
              </w:rPr>
            </w:pPr>
          </w:p>
          <w:p w:rsidR="002E2477" w:rsidRPr="0059193F" w:rsidRDefault="002E2477" w:rsidP="002E2477">
            <w:pPr>
              <w:pStyle w:val="aff9"/>
              <w:jc w:val="both"/>
              <w:rPr>
                <w:rFonts w:ascii="Times New Roman" w:hAnsi="Times New Roman"/>
                <w:color w:val="000000"/>
                <w:sz w:val="24"/>
                <w:szCs w:val="24"/>
              </w:rPr>
            </w:pPr>
            <w:r w:rsidRPr="0059193F">
              <w:rPr>
                <w:rFonts w:ascii="Times New Roman" w:hAnsi="Times New Roman"/>
                <w:color w:val="000000"/>
                <w:sz w:val="24"/>
                <w:szCs w:val="24"/>
              </w:rPr>
              <w:t>Отдел экономики и инвестиционной деятельности администрации Моргаушского муниципального округа Чувашской Республики</w:t>
            </w:r>
          </w:p>
          <w:p w:rsidR="002E2477" w:rsidRPr="0059193F" w:rsidRDefault="002E2477" w:rsidP="002E2477">
            <w:pPr>
              <w:pStyle w:val="aff9"/>
              <w:jc w:val="both"/>
              <w:rPr>
                <w:rFonts w:ascii="Times New Roman" w:hAnsi="Times New Roman"/>
                <w:sz w:val="24"/>
                <w:szCs w:val="24"/>
              </w:rPr>
            </w:pPr>
          </w:p>
          <w:p w:rsidR="002E2477" w:rsidRPr="0059193F" w:rsidRDefault="002E2477" w:rsidP="002E2477">
            <w:pPr>
              <w:pStyle w:val="aff9"/>
              <w:jc w:val="both"/>
              <w:rPr>
                <w:rFonts w:ascii="Times New Roman" w:hAnsi="Times New Roman"/>
                <w:color w:val="000000"/>
                <w:sz w:val="24"/>
                <w:szCs w:val="24"/>
              </w:rPr>
            </w:pPr>
            <w:r w:rsidRPr="0059193F">
              <w:rPr>
                <w:rFonts w:ascii="Times New Roman" w:hAnsi="Times New Roman"/>
                <w:sz w:val="24"/>
                <w:szCs w:val="24"/>
              </w:rPr>
              <w:t>Отдел  строительства, дорожного хозяйства и ЖКХ администрации Моргаушского муниципального округа Чувашской Республики</w:t>
            </w:r>
          </w:p>
          <w:p w:rsidR="002E2477" w:rsidRPr="0059193F" w:rsidRDefault="002E2477" w:rsidP="002E2477">
            <w:pPr>
              <w:pStyle w:val="aff9"/>
              <w:jc w:val="both"/>
              <w:rPr>
                <w:rFonts w:ascii="Times New Roman" w:hAnsi="Times New Roman"/>
                <w:sz w:val="24"/>
                <w:szCs w:val="24"/>
              </w:rPr>
            </w:pPr>
          </w:p>
          <w:p w:rsidR="002E2477" w:rsidRPr="0059193F" w:rsidRDefault="002E2477" w:rsidP="00E07ED9">
            <w:pPr>
              <w:pStyle w:val="aff9"/>
              <w:jc w:val="both"/>
              <w:rPr>
                <w:rFonts w:ascii="Times New Roman" w:hAnsi="Times New Roman"/>
                <w:sz w:val="24"/>
                <w:szCs w:val="24"/>
              </w:rPr>
            </w:pPr>
            <w:r w:rsidRPr="0059193F">
              <w:rPr>
                <w:rFonts w:ascii="Times New Roman" w:hAnsi="Times New Roman"/>
                <w:sz w:val="24"/>
                <w:szCs w:val="24"/>
              </w:rPr>
              <w:t>Отдел сельского хозяйства и экологии администрации Моргаушского муниципального округа Чувашской Республики</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Период реализации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Этап I: </w:t>
            </w:r>
            <w:r>
              <w:rPr>
                <w:rFonts w:ascii="Times New Roman" w:hAnsi="Times New Roman"/>
                <w:sz w:val="24"/>
                <w:szCs w:val="24"/>
              </w:rPr>
              <w:t>202</w:t>
            </w:r>
            <w:r w:rsidR="004C0C2F">
              <w:rPr>
                <w:rFonts w:ascii="Times New Roman" w:hAnsi="Times New Roman"/>
                <w:sz w:val="24"/>
                <w:szCs w:val="24"/>
              </w:rPr>
              <w:t>5</w:t>
            </w:r>
            <w:r>
              <w:rPr>
                <w:rFonts w:ascii="Times New Roman" w:hAnsi="Times New Roman"/>
                <w:sz w:val="24"/>
                <w:szCs w:val="24"/>
              </w:rPr>
              <w:t>-</w:t>
            </w:r>
            <w:r w:rsidR="008328DD">
              <w:rPr>
                <w:rFonts w:ascii="Times New Roman" w:hAnsi="Times New Roman"/>
                <w:sz w:val="24"/>
                <w:szCs w:val="24"/>
              </w:rPr>
              <w:t xml:space="preserve"> </w:t>
            </w:r>
            <w:r>
              <w:rPr>
                <w:rFonts w:ascii="Times New Roman" w:hAnsi="Times New Roman"/>
                <w:sz w:val="24"/>
                <w:szCs w:val="24"/>
              </w:rPr>
              <w:t>2030 годы</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Этап II</w:t>
            </w:r>
            <w:r>
              <w:rPr>
                <w:rFonts w:ascii="Times New Roman" w:hAnsi="Times New Roman"/>
                <w:sz w:val="24"/>
                <w:szCs w:val="24"/>
              </w:rPr>
              <w:t>: 2031-2035 годы</w:t>
            </w:r>
          </w:p>
        </w:tc>
      </w:tr>
      <w:tr w:rsidR="002E2477" w:rsidRPr="00E75FF2" w:rsidTr="002E2477">
        <w:tc>
          <w:tcPr>
            <w:tcW w:w="3890" w:type="dxa"/>
            <w:vMerge w:val="restart"/>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Цели муниципальной программы</w:t>
            </w:r>
          </w:p>
        </w:tc>
        <w:tc>
          <w:tcPr>
            <w:tcW w:w="6237" w:type="dxa"/>
            <w:vAlign w:val="bottom"/>
          </w:tcPr>
          <w:p w:rsidR="002E2477" w:rsidRPr="00E75FF2" w:rsidRDefault="002E2477" w:rsidP="00E07ED9">
            <w:pPr>
              <w:widowControl w:val="0"/>
              <w:autoSpaceDE w:val="0"/>
              <w:autoSpaceDN w:val="0"/>
              <w:spacing w:after="0" w:line="240" w:lineRule="auto"/>
              <w:jc w:val="both"/>
              <w:rPr>
                <w:rFonts w:ascii="Times New Roman" w:hAnsi="Times New Roman"/>
                <w:sz w:val="24"/>
                <w:szCs w:val="24"/>
              </w:rPr>
            </w:pPr>
            <w:r w:rsidRPr="003A37E8">
              <w:rPr>
                <w:rFonts w:ascii="Times New Roman" w:hAnsi="Times New Roman"/>
                <w:sz w:val="24"/>
                <w:szCs w:val="24"/>
              </w:rPr>
              <w:t xml:space="preserve">Цель 1- </w:t>
            </w:r>
            <w:r w:rsidRPr="003A37E8">
              <w:rPr>
                <w:rFonts w:ascii="Times New Roman" w:hAnsi="Times New Roman"/>
                <w:color w:val="000000"/>
                <w:sz w:val="24"/>
                <w:szCs w:val="24"/>
              </w:rPr>
              <w:t xml:space="preserve"> </w:t>
            </w:r>
            <w:r w:rsidRPr="003A37E8">
              <w:rPr>
                <w:rFonts w:ascii="Times New Roman" w:hAnsi="Times New Roman"/>
                <w:color w:val="000000" w:themeColor="text1"/>
                <w:sz w:val="24"/>
                <w:szCs w:val="24"/>
                <w:shd w:val="clear" w:color="auto" w:fill="FFFFFF"/>
              </w:rPr>
              <w:t>обеспечение динамичного развития экономики Моргаушского муниципального округа Чувашской Республики, повышения уровня жизни населения и формирования благоприятных условий жизнедеятельности в Моргаушском муниципальном округе Чувашской Республике за счет соблюдения долгосрочных принципов устойчивости и сбалансированности</w:t>
            </w:r>
          </w:p>
        </w:tc>
      </w:tr>
      <w:tr w:rsidR="002E2477" w:rsidRPr="00E75FF2" w:rsidTr="002E2477">
        <w:trPr>
          <w:trHeight w:val="1131"/>
        </w:trPr>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E75FF2" w:rsidRDefault="002E2477" w:rsidP="00E07ED9">
            <w:pPr>
              <w:pStyle w:val="ConsPlusNormal"/>
              <w:widowControl/>
              <w:jc w:val="both"/>
              <w:rPr>
                <w:rFonts w:ascii="Times New Roman" w:hAnsi="Times New Roman" w:cs="Times New Roman"/>
                <w:sz w:val="24"/>
                <w:szCs w:val="24"/>
              </w:rPr>
            </w:pPr>
            <w:r w:rsidRPr="00E75FF2">
              <w:rPr>
                <w:rFonts w:ascii="Times New Roman" w:hAnsi="Times New Roman" w:cs="Times New Roman"/>
                <w:sz w:val="24"/>
                <w:szCs w:val="24"/>
              </w:rPr>
              <w:t xml:space="preserve">Цель </w:t>
            </w:r>
            <w:r>
              <w:rPr>
                <w:rFonts w:ascii="Times New Roman" w:hAnsi="Times New Roman" w:cs="Times New Roman"/>
                <w:sz w:val="24"/>
                <w:szCs w:val="24"/>
              </w:rPr>
              <w:t>2-</w:t>
            </w:r>
            <w:r w:rsidRPr="00CD53F7">
              <w:rPr>
                <w:rFonts w:ascii="Times New Roman" w:hAnsi="Times New Roman" w:cs="Times New Roman"/>
                <w:color w:val="000000"/>
                <w:sz w:val="24"/>
                <w:szCs w:val="24"/>
              </w:rPr>
              <w:t xml:space="preserve"> </w:t>
            </w:r>
            <w:r w:rsidRPr="00E05AF0">
              <w:rPr>
                <w:rFonts w:ascii="Times New Roman" w:hAnsi="Times New Roman" w:cs="Times New Roman"/>
                <w:color w:val="000000" w:themeColor="text1"/>
                <w:sz w:val="24"/>
                <w:szCs w:val="24"/>
                <w:shd w:val="clear" w:color="auto" w:fill="FFFFFF"/>
              </w:rPr>
              <w:t>повышение эффективности бюджетных расходов Моргаушского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2E2477">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Цель 3 - </w:t>
            </w:r>
            <w:r w:rsidRPr="00E05AF0">
              <w:rPr>
                <w:rFonts w:ascii="Times New Roman" w:hAnsi="Times New Roman"/>
                <w:color w:val="000000" w:themeColor="text1"/>
                <w:sz w:val="24"/>
                <w:szCs w:val="24"/>
                <w:shd w:val="clear" w:color="auto" w:fill="FFFFFF"/>
              </w:rPr>
              <w:t xml:space="preserve">обеспечение доли просроченной кредиторской задолженности бюджета </w:t>
            </w:r>
            <w:r>
              <w:rPr>
                <w:rFonts w:ascii="Times New Roman" w:hAnsi="Times New Roman"/>
                <w:color w:val="000000" w:themeColor="text1"/>
                <w:sz w:val="24"/>
                <w:szCs w:val="24"/>
                <w:shd w:val="clear" w:color="auto" w:fill="FFFFFF"/>
              </w:rPr>
              <w:t xml:space="preserve">Моргаушского муниципального округа </w:t>
            </w:r>
            <w:r w:rsidRPr="00E05AF0">
              <w:rPr>
                <w:rFonts w:ascii="Times New Roman" w:hAnsi="Times New Roman"/>
                <w:color w:val="000000" w:themeColor="text1"/>
                <w:sz w:val="24"/>
                <w:szCs w:val="24"/>
                <w:shd w:val="clear" w:color="auto" w:fill="FFFFFF"/>
              </w:rPr>
              <w:t>Чувашской Республики к 2035 году - 0,0%</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2E247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Цель 4 - </w:t>
            </w:r>
            <w:r w:rsidRPr="00FB69AA">
              <w:rPr>
                <w:rFonts w:ascii="Times New Roman" w:hAnsi="Times New Roman" w:cs="Times New Roman"/>
                <w:color w:val="000000" w:themeColor="text1"/>
                <w:sz w:val="24"/>
                <w:szCs w:val="24"/>
                <w:shd w:val="clear" w:color="auto" w:fill="FFFFFF"/>
              </w:rPr>
              <w:t>обеспечение отношения муниципального  долга Моргаушского муниципального округа Чувашской Республики к доходам бюджета Моргаушского муниципального округа  Чувашской Республики (без учета объема безвозмездных поступлений) к 2035 году на уровне не более 50%</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2E2477">
            <w:pPr>
              <w:pStyle w:val="ConsPlusNormal"/>
              <w:widowControl/>
              <w:jc w:val="both"/>
              <w:rPr>
                <w:rFonts w:ascii="Times New Roman" w:hAnsi="Times New Roman" w:cs="Times New Roman"/>
                <w:color w:val="000000" w:themeColor="text1"/>
                <w:sz w:val="24"/>
                <w:szCs w:val="24"/>
                <w:highlight w:val="yellow"/>
                <w:shd w:val="clear" w:color="auto" w:fill="FFFFFF"/>
              </w:rPr>
            </w:pPr>
            <w:r>
              <w:rPr>
                <w:rFonts w:ascii="Times New Roman" w:hAnsi="Times New Roman" w:cs="Times New Roman"/>
                <w:color w:val="000000" w:themeColor="text1"/>
                <w:sz w:val="24"/>
                <w:szCs w:val="24"/>
                <w:shd w:val="clear" w:color="auto" w:fill="FFFFFF"/>
              </w:rPr>
              <w:t xml:space="preserve">Цель 5 - </w:t>
            </w:r>
            <w:r w:rsidRPr="00C6192C">
              <w:rPr>
                <w:rFonts w:ascii="Times New Roman" w:hAnsi="Times New Roman" w:cs="Times New Roman"/>
                <w:color w:val="000000" w:themeColor="text1"/>
                <w:sz w:val="24"/>
                <w:szCs w:val="24"/>
                <w:shd w:val="clear" w:color="auto" w:fill="FFFFFF"/>
              </w:rPr>
              <w:t xml:space="preserve">обеспечение роста налоговых и неналоговых доходов бюджета </w:t>
            </w:r>
            <w:r>
              <w:rPr>
                <w:rFonts w:ascii="Times New Roman" w:hAnsi="Times New Roman" w:cs="Times New Roman"/>
                <w:color w:val="000000" w:themeColor="text1"/>
                <w:sz w:val="24"/>
                <w:szCs w:val="24"/>
                <w:shd w:val="clear" w:color="auto" w:fill="FFFFFF"/>
              </w:rPr>
              <w:t xml:space="preserve">Моргаушского муниципального округа </w:t>
            </w:r>
            <w:r w:rsidRPr="00C6192C">
              <w:rPr>
                <w:rFonts w:ascii="Times New Roman" w:hAnsi="Times New Roman" w:cs="Times New Roman"/>
                <w:color w:val="000000" w:themeColor="text1"/>
                <w:sz w:val="24"/>
                <w:szCs w:val="24"/>
                <w:shd w:val="clear" w:color="auto" w:fill="FFFFFF"/>
              </w:rPr>
              <w:t>Чувашской Республики ежегодно по отношению к отчетному году не менее чем на 0,1%</w:t>
            </w:r>
          </w:p>
        </w:tc>
      </w:tr>
      <w:tr w:rsidR="002E2477" w:rsidRPr="00E75FF2" w:rsidTr="00E07ED9">
        <w:trPr>
          <w:trHeight w:val="332"/>
        </w:trPr>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Направления (подпрограммы)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отсутствуют</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6237"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прогнозируемый объем финансирования муниципальной программы в 202</w:t>
            </w:r>
            <w:r w:rsidR="00317ED7">
              <w:rPr>
                <w:rFonts w:ascii="Times New Roman" w:hAnsi="Times New Roman"/>
                <w:sz w:val="24"/>
                <w:szCs w:val="24"/>
              </w:rPr>
              <w:t>5</w:t>
            </w:r>
            <w:r>
              <w:rPr>
                <w:rFonts w:ascii="Times New Roman" w:hAnsi="Times New Roman"/>
                <w:sz w:val="24"/>
                <w:szCs w:val="24"/>
              </w:rPr>
              <w:t xml:space="preserve">-2035 годах составляет </w:t>
            </w:r>
            <w:r w:rsidR="00E62945">
              <w:rPr>
                <w:rFonts w:ascii="Times New Roman" w:hAnsi="Times New Roman"/>
                <w:sz w:val="24"/>
                <w:szCs w:val="24"/>
              </w:rPr>
              <w:t>611 672,</w:t>
            </w:r>
            <w:r w:rsidR="00D7515F">
              <w:rPr>
                <w:rFonts w:ascii="Times New Roman" w:hAnsi="Times New Roman"/>
                <w:sz w:val="24"/>
                <w:szCs w:val="24"/>
              </w:rPr>
              <w:t>0</w:t>
            </w:r>
            <w:r>
              <w:rPr>
                <w:rFonts w:ascii="Times New Roman" w:hAnsi="Times New Roman"/>
                <w:sz w:val="24"/>
                <w:szCs w:val="24"/>
              </w:rPr>
              <w:t xml:space="preserve"> тыс. рублей, в том числе</w:t>
            </w:r>
          </w:p>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2025 году – 74 581,3 тыс. рублей;</w:t>
            </w:r>
          </w:p>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2026 году – 46 443,</w:t>
            </w:r>
            <w:r w:rsidR="00D7515F">
              <w:rPr>
                <w:rFonts w:ascii="Times New Roman" w:hAnsi="Times New Roman"/>
                <w:sz w:val="24"/>
                <w:szCs w:val="24"/>
              </w:rPr>
              <w:t>6</w:t>
            </w:r>
            <w:r>
              <w:rPr>
                <w:rFonts w:ascii="Times New Roman" w:hAnsi="Times New Roman"/>
                <w:sz w:val="24"/>
                <w:szCs w:val="24"/>
              </w:rPr>
              <w:t xml:space="preserve"> тыс. рублей;</w:t>
            </w:r>
          </w:p>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2027 году – 50 733,</w:t>
            </w:r>
            <w:r w:rsidR="00D7515F">
              <w:rPr>
                <w:rFonts w:ascii="Times New Roman" w:hAnsi="Times New Roman"/>
                <w:sz w:val="24"/>
                <w:szCs w:val="24"/>
              </w:rPr>
              <w:t>5</w:t>
            </w:r>
            <w:r>
              <w:rPr>
                <w:rFonts w:ascii="Times New Roman" w:hAnsi="Times New Roman"/>
                <w:sz w:val="24"/>
                <w:szCs w:val="24"/>
              </w:rPr>
              <w:t xml:space="preserve"> тыс. рублей;</w:t>
            </w:r>
          </w:p>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2028 - 2030 годах- 164 967,6 тыс. рублей;</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2031</w:t>
            </w:r>
            <w:r w:rsidR="00E07ED9">
              <w:rPr>
                <w:rFonts w:ascii="Times New Roman" w:hAnsi="Times New Roman"/>
                <w:sz w:val="24"/>
                <w:szCs w:val="24"/>
              </w:rPr>
              <w:t xml:space="preserve"> </w:t>
            </w:r>
            <w:r>
              <w:rPr>
                <w:rFonts w:ascii="Times New Roman" w:hAnsi="Times New Roman"/>
                <w:sz w:val="24"/>
                <w:szCs w:val="24"/>
              </w:rPr>
              <w:t>-</w:t>
            </w:r>
            <w:r w:rsidR="00E07ED9">
              <w:rPr>
                <w:rFonts w:ascii="Times New Roman" w:hAnsi="Times New Roman"/>
                <w:sz w:val="24"/>
                <w:szCs w:val="24"/>
              </w:rPr>
              <w:t xml:space="preserve"> </w:t>
            </w:r>
            <w:r>
              <w:rPr>
                <w:rFonts w:ascii="Times New Roman" w:hAnsi="Times New Roman"/>
                <w:sz w:val="24"/>
                <w:szCs w:val="24"/>
              </w:rPr>
              <w:t>2035 годах  -274 946,0 тыс. рублей</w:t>
            </w:r>
          </w:p>
        </w:tc>
      </w:tr>
      <w:tr w:rsidR="002E2477" w:rsidRPr="00E75FF2" w:rsidTr="002E2477">
        <w:tc>
          <w:tcPr>
            <w:tcW w:w="3890" w:type="dxa"/>
          </w:tcPr>
          <w:p w:rsidR="002E2477" w:rsidRPr="00E75FF2" w:rsidRDefault="002E2477" w:rsidP="00837410">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6237" w:type="dxa"/>
          </w:tcPr>
          <w:p w:rsidR="002E2477" w:rsidRPr="00E75FF2" w:rsidRDefault="002E2477" w:rsidP="002E2477">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«Управление общественными финансами и государственным долгом Чувашской Республики»</w:t>
            </w:r>
          </w:p>
        </w:tc>
      </w:tr>
    </w:tbl>
    <w:p w:rsidR="002E2477" w:rsidRDefault="002E2477" w:rsidP="002E2477">
      <w:pPr>
        <w:widowControl w:val="0"/>
        <w:autoSpaceDE w:val="0"/>
        <w:autoSpaceDN w:val="0"/>
        <w:jc w:val="center"/>
        <w:outlineLvl w:val="2"/>
        <w:rPr>
          <w:rFonts w:ascii="Times New Roman" w:hAnsi="Times New Roman"/>
          <w:sz w:val="24"/>
          <w:szCs w:val="24"/>
        </w:rPr>
      </w:pPr>
      <w:bookmarkStart w:id="1" w:name="P846"/>
      <w:bookmarkEnd w:id="1"/>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15"/>
          <w:headerReference w:type="default" r:id="rId16"/>
          <w:footerReference w:type="even" r:id="rId17"/>
          <w:footerReference w:type="default" r:id="rId18"/>
          <w:footerReference w:type="first" r:id="rId19"/>
          <w:pgSz w:w="11906" w:h="16838"/>
          <w:pgMar w:top="426" w:right="850" w:bottom="426" w:left="1276" w:header="709" w:footer="709" w:gutter="0"/>
          <w:cols w:space="708"/>
          <w:titlePg/>
          <w:docGrid w:linePitch="360"/>
        </w:sectPr>
      </w:pPr>
    </w:p>
    <w:p w:rsidR="002E2477"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lastRenderedPageBreak/>
        <w:t>2. Показатели муниципальной программы</w:t>
      </w:r>
      <w:r>
        <w:rPr>
          <w:rFonts w:ascii="Times New Roman" w:hAnsi="Times New Roman"/>
          <w:sz w:val="24"/>
          <w:szCs w:val="24"/>
        </w:rPr>
        <w:t xml:space="preserve">  </w:t>
      </w:r>
      <w:r w:rsidRPr="00E75FF2">
        <w:rPr>
          <w:rFonts w:ascii="Times New Roman" w:hAnsi="Times New Roman"/>
          <w:sz w:val="24"/>
          <w:szCs w:val="24"/>
        </w:rPr>
        <w:t>«</w:t>
      </w:r>
      <w:r>
        <w:rPr>
          <w:rFonts w:ascii="Times New Roman" w:hAnsi="Times New Roman"/>
          <w:sz w:val="24"/>
          <w:szCs w:val="24"/>
        </w:rPr>
        <w:t>Управление общественными финансами и муниципальным долгом</w:t>
      </w:r>
      <w:r w:rsidRPr="00E75FF2">
        <w:rPr>
          <w:rFonts w:ascii="Times New Roman" w:hAnsi="Times New Roman"/>
          <w:sz w:val="24"/>
          <w:szCs w:val="24"/>
        </w:rPr>
        <w:t>»</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189"/>
        <w:gridCol w:w="1506"/>
        <w:gridCol w:w="8"/>
        <w:gridCol w:w="1145"/>
        <w:gridCol w:w="964"/>
        <w:gridCol w:w="907"/>
        <w:gridCol w:w="794"/>
        <w:gridCol w:w="624"/>
        <w:gridCol w:w="952"/>
        <w:gridCol w:w="993"/>
        <w:gridCol w:w="708"/>
        <w:gridCol w:w="138"/>
        <w:gridCol w:w="656"/>
        <w:gridCol w:w="57"/>
        <w:gridCol w:w="15"/>
        <w:gridCol w:w="67"/>
        <w:gridCol w:w="627"/>
        <w:gridCol w:w="1275"/>
        <w:gridCol w:w="993"/>
        <w:gridCol w:w="141"/>
        <w:gridCol w:w="709"/>
        <w:gridCol w:w="26"/>
        <w:gridCol w:w="75"/>
        <w:gridCol w:w="30"/>
        <w:gridCol w:w="1712"/>
      </w:tblGrid>
      <w:tr w:rsidR="002E2477" w:rsidRPr="00E75FF2" w:rsidTr="00D96EE7">
        <w:tc>
          <w:tcPr>
            <w:tcW w:w="533"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N п/п</w:t>
            </w:r>
          </w:p>
        </w:tc>
        <w:tc>
          <w:tcPr>
            <w:tcW w:w="1514"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Наименование показателя </w:t>
            </w:r>
          </w:p>
        </w:tc>
        <w:tc>
          <w:tcPr>
            <w:tcW w:w="1145"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Уровень показателя </w:t>
            </w:r>
          </w:p>
        </w:tc>
        <w:tc>
          <w:tcPr>
            <w:tcW w:w="964"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Признак возрастания/убывания</w:t>
            </w:r>
          </w:p>
        </w:tc>
        <w:tc>
          <w:tcPr>
            <w:tcW w:w="907"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Единица измерения (по </w:t>
            </w:r>
            <w:hyperlink r:id="rId20">
              <w:r w:rsidRPr="00E75FF2">
                <w:rPr>
                  <w:rFonts w:ascii="Times New Roman" w:hAnsi="Times New Roman"/>
                  <w:color w:val="0000FF"/>
                  <w:sz w:val="24"/>
                  <w:szCs w:val="24"/>
                </w:rPr>
                <w:t>ОКЕИ</w:t>
              </w:r>
            </w:hyperlink>
            <w:r w:rsidRPr="00E75FF2">
              <w:rPr>
                <w:rFonts w:ascii="Times New Roman" w:hAnsi="Times New Roman"/>
                <w:sz w:val="24"/>
                <w:szCs w:val="24"/>
              </w:rPr>
              <w:t>)</w:t>
            </w:r>
          </w:p>
        </w:tc>
        <w:tc>
          <w:tcPr>
            <w:tcW w:w="1418" w:type="dxa"/>
            <w:gridSpan w:val="2"/>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Базовое значение </w:t>
            </w:r>
          </w:p>
        </w:tc>
        <w:tc>
          <w:tcPr>
            <w:tcW w:w="4213" w:type="dxa"/>
            <w:gridSpan w:val="9"/>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 показателя по годам</w:t>
            </w:r>
          </w:p>
        </w:tc>
        <w:tc>
          <w:tcPr>
            <w:tcW w:w="1275"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Документ </w:t>
            </w:r>
          </w:p>
        </w:tc>
        <w:tc>
          <w:tcPr>
            <w:tcW w:w="993"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Ответственный за достижение показателя </w:t>
            </w:r>
          </w:p>
        </w:tc>
        <w:tc>
          <w:tcPr>
            <w:tcW w:w="850"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Связь с показателями национальных целей </w:t>
            </w:r>
          </w:p>
        </w:tc>
        <w:tc>
          <w:tcPr>
            <w:tcW w:w="1843" w:type="dxa"/>
            <w:gridSpan w:val="4"/>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Информационная система </w:t>
            </w:r>
          </w:p>
        </w:tc>
      </w:tr>
      <w:tr w:rsidR="00E62945" w:rsidRPr="00E75FF2" w:rsidTr="00D96EE7">
        <w:tc>
          <w:tcPr>
            <w:tcW w:w="533"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514"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145"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64"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07"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год</w:t>
            </w:r>
          </w:p>
        </w:tc>
        <w:tc>
          <w:tcPr>
            <w:tcW w:w="952"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2025</w:t>
            </w:r>
          </w:p>
        </w:tc>
        <w:tc>
          <w:tcPr>
            <w:tcW w:w="993"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2026</w:t>
            </w:r>
          </w:p>
        </w:tc>
        <w:tc>
          <w:tcPr>
            <w:tcW w:w="708"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2027</w:t>
            </w:r>
          </w:p>
        </w:tc>
        <w:tc>
          <w:tcPr>
            <w:tcW w:w="794" w:type="dxa"/>
            <w:gridSpan w:val="2"/>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2028</w:t>
            </w:r>
          </w:p>
        </w:tc>
        <w:tc>
          <w:tcPr>
            <w:tcW w:w="766" w:type="dxa"/>
            <w:gridSpan w:val="4"/>
          </w:tcPr>
          <w:p w:rsidR="00E62945"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2035</w:t>
            </w:r>
          </w:p>
        </w:tc>
        <w:tc>
          <w:tcPr>
            <w:tcW w:w="1275"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93"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850"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843" w:type="dxa"/>
            <w:gridSpan w:val="4"/>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r>
      <w:tr w:rsidR="00E62945" w:rsidRPr="00E75FF2" w:rsidTr="00D96EE7">
        <w:tc>
          <w:tcPr>
            <w:tcW w:w="533"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p>
        </w:tc>
        <w:tc>
          <w:tcPr>
            <w:tcW w:w="1514"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2</w:t>
            </w:r>
          </w:p>
        </w:tc>
        <w:tc>
          <w:tcPr>
            <w:tcW w:w="1145"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3</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4</w:t>
            </w:r>
          </w:p>
        </w:tc>
        <w:tc>
          <w:tcPr>
            <w:tcW w:w="907"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5</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6</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7</w:t>
            </w:r>
          </w:p>
        </w:tc>
        <w:tc>
          <w:tcPr>
            <w:tcW w:w="952"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r w:rsidR="000F6FC3">
              <w:rPr>
                <w:rFonts w:ascii="Times New Roman" w:hAnsi="Times New Roman"/>
                <w:sz w:val="24"/>
                <w:szCs w:val="24"/>
              </w:rPr>
              <w:t>0</w:t>
            </w:r>
          </w:p>
        </w:tc>
        <w:tc>
          <w:tcPr>
            <w:tcW w:w="794"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1</w:t>
            </w:r>
          </w:p>
        </w:tc>
        <w:tc>
          <w:tcPr>
            <w:tcW w:w="766" w:type="dxa"/>
            <w:gridSpan w:val="4"/>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2</w:t>
            </w:r>
          </w:p>
        </w:tc>
        <w:tc>
          <w:tcPr>
            <w:tcW w:w="1275"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3</w:t>
            </w:r>
          </w:p>
        </w:tc>
        <w:tc>
          <w:tcPr>
            <w:tcW w:w="993"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4</w:t>
            </w:r>
          </w:p>
        </w:tc>
        <w:tc>
          <w:tcPr>
            <w:tcW w:w="850"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5</w:t>
            </w:r>
          </w:p>
        </w:tc>
        <w:tc>
          <w:tcPr>
            <w:tcW w:w="1843" w:type="dxa"/>
            <w:gridSpan w:val="4"/>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6</w:t>
            </w:r>
          </w:p>
        </w:tc>
      </w:tr>
      <w:tr w:rsidR="002E2477" w:rsidRPr="00E75FF2" w:rsidTr="00837410">
        <w:tc>
          <w:tcPr>
            <w:tcW w:w="15655" w:type="dxa"/>
            <w:gridSpan w:val="26"/>
            <w:tcBorders>
              <w:top w:val="nil"/>
              <w:left w:val="single" w:sz="4" w:space="0" w:color="auto"/>
              <w:right w:val="single" w:sz="4" w:space="0" w:color="auto"/>
            </w:tcBorders>
          </w:tcPr>
          <w:p w:rsidR="002E2477" w:rsidRDefault="002E2477" w:rsidP="002E2477">
            <w:pPr>
              <w:widowControl w:val="0"/>
              <w:autoSpaceDE w:val="0"/>
              <w:autoSpaceDN w:val="0"/>
              <w:spacing w:after="0" w:line="240" w:lineRule="auto"/>
              <w:jc w:val="both"/>
              <w:rPr>
                <w:rFonts w:ascii="Times New Roman" w:hAnsi="Times New Roman"/>
                <w:color w:val="000000" w:themeColor="text1"/>
                <w:shd w:val="clear" w:color="auto" w:fill="FFFFFF"/>
              </w:rPr>
            </w:pPr>
            <w:r w:rsidRPr="00DE611B">
              <w:rPr>
                <w:rFonts w:ascii="Times New Roman" w:hAnsi="Times New Roman"/>
                <w:b/>
                <w:color w:val="000000" w:themeColor="text1"/>
                <w:shd w:val="clear" w:color="auto" w:fill="FFFFFF"/>
              </w:rPr>
              <w:t>Цель 1 -</w:t>
            </w:r>
            <w:r w:rsidRPr="00E05AF0">
              <w:rPr>
                <w:rFonts w:ascii="Times New Roman" w:hAnsi="Times New Roman"/>
                <w:color w:val="000000" w:themeColor="text1"/>
                <w:shd w:val="clear" w:color="auto" w:fill="FFFFFF"/>
              </w:rPr>
              <w:t xml:space="preserve"> обеспечение динамичного развития экономики Моргаушского муниципального округа Чувашской Республики, повышения уровня жизни населения и формирования благоприятных условий жизнедеятельности в Моргаушском муниципальном округе Чувашской Республике за счет соблюдения долгосрочных принципов устойчивости и сбалансированности</w:t>
            </w:r>
          </w:p>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
        </w:tc>
      </w:tr>
      <w:tr w:rsidR="00E62945" w:rsidRPr="00E75FF2" w:rsidTr="00E62945">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1.</w:t>
            </w:r>
          </w:p>
        </w:tc>
        <w:tc>
          <w:tcPr>
            <w:tcW w:w="1695" w:type="dxa"/>
            <w:gridSpan w:val="2"/>
          </w:tcPr>
          <w:p w:rsidR="00E62945" w:rsidRPr="005C0F19" w:rsidRDefault="00E62945" w:rsidP="00266631">
            <w:pPr>
              <w:widowControl w:val="0"/>
              <w:autoSpaceDE w:val="0"/>
              <w:autoSpaceDN w:val="0"/>
              <w:spacing w:after="0" w:line="240" w:lineRule="auto"/>
              <w:jc w:val="both"/>
              <w:rPr>
                <w:rFonts w:ascii="Times New Roman" w:hAnsi="Times New Roman"/>
                <w:sz w:val="24"/>
                <w:szCs w:val="24"/>
              </w:rPr>
            </w:pPr>
            <w:r w:rsidRPr="005C0F19">
              <w:rPr>
                <w:rFonts w:ascii="Times New Roman" w:hAnsi="Times New Roman"/>
                <w:color w:val="000000" w:themeColor="text1"/>
                <w:sz w:val="24"/>
                <w:szCs w:val="24"/>
                <w:shd w:val="clear" w:color="auto" w:fill="FFFFFF"/>
              </w:rPr>
              <w:t xml:space="preserve">Отношение дефицита бюджета Моргаушского муниципального округа Чувашской Республики к доходам бюджета Моргаушского муниципального округа Чувашской Республики (без учета безвозмездных </w:t>
            </w:r>
            <w:r w:rsidRPr="005C0F19">
              <w:rPr>
                <w:rFonts w:ascii="Times New Roman" w:hAnsi="Times New Roman"/>
                <w:color w:val="000000" w:themeColor="text1"/>
                <w:sz w:val="24"/>
                <w:szCs w:val="24"/>
                <w:shd w:val="clear" w:color="auto" w:fill="FFFFFF"/>
              </w:rPr>
              <w:lastRenderedPageBreak/>
              <w:t>поступлений)</w:t>
            </w:r>
          </w:p>
        </w:tc>
        <w:tc>
          <w:tcPr>
            <w:tcW w:w="1153"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МП</w:t>
            </w:r>
          </w:p>
        </w:tc>
        <w:tc>
          <w:tcPr>
            <w:tcW w:w="964" w:type="dxa"/>
          </w:tcPr>
          <w:p w:rsidR="00E62945" w:rsidRPr="005C0F19" w:rsidRDefault="00E62945" w:rsidP="002E2477">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E62945" w:rsidRPr="005C0F19" w:rsidRDefault="00E62945" w:rsidP="002E2477">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E62945" w:rsidRDefault="00E62945" w:rsidP="002E2477">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w:t>
            </w:r>
          </w:p>
        </w:tc>
        <w:tc>
          <w:tcPr>
            <w:tcW w:w="624" w:type="dxa"/>
          </w:tcPr>
          <w:p w:rsidR="00E62945" w:rsidRPr="00B94F8F" w:rsidRDefault="00E62945" w:rsidP="001E54A2">
            <w:pPr>
              <w:pStyle w:val="formattext"/>
              <w:spacing w:before="0" w:beforeAutospacing="0" w:after="0" w:afterAutospacing="0"/>
              <w:jc w:val="center"/>
              <w:textAlignment w:val="baseline"/>
              <w:rPr>
                <w:color w:val="000000" w:themeColor="text1"/>
              </w:rPr>
            </w:pPr>
            <w:r>
              <w:rPr>
                <w:color w:val="000000" w:themeColor="text1"/>
              </w:rPr>
              <w:t>202</w:t>
            </w:r>
            <w:r w:rsidR="001E54A2">
              <w:rPr>
                <w:color w:val="000000" w:themeColor="text1"/>
              </w:rPr>
              <w:t>4</w:t>
            </w:r>
          </w:p>
        </w:tc>
        <w:tc>
          <w:tcPr>
            <w:tcW w:w="952" w:type="dxa"/>
          </w:tcPr>
          <w:p w:rsidR="00E62945" w:rsidRPr="00B94F8F" w:rsidRDefault="00E62945" w:rsidP="002E2477">
            <w:pPr>
              <w:pStyle w:val="formattext"/>
              <w:spacing w:before="0" w:beforeAutospacing="0" w:after="0" w:afterAutospacing="0"/>
              <w:jc w:val="center"/>
              <w:textAlignment w:val="baseline"/>
              <w:rPr>
                <w:color w:val="000000" w:themeColor="text1"/>
              </w:rPr>
            </w:pPr>
            <w:r>
              <w:rPr>
                <w:color w:val="000000" w:themeColor="text1"/>
              </w:rPr>
              <w:t>5,0</w:t>
            </w:r>
          </w:p>
        </w:tc>
        <w:tc>
          <w:tcPr>
            <w:tcW w:w="993" w:type="dxa"/>
          </w:tcPr>
          <w:p w:rsidR="00E62945" w:rsidRPr="00B94F8F" w:rsidRDefault="00E62945" w:rsidP="002E2477">
            <w:pPr>
              <w:pStyle w:val="formattext"/>
              <w:spacing w:before="0" w:beforeAutospacing="0" w:after="0" w:afterAutospacing="0"/>
              <w:jc w:val="center"/>
              <w:textAlignment w:val="baseline"/>
              <w:rPr>
                <w:color w:val="000000" w:themeColor="text1"/>
              </w:rPr>
            </w:pPr>
            <w:r>
              <w:rPr>
                <w:color w:val="000000" w:themeColor="text1"/>
              </w:rPr>
              <w:t>5,0</w:t>
            </w:r>
          </w:p>
        </w:tc>
        <w:tc>
          <w:tcPr>
            <w:tcW w:w="708" w:type="dxa"/>
          </w:tcPr>
          <w:p w:rsidR="00E62945" w:rsidRPr="00B94F8F" w:rsidRDefault="00E62945" w:rsidP="002E2477">
            <w:pPr>
              <w:pStyle w:val="formattext"/>
              <w:spacing w:before="0" w:beforeAutospacing="0" w:after="0" w:afterAutospacing="0"/>
              <w:jc w:val="center"/>
              <w:textAlignment w:val="baseline"/>
              <w:rPr>
                <w:color w:val="000000" w:themeColor="text1"/>
              </w:rPr>
            </w:pPr>
            <w:r>
              <w:rPr>
                <w:color w:val="000000" w:themeColor="text1"/>
              </w:rPr>
              <w:t>5,0</w:t>
            </w:r>
          </w:p>
        </w:tc>
        <w:tc>
          <w:tcPr>
            <w:tcW w:w="851" w:type="dxa"/>
            <w:gridSpan w:val="3"/>
          </w:tcPr>
          <w:p w:rsidR="00E62945" w:rsidRPr="00B94F8F" w:rsidRDefault="00E62945" w:rsidP="002E2477">
            <w:pPr>
              <w:pStyle w:val="formattext"/>
              <w:spacing w:before="0" w:after="0"/>
              <w:jc w:val="center"/>
              <w:textAlignment w:val="baseline"/>
              <w:rPr>
                <w:color w:val="000000" w:themeColor="text1"/>
              </w:rPr>
            </w:pPr>
            <w:r>
              <w:rPr>
                <w:color w:val="000000" w:themeColor="text1"/>
              </w:rPr>
              <w:t>5,0</w:t>
            </w:r>
          </w:p>
        </w:tc>
        <w:tc>
          <w:tcPr>
            <w:tcW w:w="709" w:type="dxa"/>
            <w:gridSpan w:val="3"/>
          </w:tcPr>
          <w:p w:rsidR="00E62945" w:rsidRPr="00B94F8F" w:rsidRDefault="00E62945" w:rsidP="002E2477">
            <w:pPr>
              <w:pStyle w:val="formattext"/>
              <w:spacing w:before="0" w:after="0"/>
              <w:jc w:val="center"/>
              <w:textAlignment w:val="baseline"/>
              <w:rPr>
                <w:color w:val="000000" w:themeColor="text1"/>
              </w:rPr>
            </w:pPr>
            <w:r>
              <w:rPr>
                <w:color w:val="000000" w:themeColor="text1"/>
              </w:rPr>
              <w:t>5,0</w:t>
            </w:r>
          </w:p>
        </w:tc>
        <w:tc>
          <w:tcPr>
            <w:tcW w:w="1275" w:type="dxa"/>
          </w:tcPr>
          <w:p w:rsidR="00E62945" w:rsidRPr="00B94F8F" w:rsidRDefault="00E62945" w:rsidP="00266631">
            <w:pPr>
              <w:pStyle w:val="formattext"/>
              <w:spacing w:before="0" w:beforeAutospacing="0" w:after="0" w:afterAutospacing="0"/>
              <w:jc w:val="center"/>
              <w:textAlignment w:val="baseline"/>
              <w:rPr>
                <w:color w:val="000000" w:themeColor="text1"/>
              </w:rPr>
            </w:pPr>
            <w:r>
              <w:rPr>
                <w:color w:val="000000" w:themeColor="text1"/>
              </w:rPr>
              <w:t>Решение Собрание депутатов Моргаушского мун</w:t>
            </w:r>
            <w:r w:rsidR="00485514">
              <w:rPr>
                <w:color w:val="000000" w:themeColor="text1"/>
              </w:rPr>
              <w:t>и</w:t>
            </w:r>
            <w:r>
              <w:rPr>
                <w:color w:val="000000" w:themeColor="text1"/>
              </w:rPr>
              <w:t xml:space="preserve">ципального округа от 21.02.2024 № С-29/3 «Об утверждение Стратегии социально-экономического </w:t>
            </w:r>
            <w:r>
              <w:rPr>
                <w:color w:val="000000" w:themeColor="text1"/>
              </w:rPr>
              <w:lastRenderedPageBreak/>
              <w:t>развития Моргаушского мун</w:t>
            </w:r>
            <w:r w:rsidR="00EA7781">
              <w:rPr>
                <w:color w:val="000000" w:themeColor="text1"/>
              </w:rPr>
              <w:t>и</w:t>
            </w:r>
            <w:r>
              <w:rPr>
                <w:color w:val="000000" w:themeColor="text1"/>
              </w:rPr>
              <w:t>ципального округа до 2035 года»</w:t>
            </w:r>
          </w:p>
        </w:tc>
        <w:tc>
          <w:tcPr>
            <w:tcW w:w="1134" w:type="dxa"/>
            <w:gridSpan w:val="2"/>
          </w:tcPr>
          <w:p w:rsidR="00E62945" w:rsidRPr="00B94F8F" w:rsidRDefault="00E62945" w:rsidP="00266631">
            <w:pPr>
              <w:pStyle w:val="formattext"/>
              <w:spacing w:before="0" w:beforeAutospacing="0" w:after="0" w:afterAutospacing="0"/>
              <w:jc w:val="center"/>
              <w:textAlignment w:val="baseline"/>
              <w:rPr>
                <w:color w:val="000000" w:themeColor="text1"/>
              </w:rPr>
            </w:pPr>
            <w:r>
              <w:rPr>
                <w:color w:val="000000" w:themeColor="text1"/>
              </w:rPr>
              <w:lastRenderedPageBreak/>
              <w:t>Финансовый отдел администрации Моргаушского мун</w:t>
            </w:r>
            <w:r w:rsidR="00485514">
              <w:rPr>
                <w:color w:val="000000" w:themeColor="text1"/>
              </w:rPr>
              <w:t>и</w:t>
            </w:r>
            <w:r>
              <w:rPr>
                <w:color w:val="000000" w:themeColor="text1"/>
              </w:rPr>
              <w:t>ципального округа</w:t>
            </w:r>
          </w:p>
        </w:tc>
        <w:tc>
          <w:tcPr>
            <w:tcW w:w="709" w:type="dxa"/>
          </w:tcPr>
          <w:p w:rsidR="00E62945" w:rsidRPr="00B94F8F" w:rsidRDefault="00E62945" w:rsidP="002E2477">
            <w:pPr>
              <w:pStyle w:val="formattext"/>
              <w:spacing w:before="0" w:beforeAutospacing="0" w:after="0" w:afterAutospacing="0"/>
              <w:jc w:val="center"/>
              <w:textAlignment w:val="baseline"/>
              <w:rPr>
                <w:color w:val="000000" w:themeColor="text1"/>
              </w:rPr>
            </w:pPr>
            <w:r>
              <w:rPr>
                <w:color w:val="000000" w:themeColor="text1"/>
              </w:rPr>
              <w:t>нет</w:t>
            </w:r>
          </w:p>
        </w:tc>
        <w:tc>
          <w:tcPr>
            <w:tcW w:w="1843" w:type="dxa"/>
            <w:gridSpan w:val="4"/>
          </w:tcPr>
          <w:p w:rsidR="00E62945" w:rsidRPr="00B94F8F" w:rsidRDefault="00E62945" w:rsidP="00266631">
            <w:pPr>
              <w:pStyle w:val="ConsPlusNormal"/>
              <w:jc w:val="both"/>
              <w:rPr>
                <w:rFonts w:ascii="Times New Roman" w:hAnsi="Times New Roman" w:cs="Times New Roman"/>
                <w:color w:val="000000" w:themeColor="text1"/>
              </w:rPr>
            </w:pPr>
            <w:r>
              <w:rPr>
                <w:rFonts w:ascii="Times New Roman" w:hAnsi="Times New Roman" w:cs="Times New Roman"/>
                <w:sz w:val="24"/>
                <w:szCs w:val="24"/>
              </w:rPr>
              <w:t>официальный</w:t>
            </w:r>
            <w:r w:rsidRPr="005C5201">
              <w:rPr>
                <w:rFonts w:ascii="Times New Roman" w:hAnsi="Times New Roman" w:cs="Times New Roman"/>
                <w:sz w:val="24"/>
                <w:szCs w:val="24"/>
              </w:rPr>
              <w:t xml:space="preserve"> сайт Моргаушского муниципального округа</w:t>
            </w:r>
            <w:r>
              <w:rPr>
                <w:rFonts w:ascii="Times New Roman" w:hAnsi="Times New Roman" w:cs="Times New Roman"/>
                <w:sz w:val="24"/>
                <w:szCs w:val="24"/>
              </w:rPr>
              <w:t xml:space="preserve"> Чувашской Республики</w:t>
            </w:r>
          </w:p>
        </w:tc>
      </w:tr>
      <w:tr w:rsidR="002E2477" w:rsidRPr="00E75FF2" w:rsidTr="00837410">
        <w:trPr>
          <w:trHeight w:val="600"/>
        </w:trPr>
        <w:tc>
          <w:tcPr>
            <w:tcW w:w="15655" w:type="dxa"/>
            <w:gridSpan w:val="26"/>
          </w:tcPr>
          <w:p w:rsidR="002E2477" w:rsidRPr="00E05AF0" w:rsidRDefault="002E2477" w:rsidP="005B1D07">
            <w:pPr>
              <w:widowControl w:val="0"/>
              <w:autoSpaceDE w:val="0"/>
              <w:autoSpaceDN w:val="0"/>
              <w:spacing w:after="0" w:line="240" w:lineRule="auto"/>
              <w:jc w:val="both"/>
              <w:rPr>
                <w:rFonts w:ascii="Times New Roman" w:hAnsi="Times New Roman"/>
                <w:sz w:val="24"/>
                <w:szCs w:val="24"/>
              </w:rPr>
            </w:pPr>
            <w:r w:rsidRPr="00D96EE7">
              <w:rPr>
                <w:rFonts w:ascii="Times New Roman" w:hAnsi="Times New Roman"/>
                <w:b/>
                <w:color w:val="000000" w:themeColor="text1"/>
                <w:sz w:val="24"/>
                <w:szCs w:val="24"/>
                <w:shd w:val="clear" w:color="auto" w:fill="FFFFFF"/>
              </w:rPr>
              <w:lastRenderedPageBreak/>
              <w:t>Цель 2 -</w:t>
            </w:r>
            <w:r w:rsidRPr="00E05AF0">
              <w:rPr>
                <w:rFonts w:ascii="Times New Roman" w:hAnsi="Times New Roman"/>
                <w:color w:val="000000" w:themeColor="text1"/>
                <w:sz w:val="24"/>
                <w:szCs w:val="24"/>
                <w:shd w:val="clear" w:color="auto" w:fill="FFFFFF"/>
              </w:rPr>
              <w:t xml:space="preserve"> повышение эффективности бюджетных расходов Моргаушского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E62945" w:rsidRPr="00E05AF0" w:rsidTr="00E62945">
        <w:trPr>
          <w:trHeight w:val="2940"/>
        </w:trPr>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695" w:type="dxa"/>
            <w:gridSpan w:val="2"/>
          </w:tcPr>
          <w:p w:rsidR="00E62945" w:rsidRPr="00E05AF0" w:rsidRDefault="00E62945" w:rsidP="005B1D07">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sidRPr="00E05AF0">
              <w:rPr>
                <w:rFonts w:ascii="Times New Roman" w:hAnsi="Times New Roman"/>
                <w:color w:val="000000" w:themeColor="text1"/>
                <w:sz w:val="24"/>
                <w:szCs w:val="24"/>
                <w:shd w:val="clear" w:color="auto" w:fill="FFFFFF"/>
              </w:rPr>
              <w:t>Средний показатель качества финансового менеджмента главных администраторов средств бюджета Моргаушского мун</w:t>
            </w:r>
            <w:r w:rsidR="00485514">
              <w:rPr>
                <w:rFonts w:ascii="Times New Roman" w:hAnsi="Times New Roman"/>
                <w:color w:val="000000" w:themeColor="text1"/>
                <w:sz w:val="24"/>
                <w:szCs w:val="24"/>
                <w:shd w:val="clear" w:color="auto" w:fill="FFFFFF"/>
              </w:rPr>
              <w:t>и</w:t>
            </w:r>
            <w:r w:rsidRPr="00E05AF0">
              <w:rPr>
                <w:rFonts w:ascii="Times New Roman" w:hAnsi="Times New Roman"/>
                <w:color w:val="000000" w:themeColor="text1"/>
                <w:sz w:val="24"/>
                <w:szCs w:val="24"/>
                <w:shd w:val="clear" w:color="auto" w:fill="FFFFFF"/>
              </w:rPr>
              <w:t>ципального округа Чувашской Республики</w:t>
            </w:r>
          </w:p>
        </w:tc>
        <w:tc>
          <w:tcPr>
            <w:tcW w:w="1153" w:type="dxa"/>
            <w:gridSpan w:val="2"/>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E62945" w:rsidRPr="00E05AF0" w:rsidRDefault="00E62945"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E62945" w:rsidRPr="00E05AF0" w:rsidRDefault="00E62945"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баллов</w:t>
            </w:r>
          </w:p>
        </w:tc>
        <w:tc>
          <w:tcPr>
            <w:tcW w:w="794"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92,5</w:t>
            </w:r>
          </w:p>
        </w:tc>
        <w:tc>
          <w:tcPr>
            <w:tcW w:w="624" w:type="dxa"/>
          </w:tcPr>
          <w:p w:rsidR="00E62945" w:rsidRPr="00E05AF0" w:rsidRDefault="00E62945" w:rsidP="001E54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w:t>
            </w:r>
            <w:r w:rsidR="001E54A2">
              <w:rPr>
                <w:rFonts w:ascii="Times New Roman" w:hAnsi="Times New Roman"/>
                <w:color w:val="000000" w:themeColor="text1"/>
                <w:sz w:val="24"/>
                <w:szCs w:val="24"/>
              </w:rPr>
              <w:t>4</w:t>
            </w:r>
          </w:p>
        </w:tc>
        <w:tc>
          <w:tcPr>
            <w:tcW w:w="952"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92,6</w:t>
            </w:r>
          </w:p>
        </w:tc>
        <w:tc>
          <w:tcPr>
            <w:tcW w:w="993"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92,7</w:t>
            </w:r>
          </w:p>
        </w:tc>
        <w:tc>
          <w:tcPr>
            <w:tcW w:w="846" w:type="dxa"/>
            <w:gridSpan w:val="2"/>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92,8</w:t>
            </w:r>
          </w:p>
        </w:tc>
        <w:tc>
          <w:tcPr>
            <w:tcW w:w="795" w:type="dxa"/>
            <w:gridSpan w:val="4"/>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93,0</w:t>
            </w:r>
          </w:p>
        </w:tc>
        <w:tc>
          <w:tcPr>
            <w:tcW w:w="627"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93,0</w:t>
            </w:r>
          </w:p>
        </w:tc>
        <w:tc>
          <w:tcPr>
            <w:tcW w:w="1275" w:type="dxa"/>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t xml:space="preserve">Решение Собрание депутатов </w:t>
            </w:r>
            <w:proofErr w:type="spellStart"/>
            <w:r w:rsidRPr="00B948DE">
              <w:rPr>
                <w:rFonts w:ascii="Times New Roman" w:hAnsi="Times New Roman"/>
                <w:color w:val="000000" w:themeColor="text1"/>
                <w:sz w:val="24"/>
                <w:szCs w:val="24"/>
              </w:rPr>
              <w:t>Моргаушского</w:t>
            </w:r>
            <w:proofErr w:type="spellEnd"/>
            <w:r w:rsidRPr="00B948DE">
              <w:rPr>
                <w:rFonts w:ascii="Times New Roman" w:hAnsi="Times New Roman"/>
                <w:color w:val="000000" w:themeColor="text1"/>
                <w:sz w:val="24"/>
                <w:szCs w:val="24"/>
              </w:rPr>
              <w:t xml:space="preserve"> </w:t>
            </w:r>
            <w:proofErr w:type="spellStart"/>
            <w:r w:rsidRPr="00B948DE">
              <w:rPr>
                <w:rFonts w:ascii="Times New Roman" w:hAnsi="Times New Roman"/>
                <w:color w:val="000000" w:themeColor="text1"/>
                <w:sz w:val="24"/>
                <w:szCs w:val="24"/>
              </w:rPr>
              <w:t>мунципального</w:t>
            </w:r>
            <w:proofErr w:type="spellEnd"/>
            <w:r w:rsidRPr="00B948DE">
              <w:rPr>
                <w:rFonts w:ascii="Times New Roman" w:hAnsi="Times New Roman"/>
                <w:color w:val="000000" w:themeColor="text1"/>
                <w:sz w:val="24"/>
                <w:szCs w:val="24"/>
              </w:rPr>
              <w:t xml:space="preserve"> округа от 21.02.2024 № С-29/3 «Об утверждение Стратегии социально-экономического развития Моргаушского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 xml:space="preserve">ципального округа до </w:t>
            </w:r>
            <w:r w:rsidRPr="00B948DE">
              <w:rPr>
                <w:rFonts w:ascii="Times New Roman" w:hAnsi="Times New Roman"/>
                <w:color w:val="000000" w:themeColor="text1"/>
                <w:sz w:val="24"/>
                <w:szCs w:val="24"/>
              </w:rPr>
              <w:lastRenderedPageBreak/>
              <w:t>2035 года»</w:t>
            </w:r>
          </w:p>
        </w:tc>
        <w:tc>
          <w:tcPr>
            <w:tcW w:w="1134" w:type="dxa"/>
            <w:gridSpan w:val="2"/>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lastRenderedPageBreak/>
              <w:t>Финансовый отдел администрации Моргаушского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ципального округа</w:t>
            </w:r>
          </w:p>
        </w:tc>
        <w:tc>
          <w:tcPr>
            <w:tcW w:w="709"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1843" w:type="dxa"/>
            <w:gridSpan w:val="4"/>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Моргаушского муниципального округа</w:t>
            </w:r>
            <w:r>
              <w:rPr>
                <w:rFonts w:ascii="Times New Roman" w:hAnsi="Times New Roman"/>
                <w:sz w:val="24"/>
                <w:szCs w:val="24"/>
              </w:rPr>
              <w:t xml:space="preserve"> Чувашской Республики</w:t>
            </w:r>
          </w:p>
        </w:tc>
      </w:tr>
      <w:tr w:rsidR="002E2477" w:rsidRPr="00E05AF0" w:rsidTr="00837410">
        <w:trPr>
          <w:trHeight w:val="626"/>
        </w:trPr>
        <w:tc>
          <w:tcPr>
            <w:tcW w:w="344"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15311" w:type="dxa"/>
            <w:gridSpan w:val="25"/>
          </w:tcPr>
          <w:p w:rsidR="002E2477" w:rsidRPr="00E05AF0" w:rsidRDefault="002E2477" w:rsidP="002E2477">
            <w:pPr>
              <w:widowControl w:val="0"/>
              <w:autoSpaceDE w:val="0"/>
              <w:autoSpaceDN w:val="0"/>
              <w:spacing w:after="0" w:line="240" w:lineRule="auto"/>
              <w:rPr>
                <w:rFonts w:ascii="Times New Roman" w:hAnsi="Times New Roman"/>
                <w:color w:val="000000" w:themeColor="text1"/>
                <w:sz w:val="24"/>
                <w:szCs w:val="24"/>
              </w:rPr>
            </w:pPr>
            <w:r w:rsidRPr="00D96EE7">
              <w:rPr>
                <w:rFonts w:ascii="Times New Roman" w:hAnsi="Times New Roman"/>
                <w:b/>
                <w:color w:val="000000" w:themeColor="text1"/>
                <w:sz w:val="24"/>
                <w:szCs w:val="24"/>
                <w:shd w:val="clear" w:color="auto" w:fill="FFFFFF"/>
              </w:rPr>
              <w:t>Цель 3 -</w:t>
            </w:r>
            <w:r w:rsidRPr="00E05AF0">
              <w:rPr>
                <w:rFonts w:ascii="Times New Roman" w:hAnsi="Times New Roman"/>
                <w:color w:val="000000" w:themeColor="text1"/>
                <w:sz w:val="24"/>
                <w:szCs w:val="24"/>
                <w:shd w:val="clear" w:color="auto" w:fill="FFFFFF"/>
              </w:rPr>
              <w:t xml:space="preserve"> обеспечение доли просроченной кредиторской задолженности бюджета </w:t>
            </w:r>
            <w:r>
              <w:rPr>
                <w:rFonts w:ascii="Times New Roman" w:hAnsi="Times New Roman"/>
                <w:color w:val="000000" w:themeColor="text1"/>
                <w:sz w:val="24"/>
                <w:szCs w:val="24"/>
                <w:shd w:val="clear" w:color="auto" w:fill="FFFFFF"/>
              </w:rPr>
              <w:t xml:space="preserve">Моргаушского муниципального округа </w:t>
            </w:r>
            <w:r w:rsidRPr="00E05AF0">
              <w:rPr>
                <w:rFonts w:ascii="Times New Roman" w:hAnsi="Times New Roman"/>
                <w:color w:val="000000" w:themeColor="text1"/>
                <w:sz w:val="24"/>
                <w:szCs w:val="24"/>
                <w:shd w:val="clear" w:color="auto" w:fill="FFFFFF"/>
              </w:rPr>
              <w:t>Чувашской Республики к 2035 году - 0,0%</w:t>
            </w:r>
          </w:p>
        </w:tc>
      </w:tr>
      <w:tr w:rsidR="00E62945" w:rsidRPr="00E75FF2" w:rsidTr="00E62945">
        <w:trPr>
          <w:trHeight w:val="2940"/>
        </w:trPr>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695" w:type="dxa"/>
            <w:gridSpan w:val="2"/>
          </w:tcPr>
          <w:p w:rsidR="00E62945" w:rsidRPr="00F05DAE" w:rsidRDefault="00E62945" w:rsidP="002E2477">
            <w:pPr>
              <w:widowControl w:val="0"/>
              <w:autoSpaceDE w:val="0"/>
              <w:autoSpaceDN w:val="0"/>
              <w:spacing w:after="0" w:line="240" w:lineRule="auto"/>
              <w:jc w:val="both"/>
              <w:rPr>
                <w:rFonts w:ascii="Times New Roman" w:hAnsi="Times New Roman"/>
                <w:color w:val="444444"/>
                <w:sz w:val="24"/>
                <w:szCs w:val="24"/>
                <w:shd w:val="clear" w:color="auto" w:fill="FFFFFF"/>
              </w:rPr>
            </w:pPr>
            <w:r w:rsidRPr="00F05DAE">
              <w:rPr>
                <w:rFonts w:ascii="Times New Roman" w:hAnsi="Times New Roman"/>
                <w:color w:val="000000" w:themeColor="text1"/>
                <w:sz w:val="24"/>
                <w:szCs w:val="24"/>
                <w:shd w:val="clear" w:color="auto" w:fill="FFFFFF"/>
              </w:rPr>
              <w:t>Доля просроченной кредиторской задолженности бюджета Моргаушского мун</w:t>
            </w:r>
            <w:r w:rsidR="00485514">
              <w:rPr>
                <w:rFonts w:ascii="Times New Roman" w:hAnsi="Times New Roman"/>
                <w:color w:val="000000" w:themeColor="text1"/>
                <w:sz w:val="24"/>
                <w:szCs w:val="24"/>
                <w:shd w:val="clear" w:color="auto" w:fill="FFFFFF"/>
              </w:rPr>
              <w:t>и</w:t>
            </w:r>
            <w:r w:rsidRPr="00F05DAE">
              <w:rPr>
                <w:rFonts w:ascii="Times New Roman" w:hAnsi="Times New Roman"/>
                <w:color w:val="000000" w:themeColor="text1"/>
                <w:sz w:val="24"/>
                <w:szCs w:val="24"/>
                <w:shd w:val="clear" w:color="auto" w:fill="FFFFFF"/>
              </w:rPr>
              <w:t xml:space="preserve">ципального округа Чувашской Республики </w:t>
            </w:r>
          </w:p>
        </w:tc>
        <w:tc>
          <w:tcPr>
            <w:tcW w:w="1153" w:type="dxa"/>
            <w:gridSpan w:val="2"/>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24" w:type="dxa"/>
          </w:tcPr>
          <w:p w:rsidR="00E62945" w:rsidRPr="00E75FF2" w:rsidRDefault="00E62945" w:rsidP="001E54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w:t>
            </w:r>
            <w:r w:rsidR="001E54A2">
              <w:rPr>
                <w:rFonts w:ascii="Times New Roman" w:hAnsi="Times New Roman"/>
                <w:sz w:val="24"/>
                <w:szCs w:val="24"/>
              </w:rPr>
              <w:t>4</w:t>
            </w:r>
          </w:p>
        </w:tc>
        <w:tc>
          <w:tcPr>
            <w:tcW w:w="952"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846"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728" w:type="dxa"/>
            <w:gridSpan w:val="3"/>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94"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Pr>
          <w:p w:rsidR="00E62945" w:rsidRPr="00E75FF2" w:rsidRDefault="00E62945" w:rsidP="00FE7435">
            <w:pPr>
              <w:pStyle w:val="s37"/>
              <w:shd w:val="clear" w:color="auto" w:fill="FFFFFF"/>
              <w:jc w:val="both"/>
            </w:pPr>
            <w:r w:rsidRPr="00FE7435">
              <w:t>Постановление  КМ</w:t>
            </w:r>
            <w:r w:rsidRPr="00FE7435">
              <w:br/>
              <w:t>ЧР от 27.09.2018 N 388 « О государственной программе</w:t>
            </w:r>
            <w:r w:rsidRPr="00FE7435">
              <w:br/>
              <w:t>Чувашской Республики "Управление общественными финансами и государств</w:t>
            </w:r>
            <w:r w:rsidRPr="00FE7435">
              <w:lastRenderedPageBreak/>
              <w:t>енным долгом Чувашской Республики"</w:t>
            </w:r>
          </w:p>
        </w:tc>
        <w:tc>
          <w:tcPr>
            <w:tcW w:w="1134" w:type="dxa"/>
            <w:gridSpan w:val="2"/>
          </w:tcPr>
          <w:p w:rsidR="00E62945" w:rsidRPr="00B948DE" w:rsidRDefault="00E62945" w:rsidP="002E2477">
            <w:pPr>
              <w:widowControl w:val="0"/>
              <w:autoSpaceDE w:val="0"/>
              <w:autoSpaceDN w:val="0"/>
              <w:spacing w:after="0" w:line="240" w:lineRule="auto"/>
              <w:jc w:val="both"/>
              <w:rPr>
                <w:rFonts w:ascii="Times New Roman" w:hAnsi="Times New Roman"/>
                <w:color w:val="000000" w:themeColor="text1"/>
                <w:sz w:val="24"/>
                <w:szCs w:val="24"/>
              </w:rPr>
            </w:pPr>
            <w:r w:rsidRPr="00B948DE">
              <w:rPr>
                <w:rFonts w:ascii="Times New Roman" w:hAnsi="Times New Roman"/>
                <w:color w:val="000000" w:themeColor="text1"/>
                <w:sz w:val="24"/>
                <w:szCs w:val="24"/>
              </w:rPr>
              <w:lastRenderedPageBreak/>
              <w:t>Финансовый отдел администрации Моргаушского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ципального округа</w:t>
            </w:r>
          </w:p>
        </w:tc>
        <w:tc>
          <w:tcPr>
            <w:tcW w:w="735" w:type="dxa"/>
            <w:gridSpan w:val="2"/>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1817" w:type="dxa"/>
            <w:gridSpan w:val="3"/>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Моргаушского муниципального округа</w:t>
            </w:r>
            <w:r>
              <w:rPr>
                <w:rFonts w:ascii="Times New Roman" w:hAnsi="Times New Roman"/>
                <w:sz w:val="24"/>
                <w:szCs w:val="24"/>
              </w:rPr>
              <w:t xml:space="preserve"> Чувашской Республики</w:t>
            </w:r>
          </w:p>
        </w:tc>
      </w:tr>
      <w:tr w:rsidR="002E2477" w:rsidRPr="00E75FF2" w:rsidTr="00837410">
        <w:trPr>
          <w:trHeight w:val="702"/>
        </w:trPr>
        <w:tc>
          <w:tcPr>
            <w:tcW w:w="344" w:type="dxa"/>
            <w:tcBorders>
              <w:top w:val="nil"/>
            </w:tcBorders>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15311" w:type="dxa"/>
            <w:gridSpan w:val="25"/>
            <w:tcBorders>
              <w:top w:val="nil"/>
            </w:tcBorders>
          </w:tcPr>
          <w:p w:rsidR="002E2477" w:rsidRPr="00FB69AA" w:rsidRDefault="002E2477" w:rsidP="002E2477">
            <w:pPr>
              <w:widowControl w:val="0"/>
              <w:autoSpaceDE w:val="0"/>
              <w:autoSpaceDN w:val="0"/>
              <w:spacing w:after="0" w:line="240" w:lineRule="auto"/>
              <w:rPr>
                <w:rFonts w:ascii="Times New Roman" w:hAnsi="Times New Roman"/>
                <w:sz w:val="24"/>
                <w:szCs w:val="24"/>
              </w:rPr>
            </w:pPr>
            <w:r w:rsidRPr="00FE7435">
              <w:rPr>
                <w:rFonts w:ascii="Times New Roman" w:hAnsi="Times New Roman"/>
                <w:b/>
                <w:color w:val="000000" w:themeColor="text1"/>
                <w:sz w:val="24"/>
                <w:szCs w:val="24"/>
                <w:shd w:val="clear" w:color="auto" w:fill="FFFFFF"/>
              </w:rPr>
              <w:t>Цель 4</w:t>
            </w:r>
            <w:r w:rsidRPr="00FB69AA">
              <w:rPr>
                <w:rFonts w:ascii="Times New Roman" w:hAnsi="Times New Roman"/>
                <w:color w:val="000000" w:themeColor="text1"/>
                <w:sz w:val="24"/>
                <w:szCs w:val="24"/>
                <w:shd w:val="clear" w:color="auto" w:fill="FFFFFF"/>
              </w:rPr>
              <w:t xml:space="preserve"> - обеспечение отношения муниципального  долга Моргаушского муниципального округа Чувашской Республики к доходам бюджета Моргаушского муниципального округа  Чувашской Республики (без учета объема безвозмездных поступлений) к 2035 году на уровне не более 50%</w:t>
            </w:r>
          </w:p>
        </w:tc>
      </w:tr>
      <w:tr w:rsidR="00E62945" w:rsidRPr="00E75FF2" w:rsidTr="00E62945">
        <w:trPr>
          <w:trHeight w:val="2940"/>
        </w:trPr>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695" w:type="dxa"/>
            <w:gridSpan w:val="2"/>
          </w:tcPr>
          <w:p w:rsidR="00E62945" w:rsidRPr="00684DD5" w:rsidRDefault="00E62945" w:rsidP="002E2477">
            <w:pPr>
              <w:widowControl w:val="0"/>
              <w:autoSpaceDE w:val="0"/>
              <w:autoSpaceDN w:val="0"/>
              <w:spacing w:after="0" w:line="240" w:lineRule="auto"/>
              <w:rPr>
                <w:rFonts w:ascii="Times New Roman" w:hAnsi="Times New Roman"/>
                <w:color w:val="000000" w:themeColor="text1"/>
                <w:sz w:val="24"/>
                <w:szCs w:val="24"/>
                <w:shd w:val="clear" w:color="auto" w:fill="FFFFFF"/>
              </w:rPr>
            </w:pPr>
            <w:r w:rsidRPr="00684DD5">
              <w:rPr>
                <w:rFonts w:ascii="Times New Roman" w:hAnsi="Times New Roman"/>
                <w:color w:val="000000" w:themeColor="text1"/>
                <w:sz w:val="24"/>
                <w:szCs w:val="24"/>
                <w:shd w:val="clear" w:color="auto" w:fill="FFFFFF"/>
              </w:rPr>
              <w:t>Отношение муниципального  долга  Моргаушского муниципального округа Чувашской Республики к доходам  бюджета  Моргаушского мун</w:t>
            </w:r>
            <w:r w:rsidR="00485514">
              <w:rPr>
                <w:rFonts w:ascii="Times New Roman" w:hAnsi="Times New Roman"/>
                <w:color w:val="000000" w:themeColor="text1"/>
                <w:sz w:val="24"/>
                <w:szCs w:val="24"/>
                <w:shd w:val="clear" w:color="auto" w:fill="FFFFFF"/>
              </w:rPr>
              <w:t>и</w:t>
            </w:r>
            <w:r w:rsidRPr="00684DD5">
              <w:rPr>
                <w:rFonts w:ascii="Times New Roman" w:hAnsi="Times New Roman"/>
                <w:color w:val="000000" w:themeColor="text1"/>
                <w:sz w:val="24"/>
                <w:szCs w:val="24"/>
                <w:shd w:val="clear" w:color="auto" w:fill="FFFFFF"/>
              </w:rPr>
              <w:t xml:space="preserve">ципального округа Чувашской Республики (без учета объема безвозмездных </w:t>
            </w:r>
            <w:r w:rsidRPr="00684DD5">
              <w:rPr>
                <w:rFonts w:ascii="Times New Roman" w:hAnsi="Times New Roman"/>
                <w:color w:val="000000" w:themeColor="text1"/>
                <w:sz w:val="24"/>
                <w:szCs w:val="24"/>
                <w:shd w:val="clear" w:color="auto" w:fill="FFFFFF"/>
              </w:rPr>
              <w:lastRenderedPageBreak/>
              <w:t>поступлений)</w:t>
            </w:r>
          </w:p>
        </w:tc>
        <w:tc>
          <w:tcPr>
            <w:tcW w:w="1153" w:type="dxa"/>
            <w:gridSpan w:val="2"/>
          </w:tcPr>
          <w:p w:rsidR="00E62945" w:rsidRPr="00684DD5"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24" w:type="dxa"/>
          </w:tcPr>
          <w:p w:rsidR="00E62945" w:rsidRPr="00E75FF2" w:rsidRDefault="00E62945" w:rsidP="001E54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w:t>
            </w:r>
            <w:r w:rsidR="001E54A2">
              <w:rPr>
                <w:rFonts w:ascii="Times New Roman" w:hAnsi="Times New Roman"/>
                <w:sz w:val="24"/>
                <w:szCs w:val="24"/>
              </w:rPr>
              <w:t>4</w:t>
            </w:r>
          </w:p>
        </w:tc>
        <w:tc>
          <w:tcPr>
            <w:tcW w:w="952"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846"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728" w:type="dxa"/>
            <w:gridSpan w:val="3"/>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94"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t>Решение Собрание депутатов Моргаушского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 xml:space="preserve">ципального округа от </w:t>
            </w:r>
            <w:r>
              <w:rPr>
                <w:rFonts w:ascii="Times New Roman" w:hAnsi="Times New Roman"/>
                <w:color w:val="000000" w:themeColor="text1"/>
                <w:sz w:val="24"/>
                <w:szCs w:val="24"/>
              </w:rPr>
              <w:t>03</w:t>
            </w:r>
            <w:r w:rsidRPr="00B948DE">
              <w:rPr>
                <w:rFonts w:ascii="Times New Roman" w:hAnsi="Times New Roman"/>
                <w:color w:val="000000" w:themeColor="text1"/>
                <w:sz w:val="24"/>
                <w:szCs w:val="24"/>
              </w:rPr>
              <w:t>.</w:t>
            </w:r>
            <w:r>
              <w:rPr>
                <w:rFonts w:ascii="Times New Roman" w:hAnsi="Times New Roman"/>
                <w:color w:val="000000" w:themeColor="text1"/>
                <w:sz w:val="24"/>
                <w:szCs w:val="24"/>
              </w:rPr>
              <w:t>11</w:t>
            </w:r>
            <w:r w:rsidRPr="00B948DE">
              <w:rPr>
                <w:rFonts w:ascii="Times New Roman" w:hAnsi="Times New Roman"/>
                <w:color w:val="000000" w:themeColor="text1"/>
                <w:sz w:val="24"/>
                <w:szCs w:val="24"/>
              </w:rPr>
              <w:t>.202</w:t>
            </w:r>
            <w:r>
              <w:rPr>
                <w:rFonts w:ascii="Times New Roman" w:hAnsi="Times New Roman"/>
                <w:color w:val="000000" w:themeColor="text1"/>
                <w:sz w:val="24"/>
                <w:szCs w:val="24"/>
              </w:rPr>
              <w:t>2</w:t>
            </w:r>
            <w:r w:rsidRPr="00B948DE">
              <w:rPr>
                <w:rFonts w:ascii="Times New Roman" w:hAnsi="Times New Roman"/>
                <w:color w:val="000000" w:themeColor="text1"/>
                <w:sz w:val="24"/>
                <w:szCs w:val="24"/>
              </w:rPr>
              <w:t xml:space="preserve"> № С-</w:t>
            </w:r>
            <w:r>
              <w:rPr>
                <w:rFonts w:ascii="Times New Roman" w:hAnsi="Times New Roman"/>
                <w:color w:val="000000" w:themeColor="text1"/>
                <w:sz w:val="24"/>
                <w:szCs w:val="24"/>
              </w:rPr>
              <w:t>3/1</w:t>
            </w:r>
            <w:r w:rsidRPr="00B948DE">
              <w:rPr>
                <w:rFonts w:ascii="Times New Roman" w:hAnsi="Times New Roman"/>
                <w:color w:val="000000" w:themeColor="text1"/>
                <w:sz w:val="24"/>
                <w:szCs w:val="24"/>
              </w:rPr>
              <w:t xml:space="preserve"> </w:t>
            </w:r>
            <w:r w:rsidRPr="00684DD5">
              <w:rPr>
                <w:rFonts w:ascii="Times New Roman" w:hAnsi="Times New Roman"/>
                <w:color w:val="000000" w:themeColor="text1"/>
                <w:sz w:val="24"/>
                <w:szCs w:val="24"/>
              </w:rPr>
              <w:t>«</w:t>
            </w:r>
            <w:r w:rsidRPr="00684DD5">
              <w:rPr>
                <w:rFonts w:ascii="Times New Roman" w:hAnsi="Times New Roman"/>
                <w:sz w:val="24"/>
                <w:szCs w:val="24"/>
              </w:rPr>
              <w:t>Об утверждении Положения о регулировании бюджетны</w:t>
            </w:r>
            <w:r w:rsidRPr="00684DD5">
              <w:rPr>
                <w:rFonts w:ascii="Times New Roman" w:hAnsi="Times New Roman"/>
                <w:sz w:val="24"/>
                <w:szCs w:val="24"/>
              </w:rPr>
              <w:lastRenderedPageBreak/>
              <w:t>х правоотношений в Моргаушском муниципальном округе Чувашской Республики</w:t>
            </w:r>
            <w:r w:rsidRPr="00684DD5">
              <w:rPr>
                <w:rFonts w:ascii="Times New Roman" w:hAnsi="Times New Roman"/>
                <w:color w:val="000000" w:themeColor="text1"/>
                <w:sz w:val="24"/>
                <w:szCs w:val="24"/>
              </w:rPr>
              <w:t>»</w:t>
            </w:r>
          </w:p>
        </w:tc>
        <w:tc>
          <w:tcPr>
            <w:tcW w:w="1134" w:type="dxa"/>
            <w:gridSpan w:val="2"/>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lastRenderedPageBreak/>
              <w:t>Финансовый отдел администрации Моргаушского мун</w:t>
            </w:r>
            <w:r w:rsidR="00485514">
              <w:rPr>
                <w:rFonts w:ascii="Times New Roman" w:hAnsi="Times New Roman"/>
                <w:color w:val="000000" w:themeColor="text1"/>
                <w:sz w:val="24"/>
                <w:szCs w:val="24"/>
              </w:rPr>
              <w:t>и</w:t>
            </w:r>
            <w:r w:rsidRPr="00B948DE">
              <w:rPr>
                <w:rFonts w:ascii="Times New Roman" w:hAnsi="Times New Roman"/>
                <w:color w:val="000000" w:themeColor="text1"/>
                <w:sz w:val="24"/>
                <w:szCs w:val="24"/>
              </w:rPr>
              <w:t>ципального округа</w:t>
            </w:r>
          </w:p>
        </w:tc>
        <w:tc>
          <w:tcPr>
            <w:tcW w:w="810" w:type="dxa"/>
            <w:gridSpan w:val="3"/>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1742" w:type="dxa"/>
            <w:gridSpan w:val="2"/>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Моргаушского муниципального округа</w:t>
            </w:r>
            <w:r>
              <w:rPr>
                <w:rFonts w:ascii="Times New Roman" w:hAnsi="Times New Roman"/>
                <w:sz w:val="24"/>
                <w:szCs w:val="24"/>
              </w:rPr>
              <w:t xml:space="preserve"> Чувашской Республики</w:t>
            </w:r>
          </w:p>
        </w:tc>
      </w:tr>
      <w:tr w:rsidR="002E2477" w:rsidRPr="00E75FF2" w:rsidTr="00837410">
        <w:trPr>
          <w:trHeight w:val="459"/>
        </w:trPr>
        <w:tc>
          <w:tcPr>
            <w:tcW w:w="344"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15311" w:type="dxa"/>
            <w:gridSpan w:val="25"/>
          </w:tcPr>
          <w:p w:rsidR="002E2477" w:rsidRPr="00C6192C" w:rsidRDefault="00FE7435" w:rsidP="002E2477">
            <w:pPr>
              <w:widowControl w:val="0"/>
              <w:autoSpaceDE w:val="0"/>
              <w:autoSpaceDN w:val="0"/>
              <w:spacing w:after="0" w:line="240" w:lineRule="auto"/>
              <w:rPr>
                <w:rFonts w:ascii="Times New Roman" w:hAnsi="Times New Roman"/>
                <w:sz w:val="24"/>
                <w:szCs w:val="24"/>
              </w:rPr>
            </w:pPr>
            <w:r>
              <w:rPr>
                <w:rFonts w:ascii="Times New Roman" w:hAnsi="Times New Roman"/>
                <w:b/>
                <w:color w:val="000000" w:themeColor="text1"/>
                <w:sz w:val="24"/>
                <w:szCs w:val="24"/>
                <w:shd w:val="clear" w:color="auto" w:fill="FFFFFF"/>
              </w:rPr>
              <w:t>Ц</w:t>
            </w:r>
            <w:r w:rsidR="002E2477" w:rsidRPr="00FE7435">
              <w:rPr>
                <w:rFonts w:ascii="Times New Roman" w:hAnsi="Times New Roman"/>
                <w:b/>
                <w:color w:val="000000" w:themeColor="text1"/>
                <w:sz w:val="24"/>
                <w:szCs w:val="24"/>
                <w:shd w:val="clear" w:color="auto" w:fill="FFFFFF"/>
              </w:rPr>
              <w:t>ель 5 -</w:t>
            </w:r>
            <w:r w:rsidR="002E2477" w:rsidRPr="00C6192C">
              <w:rPr>
                <w:rFonts w:ascii="Times New Roman" w:hAnsi="Times New Roman"/>
                <w:color w:val="000000" w:themeColor="text1"/>
                <w:sz w:val="24"/>
                <w:szCs w:val="24"/>
                <w:shd w:val="clear" w:color="auto" w:fill="FFFFFF"/>
              </w:rPr>
              <w:t xml:space="preserve"> обеспечение роста налоговых и неналоговых доходов бюджета </w:t>
            </w:r>
            <w:r w:rsidR="002E2477">
              <w:rPr>
                <w:rFonts w:ascii="Times New Roman" w:hAnsi="Times New Roman"/>
                <w:color w:val="000000" w:themeColor="text1"/>
                <w:sz w:val="24"/>
                <w:szCs w:val="24"/>
                <w:shd w:val="clear" w:color="auto" w:fill="FFFFFF"/>
              </w:rPr>
              <w:t xml:space="preserve">Моргаушского муниципального округа </w:t>
            </w:r>
            <w:r w:rsidR="002E2477" w:rsidRPr="00C6192C">
              <w:rPr>
                <w:rFonts w:ascii="Times New Roman" w:hAnsi="Times New Roman"/>
                <w:color w:val="000000" w:themeColor="text1"/>
                <w:sz w:val="24"/>
                <w:szCs w:val="24"/>
                <w:shd w:val="clear" w:color="auto" w:fill="FFFFFF"/>
              </w:rPr>
              <w:t>Чувашской Республики ежегодно по отношению к отчетному году не менее чем на 0,1%</w:t>
            </w:r>
          </w:p>
        </w:tc>
      </w:tr>
      <w:tr w:rsidR="00E62945" w:rsidRPr="00E75FF2" w:rsidTr="00E62945">
        <w:trPr>
          <w:trHeight w:val="459"/>
        </w:trPr>
        <w:tc>
          <w:tcPr>
            <w:tcW w:w="344"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695" w:type="dxa"/>
            <w:gridSpan w:val="2"/>
          </w:tcPr>
          <w:p w:rsidR="00E62945" w:rsidRPr="00C6192C" w:rsidRDefault="00E62945" w:rsidP="002E2477">
            <w:pPr>
              <w:widowControl w:val="0"/>
              <w:autoSpaceDE w:val="0"/>
              <w:autoSpaceDN w:val="0"/>
              <w:spacing w:after="0" w:line="240" w:lineRule="auto"/>
              <w:rPr>
                <w:rFonts w:ascii="Times New Roman" w:hAnsi="Times New Roman"/>
                <w:color w:val="000000" w:themeColor="text1"/>
                <w:sz w:val="24"/>
                <w:szCs w:val="24"/>
                <w:shd w:val="clear" w:color="auto" w:fill="FFFFFF"/>
              </w:rPr>
            </w:pPr>
            <w:r w:rsidRPr="00C6192C">
              <w:rPr>
                <w:rFonts w:ascii="Times New Roman" w:hAnsi="Times New Roman"/>
                <w:color w:val="000000" w:themeColor="text1"/>
                <w:sz w:val="24"/>
                <w:szCs w:val="24"/>
                <w:shd w:val="clear" w:color="auto" w:fill="FFFFFF"/>
              </w:rPr>
              <w:t>Прирост поступления налоговых и неналоговых доходов бюджета Моргаушского муниципального округа Чувашской Республики по отношению к году, предшествующему отчетному (в сопоставимых условиях)</w:t>
            </w:r>
          </w:p>
        </w:tc>
        <w:tc>
          <w:tcPr>
            <w:tcW w:w="1153"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возрастание</w:t>
            </w:r>
          </w:p>
        </w:tc>
        <w:tc>
          <w:tcPr>
            <w:tcW w:w="907"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100,0</w:t>
            </w:r>
          </w:p>
        </w:tc>
        <w:tc>
          <w:tcPr>
            <w:tcW w:w="624" w:type="dxa"/>
          </w:tcPr>
          <w:p w:rsidR="00E62945" w:rsidRPr="00E75FF2" w:rsidRDefault="00E62945" w:rsidP="001E54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w:t>
            </w:r>
            <w:r w:rsidR="001E54A2">
              <w:rPr>
                <w:rFonts w:ascii="Times New Roman" w:hAnsi="Times New Roman"/>
                <w:sz w:val="24"/>
                <w:szCs w:val="24"/>
              </w:rPr>
              <w:t>4</w:t>
            </w:r>
          </w:p>
        </w:tc>
        <w:tc>
          <w:tcPr>
            <w:tcW w:w="952"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104,0</w:t>
            </w:r>
          </w:p>
        </w:tc>
        <w:tc>
          <w:tcPr>
            <w:tcW w:w="993"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104,0</w:t>
            </w:r>
          </w:p>
        </w:tc>
        <w:tc>
          <w:tcPr>
            <w:tcW w:w="846"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104,1</w:t>
            </w:r>
          </w:p>
        </w:tc>
        <w:tc>
          <w:tcPr>
            <w:tcW w:w="728" w:type="dxa"/>
            <w:gridSpan w:val="3"/>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104,6</w:t>
            </w:r>
          </w:p>
        </w:tc>
        <w:tc>
          <w:tcPr>
            <w:tcW w:w="694"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105,1</w:t>
            </w:r>
          </w:p>
        </w:tc>
        <w:tc>
          <w:tcPr>
            <w:tcW w:w="1275" w:type="dxa"/>
          </w:tcPr>
          <w:p w:rsidR="00E62945" w:rsidRPr="00E75FF2" w:rsidRDefault="00E6294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Постановление КМ ЧР от 31.12.2019 г. № 621 «О соглашениях, которые предусматривают меры по социально-экономическому развитию и оздоровле</w:t>
            </w:r>
            <w:r>
              <w:rPr>
                <w:rFonts w:ascii="Times New Roman" w:hAnsi="Times New Roman"/>
                <w:sz w:val="24"/>
                <w:szCs w:val="24"/>
              </w:rPr>
              <w:lastRenderedPageBreak/>
              <w:t>нию муниципальных финансов муниципальных образований Чувашской Республики»</w:t>
            </w:r>
          </w:p>
        </w:tc>
        <w:tc>
          <w:tcPr>
            <w:tcW w:w="1134" w:type="dxa"/>
            <w:gridSpan w:val="2"/>
          </w:tcPr>
          <w:p w:rsidR="00E62945" w:rsidRPr="00B948DE"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sidRPr="00B948DE">
              <w:rPr>
                <w:rFonts w:ascii="Times New Roman" w:hAnsi="Times New Roman"/>
                <w:color w:val="000000" w:themeColor="text1"/>
                <w:sz w:val="24"/>
                <w:szCs w:val="24"/>
              </w:rPr>
              <w:lastRenderedPageBreak/>
              <w:t>Финансовый отдел администрации Моргаушского мун</w:t>
            </w:r>
            <w:r w:rsidR="00EA7781">
              <w:rPr>
                <w:rFonts w:ascii="Times New Roman" w:hAnsi="Times New Roman"/>
                <w:color w:val="000000" w:themeColor="text1"/>
                <w:sz w:val="24"/>
                <w:szCs w:val="24"/>
              </w:rPr>
              <w:t>и</w:t>
            </w:r>
            <w:r w:rsidRPr="00B948DE">
              <w:rPr>
                <w:rFonts w:ascii="Times New Roman" w:hAnsi="Times New Roman"/>
                <w:color w:val="000000" w:themeColor="text1"/>
                <w:sz w:val="24"/>
                <w:szCs w:val="24"/>
              </w:rPr>
              <w:t>ципального округа</w:t>
            </w:r>
          </w:p>
        </w:tc>
        <w:tc>
          <w:tcPr>
            <w:tcW w:w="840" w:type="dxa"/>
            <w:gridSpan w:val="4"/>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нет</w:t>
            </w:r>
          </w:p>
        </w:tc>
        <w:tc>
          <w:tcPr>
            <w:tcW w:w="1712" w:type="dxa"/>
          </w:tcPr>
          <w:p w:rsidR="00E62945" w:rsidRPr="00E05AF0" w:rsidRDefault="00E62945"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Моргаушского муниципального округа</w:t>
            </w:r>
            <w:r>
              <w:rPr>
                <w:rFonts w:ascii="Times New Roman" w:hAnsi="Times New Roman"/>
                <w:sz w:val="24"/>
                <w:szCs w:val="24"/>
              </w:rPr>
              <w:t xml:space="preserve"> Чувашской Республики</w:t>
            </w:r>
          </w:p>
        </w:tc>
      </w:tr>
    </w:tbl>
    <w:p w:rsidR="002E2477" w:rsidRDefault="002E2477" w:rsidP="002E2477">
      <w:pPr>
        <w:widowControl w:val="0"/>
        <w:autoSpaceDE w:val="0"/>
        <w:autoSpaceDN w:val="0"/>
        <w:spacing w:before="120" w:after="0"/>
        <w:jc w:val="center"/>
        <w:outlineLvl w:val="3"/>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r>
        <w:rPr>
          <w:rFonts w:ascii="Times New Roman" w:hAnsi="Times New Roman"/>
          <w:sz w:val="24"/>
          <w:szCs w:val="24"/>
        </w:rPr>
        <w:lastRenderedPageBreak/>
        <w:t>3</w:t>
      </w:r>
      <w:r w:rsidRPr="008B37BA">
        <w:rPr>
          <w:rFonts w:ascii="Times New Roman" w:hAnsi="Times New Roman"/>
          <w:sz w:val="24"/>
          <w:szCs w:val="24"/>
        </w:rPr>
        <w:t>. Структура муниципальной программы</w:t>
      </w:r>
      <w:r>
        <w:rPr>
          <w:rFonts w:ascii="Times New Roman" w:hAnsi="Times New Roman"/>
          <w:sz w:val="24"/>
          <w:szCs w:val="24"/>
        </w:rPr>
        <w:t xml:space="preserve"> «Управление общественными финансами и муниципальным долгом»</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2E2477" w:rsidRPr="008B37BA" w:rsidTr="002E2477">
        <w:trPr>
          <w:trHeight w:val="623"/>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N п/п</w:t>
            </w:r>
          </w:p>
        </w:tc>
        <w:tc>
          <w:tcPr>
            <w:tcW w:w="4365"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 xml:space="preserve">Показатели/задачи структурного элемента </w:t>
            </w:r>
          </w:p>
        </w:tc>
        <w:tc>
          <w:tcPr>
            <w:tcW w:w="4422"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 xml:space="preserve">Описание ожидаемых эффектов от реализации задачи структурного элемента </w:t>
            </w:r>
          </w:p>
        </w:tc>
        <w:tc>
          <w:tcPr>
            <w:tcW w:w="5451" w:type="dxa"/>
          </w:tcPr>
          <w:p w:rsidR="002E2477" w:rsidRPr="00EF156F" w:rsidRDefault="002E2477" w:rsidP="002E2477">
            <w:pPr>
              <w:widowControl w:val="0"/>
              <w:autoSpaceDE w:val="0"/>
              <w:autoSpaceDN w:val="0"/>
              <w:spacing w:after="0"/>
              <w:jc w:val="center"/>
              <w:rPr>
                <w:rFonts w:ascii="Times New Roman" w:hAnsi="Times New Roman"/>
                <w:sz w:val="24"/>
                <w:szCs w:val="24"/>
                <w:lang w:val="en-US"/>
              </w:rPr>
            </w:pPr>
            <w:r w:rsidRPr="008B37BA">
              <w:rPr>
                <w:rFonts w:ascii="Times New Roman" w:hAnsi="Times New Roman"/>
                <w:sz w:val="24"/>
                <w:szCs w:val="24"/>
              </w:rPr>
              <w:t xml:space="preserve">Связь с показателями </w:t>
            </w:r>
          </w:p>
        </w:tc>
      </w:tr>
      <w:tr w:rsidR="002E2477" w:rsidRPr="008B37BA" w:rsidTr="002E2477">
        <w:trPr>
          <w:trHeight w:val="270"/>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1</w:t>
            </w:r>
          </w:p>
        </w:tc>
        <w:tc>
          <w:tcPr>
            <w:tcW w:w="4365"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2</w:t>
            </w:r>
          </w:p>
        </w:tc>
        <w:tc>
          <w:tcPr>
            <w:tcW w:w="4422"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3</w:t>
            </w:r>
          </w:p>
        </w:tc>
        <w:tc>
          <w:tcPr>
            <w:tcW w:w="5451"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4</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w:t>
            </w:r>
            <w:r>
              <w:rPr>
                <w:rFonts w:ascii="Times New Roman" w:hAnsi="Times New Roman"/>
                <w:sz w:val="24"/>
                <w:szCs w:val="24"/>
              </w:rPr>
              <w:t>.</w:t>
            </w:r>
          </w:p>
        </w:tc>
        <w:tc>
          <w:tcPr>
            <w:tcW w:w="14238" w:type="dxa"/>
            <w:gridSpan w:val="3"/>
          </w:tcPr>
          <w:p w:rsidR="002E2477" w:rsidRPr="008B37BA" w:rsidRDefault="002E2477"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p>
        </w:tc>
      </w:tr>
      <w:tr w:rsidR="002E2477" w:rsidRPr="008B37BA" w:rsidTr="002E2477">
        <w:tc>
          <w:tcPr>
            <w:tcW w:w="850" w:type="dxa"/>
          </w:tcPr>
          <w:p w:rsidR="002E2477" w:rsidRPr="008B37BA" w:rsidRDefault="002E2477" w:rsidP="002E2477">
            <w:pPr>
              <w:widowControl w:val="0"/>
              <w:autoSpaceDE w:val="0"/>
              <w:autoSpaceDN w:val="0"/>
              <w:rPr>
                <w:rFonts w:ascii="Times New Roman" w:hAnsi="Times New Roman"/>
                <w:sz w:val="24"/>
                <w:szCs w:val="24"/>
              </w:rPr>
            </w:pPr>
          </w:p>
        </w:tc>
        <w:tc>
          <w:tcPr>
            <w:tcW w:w="4365" w:type="dxa"/>
          </w:tcPr>
          <w:p w:rsidR="002E2477" w:rsidRPr="00752D76" w:rsidRDefault="002E2477" w:rsidP="002E2477">
            <w:pPr>
              <w:widowControl w:val="0"/>
              <w:autoSpaceDE w:val="0"/>
              <w:autoSpaceDN w:val="0"/>
              <w:spacing w:after="0" w:line="240" w:lineRule="auto"/>
              <w:jc w:val="both"/>
              <w:rPr>
                <w:rFonts w:ascii="Times New Roman" w:hAnsi="Times New Roman"/>
                <w:sz w:val="24"/>
                <w:szCs w:val="24"/>
              </w:rPr>
            </w:pPr>
            <w:r w:rsidRPr="00752D76">
              <w:rPr>
                <w:rFonts w:ascii="Times New Roman" w:hAnsi="Times New Roman"/>
                <w:color w:val="000000"/>
                <w:sz w:val="24"/>
                <w:szCs w:val="24"/>
              </w:rPr>
              <w:t>Заместитель главы администрации Моргаушского муниципального округа Чувашской Республики - начальник финансового отдела Р.И. Ананьева</w:t>
            </w:r>
          </w:p>
        </w:tc>
        <w:tc>
          <w:tcPr>
            <w:tcW w:w="9873" w:type="dxa"/>
            <w:gridSpan w:val="2"/>
          </w:tcPr>
          <w:p w:rsidR="002E2477" w:rsidRPr="008B37BA" w:rsidRDefault="002E2477"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sidR="00E62945">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1.1.</w:t>
            </w:r>
          </w:p>
        </w:tc>
        <w:tc>
          <w:tcPr>
            <w:tcW w:w="4365" w:type="dxa"/>
          </w:tcPr>
          <w:p w:rsidR="002E2477" w:rsidRPr="00795AE3" w:rsidRDefault="002E2477" w:rsidP="002E2477">
            <w:pPr>
              <w:pStyle w:val="af"/>
              <w:rPr>
                <w:rFonts w:ascii="Times New Roman" w:hAnsi="Times New Roman" w:cs="Times New Roman"/>
              </w:rPr>
            </w:pPr>
            <w:r w:rsidRPr="00795AE3">
              <w:rPr>
                <w:rFonts w:ascii="Times New Roman" w:hAnsi="Times New Roman" w:cs="Times New Roman"/>
              </w:rPr>
              <w:t>Создание условий для обеспечения долгосрочной сбалансированности и устойчивости бюджета Моргаушского муниципального округа Чувашской Республики</w:t>
            </w:r>
          </w:p>
        </w:tc>
        <w:tc>
          <w:tcPr>
            <w:tcW w:w="4422" w:type="dxa"/>
          </w:tcPr>
          <w:p w:rsidR="002E2477" w:rsidRDefault="00FE7435" w:rsidP="002E2477">
            <w:pPr>
              <w:pStyle w:val="af"/>
              <w:jc w:val="both"/>
              <w:rPr>
                <w:rFonts w:ascii="Times New Roman" w:hAnsi="Times New Roman" w:cs="Times New Roman"/>
              </w:rPr>
            </w:pPr>
            <w:r>
              <w:rPr>
                <w:rFonts w:ascii="Times New Roman" w:hAnsi="Times New Roman" w:cs="Times New Roman"/>
              </w:rPr>
              <w:t xml:space="preserve">     </w:t>
            </w:r>
            <w:r w:rsidR="002E2477" w:rsidRPr="00795AE3">
              <w:rPr>
                <w:rFonts w:ascii="Times New Roman" w:hAnsi="Times New Roman" w:cs="Times New Roman"/>
              </w:rPr>
              <w:t xml:space="preserve">принятие </w:t>
            </w:r>
            <w:r w:rsidR="002E2477" w:rsidRPr="008C5C29">
              <w:rPr>
                <w:rFonts w:ascii="Times New Roman" w:hAnsi="Times New Roman" w:cs="Times New Roman"/>
              </w:rPr>
              <w:t>Решения Собрания депутатов Моргаушского муниципального округа  Чувашской Республики о бюджете Моргаушского муниципального окр</w:t>
            </w:r>
            <w:r w:rsidR="002E2477">
              <w:rPr>
                <w:rFonts w:ascii="Times New Roman" w:hAnsi="Times New Roman" w:cs="Times New Roman"/>
              </w:rPr>
              <w:t>у</w:t>
            </w:r>
            <w:r w:rsidR="002E2477" w:rsidRPr="008C5C29">
              <w:rPr>
                <w:rFonts w:ascii="Times New Roman" w:hAnsi="Times New Roman" w:cs="Times New Roman"/>
              </w:rPr>
              <w:t>га Чувашской Республики</w:t>
            </w:r>
            <w:r w:rsidR="002E2477" w:rsidRPr="00795AE3">
              <w:rPr>
                <w:rFonts w:ascii="Times New Roman" w:hAnsi="Times New Roman" w:cs="Times New Roman"/>
              </w:rPr>
              <w:t xml:space="preserve"> на очередной финансовый год и плановый период, учитывающего приоритеты социально-экономического развития </w:t>
            </w:r>
            <w:r w:rsidR="002E2477">
              <w:rPr>
                <w:rFonts w:ascii="Times New Roman" w:hAnsi="Times New Roman" w:cs="Times New Roman"/>
              </w:rPr>
              <w:t xml:space="preserve">Моргаушского муниципального округа </w:t>
            </w:r>
            <w:r w:rsidR="002E2477" w:rsidRPr="009E4980">
              <w:rPr>
                <w:rFonts w:ascii="Times New Roman" w:hAnsi="Times New Roman" w:cs="Times New Roman"/>
              </w:rPr>
              <w:t>Чувашской Республики и</w:t>
            </w:r>
            <w:r w:rsidR="002E2477" w:rsidRPr="00795AE3">
              <w:rPr>
                <w:rFonts w:ascii="Times New Roman" w:hAnsi="Times New Roman" w:cs="Times New Roman"/>
              </w:rPr>
              <w:t xml:space="preserve"> принципы долгосрочной бюджетной устойчивости на основе бюджетных правил; </w:t>
            </w:r>
          </w:p>
          <w:p w:rsidR="002E2477" w:rsidRDefault="00FE7435" w:rsidP="002E2477">
            <w:pPr>
              <w:pStyle w:val="af"/>
              <w:jc w:val="both"/>
              <w:rPr>
                <w:rFonts w:ascii="Times New Roman" w:hAnsi="Times New Roman" w:cs="Times New Roman"/>
              </w:rPr>
            </w:pPr>
            <w:r>
              <w:rPr>
                <w:rFonts w:ascii="Times New Roman" w:hAnsi="Times New Roman" w:cs="Times New Roman"/>
              </w:rPr>
              <w:t xml:space="preserve">       </w:t>
            </w:r>
            <w:r w:rsidR="002E2477" w:rsidRPr="00070808">
              <w:rPr>
                <w:rFonts w:ascii="Times New Roman" w:hAnsi="Times New Roman" w:cs="Times New Roman"/>
              </w:rPr>
              <w:t xml:space="preserve">принятие  Решения Собрания депутатов Моргаушского муниципального округа  Чувашской Республики о внесении изменений в Решения Собрания депутатов Моргаушского муниципального округа  </w:t>
            </w:r>
            <w:r w:rsidR="002E2477" w:rsidRPr="00070808">
              <w:rPr>
                <w:rFonts w:ascii="Times New Roman" w:hAnsi="Times New Roman" w:cs="Times New Roman"/>
              </w:rPr>
              <w:lastRenderedPageBreak/>
              <w:t>Чувашской Республики о бюджете Моргаушского муниципального округа Чувашской Республики на очередной финансовый год и плановый период;</w:t>
            </w:r>
          </w:p>
          <w:p w:rsidR="002E2477" w:rsidRPr="00795AE3" w:rsidRDefault="006C1CF3" w:rsidP="002E2477">
            <w:pPr>
              <w:pStyle w:val="af"/>
              <w:jc w:val="both"/>
              <w:rPr>
                <w:rFonts w:ascii="Times New Roman" w:hAnsi="Times New Roman" w:cs="Times New Roman"/>
              </w:rPr>
            </w:pPr>
            <w:r>
              <w:rPr>
                <w:rFonts w:ascii="Times New Roman" w:hAnsi="Times New Roman" w:cs="Times New Roman"/>
              </w:rPr>
              <w:t xml:space="preserve">     </w:t>
            </w:r>
            <w:r w:rsidR="002E2477" w:rsidRPr="00070808">
              <w:rPr>
                <w:rFonts w:ascii="Times New Roman" w:hAnsi="Times New Roman" w:cs="Times New Roman"/>
              </w:rPr>
              <w:t>обеспечение управления бюджетными ассигнованиями резервного фонда администрации Моргаушского муниципального округа  Чувашской Республики</w:t>
            </w:r>
          </w:p>
        </w:tc>
        <w:tc>
          <w:tcPr>
            <w:tcW w:w="5451" w:type="dxa"/>
          </w:tcPr>
          <w:p w:rsidR="002E2477" w:rsidRPr="00795AE3" w:rsidRDefault="002E2477" w:rsidP="002E2477">
            <w:pPr>
              <w:pStyle w:val="af"/>
              <w:jc w:val="both"/>
              <w:rPr>
                <w:rFonts w:ascii="Times New Roman" w:hAnsi="Times New Roman" w:cs="Times New Roman"/>
              </w:rPr>
            </w:pPr>
            <w:r>
              <w:rPr>
                <w:rFonts w:ascii="Times New Roman" w:hAnsi="Times New Roman" w:cs="Times New Roman"/>
                <w:color w:val="000000" w:themeColor="text1"/>
                <w:shd w:val="clear" w:color="auto" w:fill="FFFFFF"/>
              </w:rPr>
              <w:lastRenderedPageBreak/>
              <w:t>о</w:t>
            </w:r>
            <w:r w:rsidRPr="005C0F19">
              <w:rPr>
                <w:rFonts w:ascii="Times New Roman" w:hAnsi="Times New Roman" w:cs="Times New Roman"/>
                <w:color w:val="000000" w:themeColor="text1"/>
                <w:shd w:val="clear" w:color="auto" w:fill="FFFFFF"/>
              </w:rPr>
              <w:t>тношение дефицита бюджета Моргаушского муниципального округа Чувашской Республики к доходам бюджета Моргаушского муниципального округа Чувашской Республики (без учета безвозмездных поступлений</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lastRenderedPageBreak/>
              <w:t>1.</w:t>
            </w:r>
            <w:r>
              <w:rPr>
                <w:rFonts w:ascii="Times New Roman" w:hAnsi="Times New Roman"/>
                <w:sz w:val="24"/>
                <w:szCs w:val="24"/>
              </w:rPr>
              <w:t>2.</w:t>
            </w:r>
          </w:p>
        </w:tc>
        <w:tc>
          <w:tcPr>
            <w:tcW w:w="4365" w:type="dxa"/>
          </w:tcPr>
          <w:p w:rsidR="002E2477" w:rsidRPr="00F42C3E" w:rsidRDefault="002E2477" w:rsidP="002E2477">
            <w:pPr>
              <w:pStyle w:val="af"/>
              <w:jc w:val="both"/>
              <w:rPr>
                <w:rFonts w:ascii="Times New Roman" w:hAnsi="Times New Roman" w:cs="Times New Roman"/>
              </w:rPr>
            </w:pPr>
            <w:r w:rsidRPr="00F42C3E">
              <w:rPr>
                <w:rFonts w:ascii="Times New Roman" w:hAnsi="Times New Roman" w:cs="Times New Roman"/>
              </w:rPr>
              <w:t>Совершенствование организации исполнения бюджета  Моргаушского муниципального округа Чувашской Республики</w:t>
            </w:r>
          </w:p>
        </w:tc>
        <w:tc>
          <w:tcPr>
            <w:tcW w:w="4422" w:type="dxa"/>
          </w:tcPr>
          <w:p w:rsidR="002E2477" w:rsidRPr="00F42C3E" w:rsidRDefault="002E2477" w:rsidP="006C1CF3">
            <w:pPr>
              <w:pStyle w:val="af"/>
              <w:jc w:val="both"/>
              <w:rPr>
                <w:rFonts w:ascii="Times New Roman" w:hAnsi="Times New Roman" w:cs="Times New Roman"/>
              </w:rPr>
            </w:pPr>
            <w:r w:rsidRPr="001F253B">
              <w:rPr>
                <w:rFonts w:ascii="Times New Roman" w:hAnsi="Times New Roman" w:cs="Times New Roman"/>
              </w:rPr>
              <w:t xml:space="preserve">принятие Решения Собрания депутатов Моргаушского муниципального округа  Чувашской Республики об исполнении бюджета </w:t>
            </w:r>
            <w:r w:rsidR="006C1CF3">
              <w:rPr>
                <w:rFonts w:ascii="Times New Roman" w:hAnsi="Times New Roman" w:cs="Times New Roman"/>
              </w:rPr>
              <w:t xml:space="preserve">Моргаушского муниципального округа </w:t>
            </w:r>
            <w:r w:rsidRPr="001F253B">
              <w:rPr>
                <w:rFonts w:ascii="Times New Roman" w:hAnsi="Times New Roman" w:cs="Times New Roman"/>
              </w:rPr>
              <w:t>Чувашской Республики за отчетный финансовый год</w:t>
            </w:r>
          </w:p>
        </w:tc>
        <w:tc>
          <w:tcPr>
            <w:tcW w:w="5451" w:type="dxa"/>
          </w:tcPr>
          <w:p w:rsidR="002E2477" w:rsidRPr="00F42C3E" w:rsidRDefault="002E2477" w:rsidP="002E2477">
            <w:pPr>
              <w:pStyle w:val="af"/>
              <w:jc w:val="both"/>
              <w:rPr>
                <w:rFonts w:ascii="Times New Roman" w:hAnsi="Times New Roman" w:cs="Times New Roman"/>
              </w:rPr>
            </w:pPr>
            <w:r w:rsidRPr="00E05AF0">
              <w:rPr>
                <w:rFonts w:ascii="Times New Roman" w:hAnsi="Times New Roman" w:cs="Times New Roman"/>
                <w:color w:val="000000" w:themeColor="text1"/>
                <w:shd w:val="clear" w:color="auto" w:fill="FFFFFF"/>
              </w:rPr>
              <w:t>Средний показатель качества финансового менеджмента главных администраторов средств бюджета Моргаушского мун</w:t>
            </w:r>
            <w:r>
              <w:rPr>
                <w:rFonts w:ascii="Times New Roman" w:hAnsi="Times New Roman" w:cs="Times New Roman"/>
                <w:color w:val="000000" w:themeColor="text1"/>
                <w:shd w:val="clear" w:color="auto" w:fill="FFFFFF"/>
              </w:rPr>
              <w:t>и</w:t>
            </w:r>
            <w:r w:rsidRPr="00E05AF0">
              <w:rPr>
                <w:rFonts w:ascii="Times New Roman" w:hAnsi="Times New Roman" w:cs="Times New Roman"/>
                <w:color w:val="000000" w:themeColor="text1"/>
                <w:shd w:val="clear" w:color="auto" w:fill="FFFFFF"/>
              </w:rPr>
              <w:t>ципального округа Чувашской Республики</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w:t>
            </w:r>
          </w:p>
        </w:tc>
        <w:tc>
          <w:tcPr>
            <w:tcW w:w="4365" w:type="dxa"/>
          </w:tcPr>
          <w:p w:rsidR="002E2477" w:rsidRPr="001F253B" w:rsidRDefault="002E2477" w:rsidP="00A34164">
            <w:pPr>
              <w:pStyle w:val="af"/>
              <w:jc w:val="both"/>
              <w:rPr>
                <w:rFonts w:ascii="Times New Roman" w:hAnsi="Times New Roman" w:cs="Times New Roman"/>
              </w:rPr>
            </w:pPr>
            <w:r w:rsidRPr="001F253B">
              <w:rPr>
                <w:rFonts w:ascii="Times New Roman" w:hAnsi="Times New Roman" w:cs="Times New Roman"/>
              </w:rPr>
              <w:t>Повышение открытости и прозрачности бюджетной системы Моргаушского мун</w:t>
            </w:r>
            <w:r w:rsidR="00EA7781">
              <w:rPr>
                <w:rFonts w:ascii="Times New Roman" w:hAnsi="Times New Roman" w:cs="Times New Roman"/>
              </w:rPr>
              <w:t>и</w:t>
            </w:r>
            <w:r w:rsidRPr="001F253B">
              <w:rPr>
                <w:rFonts w:ascii="Times New Roman" w:hAnsi="Times New Roman" w:cs="Times New Roman"/>
              </w:rPr>
              <w:t xml:space="preserve">ципального округа  Чувашской Республике, доступности для граждан информации о составлении и исполнении бюджета Моргаушского муниципального округа  Чувашской Республики </w:t>
            </w:r>
          </w:p>
        </w:tc>
        <w:tc>
          <w:tcPr>
            <w:tcW w:w="4422" w:type="dxa"/>
          </w:tcPr>
          <w:p w:rsidR="002E2477" w:rsidRPr="001F253B" w:rsidRDefault="006C1CF3" w:rsidP="002E2477">
            <w:pPr>
              <w:pStyle w:val="af"/>
              <w:jc w:val="both"/>
              <w:rPr>
                <w:rFonts w:ascii="Times New Roman" w:hAnsi="Times New Roman" w:cs="Times New Roman"/>
              </w:rPr>
            </w:pPr>
            <w:r>
              <w:rPr>
                <w:rFonts w:ascii="Times New Roman" w:hAnsi="Times New Roman" w:cs="Times New Roman"/>
              </w:rPr>
              <w:t xml:space="preserve">         </w:t>
            </w:r>
            <w:r w:rsidR="002E2477" w:rsidRPr="001F253B">
              <w:rPr>
                <w:rFonts w:ascii="Times New Roman" w:hAnsi="Times New Roman" w:cs="Times New Roman"/>
              </w:rPr>
              <w:t>информирование населе</w:t>
            </w:r>
            <w:r w:rsidR="002E2477">
              <w:rPr>
                <w:rFonts w:ascii="Times New Roman" w:hAnsi="Times New Roman" w:cs="Times New Roman"/>
              </w:rPr>
              <w:t xml:space="preserve">ния о составлении и исполнении </w:t>
            </w:r>
            <w:r w:rsidR="002E2477" w:rsidRPr="001F253B">
              <w:rPr>
                <w:rFonts w:ascii="Times New Roman" w:hAnsi="Times New Roman" w:cs="Times New Roman"/>
              </w:rPr>
              <w:t>бюджета</w:t>
            </w:r>
            <w:r w:rsidR="002E2477">
              <w:rPr>
                <w:rFonts w:ascii="Times New Roman" w:hAnsi="Times New Roman" w:cs="Times New Roman"/>
              </w:rPr>
              <w:t xml:space="preserve"> Моргаушского муниципального округа</w:t>
            </w:r>
            <w:r w:rsidR="002E2477" w:rsidRPr="001F253B">
              <w:rPr>
                <w:rFonts w:ascii="Times New Roman" w:hAnsi="Times New Roman" w:cs="Times New Roman"/>
              </w:rPr>
              <w:t xml:space="preserve"> Чувашской Республики в доступном формате</w:t>
            </w:r>
          </w:p>
        </w:tc>
        <w:tc>
          <w:tcPr>
            <w:tcW w:w="5451" w:type="dxa"/>
          </w:tcPr>
          <w:p w:rsidR="002E2477" w:rsidRDefault="002E2477" w:rsidP="002E2477">
            <w:pPr>
              <w:pStyle w:val="af"/>
              <w:jc w:val="both"/>
              <w:rPr>
                <w:sz w:val="25"/>
                <w:szCs w:val="25"/>
              </w:rPr>
            </w:pPr>
            <w:r>
              <w:rPr>
                <w:rFonts w:ascii="Times New Roman" w:hAnsi="Times New Roman" w:cs="Times New Roman"/>
                <w:color w:val="000000" w:themeColor="text1"/>
                <w:shd w:val="clear" w:color="auto" w:fill="FFFFFF"/>
              </w:rPr>
              <w:t>о</w:t>
            </w:r>
            <w:r w:rsidRPr="005C0F19">
              <w:rPr>
                <w:rFonts w:ascii="Times New Roman" w:hAnsi="Times New Roman" w:cs="Times New Roman"/>
                <w:color w:val="000000" w:themeColor="text1"/>
                <w:shd w:val="clear" w:color="auto" w:fill="FFFFFF"/>
              </w:rPr>
              <w:t>тношение дефицита бюджета Моргаушского муниципального округа Чувашской Республики к доходам бюджета Моргаушского муниципального округа Чувашской Республики (без учета безвозмездных поступлений</w:t>
            </w:r>
            <w:r>
              <w:rPr>
                <w:rFonts w:ascii="Times New Roman" w:hAnsi="Times New Roman" w:cs="Times New Roman"/>
                <w:color w:val="000000" w:themeColor="text1"/>
                <w:shd w:val="clear" w:color="auto" w:fill="FFFFFF"/>
              </w:rPr>
              <w:t>)</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p>
        </w:tc>
        <w:tc>
          <w:tcPr>
            <w:tcW w:w="14238" w:type="dxa"/>
            <w:gridSpan w:val="3"/>
            <w:vAlign w:val="bottom"/>
          </w:tcPr>
          <w:p w:rsidR="002E2477" w:rsidRDefault="002E2477" w:rsidP="002E2477">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
                <w:bCs/>
                <w:color w:val="000000"/>
                <w:sz w:val="24"/>
                <w:szCs w:val="24"/>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p>
        </w:tc>
        <w:tc>
          <w:tcPr>
            <w:tcW w:w="4365" w:type="dxa"/>
          </w:tcPr>
          <w:p w:rsidR="002E2477" w:rsidRPr="00752D76" w:rsidRDefault="002E2477" w:rsidP="002E2477">
            <w:pPr>
              <w:widowControl w:val="0"/>
              <w:autoSpaceDE w:val="0"/>
              <w:autoSpaceDN w:val="0"/>
              <w:spacing w:after="0" w:line="240" w:lineRule="auto"/>
              <w:jc w:val="both"/>
              <w:rPr>
                <w:rFonts w:ascii="Times New Roman" w:hAnsi="Times New Roman"/>
                <w:sz w:val="24"/>
                <w:szCs w:val="24"/>
              </w:rPr>
            </w:pPr>
            <w:r w:rsidRPr="00752D76">
              <w:rPr>
                <w:rFonts w:ascii="Times New Roman" w:hAnsi="Times New Roman"/>
                <w:color w:val="000000"/>
                <w:sz w:val="24"/>
                <w:szCs w:val="24"/>
              </w:rPr>
              <w:t>Заместитель главы администрации Моргаушского муниципального округа Чувашской Республики - начальник финансового отдела Р.И. Ананьева</w:t>
            </w:r>
          </w:p>
        </w:tc>
        <w:tc>
          <w:tcPr>
            <w:tcW w:w="9873" w:type="dxa"/>
            <w:gridSpan w:val="2"/>
          </w:tcPr>
          <w:p w:rsidR="002E2477" w:rsidRPr="008B37BA" w:rsidRDefault="002E2477"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sidR="00E62945">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bl>
    <w:p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bookmarkStart w:id="2" w:name="P872"/>
      <w:bookmarkEnd w:id="2"/>
    </w:p>
    <w:p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p>
    <w:p w:rsidR="002E2477" w:rsidRDefault="002E2477" w:rsidP="002E2477">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sz w:val="24"/>
          <w:szCs w:val="24"/>
        </w:rPr>
        <w:t>4</w:t>
      </w:r>
      <w:r w:rsidRPr="00AE1D82">
        <w:rPr>
          <w:rFonts w:ascii="Times New Roman" w:hAnsi="Times New Roman"/>
          <w:sz w:val="24"/>
          <w:szCs w:val="24"/>
        </w:rPr>
        <w:t xml:space="preserve">. Финансовое обеспечение муниципальной программы </w:t>
      </w:r>
      <w:r>
        <w:rPr>
          <w:rFonts w:ascii="Times New Roman" w:hAnsi="Times New Roman"/>
          <w:b/>
          <w:bCs/>
          <w:color w:val="000000"/>
          <w:sz w:val="24"/>
          <w:szCs w:val="24"/>
        </w:rPr>
        <w:t>"Управление муниципальными финансами и муниципальным долгом"</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64"/>
        <w:gridCol w:w="1985"/>
        <w:gridCol w:w="1134"/>
        <w:gridCol w:w="1559"/>
        <w:gridCol w:w="1552"/>
        <w:gridCol w:w="1928"/>
      </w:tblGrid>
      <w:tr w:rsidR="002E2477" w:rsidRPr="00AE1D82" w:rsidTr="002E2477">
        <w:tc>
          <w:tcPr>
            <w:tcW w:w="5102" w:type="dxa"/>
            <w:vMerge w:val="restart"/>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9922" w:type="dxa"/>
            <w:gridSpan w:val="6"/>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544CDE" w:rsidRPr="00AE1D82" w:rsidTr="00544CDE">
        <w:tc>
          <w:tcPr>
            <w:tcW w:w="5102" w:type="dxa"/>
            <w:vMerge/>
          </w:tcPr>
          <w:p w:rsidR="00544CDE" w:rsidRPr="00AE1D82" w:rsidRDefault="00544CDE" w:rsidP="002E2477">
            <w:pPr>
              <w:widowControl w:val="0"/>
              <w:autoSpaceDE w:val="0"/>
              <w:autoSpaceDN w:val="0"/>
              <w:spacing w:after="0" w:line="240" w:lineRule="auto"/>
              <w:rPr>
                <w:rFonts w:ascii="Times New Roman" w:hAnsi="Times New Roman"/>
                <w:sz w:val="24"/>
                <w:szCs w:val="24"/>
              </w:rPr>
            </w:pP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544CDE" w:rsidRPr="00AE1D82" w:rsidTr="00544CDE">
        <w:tc>
          <w:tcPr>
            <w:tcW w:w="510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2</w:t>
            </w:r>
          </w:p>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544CDE" w:rsidRPr="00AE1D82" w:rsidTr="00544CDE">
        <w:tc>
          <w:tcPr>
            <w:tcW w:w="5102" w:type="dxa"/>
          </w:tcPr>
          <w:p w:rsidR="00544CDE" w:rsidRPr="00E534B0" w:rsidRDefault="00544CDE" w:rsidP="002E2477">
            <w:pPr>
              <w:widowControl w:val="0"/>
              <w:autoSpaceDE w:val="0"/>
              <w:autoSpaceDN w:val="0"/>
              <w:spacing w:after="0" w:line="240" w:lineRule="auto"/>
              <w:rPr>
                <w:rFonts w:ascii="Times New Roman" w:hAnsi="Times New Roman"/>
                <w:b/>
                <w:sz w:val="24"/>
                <w:szCs w:val="24"/>
              </w:rPr>
            </w:pPr>
            <w:r w:rsidRPr="00E534B0">
              <w:rPr>
                <w:rFonts w:ascii="Times New Roman" w:hAnsi="Times New Roman"/>
                <w:b/>
                <w:sz w:val="24"/>
                <w:szCs w:val="24"/>
              </w:rPr>
              <w:t xml:space="preserve">Муниципальная программа  </w:t>
            </w:r>
            <w:r w:rsidRPr="00E534B0">
              <w:rPr>
                <w:rFonts w:ascii="Times New Roman" w:hAnsi="Times New Roman"/>
                <w:b/>
                <w:bCs/>
                <w:color w:val="000000"/>
                <w:sz w:val="24"/>
                <w:szCs w:val="24"/>
              </w:rPr>
              <w:t xml:space="preserve">"Управление муниципальными финансами и муниципальным долгом" </w:t>
            </w:r>
            <w:r w:rsidRPr="00E534B0">
              <w:rPr>
                <w:rFonts w:ascii="Times New Roman" w:hAnsi="Times New Roman"/>
                <w:b/>
                <w:sz w:val="24"/>
                <w:szCs w:val="24"/>
              </w:rPr>
              <w:t xml:space="preserve"> всего</w:t>
            </w:r>
            <w:r w:rsidRPr="00E534B0">
              <w:rPr>
                <w:rFonts w:ascii="Times New Roman" w:hAnsi="Times New Roman"/>
                <w:b/>
                <w:i/>
                <w:sz w:val="24"/>
                <w:szCs w:val="24"/>
              </w:rPr>
              <w:t>, в том числе:</w:t>
            </w:r>
          </w:p>
        </w:tc>
        <w:tc>
          <w:tcPr>
            <w:tcW w:w="1764" w:type="dxa"/>
          </w:tcPr>
          <w:p w:rsidR="00544CDE" w:rsidRPr="00E534B0"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74 581,3</w:t>
            </w:r>
          </w:p>
        </w:tc>
        <w:tc>
          <w:tcPr>
            <w:tcW w:w="1985" w:type="dxa"/>
          </w:tcPr>
          <w:p w:rsidR="00544CDE" w:rsidRPr="00E534B0" w:rsidRDefault="00D751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46 443,6</w:t>
            </w:r>
          </w:p>
        </w:tc>
        <w:tc>
          <w:tcPr>
            <w:tcW w:w="1134" w:type="dxa"/>
          </w:tcPr>
          <w:p w:rsidR="00544CDE" w:rsidRPr="00E534B0" w:rsidRDefault="00544CDE"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50 733,</w:t>
            </w:r>
            <w:r w:rsidR="00D7515F">
              <w:rPr>
                <w:rFonts w:ascii="Times New Roman" w:hAnsi="Times New Roman"/>
                <w:b/>
                <w:sz w:val="24"/>
                <w:szCs w:val="24"/>
              </w:rPr>
              <w:t>5</w:t>
            </w:r>
          </w:p>
        </w:tc>
        <w:tc>
          <w:tcPr>
            <w:tcW w:w="1559" w:type="dxa"/>
          </w:tcPr>
          <w:p w:rsidR="00544CDE" w:rsidRPr="00E534B0" w:rsidRDefault="00544CDE" w:rsidP="002E2477">
            <w:pPr>
              <w:widowControl w:val="0"/>
              <w:autoSpaceDE w:val="0"/>
              <w:autoSpaceDN w:val="0"/>
              <w:spacing w:after="0" w:line="240" w:lineRule="auto"/>
              <w:jc w:val="center"/>
              <w:rPr>
                <w:rFonts w:ascii="Times New Roman" w:hAnsi="Times New Roman"/>
                <w:b/>
                <w:sz w:val="24"/>
                <w:szCs w:val="24"/>
              </w:rPr>
            </w:pPr>
            <w:r w:rsidRPr="00E534B0">
              <w:rPr>
                <w:rFonts w:ascii="Times New Roman" w:hAnsi="Times New Roman"/>
                <w:b/>
                <w:sz w:val="24"/>
                <w:szCs w:val="24"/>
              </w:rPr>
              <w:t>164 967,6</w:t>
            </w:r>
          </w:p>
        </w:tc>
        <w:tc>
          <w:tcPr>
            <w:tcW w:w="1552" w:type="dxa"/>
          </w:tcPr>
          <w:p w:rsidR="00544CDE" w:rsidRPr="00E534B0" w:rsidRDefault="00544CDE" w:rsidP="002E2477">
            <w:pPr>
              <w:widowControl w:val="0"/>
              <w:autoSpaceDE w:val="0"/>
              <w:autoSpaceDN w:val="0"/>
              <w:spacing w:after="0" w:line="240" w:lineRule="auto"/>
              <w:jc w:val="center"/>
              <w:rPr>
                <w:rFonts w:ascii="Times New Roman" w:hAnsi="Times New Roman"/>
                <w:b/>
                <w:sz w:val="24"/>
                <w:szCs w:val="24"/>
              </w:rPr>
            </w:pPr>
            <w:r w:rsidRPr="00E534B0">
              <w:rPr>
                <w:rFonts w:ascii="Times New Roman" w:hAnsi="Times New Roman"/>
                <w:b/>
                <w:sz w:val="24"/>
                <w:szCs w:val="24"/>
              </w:rPr>
              <w:t>274 946,0</w:t>
            </w:r>
          </w:p>
        </w:tc>
        <w:tc>
          <w:tcPr>
            <w:tcW w:w="1928" w:type="dxa"/>
          </w:tcPr>
          <w:p w:rsidR="00544CDE" w:rsidRPr="00E534B0" w:rsidRDefault="005A3C63"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611 672,</w:t>
            </w:r>
            <w:r w:rsidR="00D7515F">
              <w:rPr>
                <w:rFonts w:ascii="Times New Roman" w:hAnsi="Times New Roman"/>
                <w:b/>
                <w:sz w:val="24"/>
                <w:szCs w:val="24"/>
              </w:rPr>
              <w:t>0</w:t>
            </w:r>
          </w:p>
        </w:tc>
      </w:tr>
      <w:tr w:rsidR="00544CDE" w:rsidRPr="00AE1D82" w:rsidTr="00544CDE">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Федеральный бюджет</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2 512,4</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2 736,1</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2 829,8</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8 193,3</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13 655,5</w:t>
            </w:r>
          </w:p>
        </w:tc>
        <w:tc>
          <w:tcPr>
            <w:tcW w:w="1928" w:type="dxa"/>
          </w:tcPr>
          <w:p w:rsidR="00544CDE" w:rsidRPr="0002619F" w:rsidRDefault="00D7515F"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544CDE" w:rsidRPr="00AE1D82" w:rsidTr="00C93473">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Республиканский бюджет Чувашской Республики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A3C63"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r>
      <w:tr w:rsidR="00544CDE" w:rsidRPr="00AE1D82" w:rsidTr="00C93473">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 xml:space="preserve">Бюджет Моргаушского муниципального округа Чувашской Республики </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54 596,6</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43 707,5</w:t>
            </w:r>
          </w:p>
        </w:tc>
        <w:tc>
          <w:tcPr>
            <w:tcW w:w="1134" w:type="dxa"/>
          </w:tcPr>
          <w:p w:rsidR="00544CDE" w:rsidRPr="0002619F" w:rsidRDefault="00544CDE" w:rsidP="00D7515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47 903,</w:t>
            </w:r>
            <w:r w:rsidR="00D7515F">
              <w:rPr>
                <w:rFonts w:ascii="Times New Roman" w:hAnsi="Times New Roman"/>
                <w:i/>
                <w:sz w:val="24"/>
                <w:szCs w:val="24"/>
              </w:rPr>
              <w:t>7</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156 774,3</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261 290,5</w:t>
            </w:r>
          </w:p>
        </w:tc>
        <w:tc>
          <w:tcPr>
            <w:tcW w:w="1928" w:type="dxa"/>
          </w:tcPr>
          <w:p w:rsidR="00544CDE" w:rsidRPr="0002619F" w:rsidRDefault="00D7515F"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564 272,6</w:t>
            </w:r>
          </w:p>
        </w:tc>
      </w:tr>
      <w:tr w:rsidR="00544CDE" w:rsidRPr="00AE1D82" w:rsidTr="00C93473">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Внебюджетные источники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544CDE" w:rsidRPr="00AE1D82" w:rsidTr="00C93473">
        <w:tc>
          <w:tcPr>
            <w:tcW w:w="5102" w:type="dxa"/>
          </w:tcPr>
          <w:p w:rsidR="00544CDE" w:rsidRDefault="00544CDE" w:rsidP="002E2477">
            <w:pPr>
              <w:widowControl w:val="0"/>
              <w:autoSpaceDE w:val="0"/>
              <w:autoSpaceDN w:val="0"/>
              <w:spacing w:after="0" w:line="240" w:lineRule="auto"/>
              <w:rPr>
                <w:rFonts w:ascii="Times New Roman" w:hAnsi="Times New Roman"/>
                <w:i/>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r w:rsidRPr="00AE1D82">
              <w:rPr>
                <w:rFonts w:ascii="Times New Roman" w:hAnsi="Times New Roman"/>
                <w:i/>
                <w:sz w:val="24"/>
                <w:szCs w:val="24"/>
              </w:rPr>
              <w:t xml:space="preserve">, </w:t>
            </w:r>
          </w:p>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1764" w:type="dxa"/>
            <w:vAlign w:val="center"/>
          </w:tcPr>
          <w:p w:rsidR="00544CDE" w:rsidRPr="00521639"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49 908,5</w:t>
            </w:r>
          </w:p>
        </w:tc>
        <w:tc>
          <w:tcPr>
            <w:tcW w:w="1985" w:type="dxa"/>
            <w:vAlign w:val="center"/>
          </w:tcPr>
          <w:p w:rsidR="00544CDE" w:rsidRPr="00521639"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21 770,8</w:t>
            </w:r>
          </w:p>
        </w:tc>
        <w:tc>
          <w:tcPr>
            <w:tcW w:w="1134" w:type="dxa"/>
            <w:vAlign w:val="center"/>
          </w:tcPr>
          <w:p w:rsidR="00544CDE" w:rsidRPr="00521639" w:rsidRDefault="000B417D"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26 060,7</w:t>
            </w:r>
          </w:p>
        </w:tc>
        <w:tc>
          <w:tcPr>
            <w:tcW w:w="1559" w:type="dxa"/>
            <w:vAlign w:val="center"/>
          </w:tcPr>
          <w:p w:rsidR="00544CDE" w:rsidRPr="00521639"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90 949,2</w:t>
            </w:r>
          </w:p>
        </w:tc>
        <w:tc>
          <w:tcPr>
            <w:tcW w:w="1552" w:type="dxa"/>
            <w:vAlign w:val="center"/>
          </w:tcPr>
          <w:p w:rsidR="00544CDE" w:rsidRPr="00521639" w:rsidRDefault="00544CDE" w:rsidP="007E6D4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151 582,</w:t>
            </w:r>
            <w:r w:rsidR="007E6D48">
              <w:rPr>
                <w:rFonts w:ascii="Times New Roman" w:hAnsi="Times New Roman"/>
                <w:b/>
                <w:sz w:val="24"/>
                <w:szCs w:val="24"/>
              </w:rPr>
              <w:t>0</w:t>
            </w:r>
          </w:p>
        </w:tc>
        <w:tc>
          <w:tcPr>
            <w:tcW w:w="1928" w:type="dxa"/>
            <w:vAlign w:val="center"/>
          </w:tcPr>
          <w:p w:rsidR="00544CDE" w:rsidRPr="00521639" w:rsidRDefault="00D751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340 271,2</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2 512,4</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2 736,1</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2 829,8</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8 193,3</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13 655,5</w:t>
            </w:r>
          </w:p>
        </w:tc>
        <w:tc>
          <w:tcPr>
            <w:tcW w:w="1928" w:type="dxa"/>
          </w:tcPr>
          <w:p w:rsidR="00544CDE" w:rsidRPr="0002619F" w:rsidRDefault="005A3C63"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A3C63"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lastRenderedPageBreak/>
              <w:t>Бюджет Моргаушского муниципального округа Чувашской Республики</w:t>
            </w:r>
          </w:p>
        </w:tc>
        <w:tc>
          <w:tcPr>
            <w:tcW w:w="1764" w:type="dxa"/>
          </w:tcPr>
          <w:p w:rsidR="00544CDE" w:rsidRPr="00A11371"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29 923,8</w:t>
            </w:r>
          </w:p>
        </w:tc>
        <w:tc>
          <w:tcPr>
            <w:tcW w:w="1985" w:type="dxa"/>
          </w:tcPr>
          <w:p w:rsidR="00544CDE" w:rsidRPr="00A11371"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19 034,7</w:t>
            </w:r>
          </w:p>
        </w:tc>
        <w:tc>
          <w:tcPr>
            <w:tcW w:w="1134" w:type="dxa"/>
          </w:tcPr>
          <w:p w:rsidR="00544CDE" w:rsidRPr="00A11371" w:rsidRDefault="00544CDE" w:rsidP="00D7515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23 23</w:t>
            </w:r>
            <w:r w:rsidR="00D7515F">
              <w:rPr>
                <w:rFonts w:ascii="Times New Roman" w:hAnsi="Times New Roman"/>
                <w:i/>
                <w:sz w:val="24"/>
                <w:szCs w:val="24"/>
              </w:rPr>
              <w:t>0</w:t>
            </w:r>
            <w:r>
              <w:rPr>
                <w:rFonts w:ascii="Times New Roman" w:hAnsi="Times New Roman"/>
                <w:i/>
                <w:sz w:val="24"/>
                <w:szCs w:val="24"/>
              </w:rPr>
              <w:t>,</w:t>
            </w:r>
            <w:r w:rsidR="00D7515F">
              <w:rPr>
                <w:rFonts w:ascii="Times New Roman" w:hAnsi="Times New Roman"/>
                <w:i/>
                <w:sz w:val="24"/>
                <w:szCs w:val="24"/>
              </w:rPr>
              <w:t>9</w:t>
            </w:r>
          </w:p>
        </w:tc>
        <w:tc>
          <w:tcPr>
            <w:tcW w:w="1559" w:type="dxa"/>
          </w:tcPr>
          <w:p w:rsidR="00544CDE" w:rsidRPr="00A11371"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82 755,9</w:t>
            </w:r>
          </w:p>
        </w:tc>
        <w:tc>
          <w:tcPr>
            <w:tcW w:w="1552" w:type="dxa"/>
          </w:tcPr>
          <w:p w:rsidR="00544CDE" w:rsidRPr="00A11371" w:rsidRDefault="00544CDE" w:rsidP="007E6D4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137 926,</w:t>
            </w:r>
            <w:r w:rsidR="007E6D48">
              <w:rPr>
                <w:rFonts w:ascii="Times New Roman" w:hAnsi="Times New Roman"/>
                <w:i/>
                <w:sz w:val="24"/>
                <w:szCs w:val="24"/>
              </w:rPr>
              <w:t>5</w:t>
            </w:r>
          </w:p>
        </w:tc>
        <w:tc>
          <w:tcPr>
            <w:tcW w:w="1928" w:type="dxa"/>
          </w:tcPr>
          <w:p w:rsidR="00544CDE" w:rsidRPr="00A11371" w:rsidRDefault="005A3C63" w:rsidP="007E6D4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292 87</w:t>
            </w:r>
            <w:r w:rsidR="007E6D48">
              <w:rPr>
                <w:rFonts w:ascii="Times New Roman" w:hAnsi="Times New Roman"/>
                <w:i/>
                <w:sz w:val="24"/>
                <w:szCs w:val="24"/>
              </w:rPr>
              <w:t>1</w:t>
            </w:r>
            <w:r>
              <w:rPr>
                <w:rFonts w:ascii="Times New Roman" w:hAnsi="Times New Roman"/>
                <w:i/>
                <w:sz w:val="24"/>
                <w:szCs w:val="24"/>
              </w:rPr>
              <w:t>,</w:t>
            </w:r>
            <w:r w:rsidR="00D7515F">
              <w:rPr>
                <w:rFonts w:ascii="Times New Roman" w:hAnsi="Times New Roman"/>
                <w:i/>
                <w:sz w:val="24"/>
                <w:szCs w:val="24"/>
              </w:rPr>
              <w:t>8</w:t>
            </w:r>
          </w:p>
        </w:tc>
      </w:tr>
      <w:tr w:rsidR="00544CDE" w:rsidRPr="00AE1D82" w:rsidTr="00C93473">
        <w:tc>
          <w:tcPr>
            <w:tcW w:w="5102" w:type="dxa"/>
          </w:tcPr>
          <w:p w:rsidR="00544CDE" w:rsidRPr="00B82BB1" w:rsidRDefault="00544CDE"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544CDE" w:rsidRPr="00AE1D82" w:rsidTr="00C93473">
        <w:tc>
          <w:tcPr>
            <w:tcW w:w="5102" w:type="dxa"/>
          </w:tcPr>
          <w:p w:rsidR="00544CDE" w:rsidRPr="00B82BB1" w:rsidRDefault="00544CDE" w:rsidP="002E2477">
            <w:pPr>
              <w:widowControl w:val="0"/>
              <w:autoSpaceDE w:val="0"/>
              <w:autoSpaceDN w:val="0"/>
              <w:spacing w:after="0" w:line="240" w:lineRule="auto"/>
              <w:rPr>
                <w:rFonts w:ascii="Times New Roman" w:hAnsi="Times New Roman"/>
                <w:i/>
                <w:sz w:val="24"/>
                <w:szCs w:val="24"/>
              </w:rPr>
            </w:pPr>
            <w:r>
              <w:rPr>
                <w:rFonts w:ascii="Times New Roman" w:hAnsi="Times New Roman"/>
                <w:b/>
                <w:bCs/>
                <w:color w:val="000000"/>
                <w:sz w:val="24"/>
                <w:szCs w:val="24"/>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1764"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985"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134"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559"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74 018,4</w:t>
            </w:r>
          </w:p>
        </w:tc>
        <w:tc>
          <w:tcPr>
            <w:tcW w:w="1552"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44CD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123 364,0</w:t>
            </w:r>
          </w:p>
        </w:tc>
        <w:tc>
          <w:tcPr>
            <w:tcW w:w="1928" w:type="dxa"/>
          </w:tcPr>
          <w:p w:rsidR="00544CDE" w:rsidRDefault="00544CDE" w:rsidP="002E2477">
            <w:pPr>
              <w:widowControl w:val="0"/>
              <w:autoSpaceDE w:val="0"/>
              <w:autoSpaceDN w:val="0"/>
              <w:spacing w:after="0" w:line="240" w:lineRule="auto"/>
              <w:jc w:val="center"/>
              <w:rPr>
                <w:rFonts w:ascii="Times New Roman" w:hAnsi="Times New Roman"/>
                <w:b/>
                <w:sz w:val="24"/>
                <w:szCs w:val="24"/>
              </w:rPr>
            </w:pPr>
          </w:p>
          <w:p w:rsidR="00544CDE" w:rsidRPr="00B060F4" w:rsidRDefault="005A3C63"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271 400,8</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5"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2"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8" w:type="dxa"/>
          </w:tcPr>
          <w:p w:rsidR="00544CDE" w:rsidRPr="0002619F" w:rsidRDefault="00544CD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544CDE" w:rsidRPr="00AE1D82" w:rsidTr="00C93473">
        <w:tc>
          <w:tcPr>
            <w:tcW w:w="5102" w:type="dxa"/>
          </w:tcPr>
          <w:p w:rsidR="00544CDE" w:rsidRPr="00AE1D82" w:rsidRDefault="00544CDE"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1764"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985"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134"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559"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74 018,4</w:t>
            </w:r>
          </w:p>
        </w:tc>
        <w:tc>
          <w:tcPr>
            <w:tcW w:w="1552" w:type="dxa"/>
          </w:tcPr>
          <w:p w:rsidR="00544CDE" w:rsidRPr="003E4ABF" w:rsidRDefault="00544CDE" w:rsidP="002E2477">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123 364,0</w:t>
            </w:r>
          </w:p>
        </w:tc>
        <w:tc>
          <w:tcPr>
            <w:tcW w:w="1928" w:type="dxa"/>
          </w:tcPr>
          <w:p w:rsidR="00544CDE" w:rsidRPr="003E4ABF" w:rsidRDefault="005A3C63"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271 400,8</w:t>
            </w:r>
          </w:p>
        </w:tc>
      </w:tr>
      <w:tr w:rsidR="00544CDE" w:rsidRPr="00AE1D82" w:rsidTr="00C93473">
        <w:tc>
          <w:tcPr>
            <w:tcW w:w="5102" w:type="dxa"/>
          </w:tcPr>
          <w:p w:rsidR="00544CDE" w:rsidRPr="00B82BB1" w:rsidRDefault="00544CDE"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r>
    </w:tbl>
    <w:p w:rsidR="002E2477" w:rsidRPr="00F92379" w:rsidRDefault="002E2477" w:rsidP="002E2477">
      <w:pPr>
        <w:widowControl w:val="0"/>
        <w:autoSpaceDE w:val="0"/>
        <w:autoSpaceDN w:val="0"/>
        <w:ind w:firstLine="709"/>
        <w:jc w:val="both"/>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C93473" w:rsidRDefault="00C93473" w:rsidP="00C93473">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 xml:space="preserve">ПАСПОРТ </w:t>
      </w:r>
    </w:p>
    <w:p w:rsidR="008468B9"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rsidR="008468B9" w:rsidRPr="00214C0D"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«Организация и управление бюджетным процессом и повышение его открытости»</w:t>
      </w:r>
    </w:p>
    <w:p w:rsidR="00C93473" w:rsidRPr="00214C0D"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r w:rsidR="00C93473" w:rsidRPr="00214C0D">
        <w:rPr>
          <w:rFonts w:ascii="Times New Roman" w:hAnsi="Times New Roman"/>
          <w:b/>
          <w:sz w:val="24"/>
          <w:szCs w:val="24"/>
        </w:rPr>
        <w:t xml:space="preserve"> </w:t>
      </w:r>
    </w:p>
    <w:p w:rsidR="00C93473" w:rsidRPr="00E75FF2" w:rsidRDefault="00C93473" w:rsidP="00C93473">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 xml:space="preserve"> 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C93473" w:rsidRPr="00E75FF2" w:rsidTr="00C93473">
        <w:tc>
          <w:tcPr>
            <w:tcW w:w="3890" w:type="dxa"/>
            <w:vAlign w:val="bottom"/>
          </w:tcPr>
          <w:p w:rsidR="00C93473" w:rsidRPr="00E75FF2" w:rsidRDefault="00C93473" w:rsidP="00F93CA0">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Куратор </w:t>
            </w:r>
            <w:r w:rsidR="00F93CA0">
              <w:rPr>
                <w:rFonts w:ascii="Times New Roman" w:hAnsi="Times New Roman"/>
                <w:sz w:val="24"/>
                <w:szCs w:val="24"/>
              </w:rPr>
              <w:t>комплекса процессных мероприятий</w:t>
            </w:r>
          </w:p>
        </w:tc>
        <w:tc>
          <w:tcPr>
            <w:tcW w:w="6237" w:type="dxa"/>
            <w:vAlign w:val="bottom"/>
          </w:tcPr>
          <w:p w:rsidR="00C93473" w:rsidRPr="006C37FD" w:rsidRDefault="00C93473" w:rsidP="00C93473">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Заместитель главы администрации Моргаушского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 </w:t>
            </w:r>
          </w:p>
        </w:tc>
      </w:tr>
      <w:tr w:rsidR="00C93473" w:rsidRPr="00E75FF2" w:rsidTr="00C93473">
        <w:tc>
          <w:tcPr>
            <w:tcW w:w="3890" w:type="dxa"/>
          </w:tcPr>
          <w:p w:rsidR="00C93473" w:rsidRPr="00E75FF2" w:rsidRDefault="00F93CA0" w:rsidP="00C9347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Руководитель </w:t>
            </w:r>
            <w:r w:rsidRPr="00E75FF2">
              <w:rPr>
                <w:rFonts w:ascii="Times New Roman" w:hAnsi="Times New Roman"/>
                <w:sz w:val="24"/>
                <w:szCs w:val="24"/>
              </w:rPr>
              <w:t xml:space="preserve"> </w:t>
            </w:r>
            <w:r>
              <w:rPr>
                <w:rFonts w:ascii="Times New Roman" w:hAnsi="Times New Roman"/>
                <w:sz w:val="24"/>
                <w:szCs w:val="24"/>
              </w:rPr>
              <w:t>комплекса процессных мероприятий</w:t>
            </w:r>
          </w:p>
        </w:tc>
        <w:tc>
          <w:tcPr>
            <w:tcW w:w="6237" w:type="dxa"/>
            <w:vAlign w:val="bottom"/>
          </w:tcPr>
          <w:p w:rsidR="00C93473" w:rsidRDefault="00C93473" w:rsidP="00C9347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Финансовый отдел администрации Моргаушского муниципального округа Чувашской Республики</w:t>
            </w:r>
            <w:r w:rsidR="0010615F">
              <w:rPr>
                <w:rFonts w:ascii="Times New Roman" w:hAnsi="Times New Roman"/>
                <w:sz w:val="24"/>
                <w:szCs w:val="24"/>
              </w:rPr>
              <w:t xml:space="preserve"> </w:t>
            </w:r>
          </w:p>
          <w:p w:rsidR="0010615F" w:rsidRDefault="0010615F" w:rsidP="00C93473">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Заместитель главы администрации Моргаушского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w:t>
            </w:r>
          </w:p>
          <w:p w:rsidR="00C93473" w:rsidRPr="00E75FF2" w:rsidRDefault="00C93473" w:rsidP="00C93473">
            <w:pPr>
              <w:widowControl w:val="0"/>
              <w:autoSpaceDE w:val="0"/>
              <w:autoSpaceDN w:val="0"/>
              <w:spacing w:after="0" w:line="240" w:lineRule="auto"/>
              <w:jc w:val="both"/>
              <w:rPr>
                <w:rFonts w:ascii="Times New Roman" w:hAnsi="Times New Roman"/>
                <w:sz w:val="24"/>
                <w:szCs w:val="24"/>
              </w:rPr>
            </w:pPr>
          </w:p>
        </w:tc>
      </w:tr>
      <w:tr w:rsidR="00C93473" w:rsidRPr="00E75FF2" w:rsidTr="00C93473">
        <w:tc>
          <w:tcPr>
            <w:tcW w:w="3890" w:type="dxa"/>
          </w:tcPr>
          <w:p w:rsidR="00C93473" w:rsidRPr="00E75FF2" w:rsidRDefault="00C93473" w:rsidP="00863C62">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 xml:space="preserve">Связь </w:t>
            </w:r>
            <w:r w:rsidR="005242E6">
              <w:rPr>
                <w:rFonts w:ascii="Times New Roman" w:hAnsi="Times New Roman"/>
                <w:sz w:val="24"/>
                <w:szCs w:val="24"/>
              </w:rPr>
              <w:t xml:space="preserve">с </w:t>
            </w:r>
            <w:r w:rsidRPr="00E75FF2">
              <w:rPr>
                <w:rFonts w:ascii="Times New Roman" w:hAnsi="Times New Roman"/>
                <w:sz w:val="24"/>
                <w:szCs w:val="24"/>
              </w:rPr>
              <w:t>государственной</w:t>
            </w:r>
            <w:r w:rsidR="0017514D">
              <w:rPr>
                <w:rFonts w:ascii="Times New Roman" w:hAnsi="Times New Roman"/>
                <w:sz w:val="24"/>
                <w:szCs w:val="24"/>
              </w:rPr>
              <w:t xml:space="preserve"> </w:t>
            </w:r>
            <w:r w:rsidRPr="00E75FF2">
              <w:rPr>
                <w:rFonts w:ascii="Times New Roman" w:hAnsi="Times New Roman"/>
                <w:sz w:val="24"/>
                <w:szCs w:val="24"/>
              </w:rPr>
              <w:t xml:space="preserve"> программой Чувашской Республики </w:t>
            </w:r>
          </w:p>
        </w:tc>
        <w:tc>
          <w:tcPr>
            <w:tcW w:w="6237" w:type="dxa"/>
          </w:tcPr>
          <w:p w:rsidR="00C93473" w:rsidRPr="00E75FF2" w:rsidRDefault="00C93473" w:rsidP="00C9347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«Управление общественными финансами и государственным долгом Чувашской Республики»</w:t>
            </w:r>
          </w:p>
        </w:tc>
      </w:tr>
    </w:tbl>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sectPr w:rsidR="0010615F" w:rsidSect="00664DF2">
          <w:pgSz w:w="11906" w:h="16838"/>
          <w:pgMar w:top="426" w:right="850" w:bottom="426" w:left="1276" w:header="709" w:footer="709" w:gutter="0"/>
          <w:cols w:space="708"/>
          <w:titlePg/>
          <w:docGrid w:linePitch="360"/>
        </w:sect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10615F">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2</w:t>
      </w:r>
      <w:r w:rsidRPr="005242E6">
        <w:rPr>
          <w:rFonts w:ascii="Times New Roman" w:hAnsi="Times New Roman"/>
          <w:b/>
          <w:sz w:val="24"/>
          <w:szCs w:val="24"/>
        </w:rPr>
        <w:t xml:space="preserve">. Показатели </w:t>
      </w:r>
      <w:r w:rsidR="002161FB" w:rsidRPr="005242E6">
        <w:rPr>
          <w:rFonts w:ascii="Times New Roman" w:hAnsi="Times New Roman"/>
          <w:b/>
          <w:sz w:val="24"/>
          <w:szCs w:val="24"/>
        </w:rPr>
        <w:t>комплекса процессных мероприятий</w:t>
      </w:r>
      <w:r w:rsidR="002161FB">
        <w:rPr>
          <w:rFonts w:ascii="Times New Roman" w:hAnsi="Times New Roman"/>
          <w:sz w:val="24"/>
          <w:szCs w:val="24"/>
        </w:rPr>
        <w:t xml:space="preserve"> </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3"/>
        <w:gridCol w:w="9"/>
        <w:gridCol w:w="991"/>
        <w:gridCol w:w="153"/>
        <w:gridCol w:w="964"/>
        <w:gridCol w:w="907"/>
        <w:gridCol w:w="794"/>
        <w:gridCol w:w="624"/>
        <w:gridCol w:w="811"/>
        <w:gridCol w:w="993"/>
        <w:gridCol w:w="708"/>
        <w:gridCol w:w="138"/>
        <w:gridCol w:w="571"/>
        <w:gridCol w:w="85"/>
        <w:gridCol w:w="139"/>
        <w:gridCol w:w="627"/>
        <w:gridCol w:w="2551"/>
        <w:gridCol w:w="1843"/>
      </w:tblGrid>
      <w:tr w:rsidR="00581514" w:rsidRPr="002161FB" w:rsidTr="001E54A2">
        <w:tc>
          <w:tcPr>
            <w:tcW w:w="56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N п/п</w:t>
            </w:r>
          </w:p>
        </w:tc>
        <w:tc>
          <w:tcPr>
            <w:tcW w:w="1702" w:type="dxa"/>
            <w:gridSpan w:val="2"/>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Наименование показателя </w:t>
            </w:r>
          </w:p>
        </w:tc>
        <w:tc>
          <w:tcPr>
            <w:tcW w:w="99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gridSpan w:val="2"/>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w:t>
            </w:r>
            <w:r w:rsidRPr="005242E6">
              <w:rPr>
                <w:rFonts w:ascii="Times New Roman" w:hAnsi="Times New Roman"/>
                <w:sz w:val="24"/>
                <w:szCs w:val="24"/>
              </w:rPr>
              <w:t xml:space="preserve">измерения (по </w:t>
            </w:r>
            <w:hyperlink r:id="rId21">
              <w:r w:rsidRPr="005242E6">
                <w:rPr>
                  <w:rFonts w:ascii="Times New Roman" w:hAnsi="Times New Roman"/>
                  <w:sz w:val="24"/>
                  <w:szCs w:val="24"/>
                </w:rPr>
                <w:t>ОКЕИ</w:t>
              </w:r>
            </w:hyperlink>
            <w:r w:rsidRPr="00581514">
              <w:rPr>
                <w:rFonts w:ascii="Times New Roman" w:hAnsi="Times New Roman"/>
                <w:sz w:val="24"/>
                <w:szCs w:val="24"/>
              </w:rPr>
              <w:t>)</w:t>
            </w:r>
          </w:p>
        </w:tc>
        <w:tc>
          <w:tcPr>
            <w:tcW w:w="1418"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072" w:type="dxa"/>
            <w:gridSpan w:val="8"/>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55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Ответственный за достижение показателя </w:t>
            </w:r>
          </w:p>
        </w:tc>
        <w:tc>
          <w:tcPr>
            <w:tcW w:w="1843"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581514" w:rsidRPr="002161FB" w:rsidTr="001E54A2">
        <w:tc>
          <w:tcPr>
            <w:tcW w:w="56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702" w:type="dxa"/>
            <w:gridSpan w:val="2"/>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9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117" w:type="dxa"/>
            <w:gridSpan w:val="2"/>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0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794" w:type="dxa"/>
            <w:gridSpan w:val="3"/>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55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843"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r>
      <w:tr w:rsidR="00581514" w:rsidRPr="002161FB" w:rsidTr="001E54A2">
        <w:trPr>
          <w:trHeight w:val="143"/>
        </w:trPr>
        <w:tc>
          <w:tcPr>
            <w:tcW w:w="56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702"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794" w:type="dxa"/>
            <w:gridSpan w:val="3"/>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12</w:t>
            </w:r>
          </w:p>
        </w:tc>
        <w:tc>
          <w:tcPr>
            <w:tcW w:w="255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13</w:t>
            </w:r>
          </w:p>
        </w:tc>
        <w:tc>
          <w:tcPr>
            <w:tcW w:w="184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14</w:t>
            </w:r>
          </w:p>
        </w:tc>
      </w:tr>
      <w:tr w:rsidR="0010615F" w:rsidRPr="002161FB" w:rsidTr="00045404">
        <w:tc>
          <w:tcPr>
            <w:tcW w:w="15168" w:type="dxa"/>
            <w:gridSpan w:val="19"/>
            <w:tcBorders>
              <w:top w:val="nil"/>
              <w:left w:val="single" w:sz="4" w:space="0" w:color="auto"/>
              <w:right w:val="single" w:sz="4" w:space="0" w:color="auto"/>
            </w:tcBorders>
          </w:tcPr>
          <w:p w:rsidR="0010615F" w:rsidRPr="00045404" w:rsidRDefault="001E5FCB" w:rsidP="001E5FCB">
            <w:pPr>
              <w:widowControl w:val="0"/>
              <w:autoSpaceDE w:val="0"/>
              <w:autoSpaceDN w:val="0"/>
              <w:spacing w:after="0" w:line="240" w:lineRule="auto"/>
              <w:jc w:val="both"/>
              <w:rPr>
                <w:rFonts w:ascii="Times New Roman" w:hAnsi="Times New Roman"/>
                <w:b/>
                <w:sz w:val="24"/>
                <w:szCs w:val="24"/>
                <w:highlight w:val="yellow"/>
              </w:rPr>
            </w:pPr>
            <w:r w:rsidRPr="00045404">
              <w:rPr>
                <w:rFonts w:ascii="Times New Roman" w:hAnsi="Times New Roman"/>
                <w:b/>
                <w:sz w:val="24"/>
                <w:szCs w:val="24"/>
              </w:rPr>
              <w:t xml:space="preserve">Задача </w:t>
            </w:r>
            <w:r w:rsidR="00A34164" w:rsidRPr="00045404">
              <w:rPr>
                <w:rFonts w:ascii="Times New Roman" w:hAnsi="Times New Roman"/>
                <w:b/>
                <w:sz w:val="24"/>
                <w:szCs w:val="24"/>
              </w:rPr>
              <w:t xml:space="preserve">1 </w:t>
            </w:r>
            <w:r w:rsidRPr="00045404">
              <w:rPr>
                <w:rFonts w:ascii="Times New Roman" w:hAnsi="Times New Roman"/>
                <w:b/>
                <w:sz w:val="24"/>
                <w:szCs w:val="24"/>
              </w:rPr>
              <w:t xml:space="preserve"> «</w:t>
            </w:r>
            <w:r w:rsidRPr="00045404">
              <w:rPr>
                <w:rFonts w:ascii="Times New Roman" w:hAnsi="Times New Roman"/>
                <w:b/>
              </w:rPr>
              <w:t>Создание условий для обеспечения долгосрочной сбалансированности и устойчивости бюджета Моргаушского муниципального округа Чувашской Республики</w:t>
            </w:r>
            <w:r w:rsidR="001E54A2">
              <w:rPr>
                <w:rFonts w:ascii="Times New Roman" w:hAnsi="Times New Roman"/>
                <w:b/>
              </w:rPr>
              <w:t>»</w:t>
            </w:r>
          </w:p>
        </w:tc>
      </w:tr>
      <w:tr w:rsidR="00857E13" w:rsidRPr="002161FB" w:rsidTr="001E54A2">
        <w:tc>
          <w:tcPr>
            <w:tcW w:w="567" w:type="dxa"/>
          </w:tcPr>
          <w:p w:rsidR="00857E13" w:rsidRPr="00045404" w:rsidRDefault="00857E13" w:rsidP="00044CA2">
            <w:pPr>
              <w:widowControl w:val="0"/>
              <w:autoSpaceDE w:val="0"/>
              <w:autoSpaceDN w:val="0"/>
              <w:spacing w:after="0" w:line="240" w:lineRule="auto"/>
              <w:rPr>
                <w:rFonts w:ascii="Times New Roman" w:hAnsi="Times New Roman"/>
                <w:sz w:val="24"/>
                <w:szCs w:val="24"/>
              </w:rPr>
            </w:pPr>
            <w:r w:rsidRPr="00045404">
              <w:rPr>
                <w:rFonts w:ascii="Times New Roman" w:hAnsi="Times New Roman"/>
                <w:sz w:val="24"/>
                <w:szCs w:val="24"/>
              </w:rPr>
              <w:t>1.</w:t>
            </w:r>
            <w:r w:rsidR="00045404">
              <w:rPr>
                <w:rFonts w:ascii="Times New Roman" w:hAnsi="Times New Roman"/>
                <w:sz w:val="24"/>
                <w:szCs w:val="24"/>
              </w:rPr>
              <w:t>1.</w:t>
            </w:r>
          </w:p>
        </w:tc>
        <w:tc>
          <w:tcPr>
            <w:tcW w:w="1693" w:type="dxa"/>
          </w:tcPr>
          <w:p w:rsidR="00857E13" w:rsidRPr="00045404" w:rsidRDefault="00045404" w:rsidP="00044CA2">
            <w:pPr>
              <w:widowControl w:val="0"/>
              <w:autoSpaceDE w:val="0"/>
              <w:autoSpaceDN w:val="0"/>
              <w:spacing w:after="0" w:line="240" w:lineRule="auto"/>
              <w:jc w:val="both"/>
              <w:rPr>
                <w:rFonts w:ascii="Times New Roman" w:hAnsi="Times New Roman"/>
                <w:sz w:val="24"/>
                <w:szCs w:val="24"/>
              </w:rPr>
            </w:pPr>
            <w:r w:rsidRPr="00045404">
              <w:rPr>
                <w:rFonts w:ascii="Times New Roman" w:hAnsi="Times New Roman"/>
                <w:sz w:val="24"/>
                <w:szCs w:val="24"/>
              </w:rPr>
              <w:t>Обеспечение  финансирования принятых расходных обязательств в полном объеме</w:t>
            </w:r>
          </w:p>
        </w:tc>
        <w:tc>
          <w:tcPr>
            <w:tcW w:w="1000" w:type="dxa"/>
            <w:gridSpan w:val="2"/>
          </w:tcPr>
          <w:p w:rsidR="00857E13" w:rsidRPr="00045404" w:rsidRDefault="001E54A2"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w:t>
            </w:r>
            <w:r w:rsidR="00857E13" w:rsidRPr="00045404">
              <w:rPr>
                <w:rFonts w:ascii="Times New Roman" w:hAnsi="Times New Roman"/>
                <w:sz w:val="24"/>
                <w:szCs w:val="24"/>
              </w:rPr>
              <w:t>П</w:t>
            </w:r>
            <w:r>
              <w:rPr>
                <w:rFonts w:ascii="Times New Roman" w:hAnsi="Times New Roman"/>
                <w:sz w:val="24"/>
                <w:szCs w:val="24"/>
              </w:rPr>
              <w:t>М</w:t>
            </w:r>
          </w:p>
        </w:tc>
        <w:tc>
          <w:tcPr>
            <w:tcW w:w="1117" w:type="dxa"/>
            <w:gridSpan w:val="2"/>
          </w:tcPr>
          <w:p w:rsidR="00857E13" w:rsidRPr="00045404" w:rsidRDefault="00045404" w:rsidP="00044CA2">
            <w:pPr>
              <w:pStyle w:val="formattext"/>
              <w:spacing w:before="0" w:beforeAutospacing="0" w:after="0" w:afterAutospacing="0"/>
              <w:textAlignment w:val="baseline"/>
              <w:rPr>
                <w:color w:val="000000" w:themeColor="text1"/>
              </w:rPr>
            </w:pPr>
            <w:r w:rsidRPr="00045404">
              <w:rPr>
                <w:color w:val="000000" w:themeColor="text1"/>
              </w:rPr>
              <w:t>возрастание</w:t>
            </w:r>
          </w:p>
        </w:tc>
        <w:tc>
          <w:tcPr>
            <w:tcW w:w="907" w:type="dxa"/>
          </w:tcPr>
          <w:p w:rsidR="00857E13" w:rsidRPr="00045404" w:rsidRDefault="00857E13" w:rsidP="00044CA2">
            <w:pPr>
              <w:pStyle w:val="formattext"/>
              <w:spacing w:before="0" w:beforeAutospacing="0" w:after="0" w:afterAutospacing="0"/>
              <w:jc w:val="center"/>
              <w:textAlignment w:val="baseline"/>
              <w:rPr>
                <w:color w:val="000000" w:themeColor="text1"/>
              </w:rPr>
            </w:pPr>
            <w:r w:rsidRPr="00045404">
              <w:rPr>
                <w:color w:val="000000" w:themeColor="text1"/>
              </w:rPr>
              <w:t>процентов</w:t>
            </w:r>
          </w:p>
        </w:tc>
        <w:tc>
          <w:tcPr>
            <w:tcW w:w="794" w:type="dxa"/>
          </w:tcPr>
          <w:p w:rsidR="00857E13" w:rsidRPr="00045404" w:rsidRDefault="00857E13" w:rsidP="00044CA2">
            <w:pPr>
              <w:pStyle w:val="formattext"/>
              <w:spacing w:before="0" w:beforeAutospacing="0" w:after="0" w:afterAutospacing="0"/>
              <w:jc w:val="center"/>
              <w:textAlignment w:val="baseline"/>
              <w:rPr>
                <w:rFonts w:ascii="Arial" w:hAnsi="Arial" w:cs="Arial"/>
                <w:color w:val="444444"/>
              </w:rPr>
            </w:pPr>
            <w:r w:rsidRPr="00045404">
              <w:rPr>
                <w:rFonts w:ascii="Arial" w:hAnsi="Arial" w:cs="Arial"/>
                <w:color w:val="444444"/>
              </w:rPr>
              <w:t>-</w:t>
            </w:r>
          </w:p>
        </w:tc>
        <w:tc>
          <w:tcPr>
            <w:tcW w:w="624" w:type="dxa"/>
          </w:tcPr>
          <w:p w:rsidR="00857E13" w:rsidRPr="00045404" w:rsidRDefault="00857E13" w:rsidP="001E54A2">
            <w:pPr>
              <w:pStyle w:val="formattext"/>
              <w:spacing w:before="0" w:beforeAutospacing="0" w:after="0" w:afterAutospacing="0"/>
              <w:jc w:val="center"/>
              <w:textAlignment w:val="baseline"/>
              <w:rPr>
                <w:color w:val="000000" w:themeColor="text1"/>
              </w:rPr>
            </w:pPr>
            <w:r w:rsidRPr="00045404">
              <w:rPr>
                <w:color w:val="000000" w:themeColor="text1"/>
              </w:rPr>
              <w:t>202</w:t>
            </w:r>
            <w:r w:rsidR="001E54A2">
              <w:rPr>
                <w:color w:val="000000" w:themeColor="text1"/>
              </w:rPr>
              <w:t>4</w:t>
            </w:r>
          </w:p>
        </w:tc>
        <w:tc>
          <w:tcPr>
            <w:tcW w:w="811" w:type="dxa"/>
          </w:tcPr>
          <w:p w:rsidR="00857E13" w:rsidRPr="00045404" w:rsidRDefault="00045404" w:rsidP="00044CA2">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993" w:type="dxa"/>
          </w:tcPr>
          <w:p w:rsidR="00857E13" w:rsidRPr="00045404" w:rsidRDefault="00045404" w:rsidP="00044CA2">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708" w:type="dxa"/>
          </w:tcPr>
          <w:p w:rsidR="00857E13" w:rsidRPr="00045404" w:rsidRDefault="00045404" w:rsidP="00044CA2">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709" w:type="dxa"/>
            <w:gridSpan w:val="2"/>
          </w:tcPr>
          <w:p w:rsidR="00857E13" w:rsidRPr="00045404" w:rsidRDefault="00045404" w:rsidP="00044CA2">
            <w:pPr>
              <w:pStyle w:val="formattext"/>
              <w:spacing w:before="0" w:after="0"/>
              <w:jc w:val="center"/>
              <w:textAlignment w:val="baseline"/>
              <w:rPr>
                <w:color w:val="000000" w:themeColor="text1"/>
              </w:rPr>
            </w:pPr>
            <w:r w:rsidRPr="00045404">
              <w:rPr>
                <w:color w:val="000000" w:themeColor="text1"/>
              </w:rPr>
              <w:t>100,0</w:t>
            </w:r>
          </w:p>
        </w:tc>
        <w:tc>
          <w:tcPr>
            <w:tcW w:w="851" w:type="dxa"/>
            <w:gridSpan w:val="3"/>
          </w:tcPr>
          <w:p w:rsidR="00857E13" w:rsidRPr="00045404" w:rsidRDefault="00045404" w:rsidP="00044CA2">
            <w:pPr>
              <w:pStyle w:val="formattext"/>
              <w:spacing w:before="0" w:after="0"/>
              <w:jc w:val="center"/>
              <w:textAlignment w:val="baseline"/>
              <w:rPr>
                <w:color w:val="000000" w:themeColor="text1"/>
              </w:rPr>
            </w:pPr>
            <w:r w:rsidRPr="00045404">
              <w:rPr>
                <w:color w:val="000000" w:themeColor="text1"/>
              </w:rPr>
              <w:t>100,0</w:t>
            </w:r>
          </w:p>
        </w:tc>
        <w:tc>
          <w:tcPr>
            <w:tcW w:w="2551" w:type="dxa"/>
          </w:tcPr>
          <w:p w:rsidR="00857E13" w:rsidRPr="00045404" w:rsidRDefault="00857E13" w:rsidP="00044CA2">
            <w:pPr>
              <w:pStyle w:val="formattext"/>
              <w:spacing w:before="0" w:beforeAutospacing="0" w:after="0" w:afterAutospacing="0"/>
              <w:jc w:val="center"/>
              <w:textAlignment w:val="baseline"/>
              <w:rPr>
                <w:color w:val="000000" w:themeColor="text1"/>
              </w:rPr>
            </w:pPr>
            <w:r w:rsidRPr="00045404">
              <w:rPr>
                <w:color w:val="000000" w:themeColor="text1"/>
              </w:rPr>
              <w:t>Финансовый отдел администрации Моргаушского мун</w:t>
            </w:r>
            <w:r w:rsidR="00DC1BC0">
              <w:rPr>
                <w:color w:val="000000" w:themeColor="text1"/>
              </w:rPr>
              <w:t>и</w:t>
            </w:r>
            <w:r w:rsidRPr="00045404">
              <w:rPr>
                <w:color w:val="000000" w:themeColor="text1"/>
              </w:rPr>
              <w:t>ципального округа</w:t>
            </w:r>
          </w:p>
        </w:tc>
        <w:tc>
          <w:tcPr>
            <w:tcW w:w="1843" w:type="dxa"/>
          </w:tcPr>
          <w:p w:rsidR="00857E13" w:rsidRPr="00045404" w:rsidRDefault="00857E13" w:rsidP="00044CA2">
            <w:pPr>
              <w:pStyle w:val="ConsPlusNormal"/>
              <w:rPr>
                <w:rFonts w:ascii="Times New Roman" w:hAnsi="Times New Roman" w:cs="Times New Roman"/>
                <w:color w:val="000000" w:themeColor="text1"/>
              </w:rPr>
            </w:pPr>
            <w:r w:rsidRPr="00045404">
              <w:rPr>
                <w:rFonts w:ascii="Times New Roman" w:hAnsi="Times New Roman" w:cs="Times New Roman"/>
                <w:sz w:val="24"/>
                <w:szCs w:val="24"/>
              </w:rPr>
              <w:t>официальный сайт Моргаушского муниципального округа Чувашской Республики</w:t>
            </w:r>
          </w:p>
        </w:tc>
      </w:tr>
      <w:tr w:rsidR="001E54A2" w:rsidRPr="002161FB" w:rsidTr="001E54A2">
        <w:tc>
          <w:tcPr>
            <w:tcW w:w="567" w:type="dxa"/>
          </w:tcPr>
          <w:p w:rsidR="001E54A2" w:rsidRPr="00045404" w:rsidRDefault="001E54A2" w:rsidP="00044C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1.2.</w:t>
            </w:r>
          </w:p>
        </w:tc>
        <w:tc>
          <w:tcPr>
            <w:tcW w:w="1693" w:type="dxa"/>
          </w:tcPr>
          <w:p w:rsidR="001E54A2" w:rsidRPr="00045404" w:rsidRDefault="001E54A2" w:rsidP="00044CA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объема средств из бюджета Моргаушского муниципального округа Чувашской в целях сохранения </w:t>
            </w:r>
            <w:r>
              <w:rPr>
                <w:rFonts w:ascii="Times New Roman" w:hAnsi="Times New Roman"/>
                <w:sz w:val="24"/>
                <w:szCs w:val="24"/>
              </w:rPr>
              <w:lastRenderedPageBreak/>
              <w:t>установленных указами Президента Российской Федерации от 07 мая 2012 года № 597, от 01 июня 2012 года № 761, от 28 декабря 2012 № 1688 целевых показателей повышения оплаты труда  работников в сфере образования , культуры</w:t>
            </w:r>
          </w:p>
        </w:tc>
        <w:tc>
          <w:tcPr>
            <w:tcW w:w="1000" w:type="dxa"/>
            <w:gridSpan w:val="2"/>
          </w:tcPr>
          <w:p w:rsidR="001E54A2" w:rsidRPr="00045404" w:rsidRDefault="001E54A2"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КПМ</w:t>
            </w:r>
          </w:p>
        </w:tc>
        <w:tc>
          <w:tcPr>
            <w:tcW w:w="1117" w:type="dxa"/>
            <w:gridSpan w:val="2"/>
          </w:tcPr>
          <w:p w:rsidR="001E54A2" w:rsidRPr="00045404" w:rsidRDefault="001E54A2" w:rsidP="0037717C">
            <w:pPr>
              <w:pStyle w:val="formattext"/>
              <w:spacing w:before="0" w:beforeAutospacing="0" w:after="0" w:afterAutospacing="0"/>
              <w:textAlignment w:val="baseline"/>
              <w:rPr>
                <w:color w:val="000000" w:themeColor="text1"/>
              </w:rPr>
            </w:pPr>
            <w:r w:rsidRPr="00045404">
              <w:rPr>
                <w:color w:val="000000" w:themeColor="text1"/>
              </w:rPr>
              <w:t>возрастание</w:t>
            </w:r>
          </w:p>
        </w:tc>
        <w:tc>
          <w:tcPr>
            <w:tcW w:w="907"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процентов</w:t>
            </w:r>
          </w:p>
        </w:tc>
        <w:tc>
          <w:tcPr>
            <w:tcW w:w="794" w:type="dxa"/>
          </w:tcPr>
          <w:p w:rsidR="001E54A2" w:rsidRPr="00045404" w:rsidRDefault="001E54A2" w:rsidP="0037717C">
            <w:pPr>
              <w:pStyle w:val="formattext"/>
              <w:spacing w:before="0" w:beforeAutospacing="0" w:after="0" w:afterAutospacing="0"/>
              <w:jc w:val="center"/>
              <w:textAlignment w:val="baseline"/>
              <w:rPr>
                <w:rFonts w:ascii="Arial" w:hAnsi="Arial" w:cs="Arial"/>
                <w:color w:val="444444"/>
              </w:rPr>
            </w:pPr>
            <w:r w:rsidRPr="00045404">
              <w:rPr>
                <w:rFonts w:ascii="Arial" w:hAnsi="Arial" w:cs="Arial"/>
                <w:color w:val="444444"/>
              </w:rPr>
              <w:t>-</w:t>
            </w:r>
          </w:p>
        </w:tc>
        <w:tc>
          <w:tcPr>
            <w:tcW w:w="624" w:type="dxa"/>
          </w:tcPr>
          <w:p w:rsidR="001E54A2" w:rsidRPr="00045404" w:rsidRDefault="001E54A2" w:rsidP="001E54A2">
            <w:pPr>
              <w:pStyle w:val="formattext"/>
              <w:spacing w:before="0" w:beforeAutospacing="0" w:after="0" w:afterAutospacing="0"/>
              <w:jc w:val="center"/>
              <w:textAlignment w:val="baseline"/>
              <w:rPr>
                <w:color w:val="000000" w:themeColor="text1"/>
              </w:rPr>
            </w:pPr>
            <w:r w:rsidRPr="00045404">
              <w:rPr>
                <w:color w:val="000000" w:themeColor="text1"/>
              </w:rPr>
              <w:t>202</w:t>
            </w:r>
            <w:r>
              <w:rPr>
                <w:color w:val="000000" w:themeColor="text1"/>
              </w:rPr>
              <w:t>4</w:t>
            </w:r>
          </w:p>
        </w:tc>
        <w:tc>
          <w:tcPr>
            <w:tcW w:w="811"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993"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708"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100,0</w:t>
            </w:r>
          </w:p>
        </w:tc>
        <w:tc>
          <w:tcPr>
            <w:tcW w:w="709" w:type="dxa"/>
            <w:gridSpan w:val="2"/>
          </w:tcPr>
          <w:p w:rsidR="001E54A2" w:rsidRPr="00045404" w:rsidRDefault="001E54A2" w:rsidP="0037717C">
            <w:pPr>
              <w:pStyle w:val="formattext"/>
              <w:spacing w:before="0" w:after="0"/>
              <w:jc w:val="center"/>
              <w:textAlignment w:val="baseline"/>
              <w:rPr>
                <w:color w:val="000000" w:themeColor="text1"/>
              </w:rPr>
            </w:pPr>
            <w:r w:rsidRPr="00045404">
              <w:rPr>
                <w:color w:val="000000" w:themeColor="text1"/>
              </w:rPr>
              <w:t>100,0</w:t>
            </w:r>
          </w:p>
        </w:tc>
        <w:tc>
          <w:tcPr>
            <w:tcW w:w="851" w:type="dxa"/>
            <w:gridSpan w:val="3"/>
          </w:tcPr>
          <w:p w:rsidR="001E54A2" w:rsidRPr="00045404" w:rsidRDefault="001E54A2" w:rsidP="0037717C">
            <w:pPr>
              <w:pStyle w:val="formattext"/>
              <w:spacing w:before="0" w:after="0"/>
              <w:jc w:val="center"/>
              <w:textAlignment w:val="baseline"/>
              <w:rPr>
                <w:color w:val="000000" w:themeColor="text1"/>
              </w:rPr>
            </w:pPr>
            <w:r w:rsidRPr="00045404">
              <w:rPr>
                <w:color w:val="000000" w:themeColor="text1"/>
              </w:rPr>
              <w:t>100,0</w:t>
            </w:r>
          </w:p>
        </w:tc>
        <w:tc>
          <w:tcPr>
            <w:tcW w:w="2551" w:type="dxa"/>
          </w:tcPr>
          <w:p w:rsidR="001E54A2" w:rsidRPr="00045404" w:rsidRDefault="001E54A2" w:rsidP="0037717C">
            <w:pPr>
              <w:pStyle w:val="formattext"/>
              <w:spacing w:before="0" w:beforeAutospacing="0" w:after="0" w:afterAutospacing="0"/>
              <w:jc w:val="center"/>
              <w:textAlignment w:val="baseline"/>
              <w:rPr>
                <w:color w:val="000000" w:themeColor="text1"/>
              </w:rPr>
            </w:pPr>
            <w:r w:rsidRPr="00045404">
              <w:rPr>
                <w:color w:val="000000" w:themeColor="text1"/>
              </w:rPr>
              <w:t>Финансовый отдел администрации Моргаушского мун</w:t>
            </w:r>
            <w:r>
              <w:rPr>
                <w:color w:val="000000" w:themeColor="text1"/>
              </w:rPr>
              <w:t>и</w:t>
            </w:r>
            <w:r w:rsidRPr="00045404">
              <w:rPr>
                <w:color w:val="000000" w:themeColor="text1"/>
              </w:rPr>
              <w:t>ципального округа</w:t>
            </w:r>
          </w:p>
        </w:tc>
        <w:tc>
          <w:tcPr>
            <w:tcW w:w="1843" w:type="dxa"/>
          </w:tcPr>
          <w:p w:rsidR="001E54A2" w:rsidRPr="00045404" w:rsidRDefault="001E54A2" w:rsidP="0037717C">
            <w:pPr>
              <w:pStyle w:val="ConsPlusNormal"/>
              <w:rPr>
                <w:rFonts w:ascii="Times New Roman" w:hAnsi="Times New Roman" w:cs="Times New Roman"/>
                <w:color w:val="000000" w:themeColor="text1"/>
              </w:rPr>
            </w:pPr>
            <w:r w:rsidRPr="00045404">
              <w:rPr>
                <w:rFonts w:ascii="Times New Roman" w:hAnsi="Times New Roman" w:cs="Times New Roman"/>
                <w:sz w:val="24"/>
                <w:szCs w:val="24"/>
              </w:rPr>
              <w:t>официальный сайт Моргаушского муниципального округа Чувашской Республики</w:t>
            </w:r>
          </w:p>
        </w:tc>
      </w:tr>
      <w:tr w:rsidR="001E54A2" w:rsidRPr="00045404" w:rsidTr="00045404">
        <w:trPr>
          <w:trHeight w:val="600"/>
        </w:trPr>
        <w:tc>
          <w:tcPr>
            <w:tcW w:w="15168" w:type="dxa"/>
            <w:gridSpan w:val="19"/>
          </w:tcPr>
          <w:p w:rsidR="001E54A2" w:rsidRPr="00045404" w:rsidRDefault="001E54A2" w:rsidP="00044CA2">
            <w:pPr>
              <w:widowControl w:val="0"/>
              <w:autoSpaceDE w:val="0"/>
              <w:autoSpaceDN w:val="0"/>
              <w:spacing w:after="0" w:line="240" w:lineRule="auto"/>
              <w:rPr>
                <w:rFonts w:ascii="Times New Roman" w:hAnsi="Times New Roman"/>
                <w:b/>
                <w:sz w:val="24"/>
                <w:szCs w:val="24"/>
                <w:highlight w:val="yellow"/>
              </w:rPr>
            </w:pPr>
            <w:r w:rsidRPr="00045404">
              <w:rPr>
                <w:rFonts w:ascii="Times New Roman" w:hAnsi="Times New Roman"/>
                <w:b/>
              </w:rPr>
              <w:lastRenderedPageBreak/>
              <w:t xml:space="preserve">Задача 2.  </w:t>
            </w:r>
            <w:r>
              <w:rPr>
                <w:rFonts w:ascii="Times New Roman" w:hAnsi="Times New Roman"/>
                <w:b/>
              </w:rPr>
              <w:t>«</w:t>
            </w:r>
            <w:r w:rsidRPr="00045404">
              <w:rPr>
                <w:rFonts w:ascii="Times New Roman" w:hAnsi="Times New Roman"/>
                <w:b/>
              </w:rPr>
              <w:t>Совершенствование организации исполнения бюджета  Моргаушского муниципального округа Чувашской Республики</w:t>
            </w:r>
            <w:r>
              <w:rPr>
                <w:rFonts w:ascii="Times New Roman" w:hAnsi="Times New Roman"/>
                <w:b/>
              </w:rPr>
              <w:t>»</w:t>
            </w:r>
          </w:p>
        </w:tc>
      </w:tr>
      <w:tr w:rsidR="001E54A2" w:rsidRPr="002161FB" w:rsidTr="001E54A2">
        <w:trPr>
          <w:trHeight w:val="2940"/>
        </w:trPr>
        <w:tc>
          <w:tcPr>
            <w:tcW w:w="567" w:type="dxa"/>
          </w:tcPr>
          <w:p w:rsidR="001E54A2" w:rsidRPr="00161509" w:rsidRDefault="001E54A2" w:rsidP="00044CA2">
            <w:pPr>
              <w:widowControl w:val="0"/>
              <w:autoSpaceDE w:val="0"/>
              <w:autoSpaceDN w:val="0"/>
              <w:spacing w:after="0" w:line="240" w:lineRule="auto"/>
              <w:rPr>
                <w:rFonts w:ascii="Times New Roman" w:hAnsi="Times New Roman"/>
                <w:sz w:val="24"/>
                <w:szCs w:val="24"/>
              </w:rPr>
            </w:pPr>
            <w:r w:rsidRPr="00161509">
              <w:rPr>
                <w:rFonts w:ascii="Times New Roman" w:hAnsi="Times New Roman"/>
                <w:sz w:val="24"/>
                <w:szCs w:val="24"/>
              </w:rPr>
              <w:lastRenderedPageBreak/>
              <w:t>2.1.</w:t>
            </w:r>
          </w:p>
        </w:tc>
        <w:tc>
          <w:tcPr>
            <w:tcW w:w="1693" w:type="dxa"/>
          </w:tcPr>
          <w:p w:rsidR="001E54A2" w:rsidRPr="00161509" w:rsidRDefault="001E54A2" w:rsidP="00044CA2">
            <w:pPr>
              <w:widowControl w:val="0"/>
              <w:autoSpaceDE w:val="0"/>
              <w:autoSpaceDN w:val="0"/>
              <w:spacing w:after="0" w:line="240" w:lineRule="auto"/>
              <w:rPr>
                <w:rFonts w:ascii="Times New Roman" w:hAnsi="Times New Roman"/>
                <w:color w:val="000000" w:themeColor="text1"/>
                <w:sz w:val="24"/>
                <w:szCs w:val="24"/>
                <w:shd w:val="clear" w:color="auto" w:fill="FFFFFF"/>
              </w:rPr>
            </w:pPr>
            <w:r w:rsidRPr="00161509">
              <w:rPr>
                <w:rFonts w:ascii="Times New Roman" w:hAnsi="Times New Roman"/>
                <w:color w:val="000000" w:themeColor="text1"/>
                <w:sz w:val="24"/>
                <w:szCs w:val="24"/>
                <w:shd w:val="clear" w:color="auto" w:fill="FFFFFF"/>
              </w:rPr>
              <w:t xml:space="preserve">Исполнение бюджета Моргаушского муниципального округа Чувашской Республики по расходам </w:t>
            </w:r>
          </w:p>
        </w:tc>
        <w:tc>
          <w:tcPr>
            <w:tcW w:w="1153" w:type="dxa"/>
            <w:gridSpan w:val="3"/>
          </w:tcPr>
          <w:p w:rsidR="001E54A2" w:rsidRPr="00161509" w:rsidRDefault="001E54A2"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КПМ</w:t>
            </w:r>
          </w:p>
        </w:tc>
        <w:tc>
          <w:tcPr>
            <w:tcW w:w="964" w:type="dxa"/>
          </w:tcPr>
          <w:p w:rsidR="001E54A2" w:rsidRPr="00161509" w:rsidRDefault="001E54A2" w:rsidP="00044CA2">
            <w:pPr>
              <w:widowControl w:val="0"/>
              <w:autoSpaceDE w:val="0"/>
              <w:autoSpaceDN w:val="0"/>
              <w:spacing w:after="0" w:line="240" w:lineRule="auto"/>
              <w:rPr>
                <w:rFonts w:ascii="Times New Roman" w:hAnsi="Times New Roman"/>
                <w:color w:val="000000" w:themeColor="text1"/>
                <w:sz w:val="24"/>
                <w:szCs w:val="24"/>
              </w:rPr>
            </w:pPr>
            <w:r w:rsidRPr="00161509">
              <w:rPr>
                <w:rFonts w:ascii="Times New Roman" w:hAnsi="Times New Roman"/>
                <w:color w:val="000000" w:themeColor="text1"/>
                <w:sz w:val="24"/>
                <w:szCs w:val="24"/>
              </w:rPr>
              <w:t>возрастание</w:t>
            </w:r>
          </w:p>
        </w:tc>
        <w:tc>
          <w:tcPr>
            <w:tcW w:w="907" w:type="dxa"/>
          </w:tcPr>
          <w:p w:rsidR="001E54A2" w:rsidRPr="00161509" w:rsidRDefault="001E54A2" w:rsidP="00044CA2">
            <w:pPr>
              <w:widowControl w:val="0"/>
              <w:autoSpaceDE w:val="0"/>
              <w:autoSpaceDN w:val="0"/>
              <w:spacing w:after="0" w:line="240" w:lineRule="auto"/>
              <w:rPr>
                <w:rFonts w:ascii="Times New Roman" w:hAnsi="Times New Roman"/>
                <w:color w:val="000000" w:themeColor="text1"/>
                <w:sz w:val="24"/>
                <w:szCs w:val="24"/>
              </w:rPr>
            </w:pPr>
            <w:r w:rsidRPr="00161509">
              <w:rPr>
                <w:rFonts w:ascii="Times New Roman" w:hAnsi="Times New Roman"/>
                <w:color w:val="000000" w:themeColor="text1"/>
                <w:sz w:val="24"/>
                <w:szCs w:val="24"/>
              </w:rPr>
              <w:t>баллов</w:t>
            </w:r>
          </w:p>
        </w:tc>
        <w:tc>
          <w:tcPr>
            <w:tcW w:w="794" w:type="dxa"/>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88,5</w:t>
            </w:r>
          </w:p>
        </w:tc>
        <w:tc>
          <w:tcPr>
            <w:tcW w:w="624" w:type="dxa"/>
          </w:tcPr>
          <w:p w:rsidR="001E54A2" w:rsidRPr="00161509" w:rsidRDefault="001E54A2" w:rsidP="001E54A2">
            <w:pPr>
              <w:widowControl w:val="0"/>
              <w:autoSpaceDE w:val="0"/>
              <w:autoSpaceDN w:val="0"/>
              <w:spacing w:after="0" w:line="240" w:lineRule="auto"/>
              <w:rPr>
                <w:rFonts w:ascii="Times New Roman" w:hAnsi="Times New Roman"/>
                <w:color w:val="000000" w:themeColor="text1"/>
                <w:sz w:val="24"/>
                <w:szCs w:val="24"/>
              </w:rPr>
            </w:pPr>
            <w:r w:rsidRPr="00161509">
              <w:rPr>
                <w:rFonts w:ascii="Times New Roman" w:hAnsi="Times New Roman"/>
                <w:color w:val="000000" w:themeColor="text1"/>
                <w:sz w:val="24"/>
                <w:szCs w:val="24"/>
              </w:rPr>
              <w:t>2024</w:t>
            </w:r>
          </w:p>
        </w:tc>
        <w:tc>
          <w:tcPr>
            <w:tcW w:w="811" w:type="dxa"/>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92,0</w:t>
            </w:r>
          </w:p>
        </w:tc>
        <w:tc>
          <w:tcPr>
            <w:tcW w:w="993" w:type="dxa"/>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92,1</w:t>
            </w:r>
          </w:p>
        </w:tc>
        <w:tc>
          <w:tcPr>
            <w:tcW w:w="846" w:type="dxa"/>
            <w:gridSpan w:val="2"/>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92,2</w:t>
            </w:r>
          </w:p>
        </w:tc>
        <w:tc>
          <w:tcPr>
            <w:tcW w:w="795" w:type="dxa"/>
            <w:gridSpan w:val="3"/>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92,3</w:t>
            </w:r>
          </w:p>
        </w:tc>
        <w:tc>
          <w:tcPr>
            <w:tcW w:w="627" w:type="dxa"/>
          </w:tcPr>
          <w:p w:rsidR="001E54A2" w:rsidRPr="00161509" w:rsidRDefault="00161509"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92,4</w:t>
            </w:r>
          </w:p>
        </w:tc>
        <w:tc>
          <w:tcPr>
            <w:tcW w:w="2551" w:type="dxa"/>
          </w:tcPr>
          <w:p w:rsidR="001E54A2" w:rsidRPr="00161509" w:rsidRDefault="001E54A2"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Финансовый отдел администрации Моргаушского мун</w:t>
            </w:r>
            <w:r w:rsidR="00161509" w:rsidRPr="00161509">
              <w:rPr>
                <w:rFonts w:ascii="Times New Roman" w:hAnsi="Times New Roman"/>
                <w:color w:val="000000" w:themeColor="text1"/>
                <w:sz w:val="24"/>
                <w:szCs w:val="24"/>
              </w:rPr>
              <w:t>и</w:t>
            </w:r>
            <w:r w:rsidRPr="00161509">
              <w:rPr>
                <w:rFonts w:ascii="Times New Roman" w:hAnsi="Times New Roman"/>
                <w:color w:val="000000" w:themeColor="text1"/>
                <w:sz w:val="24"/>
                <w:szCs w:val="24"/>
              </w:rPr>
              <w:t>ципального округа</w:t>
            </w:r>
          </w:p>
        </w:tc>
        <w:tc>
          <w:tcPr>
            <w:tcW w:w="1843" w:type="dxa"/>
          </w:tcPr>
          <w:p w:rsidR="001E54A2" w:rsidRPr="00161509" w:rsidRDefault="001E54A2"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sz w:val="24"/>
                <w:szCs w:val="24"/>
              </w:rPr>
              <w:t>официальный сайт Моргаушского муниципального округа Чувашской Республики</w:t>
            </w:r>
          </w:p>
        </w:tc>
      </w:tr>
      <w:tr w:rsidR="001E54A2" w:rsidRPr="002161FB" w:rsidTr="00045404">
        <w:trPr>
          <w:trHeight w:val="626"/>
        </w:trPr>
        <w:tc>
          <w:tcPr>
            <w:tcW w:w="567" w:type="dxa"/>
          </w:tcPr>
          <w:p w:rsidR="001E54A2" w:rsidRPr="002161FB" w:rsidRDefault="001E54A2" w:rsidP="00044CA2">
            <w:pPr>
              <w:widowControl w:val="0"/>
              <w:autoSpaceDE w:val="0"/>
              <w:autoSpaceDN w:val="0"/>
              <w:spacing w:after="0" w:line="240" w:lineRule="auto"/>
              <w:rPr>
                <w:rFonts w:ascii="Times New Roman" w:hAnsi="Times New Roman"/>
                <w:sz w:val="24"/>
                <w:szCs w:val="24"/>
                <w:highlight w:val="yellow"/>
              </w:rPr>
            </w:pPr>
          </w:p>
        </w:tc>
        <w:tc>
          <w:tcPr>
            <w:tcW w:w="14601" w:type="dxa"/>
            <w:gridSpan w:val="18"/>
          </w:tcPr>
          <w:p w:rsidR="001E54A2" w:rsidRPr="005242E6" w:rsidRDefault="001E54A2" w:rsidP="00A34164">
            <w:pPr>
              <w:widowControl w:val="0"/>
              <w:autoSpaceDE w:val="0"/>
              <w:autoSpaceDN w:val="0"/>
              <w:spacing w:after="0" w:line="240" w:lineRule="auto"/>
              <w:rPr>
                <w:rFonts w:ascii="Times New Roman" w:hAnsi="Times New Roman"/>
                <w:b/>
                <w:color w:val="000000" w:themeColor="text1"/>
                <w:sz w:val="24"/>
                <w:szCs w:val="24"/>
                <w:highlight w:val="yellow"/>
              </w:rPr>
            </w:pPr>
            <w:r w:rsidRPr="005242E6">
              <w:rPr>
                <w:rFonts w:ascii="Times New Roman" w:hAnsi="Times New Roman"/>
                <w:b/>
              </w:rPr>
              <w:t>Задача 3 .  Повышение открытости и прозрачности бюджетной системы Моргаушского мун</w:t>
            </w:r>
            <w:r w:rsidR="00F61CCD" w:rsidRPr="005242E6">
              <w:rPr>
                <w:rFonts w:ascii="Times New Roman" w:hAnsi="Times New Roman"/>
                <w:b/>
              </w:rPr>
              <w:t>и</w:t>
            </w:r>
            <w:r w:rsidRPr="005242E6">
              <w:rPr>
                <w:rFonts w:ascii="Times New Roman" w:hAnsi="Times New Roman"/>
                <w:b/>
              </w:rPr>
              <w:t xml:space="preserve">ципального округа  Чувашской Республике, доступности для граждан информации о составлении и исполнении бюджета Моргаушского муниципального округа  Чувашской Республики </w:t>
            </w:r>
          </w:p>
        </w:tc>
      </w:tr>
    </w:tbl>
    <w:p w:rsidR="0010615F" w:rsidRDefault="0010615F"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5242E6" w:rsidRDefault="002161FB" w:rsidP="002161FB">
      <w:pPr>
        <w:pStyle w:val="1"/>
        <w:rPr>
          <w:b/>
          <w:sz w:val="24"/>
        </w:rPr>
      </w:pPr>
      <w:bookmarkStart w:id="3" w:name="sub_303"/>
      <w:r w:rsidRPr="00946EC1">
        <w:rPr>
          <w:sz w:val="24"/>
        </w:rPr>
        <w:t>3</w:t>
      </w:r>
      <w:r w:rsidRPr="005242E6">
        <w:rPr>
          <w:b/>
          <w:sz w:val="24"/>
        </w:rPr>
        <w:t>. Перечень мероприятий (результатов) комплекса процессных мероприятий</w:t>
      </w:r>
    </w:p>
    <w:bookmarkEnd w:id="3"/>
    <w:p w:rsidR="002161FB" w:rsidRDefault="002161FB" w:rsidP="002161FB"/>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680"/>
        <w:gridCol w:w="2800"/>
        <w:gridCol w:w="105"/>
        <w:gridCol w:w="1155"/>
        <w:gridCol w:w="1120"/>
        <w:gridCol w:w="840"/>
        <w:gridCol w:w="840"/>
        <w:gridCol w:w="840"/>
        <w:gridCol w:w="840"/>
        <w:gridCol w:w="840"/>
      </w:tblGrid>
      <w:tr w:rsidR="002161FB" w:rsidRPr="00F61CCD" w:rsidTr="00EF43B3">
        <w:tc>
          <w:tcPr>
            <w:tcW w:w="840" w:type="dxa"/>
            <w:vMerge w:val="restart"/>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gridSpan w:val="2"/>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22" w:history="1">
              <w:r w:rsidRPr="00F61CCD">
                <w:rPr>
                  <w:rStyle w:val="afc"/>
                  <w:rFonts w:ascii="Times New Roman" w:hAnsi="Times New Roman" w:cs="Times New Roman"/>
                </w:rPr>
                <w:t>ОКЕИ</w:t>
              </w:r>
            </w:hyperlink>
            <w:r w:rsidRPr="00F61CCD">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2161FB" w:rsidRPr="00F61CCD" w:rsidTr="00EF43B3">
        <w:tc>
          <w:tcPr>
            <w:tcW w:w="840" w:type="dxa"/>
            <w:vMerge/>
            <w:tcBorders>
              <w:top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2905" w:type="dxa"/>
            <w:gridSpan w:val="2"/>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F61CCD" w:rsidP="00044CA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F61CCD">
            <w:pPr>
              <w:pStyle w:val="ae"/>
              <w:jc w:val="center"/>
              <w:rPr>
                <w:rFonts w:ascii="Times New Roman" w:hAnsi="Times New Roman" w:cs="Times New Roman"/>
              </w:rPr>
            </w:pPr>
            <w:r w:rsidRPr="00F61CCD">
              <w:rPr>
                <w:rFonts w:ascii="Times New Roman" w:hAnsi="Times New Roman" w:cs="Times New Roman"/>
              </w:rPr>
              <w:t>202</w:t>
            </w:r>
            <w:r w:rsid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7</w:t>
            </w:r>
          </w:p>
        </w:tc>
        <w:tc>
          <w:tcPr>
            <w:tcW w:w="840" w:type="dxa"/>
            <w:tcBorders>
              <w:top w:val="single" w:sz="4" w:space="0" w:color="auto"/>
              <w:left w:val="single" w:sz="4" w:space="0" w:color="auto"/>
              <w:bottom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8</w:t>
            </w:r>
          </w:p>
        </w:tc>
      </w:tr>
      <w:tr w:rsidR="002161FB" w:rsidRPr="00F61CCD" w:rsidTr="00EF43B3">
        <w:tc>
          <w:tcPr>
            <w:tcW w:w="840" w:type="dxa"/>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3</w:t>
            </w:r>
          </w:p>
        </w:tc>
        <w:tc>
          <w:tcPr>
            <w:tcW w:w="2905" w:type="dxa"/>
            <w:gridSpan w:val="2"/>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10</w:t>
            </w:r>
          </w:p>
        </w:tc>
        <w:tc>
          <w:tcPr>
            <w:tcW w:w="840" w:type="dxa"/>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11</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F61CCD" w:rsidRDefault="00F61CCD" w:rsidP="00044CA2">
            <w:pPr>
              <w:pStyle w:val="ae"/>
              <w:jc w:val="center"/>
              <w:rPr>
                <w:rFonts w:ascii="Times New Roman" w:hAnsi="Times New Roman" w:cs="Times New Roman"/>
              </w:rPr>
            </w:pPr>
            <w:r w:rsidRPr="00F61CCD">
              <w:rPr>
                <w:rFonts w:ascii="Times New Roman" w:hAnsi="Times New Roman" w:cs="Times New Roman"/>
              </w:rPr>
              <w:t>1.</w:t>
            </w:r>
          </w:p>
        </w:tc>
        <w:tc>
          <w:tcPr>
            <w:tcW w:w="14140" w:type="dxa"/>
            <w:gridSpan w:val="11"/>
            <w:tcBorders>
              <w:top w:val="single" w:sz="4" w:space="0" w:color="auto"/>
              <w:left w:val="single" w:sz="4" w:space="0" w:color="auto"/>
              <w:bottom w:val="single" w:sz="4" w:space="0" w:color="auto"/>
            </w:tcBorders>
          </w:tcPr>
          <w:p w:rsidR="00F61CCD" w:rsidRPr="00F61CCD" w:rsidRDefault="00F61CCD" w:rsidP="0037717C">
            <w:pPr>
              <w:widowControl w:val="0"/>
              <w:autoSpaceDE w:val="0"/>
              <w:autoSpaceDN w:val="0"/>
              <w:spacing w:after="0" w:line="240" w:lineRule="auto"/>
              <w:jc w:val="both"/>
              <w:rPr>
                <w:rFonts w:ascii="Times New Roman" w:hAnsi="Times New Roman"/>
                <w:b/>
                <w:sz w:val="24"/>
                <w:szCs w:val="24"/>
              </w:rPr>
            </w:pPr>
            <w:r w:rsidRPr="00937D8F">
              <w:rPr>
                <w:rFonts w:ascii="Times New Roman" w:hAnsi="Times New Roman"/>
                <w:b/>
                <w:sz w:val="24"/>
                <w:szCs w:val="24"/>
              </w:rPr>
              <w:t>Задача   «</w:t>
            </w:r>
            <w:r w:rsidRPr="00937D8F">
              <w:rPr>
                <w:rFonts w:ascii="Times New Roman" w:hAnsi="Times New Roman"/>
                <w:b/>
              </w:rPr>
              <w:t>Создание условий для обеспечения долгосрочной сбалансированности и устойчивости бюджета Моргаушского муниципального округа Чувашской Республики»</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rsidR="00F61CCD" w:rsidRPr="00C90043" w:rsidRDefault="00F61CCD" w:rsidP="000E20BA">
            <w:pPr>
              <w:pStyle w:val="af"/>
              <w:jc w:val="both"/>
              <w:rPr>
                <w:rFonts w:ascii="Times New Roman" w:hAnsi="Times New Roman" w:cs="Times New Roman"/>
              </w:rPr>
            </w:pPr>
            <w:r w:rsidRPr="00C90043">
              <w:rPr>
                <w:rFonts w:ascii="Times New Roman" w:hAnsi="Times New Roman" w:cs="Times New Roman"/>
              </w:rPr>
              <w:t>Обеспечена разработка бюджетного прогноза</w:t>
            </w:r>
            <w:r w:rsidR="00D858FE" w:rsidRPr="00C90043">
              <w:rPr>
                <w:rFonts w:ascii="Times New Roman" w:hAnsi="Times New Roman" w:cs="Times New Roman"/>
              </w:rPr>
              <w:t xml:space="preserve"> Моргаушского муниципального  округа  Чувашской Республики </w:t>
            </w:r>
            <w:r w:rsidRPr="00C90043">
              <w:rPr>
                <w:rFonts w:ascii="Times New Roman" w:hAnsi="Times New Roman" w:cs="Times New Roman"/>
              </w:rPr>
              <w:t xml:space="preserve"> </w:t>
            </w:r>
            <w:r w:rsidR="00D858FE" w:rsidRPr="00C90043">
              <w:rPr>
                <w:rFonts w:ascii="Times New Roman" w:hAnsi="Times New Roman" w:cs="Times New Roman"/>
              </w:rPr>
              <w:t xml:space="preserve">на период  до 2030 года </w:t>
            </w:r>
            <w:r w:rsidRPr="00C90043">
              <w:rPr>
                <w:rFonts w:ascii="Times New Roman" w:hAnsi="Times New Roman" w:cs="Times New Roman"/>
              </w:rPr>
              <w:t>, уч</w:t>
            </w:r>
            <w:r w:rsidR="00C90043" w:rsidRPr="00C90043">
              <w:rPr>
                <w:rFonts w:ascii="Times New Roman" w:hAnsi="Times New Roman" w:cs="Times New Roman"/>
              </w:rPr>
              <w:t>итывающего приоритеты бюджетной,</w:t>
            </w:r>
            <w:r w:rsidRPr="00C90043">
              <w:rPr>
                <w:rFonts w:ascii="Times New Roman" w:hAnsi="Times New Roman" w:cs="Times New Roman"/>
              </w:rPr>
              <w:t xml:space="preserve"> налоговой </w:t>
            </w:r>
            <w:r w:rsidR="00C90043" w:rsidRPr="00C90043">
              <w:rPr>
                <w:rFonts w:ascii="Times New Roman" w:hAnsi="Times New Roman" w:cs="Times New Roman"/>
              </w:rPr>
              <w:t xml:space="preserve"> и долговой </w:t>
            </w:r>
            <w:r w:rsidRPr="00C90043">
              <w:rPr>
                <w:rFonts w:ascii="Times New Roman" w:hAnsi="Times New Roman" w:cs="Times New Roman"/>
              </w:rPr>
              <w:t xml:space="preserve">политики </w:t>
            </w:r>
          </w:p>
        </w:tc>
        <w:tc>
          <w:tcPr>
            <w:tcW w:w="168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f"/>
              <w:rPr>
                <w:rFonts w:ascii="Times New Roman" w:hAnsi="Times New Roman" w:cs="Times New Roman"/>
              </w:rPr>
            </w:pPr>
            <w:r w:rsidRPr="00C90043">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tcPr>
          <w:p w:rsidR="00C90043" w:rsidRPr="00C90043" w:rsidRDefault="00DF2598" w:rsidP="00044CA2">
            <w:pPr>
              <w:pStyle w:val="af"/>
              <w:rPr>
                <w:rFonts w:ascii="Times New Roman" w:hAnsi="Times New Roman" w:cs="Times New Roman"/>
              </w:rPr>
            </w:pPr>
            <w:r>
              <w:rPr>
                <w:rFonts w:ascii="Times New Roman" w:hAnsi="Times New Roman" w:cs="Times New Roman"/>
              </w:rPr>
              <w:t>Б</w:t>
            </w:r>
            <w:r w:rsidR="00F61CCD" w:rsidRPr="00C90043">
              <w:rPr>
                <w:rFonts w:ascii="Times New Roman" w:hAnsi="Times New Roman" w:cs="Times New Roman"/>
              </w:rPr>
              <w:t>юджетный прогноз</w:t>
            </w:r>
          </w:p>
          <w:p w:rsidR="00C90043" w:rsidRPr="00C90043" w:rsidRDefault="00C90043" w:rsidP="000E20BA">
            <w:pPr>
              <w:pStyle w:val="af"/>
              <w:jc w:val="both"/>
              <w:rPr>
                <w:rFonts w:ascii="Times New Roman" w:hAnsi="Times New Roman" w:cs="Times New Roman"/>
              </w:rPr>
            </w:pPr>
            <w:r w:rsidRPr="00C90043">
              <w:rPr>
                <w:rFonts w:ascii="Times New Roman" w:hAnsi="Times New Roman" w:cs="Times New Roman"/>
              </w:rPr>
              <w:t xml:space="preserve">Моргаушского муниципального округа </w:t>
            </w:r>
            <w:r w:rsidR="00F61CCD" w:rsidRPr="00C90043">
              <w:rPr>
                <w:rFonts w:ascii="Times New Roman" w:hAnsi="Times New Roman" w:cs="Times New Roman"/>
              </w:rPr>
              <w:t xml:space="preserve"> Чувашской Республики на </w:t>
            </w:r>
            <w:r w:rsidRPr="00C90043">
              <w:rPr>
                <w:rFonts w:ascii="Times New Roman" w:hAnsi="Times New Roman" w:cs="Times New Roman"/>
              </w:rPr>
              <w:t>период до 2030 года</w:t>
            </w:r>
            <w:r w:rsidR="00F61CCD" w:rsidRPr="00C90043">
              <w:rPr>
                <w:rFonts w:ascii="Times New Roman" w:hAnsi="Times New Roman" w:cs="Times New Roman"/>
              </w:rPr>
              <w:t>,</w:t>
            </w:r>
            <w:r w:rsidRPr="00C90043">
              <w:rPr>
                <w:rFonts w:ascii="Times New Roman" w:hAnsi="Times New Roman" w:cs="Times New Roman"/>
              </w:rPr>
              <w:t xml:space="preserve"> разработан в соответствии  с требованиями </w:t>
            </w:r>
            <w:r>
              <w:rPr>
                <w:rFonts w:ascii="Times New Roman" w:hAnsi="Times New Roman" w:cs="Times New Roman"/>
              </w:rPr>
              <w:t>статьи 170.1 Бюджетного кодекса Российской Федерации</w:t>
            </w:r>
            <w:proofErr w:type="gramStart"/>
            <w:r>
              <w:rPr>
                <w:rFonts w:ascii="Times New Roman" w:hAnsi="Times New Roman" w:cs="Times New Roman"/>
              </w:rPr>
              <w:t xml:space="preserve"> ,</w:t>
            </w:r>
            <w:proofErr w:type="gramEnd"/>
            <w:r>
              <w:rPr>
                <w:rFonts w:ascii="Times New Roman" w:hAnsi="Times New Roman" w:cs="Times New Roman"/>
              </w:rPr>
              <w:t xml:space="preserve"> и  постановления администрации Моргаушского района Чувашской Республики от 29 сентября 2022 года № 1025 « Об утверждении Порядка разработки и утверждения бюджетного </w:t>
            </w:r>
            <w:r>
              <w:rPr>
                <w:rFonts w:ascii="Times New Roman" w:hAnsi="Times New Roman" w:cs="Times New Roman"/>
              </w:rPr>
              <w:lastRenderedPageBreak/>
              <w:t xml:space="preserve">прогноза Моргаушского муниципального округа </w:t>
            </w:r>
            <w:r w:rsidR="000E20BA">
              <w:rPr>
                <w:rFonts w:ascii="Times New Roman" w:hAnsi="Times New Roman" w:cs="Times New Roman"/>
              </w:rPr>
              <w:t>на долгосрочный период».</w:t>
            </w:r>
          </w:p>
          <w:p w:rsidR="00F61CCD" w:rsidRPr="00C90043" w:rsidRDefault="00F61CCD" w:rsidP="00C90043">
            <w:pPr>
              <w:pStyle w:val="af"/>
              <w:rPr>
                <w:rFonts w:ascii="Times New Roman" w:hAnsi="Times New Roman" w:cs="Times New Roman"/>
              </w:rPr>
            </w:pPr>
            <w:r w:rsidRPr="00C90043">
              <w:rPr>
                <w:rFonts w:ascii="Times New Roman" w:hAnsi="Times New Roman" w:cs="Times New Roman"/>
              </w:rPr>
              <w:t xml:space="preserve"> </w:t>
            </w:r>
          </w:p>
        </w:tc>
        <w:tc>
          <w:tcPr>
            <w:tcW w:w="1155"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f"/>
              <w:rPr>
                <w:rFonts w:ascii="Times New Roman" w:hAnsi="Times New Roman" w:cs="Times New Roman"/>
              </w:rPr>
            </w:pPr>
            <w:r w:rsidRPr="00C90043">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90043" w:rsidRDefault="00F61CCD" w:rsidP="0002783B">
            <w:pPr>
              <w:pStyle w:val="ae"/>
              <w:jc w:val="center"/>
              <w:rPr>
                <w:rFonts w:ascii="Times New Roman" w:hAnsi="Times New Roman" w:cs="Times New Roman"/>
              </w:rPr>
            </w:pPr>
            <w:r w:rsidRPr="00C90043">
              <w:rPr>
                <w:rFonts w:ascii="Times New Roman" w:hAnsi="Times New Roman" w:cs="Times New Roman"/>
              </w:rPr>
              <w:t>202</w:t>
            </w:r>
            <w:r w:rsidR="0002783B" w:rsidRPr="00C90043">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90043" w:rsidRDefault="00F61CCD"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02783B" w:rsidRDefault="00F61CCD" w:rsidP="00044CA2">
            <w:pPr>
              <w:pStyle w:val="ae"/>
              <w:jc w:val="center"/>
              <w:rPr>
                <w:rFonts w:ascii="Times New Roman" w:hAnsi="Times New Roman" w:cs="Times New Roman"/>
              </w:rPr>
            </w:pPr>
            <w:r w:rsidRPr="00C90043">
              <w:rPr>
                <w:rFonts w:ascii="Times New Roman" w:hAnsi="Times New Roman" w:cs="Times New Roman"/>
              </w:rPr>
              <w:t>1</w:t>
            </w:r>
          </w:p>
        </w:tc>
      </w:tr>
      <w:tr w:rsidR="00F61CCD" w:rsidRPr="00FF012C" w:rsidTr="00EF43B3">
        <w:tc>
          <w:tcPr>
            <w:tcW w:w="840" w:type="dxa"/>
            <w:tcBorders>
              <w:top w:val="single" w:sz="4" w:space="0" w:color="auto"/>
              <w:bottom w:val="single" w:sz="4" w:space="0" w:color="auto"/>
              <w:right w:val="single" w:sz="4" w:space="0" w:color="auto"/>
            </w:tcBorders>
          </w:tcPr>
          <w:p w:rsidR="00F61CCD" w:rsidRPr="00201DF2" w:rsidRDefault="00F61CCD" w:rsidP="00044CA2">
            <w:pPr>
              <w:pStyle w:val="ae"/>
              <w:jc w:val="center"/>
              <w:rPr>
                <w:rFonts w:ascii="Times New Roman" w:hAnsi="Times New Roman" w:cs="Times New Roman"/>
              </w:rPr>
            </w:pPr>
            <w:r w:rsidRPr="00201DF2">
              <w:rPr>
                <w:rFonts w:ascii="Times New Roman" w:hAnsi="Times New Roman" w:cs="Times New Roman"/>
              </w:rPr>
              <w:lastRenderedPageBreak/>
              <w:t>1.2.</w:t>
            </w:r>
          </w:p>
        </w:tc>
        <w:tc>
          <w:tcPr>
            <w:tcW w:w="3080" w:type="dxa"/>
            <w:tcBorders>
              <w:top w:val="single" w:sz="4" w:space="0" w:color="auto"/>
              <w:left w:val="single" w:sz="4" w:space="0" w:color="auto"/>
              <w:bottom w:val="single" w:sz="4" w:space="0" w:color="auto"/>
              <w:right w:val="single" w:sz="4" w:space="0" w:color="auto"/>
            </w:tcBorders>
          </w:tcPr>
          <w:p w:rsidR="00F61CCD" w:rsidRPr="00201DF2" w:rsidRDefault="00F61CCD" w:rsidP="00644B78">
            <w:pPr>
              <w:pStyle w:val="af"/>
              <w:jc w:val="both"/>
              <w:rPr>
                <w:rFonts w:ascii="Times New Roman" w:hAnsi="Times New Roman" w:cs="Times New Roman"/>
              </w:rPr>
            </w:pPr>
            <w:r w:rsidRPr="00201DF2">
              <w:rPr>
                <w:rFonts w:ascii="Times New Roman" w:hAnsi="Times New Roman" w:cs="Times New Roman"/>
              </w:rPr>
              <w:t xml:space="preserve">Обеспечено формирование проекта бюджета </w:t>
            </w:r>
            <w:r w:rsidR="00F222AD" w:rsidRPr="00201DF2">
              <w:rPr>
                <w:rFonts w:ascii="Times New Roman" w:hAnsi="Times New Roman" w:cs="Times New Roman"/>
              </w:rPr>
              <w:t xml:space="preserve">Моргаушского муниципального округа </w:t>
            </w:r>
            <w:r w:rsidRPr="00201DF2">
              <w:rPr>
                <w:rFonts w:ascii="Times New Roman" w:hAnsi="Times New Roman" w:cs="Times New Roman"/>
              </w:rPr>
              <w:t xml:space="preserve">Чувашской Республики на очередной финансовый год и плановый период, учитывающего приоритеты социально-экономического развития </w:t>
            </w:r>
            <w:r w:rsidR="00F222AD" w:rsidRPr="00201DF2">
              <w:rPr>
                <w:rFonts w:ascii="Times New Roman" w:hAnsi="Times New Roman" w:cs="Times New Roman"/>
              </w:rPr>
              <w:t xml:space="preserve"> Моргаушского муниципального округа </w:t>
            </w:r>
            <w:r w:rsidRPr="00201DF2">
              <w:rPr>
                <w:rFonts w:ascii="Times New Roman" w:hAnsi="Times New Roman" w:cs="Times New Roman"/>
              </w:rPr>
              <w:t>Чувашской Республики и принципы долгосрочной бюджетной устойчивости на основе бюджетных правил</w:t>
            </w:r>
          </w:p>
        </w:tc>
        <w:tc>
          <w:tcPr>
            <w:tcW w:w="1680" w:type="dxa"/>
            <w:tcBorders>
              <w:top w:val="single" w:sz="4" w:space="0" w:color="auto"/>
              <w:left w:val="single" w:sz="4" w:space="0" w:color="auto"/>
              <w:bottom w:val="single" w:sz="4" w:space="0" w:color="auto"/>
              <w:right w:val="single" w:sz="4" w:space="0" w:color="auto"/>
            </w:tcBorders>
          </w:tcPr>
          <w:p w:rsidR="00F61CCD" w:rsidRPr="00201DF2" w:rsidRDefault="00F61CCD" w:rsidP="00044CA2">
            <w:pPr>
              <w:pStyle w:val="af"/>
              <w:rPr>
                <w:rFonts w:ascii="Times New Roman" w:hAnsi="Times New Roman" w:cs="Times New Roman"/>
              </w:rPr>
            </w:pPr>
            <w:r w:rsidRPr="00201DF2">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tcPr>
          <w:p w:rsidR="00FF012C" w:rsidRPr="00FF012C" w:rsidRDefault="00F61CCD" w:rsidP="00644B78">
            <w:pPr>
              <w:pStyle w:val="af"/>
              <w:jc w:val="both"/>
              <w:rPr>
                <w:rFonts w:ascii="Times New Roman" w:hAnsi="Times New Roman" w:cs="Times New Roman"/>
              </w:rPr>
            </w:pPr>
            <w:r w:rsidRPr="00FF012C">
              <w:rPr>
                <w:rFonts w:ascii="Times New Roman" w:hAnsi="Times New Roman" w:cs="Times New Roman"/>
              </w:rPr>
              <w:t xml:space="preserve">разработка основных направлений бюджетной и налоговой политики </w:t>
            </w:r>
            <w:r w:rsidR="00201DF2" w:rsidRPr="00FF012C">
              <w:rPr>
                <w:rFonts w:ascii="Times New Roman" w:hAnsi="Times New Roman" w:cs="Times New Roman"/>
              </w:rPr>
              <w:t xml:space="preserve"> Моргаушского муниципального округа </w:t>
            </w:r>
            <w:r w:rsidRPr="00FF012C">
              <w:rPr>
                <w:rFonts w:ascii="Times New Roman" w:hAnsi="Times New Roman" w:cs="Times New Roman"/>
              </w:rPr>
              <w:t xml:space="preserve">Чувашской Республики на очередной финансовый год и плановый период, подготовка проекта </w:t>
            </w:r>
            <w:r w:rsidR="00FF012C" w:rsidRPr="00FF012C">
              <w:rPr>
                <w:rFonts w:ascii="Times New Roman" w:hAnsi="Times New Roman" w:cs="Times New Roman"/>
              </w:rPr>
              <w:t xml:space="preserve">бюджета Моргаушского муниципального округа </w:t>
            </w:r>
            <w:r w:rsidRPr="00FF012C">
              <w:rPr>
                <w:rFonts w:ascii="Times New Roman" w:hAnsi="Times New Roman" w:cs="Times New Roman"/>
              </w:rPr>
              <w:t xml:space="preserve"> Чувашской Республики о бюджете</w:t>
            </w:r>
            <w:r w:rsidR="00FF012C" w:rsidRPr="00FF012C">
              <w:rPr>
                <w:rFonts w:ascii="Times New Roman" w:hAnsi="Times New Roman" w:cs="Times New Roman"/>
              </w:rPr>
              <w:t xml:space="preserve"> Моргаушского муниципального округа </w:t>
            </w:r>
            <w:r w:rsidRPr="00FF012C">
              <w:rPr>
                <w:rFonts w:ascii="Times New Roman" w:hAnsi="Times New Roman" w:cs="Times New Roman"/>
              </w:rPr>
              <w:t xml:space="preserve"> Чувашской Республики на очередной финансовый год и плановый период, а также документов и материалов, обязательных для представления в </w:t>
            </w:r>
            <w:r w:rsidR="00FF012C" w:rsidRPr="00FF012C">
              <w:rPr>
                <w:rFonts w:ascii="Times New Roman" w:hAnsi="Times New Roman" w:cs="Times New Roman"/>
              </w:rPr>
              <w:t xml:space="preserve">Собрание депутатов Моргаушского муниципального округа </w:t>
            </w:r>
            <w:r w:rsidR="00FF012C" w:rsidRPr="00FF012C">
              <w:rPr>
                <w:rFonts w:ascii="Times New Roman" w:hAnsi="Times New Roman" w:cs="Times New Roman"/>
              </w:rPr>
              <w:lastRenderedPageBreak/>
              <w:t xml:space="preserve">Чувашской Республики </w:t>
            </w:r>
          </w:p>
          <w:p w:rsidR="00F61CCD" w:rsidRPr="00FF012C" w:rsidRDefault="00F61CCD" w:rsidP="00FF012C">
            <w:pPr>
              <w:pStyle w:val="af"/>
              <w:rPr>
                <w:rFonts w:ascii="Times New Roman" w:hAnsi="Times New Roman" w:cs="Times New Roman"/>
              </w:rPr>
            </w:pPr>
            <w:r w:rsidRPr="00FF012C">
              <w:rPr>
                <w:rFonts w:ascii="Times New Roman" w:hAnsi="Times New Roman" w:cs="Times New Roman"/>
              </w:rPr>
              <w:t>одновременно с указанным проектом</w:t>
            </w:r>
          </w:p>
        </w:tc>
        <w:tc>
          <w:tcPr>
            <w:tcW w:w="1155"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f"/>
              <w:rPr>
                <w:rFonts w:ascii="Times New Roman" w:hAnsi="Times New Roman" w:cs="Times New Roman"/>
              </w:rPr>
            </w:pPr>
            <w:r w:rsidRPr="00FF012C">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FF012C" w:rsidRDefault="00F61CCD" w:rsidP="00FF012C">
            <w:pPr>
              <w:pStyle w:val="ae"/>
              <w:jc w:val="center"/>
              <w:rPr>
                <w:rFonts w:ascii="Times New Roman" w:hAnsi="Times New Roman" w:cs="Times New Roman"/>
              </w:rPr>
            </w:pPr>
            <w:r w:rsidRPr="00FF012C">
              <w:rPr>
                <w:rFonts w:ascii="Times New Roman" w:hAnsi="Times New Roman" w:cs="Times New Roman"/>
              </w:rPr>
              <w:t>202</w:t>
            </w:r>
            <w:r w:rsidR="00FF012C" w:rsidRPr="00FF012C">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FF012C" w:rsidRDefault="00F61CCD" w:rsidP="00044CA2">
            <w:pPr>
              <w:pStyle w:val="ae"/>
              <w:jc w:val="center"/>
              <w:rPr>
                <w:rFonts w:ascii="Times New Roman" w:hAnsi="Times New Roman" w:cs="Times New Roman"/>
              </w:rPr>
            </w:pPr>
            <w:r w:rsidRPr="00FF012C">
              <w:rPr>
                <w:rFonts w:ascii="Times New Roman" w:hAnsi="Times New Roman" w:cs="Times New Roman"/>
              </w:rPr>
              <w:t>1</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ED2974" w:rsidRDefault="00F61CCD" w:rsidP="00044CA2">
            <w:pPr>
              <w:pStyle w:val="ae"/>
              <w:jc w:val="center"/>
              <w:rPr>
                <w:rFonts w:ascii="Times New Roman" w:hAnsi="Times New Roman" w:cs="Times New Roman"/>
              </w:rPr>
            </w:pPr>
            <w:r w:rsidRPr="00ED2974">
              <w:rPr>
                <w:rFonts w:ascii="Times New Roman" w:hAnsi="Times New Roman" w:cs="Times New Roman"/>
              </w:rPr>
              <w:lastRenderedPageBreak/>
              <w:t>1.3.</w:t>
            </w:r>
          </w:p>
        </w:tc>
        <w:tc>
          <w:tcPr>
            <w:tcW w:w="3080" w:type="dxa"/>
            <w:tcBorders>
              <w:top w:val="single" w:sz="4" w:space="0" w:color="auto"/>
              <w:left w:val="single" w:sz="4" w:space="0" w:color="auto"/>
              <w:bottom w:val="single" w:sz="4" w:space="0" w:color="auto"/>
              <w:right w:val="single" w:sz="4" w:space="0" w:color="auto"/>
            </w:tcBorders>
          </w:tcPr>
          <w:p w:rsidR="00F61CCD" w:rsidRPr="00ED2974" w:rsidRDefault="00F61CCD" w:rsidP="00644B78">
            <w:pPr>
              <w:pStyle w:val="af"/>
              <w:jc w:val="both"/>
              <w:rPr>
                <w:rFonts w:ascii="Times New Roman" w:hAnsi="Times New Roman" w:cs="Times New Roman"/>
              </w:rPr>
            </w:pPr>
            <w:r w:rsidRPr="00ED2974">
              <w:rPr>
                <w:rFonts w:ascii="Times New Roman" w:hAnsi="Times New Roman" w:cs="Times New Roman"/>
              </w:rPr>
              <w:t>Разработаны нормативные правовые акты</w:t>
            </w:r>
            <w:r w:rsidR="00ED2974" w:rsidRPr="00ED2974">
              <w:rPr>
                <w:rFonts w:ascii="Times New Roman" w:hAnsi="Times New Roman" w:cs="Times New Roman"/>
              </w:rPr>
              <w:t xml:space="preserve"> Моргаушского муниципального округа </w:t>
            </w:r>
            <w:r w:rsidRPr="00ED2974">
              <w:rPr>
                <w:rFonts w:ascii="Times New Roman" w:hAnsi="Times New Roman" w:cs="Times New Roman"/>
              </w:rPr>
              <w:t xml:space="preserve"> Чувашской Республики по организации исполнения бюджета</w:t>
            </w:r>
            <w:r w:rsidR="00ED2974" w:rsidRPr="00ED2974">
              <w:rPr>
                <w:rFonts w:ascii="Times New Roman" w:hAnsi="Times New Roman" w:cs="Times New Roman"/>
              </w:rPr>
              <w:t xml:space="preserve"> Моргаушского муниципального округа </w:t>
            </w:r>
            <w:r w:rsidRPr="00ED2974">
              <w:rPr>
                <w:rFonts w:ascii="Times New Roman" w:hAnsi="Times New Roman" w:cs="Times New Roman"/>
              </w:rPr>
              <w:t xml:space="preserve">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F61CCD" w:rsidRPr="00ED2974" w:rsidRDefault="00F61CCD" w:rsidP="00644B78">
            <w:pPr>
              <w:pStyle w:val="af"/>
              <w:jc w:val="both"/>
              <w:rPr>
                <w:rFonts w:ascii="Times New Roman" w:hAnsi="Times New Roman" w:cs="Times New Roman"/>
              </w:rPr>
            </w:pPr>
            <w:r w:rsidRPr="00ED2974">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tcPr>
          <w:p w:rsidR="00644B78" w:rsidRPr="00644B78" w:rsidRDefault="00F61CCD" w:rsidP="00644B78">
            <w:pPr>
              <w:pStyle w:val="af"/>
              <w:jc w:val="both"/>
              <w:rPr>
                <w:rFonts w:ascii="Times New Roman" w:hAnsi="Times New Roman" w:cs="Times New Roman"/>
              </w:rPr>
            </w:pPr>
            <w:r w:rsidRPr="00644B78">
              <w:rPr>
                <w:rFonts w:ascii="Times New Roman" w:hAnsi="Times New Roman" w:cs="Times New Roman"/>
              </w:rPr>
              <w:t xml:space="preserve">разработка предложений о мерах по реализации </w:t>
            </w:r>
          </w:p>
          <w:p w:rsidR="00F61CCD" w:rsidRPr="00644B78" w:rsidRDefault="00644B78" w:rsidP="00644B78">
            <w:pPr>
              <w:pStyle w:val="af"/>
              <w:jc w:val="both"/>
              <w:rPr>
                <w:rFonts w:ascii="Times New Roman" w:hAnsi="Times New Roman" w:cs="Times New Roman"/>
              </w:rPr>
            </w:pPr>
            <w:r w:rsidRPr="00644B78">
              <w:rPr>
                <w:rFonts w:ascii="Times New Roman" w:hAnsi="Times New Roman" w:cs="Times New Roman"/>
              </w:rPr>
              <w:t xml:space="preserve">решения Собрания депутатов Моргаушского муниципального округа </w:t>
            </w:r>
            <w:r w:rsidR="00F61CCD" w:rsidRPr="00644B78">
              <w:rPr>
                <w:rFonts w:ascii="Times New Roman" w:hAnsi="Times New Roman" w:cs="Times New Roman"/>
              </w:rPr>
              <w:t xml:space="preserve"> Чувашской Республики о бюджете </w:t>
            </w:r>
            <w:r w:rsidRPr="00644B78">
              <w:rPr>
                <w:rFonts w:ascii="Times New Roman" w:hAnsi="Times New Roman" w:cs="Times New Roman"/>
              </w:rPr>
              <w:t xml:space="preserve">Моргаушского муниципального округа  </w:t>
            </w:r>
            <w:r w:rsidR="00F61CCD" w:rsidRPr="00644B78">
              <w:rPr>
                <w:rFonts w:ascii="Times New Roman" w:hAnsi="Times New Roman" w:cs="Times New Roman"/>
              </w:rPr>
              <w:t>Чувашской Республики на очередной фи</w:t>
            </w:r>
            <w:r w:rsidRPr="00644B78">
              <w:rPr>
                <w:rFonts w:ascii="Times New Roman" w:hAnsi="Times New Roman" w:cs="Times New Roman"/>
              </w:rPr>
              <w:t>нансовый год и плановый период</w:t>
            </w:r>
          </w:p>
        </w:tc>
        <w:tc>
          <w:tcPr>
            <w:tcW w:w="1155" w:type="dxa"/>
            <w:tcBorders>
              <w:top w:val="single" w:sz="4" w:space="0" w:color="auto"/>
              <w:left w:val="single" w:sz="4" w:space="0" w:color="auto"/>
              <w:bottom w:val="single" w:sz="4" w:space="0" w:color="auto"/>
              <w:right w:val="single" w:sz="4" w:space="0" w:color="auto"/>
            </w:tcBorders>
          </w:tcPr>
          <w:p w:rsidR="00F61CCD" w:rsidRPr="00644B78" w:rsidRDefault="00F61CCD" w:rsidP="00044CA2">
            <w:pPr>
              <w:pStyle w:val="af"/>
              <w:rPr>
                <w:rFonts w:ascii="Times New Roman" w:hAnsi="Times New Roman" w:cs="Times New Roman"/>
              </w:rPr>
            </w:pPr>
            <w:r w:rsidRPr="00644B78">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644B78" w:rsidRDefault="004B14E8" w:rsidP="00044CA2">
            <w:pPr>
              <w:pStyle w:val="ae"/>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F61CCD" w:rsidRPr="00644B78" w:rsidRDefault="00F61CCD" w:rsidP="00644B78">
            <w:pPr>
              <w:pStyle w:val="ae"/>
              <w:jc w:val="center"/>
              <w:rPr>
                <w:rFonts w:ascii="Times New Roman" w:hAnsi="Times New Roman" w:cs="Times New Roman"/>
              </w:rPr>
            </w:pPr>
            <w:r w:rsidRPr="00644B78">
              <w:rPr>
                <w:rFonts w:ascii="Times New Roman" w:hAnsi="Times New Roman" w:cs="Times New Roman"/>
              </w:rPr>
              <w:t>202</w:t>
            </w:r>
            <w:r w:rsidR="00644B78" w:rsidRPr="00644B78">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644B78" w:rsidRDefault="004B14E8" w:rsidP="00044CA2">
            <w:pPr>
              <w:pStyle w:val="ae"/>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F61CCD" w:rsidRPr="00644B78" w:rsidRDefault="004B14E8" w:rsidP="00044CA2">
            <w:pPr>
              <w:pStyle w:val="ae"/>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F61CCD" w:rsidRPr="00644B78" w:rsidRDefault="004B14E8" w:rsidP="00044CA2">
            <w:pPr>
              <w:pStyle w:val="ae"/>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tcBorders>
          </w:tcPr>
          <w:p w:rsidR="00F61CCD" w:rsidRPr="00644B78" w:rsidRDefault="004B14E8" w:rsidP="00044CA2">
            <w:pPr>
              <w:pStyle w:val="ae"/>
              <w:jc w:val="center"/>
              <w:rPr>
                <w:rFonts w:ascii="Times New Roman" w:hAnsi="Times New Roman" w:cs="Times New Roman"/>
              </w:rPr>
            </w:pPr>
            <w:r>
              <w:rPr>
                <w:rFonts w:ascii="Times New Roman" w:hAnsi="Times New Roman" w:cs="Times New Roman"/>
              </w:rPr>
              <w:t>6</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1.4.</w:t>
            </w:r>
          </w:p>
        </w:tc>
        <w:tc>
          <w:tcPr>
            <w:tcW w:w="3080" w:type="dxa"/>
            <w:tcBorders>
              <w:top w:val="single" w:sz="4" w:space="0" w:color="auto"/>
              <w:left w:val="single" w:sz="4" w:space="0" w:color="auto"/>
              <w:bottom w:val="single" w:sz="4" w:space="0" w:color="auto"/>
              <w:right w:val="single" w:sz="4" w:space="0" w:color="auto"/>
            </w:tcBorders>
          </w:tcPr>
          <w:p w:rsidR="00F61CCD" w:rsidRPr="00231139" w:rsidRDefault="00F61CCD" w:rsidP="001E1FD7">
            <w:pPr>
              <w:pStyle w:val="af"/>
              <w:jc w:val="both"/>
              <w:rPr>
                <w:rFonts w:ascii="Times New Roman" w:hAnsi="Times New Roman" w:cs="Times New Roman"/>
              </w:rPr>
            </w:pPr>
            <w:r w:rsidRPr="00231139">
              <w:rPr>
                <w:rFonts w:ascii="Times New Roman" w:hAnsi="Times New Roman" w:cs="Times New Roman"/>
              </w:rPr>
              <w:t xml:space="preserve">Подготовлен проект </w:t>
            </w:r>
            <w:r w:rsidR="00A768F0" w:rsidRPr="00231139">
              <w:rPr>
                <w:rFonts w:ascii="Times New Roman" w:hAnsi="Times New Roman" w:cs="Times New Roman"/>
              </w:rPr>
              <w:t xml:space="preserve">решения Собрания депутатов Моргаушского муниципального округа  </w:t>
            </w:r>
            <w:r w:rsidRPr="00231139">
              <w:rPr>
                <w:rFonts w:ascii="Times New Roman" w:hAnsi="Times New Roman" w:cs="Times New Roman"/>
              </w:rPr>
              <w:t xml:space="preserve">Чувашской Республики о внесении изменений в </w:t>
            </w:r>
            <w:r w:rsidR="00A768F0" w:rsidRPr="00231139">
              <w:rPr>
                <w:rFonts w:ascii="Times New Roman" w:hAnsi="Times New Roman" w:cs="Times New Roman"/>
              </w:rPr>
              <w:t xml:space="preserve">решение Собрания депутатов Моргаушского муниципального округа  </w:t>
            </w:r>
            <w:r w:rsidRPr="00231139">
              <w:rPr>
                <w:rFonts w:ascii="Times New Roman" w:hAnsi="Times New Roman" w:cs="Times New Roman"/>
              </w:rPr>
              <w:t xml:space="preserve">Чувашской Республики о бюджете </w:t>
            </w:r>
            <w:r w:rsidR="00A768F0" w:rsidRPr="00231139">
              <w:rPr>
                <w:rFonts w:ascii="Times New Roman" w:hAnsi="Times New Roman" w:cs="Times New Roman"/>
              </w:rPr>
              <w:t xml:space="preserve">Моргаушского муниципального округа </w:t>
            </w:r>
            <w:r w:rsidRPr="00231139">
              <w:rPr>
                <w:rFonts w:ascii="Times New Roman" w:hAnsi="Times New Roman" w:cs="Times New Roman"/>
              </w:rPr>
              <w:t>Чувашской Республики на очередной финансовый год и плановый период</w:t>
            </w:r>
          </w:p>
        </w:tc>
        <w:tc>
          <w:tcPr>
            <w:tcW w:w="168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f"/>
              <w:rPr>
                <w:rFonts w:ascii="Times New Roman" w:hAnsi="Times New Roman" w:cs="Times New Roman"/>
              </w:rPr>
            </w:pPr>
            <w:r w:rsidRPr="00231139">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tcPr>
          <w:p w:rsidR="00F61CCD" w:rsidRPr="00231139" w:rsidRDefault="00F61CCD" w:rsidP="001E1FD7">
            <w:pPr>
              <w:pStyle w:val="af"/>
              <w:jc w:val="both"/>
              <w:rPr>
                <w:rFonts w:ascii="Times New Roman" w:hAnsi="Times New Roman" w:cs="Times New Roman"/>
              </w:rPr>
            </w:pPr>
            <w:r w:rsidRPr="00231139">
              <w:rPr>
                <w:rFonts w:ascii="Times New Roman" w:hAnsi="Times New Roman" w:cs="Times New Roman"/>
              </w:rPr>
              <w:t xml:space="preserve">подготовка проекта </w:t>
            </w:r>
            <w:r w:rsidR="001E1FD7" w:rsidRPr="00231139">
              <w:rPr>
                <w:rFonts w:ascii="Times New Roman" w:hAnsi="Times New Roman" w:cs="Times New Roman"/>
              </w:rPr>
              <w:t xml:space="preserve">решения Собрания депутатов Моргаушского муниципального округа  </w:t>
            </w:r>
            <w:r w:rsidRPr="00231139">
              <w:rPr>
                <w:rFonts w:ascii="Times New Roman" w:hAnsi="Times New Roman" w:cs="Times New Roman"/>
              </w:rPr>
              <w:t xml:space="preserve">Чувашской Республики о внесении изменений в </w:t>
            </w:r>
            <w:r w:rsidR="001E1FD7" w:rsidRPr="00231139">
              <w:rPr>
                <w:rFonts w:ascii="Times New Roman" w:hAnsi="Times New Roman" w:cs="Times New Roman"/>
              </w:rPr>
              <w:t xml:space="preserve">решение Собрания депутатов Моргаушского муниципального округа  </w:t>
            </w:r>
            <w:r w:rsidRPr="00231139">
              <w:rPr>
                <w:rFonts w:ascii="Times New Roman" w:hAnsi="Times New Roman" w:cs="Times New Roman"/>
              </w:rPr>
              <w:t>Чувашской Республики о бюджете</w:t>
            </w:r>
            <w:r w:rsidR="001E1FD7" w:rsidRPr="00231139">
              <w:rPr>
                <w:rFonts w:ascii="Times New Roman" w:hAnsi="Times New Roman" w:cs="Times New Roman"/>
              </w:rPr>
              <w:t xml:space="preserve"> Моргаушского муниципального округа  </w:t>
            </w:r>
            <w:r w:rsidRPr="00231139">
              <w:rPr>
                <w:rFonts w:ascii="Times New Roman" w:hAnsi="Times New Roman" w:cs="Times New Roman"/>
              </w:rPr>
              <w:t xml:space="preserve">Чувашской Республики на очередной финансовый год и плановый период и </w:t>
            </w:r>
            <w:r w:rsidRPr="00231139">
              <w:rPr>
                <w:rFonts w:ascii="Times New Roman" w:hAnsi="Times New Roman" w:cs="Times New Roman"/>
              </w:rPr>
              <w:lastRenderedPageBreak/>
              <w:t>материалов к нему</w:t>
            </w:r>
          </w:p>
        </w:tc>
        <w:tc>
          <w:tcPr>
            <w:tcW w:w="1155"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f"/>
              <w:rPr>
                <w:rFonts w:ascii="Times New Roman" w:hAnsi="Times New Roman" w:cs="Times New Roman"/>
              </w:rPr>
            </w:pPr>
            <w:r w:rsidRPr="00231139">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231139">
            <w:pPr>
              <w:pStyle w:val="ae"/>
              <w:jc w:val="center"/>
              <w:rPr>
                <w:rFonts w:ascii="Times New Roman" w:hAnsi="Times New Roman" w:cs="Times New Roman"/>
              </w:rPr>
            </w:pPr>
            <w:r w:rsidRPr="00231139">
              <w:rPr>
                <w:rFonts w:ascii="Times New Roman" w:hAnsi="Times New Roman" w:cs="Times New Roman"/>
              </w:rPr>
              <w:t>202</w:t>
            </w:r>
            <w:r w:rsidR="00231139" w:rsidRPr="0023113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4</w:t>
            </w:r>
          </w:p>
        </w:tc>
        <w:tc>
          <w:tcPr>
            <w:tcW w:w="840" w:type="dxa"/>
            <w:tcBorders>
              <w:top w:val="single" w:sz="4" w:space="0" w:color="auto"/>
              <w:left w:val="single" w:sz="4" w:space="0" w:color="auto"/>
              <w:bottom w:val="single" w:sz="4" w:space="0" w:color="auto"/>
            </w:tcBorders>
          </w:tcPr>
          <w:p w:rsidR="00F61CCD" w:rsidRPr="00231139" w:rsidRDefault="00231139" w:rsidP="00044CA2">
            <w:pPr>
              <w:pStyle w:val="ae"/>
              <w:jc w:val="center"/>
              <w:rPr>
                <w:rFonts w:ascii="Times New Roman" w:hAnsi="Times New Roman" w:cs="Times New Roman"/>
              </w:rPr>
            </w:pPr>
            <w:r w:rsidRPr="00231139">
              <w:rPr>
                <w:rFonts w:ascii="Times New Roman" w:hAnsi="Times New Roman" w:cs="Times New Roman"/>
              </w:rPr>
              <w:t>4</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lastRenderedPageBreak/>
              <w:t>1.5.</w:t>
            </w:r>
          </w:p>
        </w:tc>
        <w:tc>
          <w:tcPr>
            <w:tcW w:w="3080" w:type="dxa"/>
            <w:tcBorders>
              <w:top w:val="single" w:sz="4" w:space="0" w:color="auto"/>
              <w:left w:val="single" w:sz="4" w:space="0" w:color="auto"/>
              <w:bottom w:val="single" w:sz="4" w:space="0" w:color="auto"/>
              <w:right w:val="single" w:sz="4" w:space="0" w:color="auto"/>
            </w:tcBorders>
          </w:tcPr>
          <w:p w:rsidR="00F61CCD" w:rsidRPr="00231139" w:rsidRDefault="00F61CCD" w:rsidP="00231139">
            <w:pPr>
              <w:pStyle w:val="af"/>
              <w:jc w:val="both"/>
              <w:rPr>
                <w:rFonts w:ascii="Times New Roman" w:hAnsi="Times New Roman" w:cs="Times New Roman"/>
              </w:rPr>
            </w:pPr>
            <w:r w:rsidRPr="00231139">
              <w:rPr>
                <w:rFonts w:ascii="Times New Roman" w:hAnsi="Times New Roman" w:cs="Times New Roman"/>
              </w:rPr>
              <w:t xml:space="preserve">Обеспечено формирование и использование резервного фонда </w:t>
            </w:r>
            <w:r w:rsidR="00231139" w:rsidRPr="00231139">
              <w:rPr>
                <w:rFonts w:ascii="Times New Roman" w:hAnsi="Times New Roman" w:cs="Times New Roman"/>
              </w:rPr>
              <w:t xml:space="preserve">администрации Моргаушского муниципального округа </w:t>
            </w:r>
            <w:r w:rsidRPr="00231139">
              <w:rPr>
                <w:rFonts w:ascii="Times New Roman" w:hAnsi="Times New Roman" w:cs="Times New Roman"/>
              </w:rPr>
              <w:t>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F61CCD" w:rsidRPr="00231139" w:rsidRDefault="00F61CCD" w:rsidP="00231139">
            <w:pPr>
              <w:pStyle w:val="af"/>
              <w:jc w:val="both"/>
              <w:rPr>
                <w:rFonts w:ascii="Times New Roman" w:hAnsi="Times New Roman" w:cs="Times New Roman"/>
              </w:rPr>
            </w:pPr>
            <w:r w:rsidRPr="00231139">
              <w:rPr>
                <w:rFonts w:ascii="Times New Roman" w:hAnsi="Times New Roman" w:cs="Times New Roman"/>
              </w:rPr>
              <w:t>резервы</w:t>
            </w:r>
          </w:p>
        </w:tc>
        <w:tc>
          <w:tcPr>
            <w:tcW w:w="2905" w:type="dxa"/>
            <w:gridSpan w:val="2"/>
            <w:tcBorders>
              <w:top w:val="single" w:sz="4" w:space="0" w:color="auto"/>
              <w:left w:val="single" w:sz="4" w:space="0" w:color="auto"/>
              <w:bottom w:val="single" w:sz="4" w:space="0" w:color="auto"/>
              <w:right w:val="single" w:sz="4" w:space="0" w:color="auto"/>
            </w:tcBorders>
          </w:tcPr>
          <w:p w:rsidR="00F61CCD" w:rsidRPr="00231139" w:rsidRDefault="00F61CCD" w:rsidP="00C12FEE">
            <w:pPr>
              <w:pStyle w:val="af"/>
              <w:jc w:val="both"/>
              <w:rPr>
                <w:rFonts w:ascii="Times New Roman" w:hAnsi="Times New Roman" w:cs="Times New Roman"/>
              </w:rPr>
            </w:pPr>
            <w:r w:rsidRPr="00231139">
              <w:rPr>
                <w:rFonts w:ascii="Times New Roman" w:hAnsi="Times New Roman" w:cs="Times New Roman"/>
              </w:rPr>
              <w:t xml:space="preserve">выделение бюджетных ассигнований на основании решений </w:t>
            </w:r>
            <w:r w:rsidR="00C12FEE" w:rsidRPr="00231139">
              <w:rPr>
                <w:rFonts w:ascii="Times New Roman" w:hAnsi="Times New Roman" w:cs="Times New Roman"/>
              </w:rPr>
              <w:t xml:space="preserve">администрации Моргаушского муниципального округа </w:t>
            </w:r>
            <w:r w:rsidRPr="00231139">
              <w:rPr>
                <w:rFonts w:ascii="Times New Roman" w:hAnsi="Times New Roman" w:cs="Times New Roman"/>
              </w:rPr>
              <w:t>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f"/>
              <w:rPr>
                <w:rFonts w:ascii="Times New Roman" w:hAnsi="Times New Roman" w:cs="Times New Roman"/>
              </w:rPr>
            </w:pPr>
            <w:r w:rsidRPr="00231139">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231139">
            <w:pPr>
              <w:pStyle w:val="ae"/>
              <w:jc w:val="center"/>
              <w:rPr>
                <w:rFonts w:ascii="Times New Roman" w:hAnsi="Times New Roman" w:cs="Times New Roman"/>
              </w:rPr>
            </w:pPr>
            <w:r w:rsidRPr="00231139">
              <w:rPr>
                <w:rFonts w:ascii="Times New Roman" w:hAnsi="Times New Roman" w:cs="Times New Roman"/>
              </w:rPr>
              <w:t>202</w:t>
            </w:r>
            <w:r w:rsidR="0023113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231139" w:rsidRDefault="00F61CCD" w:rsidP="00044CA2">
            <w:pPr>
              <w:pStyle w:val="ae"/>
              <w:jc w:val="center"/>
              <w:rPr>
                <w:rFonts w:ascii="Times New Roman" w:hAnsi="Times New Roman" w:cs="Times New Roman"/>
              </w:rPr>
            </w:pPr>
            <w:r w:rsidRPr="00231139">
              <w:rPr>
                <w:rFonts w:ascii="Times New Roman" w:hAnsi="Times New Roman" w:cs="Times New Roman"/>
              </w:rPr>
              <w:t>1</w:t>
            </w:r>
          </w:p>
        </w:tc>
      </w:tr>
      <w:tr w:rsidR="00F61CCD" w:rsidRPr="00F61CCD" w:rsidTr="00EF43B3">
        <w:tc>
          <w:tcPr>
            <w:tcW w:w="840" w:type="dxa"/>
            <w:tcBorders>
              <w:top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1.6.</w:t>
            </w:r>
          </w:p>
        </w:tc>
        <w:tc>
          <w:tcPr>
            <w:tcW w:w="308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f"/>
              <w:jc w:val="both"/>
              <w:rPr>
                <w:rFonts w:ascii="Times New Roman" w:hAnsi="Times New Roman" w:cs="Times New Roman"/>
              </w:rPr>
            </w:pPr>
            <w:r w:rsidRPr="00C12FEE">
              <w:rPr>
                <w:rFonts w:ascii="Times New Roman" w:hAnsi="Times New Roman" w:cs="Times New Roman"/>
              </w:rPr>
              <w:t>Обеспечено управление иными резервами на исполнение расходных обязательств</w:t>
            </w:r>
            <w:r w:rsidR="00C12FEE" w:rsidRPr="00C12FEE">
              <w:rPr>
                <w:rFonts w:ascii="Times New Roman" w:hAnsi="Times New Roman" w:cs="Times New Roman"/>
              </w:rPr>
              <w:t xml:space="preserve"> Моргаушского муниципального округа </w:t>
            </w:r>
            <w:r w:rsidRPr="00C12FEE">
              <w:rPr>
                <w:rFonts w:ascii="Times New Roman" w:hAnsi="Times New Roman" w:cs="Times New Roman"/>
              </w:rPr>
              <w:t xml:space="preserve"> Чувашской Республики (на повышение заработной платы работников бю</w:t>
            </w:r>
            <w:r w:rsidR="00C12FEE" w:rsidRPr="00C12FEE">
              <w:rPr>
                <w:rFonts w:ascii="Times New Roman" w:hAnsi="Times New Roman" w:cs="Times New Roman"/>
              </w:rPr>
              <w:t>джетной сферы)</w:t>
            </w:r>
          </w:p>
        </w:tc>
        <w:tc>
          <w:tcPr>
            <w:tcW w:w="168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f"/>
              <w:jc w:val="both"/>
              <w:rPr>
                <w:rFonts w:ascii="Times New Roman" w:hAnsi="Times New Roman" w:cs="Times New Roman"/>
              </w:rPr>
            </w:pPr>
            <w:r w:rsidRPr="00C12FEE">
              <w:rPr>
                <w:rFonts w:ascii="Times New Roman" w:hAnsi="Times New Roman" w:cs="Times New Roman"/>
              </w:rPr>
              <w:t>резервы</w:t>
            </w:r>
          </w:p>
        </w:tc>
        <w:tc>
          <w:tcPr>
            <w:tcW w:w="2905" w:type="dxa"/>
            <w:gridSpan w:val="2"/>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f"/>
              <w:jc w:val="both"/>
              <w:rPr>
                <w:rFonts w:ascii="Times New Roman" w:hAnsi="Times New Roman" w:cs="Times New Roman"/>
              </w:rPr>
            </w:pPr>
            <w:r w:rsidRPr="00C12FEE">
              <w:rPr>
                <w:rFonts w:ascii="Times New Roman" w:hAnsi="Times New Roman" w:cs="Times New Roman"/>
              </w:rPr>
              <w:t>оперативное перераспределение бюджетных ассигнований на финансирование мероприятий по повышению оплаты труда работников бюджетной сферы</w:t>
            </w:r>
          </w:p>
        </w:tc>
        <w:tc>
          <w:tcPr>
            <w:tcW w:w="1155"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f"/>
              <w:jc w:val="both"/>
              <w:rPr>
                <w:rFonts w:ascii="Times New Roman" w:hAnsi="Times New Roman" w:cs="Times New Roman"/>
              </w:rPr>
            </w:pPr>
            <w:r w:rsidRPr="00C12FEE">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202</w:t>
            </w:r>
            <w:r w:rsidR="00C12FEE" w:rsidRPr="00C12FEE">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C12FEE" w:rsidRDefault="00F61CCD" w:rsidP="00C12FEE">
            <w:pPr>
              <w:pStyle w:val="ae"/>
              <w:rPr>
                <w:rFonts w:ascii="Times New Roman" w:hAnsi="Times New Roman" w:cs="Times New Roman"/>
              </w:rPr>
            </w:pPr>
            <w:r w:rsidRPr="00C12FEE">
              <w:rPr>
                <w:rFonts w:ascii="Times New Roman" w:hAnsi="Times New Roman" w:cs="Times New Roman"/>
              </w:rPr>
              <w:t>1</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472E7A" w:rsidRDefault="00F61CCD" w:rsidP="00044CA2">
            <w:pPr>
              <w:pStyle w:val="ae"/>
              <w:jc w:val="center"/>
              <w:rPr>
                <w:rFonts w:ascii="Times New Roman" w:hAnsi="Times New Roman" w:cs="Times New Roman"/>
              </w:rPr>
            </w:pPr>
            <w:r w:rsidRPr="00472E7A">
              <w:rPr>
                <w:rFonts w:ascii="Times New Roman" w:hAnsi="Times New Roman" w:cs="Times New Roman"/>
              </w:rPr>
              <w:t>2.</w:t>
            </w:r>
          </w:p>
        </w:tc>
        <w:tc>
          <w:tcPr>
            <w:tcW w:w="14140" w:type="dxa"/>
            <w:gridSpan w:val="11"/>
            <w:tcBorders>
              <w:top w:val="single" w:sz="4" w:space="0" w:color="auto"/>
              <w:left w:val="single" w:sz="4" w:space="0" w:color="auto"/>
              <w:bottom w:val="single" w:sz="4" w:space="0" w:color="auto"/>
            </w:tcBorders>
          </w:tcPr>
          <w:p w:rsidR="00F61CCD" w:rsidRPr="00472E7A" w:rsidRDefault="002A64D1" w:rsidP="00EA7781">
            <w:pPr>
              <w:pStyle w:val="af"/>
              <w:jc w:val="both"/>
              <w:rPr>
                <w:rFonts w:ascii="Times New Roman" w:hAnsi="Times New Roman" w:cs="Times New Roman"/>
              </w:rPr>
            </w:pPr>
            <w:r w:rsidRPr="00472E7A">
              <w:rPr>
                <w:rFonts w:ascii="Times New Roman" w:hAnsi="Times New Roman"/>
                <w:b/>
              </w:rPr>
              <w:t>Задача  «</w:t>
            </w:r>
            <w:r w:rsidRPr="00472E7A">
              <w:rPr>
                <w:rFonts w:ascii="Times New Roman" w:hAnsi="Times New Roman" w:cs="Times New Roman"/>
                <w:b/>
              </w:rPr>
              <w:t>Совершенствование организации исполнения бюджета  Моргаушского муниципального округа Чувашской Республики</w:t>
            </w:r>
            <w:r w:rsidRPr="00472E7A">
              <w:rPr>
                <w:rFonts w:ascii="Times New Roman" w:hAnsi="Times New Roman"/>
                <w:b/>
              </w:rPr>
              <w:t>»</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2.1.</w:t>
            </w:r>
          </w:p>
        </w:tc>
        <w:tc>
          <w:tcPr>
            <w:tcW w:w="3080" w:type="dxa"/>
            <w:tcBorders>
              <w:top w:val="single" w:sz="4" w:space="0" w:color="auto"/>
              <w:left w:val="single" w:sz="4" w:space="0" w:color="auto"/>
              <w:bottom w:val="single" w:sz="4" w:space="0" w:color="auto"/>
              <w:right w:val="single" w:sz="4" w:space="0" w:color="auto"/>
            </w:tcBorders>
          </w:tcPr>
          <w:p w:rsidR="005877B0" w:rsidRPr="005877B0" w:rsidRDefault="00F61CCD" w:rsidP="005877B0">
            <w:pPr>
              <w:pStyle w:val="af"/>
              <w:jc w:val="both"/>
              <w:rPr>
                <w:rFonts w:ascii="Times New Roman" w:hAnsi="Times New Roman" w:cs="Times New Roman"/>
              </w:rPr>
            </w:pPr>
            <w:r w:rsidRPr="005877B0">
              <w:rPr>
                <w:rFonts w:ascii="Times New Roman" w:hAnsi="Times New Roman" w:cs="Times New Roman"/>
              </w:rPr>
              <w:t>Процедура сбора, свода и консолидации отчетности об исполнении бюджет</w:t>
            </w:r>
            <w:r w:rsidR="005877B0" w:rsidRPr="005877B0">
              <w:rPr>
                <w:rFonts w:ascii="Times New Roman" w:hAnsi="Times New Roman" w:cs="Times New Roman"/>
              </w:rPr>
              <w:t xml:space="preserve">а </w:t>
            </w:r>
          </w:p>
          <w:p w:rsidR="00F61CCD" w:rsidRPr="005877B0" w:rsidRDefault="005877B0" w:rsidP="005877B0">
            <w:pPr>
              <w:pStyle w:val="af"/>
              <w:jc w:val="both"/>
              <w:rPr>
                <w:rFonts w:ascii="Times New Roman" w:hAnsi="Times New Roman" w:cs="Times New Roman"/>
              </w:rPr>
            </w:pPr>
            <w:r w:rsidRPr="005877B0">
              <w:rPr>
                <w:rFonts w:ascii="Times New Roman" w:hAnsi="Times New Roman" w:cs="Times New Roman"/>
              </w:rPr>
              <w:t xml:space="preserve">Моргаушского муниципального округа, а </w:t>
            </w:r>
            <w:r w:rsidR="00F61CCD" w:rsidRPr="005877B0">
              <w:rPr>
                <w:rFonts w:ascii="Times New Roman" w:hAnsi="Times New Roman" w:cs="Times New Roman"/>
              </w:rPr>
              <w:t xml:space="preserve"> также бухгалтерской (финансовой) отчетности бюджетных и автономных учреждений </w:t>
            </w:r>
            <w:r w:rsidRPr="005877B0">
              <w:rPr>
                <w:rFonts w:ascii="Times New Roman" w:hAnsi="Times New Roman" w:cs="Times New Roman"/>
              </w:rPr>
              <w:t xml:space="preserve">Моргаушского муниципального округа </w:t>
            </w:r>
            <w:r w:rsidR="00F61CCD" w:rsidRPr="005877B0">
              <w:rPr>
                <w:rFonts w:ascii="Times New Roman" w:hAnsi="Times New Roman" w:cs="Times New Roman"/>
              </w:rPr>
              <w:t xml:space="preserve">Чувашской Республики </w:t>
            </w:r>
            <w:r w:rsidR="00F61CCD" w:rsidRPr="005877B0">
              <w:rPr>
                <w:rFonts w:ascii="Times New Roman" w:hAnsi="Times New Roman" w:cs="Times New Roman"/>
              </w:rPr>
              <w:lastRenderedPageBreak/>
              <w:t>автоматизирована</w:t>
            </w:r>
          </w:p>
        </w:tc>
        <w:tc>
          <w:tcPr>
            <w:tcW w:w="168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f"/>
              <w:jc w:val="both"/>
              <w:rPr>
                <w:rFonts w:ascii="Times New Roman" w:hAnsi="Times New Roman" w:cs="Times New Roman"/>
              </w:rPr>
            </w:pPr>
            <w:r w:rsidRPr="005877B0">
              <w:rPr>
                <w:rFonts w:ascii="Times New Roman" w:hAnsi="Times New Roman" w:cs="Times New Roman"/>
              </w:rPr>
              <w:lastRenderedPageBreak/>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f"/>
              <w:jc w:val="both"/>
              <w:rPr>
                <w:rFonts w:ascii="Times New Roman" w:hAnsi="Times New Roman" w:cs="Times New Roman"/>
              </w:rPr>
            </w:pPr>
            <w:r w:rsidRPr="005877B0">
              <w:rPr>
                <w:rFonts w:ascii="Times New Roman" w:hAnsi="Times New Roman" w:cs="Times New Roman"/>
              </w:rPr>
              <w:t>бухгалтерская (финансовая) отчетность представляется всеми организациями в электронном виде в одном программном комплексе информационной системы "</w:t>
            </w:r>
            <w:r w:rsidR="005877B0" w:rsidRPr="005877B0">
              <w:rPr>
                <w:rFonts w:ascii="Times New Roman" w:hAnsi="Times New Roman" w:cs="Times New Roman"/>
              </w:rPr>
              <w:t>Свод-Смарт</w:t>
            </w:r>
            <w:r w:rsidRPr="005877B0">
              <w:rPr>
                <w:rFonts w:ascii="Times New Roman" w:hAnsi="Times New Roman" w:cs="Times New Roman"/>
              </w:rPr>
              <w:t>"</w:t>
            </w:r>
          </w:p>
        </w:tc>
        <w:tc>
          <w:tcPr>
            <w:tcW w:w="1260" w:type="dxa"/>
            <w:gridSpan w:val="2"/>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f"/>
              <w:rPr>
                <w:rFonts w:ascii="Times New Roman" w:hAnsi="Times New Roman" w:cs="Times New Roman"/>
              </w:rPr>
            </w:pPr>
            <w:proofErr w:type="spellStart"/>
            <w:r w:rsidRPr="005877B0">
              <w:rPr>
                <w:rFonts w:ascii="Times New Roman" w:hAnsi="Times New Roman" w:cs="Times New Roman"/>
              </w:rPr>
              <w:t>усл</w:t>
            </w:r>
            <w:proofErr w:type="spellEnd"/>
            <w:r w:rsidRPr="005877B0">
              <w:rPr>
                <w:rFonts w:ascii="Times New Roman" w:hAnsi="Times New Roman" w:cs="Times New Roman"/>
              </w:rPr>
              <w:t>. ед.</w:t>
            </w:r>
          </w:p>
        </w:tc>
        <w:tc>
          <w:tcPr>
            <w:tcW w:w="112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e"/>
              <w:jc w:val="center"/>
              <w:rPr>
                <w:rFonts w:ascii="Times New Roman" w:hAnsi="Times New Roman" w:cs="Times New Roman"/>
              </w:rPr>
            </w:pPr>
            <w:r w:rsidRPr="005877B0">
              <w:rPr>
                <w:rFonts w:ascii="Times New Roman" w:hAnsi="Times New Roman" w:cs="Times New Roman"/>
              </w:rPr>
              <w:t>202</w:t>
            </w:r>
            <w:r w:rsidR="005877B0" w:rsidRPr="005877B0">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5877B0" w:rsidRDefault="00F61CCD" w:rsidP="005877B0">
            <w:pPr>
              <w:pStyle w:val="ae"/>
              <w:jc w:val="center"/>
              <w:rPr>
                <w:rFonts w:ascii="Times New Roman" w:hAnsi="Times New Roman" w:cs="Times New Roman"/>
              </w:rPr>
            </w:pPr>
            <w:r w:rsidRPr="005877B0">
              <w:rPr>
                <w:rFonts w:ascii="Times New Roman" w:hAnsi="Times New Roman" w:cs="Times New Roman"/>
              </w:rPr>
              <w:lastRenderedPageBreak/>
              <w:t>2.</w:t>
            </w:r>
            <w:r w:rsidR="005877B0" w:rsidRPr="005877B0">
              <w:rPr>
                <w:rFonts w:ascii="Times New Roman" w:hAnsi="Times New Roman" w:cs="Times New Roman"/>
              </w:rPr>
              <w:t>2</w:t>
            </w:r>
            <w:r w:rsidRPr="005877B0">
              <w:rPr>
                <w:rFonts w:ascii="Times New Roman" w:hAnsi="Times New Roman" w:cs="Times New Roman"/>
              </w:rPr>
              <w:t>.</w:t>
            </w:r>
          </w:p>
        </w:tc>
        <w:tc>
          <w:tcPr>
            <w:tcW w:w="308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f"/>
              <w:jc w:val="both"/>
              <w:rPr>
                <w:rFonts w:ascii="Times New Roman" w:hAnsi="Times New Roman" w:cs="Times New Roman"/>
              </w:rPr>
            </w:pPr>
            <w:r w:rsidRPr="005877B0">
              <w:rPr>
                <w:rFonts w:ascii="Times New Roman" w:hAnsi="Times New Roman" w:cs="Times New Roman"/>
              </w:rPr>
              <w:t>Составлен годовой отчет об исполнении бюджета</w:t>
            </w:r>
            <w:r w:rsidR="005877B0" w:rsidRPr="005877B0">
              <w:rPr>
                <w:rFonts w:ascii="Times New Roman" w:hAnsi="Times New Roman" w:cs="Times New Roman"/>
              </w:rPr>
              <w:t xml:space="preserve"> Моргаушского муниципального округа </w:t>
            </w:r>
            <w:r w:rsidRPr="005877B0">
              <w:rPr>
                <w:rFonts w:ascii="Times New Roman" w:hAnsi="Times New Roman" w:cs="Times New Roman"/>
              </w:rPr>
              <w:t xml:space="preserve"> Чувашской Республики за отчетный финансовый год</w:t>
            </w:r>
          </w:p>
        </w:tc>
        <w:tc>
          <w:tcPr>
            <w:tcW w:w="168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f"/>
              <w:rPr>
                <w:rFonts w:ascii="Times New Roman" w:hAnsi="Times New Roman" w:cs="Times New Roman"/>
              </w:rPr>
            </w:pPr>
            <w:r w:rsidRPr="005877B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f"/>
              <w:jc w:val="both"/>
              <w:rPr>
                <w:rFonts w:ascii="Times New Roman" w:hAnsi="Times New Roman" w:cs="Times New Roman"/>
              </w:rPr>
            </w:pPr>
            <w:r w:rsidRPr="005877B0">
              <w:rPr>
                <w:rFonts w:ascii="Times New Roman" w:hAnsi="Times New Roman" w:cs="Times New Roman"/>
              </w:rPr>
              <w:t>сфор</w:t>
            </w:r>
            <w:r w:rsidR="005877B0" w:rsidRPr="005877B0">
              <w:rPr>
                <w:rFonts w:ascii="Times New Roman" w:hAnsi="Times New Roman" w:cs="Times New Roman"/>
              </w:rPr>
              <w:t xml:space="preserve">мированы показатели исполнения </w:t>
            </w:r>
            <w:r w:rsidRPr="005877B0">
              <w:rPr>
                <w:rFonts w:ascii="Times New Roman" w:hAnsi="Times New Roman" w:cs="Times New Roman"/>
              </w:rPr>
              <w:t>бюджета</w:t>
            </w:r>
            <w:r w:rsidR="005877B0" w:rsidRPr="005877B0">
              <w:rPr>
                <w:rFonts w:ascii="Times New Roman" w:hAnsi="Times New Roman" w:cs="Times New Roman"/>
              </w:rPr>
              <w:t xml:space="preserve"> Моргаушского муниципального округа  </w:t>
            </w:r>
            <w:r w:rsidRPr="005877B0">
              <w:rPr>
                <w:rFonts w:ascii="Times New Roman" w:hAnsi="Times New Roman" w:cs="Times New Roman"/>
              </w:rPr>
              <w:t>Чувашской Республики за отчетный финансовый год с указанием общего объема доходов, р</w:t>
            </w:r>
            <w:r w:rsidR="005877B0" w:rsidRPr="005877B0">
              <w:rPr>
                <w:rFonts w:ascii="Times New Roman" w:hAnsi="Times New Roman" w:cs="Times New Roman"/>
              </w:rPr>
              <w:t xml:space="preserve">асходов и дефицита (профицита) </w:t>
            </w:r>
            <w:r w:rsidRPr="005877B0">
              <w:rPr>
                <w:rFonts w:ascii="Times New Roman" w:hAnsi="Times New Roman" w:cs="Times New Roman"/>
              </w:rPr>
              <w:t xml:space="preserve">бюджета </w:t>
            </w:r>
            <w:r w:rsidR="005877B0" w:rsidRPr="005877B0">
              <w:rPr>
                <w:rFonts w:ascii="Times New Roman" w:hAnsi="Times New Roman" w:cs="Times New Roman"/>
              </w:rPr>
              <w:t xml:space="preserve">Моргаушского муниципального округа  </w:t>
            </w:r>
            <w:r w:rsidRPr="005877B0">
              <w:rPr>
                <w:rFonts w:ascii="Times New Roman" w:hAnsi="Times New Roman" w:cs="Times New Roman"/>
              </w:rPr>
              <w:t>Чувашской Р</w:t>
            </w:r>
            <w:r w:rsidR="005877B0" w:rsidRPr="005877B0">
              <w:rPr>
                <w:rFonts w:ascii="Times New Roman" w:hAnsi="Times New Roman" w:cs="Times New Roman"/>
              </w:rPr>
              <w:t xml:space="preserve">еспублики и отражены в проекте решение Собрание депутатов Моргаушского муниципального округа  </w:t>
            </w:r>
            <w:r w:rsidRPr="005877B0">
              <w:rPr>
                <w:rFonts w:ascii="Times New Roman" w:hAnsi="Times New Roman" w:cs="Times New Roman"/>
              </w:rPr>
              <w:t xml:space="preserve"> Чувашской Р</w:t>
            </w:r>
            <w:r w:rsidR="005877B0" w:rsidRPr="005877B0">
              <w:rPr>
                <w:rFonts w:ascii="Times New Roman" w:hAnsi="Times New Roman" w:cs="Times New Roman"/>
              </w:rPr>
              <w:t xml:space="preserve">еспублики об исполнении </w:t>
            </w:r>
            <w:r w:rsidRPr="005877B0">
              <w:rPr>
                <w:rFonts w:ascii="Times New Roman" w:hAnsi="Times New Roman" w:cs="Times New Roman"/>
              </w:rPr>
              <w:t xml:space="preserve">бюджета </w:t>
            </w:r>
            <w:r w:rsidR="005877B0" w:rsidRPr="005877B0">
              <w:rPr>
                <w:rFonts w:ascii="Times New Roman" w:hAnsi="Times New Roman" w:cs="Times New Roman"/>
              </w:rPr>
              <w:t xml:space="preserve">Моргаушского муниципального округа  </w:t>
            </w:r>
            <w:r w:rsidRPr="005877B0">
              <w:rPr>
                <w:rFonts w:ascii="Times New Roman" w:hAnsi="Times New Roman" w:cs="Times New Roman"/>
              </w:rPr>
              <w:t>Чувашской Республики за отчетный финансовый год</w:t>
            </w:r>
          </w:p>
        </w:tc>
        <w:tc>
          <w:tcPr>
            <w:tcW w:w="1260" w:type="dxa"/>
            <w:gridSpan w:val="2"/>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f"/>
              <w:rPr>
                <w:rFonts w:ascii="Times New Roman" w:hAnsi="Times New Roman" w:cs="Times New Roman"/>
              </w:rPr>
            </w:pPr>
            <w:r w:rsidRPr="005877B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5877B0">
            <w:pPr>
              <w:pStyle w:val="ae"/>
              <w:jc w:val="center"/>
              <w:rPr>
                <w:rFonts w:ascii="Times New Roman" w:hAnsi="Times New Roman" w:cs="Times New Roman"/>
              </w:rPr>
            </w:pPr>
            <w:r w:rsidRPr="005877B0">
              <w:rPr>
                <w:rFonts w:ascii="Times New Roman" w:hAnsi="Times New Roman" w:cs="Times New Roman"/>
              </w:rPr>
              <w:t>202</w:t>
            </w:r>
            <w:r w:rsidR="005877B0" w:rsidRPr="005877B0">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F61CCD" w:rsidRPr="005877B0" w:rsidRDefault="00F61CCD" w:rsidP="00044CA2">
            <w:pPr>
              <w:pStyle w:val="ae"/>
              <w:jc w:val="center"/>
              <w:rPr>
                <w:rFonts w:ascii="Times New Roman" w:hAnsi="Times New Roman" w:cs="Times New Roman"/>
              </w:rPr>
            </w:pPr>
            <w:r w:rsidRPr="005877B0">
              <w:rPr>
                <w:rFonts w:ascii="Times New Roman" w:hAnsi="Times New Roman" w:cs="Times New Roman"/>
              </w:rPr>
              <w:t>1</w:t>
            </w:r>
          </w:p>
        </w:tc>
      </w:tr>
      <w:tr w:rsidR="00F61CCD" w:rsidRPr="00F61CCD" w:rsidTr="00F61CCD">
        <w:tc>
          <w:tcPr>
            <w:tcW w:w="840" w:type="dxa"/>
            <w:tcBorders>
              <w:top w:val="single" w:sz="4" w:space="0" w:color="auto"/>
              <w:bottom w:val="single" w:sz="4" w:space="0" w:color="auto"/>
              <w:right w:val="single" w:sz="4" w:space="0" w:color="auto"/>
            </w:tcBorders>
          </w:tcPr>
          <w:p w:rsidR="00F61CCD" w:rsidRPr="000B6304" w:rsidRDefault="00F61CCD" w:rsidP="000B6304">
            <w:pPr>
              <w:pStyle w:val="ae"/>
              <w:jc w:val="center"/>
              <w:rPr>
                <w:rFonts w:ascii="Times New Roman" w:hAnsi="Times New Roman" w:cs="Times New Roman"/>
              </w:rPr>
            </w:pPr>
            <w:r w:rsidRPr="000B6304">
              <w:rPr>
                <w:rFonts w:ascii="Times New Roman" w:hAnsi="Times New Roman" w:cs="Times New Roman"/>
              </w:rPr>
              <w:t>2.</w:t>
            </w:r>
            <w:r w:rsidR="000B6304">
              <w:rPr>
                <w:rFonts w:ascii="Times New Roman" w:hAnsi="Times New Roman" w:cs="Times New Roman"/>
              </w:rPr>
              <w:t>3</w:t>
            </w:r>
            <w:r w:rsidRPr="000B6304">
              <w:rPr>
                <w:rFonts w:ascii="Times New Roman" w:hAnsi="Times New Roman" w:cs="Times New Roman"/>
              </w:rPr>
              <w:t>.</w:t>
            </w:r>
          </w:p>
        </w:tc>
        <w:tc>
          <w:tcPr>
            <w:tcW w:w="308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f"/>
              <w:rPr>
                <w:rFonts w:ascii="Times New Roman" w:hAnsi="Times New Roman" w:cs="Times New Roman"/>
              </w:rPr>
            </w:pPr>
            <w:r w:rsidRPr="000B6304">
              <w:rPr>
                <w:rFonts w:ascii="Times New Roman" w:hAnsi="Times New Roman" w:cs="Times New Roman"/>
              </w:rPr>
              <w:t xml:space="preserve">Прочие выплаты по обязательствам </w:t>
            </w:r>
            <w:r w:rsidR="005242E6">
              <w:rPr>
                <w:rFonts w:ascii="Times New Roman" w:hAnsi="Times New Roman" w:cs="Times New Roman"/>
              </w:rPr>
              <w:t xml:space="preserve">Моргаушского муниципального округа </w:t>
            </w:r>
            <w:r w:rsidRPr="000B6304">
              <w:rPr>
                <w:rFonts w:ascii="Times New Roman" w:hAnsi="Times New Roman" w:cs="Times New Roman"/>
              </w:rPr>
              <w:t>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f"/>
              <w:rPr>
                <w:rFonts w:ascii="Times New Roman" w:hAnsi="Times New Roman" w:cs="Times New Roman"/>
              </w:rPr>
            </w:pPr>
            <w:r w:rsidRPr="000B6304">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F61CCD" w:rsidRPr="000B6304" w:rsidRDefault="00F61CCD" w:rsidP="000B6304">
            <w:pPr>
              <w:pStyle w:val="af"/>
              <w:jc w:val="both"/>
              <w:rPr>
                <w:rFonts w:ascii="Times New Roman" w:hAnsi="Times New Roman" w:cs="Times New Roman"/>
              </w:rPr>
            </w:pPr>
            <w:r w:rsidRPr="000B6304">
              <w:rPr>
                <w:rFonts w:ascii="Times New Roman" w:hAnsi="Times New Roman" w:cs="Times New Roman"/>
              </w:rPr>
              <w:t xml:space="preserve">реализация мер по исполнению судебных актов, решений налоговых органов о взыскании налога, сбора, </w:t>
            </w:r>
            <w:r w:rsidRPr="000B6304">
              <w:rPr>
                <w:rFonts w:ascii="Times New Roman" w:hAnsi="Times New Roman" w:cs="Times New Roman"/>
              </w:rPr>
              <w:lastRenderedPageBreak/>
              <w:t xml:space="preserve">страхового взноса, пеней и штрафов, предусматривающих обращение взыскания на средства бюджета </w:t>
            </w:r>
            <w:r w:rsidR="005877B0" w:rsidRPr="000B6304">
              <w:rPr>
                <w:rFonts w:ascii="Times New Roman" w:hAnsi="Times New Roman" w:cs="Times New Roman"/>
              </w:rPr>
              <w:t xml:space="preserve">Моргаушского муниципального округа  </w:t>
            </w:r>
            <w:r w:rsidRPr="000B6304">
              <w:rPr>
                <w:rFonts w:ascii="Times New Roman" w:hAnsi="Times New Roman" w:cs="Times New Roman"/>
              </w:rPr>
              <w:t xml:space="preserve">Чувашской Республики, в том числе по искам о возмещении вреда, причиненного гражданину или юридическому лицу, по искам по денежным обязательствам казенных учреждений </w:t>
            </w:r>
            <w:r w:rsidR="000B6304" w:rsidRPr="000B6304">
              <w:rPr>
                <w:rFonts w:ascii="Times New Roman" w:hAnsi="Times New Roman" w:cs="Times New Roman"/>
              </w:rPr>
              <w:t xml:space="preserve">Моргаушского муниципального округа  </w:t>
            </w:r>
            <w:r w:rsidRPr="000B6304">
              <w:rPr>
                <w:rFonts w:ascii="Times New Roman" w:hAnsi="Times New Roman" w:cs="Times New Roman"/>
              </w:rPr>
              <w:t>Чувашской Республики</w:t>
            </w:r>
          </w:p>
        </w:tc>
        <w:tc>
          <w:tcPr>
            <w:tcW w:w="1260" w:type="dxa"/>
            <w:gridSpan w:val="2"/>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f"/>
              <w:rPr>
                <w:rFonts w:ascii="Times New Roman" w:hAnsi="Times New Roman" w:cs="Times New Roman"/>
              </w:rPr>
            </w:pPr>
            <w:r w:rsidRPr="000B6304">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5877B0">
            <w:pPr>
              <w:pStyle w:val="ae"/>
              <w:jc w:val="center"/>
              <w:rPr>
                <w:rFonts w:ascii="Times New Roman" w:hAnsi="Times New Roman" w:cs="Times New Roman"/>
              </w:rPr>
            </w:pPr>
            <w:r w:rsidRPr="000B6304">
              <w:rPr>
                <w:rFonts w:ascii="Times New Roman" w:hAnsi="Times New Roman" w:cs="Times New Roman"/>
              </w:rPr>
              <w:t>202</w:t>
            </w:r>
            <w:r w:rsidR="005877B0" w:rsidRPr="000B6304">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F61CCD" w:rsidRPr="000B6304" w:rsidRDefault="00F61CCD" w:rsidP="00044CA2">
            <w:pPr>
              <w:pStyle w:val="ae"/>
              <w:jc w:val="center"/>
              <w:rPr>
                <w:rFonts w:ascii="Times New Roman" w:hAnsi="Times New Roman" w:cs="Times New Roman"/>
              </w:rPr>
            </w:pPr>
            <w:r w:rsidRPr="000B6304">
              <w:rPr>
                <w:rFonts w:ascii="Times New Roman" w:hAnsi="Times New Roman" w:cs="Times New Roman"/>
              </w:rPr>
              <w:t>-</w:t>
            </w:r>
          </w:p>
        </w:tc>
      </w:tr>
      <w:tr w:rsidR="006871AE" w:rsidRPr="00F61CCD" w:rsidTr="00F61CCD">
        <w:tc>
          <w:tcPr>
            <w:tcW w:w="840" w:type="dxa"/>
            <w:tcBorders>
              <w:top w:val="single" w:sz="4" w:space="0" w:color="auto"/>
              <w:bottom w:val="single" w:sz="4" w:space="0" w:color="auto"/>
              <w:right w:val="single" w:sz="4" w:space="0" w:color="auto"/>
            </w:tcBorders>
          </w:tcPr>
          <w:p w:rsidR="006871AE" w:rsidRPr="000B6304" w:rsidRDefault="006871AE" w:rsidP="00E757F7">
            <w:pPr>
              <w:pStyle w:val="ae"/>
              <w:jc w:val="center"/>
              <w:rPr>
                <w:rFonts w:ascii="Times New Roman" w:hAnsi="Times New Roman" w:cs="Times New Roman"/>
              </w:rPr>
            </w:pPr>
            <w:r>
              <w:rPr>
                <w:rFonts w:ascii="Times New Roman" w:hAnsi="Times New Roman" w:cs="Times New Roman"/>
              </w:rPr>
              <w:lastRenderedPageBreak/>
              <w:t>2.5.</w:t>
            </w:r>
          </w:p>
        </w:tc>
        <w:tc>
          <w:tcPr>
            <w:tcW w:w="3080" w:type="dxa"/>
            <w:tcBorders>
              <w:top w:val="single" w:sz="4" w:space="0" w:color="auto"/>
              <w:left w:val="single" w:sz="4" w:space="0" w:color="auto"/>
              <w:bottom w:val="single" w:sz="4" w:space="0" w:color="auto"/>
              <w:right w:val="single" w:sz="4" w:space="0" w:color="auto"/>
            </w:tcBorders>
          </w:tcPr>
          <w:p w:rsidR="006871AE" w:rsidRPr="006871AE" w:rsidRDefault="006871AE" w:rsidP="000B6304">
            <w:pPr>
              <w:pStyle w:val="af"/>
              <w:jc w:val="both"/>
              <w:rPr>
                <w:rFonts w:ascii="Times New Roman" w:hAnsi="Times New Roman" w:cs="Times New Roman"/>
              </w:rPr>
            </w:pPr>
            <w:r w:rsidRPr="006871AE">
              <w:rPr>
                <w:rFonts w:ascii="Times New Roman" w:hAnsi="Times New Roman" w:cs="Times New Roman"/>
              </w:rPr>
              <w:t>Распределена и предоставлена 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168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0B6304">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6871AE">
              <w:rPr>
                <w:rFonts w:ascii="Times New Roman" w:hAnsi="Times New Roman" w:cs="Times New Roman"/>
              </w:rPr>
              <w:t>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1260" w:type="dxa"/>
            <w:gridSpan w:val="2"/>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f"/>
              <w:jc w:val="both"/>
              <w:rPr>
                <w:rFonts w:ascii="Times New Roman" w:hAnsi="Times New Roman" w:cs="Times New Roman"/>
              </w:rPr>
            </w:pPr>
            <w:r w:rsidRPr="000B6304">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B6304" w:rsidRDefault="006871AE" w:rsidP="006871AE">
            <w:pPr>
              <w:pStyle w:val="ae"/>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r>
      <w:tr w:rsidR="006871AE" w:rsidRPr="00F61CCD" w:rsidTr="00F61CCD">
        <w:tc>
          <w:tcPr>
            <w:tcW w:w="840" w:type="dxa"/>
            <w:tcBorders>
              <w:top w:val="single" w:sz="4" w:space="0" w:color="auto"/>
              <w:bottom w:val="single" w:sz="4" w:space="0" w:color="auto"/>
              <w:right w:val="single" w:sz="4" w:space="0" w:color="auto"/>
            </w:tcBorders>
          </w:tcPr>
          <w:p w:rsidR="006871AE" w:rsidRDefault="006871AE" w:rsidP="00E757F7">
            <w:pPr>
              <w:pStyle w:val="ae"/>
              <w:jc w:val="center"/>
              <w:rPr>
                <w:rFonts w:ascii="Times New Roman" w:hAnsi="Times New Roman" w:cs="Times New Roman"/>
              </w:rPr>
            </w:pPr>
            <w:r>
              <w:rPr>
                <w:rFonts w:ascii="Times New Roman" w:hAnsi="Times New Roman" w:cs="Times New Roman"/>
              </w:rPr>
              <w:t>2.6.</w:t>
            </w:r>
          </w:p>
        </w:tc>
        <w:tc>
          <w:tcPr>
            <w:tcW w:w="3080" w:type="dxa"/>
            <w:tcBorders>
              <w:top w:val="single" w:sz="4" w:space="0" w:color="auto"/>
              <w:left w:val="single" w:sz="4" w:space="0" w:color="auto"/>
              <w:bottom w:val="single" w:sz="4" w:space="0" w:color="auto"/>
              <w:right w:val="single" w:sz="4" w:space="0" w:color="auto"/>
            </w:tcBorders>
          </w:tcPr>
          <w:p w:rsidR="006871AE" w:rsidRPr="006871AE" w:rsidRDefault="006871AE" w:rsidP="000B6304">
            <w:pPr>
              <w:pStyle w:val="af"/>
              <w:jc w:val="both"/>
              <w:rPr>
                <w:rFonts w:ascii="Times New Roman" w:hAnsi="Times New Roman" w:cs="Times New Roman"/>
              </w:rPr>
            </w:pPr>
            <w:r w:rsidRPr="006871AE">
              <w:rPr>
                <w:rFonts w:ascii="Times New Roman" w:hAnsi="Times New Roman" w:cs="Times New Roman"/>
              </w:rPr>
              <w:t xml:space="preserve">Распределены и предоставлены субсидии на </w:t>
            </w:r>
            <w:r w:rsidRPr="006871AE">
              <w:rPr>
                <w:rFonts w:ascii="Times New Roman" w:hAnsi="Times New Roman" w:cs="Times New Roman"/>
              </w:rPr>
              <w:lastRenderedPageBreak/>
              <w:t>реализацию вопросов местного значения в сфере образования, культуры, физической культуры и спорта</w:t>
            </w:r>
          </w:p>
        </w:tc>
        <w:tc>
          <w:tcPr>
            <w:tcW w:w="168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0B6304">
              <w:rPr>
                <w:rFonts w:ascii="Times New Roman" w:hAnsi="Times New Roman" w:cs="Times New Roman"/>
              </w:rPr>
              <w:lastRenderedPageBreak/>
              <w:t xml:space="preserve">иные мероприятия </w:t>
            </w:r>
            <w:r w:rsidRPr="000B6304">
              <w:rPr>
                <w:rFonts w:ascii="Times New Roman" w:hAnsi="Times New Roman" w:cs="Times New Roman"/>
              </w:rPr>
              <w:lastRenderedPageBreak/>
              <w:t>(результаты)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f"/>
              <w:jc w:val="both"/>
              <w:rPr>
                <w:rFonts w:ascii="Times New Roman" w:hAnsi="Times New Roman" w:cs="Times New Roman"/>
              </w:rPr>
            </w:pPr>
            <w:r w:rsidRPr="006871AE">
              <w:rPr>
                <w:rFonts w:ascii="Times New Roman" w:hAnsi="Times New Roman" w:cs="Times New Roman"/>
              </w:rPr>
              <w:lastRenderedPageBreak/>
              <w:t xml:space="preserve">субсидии на реализацию вопросов местного </w:t>
            </w:r>
            <w:r w:rsidRPr="006871AE">
              <w:rPr>
                <w:rFonts w:ascii="Times New Roman" w:hAnsi="Times New Roman" w:cs="Times New Roman"/>
              </w:rPr>
              <w:lastRenderedPageBreak/>
              <w:t>значения в сфере образования, культуры, физической культуры и спорта</w:t>
            </w:r>
          </w:p>
        </w:tc>
        <w:tc>
          <w:tcPr>
            <w:tcW w:w="1260" w:type="dxa"/>
            <w:gridSpan w:val="2"/>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f"/>
              <w:jc w:val="both"/>
              <w:rPr>
                <w:rFonts w:ascii="Times New Roman" w:hAnsi="Times New Roman" w:cs="Times New Roman"/>
              </w:rPr>
            </w:pPr>
            <w:r w:rsidRPr="000B6304">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B6304" w:rsidRDefault="006871AE" w:rsidP="006871AE">
            <w:pPr>
              <w:pStyle w:val="ae"/>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r>
      <w:tr w:rsidR="006871AE" w:rsidRPr="00F61CCD" w:rsidTr="00F61CCD">
        <w:tc>
          <w:tcPr>
            <w:tcW w:w="840" w:type="dxa"/>
            <w:tcBorders>
              <w:top w:val="single" w:sz="4" w:space="0" w:color="auto"/>
              <w:bottom w:val="single" w:sz="4" w:space="0" w:color="auto"/>
              <w:right w:val="single" w:sz="4" w:space="0" w:color="auto"/>
            </w:tcBorders>
          </w:tcPr>
          <w:p w:rsidR="006871AE" w:rsidRDefault="006871AE" w:rsidP="00E757F7">
            <w:pPr>
              <w:pStyle w:val="ae"/>
              <w:jc w:val="center"/>
              <w:rPr>
                <w:rFonts w:ascii="Times New Roman" w:hAnsi="Times New Roman" w:cs="Times New Roman"/>
              </w:rPr>
            </w:pPr>
            <w:r>
              <w:rPr>
                <w:rFonts w:ascii="Times New Roman" w:hAnsi="Times New Roman" w:cs="Times New Roman"/>
              </w:rPr>
              <w:lastRenderedPageBreak/>
              <w:t>2.7.</w:t>
            </w:r>
          </w:p>
        </w:tc>
        <w:tc>
          <w:tcPr>
            <w:tcW w:w="3080" w:type="dxa"/>
            <w:tcBorders>
              <w:top w:val="single" w:sz="4" w:space="0" w:color="auto"/>
              <w:left w:val="single" w:sz="4" w:space="0" w:color="auto"/>
              <w:bottom w:val="single" w:sz="4" w:space="0" w:color="auto"/>
              <w:right w:val="single" w:sz="4" w:space="0" w:color="auto"/>
            </w:tcBorders>
          </w:tcPr>
          <w:p w:rsidR="006871AE" w:rsidRPr="00D960ED" w:rsidRDefault="006871AE" w:rsidP="006871AE">
            <w:pPr>
              <w:pStyle w:val="af"/>
              <w:jc w:val="both"/>
              <w:rPr>
                <w:rFonts w:ascii="Times New Roman" w:hAnsi="Times New Roman" w:cs="Times New Roman"/>
              </w:rPr>
            </w:pPr>
            <w:r w:rsidRPr="00D960ED">
              <w:rPr>
                <w:rFonts w:ascii="Times New Roman" w:hAnsi="Times New Roman" w:cs="Times New Roman"/>
              </w:rPr>
              <w:t xml:space="preserve">Осуществлена частичная компенсация дополнительных расходов местных бюджетов на повышение оплаты труда отдельных категорий работников в связи с увеличением </w:t>
            </w:r>
            <w:hyperlink r:id="rId23" w:history="1">
              <w:r w:rsidRPr="00D960ED">
                <w:rPr>
                  <w:rStyle w:val="afc"/>
                  <w:rFonts w:ascii="Times New Roman" w:hAnsi="Times New Roman" w:cs="Times New Roman"/>
                  <w:color w:val="auto"/>
                </w:rPr>
                <w:t>минимального размера</w:t>
              </w:r>
            </w:hyperlink>
            <w:r w:rsidRPr="00D960ED">
              <w:rPr>
                <w:rFonts w:ascii="Times New Roman" w:hAnsi="Times New Roman" w:cs="Times New Roman"/>
              </w:rPr>
              <w:t xml:space="preserve"> оплаты труда</w:t>
            </w:r>
          </w:p>
        </w:tc>
        <w:tc>
          <w:tcPr>
            <w:tcW w:w="1680" w:type="dxa"/>
            <w:tcBorders>
              <w:top w:val="single" w:sz="4" w:space="0" w:color="auto"/>
              <w:left w:val="single" w:sz="4" w:space="0" w:color="auto"/>
              <w:bottom w:val="single" w:sz="4" w:space="0" w:color="auto"/>
              <w:right w:val="single" w:sz="4" w:space="0" w:color="auto"/>
            </w:tcBorders>
          </w:tcPr>
          <w:p w:rsidR="006871AE" w:rsidRPr="00D960ED" w:rsidRDefault="006871AE" w:rsidP="000B6304">
            <w:pPr>
              <w:pStyle w:val="af"/>
              <w:jc w:val="both"/>
              <w:rPr>
                <w:rFonts w:ascii="Times New Roman" w:hAnsi="Times New Roman" w:cs="Times New Roman"/>
              </w:rPr>
            </w:pPr>
            <w:r w:rsidRPr="00D960ED">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D960ED" w:rsidRDefault="006871AE" w:rsidP="000B6304">
            <w:pPr>
              <w:pStyle w:val="af"/>
              <w:jc w:val="both"/>
              <w:rPr>
                <w:rFonts w:ascii="Times New Roman" w:hAnsi="Times New Roman" w:cs="Times New Roman"/>
              </w:rPr>
            </w:pPr>
            <w:r w:rsidRPr="00D960ED">
              <w:rPr>
                <w:rFonts w:ascii="Times New Roman" w:hAnsi="Times New Roman" w:cs="Times New Roman"/>
              </w:rPr>
              <w:t xml:space="preserve">компенсация дополнительных расходов местных бюджетов на повышение оплаты труда отдельных категорий работников в связи с увеличением </w:t>
            </w:r>
            <w:hyperlink r:id="rId24" w:history="1">
              <w:r w:rsidRPr="00D960ED">
                <w:rPr>
                  <w:rStyle w:val="afc"/>
                  <w:rFonts w:ascii="Times New Roman" w:hAnsi="Times New Roman" w:cs="Times New Roman"/>
                  <w:color w:val="auto"/>
                </w:rPr>
                <w:t>минимального размера</w:t>
              </w:r>
            </w:hyperlink>
            <w:r w:rsidRPr="00D960ED">
              <w:rPr>
                <w:rFonts w:ascii="Times New Roman" w:hAnsi="Times New Roman" w:cs="Times New Roman"/>
              </w:rPr>
              <w:t xml:space="preserve"> оплаты труда</w:t>
            </w:r>
          </w:p>
        </w:tc>
        <w:tc>
          <w:tcPr>
            <w:tcW w:w="1260" w:type="dxa"/>
            <w:gridSpan w:val="2"/>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f"/>
              <w:jc w:val="both"/>
              <w:rPr>
                <w:rFonts w:ascii="Times New Roman" w:hAnsi="Times New Roman" w:cs="Times New Roman"/>
              </w:rPr>
            </w:pPr>
            <w:r w:rsidRPr="000B6304">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0B6304" w:rsidRDefault="006871AE" w:rsidP="0037717C">
            <w:pPr>
              <w:pStyle w:val="ae"/>
              <w:rPr>
                <w:rFonts w:ascii="Times New Roman" w:hAnsi="Times New Roman" w:cs="Times New Roman"/>
              </w:rPr>
            </w:pPr>
            <w:r w:rsidRPr="000B6304">
              <w:rPr>
                <w:rFonts w:ascii="Times New Roman" w:hAnsi="Times New Roman" w:cs="Times New Roman"/>
              </w:rPr>
              <w:t>1</w:t>
            </w:r>
          </w:p>
        </w:tc>
      </w:tr>
      <w:tr w:rsidR="006871AE" w:rsidRPr="000B6304" w:rsidTr="00F61CCD">
        <w:tc>
          <w:tcPr>
            <w:tcW w:w="840" w:type="dxa"/>
            <w:tcBorders>
              <w:top w:val="single" w:sz="4" w:space="0" w:color="auto"/>
              <w:bottom w:val="single" w:sz="4" w:space="0" w:color="auto"/>
              <w:right w:val="single" w:sz="4" w:space="0" w:color="auto"/>
            </w:tcBorders>
          </w:tcPr>
          <w:p w:rsidR="006871AE" w:rsidRPr="00D960ED" w:rsidRDefault="006871AE" w:rsidP="00044CA2">
            <w:pPr>
              <w:pStyle w:val="ae"/>
              <w:jc w:val="center"/>
              <w:rPr>
                <w:rFonts w:ascii="Times New Roman" w:hAnsi="Times New Roman" w:cs="Times New Roman"/>
              </w:rPr>
            </w:pPr>
            <w:r w:rsidRPr="00D960ED">
              <w:rPr>
                <w:rFonts w:ascii="Times New Roman" w:hAnsi="Times New Roman" w:cs="Times New Roman"/>
              </w:rPr>
              <w:t>3.</w:t>
            </w:r>
          </w:p>
        </w:tc>
        <w:tc>
          <w:tcPr>
            <w:tcW w:w="14140" w:type="dxa"/>
            <w:gridSpan w:val="11"/>
            <w:tcBorders>
              <w:top w:val="single" w:sz="4" w:space="0" w:color="auto"/>
              <w:left w:val="single" w:sz="4" w:space="0" w:color="auto"/>
              <w:bottom w:val="single" w:sz="4" w:space="0" w:color="auto"/>
            </w:tcBorders>
          </w:tcPr>
          <w:p w:rsidR="006871AE" w:rsidRPr="00D960ED" w:rsidRDefault="006871AE" w:rsidP="0037717C">
            <w:pPr>
              <w:widowControl w:val="0"/>
              <w:autoSpaceDE w:val="0"/>
              <w:autoSpaceDN w:val="0"/>
              <w:spacing w:after="0" w:line="240" w:lineRule="auto"/>
              <w:rPr>
                <w:rFonts w:ascii="Times New Roman" w:hAnsi="Times New Roman"/>
                <w:b/>
                <w:color w:val="000000" w:themeColor="text1"/>
                <w:sz w:val="24"/>
                <w:szCs w:val="24"/>
              </w:rPr>
            </w:pPr>
            <w:r w:rsidRPr="00D960ED">
              <w:rPr>
                <w:rFonts w:ascii="Times New Roman" w:hAnsi="Times New Roman"/>
                <w:b/>
              </w:rPr>
              <w:t xml:space="preserve">Задача  « Повышение открытости и прозрачности бюджетной системы Моргаушского муниципального округа  Чувашской Республике, доступности для граждан информации о составлении и исполнении бюджета Моргаушского муниципального округа  Чувашской Республики» </w:t>
            </w:r>
          </w:p>
        </w:tc>
      </w:tr>
      <w:tr w:rsidR="006871AE" w:rsidRPr="00F61CCD" w:rsidTr="00F61CCD">
        <w:tc>
          <w:tcPr>
            <w:tcW w:w="840" w:type="dxa"/>
            <w:tcBorders>
              <w:top w:val="single" w:sz="4" w:space="0" w:color="auto"/>
              <w:bottom w:val="single" w:sz="4" w:space="0" w:color="auto"/>
              <w:right w:val="single" w:sz="4" w:space="0" w:color="auto"/>
            </w:tcBorders>
          </w:tcPr>
          <w:p w:rsidR="006871AE" w:rsidRPr="000B6304" w:rsidRDefault="006871AE" w:rsidP="001345EA">
            <w:pPr>
              <w:pStyle w:val="ae"/>
              <w:jc w:val="center"/>
              <w:rPr>
                <w:rFonts w:ascii="Times New Roman" w:hAnsi="Times New Roman" w:cs="Times New Roman"/>
              </w:rPr>
            </w:pPr>
            <w:r w:rsidRPr="000B6304">
              <w:rPr>
                <w:rFonts w:ascii="Times New Roman" w:hAnsi="Times New Roman" w:cs="Times New Roman"/>
              </w:rPr>
              <w:t>3.</w:t>
            </w:r>
            <w:r>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6871AE" w:rsidRPr="000B6304" w:rsidRDefault="006871AE" w:rsidP="001345EA">
            <w:pPr>
              <w:pStyle w:val="af"/>
              <w:jc w:val="both"/>
              <w:rPr>
                <w:rStyle w:val="afc"/>
                <w:rFonts w:ascii="Times New Roman" w:hAnsi="Times New Roman" w:cs="Times New Roman"/>
              </w:rPr>
            </w:pPr>
            <w:r w:rsidRPr="000B6304">
              <w:rPr>
                <w:rFonts w:ascii="Times New Roman" w:hAnsi="Times New Roman" w:cs="Times New Roman"/>
              </w:rPr>
              <w:t xml:space="preserve">Бюджет для граждан к проекту  бюджета Моргаушского муниципального округа Чувашской Республики и к отчету об исполнении бюджета Моргаушского муниципального округа  Чувашской Республики опубликованы </w:t>
            </w:r>
            <w:proofErr w:type="gramStart"/>
            <w:r w:rsidRPr="000B6304">
              <w:rPr>
                <w:rFonts w:ascii="Times New Roman" w:hAnsi="Times New Roman" w:cs="Times New Roman"/>
              </w:rPr>
              <w:t>на</w:t>
            </w:r>
            <w:proofErr w:type="gramEnd"/>
            <w:r w:rsidRPr="000B6304">
              <w:rPr>
                <w:rFonts w:ascii="Times New Roman" w:hAnsi="Times New Roman" w:cs="Times New Roman"/>
              </w:rPr>
              <w:t xml:space="preserve"> </w:t>
            </w:r>
          </w:p>
          <w:p w:rsidR="006871AE" w:rsidRPr="000B6304" w:rsidRDefault="006871AE" w:rsidP="001345EA">
            <w:pPr>
              <w:pStyle w:val="af"/>
              <w:jc w:val="both"/>
              <w:rPr>
                <w:rFonts w:ascii="Times New Roman" w:hAnsi="Times New Roman" w:cs="Times New Roman"/>
              </w:rPr>
            </w:pPr>
            <w:r w:rsidRPr="000B6304">
              <w:rPr>
                <w:rFonts w:ascii="Times New Roman" w:hAnsi="Times New Roman" w:cs="Times New Roman"/>
              </w:rPr>
              <w:t xml:space="preserve">официальном сайте Моргаушского муниципального округа </w:t>
            </w:r>
            <w:r w:rsidRPr="000B6304">
              <w:rPr>
                <w:rFonts w:ascii="Times New Roman" w:hAnsi="Times New Roman" w:cs="Times New Roman"/>
              </w:rPr>
              <w:lastRenderedPageBreak/>
              <w:t>Чувашской Республики в информационно-телекоммуникационной сети "Интернет"</w:t>
            </w:r>
          </w:p>
        </w:tc>
        <w:tc>
          <w:tcPr>
            <w:tcW w:w="168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f"/>
              <w:rPr>
                <w:rFonts w:ascii="Times New Roman" w:hAnsi="Times New Roman" w:cs="Times New Roman"/>
              </w:rPr>
            </w:pPr>
            <w:r w:rsidRPr="000B6304">
              <w:rPr>
                <w:rFonts w:ascii="Times New Roman" w:hAnsi="Times New Roman" w:cs="Times New Roman"/>
              </w:rPr>
              <w:lastRenderedPageBreak/>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0B6304" w:rsidRDefault="006871AE" w:rsidP="001345EA">
            <w:pPr>
              <w:pStyle w:val="af"/>
              <w:jc w:val="both"/>
              <w:rPr>
                <w:rStyle w:val="afc"/>
                <w:rFonts w:ascii="Times New Roman" w:hAnsi="Times New Roman" w:cs="Times New Roman"/>
              </w:rPr>
            </w:pPr>
            <w:r w:rsidRPr="000B6304">
              <w:rPr>
                <w:rFonts w:ascii="Times New Roman" w:hAnsi="Times New Roman" w:cs="Times New Roman"/>
              </w:rPr>
              <w:t>публикация бюджета</w:t>
            </w:r>
            <w:r>
              <w:rPr>
                <w:rFonts w:ascii="Times New Roman" w:hAnsi="Times New Roman" w:cs="Times New Roman"/>
              </w:rPr>
              <w:t xml:space="preserve"> </w:t>
            </w:r>
            <w:r w:rsidRPr="000B6304">
              <w:rPr>
                <w:rFonts w:ascii="Times New Roman" w:hAnsi="Times New Roman" w:cs="Times New Roman"/>
              </w:rPr>
              <w:t xml:space="preserve">Моргаушского муниципального округа Чувашской Республики и отчета о его исполнении за отчетный финансовый год в доступной для граждан форме ("бюджет для граждан") на </w:t>
            </w:r>
          </w:p>
          <w:p w:rsidR="006871AE" w:rsidRPr="000B6304" w:rsidRDefault="006871AE" w:rsidP="001345EA">
            <w:pPr>
              <w:pStyle w:val="af"/>
              <w:jc w:val="both"/>
              <w:rPr>
                <w:rFonts w:ascii="Times New Roman" w:hAnsi="Times New Roman" w:cs="Times New Roman"/>
              </w:rPr>
            </w:pPr>
            <w:r w:rsidRPr="000B6304">
              <w:rPr>
                <w:rFonts w:ascii="Times New Roman" w:hAnsi="Times New Roman" w:cs="Times New Roman"/>
              </w:rPr>
              <w:t xml:space="preserve">официальном сайте Моргаушского муниципального округа </w:t>
            </w:r>
            <w:r w:rsidRPr="000B6304">
              <w:rPr>
                <w:rFonts w:ascii="Times New Roman" w:hAnsi="Times New Roman" w:cs="Times New Roman"/>
              </w:rPr>
              <w:lastRenderedPageBreak/>
              <w:t>Чувашской Республики в информационно-телекоммуникационной сети "Интернет"</w:t>
            </w:r>
          </w:p>
        </w:tc>
        <w:tc>
          <w:tcPr>
            <w:tcW w:w="1260" w:type="dxa"/>
            <w:gridSpan w:val="2"/>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f"/>
              <w:rPr>
                <w:rFonts w:ascii="Times New Roman" w:hAnsi="Times New Roman" w:cs="Times New Roman"/>
              </w:rPr>
            </w:pPr>
            <w:r w:rsidRPr="000B6304">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0B6304">
            <w:pPr>
              <w:pStyle w:val="ae"/>
              <w:jc w:val="center"/>
              <w:rPr>
                <w:rFonts w:ascii="Times New Roman" w:hAnsi="Times New Roman" w:cs="Times New Roman"/>
              </w:rPr>
            </w:pPr>
            <w:r w:rsidRPr="000B630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0B6304" w:rsidRDefault="006871AE" w:rsidP="00044CA2">
            <w:pPr>
              <w:pStyle w:val="ae"/>
              <w:jc w:val="center"/>
              <w:rPr>
                <w:rFonts w:ascii="Times New Roman" w:hAnsi="Times New Roman" w:cs="Times New Roman"/>
              </w:rPr>
            </w:pPr>
            <w:r w:rsidRPr="000B6304">
              <w:rPr>
                <w:rFonts w:ascii="Times New Roman" w:hAnsi="Times New Roman" w:cs="Times New Roman"/>
              </w:rPr>
              <w:t>1</w:t>
            </w:r>
          </w:p>
        </w:tc>
      </w:tr>
      <w:tr w:rsidR="006871AE" w:rsidRPr="00F61CCD" w:rsidTr="00F61CCD">
        <w:tc>
          <w:tcPr>
            <w:tcW w:w="840" w:type="dxa"/>
            <w:tcBorders>
              <w:top w:val="single" w:sz="4" w:space="0" w:color="auto"/>
              <w:bottom w:val="single" w:sz="4" w:space="0" w:color="auto"/>
              <w:right w:val="single" w:sz="4" w:space="0" w:color="auto"/>
            </w:tcBorders>
          </w:tcPr>
          <w:p w:rsidR="006871AE" w:rsidRPr="00004664" w:rsidRDefault="006871AE" w:rsidP="001345EA">
            <w:pPr>
              <w:pStyle w:val="ae"/>
              <w:jc w:val="center"/>
              <w:rPr>
                <w:rFonts w:ascii="Times New Roman" w:hAnsi="Times New Roman" w:cs="Times New Roman"/>
              </w:rPr>
            </w:pPr>
            <w:r w:rsidRPr="00004664">
              <w:rPr>
                <w:rFonts w:ascii="Times New Roman" w:hAnsi="Times New Roman" w:cs="Times New Roman"/>
              </w:rPr>
              <w:lastRenderedPageBreak/>
              <w:t>3.2.</w:t>
            </w:r>
          </w:p>
        </w:tc>
        <w:tc>
          <w:tcPr>
            <w:tcW w:w="3080" w:type="dxa"/>
            <w:tcBorders>
              <w:top w:val="single" w:sz="4" w:space="0" w:color="auto"/>
              <w:left w:val="single" w:sz="4" w:space="0" w:color="auto"/>
              <w:bottom w:val="single" w:sz="4" w:space="0" w:color="auto"/>
              <w:right w:val="single" w:sz="4" w:space="0" w:color="auto"/>
            </w:tcBorders>
          </w:tcPr>
          <w:p w:rsidR="006871AE" w:rsidRPr="00004664" w:rsidRDefault="006871AE" w:rsidP="005169E3">
            <w:pPr>
              <w:pStyle w:val="af"/>
              <w:jc w:val="both"/>
              <w:rPr>
                <w:rStyle w:val="afc"/>
                <w:rFonts w:ascii="Times New Roman" w:hAnsi="Times New Roman" w:cs="Times New Roman"/>
              </w:rPr>
            </w:pPr>
            <w:r w:rsidRPr="00004664">
              <w:rPr>
                <w:rFonts w:ascii="Times New Roman" w:hAnsi="Times New Roman" w:cs="Times New Roman"/>
              </w:rPr>
              <w:t xml:space="preserve">Аналитическая информация к проекту бюджета Моргаушского муниципального округа  Чувашской Республики и аналитическая информация об исполнении бюджета Моргаушского муниципального округа  Чувашской Республики размещены  </w:t>
            </w:r>
            <w:proofErr w:type="gramStart"/>
            <w:r w:rsidRPr="00004664">
              <w:rPr>
                <w:rFonts w:ascii="Times New Roman" w:hAnsi="Times New Roman" w:cs="Times New Roman"/>
              </w:rPr>
              <w:t>на</w:t>
            </w:r>
            <w:proofErr w:type="gramEnd"/>
            <w:r w:rsidRPr="00004664">
              <w:rPr>
                <w:rFonts w:ascii="Times New Roman" w:hAnsi="Times New Roman" w:cs="Times New Roman"/>
              </w:rPr>
              <w:t xml:space="preserve"> </w:t>
            </w:r>
          </w:p>
          <w:p w:rsidR="006871AE" w:rsidRPr="00004664" w:rsidRDefault="006871AE" w:rsidP="005169E3">
            <w:pPr>
              <w:pStyle w:val="af"/>
              <w:rPr>
                <w:rFonts w:ascii="Times New Roman" w:hAnsi="Times New Roman" w:cs="Times New Roman"/>
              </w:rPr>
            </w:pPr>
            <w:r w:rsidRPr="00004664">
              <w:rPr>
                <w:rFonts w:ascii="Times New Roman" w:hAnsi="Times New Roman" w:cs="Times New Roman"/>
              </w:rPr>
              <w:t>официальном сайте Моргаушского муниципального округа Чувашской Республики в информационно-телекоммуникационной сети "Интернет"</w:t>
            </w:r>
          </w:p>
        </w:tc>
        <w:tc>
          <w:tcPr>
            <w:tcW w:w="168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f"/>
              <w:rPr>
                <w:rFonts w:ascii="Times New Roman" w:hAnsi="Times New Roman" w:cs="Times New Roman"/>
              </w:rPr>
            </w:pPr>
            <w:r w:rsidRPr="00004664">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6871AE" w:rsidRPr="00004664" w:rsidRDefault="006871AE" w:rsidP="005169E3">
            <w:pPr>
              <w:pStyle w:val="af"/>
              <w:jc w:val="both"/>
              <w:rPr>
                <w:rStyle w:val="afc"/>
                <w:rFonts w:ascii="Times New Roman" w:hAnsi="Times New Roman" w:cs="Times New Roman"/>
              </w:rPr>
            </w:pPr>
            <w:r w:rsidRPr="00004664">
              <w:rPr>
                <w:rFonts w:ascii="Times New Roman" w:hAnsi="Times New Roman" w:cs="Times New Roman"/>
              </w:rPr>
              <w:t xml:space="preserve">размещение на  </w:t>
            </w:r>
          </w:p>
          <w:p w:rsidR="006871AE" w:rsidRPr="00004664" w:rsidRDefault="006871AE" w:rsidP="00004664">
            <w:pPr>
              <w:pStyle w:val="af"/>
              <w:jc w:val="both"/>
              <w:rPr>
                <w:rFonts w:ascii="Times New Roman" w:hAnsi="Times New Roman" w:cs="Times New Roman"/>
              </w:rPr>
            </w:pPr>
            <w:r w:rsidRPr="00004664">
              <w:rPr>
                <w:rFonts w:ascii="Times New Roman" w:hAnsi="Times New Roman" w:cs="Times New Roman"/>
              </w:rPr>
              <w:t>официальном сайте Моргаушского муниципального округа Чувашской Республики в информационно-телекоммуникационной сети "Интернет" аналитической информации к проекту бюджета Моргаушского муниципального округа  Чувашской Республики и аналитической информации об исполнении бюджета Моргаушского муниципального округа  Чувашской Республики</w:t>
            </w:r>
          </w:p>
        </w:tc>
        <w:tc>
          <w:tcPr>
            <w:tcW w:w="1260" w:type="dxa"/>
            <w:gridSpan w:val="2"/>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f"/>
              <w:rPr>
                <w:rFonts w:ascii="Times New Roman" w:hAnsi="Times New Roman" w:cs="Times New Roman"/>
              </w:rPr>
            </w:pPr>
            <w:r w:rsidRPr="00004664">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e"/>
              <w:jc w:val="center"/>
              <w:rPr>
                <w:rFonts w:ascii="Times New Roman" w:hAnsi="Times New Roman" w:cs="Times New Roman"/>
              </w:rPr>
            </w:pPr>
            <w:r w:rsidRPr="0000466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04664" w:rsidRDefault="006871AE" w:rsidP="00004664">
            <w:pPr>
              <w:pStyle w:val="ae"/>
              <w:jc w:val="center"/>
              <w:rPr>
                <w:rFonts w:ascii="Times New Roman" w:hAnsi="Times New Roman" w:cs="Times New Roman"/>
              </w:rPr>
            </w:pPr>
            <w:r w:rsidRPr="0000466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e"/>
              <w:jc w:val="center"/>
              <w:rPr>
                <w:rFonts w:ascii="Times New Roman" w:hAnsi="Times New Roman" w:cs="Times New Roman"/>
              </w:rPr>
            </w:pPr>
            <w:r w:rsidRPr="0000466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e"/>
              <w:jc w:val="center"/>
              <w:rPr>
                <w:rFonts w:ascii="Times New Roman" w:hAnsi="Times New Roman" w:cs="Times New Roman"/>
              </w:rPr>
            </w:pPr>
            <w:r w:rsidRPr="0000466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871AE" w:rsidRPr="00004664" w:rsidRDefault="006871AE" w:rsidP="00044CA2">
            <w:pPr>
              <w:pStyle w:val="ae"/>
              <w:jc w:val="center"/>
              <w:rPr>
                <w:rFonts w:ascii="Times New Roman" w:hAnsi="Times New Roman" w:cs="Times New Roman"/>
              </w:rPr>
            </w:pPr>
            <w:r w:rsidRPr="00004664">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6871AE" w:rsidRPr="00F61CCD" w:rsidRDefault="006871AE" w:rsidP="00044CA2">
            <w:pPr>
              <w:pStyle w:val="ae"/>
              <w:jc w:val="center"/>
              <w:rPr>
                <w:rFonts w:ascii="Times New Roman" w:hAnsi="Times New Roman" w:cs="Times New Roman"/>
              </w:rPr>
            </w:pPr>
            <w:r w:rsidRPr="00004664">
              <w:rPr>
                <w:rFonts w:ascii="Times New Roman" w:hAnsi="Times New Roman" w:cs="Times New Roman"/>
              </w:rPr>
              <w:t>1</w:t>
            </w:r>
          </w:p>
        </w:tc>
      </w:tr>
    </w:tbl>
    <w:p w:rsidR="006D06E0" w:rsidRDefault="006D06E0" w:rsidP="00B2085F">
      <w:pPr>
        <w:widowControl w:val="0"/>
        <w:autoSpaceDE w:val="0"/>
        <w:autoSpaceDN w:val="0"/>
        <w:spacing w:after="240" w:line="240" w:lineRule="auto"/>
        <w:jc w:val="center"/>
        <w:outlineLvl w:val="2"/>
        <w:rPr>
          <w:rFonts w:ascii="Times New Roman" w:hAnsi="Times New Roman"/>
          <w:sz w:val="24"/>
          <w:szCs w:val="24"/>
        </w:rPr>
      </w:pPr>
    </w:p>
    <w:p w:rsidR="00B2085F" w:rsidRDefault="00EF43B3" w:rsidP="00B2085F">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sz w:val="24"/>
          <w:szCs w:val="24"/>
        </w:rPr>
        <w:t>4</w:t>
      </w:r>
      <w:r w:rsidR="00B2085F" w:rsidRPr="00AE1D82">
        <w:rPr>
          <w:rFonts w:ascii="Times New Roman" w:hAnsi="Times New Roman"/>
          <w:sz w:val="24"/>
          <w:szCs w:val="24"/>
        </w:rPr>
        <w:t xml:space="preserve">. Финансовое обеспечение </w:t>
      </w:r>
      <w:r w:rsidR="00A32802">
        <w:rPr>
          <w:rFonts w:ascii="Times New Roman" w:hAnsi="Times New Roman"/>
          <w:sz w:val="24"/>
          <w:szCs w:val="24"/>
        </w:rPr>
        <w:t>комплекса процессных мероприятий</w:t>
      </w:r>
    </w:p>
    <w:tbl>
      <w:tblPr>
        <w:tblW w:w="1502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2977"/>
        <w:gridCol w:w="142"/>
        <w:gridCol w:w="992"/>
        <w:gridCol w:w="1417"/>
        <w:gridCol w:w="1560"/>
        <w:gridCol w:w="1134"/>
        <w:gridCol w:w="1275"/>
        <w:gridCol w:w="1354"/>
      </w:tblGrid>
      <w:tr w:rsidR="006D064F" w:rsidRPr="00AE1D82" w:rsidTr="005B1D07">
        <w:tc>
          <w:tcPr>
            <w:tcW w:w="4173"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w:t>
            </w:r>
            <w:r>
              <w:rPr>
                <w:rFonts w:ascii="Times New Roman" w:hAnsi="Times New Roman"/>
                <w:sz w:val="24"/>
                <w:szCs w:val="24"/>
              </w:rPr>
              <w:t xml:space="preserve"> мероприятия (результата)/ источник финансового обеспечения</w:t>
            </w:r>
            <w:r w:rsidRPr="00AE1D82">
              <w:rPr>
                <w:rFonts w:ascii="Times New Roman" w:hAnsi="Times New Roman"/>
                <w:sz w:val="24"/>
                <w:szCs w:val="24"/>
              </w:rPr>
              <w:t xml:space="preserve"> </w:t>
            </w:r>
          </w:p>
        </w:tc>
        <w:tc>
          <w:tcPr>
            <w:tcW w:w="3119" w:type="dxa"/>
            <w:gridSpan w:val="2"/>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7767B7" w:rsidRPr="00AE1D82" w:rsidTr="005B1D07">
        <w:tc>
          <w:tcPr>
            <w:tcW w:w="4173"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3119" w:type="dxa"/>
            <w:gridSpan w:val="2"/>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992"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7767B7" w:rsidRPr="00AE1D82" w:rsidTr="005B1D07">
        <w:trPr>
          <w:trHeight w:val="277"/>
        </w:trPr>
        <w:tc>
          <w:tcPr>
            <w:tcW w:w="4173"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lastRenderedPageBreak/>
              <w:t>1</w:t>
            </w:r>
          </w:p>
        </w:tc>
        <w:tc>
          <w:tcPr>
            <w:tcW w:w="3119" w:type="dxa"/>
            <w:gridSpan w:val="2"/>
          </w:tcPr>
          <w:p w:rsidR="006D064F" w:rsidRPr="004F1A6D" w:rsidRDefault="006D064F" w:rsidP="006D064F">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2</w:t>
            </w:r>
          </w:p>
        </w:tc>
        <w:tc>
          <w:tcPr>
            <w:tcW w:w="992"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3</w:t>
            </w:r>
          </w:p>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p>
        </w:tc>
        <w:tc>
          <w:tcPr>
            <w:tcW w:w="1417"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4</w:t>
            </w:r>
          </w:p>
        </w:tc>
        <w:tc>
          <w:tcPr>
            <w:tcW w:w="1560"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5</w:t>
            </w:r>
          </w:p>
        </w:tc>
        <w:tc>
          <w:tcPr>
            <w:tcW w:w="113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6</w:t>
            </w:r>
          </w:p>
        </w:tc>
        <w:tc>
          <w:tcPr>
            <w:tcW w:w="1275"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7</w:t>
            </w:r>
          </w:p>
        </w:tc>
        <w:tc>
          <w:tcPr>
            <w:tcW w:w="135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8</w:t>
            </w:r>
          </w:p>
        </w:tc>
      </w:tr>
      <w:tr w:rsidR="007767B7" w:rsidRPr="00AE1D82" w:rsidTr="005B1D07">
        <w:tc>
          <w:tcPr>
            <w:tcW w:w="4173" w:type="dxa"/>
          </w:tcPr>
          <w:p w:rsidR="006D064F" w:rsidRDefault="006D064F" w:rsidP="005C7D3C">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r w:rsidRPr="00AE1D82">
              <w:rPr>
                <w:rFonts w:ascii="Times New Roman" w:hAnsi="Times New Roman"/>
                <w:i/>
                <w:sz w:val="24"/>
                <w:szCs w:val="24"/>
              </w:rPr>
              <w:t xml:space="preserve">, </w:t>
            </w:r>
          </w:p>
          <w:p w:rsidR="006D064F" w:rsidRPr="00AE1D82" w:rsidRDefault="006D064F"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3119" w:type="dxa"/>
            <w:gridSpan w:val="2"/>
          </w:tcPr>
          <w:p w:rsidR="006D064F" w:rsidRDefault="006D064F">
            <w:pPr>
              <w:spacing w:after="0" w:line="240" w:lineRule="auto"/>
              <w:rPr>
                <w:rFonts w:ascii="Times New Roman" w:hAnsi="Times New Roman"/>
                <w:sz w:val="24"/>
                <w:szCs w:val="24"/>
              </w:rPr>
            </w:pPr>
          </w:p>
          <w:p w:rsidR="006D064F" w:rsidRDefault="006D064F" w:rsidP="006D064F">
            <w:pPr>
              <w:spacing w:after="0" w:line="240" w:lineRule="auto"/>
              <w:jc w:val="center"/>
              <w:rPr>
                <w:rFonts w:ascii="Times New Roman" w:hAnsi="Times New Roman"/>
                <w:sz w:val="24"/>
                <w:szCs w:val="24"/>
              </w:rPr>
            </w:pPr>
            <w:r>
              <w:rPr>
                <w:rFonts w:ascii="Times New Roman" w:hAnsi="Times New Roman"/>
                <w:sz w:val="24"/>
                <w:szCs w:val="24"/>
              </w:rPr>
              <w:t>х</w:t>
            </w:r>
          </w:p>
          <w:p w:rsidR="006D064F" w:rsidRDefault="006D064F">
            <w:pPr>
              <w:spacing w:after="0" w:line="240" w:lineRule="auto"/>
              <w:rPr>
                <w:rFonts w:ascii="Times New Roman" w:hAnsi="Times New Roman"/>
                <w:sz w:val="24"/>
                <w:szCs w:val="24"/>
              </w:rPr>
            </w:pPr>
          </w:p>
          <w:p w:rsidR="006D064F" w:rsidRPr="00AE1D82" w:rsidRDefault="006D064F" w:rsidP="006D064F">
            <w:pPr>
              <w:widowControl w:val="0"/>
              <w:autoSpaceDE w:val="0"/>
              <w:autoSpaceDN w:val="0"/>
              <w:spacing w:after="0" w:line="240" w:lineRule="auto"/>
              <w:rPr>
                <w:rFonts w:ascii="Times New Roman" w:hAnsi="Times New Roman"/>
                <w:sz w:val="24"/>
                <w:szCs w:val="24"/>
              </w:rPr>
            </w:pPr>
          </w:p>
        </w:tc>
        <w:tc>
          <w:tcPr>
            <w:tcW w:w="992" w:type="dxa"/>
            <w:vAlign w:val="center"/>
          </w:tcPr>
          <w:p w:rsidR="006D064F" w:rsidRPr="00521639" w:rsidRDefault="006D064F"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49 908,5</w:t>
            </w:r>
          </w:p>
        </w:tc>
        <w:tc>
          <w:tcPr>
            <w:tcW w:w="1417" w:type="dxa"/>
            <w:vAlign w:val="center"/>
          </w:tcPr>
          <w:p w:rsidR="006D064F" w:rsidRPr="00521639" w:rsidRDefault="006D064F"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21 770,8</w:t>
            </w:r>
          </w:p>
        </w:tc>
        <w:tc>
          <w:tcPr>
            <w:tcW w:w="1560" w:type="dxa"/>
            <w:vAlign w:val="center"/>
          </w:tcPr>
          <w:p w:rsidR="006D064F" w:rsidRPr="00521639" w:rsidRDefault="000B417D"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26 060,7</w:t>
            </w:r>
          </w:p>
        </w:tc>
        <w:tc>
          <w:tcPr>
            <w:tcW w:w="1134" w:type="dxa"/>
            <w:vAlign w:val="center"/>
          </w:tcPr>
          <w:p w:rsidR="006D064F" w:rsidRPr="00521639" w:rsidRDefault="006D064F"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90 949,2</w:t>
            </w:r>
          </w:p>
        </w:tc>
        <w:tc>
          <w:tcPr>
            <w:tcW w:w="1275" w:type="dxa"/>
            <w:vAlign w:val="center"/>
          </w:tcPr>
          <w:p w:rsidR="006D064F" w:rsidRPr="00521639" w:rsidRDefault="006D064F" w:rsidP="000B417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151 582,</w:t>
            </w:r>
            <w:r w:rsidR="000B417D">
              <w:rPr>
                <w:rFonts w:ascii="Times New Roman" w:hAnsi="Times New Roman"/>
                <w:b/>
                <w:sz w:val="24"/>
                <w:szCs w:val="24"/>
              </w:rPr>
              <w:t>0</w:t>
            </w:r>
          </w:p>
        </w:tc>
        <w:tc>
          <w:tcPr>
            <w:tcW w:w="1354" w:type="dxa"/>
            <w:vAlign w:val="center"/>
          </w:tcPr>
          <w:p w:rsidR="006D064F" w:rsidRPr="00521639" w:rsidRDefault="000B417D"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340 271,2</w:t>
            </w:r>
          </w:p>
        </w:tc>
      </w:tr>
      <w:tr w:rsidR="007767B7" w:rsidRPr="00AE1D82" w:rsidTr="005B1D07">
        <w:tc>
          <w:tcPr>
            <w:tcW w:w="4173" w:type="dxa"/>
          </w:tcPr>
          <w:p w:rsidR="006D064F" w:rsidRPr="00AE1D82" w:rsidRDefault="006D064F"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6D064F" w:rsidRDefault="006D064F" w:rsidP="006D064F">
            <w:pPr>
              <w:jc w:val="center"/>
            </w:pPr>
            <w:r w:rsidRPr="00A959B5">
              <w:rPr>
                <w:rFonts w:ascii="Times New Roman" w:hAnsi="Times New Roman"/>
                <w:sz w:val="24"/>
                <w:szCs w:val="24"/>
              </w:rPr>
              <w:t>х</w:t>
            </w:r>
          </w:p>
        </w:tc>
        <w:tc>
          <w:tcPr>
            <w:tcW w:w="992"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2 512,4</w:t>
            </w:r>
          </w:p>
        </w:tc>
        <w:tc>
          <w:tcPr>
            <w:tcW w:w="1417"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2 736,1</w:t>
            </w:r>
          </w:p>
        </w:tc>
        <w:tc>
          <w:tcPr>
            <w:tcW w:w="1560"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2 829,8</w:t>
            </w:r>
          </w:p>
        </w:tc>
        <w:tc>
          <w:tcPr>
            <w:tcW w:w="1134"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8 193,3</w:t>
            </w:r>
          </w:p>
        </w:tc>
        <w:tc>
          <w:tcPr>
            <w:tcW w:w="1275"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13 655,5</w:t>
            </w:r>
          </w:p>
        </w:tc>
        <w:tc>
          <w:tcPr>
            <w:tcW w:w="1354" w:type="dxa"/>
          </w:tcPr>
          <w:p w:rsidR="006D064F" w:rsidRPr="0002619F" w:rsidRDefault="0062663D"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7767B7" w:rsidRPr="00AE1D82" w:rsidTr="005B1D07">
        <w:tc>
          <w:tcPr>
            <w:tcW w:w="4173" w:type="dxa"/>
          </w:tcPr>
          <w:p w:rsidR="006D064F" w:rsidRPr="00AE1D82" w:rsidRDefault="006D064F"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6D064F" w:rsidRDefault="006D064F" w:rsidP="006D064F">
            <w:pPr>
              <w:jc w:val="center"/>
            </w:pPr>
            <w:r w:rsidRPr="00A959B5">
              <w:rPr>
                <w:rFonts w:ascii="Times New Roman" w:hAnsi="Times New Roman"/>
                <w:sz w:val="24"/>
                <w:szCs w:val="24"/>
              </w:rPr>
              <w:t>х</w:t>
            </w:r>
          </w:p>
        </w:tc>
        <w:tc>
          <w:tcPr>
            <w:tcW w:w="992"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c>
          <w:tcPr>
            <w:tcW w:w="1417"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60"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5"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354" w:type="dxa"/>
          </w:tcPr>
          <w:p w:rsidR="006D064F" w:rsidRPr="0002619F" w:rsidRDefault="0062663D"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17 472,3</w:t>
            </w:r>
          </w:p>
        </w:tc>
      </w:tr>
      <w:tr w:rsidR="007767B7" w:rsidRPr="00AE1D82" w:rsidTr="005B1D07">
        <w:tc>
          <w:tcPr>
            <w:tcW w:w="4173" w:type="dxa"/>
          </w:tcPr>
          <w:p w:rsidR="006D064F" w:rsidRPr="00AE1D82" w:rsidRDefault="006D064F" w:rsidP="005C7D3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3119" w:type="dxa"/>
            <w:gridSpan w:val="2"/>
          </w:tcPr>
          <w:p w:rsidR="006D064F" w:rsidRDefault="006D064F" w:rsidP="006D064F">
            <w:pPr>
              <w:jc w:val="center"/>
            </w:pPr>
            <w:r w:rsidRPr="00A959B5">
              <w:rPr>
                <w:rFonts w:ascii="Times New Roman" w:hAnsi="Times New Roman"/>
                <w:sz w:val="24"/>
                <w:szCs w:val="24"/>
              </w:rPr>
              <w:t>х</w:t>
            </w:r>
          </w:p>
        </w:tc>
        <w:tc>
          <w:tcPr>
            <w:tcW w:w="992" w:type="dxa"/>
          </w:tcPr>
          <w:p w:rsidR="006D064F" w:rsidRPr="00A11371"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29 923,8</w:t>
            </w:r>
          </w:p>
        </w:tc>
        <w:tc>
          <w:tcPr>
            <w:tcW w:w="1417" w:type="dxa"/>
          </w:tcPr>
          <w:p w:rsidR="006D064F" w:rsidRPr="00A11371"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19 034,7</w:t>
            </w:r>
          </w:p>
        </w:tc>
        <w:tc>
          <w:tcPr>
            <w:tcW w:w="1560" w:type="dxa"/>
          </w:tcPr>
          <w:p w:rsidR="006D064F" w:rsidRPr="00A11371" w:rsidRDefault="006D064F" w:rsidP="003549A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23 23</w:t>
            </w:r>
            <w:r w:rsidR="003549A7">
              <w:rPr>
                <w:rFonts w:ascii="Times New Roman" w:hAnsi="Times New Roman"/>
                <w:i/>
                <w:sz w:val="24"/>
                <w:szCs w:val="24"/>
              </w:rPr>
              <w:t>0</w:t>
            </w:r>
            <w:r>
              <w:rPr>
                <w:rFonts w:ascii="Times New Roman" w:hAnsi="Times New Roman"/>
                <w:i/>
                <w:sz w:val="24"/>
                <w:szCs w:val="24"/>
              </w:rPr>
              <w:t>,</w:t>
            </w:r>
            <w:r w:rsidR="003549A7">
              <w:rPr>
                <w:rFonts w:ascii="Times New Roman" w:hAnsi="Times New Roman"/>
                <w:i/>
                <w:sz w:val="24"/>
                <w:szCs w:val="24"/>
              </w:rPr>
              <w:t>9</w:t>
            </w:r>
          </w:p>
        </w:tc>
        <w:tc>
          <w:tcPr>
            <w:tcW w:w="1134" w:type="dxa"/>
          </w:tcPr>
          <w:p w:rsidR="006D064F" w:rsidRPr="00A11371"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82 755,9</w:t>
            </w:r>
          </w:p>
        </w:tc>
        <w:tc>
          <w:tcPr>
            <w:tcW w:w="1275" w:type="dxa"/>
          </w:tcPr>
          <w:p w:rsidR="006D064F" w:rsidRPr="00A11371" w:rsidRDefault="003549A7"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137 926,5</w:t>
            </w:r>
          </w:p>
        </w:tc>
        <w:tc>
          <w:tcPr>
            <w:tcW w:w="1354" w:type="dxa"/>
          </w:tcPr>
          <w:p w:rsidR="006D064F" w:rsidRPr="00A11371" w:rsidRDefault="000B417D"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292 871,8</w:t>
            </w:r>
          </w:p>
        </w:tc>
      </w:tr>
      <w:tr w:rsidR="007767B7" w:rsidRPr="00AE1D82" w:rsidTr="005B1D07">
        <w:tc>
          <w:tcPr>
            <w:tcW w:w="4173" w:type="dxa"/>
          </w:tcPr>
          <w:p w:rsidR="006D064F" w:rsidRPr="00B82BB1" w:rsidRDefault="006D064F" w:rsidP="005C7D3C">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3119" w:type="dxa"/>
            <w:gridSpan w:val="2"/>
          </w:tcPr>
          <w:p w:rsidR="006D064F" w:rsidRDefault="006D064F" w:rsidP="006D064F">
            <w:pPr>
              <w:jc w:val="center"/>
            </w:pPr>
            <w:r w:rsidRPr="00A959B5">
              <w:rPr>
                <w:rFonts w:ascii="Times New Roman" w:hAnsi="Times New Roman"/>
                <w:sz w:val="24"/>
                <w:szCs w:val="24"/>
              </w:rPr>
              <w:t>х</w:t>
            </w:r>
          </w:p>
        </w:tc>
        <w:tc>
          <w:tcPr>
            <w:tcW w:w="992"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7"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60"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5"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354" w:type="dxa"/>
          </w:tcPr>
          <w:p w:rsidR="006D064F" w:rsidRPr="0002619F" w:rsidRDefault="006D064F"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287BCE" w:rsidRPr="00AE1D82" w:rsidTr="005B1D07">
        <w:tc>
          <w:tcPr>
            <w:tcW w:w="15024" w:type="dxa"/>
            <w:gridSpan w:val="9"/>
          </w:tcPr>
          <w:p w:rsidR="00287BCE" w:rsidRDefault="00287BCE" w:rsidP="00287BCE">
            <w:pPr>
              <w:widowControl w:val="0"/>
              <w:autoSpaceDE w:val="0"/>
              <w:autoSpaceDN w:val="0"/>
              <w:spacing w:after="0" w:line="240" w:lineRule="auto"/>
              <w:rPr>
                <w:rFonts w:ascii="Times New Roman" w:hAnsi="Times New Roman"/>
                <w:i/>
                <w:sz w:val="24"/>
                <w:szCs w:val="24"/>
              </w:rPr>
            </w:pPr>
            <w:r w:rsidRPr="00F61CCD">
              <w:rPr>
                <w:rFonts w:ascii="Times New Roman" w:hAnsi="Times New Roman"/>
                <w:b/>
                <w:sz w:val="24"/>
                <w:szCs w:val="24"/>
              </w:rPr>
              <w:t>Задача   «</w:t>
            </w:r>
            <w:r w:rsidRPr="00F61CCD">
              <w:rPr>
                <w:rFonts w:ascii="Times New Roman" w:hAnsi="Times New Roman"/>
                <w:b/>
              </w:rPr>
              <w:t>Создание условий для обеспечения долгосрочной сбалансированности и устойчивости бюджета Моргаушского муниципального округа Чувашской Республики»</w:t>
            </w:r>
          </w:p>
        </w:tc>
      </w:tr>
      <w:tr w:rsidR="00D47B0B" w:rsidRPr="00AE1D82" w:rsidTr="005B1D07">
        <w:tc>
          <w:tcPr>
            <w:tcW w:w="4173" w:type="dxa"/>
          </w:tcPr>
          <w:p w:rsidR="00D47B0B" w:rsidRPr="00F61CCD" w:rsidRDefault="002F1D50" w:rsidP="00F470F5">
            <w:pPr>
              <w:widowControl w:val="0"/>
              <w:autoSpaceDE w:val="0"/>
              <w:autoSpaceDN w:val="0"/>
              <w:spacing w:after="0" w:line="240" w:lineRule="auto"/>
              <w:jc w:val="both"/>
              <w:rPr>
                <w:rFonts w:ascii="Times New Roman" w:hAnsi="Times New Roman"/>
                <w:b/>
                <w:sz w:val="24"/>
                <w:szCs w:val="24"/>
              </w:rPr>
            </w:pPr>
            <w:r w:rsidRPr="00C90043">
              <w:rPr>
                <w:rFonts w:ascii="Times New Roman" w:hAnsi="Times New Roman"/>
                <w:sz w:val="24"/>
                <w:szCs w:val="24"/>
              </w:rPr>
              <w:t>Обеспечена разработка бюджетного прогноза</w:t>
            </w:r>
            <w:r w:rsidRPr="00C90043">
              <w:rPr>
                <w:rFonts w:ascii="Times New Roman" w:hAnsi="Times New Roman"/>
              </w:rPr>
              <w:t xml:space="preserve"> </w:t>
            </w:r>
            <w:r w:rsidR="0032414A">
              <w:rPr>
                <w:rFonts w:ascii="Times New Roman" w:hAnsi="Times New Roman"/>
              </w:rPr>
              <w:t xml:space="preserve"> </w:t>
            </w:r>
            <w:r w:rsidRPr="00C90043">
              <w:rPr>
                <w:rFonts w:ascii="Times New Roman" w:hAnsi="Times New Roman"/>
              </w:rPr>
              <w:t xml:space="preserve">Моргаушского муниципального  округа  Чувашской Республики </w:t>
            </w:r>
            <w:r w:rsidRPr="00C90043">
              <w:rPr>
                <w:rFonts w:ascii="Times New Roman" w:hAnsi="Times New Roman"/>
                <w:sz w:val="24"/>
                <w:szCs w:val="24"/>
              </w:rPr>
              <w:t xml:space="preserve"> </w:t>
            </w:r>
            <w:r w:rsidRPr="00C90043">
              <w:rPr>
                <w:rFonts w:ascii="Times New Roman" w:hAnsi="Times New Roman"/>
              </w:rPr>
              <w:t xml:space="preserve">на период  до 2030 года </w:t>
            </w:r>
            <w:r w:rsidRPr="00C90043">
              <w:rPr>
                <w:rFonts w:ascii="Times New Roman" w:hAnsi="Times New Roman"/>
                <w:sz w:val="24"/>
                <w:szCs w:val="24"/>
              </w:rPr>
              <w:t>, уч</w:t>
            </w:r>
            <w:r w:rsidRPr="00C90043">
              <w:rPr>
                <w:rFonts w:ascii="Times New Roman" w:hAnsi="Times New Roman"/>
              </w:rPr>
              <w:t>итывающего приоритеты бюджетной,</w:t>
            </w:r>
            <w:r w:rsidRPr="00C90043">
              <w:rPr>
                <w:rFonts w:ascii="Times New Roman" w:hAnsi="Times New Roman"/>
                <w:sz w:val="24"/>
                <w:szCs w:val="24"/>
              </w:rPr>
              <w:t xml:space="preserve"> налоговой </w:t>
            </w:r>
            <w:r w:rsidRPr="00C90043">
              <w:rPr>
                <w:rFonts w:ascii="Times New Roman" w:hAnsi="Times New Roman"/>
              </w:rPr>
              <w:t xml:space="preserve"> и долговой </w:t>
            </w:r>
            <w:r w:rsidRPr="00C90043">
              <w:rPr>
                <w:rFonts w:ascii="Times New Roman" w:hAnsi="Times New Roman"/>
                <w:sz w:val="24"/>
                <w:szCs w:val="24"/>
              </w:rPr>
              <w:t>политики</w:t>
            </w:r>
          </w:p>
        </w:tc>
        <w:tc>
          <w:tcPr>
            <w:tcW w:w="3119" w:type="dxa"/>
            <w:gridSpan w:val="2"/>
          </w:tcPr>
          <w:p w:rsidR="00D47B0B" w:rsidRPr="00F61CCD" w:rsidRDefault="0032414A" w:rsidP="0032414A">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D47B0B" w:rsidRPr="00D72E77" w:rsidRDefault="002F1D50" w:rsidP="002F1D50">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2414A" w:rsidRPr="00AE1D82" w:rsidTr="005B1D07">
        <w:tc>
          <w:tcPr>
            <w:tcW w:w="4173" w:type="dxa"/>
          </w:tcPr>
          <w:p w:rsidR="0032414A" w:rsidRPr="00AE1D82" w:rsidRDefault="0032414A"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32414A" w:rsidRPr="00F61CCD" w:rsidRDefault="0032414A"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2414A" w:rsidRPr="00AE1D82" w:rsidTr="005B1D07">
        <w:tc>
          <w:tcPr>
            <w:tcW w:w="4173" w:type="dxa"/>
          </w:tcPr>
          <w:p w:rsidR="0032414A" w:rsidRPr="00AE1D82" w:rsidRDefault="0032414A"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3119" w:type="dxa"/>
            <w:gridSpan w:val="2"/>
          </w:tcPr>
          <w:p w:rsidR="0032414A" w:rsidRPr="00F61CCD" w:rsidRDefault="0032414A"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2414A" w:rsidRPr="00AE1D82" w:rsidTr="005B1D07">
        <w:tc>
          <w:tcPr>
            <w:tcW w:w="4173" w:type="dxa"/>
          </w:tcPr>
          <w:p w:rsidR="0032414A" w:rsidRPr="00AE1D82" w:rsidRDefault="0032414A"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3119" w:type="dxa"/>
            <w:gridSpan w:val="2"/>
          </w:tcPr>
          <w:p w:rsidR="0032414A" w:rsidRPr="00F61CCD" w:rsidRDefault="0032414A"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2414A" w:rsidRPr="00AE1D82" w:rsidTr="005B1D07">
        <w:tc>
          <w:tcPr>
            <w:tcW w:w="4173" w:type="dxa"/>
          </w:tcPr>
          <w:p w:rsidR="0032414A" w:rsidRPr="00C90043" w:rsidRDefault="0032414A" w:rsidP="00287BCE">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32414A" w:rsidRPr="00F61CCD" w:rsidRDefault="0032414A"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32414A" w:rsidRPr="00D72E77" w:rsidRDefault="0032414A"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B82BB1" w:rsidRDefault="00F470F5" w:rsidP="00F470F5">
            <w:pPr>
              <w:widowControl w:val="0"/>
              <w:autoSpaceDE w:val="0"/>
              <w:autoSpaceDN w:val="0"/>
              <w:spacing w:after="0" w:line="240" w:lineRule="auto"/>
              <w:jc w:val="both"/>
              <w:rPr>
                <w:rFonts w:ascii="Times New Roman" w:hAnsi="Times New Roman"/>
                <w:i/>
                <w:sz w:val="24"/>
                <w:szCs w:val="24"/>
              </w:rPr>
            </w:pPr>
            <w:r w:rsidRPr="00201DF2">
              <w:rPr>
                <w:rFonts w:ascii="Times New Roman" w:hAnsi="Times New Roman"/>
                <w:sz w:val="24"/>
                <w:szCs w:val="24"/>
              </w:rPr>
              <w:t xml:space="preserve">Обеспечено формирование проекта бюджета </w:t>
            </w:r>
            <w:r w:rsidRPr="00201DF2">
              <w:rPr>
                <w:rFonts w:ascii="Times New Roman" w:hAnsi="Times New Roman"/>
              </w:rPr>
              <w:t xml:space="preserve">Моргаушского муниципального округа </w:t>
            </w:r>
            <w:r w:rsidRPr="00201DF2">
              <w:rPr>
                <w:rFonts w:ascii="Times New Roman" w:hAnsi="Times New Roman"/>
                <w:sz w:val="24"/>
                <w:szCs w:val="24"/>
              </w:rPr>
              <w:t xml:space="preserve">Чувашской Республики на очередной финансовый год и плановый период, учитывающего приоритеты социально-экономического развития </w:t>
            </w:r>
            <w:r w:rsidRPr="00201DF2">
              <w:rPr>
                <w:rFonts w:ascii="Times New Roman" w:hAnsi="Times New Roman"/>
              </w:rPr>
              <w:t xml:space="preserve"> Моргаушского муниципального округа </w:t>
            </w:r>
            <w:r w:rsidRPr="00201DF2">
              <w:rPr>
                <w:rFonts w:ascii="Times New Roman" w:hAnsi="Times New Roman"/>
                <w:sz w:val="24"/>
                <w:szCs w:val="24"/>
              </w:rPr>
              <w:t>Чувашской Республики и принципы долгосрочной бюджетной устойчивости на основе бюджетных правил</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C90043" w:rsidRDefault="00F470F5"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201DF2" w:rsidRDefault="00F470F5" w:rsidP="00F470F5">
            <w:pPr>
              <w:widowControl w:val="0"/>
              <w:autoSpaceDE w:val="0"/>
              <w:autoSpaceDN w:val="0"/>
              <w:spacing w:after="0" w:line="240" w:lineRule="auto"/>
              <w:jc w:val="both"/>
              <w:rPr>
                <w:rFonts w:ascii="Times New Roman" w:hAnsi="Times New Roman"/>
                <w:sz w:val="24"/>
                <w:szCs w:val="24"/>
              </w:rPr>
            </w:pPr>
            <w:r w:rsidRPr="00ED2974">
              <w:rPr>
                <w:rFonts w:ascii="Times New Roman" w:hAnsi="Times New Roman"/>
                <w:sz w:val="24"/>
                <w:szCs w:val="24"/>
              </w:rPr>
              <w:lastRenderedPageBreak/>
              <w:t>Разработаны нормативные правовые акты</w:t>
            </w:r>
            <w:r w:rsidRPr="00ED2974">
              <w:rPr>
                <w:rFonts w:ascii="Times New Roman" w:hAnsi="Times New Roman"/>
              </w:rPr>
              <w:t xml:space="preserve"> Моргаушского муниципального округа </w:t>
            </w:r>
            <w:r w:rsidRPr="00ED2974">
              <w:rPr>
                <w:rFonts w:ascii="Times New Roman" w:hAnsi="Times New Roman"/>
                <w:sz w:val="24"/>
                <w:szCs w:val="24"/>
              </w:rPr>
              <w:t xml:space="preserve"> Чувашской Республики по организации исполнения бюджета</w:t>
            </w:r>
            <w:r w:rsidRPr="00ED2974">
              <w:rPr>
                <w:rFonts w:ascii="Times New Roman" w:hAnsi="Times New Roman"/>
              </w:rPr>
              <w:t xml:space="preserve"> Моргаушского муниципального округа </w:t>
            </w:r>
            <w:r w:rsidRPr="00ED2974">
              <w:rPr>
                <w:rFonts w:ascii="Times New Roman" w:hAnsi="Times New Roman"/>
                <w:sz w:val="24"/>
                <w:szCs w:val="24"/>
              </w:rPr>
              <w:t xml:space="preserve">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AE1D82" w:rsidRDefault="00F470F5"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470F5" w:rsidRPr="00AE1D82" w:rsidTr="005B1D07">
        <w:tc>
          <w:tcPr>
            <w:tcW w:w="4173" w:type="dxa"/>
          </w:tcPr>
          <w:p w:rsidR="00F470F5" w:rsidRPr="00C90043" w:rsidRDefault="00F470F5"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F470F5" w:rsidRPr="00F61CCD" w:rsidRDefault="00F470F5"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470F5" w:rsidRPr="00D72E77" w:rsidRDefault="00F470F5"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ED2974" w:rsidRDefault="001674A4" w:rsidP="00F470F5">
            <w:pPr>
              <w:widowControl w:val="0"/>
              <w:autoSpaceDE w:val="0"/>
              <w:autoSpaceDN w:val="0"/>
              <w:spacing w:after="0" w:line="240" w:lineRule="auto"/>
              <w:jc w:val="both"/>
              <w:rPr>
                <w:rFonts w:ascii="Times New Roman" w:hAnsi="Times New Roman"/>
                <w:sz w:val="24"/>
                <w:szCs w:val="24"/>
              </w:rPr>
            </w:pPr>
            <w:r w:rsidRPr="00231139">
              <w:rPr>
                <w:rFonts w:ascii="Times New Roman" w:hAnsi="Times New Roman"/>
                <w:sz w:val="24"/>
                <w:szCs w:val="24"/>
              </w:rPr>
              <w:t xml:space="preserve">Подготовлен проект </w:t>
            </w:r>
            <w:r w:rsidRPr="00231139">
              <w:rPr>
                <w:rFonts w:ascii="Times New Roman" w:hAnsi="Times New Roman"/>
              </w:rPr>
              <w:t xml:space="preserve">решения Собрания депутатов Моргаушского муниципального округа </w:t>
            </w:r>
            <w:r w:rsidRPr="00231139">
              <w:rPr>
                <w:rFonts w:ascii="Times New Roman" w:hAnsi="Times New Roman"/>
                <w:sz w:val="24"/>
                <w:szCs w:val="24"/>
              </w:rPr>
              <w:t xml:space="preserve"> Чувашской Республики о внесении изменений в </w:t>
            </w:r>
            <w:r w:rsidRPr="00231139">
              <w:rPr>
                <w:rFonts w:ascii="Times New Roman" w:hAnsi="Times New Roman"/>
              </w:rPr>
              <w:t xml:space="preserve">решение Собрания депутатов Моргаушского муниципального округа </w:t>
            </w:r>
            <w:r w:rsidRPr="00231139">
              <w:rPr>
                <w:rFonts w:ascii="Times New Roman" w:hAnsi="Times New Roman"/>
                <w:sz w:val="24"/>
                <w:szCs w:val="24"/>
              </w:rPr>
              <w:t xml:space="preserve"> Чувашской Республики о бюджете </w:t>
            </w:r>
            <w:r w:rsidRPr="00231139">
              <w:rPr>
                <w:rFonts w:ascii="Times New Roman" w:hAnsi="Times New Roman"/>
              </w:rPr>
              <w:t xml:space="preserve">Моргаушского муниципального округа </w:t>
            </w:r>
            <w:r w:rsidRPr="00231139">
              <w:rPr>
                <w:rFonts w:ascii="Times New Roman" w:hAnsi="Times New Roman"/>
                <w:sz w:val="24"/>
                <w:szCs w:val="24"/>
              </w:rPr>
              <w:t>Чувашской Республики на очередной финансовый год и плановый период</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AE1D82" w:rsidRDefault="001674A4"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AE1D82" w:rsidRDefault="001674A4"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 xml:space="preserve">Республиканский бюджет Чувашской </w:t>
            </w:r>
            <w:r w:rsidRPr="00AE1D82">
              <w:rPr>
                <w:rFonts w:ascii="Times New Roman" w:hAnsi="Times New Roman"/>
                <w:i/>
                <w:sz w:val="24"/>
                <w:szCs w:val="24"/>
              </w:rPr>
              <w:lastRenderedPageBreak/>
              <w:t>Республики</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AE1D82" w:rsidRDefault="001674A4"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Бюджет Моргаушского муниципального округа Чувашской Республики</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674A4" w:rsidRPr="00AE1D82" w:rsidTr="005B1D07">
        <w:tc>
          <w:tcPr>
            <w:tcW w:w="4173" w:type="dxa"/>
          </w:tcPr>
          <w:p w:rsidR="001674A4" w:rsidRPr="00C90043" w:rsidRDefault="001674A4"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1674A4" w:rsidRPr="00F61CCD" w:rsidRDefault="001674A4"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674A4" w:rsidRPr="00D72E77" w:rsidRDefault="001674A4"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3549A7" w:rsidRPr="00F34C4E" w:rsidTr="005B1D07">
        <w:tc>
          <w:tcPr>
            <w:tcW w:w="4173" w:type="dxa"/>
          </w:tcPr>
          <w:p w:rsidR="003549A7" w:rsidRPr="005C7D3C" w:rsidRDefault="003549A7" w:rsidP="005C7D3C">
            <w:pPr>
              <w:widowControl w:val="0"/>
              <w:autoSpaceDE w:val="0"/>
              <w:autoSpaceDN w:val="0"/>
              <w:spacing w:after="0" w:line="240" w:lineRule="auto"/>
              <w:jc w:val="both"/>
              <w:rPr>
                <w:rFonts w:ascii="Times New Roman" w:hAnsi="Times New Roman"/>
                <w:sz w:val="24"/>
                <w:szCs w:val="24"/>
              </w:rPr>
            </w:pPr>
            <w:r w:rsidRPr="005C7D3C">
              <w:rPr>
                <w:rFonts w:ascii="Times New Roman" w:hAnsi="Times New Roman"/>
                <w:sz w:val="24"/>
                <w:szCs w:val="24"/>
              </w:rPr>
              <w:t xml:space="preserve">Обеспечено </w:t>
            </w:r>
            <w:r>
              <w:rPr>
                <w:rFonts w:ascii="Times New Roman" w:hAnsi="Times New Roman"/>
                <w:sz w:val="24"/>
                <w:szCs w:val="24"/>
              </w:rPr>
              <w:t xml:space="preserve"> формирование и использование резервного фонда администрации Моргаушского муниципального округа </w:t>
            </w:r>
            <w:r w:rsidRPr="00231139">
              <w:rPr>
                <w:rFonts w:ascii="Times New Roman" w:hAnsi="Times New Roman"/>
                <w:sz w:val="24"/>
                <w:szCs w:val="24"/>
              </w:rPr>
              <w:t>Чувашской Республики</w:t>
            </w:r>
          </w:p>
        </w:tc>
        <w:tc>
          <w:tcPr>
            <w:tcW w:w="3119" w:type="dxa"/>
            <w:gridSpan w:val="2"/>
          </w:tcPr>
          <w:p w:rsidR="003549A7" w:rsidRPr="00A959B5" w:rsidRDefault="003549A7" w:rsidP="006D064F">
            <w:pPr>
              <w:jc w:val="center"/>
              <w:rPr>
                <w:rFonts w:ascii="Times New Roman" w:hAnsi="Times New Roman"/>
                <w:sz w:val="24"/>
                <w:szCs w:val="24"/>
              </w:rPr>
            </w:pPr>
            <w:r>
              <w:rPr>
                <w:rFonts w:ascii="Times New Roman" w:hAnsi="Times New Roman"/>
                <w:sz w:val="24"/>
                <w:szCs w:val="24"/>
              </w:rPr>
              <w:t>992 0111 Ч440173430 870</w:t>
            </w:r>
          </w:p>
        </w:tc>
        <w:tc>
          <w:tcPr>
            <w:tcW w:w="992" w:type="dxa"/>
          </w:tcPr>
          <w:p w:rsidR="003549A7" w:rsidRPr="00916B2F" w:rsidRDefault="003549A7" w:rsidP="004470B1">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29 747,3</w:t>
            </w:r>
          </w:p>
        </w:tc>
        <w:tc>
          <w:tcPr>
            <w:tcW w:w="1417" w:type="dxa"/>
          </w:tcPr>
          <w:p w:rsidR="003549A7" w:rsidRPr="00916B2F" w:rsidRDefault="003549A7" w:rsidP="004470B1">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19 034,7</w:t>
            </w:r>
          </w:p>
        </w:tc>
        <w:tc>
          <w:tcPr>
            <w:tcW w:w="1560" w:type="dxa"/>
          </w:tcPr>
          <w:p w:rsidR="003549A7" w:rsidRPr="00916B2F" w:rsidRDefault="003549A7" w:rsidP="004470B1">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23 230,9</w:t>
            </w:r>
          </w:p>
          <w:p w:rsidR="003549A7" w:rsidRPr="00916B2F" w:rsidRDefault="003549A7" w:rsidP="004470B1">
            <w:pPr>
              <w:widowControl w:val="0"/>
              <w:autoSpaceDE w:val="0"/>
              <w:autoSpaceDN w:val="0"/>
              <w:spacing w:after="0" w:line="240" w:lineRule="auto"/>
              <w:jc w:val="center"/>
              <w:rPr>
                <w:rFonts w:ascii="Times New Roman" w:hAnsi="Times New Roman"/>
                <w:sz w:val="24"/>
                <w:szCs w:val="24"/>
              </w:rPr>
            </w:pPr>
          </w:p>
        </w:tc>
        <w:tc>
          <w:tcPr>
            <w:tcW w:w="1134" w:type="dxa"/>
          </w:tcPr>
          <w:p w:rsidR="003549A7" w:rsidRPr="00916B2F" w:rsidRDefault="003549A7" w:rsidP="004470B1">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82 755,9</w:t>
            </w:r>
          </w:p>
        </w:tc>
        <w:tc>
          <w:tcPr>
            <w:tcW w:w="1275" w:type="dxa"/>
          </w:tcPr>
          <w:p w:rsidR="003549A7" w:rsidRPr="00916B2F" w:rsidRDefault="003549A7" w:rsidP="004470B1">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137 926,5</w:t>
            </w:r>
          </w:p>
        </w:tc>
        <w:tc>
          <w:tcPr>
            <w:tcW w:w="1354" w:type="dxa"/>
          </w:tcPr>
          <w:p w:rsidR="003549A7" w:rsidRPr="00916B2F" w:rsidRDefault="00916B2F" w:rsidP="004470B1">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292 695,3</w:t>
            </w:r>
          </w:p>
        </w:tc>
      </w:tr>
      <w:tr w:rsidR="000E4DEB" w:rsidRPr="00AE1D82" w:rsidTr="005B1D07">
        <w:tc>
          <w:tcPr>
            <w:tcW w:w="4173" w:type="dxa"/>
          </w:tcPr>
          <w:p w:rsidR="000E4DEB" w:rsidRPr="00AE1D82" w:rsidRDefault="000E4DEB" w:rsidP="005C7D3C">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0E4DEB" w:rsidRPr="00F61CCD" w:rsidRDefault="000E4DEB"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0E4DEB" w:rsidRPr="00AE1D82" w:rsidTr="005B1D07">
        <w:tc>
          <w:tcPr>
            <w:tcW w:w="4173" w:type="dxa"/>
          </w:tcPr>
          <w:p w:rsidR="000E4DEB" w:rsidRPr="00AE1D82" w:rsidRDefault="000E4DEB"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0E4DEB" w:rsidRPr="00F61CCD" w:rsidRDefault="000E4DEB"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0E4DEB" w:rsidRPr="00D72E77" w:rsidRDefault="000E4DEB"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5C7D3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3119" w:type="dxa"/>
            <w:gridSpan w:val="2"/>
          </w:tcPr>
          <w:p w:rsidR="00F34C4E" w:rsidRPr="00A959B5" w:rsidRDefault="00F34C4E" w:rsidP="00044CA2">
            <w:pPr>
              <w:jc w:val="center"/>
              <w:rPr>
                <w:rFonts w:ascii="Times New Roman" w:hAnsi="Times New Roman"/>
                <w:sz w:val="24"/>
                <w:szCs w:val="24"/>
              </w:rPr>
            </w:pPr>
            <w:r>
              <w:rPr>
                <w:rFonts w:ascii="Times New Roman" w:hAnsi="Times New Roman"/>
                <w:sz w:val="24"/>
                <w:szCs w:val="24"/>
              </w:rPr>
              <w:t>992 0111 Ч440173430 870</w:t>
            </w:r>
          </w:p>
        </w:tc>
        <w:tc>
          <w:tcPr>
            <w:tcW w:w="992" w:type="dxa"/>
          </w:tcPr>
          <w:p w:rsidR="00F34C4E" w:rsidRDefault="00F34C4E"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29 747,3</w:t>
            </w:r>
          </w:p>
        </w:tc>
        <w:tc>
          <w:tcPr>
            <w:tcW w:w="1417" w:type="dxa"/>
          </w:tcPr>
          <w:p w:rsidR="00F34C4E" w:rsidRDefault="00F34C4E"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19 034,7</w:t>
            </w:r>
          </w:p>
        </w:tc>
        <w:tc>
          <w:tcPr>
            <w:tcW w:w="1560" w:type="dxa"/>
          </w:tcPr>
          <w:p w:rsidR="00F34C4E" w:rsidRDefault="00F34C4E"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23</w:t>
            </w:r>
            <w:r w:rsidR="00904B42">
              <w:rPr>
                <w:rFonts w:ascii="Times New Roman" w:hAnsi="Times New Roman"/>
                <w:i/>
                <w:sz w:val="24"/>
                <w:szCs w:val="24"/>
              </w:rPr>
              <w:t> </w:t>
            </w:r>
            <w:r>
              <w:rPr>
                <w:rFonts w:ascii="Times New Roman" w:hAnsi="Times New Roman"/>
                <w:i/>
                <w:sz w:val="24"/>
                <w:szCs w:val="24"/>
              </w:rPr>
              <w:t>23</w:t>
            </w:r>
            <w:r w:rsidR="00B1793B">
              <w:rPr>
                <w:rFonts w:ascii="Times New Roman" w:hAnsi="Times New Roman"/>
                <w:i/>
                <w:sz w:val="24"/>
                <w:szCs w:val="24"/>
              </w:rPr>
              <w:t>0</w:t>
            </w:r>
            <w:r w:rsidR="00904B42">
              <w:rPr>
                <w:rFonts w:ascii="Times New Roman" w:hAnsi="Times New Roman"/>
                <w:i/>
                <w:sz w:val="24"/>
                <w:szCs w:val="24"/>
              </w:rPr>
              <w:t>,</w:t>
            </w:r>
            <w:r w:rsidR="00B1793B">
              <w:rPr>
                <w:rFonts w:ascii="Times New Roman" w:hAnsi="Times New Roman"/>
                <w:i/>
                <w:sz w:val="24"/>
                <w:szCs w:val="24"/>
              </w:rPr>
              <w:t>9</w:t>
            </w:r>
          </w:p>
          <w:p w:rsidR="00F34C4E" w:rsidRDefault="00F34C4E" w:rsidP="00044CA2">
            <w:pPr>
              <w:widowControl w:val="0"/>
              <w:autoSpaceDE w:val="0"/>
              <w:autoSpaceDN w:val="0"/>
              <w:spacing w:after="0" w:line="240" w:lineRule="auto"/>
              <w:jc w:val="center"/>
              <w:rPr>
                <w:rFonts w:ascii="Times New Roman" w:hAnsi="Times New Roman"/>
                <w:i/>
                <w:sz w:val="24"/>
                <w:szCs w:val="24"/>
              </w:rPr>
            </w:pPr>
          </w:p>
        </w:tc>
        <w:tc>
          <w:tcPr>
            <w:tcW w:w="1134" w:type="dxa"/>
          </w:tcPr>
          <w:p w:rsidR="00F34C4E" w:rsidRPr="00F34C4E" w:rsidRDefault="00B1793B" w:rsidP="004470B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82 755,9</w:t>
            </w:r>
          </w:p>
        </w:tc>
        <w:tc>
          <w:tcPr>
            <w:tcW w:w="1275" w:type="dxa"/>
          </w:tcPr>
          <w:p w:rsidR="00F34C4E" w:rsidRPr="00F34C4E" w:rsidRDefault="003549A7" w:rsidP="004470B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137 926,5</w:t>
            </w:r>
          </w:p>
        </w:tc>
        <w:tc>
          <w:tcPr>
            <w:tcW w:w="1354" w:type="dxa"/>
          </w:tcPr>
          <w:p w:rsidR="00F34C4E" w:rsidRPr="00F34C4E" w:rsidRDefault="003549A7" w:rsidP="00916B2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292</w:t>
            </w:r>
            <w:r w:rsidR="00916B2F">
              <w:rPr>
                <w:rFonts w:ascii="Times New Roman" w:hAnsi="Times New Roman"/>
                <w:i/>
                <w:sz w:val="24"/>
                <w:szCs w:val="24"/>
              </w:rPr>
              <w:t> 695,3</w:t>
            </w:r>
          </w:p>
        </w:tc>
      </w:tr>
      <w:tr w:rsidR="00F34C4E" w:rsidRPr="00AE1D82" w:rsidTr="005B1D07">
        <w:tc>
          <w:tcPr>
            <w:tcW w:w="4173" w:type="dxa"/>
          </w:tcPr>
          <w:p w:rsidR="00F34C4E" w:rsidRPr="00B82BB1" w:rsidRDefault="00F34C4E" w:rsidP="00044CA2">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B82BB1" w:rsidRDefault="00F34C4E" w:rsidP="006D06E0">
            <w:pPr>
              <w:widowControl w:val="0"/>
              <w:autoSpaceDE w:val="0"/>
              <w:autoSpaceDN w:val="0"/>
              <w:spacing w:after="0" w:line="240" w:lineRule="auto"/>
              <w:jc w:val="both"/>
              <w:rPr>
                <w:rFonts w:ascii="Times New Roman" w:hAnsi="Times New Roman"/>
                <w:i/>
                <w:sz w:val="24"/>
                <w:szCs w:val="24"/>
              </w:rPr>
            </w:pPr>
            <w:r w:rsidRPr="00C12FEE">
              <w:rPr>
                <w:rFonts w:ascii="Times New Roman" w:hAnsi="Times New Roman"/>
                <w:sz w:val="24"/>
                <w:szCs w:val="24"/>
              </w:rPr>
              <w:t>Обеспечено управление иными резервами на исполнение расходных обязательств</w:t>
            </w:r>
            <w:r w:rsidRPr="00C12FEE">
              <w:rPr>
                <w:rFonts w:ascii="Times New Roman" w:hAnsi="Times New Roman"/>
              </w:rPr>
              <w:t xml:space="preserve"> Моргаушского муниципального округа </w:t>
            </w:r>
            <w:r w:rsidRPr="00C12FEE">
              <w:rPr>
                <w:rFonts w:ascii="Times New Roman" w:hAnsi="Times New Roman"/>
                <w:sz w:val="24"/>
                <w:szCs w:val="24"/>
              </w:rPr>
              <w:t xml:space="preserve"> Чувашской Республики (на повышение заработной платы работников бю</w:t>
            </w:r>
            <w:r w:rsidRPr="00C12FEE">
              <w:rPr>
                <w:rFonts w:ascii="Times New Roman" w:hAnsi="Times New Roman"/>
              </w:rPr>
              <w:t>джетной сферы)</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C90043" w:rsidRDefault="00F34C4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gridSpan w:val="2"/>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15024" w:type="dxa"/>
            <w:gridSpan w:val="9"/>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2A64D1">
              <w:rPr>
                <w:rFonts w:ascii="Times New Roman" w:hAnsi="Times New Roman"/>
                <w:b/>
              </w:rPr>
              <w:t>Задача  «Совершенствование организации исполнения бюджета  Моргаушского муниципального округа Чувашской Республики»</w:t>
            </w:r>
          </w:p>
        </w:tc>
      </w:tr>
      <w:tr w:rsidR="00F34C4E" w:rsidRPr="00AE1D82" w:rsidTr="005B1D07">
        <w:tc>
          <w:tcPr>
            <w:tcW w:w="4173" w:type="dxa"/>
          </w:tcPr>
          <w:p w:rsidR="00F34C4E" w:rsidRPr="005877B0" w:rsidRDefault="00F34C4E" w:rsidP="0037717C">
            <w:pPr>
              <w:pStyle w:val="af"/>
              <w:jc w:val="both"/>
              <w:rPr>
                <w:rFonts w:ascii="Times New Roman" w:hAnsi="Times New Roman" w:cs="Times New Roman"/>
              </w:rPr>
            </w:pPr>
            <w:r w:rsidRPr="005877B0">
              <w:rPr>
                <w:rFonts w:ascii="Times New Roman" w:hAnsi="Times New Roman" w:cs="Times New Roman"/>
              </w:rPr>
              <w:t xml:space="preserve">Процедура сбора, свода и консолидации отчетности об исполнении бюджета </w:t>
            </w:r>
          </w:p>
          <w:p w:rsidR="00F34C4E" w:rsidRPr="005877B0" w:rsidRDefault="00F34C4E" w:rsidP="0037717C">
            <w:pPr>
              <w:pStyle w:val="af"/>
              <w:jc w:val="both"/>
              <w:rPr>
                <w:rFonts w:ascii="Times New Roman" w:hAnsi="Times New Roman" w:cs="Times New Roman"/>
              </w:rPr>
            </w:pPr>
            <w:r w:rsidRPr="005877B0">
              <w:rPr>
                <w:rFonts w:ascii="Times New Roman" w:hAnsi="Times New Roman" w:cs="Times New Roman"/>
              </w:rPr>
              <w:t>Моргаушского муниципального округа, а  также бухгалтерской (финансовой) отчетности бюджетных и автономных учреждений Моргаушского муниципального округа Чувашской Республики автоматизирована</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C90043" w:rsidRDefault="00F34C4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lastRenderedPageBreak/>
              <w:t>Внебюджетные источники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5877B0" w:rsidRDefault="00F34C4E" w:rsidP="0037717C">
            <w:pPr>
              <w:pStyle w:val="af"/>
              <w:jc w:val="both"/>
              <w:rPr>
                <w:rFonts w:ascii="Times New Roman" w:hAnsi="Times New Roman" w:cs="Times New Roman"/>
              </w:rPr>
            </w:pPr>
            <w:r w:rsidRPr="005877B0">
              <w:rPr>
                <w:rFonts w:ascii="Times New Roman" w:hAnsi="Times New Roman" w:cs="Times New Roman"/>
              </w:rPr>
              <w:t>Составлен годовой отчет об исполнении бюджета Моргаушского муниципального округа  Чувашской Республики за отчетный финансовый год</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C90043" w:rsidRDefault="00F34C4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0B6304" w:rsidRDefault="00F34C4E" w:rsidP="0037717C">
            <w:pPr>
              <w:pStyle w:val="af"/>
              <w:rPr>
                <w:rFonts w:ascii="Times New Roman" w:hAnsi="Times New Roman" w:cs="Times New Roman"/>
              </w:rPr>
            </w:pPr>
            <w:r w:rsidRPr="000B6304">
              <w:rPr>
                <w:rFonts w:ascii="Times New Roman" w:hAnsi="Times New Roman" w:cs="Times New Roman"/>
              </w:rPr>
              <w:t>Прочие выплаты по обязательствам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F34C4E" w:rsidRPr="00AE1D82" w:rsidTr="005B1D07">
        <w:tc>
          <w:tcPr>
            <w:tcW w:w="4173" w:type="dxa"/>
          </w:tcPr>
          <w:p w:rsidR="00F34C4E" w:rsidRPr="00AE1D82" w:rsidRDefault="00F34C4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p>
        </w:tc>
      </w:tr>
      <w:tr w:rsidR="00F34C4E" w:rsidRPr="00AE1D82" w:rsidTr="005B1D07">
        <w:tc>
          <w:tcPr>
            <w:tcW w:w="4173" w:type="dxa"/>
          </w:tcPr>
          <w:p w:rsidR="00F34C4E" w:rsidRPr="00C90043" w:rsidRDefault="00F34C4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F34C4E" w:rsidRPr="00F61CCD" w:rsidRDefault="00F34C4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F34C4E" w:rsidRPr="00D72E77" w:rsidRDefault="00F34C4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6871AE" w:rsidRDefault="004F1A6D" w:rsidP="0037717C">
            <w:pPr>
              <w:pStyle w:val="af"/>
              <w:jc w:val="both"/>
              <w:rPr>
                <w:rFonts w:ascii="Times New Roman" w:hAnsi="Times New Roman" w:cs="Times New Roman"/>
              </w:rPr>
            </w:pPr>
            <w:r w:rsidRPr="006871AE">
              <w:rPr>
                <w:rFonts w:ascii="Times New Roman" w:hAnsi="Times New Roman" w:cs="Times New Roman"/>
              </w:rPr>
              <w:lastRenderedPageBreak/>
              <w:t>Распределена и предоставлена 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2977" w:type="dxa"/>
          </w:tcPr>
          <w:p w:rsidR="004F1A6D" w:rsidRPr="00A43DF1" w:rsidRDefault="004F1A6D" w:rsidP="0037717C">
            <w:pPr>
              <w:pStyle w:val="ae"/>
              <w:jc w:val="center"/>
              <w:rPr>
                <w:rFonts w:ascii="Times New Roman" w:hAnsi="Times New Roman" w:cs="Times New Roman"/>
              </w:rPr>
            </w:pPr>
            <w:r w:rsidRPr="00A43DF1">
              <w:rPr>
                <w:rFonts w:ascii="Times New Roman" w:hAnsi="Times New Roman" w:cs="Times New Roman"/>
              </w:rPr>
              <w:t xml:space="preserve">903 0203 Ч440151180 </w:t>
            </w:r>
          </w:p>
          <w:p w:rsidR="004F1A6D" w:rsidRPr="000F5EBF" w:rsidRDefault="004F1A6D" w:rsidP="00813B79">
            <w:pPr>
              <w:pStyle w:val="ae"/>
              <w:jc w:val="center"/>
              <w:rPr>
                <w:highlight w:val="yellow"/>
              </w:rPr>
            </w:pPr>
            <w:r w:rsidRPr="00A43DF1">
              <w:rPr>
                <w:rFonts w:ascii="Times New Roman" w:hAnsi="Times New Roman" w:cs="Times New Roman"/>
              </w:rPr>
              <w:t xml:space="preserve">120 </w:t>
            </w:r>
            <w:r>
              <w:rPr>
                <w:rFonts w:ascii="Times New Roman" w:hAnsi="Times New Roman" w:cs="Times New Roman"/>
              </w:rPr>
              <w:t>/</w:t>
            </w:r>
            <w:r w:rsidRPr="00A43DF1">
              <w:rPr>
                <w:rFonts w:ascii="Times New Roman" w:hAnsi="Times New Roman" w:cs="Times New Roman"/>
              </w:rPr>
              <w:t xml:space="preserve"> 240</w:t>
            </w:r>
          </w:p>
        </w:tc>
        <w:tc>
          <w:tcPr>
            <w:tcW w:w="1134" w:type="dxa"/>
            <w:gridSpan w:val="2"/>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2 512,4</w:t>
            </w:r>
          </w:p>
        </w:tc>
        <w:tc>
          <w:tcPr>
            <w:tcW w:w="1417" w:type="dxa"/>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2 736,1</w:t>
            </w:r>
          </w:p>
        </w:tc>
        <w:tc>
          <w:tcPr>
            <w:tcW w:w="1560" w:type="dxa"/>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2 829,8</w:t>
            </w:r>
          </w:p>
        </w:tc>
        <w:tc>
          <w:tcPr>
            <w:tcW w:w="1134" w:type="dxa"/>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8 193,3</w:t>
            </w:r>
          </w:p>
        </w:tc>
        <w:tc>
          <w:tcPr>
            <w:tcW w:w="1275" w:type="dxa"/>
          </w:tcPr>
          <w:p w:rsidR="004F1A6D" w:rsidRPr="00F34C4E" w:rsidRDefault="004F1A6D" w:rsidP="0037717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13 655,5</w:t>
            </w:r>
          </w:p>
        </w:tc>
        <w:tc>
          <w:tcPr>
            <w:tcW w:w="1354" w:type="dxa"/>
          </w:tcPr>
          <w:p w:rsidR="004F1A6D" w:rsidRPr="00F34C4E" w:rsidRDefault="004F1A6D" w:rsidP="00044CA2">
            <w:pPr>
              <w:widowControl w:val="0"/>
              <w:autoSpaceDE w:val="0"/>
              <w:autoSpaceDN w:val="0"/>
              <w:spacing w:after="0" w:line="240" w:lineRule="auto"/>
              <w:jc w:val="center"/>
              <w:rPr>
                <w:rFonts w:ascii="Times New Roman" w:hAnsi="Times New Roman"/>
                <w:sz w:val="24"/>
                <w:szCs w:val="24"/>
                <w:highlight w:val="yellow"/>
              </w:rPr>
            </w:pPr>
            <w:r w:rsidRPr="00F34C4E">
              <w:rPr>
                <w:rFonts w:ascii="Times New Roman" w:hAnsi="Times New Roman"/>
                <w:sz w:val="24"/>
                <w:szCs w:val="24"/>
              </w:rPr>
              <w:t>29 927,1</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2 512,4</w:t>
            </w:r>
          </w:p>
        </w:tc>
        <w:tc>
          <w:tcPr>
            <w:tcW w:w="1417"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2 736,1</w:t>
            </w:r>
          </w:p>
        </w:tc>
        <w:tc>
          <w:tcPr>
            <w:tcW w:w="1560"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2 829,8</w:t>
            </w:r>
          </w:p>
        </w:tc>
        <w:tc>
          <w:tcPr>
            <w:tcW w:w="1134"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8 193,3</w:t>
            </w:r>
          </w:p>
        </w:tc>
        <w:tc>
          <w:tcPr>
            <w:tcW w:w="1275"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13 655,5</w:t>
            </w:r>
          </w:p>
        </w:tc>
        <w:tc>
          <w:tcPr>
            <w:tcW w:w="1354" w:type="dxa"/>
          </w:tcPr>
          <w:p w:rsidR="004F1A6D" w:rsidRPr="0002619F" w:rsidRDefault="004F1A6D" w:rsidP="0037717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C90043" w:rsidRDefault="004F1A6D"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6871AE" w:rsidRDefault="004F1A6D" w:rsidP="0037717C">
            <w:pPr>
              <w:pStyle w:val="af"/>
              <w:jc w:val="both"/>
              <w:rPr>
                <w:rFonts w:ascii="Times New Roman" w:hAnsi="Times New Roman" w:cs="Times New Roman"/>
              </w:rPr>
            </w:pPr>
            <w:r w:rsidRPr="006871AE">
              <w:rPr>
                <w:rFonts w:ascii="Times New Roman" w:hAnsi="Times New Roman" w:cs="Times New Roman"/>
              </w:rPr>
              <w:t>Распределены и предоставлены субсидии на реализацию вопросов местного значения в сфере образования, культуры, физической культуры и спорта</w:t>
            </w:r>
          </w:p>
        </w:tc>
        <w:tc>
          <w:tcPr>
            <w:tcW w:w="2977" w:type="dxa"/>
          </w:tcPr>
          <w:p w:rsidR="004F1A6D" w:rsidRDefault="004F1A6D" w:rsidP="00044CA2">
            <w:pPr>
              <w:pStyle w:val="ae"/>
              <w:jc w:val="center"/>
              <w:rPr>
                <w:rFonts w:ascii="Times New Roman" w:hAnsi="Times New Roman"/>
              </w:rPr>
            </w:pPr>
            <w:r w:rsidRPr="00A43DF1">
              <w:rPr>
                <w:rFonts w:ascii="Times New Roman" w:hAnsi="Times New Roman"/>
              </w:rPr>
              <w:t>974 0702 Ч4401</w:t>
            </w:r>
            <w:r w:rsidRPr="00A43DF1">
              <w:rPr>
                <w:rFonts w:ascii="Times New Roman" w:hAnsi="Times New Roman"/>
                <w:lang w:val="en-US"/>
              </w:rPr>
              <w:t>SA720</w:t>
            </w:r>
          </w:p>
          <w:p w:rsidR="004F1A6D" w:rsidRPr="000F5EBF" w:rsidRDefault="004F1A6D" w:rsidP="00044CA2">
            <w:pPr>
              <w:pStyle w:val="ae"/>
              <w:jc w:val="center"/>
              <w:rPr>
                <w:highlight w:val="yellow"/>
              </w:rPr>
            </w:pPr>
            <w:r w:rsidRPr="00A43DF1">
              <w:rPr>
                <w:rFonts w:ascii="Times New Roman" w:hAnsi="Times New Roman"/>
                <w:lang w:val="en-US"/>
              </w:rPr>
              <w:t xml:space="preserve"> 611</w:t>
            </w:r>
          </w:p>
        </w:tc>
        <w:tc>
          <w:tcPr>
            <w:tcW w:w="1134" w:type="dxa"/>
            <w:gridSpan w:val="2"/>
          </w:tcPr>
          <w:p w:rsidR="004F1A6D" w:rsidRPr="00A43DF1" w:rsidRDefault="004F1A6D" w:rsidP="00A43DF1">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17 648,8</w:t>
            </w:r>
          </w:p>
        </w:tc>
        <w:tc>
          <w:tcPr>
            <w:tcW w:w="1417"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560"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134"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275"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354" w:type="dxa"/>
          </w:tcPr>
          <w:p w:rsidR="004F1A6D" w:rsidRPr="00A43DF1" w:rsidRDefault="004F1A6D" w:rsidP="00044CA2">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17 648,8</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417"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560"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134"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275"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354" w:type="dxa"/>
          </w:tcPr>
          <w:p w:rsidR="004F1A6D" w:rsidRPr="00A43DF1"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4F1A6D"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974 0702 Ч4401</w:t>
            </w:r>
            <w:r w:rsidRPr="00A43DF1">
              <w:rPr>
                <w:rFonts w:ascii="Times New Roman" w:hAnsi="Times New Roman"/>
                <w:sz w:val="24"/>
                <w:szCs w:val="24"/>
                <w:lang w:val="en-US"/>
              </w:rPr>
              <w:t xml:space="preserve">SA720 </w:t>
            </w:r>
          </w:p>
          <w:p w:rsidR="004F1A6D" w:rsidRPr="00A43DF1" w:rsidRDefault="004F1A6D" w:rsidP="0037717C">
            <w:pPr>
              <w:widowControl w:val="0"/>
              <w:autoSpaceDE w:val="0"/>
              <w:autoSpaceDN w:val="0"/>
              <w:spacing w:after="0" w:line="240" w:lineRule="auto"/>
              <w:jc w:val="center"/>
              <w:rPr>
                <w:rFonts w:ascii="Times New Roman" w:hAnsi="Times New Roman"/>
                <w:sz w:val="24"/>
                <w:szCs w:val="24"/>
                <w:lang w:val="en-US"/>
              </w:rPr>
            </w:pPr>
            <w:r w:rsidRPr="00A43DF1">
              <w:rPr>
                <w:rFonts w:ascii="Times New Roman" w:hAnsi="Times New Roman"/>
                <w:sz w:val="24"/>
                <w:szCs w:val="24"/>
                <w:lang w:val="en-US"/>
              </w:rPr>
              <w:t>611</w:t>
            </w:r>
          </w:p>
        </w:tc>
        <w:tc>
          <w:tcPr>
            <w:tcW w:w="1134" w:type="dxa"/>
            <w:gridSpan w:val="2"/>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17 472,3</w:t>
            </w:r>
          </w:p>
        </w:tc>
        <w:tc>
          <w:tcPr>
            <w:tcW w:w="1417"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560"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134"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w:t>
            </w:r>
            <w:r>
              <w:rPr>
                <w:rFonts w:ascii="Times New Roman" w:hAnsi="Times New Roman"/>
                <w:i/>
                <w:sz w:val="24"/>
                <w:szCs w:val="24"/>
              </w:rPr>
              <w:t>0</w:t>
            </w:r>
          </w:p>
        </w:tc>
        <w:tc>
          <w:tcPr>
            <w:tcW w:w="1275"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354"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17 472,3</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Моргаушского муниципального округа Чувашской </w:t>
            </w:r>
            <w:r w:rsidRPr="0002619F">
              <w:rPr>
                <w:rFonts w:ascii="Times New Roman" w:hAnsi="Times New Roman"/>
                <w:i/>
                <w:sz w:val="24"/>
                <w:szCs w:val="24"/>
              </w:rPr>
              <w:lastRenderedPageBreak/>
              <w:t>Республики</w:t>
            </w:r>
          </w:p>
        </w:tc>
        <w:tc>
          <w:tcPr>
            <w:tcW w:w="2977" w:type="dxa"/>
          </w:tcPr>
          <w:p w:rsidR="004F1A6D" w:rsidRDefault="004F1A6D" w:rsidP="0037717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lastRenderedPageBreak/>
              <w:t>974 0702 Ч4401</w:t>
            </w:r>
            <w:r w:rsidRPr="00A43DF1">
              <w:rPr>
                <w:rFonts w:ascii="Times New Roman" w:hAnsi="Times New Roman"/>
                <w:sz w:val="24"/>
                <w:szCs w:val="24"/>
                <w:lang w:val="en-US"/>
              </w:rPr>
              <w:t>SA720</w:t>
            </w:r>
          </w:p>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43DF1">
              <w:rPr>
                <w:rFonts w:ascii="Times New Roman" w:hAnsi="Times New Roman"/>
                <w:sz w:val="24"/>
                <w:szCs w:val="24"/>
                <w:lang w:val="en-US"/>
              </w:rPr>
              <w:t xml:space="preserve"> 611</w:t>
            </w:r>
          </w:p>
        </w:tc>
        <w:tc>
          <w:tcPr>
            <w:tcW w:w="1134" w:type="dxa"/>
            <w:gridSpan w:val="2"/>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176,5</w:t>
            </w:r>
          </w:p>
        </w:tc>
        <w:tc>
          <w:tcPr>
            <w:tcW w:w="1417"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560"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134"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275"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354" w:type="dxa"/>
          </w:tcPr>
          <w:p w:rsidR="004F1A6D" w:rsidRPr="00F34C4E" w:rsidRDefault="004F1A6D" w:rsidP="00044CA2">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176,5</w:t>
            </w:r>
          </w:p>
        </w:tc>
      </w:tr>
      <w:tr w:rsidR="004F1A6D" w:rsidRPr="00AE1D82" w:rsidTr="005B1D07">
        <w:tc>
          <w:tcPr>
            <w:tcW w:w="4173" w:type="dxa"/>
          </w:tcPr>
          <w:p w:rsidR="004F1A6D" w:rsidRPr="00C90043" w:rsidRDefault="004F1A6D"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lastRenderedPageBreak/>
              <w:t>Внебюджетные источники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6871AE" w:rsidRDefault="004F1A6D" w:rsidP="0037717C">
            <w:pPr>
              <w:pStyle w:val="af"/>
              <w:jc w:val="both"/>
              <w:rPr>
                <w:rFonts w:ascii="Times New Roman" w:hAnsi="Times New Roman" w:cs="Times New Roman"/>
              </w:rPr>
            </w:pPr>
            <w:r w:rsidRPr="006871AE">
              <w:rPr>
                <w:rFonts w:ascii="Times New Roman" w:hAnsi="Times New Roman" w:cs="Times New Roman"/>
              </w:rPr>
              <w:t xml:space="preserve">Осуществлена частичная компенсация дополнительных расходов местных бюджетов на повышение оплаты труда отдельных категорий работников в связи с увеличением </w:t>
            </w:r>
            <w:hyperlink r:id="rId25" w:history="1">
              <w:r w:rsidRPr="0011117C">
                <w:rPr>
                  <w:rStyle w:val="afc"/>
                  <w:rFonts w:ascii="Times New Roman" w:hAnsi="Times New Roman" w:cs="Times New Roman"/>
                  <w:b w:val="0"/>
                  <w:color w:val="000000" w:themeColor="text1"/>
                </w:rPr>
                <w:t>минимального размера</w:t>
              </w:r>
            </w:hyperlink>
            <w:r w:rsidRPr="0011117C">
              <w:rPr>
                <w:rFonts w:ascii="Times New Roman" w:hAnsi="Times New Roman" w:cs="Times New Roman"/>
                <w:b/>
                <w:color w:val="000000" w:themeColor="text1"/>
              </w:rPr>
              <w:t xml:space="preserve"> </w:t>
            </w:r>
            <w:r w:rsidRPr="0011117C">
              <w:rPr>
                <w:rFonts w:ascii="Times New Roman" w:hAnsi="Times New Roman" w:cs="Times New Roman"/>
                <w:color w:val="000000" w:themeColor="text1"/>
              </w:rPr>
              <w:t>оплаты труда</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AE1D82" w:rsidRDefault="004F1A6D"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4470B1">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4470B1">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4470B1">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4470B1">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4470B1">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4470B1">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4F1A6D" w:rsidRPr="00AE1D82" w:rsidTr="005B1D07">
        <w:tc>
          <w:tcPr>
            <w:tcW w:w="4173" w:type="dxa"/>
          </w:tcPr>
          <w:p w:rsidR="004F1A6D" w:rsidRPr="00C90043" w:rsidRDefault="004F1A6D"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2977" w:type="dxa"/>
          </w:tcPr>
          <w:p w:rsidR="004F1A6D" w:rsidRPr="00F61CCD" w:rsidRDefault="004F1A6D"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134" w:type="dxa"/>
            <w:gridSpan w:val="2"/>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4F1A6D" w:rsidRPr="00D72E77" w:rsidRDefault="004F1A6D"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bl>
    <w:p w:rsidR="00B2085F" w:rsidRPr="00F92379" w:rsidRDefault="00B2085F" w:rsidP="00B2085F">
      <w:pPr>
        <w:widowControl w:val="0"/>
        <w:autoSpaceDE w:val="0"/>
        <w:autoSpaceDN w:val="0"/>
        <w:ind w:firstLine="709"/>
        <w:jc w:val="both"/>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3076A7" w:rsidRDefault="003076A7" w:rsidP="0044681A">
      <w:pPr>
        <w:pStyle w:val="1"/>
        <w:sectPr w:rsidR="003076A7" w:rsidSect="00A43DF1">
          <w:headerReference w:type="default" r:id="rId26"/>
          <w:footerReference w:type="default" r:id="rId27"/>
          <w:pgSz w:w="16837" w:h="11905" w:orient="landscape"/>
          <w:pgMar w:top="799" w:right="1440" w:bottom="799" w:left="1440" w:header="720" w:footer="720" w:gutter="0"/>
          <w:cols w:space="720"/>
          <w:noEndnote/>
        </w:sectPr>
      </w:pPr>
      <w:bookmarkStart w:id="4" w:name="sub_10000"/>
    </w:p>
    <w:p w:rsidR="0044681A" w:rsidRPr="0037717C" w:rsidRDefault="0044681A" w:rsidP="0044681A">
      <w:pPr>
        <w:pStyle w:val="1"/>
        <w:rPr>
          <w:sz w:val="24"/>
        </w:rPr>
      </w:pPr>
      <w:r w:rsidRPr="0037717C">
        <w:rPr>
          <w:sz w:val="24"/>
        </w:rPr>
        <w:lastRenderedPageBreak/>
        <w:t>Паспорт</w:t>
      </w:r>
      <w:r w:rsidRPr="0037717C">
        <w:rPr>
          <w:sz w:val="24"/>
        </w:rPr>
        <w:br/>
        <w:t>комплекса процессных мероприятий "Обеспечение реализации муниципальной программы "Управление общественными финансами и государственным долгом"</w:t>
      </w:r>
    </w:p>
    <w:p w:rsidR="0037717C" w:rsidRDefault="0037717C" w:rsidP="0044681A">
      <w:pPr>
        <w:pStyle w:val="1"/>
        <w:rPr>
          <w:sz w:val="24"/>
        </w:rPr>
      </w:pPr>
      <w:bookmarkStart w:id="5" w:name="sub_10001"/>
      <w:bookmarkEnd w:id="4"/>
    </w:p>
    <w:p w:rsidR="0044681A" w:rsidRPr="0037717C" w:rsidRDefault="0044681A" w:rsidP="0044681A">
      <w:pPr>
        <w:pStyle w:val="1"/>
        <w:rPr>
          <w:sz w:val="24"/>
        </w:rPr>
      </w:pPr>
      <w:r w:rsidRPr="0037717C">
        <w:rPr>
          <w:sz w:val="24"/>
        </w:rPr>
        <w:t>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892A0C" w:rsidRPr="00E75FF2" w:rsidTr="00892A0C">
        <w:tc>
          <w:tcPr>
            <w:tcW w:w="3890" w:type="dxa"/>
            <w:vAlign w:val="bottom"/>
          </w:tcPr>
          <w:bookmarkEnd w:id="5"/>
          <w:p w:rsidR="00892A0C" w:rsidRPr="00E75FF2" w:rsidRDefault="00892A0C" w:rsidP="00044CA2">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Куратор </w:t>
            </w:r>
            <w:r>
              <w:rPr>
                <w:rFonts w:ascii="Times New Roman" w:hAnsi="Times New Roman"/>
                <w:sz w:val="24"/>
                <w:szCs w:val="24"/>
              </w:rPr>
              <w:t>комплекса процессных мероприятий</w:t>
            </w:r>
          </w:p>
        </w:tc>
        <w:tc>
          <w:tcPr>
            <w:tcW w:w="6237" w:type="dxa"/>
            <w:vAlign w:val="bottom"/>
          </w:tcPr>
          <w:p w:rsidR="00892A0C" w:rsidRPr="006C37FD" w:rsidRDefault="00892A0C" w:rsidP="00044CA2">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Заместитель главы администрации Моргаушского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 </w:t>
            </w:r>
          </w:p>
        </w:tc>
      </w:tr>
      <w:tr w:rsidR="00892A0C" w:rsidRPr="00E75FF2" w:rsidTr="00892A0C">
        <w:tc>
          <w:tcPr>
            <w:tcW w:w="3890" w:type="dxa"/>
          </w:tcPr>
          <w:p w:rsidR="00892A0C" w:rsidRPr="00E75FF2" w:rsidRDefault="00892A0C" w:rsidP="00044C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Руководитель </w:t>
            </w:r>
            <w:r w:rsidRPr="00E75FF2">
              <w:rPr>
                <w:rFonts w:ascii="Times New Roman" w:hAnsi="Times New Roman"/>
                <w:sz w:val="24"/>
                <w:szCs w:val="24"/>
              </w:rPr>
              <w:t xml:space="preserve"> </w:t>
            </w:r>
            <w:r>
              <w:rPr>
                <w:rFonts w:ascii="Times New Roman" w:hAnsi="Times New Roman"/>
                <w:sz w:val="24"/>
                <w:szCs w:val="24"/>
              </w:rPr>
              <w:t>комплекса процессных мероприятий</w:t>
            </w:r>
          </w:p>
        </w:tc>
        <w:tc>
          <w:tcPr>
            <w:tcW w:w="6237" w:type="dxa"/>
            <w:vAlign w:val="bottom"/>
          </w:tcPr>
          <w:p w:rsidR="00892A0C" w:rsidRDefault="00892A0C" w:rsidP="00044CA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Финансовый отдел администрации Моргаушского муниципального округа Чувашской Республики </w:t>
            </w:r>
          </w:p>
          <w:p w:rsidR="00892A0C" w:rsidRDefault="00892A0C" w:rsidP="00044CA2">
            <w:pPr>
              <w:widowControl w:val="0"/>
              <w:autoSpaceDE w:val="0"/>
              <w:autoSpaceDN w:val="0"/>
              <w:spacing w:after="0" w:line="240" w:lineRule="auto"/>
              <w:jc w:val="both"/>
              <w:rPr>
                <w:rFonts w:ascii="Times New Roman" w:hAnsi="Times New Roman"/>
                <w:sz w:val="24"/>
                <w:szCs w:val="24"/>
              </w:rPr>
            </w:pPr>
            <w:r w:rsidRPr="006C37FD">
              <w:rPr>
                <w:rFonts w:ascii="Times New Roman" w:hAnsi="Times New Roman"/>
                <w:color w:val="000000"/>
                <w:sz w:val="24"/>
                <w:szCs w:val="24"/>
              </w:rPr>
              <w:t>Заместитель главы администрации Моргаушского муниципального округа Чувашской Республики - начальник финансового отдела</w:t>
            </w:r>
            <w:r>
              <w:rPr>
                <w:rFonts w:ascii="Times New Roman" w:hAnsi="Times New Roman"/>
                <w:color w:val="000000"/>
                <w:sz w:val="24"/>
                <w:szCs w:val="24"/>
              </w:rPr>
              <w:t xml:space="preserve"> Р.И. Ананьева</w:t>
            </w:r>
          </w:p>
          <w:p w:rsidR="00892A0C" w:rsidRPr="00E75FF2" w:rsidRDefault="00892A0C" w:rsidP="00044CA2">
            <w:pPr>
              <w:widowControl w:val="0"/>
              <w:autoSpaceDE w:val="0"/>
              <w:autoSpaceDN w:val="0"/>
              <w:spacing w:after="0" w:line="240" w:lineRule="auto"/>
              <w:jc w:val="both"/>
              <w:rPr>
                <w:rFonts w:ascii="Times New Roman" w:hAnsi="Times New Roman"/>
                <w:sz w:val="24"/>
                <w:szCs w:val="24"/>
              </w:rPr>
            </w:pPr>
          </w:p>
        </w:tc>
      </w:tr>
      <w:tr w:rsidR="00892A0C" w:rsidRPr="00E75FF2" w:rsidTr="00892A0C">
        <w:tc>
          <w:tcPr>
            <w:tcW w:w="3890" w:type="dxa"/>
          </w:tcPr>
          <w:p w:rsidR="00892A0C" w:rsidRPr="00E75FF2" w:rsidRDefault="00892A0C" w:rsidP="00044CA2">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Связь государственной</w:t>
            </w:r>
            <w:r w:rsidR="000F62EF">
              <w:rPr>
                <w:rFonts w:ascii="Times New Roman" w:hAnsi="Times New Roman"/>
                <w:sz w:val="24"/>
                <w:szCs w:val="24"/>
              </w:rPr>
              <w:t xml:space="preserve"> ( муниц</w:t>
            </w:r>
            <w:r>
              <w:rPr>
                <w:rFonts w:ascii="Times New Roman" w:hAnsi="Times New Roman"/>
                <w:sz w:val="24"/>
                <w:szCs w:val="24"/>
              </w:rPr>
              <w:t>ипальной)</w:t>
            </w:r>
            <w:r w:rsidRPr="00E75FF2">
              <w:rPr>
                <w:rFonts w:ascii="Times New Roman" w:hAnsi="Times New Roman"/>
                <w:sz w:val="24"/>
                <w:szCs w:val="24"/>
              </w:rPr>
              <w:t xml:space="preserve"> программой Чувашской Республики </w:t>
            </w:r>
          </w:p>
        </w:tc>
        <w:tc>
          <w:tcPr>
            <w:tcW w:w="6237" w:type="dxa"/>
          </w:tcPr>
          <w:p w:rsidR="00892A0C" w:rsidRPr="00E75FF2" w:rsidRDefault="00892A0C" w:rsidP="00044CA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«Управление общественными финансами и государственным долгом Чувашской Республики»</w:t>
            </w:r>
          </w:p>
        </w:tc>
      </w:tr>
    </w:tbl>
    <w:p w:rsidR="0044681A" w:rsidRDefault="0044681A" w:rsidP="0044681A"/>
    <w:p w:rsidR="0044681A" w:rsidRDefault="0044681A" w:rsidP="0044681A">
      <w:pPr>
        <w:sectPr w:rsidR="0044681A" w:rsidSect="003076A7">
          <w:pgSz w:w="11905" w:h="16837"/>
          <w:pgMar w:top="1440" w:right="799" w:bottom="1440" w:left="799" w:header="720" w:footer="720" w:gutter="0"/>
          <w:cols w:space="720"/>
          <w:noEndnote/>
        </w:sectPr>
      </w:pPr>
    </w:p>
    <w:p w:rsidR="0044681A" w:rsidRPr="0037717C" w:rsidRDefault="0044681A" w:rsidP="0044681A">
      <w:pPr>
        <w:pStyle w:val="1"/>
        <w:rPr>
          <w:sz w:val="24"/>
        </w:rPr>
      </w:pPr>
      <w:bookmarkStart w:id="6" w:name="sub_10002"/>
      <w:r w:rsidRPr="008B266E">
        <w:rPr>
          <w:sz w:val="24"/>
        </w:rPr>
        <w:lastRenderedPageBreak/>
        <w:t>2. Перечень мероприятий (результатов) комплекса процессных мероприятий</w:t>
      </w:r>
    </w:p>
    <w:p w:rsidR="008B266E" w:rsidRPr="0037717C" w:rsidRDefault="008B266E" w:rsidP="008B266E">
      <w:pPr>
        <w:rPr>
          <w:highlight w:val="yellow"/>
          <w:lang w:eastAsia="ru-RU"/>
        </w:rPr>
      </w:pPr>
    </w:p>
    <w:bookmarkEnd w:i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852"/>
        <w:gridCol w:w="1765"/>
        <w:gridCol w:w="2852"/>
        <w:gridCol w:w="1222"/>
        <w:gridCol w:w="951"/>
        <w:gridCol w:w="951"/>
        <w:gridCol w:w="951"/>
        <w:gridCol w:w="951"/>
        <w:gridCol w:w="951"/>
        <w:gridCol w:w="951"/>
      </w:tblGrid>
      <w:tr w:rsidR="0044681A" w:rsidRPr="008B266E" w:rsidTr="008B266E">
        <w:tc>
          <w:tcPr>
            <w:tcW w:w="815" w:type="dxa"/>
            <w:vMerge w:val="restart"/>
            <w:tcBorders>
              <w:top w:val="single" w:sz="4" w:space="0" w:color="auto"/>
              <w:bottom w:val="single" w:sz="4" w:space="0" w:color="auto"/>
              <w:right w:val="single" w:sz="4" w:space="0" w:color="auto"/>
            </w:tcBorders>
          </w:tcPr>
          <w:p w:rsidR="008B266E" w:rsidRPr="0037717C" w:rsidRDefault="008B266E" w:rsidP="00044CA2">
            <w:pPr>
              <w:pStyle w:val="ae"/>
              <w:jc w:val="center"/>
              <w:rPr>
                <w:rFonts w:ascii="Times New Roman" w:hAnsi="Times New Roman" w:cs="Times New Roman"/>
              </w:rPr>
            </w:pPr>
          </w:p>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N </w:t>
            </w:r>
            <w:proofErr w:type="spellStart"/>
            <w:r w:rsidRPr="008B266E">
              <w:rPr>
                <w:rFonts w:ascii="Times New Roman" w:hAnsi="Times New Roman" w:cs="Times New Roman"/>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F14682">
            <w:pPr>
              <w:pStyle w:val="ae"/>
              <w:jc w:val="center"/>
              <w:rPr>
                <w:rFonts w:ascii="Times New Roman" w:hAnsi="Times New Roman" w:cs="Times New Roman"/>
              </w:rPr>
            </w:pPr>
            <w:r w:rsidRPr="008B266E">
              <w:rPr>
                <w:rFonts w:ascii="Times New Roman" w:hAnsi="Times New Roman" w:cs="Times New Roman"/>
              </w:rPr>
              <w:t xml:space="preserve">Наименование </w:t>
            </w:r>
            <w:r w:rsidR="00F14682" w:rsidRPr="008B266E">
              <w:rPr>
                <w:rFonts w:ascii="Times New Roman" w:hAnsi="Times New Roman" w:cs="Times New Roman"/>
              </w:rPr>
              <w:t>показателя /задачи</w:t>
            </w:r>
          </w:p>
        </w:tc>
        <w:tc>
          <w:tcPr>
            <w:tcW w:w="1765"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Тип мероприятия (результата)</w:t>
            </w:r>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Характеристика</w:t>
            </w:r>
          </w:p>
        </w:tc>
        <w:tc>
          <w:tcPr>
            <w:tcW w:w="122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Единица измерения (по </w:t>
            </w:r>
            <w:hyperlink r:id="rId28" w:history="1">
              <w:r w:rsidRPr="008B266E">
                <w:rPr>
                  <w:rStyle w:val="afc"/>
                  <w:rFonts w:ascii="Times New Roman" w:hAnsi="Times New Roman" w:cs="Times New Roman"/>
                </w:rPr>
                <w:t>ОКЕИ</w:t>
              </w:r>
            </w:hyperlink>
            <w:r w:rsidRPr="008B266E">
              <w:rPr>
                <w:rFonts w:ascii="Times New Roman" w:hAnsi="Times New Roman" w:cs="Times New Roman"/>
              </w:rPr>
              <w:t>)</w:t>
            </w:r>
          </w:p>
        </w:tc>
        <w:tc>
          <w:tcPr>
            <w:tcW w:w="1902" w:type="dxa"/>
            <w:gridSpan w:val="2"/>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Базовое значение</w:t>
            </w:r>
          </w:p>
        </w:tc>
        <w:tc>
          <w:tcPr>
            <w:tcW w:w="3804" w:type="dxa"/>
            <w:gridSpan w:val="4"/>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 мероприятия (результата) по годам</w:t>
            </w:r>
          </w:p>
        </w:tc>
      </w:tr>
      <w:tr w:rsidR="0044681A" w:rsidRPr="008B266E" w:rsidTr="00044CA2">
        <w:tc>
          <w:tcPr>
            <w:tcW w:w="815" w:type="dxa"/>
            <w:vMerge/>
            <w:tcBorders>
              <w:top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765"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год</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7</w:t>
            </w:r>
          </w:p>
        </w:tc>
        <w:tc>
          <w:tcPr>
            <w:tcW w:w="951" w:type="dxa"/>
            <w:tcBorders>
              <w:top w:val="single" w:sz="4" w:space="0" w:color="auto"/>
              <w:left w:val="single" w:sz="4" w:space="0" w:color="auto"/>
              <w:bottom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8</w:t>
            </w:r>
          </w:p>
        </w:tc>
      </w:tr>
      <w:tr w:rsidR="008B266E" w:rsidRPr="008B266E" w:rsidTr="00044CA2">
        <w:tc>
          <w:tcPr>
            <w:tcW w:w="815" w:type="dxa"/>
            <w:tcBorders>
              <w:top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2</w:t>
            </w:r>
          </w:p>
        </w:tc>
        <w:tc>
          <w:tcPr>
            <w:tcW w:w="1765"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3</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4</w:t>
            </w:r>
          </w:p>
        </w:tc>
        <w:tc>
          <w:tcPr>
            <w:tcW w:w="122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7</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8</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9</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10</w:t>
            </w:r>
          </w:p>
        </w:tc>
        <w:tc>
          <w:tcPr>
            <w:tcW w:w="951" w:type="dxa"/>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11</w:t>
            </w:r>
          </w:p>
        </w:tc>
      </w:tr>
      <w:tr w:rsidR="0044681A" w:rsidRPr="00B04A52" w:rsidTr="00044CA2">
        <w:tc>
          <w:tcPr>
            <w:tcW w:w="815" w:type="dxa"/>
            <w:tcBorders>
              <w:top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1.1.</w:t>
            </w:r>
          </w:p>
        </w:tc>
        <w:tc>
          <w:tcPr>
            <w:tcW w:w="2852" w:type="dxa"/>
            <w:tcBorders>
              <w:top w:val="single" w:sz="4" w:space="0" w:color="auto"/>
              <w:left w:val="single" w:sz="4" w:space="0" w:color="auto"/>
              <w:bottom w:val="single" w:sz="4" w:space="0" w:color="auto"/>
              <w:right w:val="single" w:sz="4" w:space="0" w:color="auto"/>
            </w:tcBorders>
          </w:tcPr>
          <w:p w:rsidR="0044681A" w:rsidRPr="00B04A52" w:rsidRDefault="0044681A" w:rsidP="000B1A8B">
            <w:pPr>
              <w:pStyle w:val="af"/>
              <w:jc w:val="both"/>
              <w:rPr>
                <w:rFonts w:ascii="Times New Roman" w:hAnsi="Times New Roman" w:cs="Times New Roman"/>
              </w:rPr>
            </w:pPr>
            <w:r w:rsidRPr="00B04A52">
              <w:rPr>
                <w:rFonts w:ascii="Times New Roman" w:hAnsi="Times New Roman" w:cs="Times New Roman"/>
              </w:rPr>
              <w:t xml:space="preserve">Обеспечено осуществление деятельности </w:t>
            </w:r>
            <w:r w:rsidR="00A02E76" w:rsidRPr="00B04A52">
              <w:rPr>
                <w:rFonts w:ascii="Times New Roman" w:hAnsi="Times New Roman" w:cs="Times New Roman"/>
              </w:rPr>
              <w:t xml:space="preserve">финансового отдела администрации Моргаушского муниципального округа </w:t>
            </w:r>
            <w:r w:rsidRPr="00B04A52">
              <w:rPr>
                <w:rFonts w:ascii="Times New Roman" w:hAnsi="Times New Roman" w:cs="Times New Roman"/>
              </w:rPr>
              <w:t xml:space="preserve"> Чувашской Республики</w:t>
            </w:r>
          </w:p>
        </w:tc>
        <w:tc>
          <w:tcPr>
            <w:tcW w:w="1765" w:type="dxa"/>
            <w:tcBorders>
              <w:top w:val="single" w:sz="4" w:space="0" w:color="auto"/>
              <w:left w:val="single" w:sz="4" w:space="0" w:color="auto"/>
              <w:bottom w:val="single" w:sz="4" w:space="0" w:color="auto"/>
              <w:right w:val="single" w:sz="4" w:space="0" w:color="auto"/>
            </w:tcBorders>
          </w:tcPr>
          <w:p w:rsidR="0044681A" w:rsidRPr="00B04A52" w:rsidRDefault="0044681A" w:rsidP="000B1A8B">
            <w:pPr>
              <w:pStyle w:val="af"/>
              <w:jc w:val="both"/>
              <w:rPr>
                <w:rFonts w:ascii="Times New Roman" w:hAnsi="Times New Roman" w:cs="Times New Roman"/>
              </w:rPr>
            </w:pPr>
            <w:r w:rsidRPr="00B04A52">
              <w:rPr>
                <w:rFonts w:ascii="Times New Roman" w:hAnsi="Times New Roman" w:cs="Times New Roman"/>
              </w:rPr>
              <w:t>осуществление текущей деятельности</w:t>
            </w:r>
          </w:p>
        </w:tc>
        <w:tc>
          <w:tcPr>
            <w:tcW w:w="2852" w:type="dxa"/>
            <w:tcBorders>
              <w:top w:val="single" w:sz="4" w:space="0" w:color="auto"/>
              <w:left w:val="single" w:sz="4" w:space="0" w:color="auto"/>
              <w:bottom w:val="single" w:sz="4" w:space="0" w:color="auto"/>
              <w:right w:val="single" w:sz="4" w:space="0" w:color="auto"/>
            </w:tcBorders>
          </w:tcPr>
          <w:p w:rsidR="0044681A" w:rsidRPr="00B04A52" w:rsidRDefault="0044681A" w:rsidP="000B1A8B">
            <w:pPr>
              <w:pStyle w:val="af"/>
              <w:jc w:val="both"/>
              <w:rPr>
                <w:rFonts w:ascii="Times New Roman" w:hAnsi="Times New Roman" w:cs="Times New Roman"/>
              </w:rPr>
            </w:pPr>
            <w:r w:rsidRPr="00B04A52">
              <w:rPr>
                <w:rFonts w:ascii="Times New Roman" w:hAnsi="Times New Roman" w:cs="Times New Roman"/>
              </w:rPr>
              <w:t xml:space="preserve">обеспечены своевременные выплаты по оплате труда и иные выплаты работникам </w:t>
            </w:r>
            <w:r w:rsidR="00CB60F3" w:rsidRPr="00B04A52">
              <w:rPr>
                <w:rFonts w:ascii="Times New Roman" w:hAnsi="Times New Roman" w:cs="Times New Roman"/>
              </w:rPr>
              <w:t xml:space="preserve">финансового отдела администрации Моргаушского муниципального округа </w:t>
            </w:r>
            <w:r w:rsidRPr="00B04A52">
              <w:rPr>
                <w:rFonts w:ascii="Times New Roman" w:hAnsi="Times New Roman" w:cs="Times New Roman"/>
              </w:rPr>
              <w:t xml:space="preserve"> Чувашской Республики; обеспечено материально-техническое снабжение деятельности </w:t>
            </w:r>
            <w:r w:rsidR="00CB60F3" w:rsidRPr="00B04A52">
              <w:rPr>
                <w:rFonts w:ascii="Times New Roman" w:hAnsi="Times New Roman" w:cs="Times New Roman"/>
              </w:rPr>
              <w:t>финансового отдела администрации Моргаушского муниципального округа</w:t>
            </w:r>
            <w:r w:rsidRPr="00B04A52">
              <w:rPr>
                <w:rFonts w:ascii="Times New Roman" w:hAnsi="Times New Roman" w:cs="Times New Roman"/>
              </w:rPr>
              <w:t xml:space="preserve"> Чувашской Республики</w:t>
            </w:r>
          </w:p>
        </w:tc>
        <w:tc>
          <w:tcPr>
            <w:tcW w:w="1222"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f"/>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FE37CF">
            <w:pPr>
              <w:pStyle w:val="ae"/>
              <w:jc w:val="center"/>
              <w:rPr>
                <w:rFonts w:ascii="Times New Roman" w:hAnsi="Times New Roman" w:cs="Times New Roman"/>
                <w:lang w:val="en-US"/>
              </w:rPr>
            </w:pPr>
            <w:r w:rsidRPr="00B04A52">
              <w:rPr>
                <w:rFonts w:ascii="Times New Roman" w:hAnsi="Times New Roman" w:cs="Times New Roman"/>
              </w:rPr>
              <w:t>202</w:t>
            </w:r>
            <w:r w:rsidR="00FE37CF" w:rsidRPr="00B04A52">
              <w:rPr>
                <w:rFonts w:ascii="Times New Roman" w:hAnsi="Times New Roman" w:cs="Times New Roman"/>
                <w:lang w:val="en-US"/>
              </w:rPr>
              <w:t>4</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r>
      <w:tr w:rsidR="0044681A" w:rsidRPr="00B04A52" w:rsidTr="00044CA2">
        <w:tc>
          <w:tcPr>
            <w:tcW w:w="815" w:type="dxa"/>
            <w:tcBorders>
              <w:top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1.2.</w:t>
            </w:r>
          </w:p>
        </w:tc>
        <w:tc>
          <w:tcPr>
            <w:tcW w:w="2852" w:type="dxa"/>
            <w:tcBorders>
              <w:top w:val="single" w:sz="4" w:space="0" w:color="auto"/>
              <w:left w:val="single" w:sz="4" w:space="0" w:color="auto"/>
              <w:bottom w:val="single" w:sz="4" w:space="0" w:color="auto"/>
              <w:right w:val="single" w:sz="4" w:space="0" w:color="auto"/>
            </w:tcBorders>
          </w:tcPr>
          <w:p w:rsidR="00B04A52" w:rsidRPr="00B04A52" w:rsidRDefault="0044681A" w:rsidP="000B1A8B">
            <w:pPr>
              <w:pStyle w:val="af"/>
              <w:jc w:val="both"/>
              <w:rPr>
                <w:rFonts w:ascii="Times New Roman" w:hAnsi="Times New Roman" w:cs="Times New Roman"/>
              </w:rPr>
            </w:pPr>
            <w:r w:rsidRPr="00B04A52">
              <w:rPr>
                <w:rFonts w:ascii="Times New Roman" w:hAnsi="Times New Roman" w:cs="Times New Roman"/>
              </w:rPr>
              <w:t xml:space="preserve">Обеспечено осуществление деятельности </w:t>
            </w:r>
            <w:r w:rsidR="00B04A52" w:rsidRPr="00B04A52">
              <w:rPr>
                <w:rFonts w:ascii="Times New Roman" w:hAnsi="Times New Roman" w:cs="Times New Roman"/>
              </w:rPr>
              <w:t xml:space="preserve">муниципального </w:t>
            </w:r>
            <w:r w:rsidRPr="00B04A52">
              <w:rPr>
                <w:rFonts w:ascii="Times New Roman" w:hAnsi="Times New Roman" w:cs="Times New Roman"/>
              </w:rPr>
              <w:t>казенного учреждения</w:t>
            </w:r>
          </w:p>
          <w:p w:rsidR="00B04A52" w:rsidRPr="00B04A52" w:rsidRDefault="00B04A52" w:rsidP="000B1A8B">
            <w:pPr>
              <w:pStyle w:val="af"/>
              <w:jc w:val="both"/>
              <w:rPr>
                <w:rFonts w:ascii="Times New Roman" w:hAnsi="Times New Roman" w:cs="Times New Roman"/>
              </w:rPr>
            </w:pPr>
            <w:r w:rsidRPr="00B04A52">
              <w:rPr>
                <w:rFonts w:ascii="Times New Roman" w:hAnsi="Times New Roman" w:cs="Times New Roman"/>
              </w:rPr>
              <w:t>«Центр бухгалтерского учета»</w:t>
            </w:r>
            <w:r w:rsidR="0044681A" w:rsidRPr="00B04A52">
              <w:rPr>
                <w:rFonts w:ascii="Times New Roman" w:hAnsi="Times New Roman" w:cs="Times New Roman"/>
              </w:rPr>
              <w:t xml:space="preserve"> </w:t>
            </w:r>
            <w:r w:rsidRPr="00B04A52">
              <w:rPr>
                <w:rFonts w:ascii="Times New Roman" w:hAnsi="Times New Roman" w:cs="Times New Roman"/>
              </w:rPr>
              <w:t xml:space="preserve">Моргаушского муниципального округа Чувашской Республики </w:t>
            </w:r>
          </w:p>
          <w:p w:rsidR="00B04A52" w:rsidRPr="00B04A52" w:rsidRDefault="00B04A52" w:rsidP="000B1A8B">
            <w:pPr>
              <w:pStyle w:val="af"/>
              <w:jc w:val="both"/>
              <w:rPr>
                <w:rFonts w:ascii="Times New Roman" w:hAnsi="Times New Roman" w:cs="Times New Roman"/>
              </w:rPr>
            </w:pPr>
          </w:p>
          <w:p w:rsidR="00B04A52" w:rsidRPr="00B04A52" w:rsidRDefault="00B04A52" w:rsidP="000B1A8B">
            <w:pPr>
              <w:pStyle w:val="af"/>
              <w:jc w:val="both"/>
              <w:rPr>
                <w:rFonts w:ascii="Times New Roman" w:hAnsi="Times New Roman" w:cs="Times New Roman"/>
              </w:rPr>
            </w:pPr>
          </w:p>
          <w:p w:rsidR="00B04A52" w:rsidRPr="00B04A52" w:rsidRDefault="00B04A52" w:rsidP="000B1A8B">
            <w:pPr>
              <w:pStyle w:val="af"/>
              <w:jc w:val="both"/>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tcPr>
          <w:p w:rsidR="0044681A" w:rsidRPr="00B04A52" w:rsidRDefault="0044681A" w:rsidP="000B1A8B">
            <w:pPr>
              <w:pStyle w:val="af"/>
              <w:jc w:val="both"/>
              <w:rPr>
                <w:rFonts w:ascii="Times New Roman" w:hAnsi="Times New Roman" w:cs="Times New Roman"/>
              </w:rPr>
            </w:pPr>
            <w:r w:rsidRPr="00B04A52">
              <w:rPr>
                <w:rFonts w:ascii="Times New Roman" w:hAnsi="Times New Roman" w:cs="Times New Roman"/>
              </w:rPr>
              <w:t>осуществление текущей деятельности</w:t>
            </w:r>
          </w:p>
        </w:tc>
        <w:tc>
          <w:tcPr>
            <w:tcW w:w="2852" w:type="dxa"/>
            <w:tcBorders>
              <w:top w:val="single" w:sz="4" w:space="0" w:color="auto"/>
              <w:left w:val="single" w:sz="4" w:space="0" w:color="auto"/>
              <w:bottom w:val="single" w:sz="4" w:space="0" w:color="auto"/>
              <w:right w:val="single" w:sz="4" w:space="0" w:color="auto"/>
            </w:tcBorders>
          </w:tcPr>
          <w:p w:rsidR="00B04A52" w:rsidRPr="00B04A52" w:rsidRDefault="0044681A" w:rsidP="000B1A8B">
            <w:pPr>
              <w:pStyle w:val="af"/>
              <w:jc w:val="both"/>
              <w:rPr>
                <w:rFonts w:ascii="Times New Roman" w:hAnsi="Times New Roman" w:cs="Times New Roman"/>
              </w:rPr>
            </w:pPr>
            <w:r w:rsidRPr="00B04A52">
              <w:rPr>
                <w:rFonts w:ascii="Times New Roman" w:hAnsi="Times New Roman" w:cs="Times New Roman"/>
              </w:rPr>
              <w:t xml:space="preserve">обеспечены своевременные выплаты по оплате труда и иные выплаты работникам </w:t>
            </w:r>
            <w:r w:rsidR="00B04A52" w:rsidRPr="00B04A52">
              <w:rPr>
                <w:rFonts w:ascii="Times New Roman" w:hAnsi="Times New Roman" w:cs="Times New Roman"/>
              </w:rPr>
              <w:t>муниципального казенного учреждения</w:t>
            </w:r>
          </w:p>
          <w:p w:rsidR="00B04A52" w:rsidRPr="00B04A52" w:rsidRDefault="00B04A52" w:rsidP="000B1A8B">
            <w:pPr>
              <w:pStyle w:val="af"/>
              <w:jc w:val="both"/>
              <w:rPr>
                <w:rFonts w:ascii="Times New Roman" w:hAnsi="Times New Roman" w:cs="Times New Roman"/>
              </w:rPr>
            </w:pPr>
            <w:r w:rsidRPr="00B04A52">
              <w:rPr>
                <w:rFonts w:ascii="Times New Roman" w:hAnsi="Times New Roman" w:cs="Times New Roman"/>
              </w:rPr>
              <w:t xml:space="preserve">«Центр бухгалтерского учета» Моргаушского муниципального округа Чувашской Республики </w:t>
            </w:r>
          </w:p>
          <w:p w:rsidR="00B04A52" w:rsidRPr="00B04A52" w:rsidRDefault="0044681A" w:rsidP="000B1A8B">
            <w:pPr>
              <w:pStyle w:val="af"/>
              <w:jc w:val="both"/>
              <w:rPr>
                <w:rFonts w:ascii="Times New Roman" w:hAnsi="Times New Roman" w:cs="Times New Roman"/>
              </w:rPr>
            </w:pPr>
            <w:r w:rsidRPr="00B04A52">
              <w:rPr>
                <w:rFonts w:ascii="Times New Roman" w:hAnsi="Times New Roman" w:cs="Times New Roman"/>
              </w:rPr>
              <w:t>, обеспечено материально-</w:t>
            </w:r>
            <w:r w:rsidRPr="00B04A52">
              <w:rPr>
                <w:rFonts w:ascii="Times New Roman" w:hAnsi="Times New Roman" w:cs="Times New Roman"/>
              </w:rPr>
              <w:lastRenderedPageBreak/>
              <w:t xml:space="preserve">техническое снабжение деятельности </w:t>
            </w:r>
            <w:r w:rsidR="00B04A52" w:rsidRPr="00B04A52">
              <w:rPr>
                <w:rFonts w:ascii="Times New Roman" w:hAnsi="Times New Roman" w:cs="Times New Roman"/>
              </w:rPr>
              <w:t>муниципального казенного учреждения</w:t>
            </w:r>
          </w:p>
          <w:p w:rsidR="00B04A52" w:rsidRPr="00B04A52" w:rsidRDefault="00B04A52" w:rsidP="000B1A8B">
            <w:pPr>
              <w:pStyle w:val="af"/>
              <w:jc w:val="both"/>
              <w:rPr>
                <w:rFonts w:ascii="Times New Roman" w:hAnsi="Times New Roman" w:cs="Times New Roman"/>
              </w:rPr>
            </w:pPr>
            <w:r w:rsidRPr="00B04A52">
              <w:rPr>
                <w:rFonts w:ascii="Times New Roman" w:hAnsi="Times New Roman" w:cs="Times New Roman"/>
              </w:rPr>
              <w:t xml:space="preserve">«Центр бухгалтерского учета» Моргаушского муниципального округа Чувашской Республики </w:t>
            </w:r>
          </w:p>
          <w:p w:rsidR="0044681A" w:rsidRPr="00B04A52" w:rsidRDefault="0044681A" w:rsidP="000B1A8B">
            <w:pPr>
              <w:pStyle w:val="af"/>
              <w:jc w:val="both"/>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f"/>
              <w:rPr>
                <w:rFonts w:ascii="Times New Roman" w:hAnsi="Times New Roman" w:cs="Times New Roman"/>
              </w:rPr>
            </w:pPr>
            <w:r w:rsidRPr="00B04A52">
              <w:rPr>
                <w:rFonts w:ascii="Times New Roman" w:hAnsi="Times New Roman" w:cs="Times New Roman"/>
              </w:rPr>
              <w:lastRenderedPageBreak/>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B04A52">
            <w:pPr>
              <w:pStyle w:val="ae"/>
              <w:jc w:val="center"/>
              <w:rPr>
                <w:rFonts w:ascii="Times New Roman" w:hAnsi="Times New Roman" w:cs="Times New Roman"/>
              </w:rPr>
            </w:pPr>
            <w:r w:rsidRPr="00B04A52">
              <w:rPr>
                <w:rFonts w:ascii="Times New Roman" w:hAnsi="Times New Roman" w:cs="Times New Roman"/>
              </w:rPr>
              <w:t>202</w:t>
            </w:r>
            <w:r w:rsidR="00B04A52" w:rsidRPr="00B04A52">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right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c>
          <w:tcPr>
            <w:tcW w:w="951" w:type="dxa"/>
            <w:tcBorders>
              <w:top w:val="single" w:sz="4" w:space="0" w:color="auto"/>
              <w:left w:val="single" w:sz="4" w:space="0" w:color="auto"/>
              <w:bottom w:val="single" w:sz="4" w:space="0" w:color="auto"/>
            </w:tcBorders>
          </w:tcPr>
          <w:p w:rsidR="0044681A" w:rsidRPr="00B04A52" w:rsidRDefault="0044681A" w:rsidP="00044CA2">
            <w:pPr>
              <w:pStyle w:val="ae"/>
              <w:jc w:val="center"/>
              <w:rPr>
                <w:rFonts w:ascii="Times New Roman" w:hAnsi="Times New Roman" w:cs="Times New Roman"/>
              </w:rPr>
            </w:pPr>
            <w:r w:rsidRPr="00B04A52">
              <w:rPr>
                <w:rFonts w:ascii="Times New Roman" w:hAnsi="Times New Roman" w:cs="Times New Roman"/>
              </w:rPr>
              <w:t>-</w:t>
            </w:r>
          </w:p>
        </w:tc>
      </w:tr>
    </w:tbl>
    <w:p w:rsidR="0044681A" w:rsidRDefault="0044681A" w:rsidP="0044681A"/>
    <w:p w:rsidR="008B266E" w:rsidRDefault="008B266E" w:rsidP="0044681A">
      <w:pPr>
        <w:pStyle w:val="1"/>
      </w:pPr>
    </w:p>
    <w:p w:rsidR="00B04A52" w:rsidRDefault="00B04A52" w:rsidP="00B04A52">
      <w:pPr>
        <w:rPr>
          <w:lang w:eastAsia="ru-RU"/>
        </w:rPr>
      </w:pPr>
    </w:p>
    <w:p w:rsidR="00B04A52" w:rsidRDefault="00B04A52" w:rsidP="00B04A52">
      <w:pPr>
        <w:rPr>
          <w:lang w:eastAsia="ru-RU"/>
        </w:rPr>
      </w:pPr>
    </w:p>
    <w:p w:rsidR="00B04A52" w:rsidRPr="00B04A52" w:rsidRDefault="00B04A52" w:rsidP="00B04A52">
      <w:pPr>
        <w:rPr>
          <w:lang w:eastAsia="ru-RU"/>
        </w:rPr>
      </w:pPr>
    </w:p>
    <w:p w:rsidR="008B266E" w:rsidRDefault="008B266E" w:rsidP="008B266E">
      <w:pPr>
        <w:rPr>
          <w:lang w:val="en-US" w:eastAsia="ru-RU"/>
        </w:rPr>
      </w:pPr>
    </w:p>
    <w:p w:rsidR="008B266E" w:rsidRDefault="008B266E" w:rsidP="008B266E">
      <w:pPr>
        <w:rPr>
          <w:lang w:eastAsia="ru-RU"/>
        </w:rPr>
      </w:pPr>
    </w:p>
    <w:p w:rsidR="00B04A52" w:rsidRDefault="00B04A52" w:rsidP="008B266E">
      <w:pPr>
        <w:rPr>
          <w:lang w:eastAsia="ru-RU"/>
        </w:rPr>
      </w:pPr>
    </w:p>
    <w:p w:rsidR="00B04A52" w:rsidRDefault="00B04A52" w:rsidP="008B266E">
      <w:pPr>
        <w:rPr>
          <w:lang w:eastAsia="ru-RU"/>
        </w:rPr>
      </w:pPr>
    </w:p>
    <w:p w:rsidR="00B04A52" w:rsidRDefault="00B04A52" w:rsidP="008B266E">
      <w:pPr>
        <w:rPr>
          <w:lang w:eastAsia="ru-RU"/>
        </w:rPr>
      </w:pPr>
    </w:p>
    <w:p w:rsidR="00B04A52" w:rsidRDefault="00B04A52" w:rsidP="008B266E">
      <w:pPr>
        <w:rPr>
          <w:lang w:eastAsia="ru-RU"/>
        </w:rPr>
      </w:pPr>
    </w:p>
    <w:p w:rsidR="00B04A52" w:rsidRDefault="00B04A52" w:rsidP="008B266E">
      <w:pPr>
        <w:rPr>
          <w:lang w:eastAsia="ru-RU"/>
        </w:rPr>
      </w:pPr>
    </w:p>
    <w:p w:rsidR="00B04A52" w:rsidRDefault="00B04A52" w:rsidP="008B266E">
      <w:pPr>
        <w:rPr>
          <w:lang w:eastAsia="ru-RU"/>
        </w:rPr>
      </w:pPr>
    </w:p>
    <w:p w:rsidR="00B04A52" w:rsidRPr="00B04A52" w:rsidRDefault="00B04A52" w:rsidP="008B266E">
      <w:pPr>
        <w:rPr>
          <w:lang w:eastAsia="ru-RU"/>
        </w:rPr>
      </w:pPr>
    </w:p>
    <w:p w:rsidR="0044681A" w:rsidRPr="000B1A8B" w:rsidRDefault="0044681A" w:rsidP="0044681A">
      <w:pPr>
        <w:pStyle w:val="1"/>
        <w:rPr>
          <w:sz w:val="24"/>
        </w:rPr>
      </w:pPr>
      <w:r w:rsidRPr="000B1A8B">
        <w:rPr>
          <w:sz w:val="24"/>
        </w:rPr>
        <w:lastRenderedPageBreak/>
        <w:t>3. Финансовое обеспечение комплекса процессных мероприятий</w:t>
      </w:r>
    </w:p>
    <w:p w:rsidR="0044681A" w:rsidRDefault="0044681A" w:rsidP="0044681A"/>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F14682" w:rsidRPr="00AE1D82" w:rsidTr="005C5381">
        <w:tc>
          <w:tcPr>
            <w:tcW w:w="4031" w:type="dxa"/>
            <w:vMerge w:val="restart"/>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AD6CB0" w:rsidRDefault="00AD6CB0" w:rsidP="00F14682">
            <w:pPr>
              <w:widowControl w:val="0"/>
              <w:autoSpaceDE w:val="0"/>
              <w:autoSpaceDN w:val="0"/>
              <w:spacing w:after="0" w:line="240" w:lineRule="auto"/>
              <w:jc w:val="center"/>
              <w:rPr>
                <w:rFonts w:ascii="Times New Roman" w:hAnsi="Times New Roman"/>
                <w:sz w:val="24"/>
                <w:szCs w:val="24"/>
              </w:rPr>
            </w:pPr>
          </w:p>
          <w:p w:rsidR="00AD6CB0" w:rsidRDefault="00AD6CB0" w:rsidP="00F14682">
            <w:pPr>
              <w:widowControl w:val="0"/>
              <w:autoSpaceDE w:val="0"/>
              <w:autoSpaceDN w:val="0"/>
              <w:spacing w:after="0" w:line="240" w:lineRule="auto"/>
              <w:jc w:val="center"/>
              <w:rPr>
                <w:rFonts w:ascii="Times New Roman" w:hAnsi="Times New Roman"/>
                <w:sz w:val="24"/>
                <w:szCs w:val="24"/>
              </w:rPr>
            </w:pPr>
          </w:p>
          <w:p w:rsidR="00F14682" w:rsidRPr="00AE1D82" w:rsidRDefault="00AD6CB0" w:rsidP="00F146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F14682" w:rsidRPr="00AE1D82" w:rsidTr="005C5381">
        <w:tc>
          <w:tcPr>
            <w:tcW w:w="4031" w:type="dxa"/>
            <w:vMerge/>
          </w:tcPr>
          <w:p w:rsidR="00F14682" w:rsidRPr="00AE1D82" w:rsidRDefault="00F14682" w:rsidP="00101F87">
            <w:pPr>
              <w:widowControl w:val="0"/>
              <w:autoSpaceDE w:val="0"/>
              <w:autoSpaceDN w:val="0"/>
              <w:spacing w:after="0" w:line="240" w:lineRule="auto"/>
              <w:rPr>
                <w:rFonts w:ascii="Times New Roman" w:hAnsi="Times New Roman"/>
                <w:sz w:val="24"/>
                <w:szCs w:val="24"/>
              </w:rPr>
            </w:pPr>
          </w:p>
        </w:tc>
        <w:tc>
          <w:tcPr>
            <w:tcW w:w="2552" w:type="dxa"/>
            <w:vMerge/>
          </w:tcPr>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F14682" w:rsidRPr="00AE1D82" w:rsidTr="005C5381">
        <w:trPr>
          <w:trHeight w:val="307"/>
        </w:trPr>
        <w:tc>
          <w:tcPr>
            <w:tcW w:w="403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F146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F14682" w:rsidRPr="00AE1D82" w:rsidTr="005C5381">
        <w:tc>
          <w:tcPr>
            <w:tcW w:w="4031" w:type="dxa"/>
          </w:tcPr>
          <w:p w:rsidR="00F14682" w:rsidRPr="00B82BB1" w:rsidRDefault="00F14682" w:rsidP="00604F1D">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2552" w:type="dxa"/>
          </w:tcPr>
          <w:p w:rsidR="00F14682" w:rsidRDefault="00F14682" w:rsidP="00B04A52">
            <w:pPr>
              <w:widowControl w:val="0"/>
              <w:autoSpaceDE w:val="0"/>
              <w:autoSpaceDN w:val="0"/>
              <w:spacing w:after="0" w:line="240" w:lineRule="auto"/>
              <w:jc w:val="center"/>
              <w:rPr>
                <w:rFonts w:ascii="Times New Roman" w:hAnsi="Times New Roman"/>
                <w:b/>
                <w:sz w:val="24"/>
                <w:szCs w:val="24"/>
              </w:rPr>
            </w:pPr>
          </w:p>
          <w:p w:rsidR="00F14682" w:rsidRPr="00B060F4" w:rsidRDefault="00B04A52" w:rsidP="00B04A52">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418"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276"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sidRPr="00B060F4">
              <w:rPr>
                <w:rFonts w:ascii="Times New Roman" w:hAnsi="Times New Roman"/>
                <w:b/>
                <w:sz w:val="24"/>
                <w:szCs w:val="24"/>
              </w:rPr>
              <w:t>24 672,8</w:t>
            </w:r>
          </w:p>
        </w:tc>
        <w:tc>
          <w:tcPr>
            <w:tcW w:w="1701"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74 018,4</w:t>
            </w:r>
          </w:p>
        </w:tc>
        <w:tc>
          <w:tcPr>
            <w:tcW w:w="1559" w:type="dxa"/>
          </w:tcPr>
          <w:p w:rsidR="00F14682" w:rsidRDefault="00F14682"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F14682"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123 364,0</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b/>
                <w:sz w:val="24"/>
                <w:szCs w:val="24"/>
              </w:rPr>
            </w:pPr>
          </w:p>
          <w:p w:rsidR="00F14682" w:rsidRPr="00B060F4" w:rsidRDefault="00E34A2A"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271 400,8</w:t>
            </w:r>
          </w:p>
        </w:tc>
      </w:tr>
      <w:tr w:rsidR="00F14682" w:rsidRPr="00AE1D82" w:rsidTr="005C5381">
        <w:tc>
          <w:tcPr>
            <w:tcW w:w="4031" w:type="dxa"/>
          </w:tcPr>
          <w:p w:rsidR="00F14682" w:rsidRPr="00AE1D82" w:rsidRDefault="00F14682"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F14682" w:rsidRPr="0002619F" w:rsidRDefault="00B04A52"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8"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6"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701"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p>
        </w:tc>
      </w:tr>
      <w:tr w:rsidR="00F14682" w:rsidRPr="00AE1D82" w:rsidTr="005C5381">
        <w:tc>
          <w:tcPr>
            <w:tcW w:w="4031" w:type="dxa"/>
          </w:tcPr>
          <w:p w:rsidR="00F14682" w:rsidRPr="00AE1D82" w:rsidRDefault="00F14682"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14682" w:rsidRPr="0002619F" w:rsidRDefault="00B04A52"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8"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6"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701"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Pr>
          <w:p w:rsidR="00F14682" w:rsidRPr="0002619F" w:rsidRDefault="00F14682" w:rsidP="00E34A2A">
            <w:pPr>
              <w:widowControl w:val="0"/>
              <w:autoSpaceDE w:val="0"/>
              <w:autoSpaceDN w:val="0"/>
              <w:spacing w:after="0" w:line="240" w:lineRule="auto"/>
              <w:jc w:val="center"/>
              <w:rPr>
                <w:rFonts w:ascii="Times New Roman" w:hAnsi="Times New Roman"/>
                <w:i/>
                <w:sz w:val="24"/>
                <w:szCs w:val="24"/>
              </w:rPr>
            </w:pPr>
          </w:p>
        </w:tc>
      </w:tr>
      <w:tr w:rsidR="00F14682" w:rsidRPr="00AE1D82" w:rsidTr="005C5381">
        <w:tc>
          <w:tcPr>
            <w:tcW w:w="4031" w:type="dxa"/>
          </w:tcPr>
          <w:p w:rsidR="00F14682" w:rsidRPr="00AE1D82" w:rsidRDefault="00F14682" w:rsidP="00604F1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2552" w:type="dxa"/>
          </w:tcPr>
          <w:p w:rsidR="00F14682" w:rsidRPr="003E4ABF" w:rsidRDefault="00B04A52"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418"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276"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24 672,8</w:t>
            </w:r>
          </w:p>
        </w:tc>
        <w:tc>
          <w:tcPr>
            <w:tcW w:w="1701"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74 018,4</w:t>
            </w:r>
          </w:p>
        </w:tc>
        <w:tc>
          <w:tcPr>
            <w:tcW w:w="1559" w:type="dxa"/>
          </w:tcPr>
          <w:p w:rsidR="00F14682" w:rsidRPr="003E4ABF" w:rsidRDefault="00F14682" w:rsidP="00E34A2A">
            <w:pPr>
              <w:widowControl w:val="0"/>
              <w:autoSpaceDE w:val="0"/>
              <w:autoSpaceDN w:val="0"/>
              <w:spacing w:after="0" w:line="240" w:lineRule="auto"/>
              <w:jc w:val="center"/>
              <w:rPr>
                <w:rFonts w:ascii="Times New Roman" w:hAnsi="Times New Roman"/>
                <w:i/>
                <w:sz w:val="24"/>
                <w:szCs w:val="24"/>
              </w:rPr>
            </w:pPr>
            <w:r w:rsidRPr="003E4ABF">
              <w:rPr>
                <w:rFonts w:ascii="Times New Roman" w:hAnsi="Times New Roman"/>
                <w:i/>
                <w:sz w:val="24"/>
                <w:szCs w:val="24"/>
              </w:rPr>
              <w:t>123 364,0</w:t>
            </w:r>
          </w:p>
        </w:tc>
        <w:tc>
          <w:tcPr>
            <w:tcW w:w="1559" w:type="dxa"/>
          </w:tcPr>
          <w:p w:rsidR="00F14682"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271 400,8</w:t>
            </w:r>
          </w:p>
        </w:tc>
      </w:tr>
      <w:tr w:rsidR="00F14682" w:rsidRPr="00AE1D82" w:rsidTr="005C5381">
        <w:tc>
          <w:tcPr>
            <w:tcW w:w="4031" w:type="dxa"/>
          </w:tcPr>
          <w:p w:rsidR="00F14682" w:rsidRPr="00B82BB1" w:rsidRDefault="00F14682" w:rsidP="00604F1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14682" w:rsidRPr="00AE1D82" w:rsidRDefault="00B04A52" w:rsidP="00B04A52">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F14682" w:rsidRPr="00AE1D82" w:rsidRDefault="00F14682"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r>
      <w:tr w:rsidR="00E34A2A" w:rsidRPr="00AE1D82" w:rsidTr="005C5381">
        <w:tc>
          <w:tcPr>
            <w:tcW w:w="4031" w:type="dxa"/>
          </w:tcPr>
          <w:p w:rsidR="00E34A2A" w:rsidRPr="00B04A52" w:rsidRDefault="00E34A2A" w:rsidP="00604F1D">
            <w:pPr>
              <w:widowControl w:val="0"/>
              <w:autoSpaceDE w:val="0"/>
              <w:autoSpaceDN w:val="0"/>
              <w:spacing w:after="0" w:line="240" w:lineRule="auto"/>
              <w:jc w:val="both"/>
              <w:rPr>
                <w:rFonts w:ascii="Times New Roman" w:hAnsi="Times New Roman"/>
                <w:i/>
                <w:sz w:val="24"/>
                <w:szCs w:val="24"/>
              </w:rPr>
            </w:pPr>
            <w:r w:rsidRPr="00B04A52">
              <w:rPr>
                <w:rFonts w:ascii="Times New Roman" w:hAnsi="Times New Roman"/>
                <w:sz w:val="24"/>
                <w:szCs w:val="24"/>
              </w:rPr>
              <w:t xml:space="preserve">Обеспечено осуществление деятельности финансового отдела администрации Моргаушского </w:t>
            </w:r>
            <w:r w:rsidRPr="00B04A52">
              <w:rPr>
                <w:rFonts w:ascii="Times New Roman" w:hAnsi="Times New Roman"/>
                <w:sz w:val="24"/>
                <w:szCs w:val="24"/>
              </w:rPr>
              <w:lastRenderedPageBreak/>
              <w:t>муниципального округа  Чувашской Республики</w:t>
            </w:r>
          </w:p>
        </w:tc>
        <w:tc>
          <w:tcPr>
            <w:tcW w:w="2552" w:type="dxa"/>
          </w:tcPr>
          <w:p w:rsidR="00E34A2A" w:rsidRPr="00AE1D82" w:rsidRDefault="00E34A2A" w:rsidP="00B04A52">
            <w:pPr>
              <w:widowControl w:val="0"/>
              <w:autoSpaceDE w:val="0"/>
              <w:autoSpaceDN w:val="0"/>
              <w:spacing w:after="0" w:line="240" w:lineRule="auto"/>
              <w:jc w:val="center"/>
              <w:rPr>
                <w:rFonts w:ascii="Times New Roman" w:hAnsi="Times New Roman"/>
                <w:sz w:val="24"/>
                <w:szCs w:val="24"/>
              </w:rPr>
            </w:pPr>
            <w:r>
              <w:rPr>
                <w:rFonts w:ascii="Times New Roman" w:hAnsi="Times New Roman"/>
                <w:i/>
                <w:sz w:val="24"/>
                <w:szCs w:val="24"/>
              </w:rPr>
              <w:lastRenderedPageBreak/>
              <w:t>992 0106 Ч440300200 (120,240,850)</w:t>
            </w:r>
          </w:p>
        </w:tc>
        <w:tc>
          <w:tcPr>
            <w:tcW w:w="1417"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418"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276"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701"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25 478,4</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42 464,0</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93 420,8</w:t>
            </w:r>
          </w:p>
        </w:tc>
      </w:tr>
      <w:tr w:rsidR="00E34A2A" w:rsidRPr="0002619F" w:rsidTr="005C5381">
        <w:tc>
          <w:tcPr>
            <w:tcW w:w="4031"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E34A2A" w:rsidRPr="0002619F" w:rsidRDefault="000730DD"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E34A2A" w:rsidRPr="0002619F" w:rsidTr="005C5381">
        <w:tc>
          <w:tcPr>
            <w:tcW w:w="4031"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34A2A" w:rsidRPr="0002619F" w:rsidRDefault="000730DD"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E34A2A" w:rsidRPr="003E4ABF" w:rsidTr="005C5381">
        <w:tc>
          <w:tcPr>
            <w:tcW w:w="4031"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2552"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992 0106 Ч440300200 (120,240,850)</w:t>
            </w:r>
          </w:p>
        </w:tc>
        <w:tc>
          <w:tcPr>
            <w:tcW w:w="1417"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418"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276"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8 492,8</w:t>
            </w:r>
          </w:p>
        </w:tc>
        <w:tc>
          <w:tcPr>
            <w:tcW w:w="1701" w:type="dxa"/>
          </w:tcPr>
          <w:p w:rsidR="00E34A2A" w:rsidRDefault="00E34A2A" w:rsidP="004470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25 478,4</w:t>
            </w:r>
          </w:p>
        </w:tc>
        <w:tc>
          <w:tcPr>
            <w:tcW w:w="1559" w:type="dxa"/>
          </w:tcPr>
          <w:p w:rsidR="00E34A2A" w:rsidRDefault="00E34A2A" w:rsidP="004470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42 464,0</w:t>
            </w:r>
          </w:p>
        </w:tc>
        <w:tc>
          <w:tcPr>
            <w:tcW w:w="1559" w:type="dxa"/>
          </w:tcPr>
          <w:p w:rsidR="00E34A2A" w:rsidRDefault="00E34A2A" w:rsidP="004470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93 420,8</w:t>
            </w:r>
          </w:p>
        </w:tc>
      </w:tr>
      <w:tr w:rsidR="00E34A2A" w:rsidRPr="00AE1D82" w:rsidTr="005C5381">
        <w:tc>
          <w:tcPr>
            <w:tcW w:w="4031" w:type="dxa"/>
          </w:tcPr>
          <w:p w:rsidR="00E34A2A" w:rsidRPr="00B82BB1" w:rsidRDefault="00E34A2A" w:rsidP="004470B1">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34A2A" w:rsidRPr="00AE1D82" w:rsidRDefault="000730DD"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276"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701"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r>
      <w:tr w:rsidR="00E34A2A" w:rsidRPr="00AE1D82" w:rsidTr="005C5381">
        <w:trPr>
          <w:trHeight w:val="1729"/>
        </w:trPr>
        <w:tc>
          <w:tcPr>
            <w:tcW w:w="4031" w:type="dxa"/>
          </w:tcPr>
          <w:p w:rsidR="00E34A2A" w:rsidRPr="00B04A52" w:rsidRDefault="00E34A2A" w:rsidP="00B04A52">
            <w:pPr>
              <w:pStyle w:val="af"/>
              <w:jc w:val="both"/>
              <w:rPr>
                <w:rFonts w:ascii="Times New Roman" w:hAnsi="Times New Roman" w:cs="Times New Roman"/>
              </w:rPr>
            </w:pPr>
            <w:r w:rsidRPr="00B04A52">
              <w:rPr>
                <w:rFonts w:ascii="Times New Roman" w:hAnsi="Times New Roman" w:cs="Times New Roman"/>
              </w:rPr>
              <w:t>Обеспечено осуществление деятельности муниципального казенного учреждения</w:t>
            </w:r>
          </w:p>
          <w:p w:rsidR="00E34A2A" w:rsidRPr="00B04A52" w:rsidRDefault="00E34A2A" w:rsidP="00B04A52">
            <w:pPr>
              <w:pStyle w:val="af"/>
              <w:jc w:val="both"/>
              <w:rPr>
                <w:rFonts w:ascii="Times New Roman" w:hAnsi="Times New Roman" w:cs="Times New Roman"/>
              </w:rPr>
            </w:pPr>
            <w:r w:rsidRPr="00B04A52">
              <w:rPr>
                <w:rFonts w:ascii="Times New Roman" w:hAnsi="Times New Roman" w:cs="Times New Roman"/>
              </w:rPr>
              <w:t xml:space="preserve">«Центр бухгалтерского учета» Моргаушского муниципального округа Чувашской Республики </w:t>
            </w:r>
          </w:p>
          <w:p w:rsidR="00E34A2A" w:rsidRPr="00B04A52" w:rsidRDefault="00E34A2A" w:rsidP="00B04A52">
            <w:pPr>
              <w:pStyle w:val="af"/>
              <w:rPr>
                <w:rFonts w:ascii="Times New Roman" w:hAnsi="Times New Roman" w:cs="Times New Roman"/>
              </w:rPr>
            </w:pPr>
          </w:p>
        </w:tc>
        <w:tc>
          <w:tcPr>
            <w:tcW w:w="2552" w:type="dxa"/>
          </w:tcPr>
          <w:p w:rsidR="00E34A2A" w:rsidRDefault="00E34A2A" w:rsidP="004470B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992 0113 Ч440340700</w:t>
            </w:r>
          </w:p>
          <w:p w:rsidR="00E34A2A" w:rsidRPr="003E4ABF" w:rsidRDefault="00E34A2A" w:rsidP="004470B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(110,240,850)</w:t>
            </w:r>
          </w:p>
        </w:tc>
        <w:tc>
          <w:tcPr>
            <w:tcW w:w="1417" w:type="dxa"/>
          </w:tcPr>
          <w:p w:rsidR="00E34A2A" w:rsidRPr="003E4ABF" w:rsidRDefault="00E34A2A" w:rsidP="004470B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418" w:type="dxa"/>
          </w:tcPr>
          <w:p w:rsidR="00E34A2A" w:rsidRPr="003E4ABF" w:rsidRDefault="00E34A2A" w:rsidP="004470B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276" w:type="dxa"/>
          </w:tcPr>
          <w:p w:rsidR="00E34A2A" w:rsidRPr="003E4ABF" w:rsidRDefault="00E34A2A" w:rsidP="004470B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701"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48 540,0</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80 900,0</w:t>
            </w:r>
          </w:p>
        </w:tc>
        <w:tc>
          <w:tcPr>
            <w:tcW w:w="1559" w:type="dxa"/>
          </w:tcPr>
          <w:p w:rsidR="00E34A2A" w:rsidRDefault="00E34A2A" w:rsidP="00E34A2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177 980,0</w:t>
            </w:r>
          </w:p>
        </w:tc>
      </w:tr>
      <w:tr w:rsidR="00E34A2A" w:rsidRPr="00AE1D82" w:rsidTr="005C5381">
        <w:tc>
          <w:tcPr>
            <w:tcW w:w="4031"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34A2A" w:rsidRPr="0002619F" w:rsidRDefault="000730DD"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E34A2A" w:rsidRPr="00AE1D82" w:rsidTr="005C5381">
        <w:tc>
          <w:tcPr>
            <w:tcW w:w="4031"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34A2A" w:rsidRPr="0002619F" w:rsidRDefault="000730DD"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Pr>
          <w:p w:rsidR="00E34A2A" w:rsidRPr="0002619F" w:rsidRDefault="00E34A2A" w:rsidP="004470B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E34A2A" w:rsidRPr="00AE1D82" w:rsidTr="005C5381">
        <w:tc>
          <w:tcPr>
            <w:tcW w:w="4031"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2552" w:type="dxa"/>
          </w:tcPr>
          <w:p w:rsidR="00E34A2A"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992 0113 Ч440340700</w:t>
            </w:r>
          </w:p>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(110,240,850)</w:t>
            </w:r>
          </w:p>
        </w:tc>
        <w:tc>
          <w:tcPr>
            <w:tcW w:w="1417"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418"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276" w:type="dxa"/>
          </w:tcPr>
          <w:p w:rsidR="00E34A2A" w:rsidRPr="003E4ABF" w:rsidRDefault="00E34A2A"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16 180,0</w:t>
            </w:r>
          </w:p>
        </w:tc>
        <w:tc>
          <w:tcPr>
            <w:tcW w:w="1701" w:type="dxa"/>
          </w:tcPr>
          <w:p w:rsidR="00E34A2A" w:rsidRDefault="00E34A2A" w:rsidP="004470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48 540,0</w:t>
            </w:r>
          </w:p>
        </w:tc>
        <w:tc>
          <w:tcPr>
            <w:tcW w:w="1559" w:type="dxa"/>
          </w:tcPr>
          <w:p w:rsidR="00E34A2A" w:rsidRDefault="00E34A2A" w:rsidP="004470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80 900,0</w:t>
            </w:r>
          </w:p>
        </w:tc>
        <w:tc>
          <w:tcPr>
            <w:tcW w:w="1559" w:type="dxa"/>
          </w:tcPr>
          <w:p w:rsidR="00E34A2A" w:rsidRDefault="00E34A2A" w:rsidP="004470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177 980,0</w:t>
            </w:r>
          </w:p>
        </w:tc>
      </w:tr>
      <w:tr w:rsidR="00E34A2A" w:rsidRPr="00AE1D82" w:rsidTr="005C5381">
        <w:tc>
          <w:tcPr>
            <w:tcW w:w="4031" w:type="dxa"/>
          </w:tcPr>
          <w:p w:rsidR="00E34A2A" w:rsidRPr="00B82BB1" w:rsidRDefault="00E34A2A" w:rsidP="004470B1">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34A2A" w:rsidRPr="00AE1D82" w:rsidRDefault="000730DD"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276"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701"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Pr>
          <w:p w:rsidR="00E34A2A" w:rsidRPr="00AE1D82" w:rsidRDefault="00E34A2A" w:rsidP="004470B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r>
    </w:tbl>
    <w:p w:rsidR="0010615F" w:rsidRDefault="0010615F" w:rsidP="0099147B">
      <w:pPr>
        <w:pStyle w:val="ConsPlusNormal"/>
        <w:widowControl/>
        <w:jc w:val="center"/>
        <w:outlineLvl w:val="1"/>
        <w:rPr>
          <w:rFonts w:ascii="Times New Roman" w:hAnsi="Times New Roman" w:cs="Times New Roman"/>
          <w:color w:val="000000"/>
          <w:sz w:val="24"/>
          <w:szCs w:val="24"/>
        </w:rPr>
      </w:pPr>
    </w:p>
    <w:sectPr w:rsidR="0010615F" w:rsidSect="000B1A8B">
      <w:pgSz w:w="16838" w:h="11906" w:orient="landscape"/>
      <w:pgMar w:top="511" w:right="536" w:bottom="851"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AC" w:rsidRDefault="003A4FAC">
      <w:pPr>
        <w:spacing w:after="0" w:line="240" w:lineRule="auto"/>
      </w:pPr>
      <w:r>
        <w:separator/>
      </w:r>
    </w:p>
  </w:endnote>
  <w:endnote w:type="continuationSeparator" w:id="0">
    <w:p w:rsidR="003A4FAC" w:rsidRDefault="003A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E6" w:rsidRDefault="005242E6"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242E6" w:rsidRDefault="005242E6"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E6" w:rsidRPr="003775CE" w:rsidRDefault="005242E6"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E6" w:rsidRPr="001E228C" w:rsidRDefault="005242E6"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5242E6">
      <w:tc>
        <w:tcPr>
          <w:tcW w:w="3008" w:type="dxa"/>
          <w:tcBorders>
            <w:top w:val="nil"/>
            <w:left w:val="nil"/>
            <w:bottom w:val="nil"/>
            <w:right w:val="nil"/>
          </w:tcBorders>
        </w:tcPr>
        <w:p w:rsidR="005242E6" w:rsidRDefault="005242E6">
          <w:pPr>
            <w:rPr>
              <w:rFonts w:ascii="Times New Roman" w:hAnsi="Times New Roman"/>
              <w:sz w:val="20"/>
              <w:szCs w:val="20"/>
            </w:rPr>
          </w:pPr>
        </w:p>
      </w:tc>
      <w:tc>
        <w:tcPr>
          <w:tcW w:w="1666" w:type="pct"/>
          <w:tcBorders>
            <w:top w:val="nil"/>
            <w:left w:val="nil"/>
            <w:bottom w:val="nil"/>
            <w:right w:val="nil"/>
          </w:tcBorders>
        </w:tcPr>
        <w:p w:rsidR="005242E6" w:rsidRDefault="005242E6">
          <w:pPr>
            <w:jc w:val="center"/>
            <w:rPr>
              <w:rFonts w:ascii="Times New Roman" w:hAnsi="Times New Roman"/>
              <w:sz w:val="20"/>
              <w:szCs w:val="20"/>
            </w:rPr>
          </w:pPr>
        </w:p>
        <w:p w:rsidR="005242E6" w:rsidRDefault="005242E6">
          <w:pPr>
            <w:jc w:val="center"/>
            <w:rPr>
              <w:rFonts w:ascii="Times New Roman" w:hAnsi="Times New Roman"/>
              <w:sz w:val="20"/>
              <w:szCs w:val="20"/>
            </w:rPr>
          </w:pPr>
        </w:p>
      </w:tc>
      <w:tc>
        <w:tcPr>
          <w:tcW w:w="1666" w:type="pct"/>
          <w:tcBorders>
            <w:top w:val="nil"/>
            <w:left w:val="nil"/>
            <w:bottom w:val="nil"/>
            <w:right w:val="nil"/>
          </w:tcBorders>
        </w:tcPr>
        <w:p w:rsidR="005242E6" w:rsidRDefault="005242E6">
          <w:pPr>
            <w:jc w:val="right"/>
            <w:rPr>
              <w:rFonts w:ascii="Times New Roman" w:hAnsi="Times New Roman"/>
              <w:sz w:val="20"/>
              <w:szCs w:val="20"/>
            </w:rPr>
          </w:pPr>
        </w:p>
        <w:p w:rsidR="005242E6" w:rsidRDefault="005242E6">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AC" w:rsidRDefault="003A4FAC">
      <w:pPr>
        <w:spacing w:after="0" w:line="240" w:lineRule="auto"/>
      </w:pPr>
      <w:r>
        <w:separator/>
      </w:r>
    </w:p>
  </w:footnote>
  <w:footnote w:type="continuationSeparator" w:id="0">
    <w:p w:rsidR="003A4FAC" w:rsidRDefault="003A4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E6" w:rsidRDefault="005242E6"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5242E6" w:rsidRDefault="005242E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E6" w:rsidRPr="00355605" w:rsidRDefault="005242E6"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E6" w:rsidRDefault="005242E6" w:rsidP="00892A0C">
    <w:pPr>
      <w:pStyle w:val="aa"/>
    </w:pPr>
  </w:p>
  <w:p w:rsidR="005242E6" w:rsidRPr="00892A0C" w:rsidRDefault="005242E6"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8"/>
  </w:num>
  <w:num w:numId="2">
    <w:abstractNumId w:val="5"/>
  </w:num>
  <w:num w:numId="3">
    <w:abstractNumId w:val="30"/>
  </w:num>
  <w:num w:numId="4">
    <w:abstractNumId w:val="27"/>
  </w:num>
  <w:num w:numId="5">
    <w:abstractNumId w:val="2"/>
  </w:num>
  <w:num w:numId="6">
    <w:abstractNumId w:val="29"/>
  </w:num>
  <w:num w:numId="7">
    <w:abstractNumId w:val="1"/>
  </w:num>
  <w:num w:numId="8">
    <w:abstractNumId w:val="0"/>
  </w:num>
  <w:num w:numId="9">
    <w:abstractNumId w:val="26"/>
  </w:num>
  <w:num w:numId="10">
    <w:abstractNumId w:val="24"/>
  </w:num>
  <w:num w:numId="11">
    <w:abstractNumId w:val="28"/>
  </w:num>
  <w:num w:numId="12">
    <w:abstractNumId w:val="34"/>
  </w:num>
  <w:num w:numId="13">
    <w:abstractNumId w:val="21"/>
  </w:num>
  <w:num w:numId="14">
    <w:abstractNumId w:val="16"/>
  </w:num>
  <w:num w:numId="15">
    <w:abstractNumId w:val="14"/>
  </w:num>
  <w:num w:numId="16">
    <w:abstractNumId w:val="3"/>
  </w:num>
  <w:num w:numId="17">
    <w:abstractNumId w:val="22"/>
  </w:num>
  <w:num w:numId="18">
    <w:abstractNumId w:val="6"/>
  </w:num>
  <w:num w:numId="19">
    <w:abstractNumId w:val="17"/>
  </w:num>
  <w:num w:numId="20">
    <w:abstractNumId w:val="33"/>
  </w:num>
  <w:num w:numId="21">
    <w:abstractNumId w:val="25"/>
  </w:num>
  <w:num w:numId="22">
    <w:abstractNumId w:val="18"/>
  </w:num>
  <w:num w:numId="23">
    <w:abstractNumId w:val="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6"/>
  </w:num>
  <w:num w:numId="27">
    <w:abstractNumId w:val="13"/>
  </w:num>
  <w:num w:numId="28">
    <w:abstractNumId w:val="8"/>
  </w:num>
  <w:num w:numId="29">
    <w:abstractNumId w:val="37"/>
  </w:num>
  <w:num w:numId="30">
    <w:abstractNumId w:val="4"/>
  </w:num>
  <w:num w:numId="31">
    <w:abstractNumId w:val="35"/>
  </w:num>
  <w:num w:numId="32">
    <w:abstractNumId w:val="32"/>
  </w:num>
  <w:num w:numId="33">
    <w:abstractNumId w:val="15"/>
  </w:num>
  <w:num w:numId="34">
    <w:abstractNumId w:val="12"/>
  </w:num>
  <w:num w:numId="35">
    <w:abstractNumId w:val="10"/>
  </w:num>
  <w:num w:numId="36">
    <w:abstractNumId w:val="11"/>
  </w:num>
  <w:num w:numId="37">
    <w:abstractNumId w:val="19"/>
  </w:num>
  <w:num w:numId="38">
    <w:abstractNumId w:val="23"/>
  </w:num>
  <w:num w:numId="39">
    <w:abstractNumId w:val="2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148D"/>
    <w:rsid w:val="00003795"/>
    <w:rsid w:val="00004664"/>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2783B"/>
    <w:rsid w:val="000313E7"/>
    <w:rsid w:val="000326D2"/>
    <w:rsid w:val="000354C8"/>
    <w:rsid w:val="000356F6"/>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9AA"/>
    <w:rsid w:val="00071CD9"/>
    <w:rsid w:val="0007307C"/>
    <w:rsid w:val="000730DD"/>
    <w:rsid w:val="000742EA"/>
    <w:rsid w:val="000744B2"/>
    <w:rsid w:val="0007490D"/>
    <w:rsid w:val="00075566"/>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2E41"/>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123F"/>
    <w:rsid w:val="000E20BA"/>
    <w:rsid w:val="000E288F"/>
    <w:rsid w:val="000E4DEB"/>
    <w:rsid w:val="000E4E73"/>
    <w:rsid w:val="000E56E8"/>
    <w:rsid w:val="000E5DCE"/>
    <w:rsid w:val="000E6A31"/>
    <w:rsid w:val="000E708A"/>
    <w:rsid w:val="000F0ABD"/>
    <w:rsid w:val="000F0C36"/>
    <w:rsid w:val="000F14B6"/>
    <w:rsid w:val="000F22CA"/>
    <w:rsid w:val="000F24F4"/>
    <w:rsid w:val="000F2AFD"/>
    <w:rsid w:val="000F4DBB"/>
    <w:rsid w:val="000F5689"/>
    <w:rsid w:val="000F56A5"/>
    <w:rsid w:val="000F56C9"/>
    <w:rsid w:val="000F59CE"/>
    <w:rsid w:val="000F5EBF"/>
    <w:rsid w:val="000F5F08"/>
    <w:rsid w:val="000F6195"/>
    <w:rsid w:val="000F62EF"/>
    <w:rsid w:val="000F642A"/>
    <w:rsid w:val="000F6AB9"/>
    <w:rsid w:val="000F6FC3"/>
    <w:rsid w:val="000F710B"/>
    <w:rsid w:val="000F79EF"/>
    <w:rsid w:val="001010B3"/>
    <w:rsid w:val="00101CDC"/>
    <w:rsid w:val="00101F87"/>
    <w:rsid w:val="00102741"/>
    <w:rsid w:val="00102FBA"/>
    <w:rsid w:val="00103D51"/>
    <w:rsid w:val="00105860"/>
    <w:rsid w:val="00105EC7"/>
    <w:rsid w:val="0010615F"/>
    <w:rsid w:val="001067BD"/>
    <w:rsid w:val="0011117C"/>
    <w:rsid w:val="00112164"/>
    <w:rsid w:val="00113F2D"/>
    <w:rsid w:val="00114717"/>
    <w:rsid w:val="00115A54"/>
    <w:rsid w:val="00117532"/>
    <w:rsid w:val="001208C2"/>
    <w:rsid w:val="00120C05"/>
    <w:rsid w:val="001216D3"/>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6B15"/>
    <w:rsid w:val="00146CAE"/>
    <w:rsid w:val="001471B7"/>
    <w:rsid w:val="00147404"/>
    <w:rsid w:val="00147C0F"/>
    <w:rsid w:val="001503E6"/>
    <w:rsid w:val="00150B7D"/>
    <w:rsid w:val="00151692"/>
    <w:rsid w:val="001523E5"/>
    <w:rsid w:val="00152D9C"/>
    <w:rsid w:val="001541EA"/>
    <w:rsid w:val="001554A5"/>
    <w:rsid w:val="001554D7"/>
    <w:rsid w:val="001555B7"/>
    <w:rsid w:val="00156641"/>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14D"/>
    <w:rsid w:val="001758AD"/>
    <w:rsid w:val="001762CD"/>
    <w:rsid w:val="00176AA1"/>
    <w:rsid w:val="00177547"/>
    <w:rsid w:val="00177DF2"/>
    <w:rsid w:val="0018071F"/>
    <w:rsid w:val="00182EB2"/>
    <w:rsid w:val="0018488B"/>
    <w:rsid w:val="00185301"/>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FFD"/>
    <w:rsid w:val="001F044F"/>
    <w:rsid w:val="001F18B0"/>
    <w:rsid w:val="001F18F7"/>
    <w:rsid w:val="001F5C6B"/>
    <w:rsid w:val="001F63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631"/>
    <w:rsid w:val="00266D0E"/>
    <w:rsid w:val="002670B0"/>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963"/>
    <w:rsid w:val="00287BCE"/>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4D1"/>
    <w:rsid w:val="002A65C1"/>
    <w:rsid w:val="002A6622"/>
    <w:rsid w:val="002B0E50"/>
    <w:rsid w:val="002B1C28"/>
    <w:rsid w:val="002B2045"/>
    <w:rsid w:val="002B525C"/>
    <w:rsid w:val="002B5939"/>
    <w:rsid w:val="002B6276"/>
    <w:rsid w:val="002B6816"/>
    <w:rsid w:val="002C01FC"/>
    <w:rsid w:val="002C0318"/>
    <w:rsid w:val="002C10D5"/>
    <w:rsid w:val="002C160D"/>
    <w:rsid w:val="002C2656"/>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477"/>
    <w:rsid w:val="002E2569"/>
    <w:rsid w:val="002E5342"/>
    <w:rsid w:val="002E53E0"/>
    <w:rsid w:val="002E693E"/>
    <w:rsid w:val="002E6ED6"/>
    <w:rsid w:val="002F0181"/>
    <w:rsid w:val="002F0549"/>
    <w:rsid w:val="002F1336"/>
    <w:rsid w:val="002F1795"/>
    <w:rsid w:val="002F1B9F"/>
    <w:rsid w:val="002F1D50"/>
    <w:rsid w:val="002F2F31"/>
    <w:rsid w:val="002F3513"/>
    <w:rsid w:val="002F364A"/>
    <w:rsid w:val="002F3F73"/>
    <w:rsid w:val="002F47C5"/>
    <w:rsid w:val="002F4D59"/>
    <w:rsid w:val="002F54C6"/>
    <w:rsid w:val="002F56D5"/>
    <w:rsid w:val="003002C4"/>
    <w:rsid w:val="0030181D"/>
    <w:rsid w:val="00301ACB"/>
    <w:rsid w:val="00301AD6"/>
    <w:rsid w:val="0030262B"/>
    <w:rsid w:val="003026A8"/>
    <w:rsid w:val="00303054"/>
    <w:rsid w:val="003033D1"/>
    <w:rsid w:val="00303ABB"/>
    <w:rsid w:val="00304775"/>
    <w:rsid w:val="00304C69"/>
    <w:rsid w:val="003071A9"/>
    <w:rsid w:val="003076A7"/>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553C"/>
    <w:rsid w:val="003257E2"/>
    <w:rsid w:val="00325994"/>
    <w:rsid w:val="00327513"/>
    <w:rsid w:val="00327954"/>
    <w:rsid w:val="00330641"/>
    <w:rsid w:val="0033133A"/>
    <w:rsid w:val="00337F16"/>
    <w:rsid w:val="00340818"/>
    <w:rsid w:val="0034249F"/>
    <w:rsid w:val="00343552"/>
    <w:rsid w:val="0034357D"/>
    <w:rsid w:val="00344DEC"/>
    <w:rsid w:val="00345577"/>
    <w:rsid w:val="00345613"/>
    <w:rsid w:val="00346EB1"/>
    <w:rsid w:val="00347086"/>
    <w:rsid w:val="00350BE0"/>
    <w:rsid w:val="00350EA3"/>
    <w:rsid w:val="0035294C"/>
    <w:rsid w:val="00352E26"/>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4846"/>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4FA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70A0"/>
    <w:rsid w:val="00437988"/>
    <w:rsid w:val="004404E4"/>
    <w:rsid w:val="00441874"/>
    <w:rsid w:val="00442224"/>
    <w:rsid w:val="004429B7"/>
    <w:rsid w:val="0044501F"/>
    <w:rsid w:val="00445A8C"/>
    <w:rsid w:val="0044681A"/>
    <w:rsid w:val="004470B1"/>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7036F"/>
    <w:rsid w:val="00472860"/>
    <w:rsid w:val="00472E7A"/>
    <w:rsid w:val="00474906"/>
    <w:rsid w:val="00476ED6"/>
    <w:rsid w:val="00480958"/>
    <w:rsid w:val="00481B34"/>
    <w:rsid w:val="00483561"/>
    <w:rsid w:val="00483B53"/>
    <w:rsid w:val="00485514"/>
    <w:rsid w:val="00485A61"/>
    <w:rsid w:val="00485A7B"/>
    <w:rsid w:val="00486487"/>
    <w:rsid w:val="004869CE"/>
    <w:rsid w:val="004879BC"/>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6138"/>
    <w:rsid w:val="004F63B3"/>
    <w:rsid w:val="004F6E04"/>
    <w:rsid w:val="005003DA"/>
    <w:rsid w:val="005007BB"/>
    <w:rsid w:val="00500A3D"/>
    <w:rsid w:val="00500D8D"/>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21634"/>
    <w:rsid w:val="00521708"/>
    <w:rsid w:val="00521EFD"/>
    <w:rsid w:val="0052338B"/>
    <w:rsid w:val="00524207"/>
    <w:rsid w:val="005242E6"/>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B9D"/>
    <w:rsid w:val="00567142"/>
    <w:rsid w:val="0057132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542"/>
    <w:rsid w:val="0058497E"/>
    <w:rsid w:val="005877B0"/>
    <w:rsid w:val="00590FAA"/>
    <w:rsid w:val="00591418"/>
    <w:rsid w:val="00592A9B"/>
    <w:rsid w:val="00592B0E"/>
    <w:rsid w:val="00594425"/>
    <w:rsid w:val="00594533"/>
    <w:rsid w:val="0059578A"/>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446"/>
    <w:rsid w:val="005E1FE8"/>
    <w:rsid w:val="005E20D5"/>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302E"/>
    <w:rsid w:val="00633FA1"/>
    <w:rsid w:val="006342C2"/>
    <w:rsid w:val="006342FC"/>
    <w:rsid w:val="00635182"/>
    <w:rsid w:val="006356F9"/>
    <w:rsid w:val="00636F77"/>
    <w:rsid w:val="00637751"/>
    <w:rsid w:val="006413B1"/>
    <w:rsid w:val="006418AD"/>
    <w:rsid w:val="0064341B"/>
    <w:rsid w:val="00643E7F"/>
    <w:rsid w:val="00644B78"/>
    <w:rsid w:val="00645FCC"/>
    <w:rsid w:val="00646954"/>
    <w:rsid w:val="0064719C"/>
    <w:rsid w:val="00647215"/>
    <w:rsid w:val="006479D8"/>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62C5"/>
    <w:rsid w:val="00696488"/>
    <w:rsid w:val="0069654F"/>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761D"/>
    <w:rsid w:val="006C78AC"/>
    <w:rsid w:val="006D055F"/>
    <w:rsid w:val="006D064F"/>
    <w:rsid w:val="006D06E0"/>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674"/>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7C5E"/>
    <w:rsid w:val="007726AA"/>
    <w:rsid w:val="00772D39"/>
    <w:rsid w:val="00775BD5"/>
    <w:rsid w:val="007763C0"/>
    <w:rsid w:val="007767B7"/>
    <w:rsid w:val="007770D9"/>
    <w:rsid w:val="0078029B"/>
    <w:rsid w:val="00781203"/>
    <w:rsid w:val="00781A02"/>
    <w:rsid w:val="007831C2"/>
    <w:rsid w:val="0078338A"/>
    <w:rsid w:val="00783FCF"/>
    <w:rsid w:val="00784C49"/>
    <w:rsid w:val="00792D22"/>
    <w:rsid w:val="007938E7"/>
    <w:rsid w:val="00793C74"/>
    <w:rsid w:val="0079426E"/>
    <w:rsid w:val="00794F92"/>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1FFD"/>
    <w:rsid w:val="007B2947"/>
    <w:rsid w:val="007B3062"/>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67FC"/>
    <w:rsid w:val="007C6B0C"/>
    <w:rsid w:val="007D033C"/>
    <w:rsid w:val="007D129B"/>
    <w:rsid w:val="007D1CD5"/>
    <w:rsid w:val="007D1D1C"/>
    <w:rsid w:val="007D220E"/>
    <w:rsid w:val="007D313D"/>
    <w:rsid w:val="007D33FD"/>
    <w:rsid w:val="007D3BDA"/>
    <w:rsid w:val="007D3E5E"/>
    <w:rsid w:val="007D4789"/>
    <w:rsid w:val="007D4D12"/>
    <w:rsid w:val="007D4F1E"/>
    <w:rsid w:val="007D55B4"/>
    <w:rsid w:val="007D5F1C"/>
    <w:rsid w:val="007D78EF"/>
    <w:rsid w:val="007E06E4"/>
    <w:rsid w:val="007E13B4"/>
    <w:rsid w:val="007E1BC5"/>
    <w:rsid w:val="007E2D50"/>
    <w:rsid w:val="007E2FC4"/>
    <w:rsid w:val="007E3632"/>
    <w:rsid w:val="007E39A9"/>
    <w:rsid w:val="007E3CE9"/>
    <w:rsid w:val="007E400D"/>
    <w:rsid w:val="007E51C9"/>
    <w:rsid w:val="007E59AF"/>
    <w:rsid w:val="007E6B81"/>
    <w:rsid w:val="007E6D48"/>
    <w:rsid w:val="007E71B1"/>
    <w:rsid w:val="007E73CF"/>
    <w:rsid w:val="007E7CCF"/>
    <w:rsid w:val="007F06FB"/>
    <w:rsid w:val="007F08F5"/>
    <w:rsid w:val="007F1F82"/>
    <w:rsid w:val="007F2BDE"/>
    <w:rsid w:val="007F2E6A"/>
    <w:rsid w:val="007F301B"/>
    <w:rsid w:val="007F4DA1"/>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3B79"/>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B6B"/>
    <w:rsid w:val="00842C78"/>
    <w:rsid w:val="008437BD"/>
    <w:rsid w:val="00843B5A"/>
    <w:rsid w:val="0084502B"/>
    <w:rsid w:val="00845EB7"/>
    <w:rsid w:val="008468B9"/>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3C62"/>
    <w:rsid w:val="00864A50"/>
    <w:rsid w:val="008662AD"/>
    <w:rsid w:val="0087086C"/>
    <w:rsid w:val="00870D7E"/>
    <w:rsid w:val="0087173E"/>
    <w:rsid w:val="00871759"/>
    <w:rsid w:val="00871D4B"/>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F05"/>
    <w:rsid w:val="008D3BA3"/>
    <w:rsid w:val="008D3C8F"/>
    <w:rsid w:val="008D4895"/>
    <w:rsid w:val="008D621D"/>
    <w:rsid w:val="008D7F04"/>
    <w:rsid w:val="008E06D6"/>
    <w:rsid w:val="008E237C"/>
    <w:rsid w:val="008E2AC6"/>
    <w:rsid w:val="008E3DEB"/>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320"/>
    <w:rsid w:val="00904A50"/>
    <w:rsid w:val="00904B42"/>
    <w:rsid w:val="009055AF"/>
    <w:rsid w:val="00905C07"/>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6B2F"/>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37D8F"/>
    <w:rsid w:val="009400ED"/>
    <w:rsid w:val="00942016"/>
    <w:rsid w:val="00942E77"/>
    <w:rsid w:val="00942FEE"/>
    <w:rsid w:val="009431B4"/>
    <w:rsid w:val="00943338"/>
    <w:rsid w:val="00943B2D"/>
    <w:rsid w:val="00943FA4"/>
    <w:rsid w:val="00944E11"/>
    <w:rsid w:val="00945CB1"/>
    <w:rsid w:val="00946EC1"/>
    <w:rsid w:val="0094738B"/>
    <w:rsid w:val="0094748E"/>
    <w:rsid w:val="009475CC"/>
    <w:rsid w:val="0095332E"/>
    <w:rsid w:val="00953D46"/>
    <w:rsid w:val="00953E8F"/>
    <w:rsid w:val="00954ABA"/>
    <w:rsid w:val="00954EB0"/>
    <w:rsid w:val="0095511A"/>
    <w:rsid w:val="0095682A"/>
    <w:rsid w:val="009610EB"/>
    <w:rsid w:val="00961E6D"/>
    <w:rsid w:val="0096507E"/>
    <w:rsid w:val="00965344"/>
    <w:rsid w:val="009712E0"/>
    <w:rsid w:val="00971507"/>
    <w:rsid w:val="009734AA"/>
    <w:rsid w:val="009735FB"/>
    <w:rsid w:val="009740E4"/>
    <w:rsid w:val="00974335"/>
    <w:rsid w:val="00975A71"/>
    <w:rsid w:val="00976AD4"/>
    <w:rsid w:val="00976CEB"/>
    <w:rsid w:val="009779E9"/>
    <w:rsid w:val="00980041"/>
    <w:rsid w:val="0098103B"/>
    <w:rsid w:val="00981EC9"/>
    <w:rsid w:val="009820E3"/>
    <w:rsid w:val="00983C44"/>
    <w:rsid w:val="00983E28"/>
    <w:rsid w:val="00984242"/>
    <w:rsid w:val="00986E9B"/>
    <w:rsid w:val="00987E04"/>
    <w:rsid w:val="00990208"/>
    <w:rsid w:val="009913FD"/>
    <w:rsid w:val="0099147B"/>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C7BA6"/>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6706"/>
    <w:rsid w:val="00A07283"/>
    <w:rsid w:val="00A079AD"/>
    <w:rsid w:val="00A1137B"/>
    <w:rsid w:val="00A117E1"/>
    <w:rsid w:val="00A1344B"/>
    <w:rsid w:val="00A134DC"/>
    <w:rsid w:val="00A13A1D"/>
    <w:rsid w:val="00A13BB6"/>
    <w:rsid w:val="00A13F2E"/>
    <w:rsid w:val="00A16BFD"/>
    <w:rsid w:val="00A231CA"/>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398"/>
    <w:rsid w:val="00A76698"/>
    <w:rsid w:val="00A768F0"/>
    <w:rsid w:val="00A76D38"/>
    <w:rsid w:val="00A77BE7"/>
    <w:rsid w:val="00A801CB"/>
    <w:rsid w:val="00A81C65"/>
    <w:rsid w:val="00A81D7F"/>
    <w:rsid w:val="00A83C0D"/>
    <w:rsid w:val="00A84F5A"/>
    <w:rsid w:val="00A85A1F"/>
    <w:rsid w:val="00A85D92"/>
    <w:rsid w:val="00A85E7A"/>
    <w:rsid w:val="00A864F8"/>
    <w:rsid w:val="00A86797"/>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203"/>
    <w:rsid w:val="00AD3B92"/>
    <w:rsid w:val="00AD58E6"/>
    <w:rsid w:val="00AD6446"/>
    <w:rsid w:val="00AD6CB0"/>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2FCE"/>
    <w:rsid w:val="00AF3D5B"/>
    <w:rsid w:val="00AF409D"/>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9C8"/>
    <w:rsid w:val="00B06E15"/>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737"/>
    <w:rsid w:val="00C20F0E"/>
    <w:rsid w:val="00C2148E"/>
    <w:rsid w:val="00C2227A"/>
    <w:rsid w:val="00C2772B"/>
    <w:rsid w:val="00C30234"/>
    <w:rsid w:val="00C30414"/>
    <w:rsid w:val="00C308DC"/>
    <w:rsid w:val="00C313FA"/>
    <w:rsid w:val="00C31E44"/>
    <w:rsid w:val="00C32549"/>
    <w:rsid w:val="00C32D0E"/>
    <w:rsid w:val="00C33243"/>
    <w:rsid w:val="00C34D23"/>
    <w:rsid w:val="00C370FD"/>
    <w:rsid w:val="00C37A41"/>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2153"/>
    <w:rsid w:val="00C84D01"/>
    <w:rsid w:val="00C90043"/>
    <w:rsid w:val="00C92043"/>
    <w:rsid w:val="00C92731"/>
    <w:rsid w:val="00C92DF7"/>
    <w:rsid w:val="00C93473"/>
    <w:rsid w:val="00C94518"/>
    <w:rsid w:val="00C9475C"/>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065AE"/>
    <w:rsid w:val="00D0690C"/>
    <w:rsid w:val="00D1224A"/>
    <w:rsid w:val="00D1319B"/>
    <w:rsid w:val="00D1369A"/>
    <w:rsid w:val="00D14CD6"/>
    <w:rsid w:val="00D16B0F"/>
    <w:rsid w:val="00D16EB2"/>
    <w:rsid w:val="00D1753E"/>
    <w:rsid w:val="00D177A7"/>
    <w:rsid w:val="00D20A98"/>
    <w:rsid w:val="00D21A6F"/>
    <w:rsid w:val="00D21F84"/>
    <w:rsid w:val="00D2398A"/>
    <w:rsid w:val="00D24054"/>
    <w:rsid w:val="00D24812"/>
    <w:rsid w:val="00D2483C"/>
    <w:rsid w:val="00D25538"/>
    <w:rsid w:val="00D2595F"/>
    <w:rsid w:val="00D264B3"/>
    <w:rsid w:val="00D269A6"/>
    <w:rsid w:val="00D27476"/>
    <w:rsid w:val="00D27BCA"/>
    <w:rsid w:val="00D30231"/>
    <w:rsid w:val="00D3033B"/>
    <w:rsid w:val="00D32B37"/>
    <w:rsid w:val="00D3385E"/>
    <w:rsid w:val="00D3566C"/>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47B0B"/>
    <w:rsid w:val="00D509C8"/>
    <w:rsid w:val="00D5192F"/>
    <w:rsid w:val="00D54C85"/>
    <w:rsid w:val="00D55B41"/>
    <w:rsid w:val="00D566F0"/>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4070"/>
    <w:rsid w:val="00D940C6"/>
    <w:rsid w:val="00D94205"/>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23F7"/>
    <w:rsid w:val="00DE34A8"/>
    <w:rsid w:val="00DE611B"/>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07ED9"/>
    <w:rsid w:val="00E12672"/>
    <w:rsid w:val="00E13247"/>
    <w:rsid w:val="00E1420F"/>
    <w:rsid w:val="00E14278"/>
    <w:rsid w:val="00E16C3A"/>
    <w:rsid w:val="00E16ED5"/>
    <w:rsid w:val="00E17226"/>
    <w:rsid w:val="00E17725"/>
    <w:rsid w:val="00E2076C"/>
    <w:rsid w:val="00E21C85"/>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138A"/>
    <w:rsid w:val="00E42C9E"/>
    <w:rsid w:val="00E430BB"/>
    <w:rsid w:val="00E46490"/>
    <w:rsid w:val="00E464F2"/>
    <w:rsid w:val="00E51DDE"/>
    <w:rsid w:val="00E53CF4"/>
    <w:rsid w:val="00E549AB"/>
    <w:rsid w:val="00E562D4"/>
    <w:rsid w:val="00E5640C"/>
    <w:rsid w:val="00E5677E"/>
    <w:rsid w:val="00E57061"/>
    <w:rsid w:val="00E573AA"/>
    <w:rsid w:val="00E57A8A"/>
    <w:rsid w:val="00E57CE3"/>
    <w:rsid w:val="00E6103E"/>
    <w:rsid w:val="00E621FC"/>
    <w:rsid w:val="00E62945"/>
    <w:rsid w:val="00E63B85"/>
    <w:rsid w:val="00E63CC3"/>
    <w:rsid w:val="00E64431"/>
    <w:rsid w:val="00E64FF1"/>
    <w:rsid w:val="00E66425"/>
    <w:rsid w:val="00E67DDD"/>
    <w:rsid w:val="00E705DB"/>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32"/>
    <w:rsid w:val="00E842BF"/>
    <w:rsid w:val="00E84681"/>
    <w:rsid w:val="00E85571"/>
    <w:rsid w:val="00E855C2"/>
    <w:rsid w:val="00E85EBE"/>
    <w:rsid w:val="00E860D1"/>
    <w:rsid w:val="00E8676E"/>
    <w:rsid w:val="00E87E98"/>
    <w:rsid w:val="00E9396E"/>
    <w:rsid w:val="00E93F2B"/>
    <w:rsid w:val="00E94B77"/>
    <w:rsid w:val="00E94DED"/>
    <w:rsid w:val="00E9534F"/>
    <w:rsid w:val="00E955A1"/>
    <w:rsid w:val="00E95FBD"/>
    <w:rsid w:val="00E97F92"/>
    <w:rsid w:val="00EA0839"/>
    <w:rsid w:val="00EA16C1"/>
    <w:rsid w:val="00EA19F1"/>
    <w:rsid w:val="00EA3E13"/>
    <w:rsid w:val="00EA7781"/>
    <w:rsid w:val="00EB0D81"/>
    <w:rsid w:val="00EB14BA"/>
    <w:rsid w:val="00EB19B3"/>
    <w:rsid w:val="00EB1DEA"/>
    <w:rsid w:val="00EB3468"/>
    <w:rsid w:val="00EB40D3"/>
    <w:rsid w:val="00EB55A0"/>
    <w:rsid w:val="00EB5A18"/>
    <w:rsid w:val="00EC0506"/>
    <w:rsid w:val="00EC0B7E"/>
    <w:rsid w:val="00EC1675"/>
    <w:rsid w:val="00EC31CE"/>
    <w:rsid w:val="00EC4F3D"/>
    <w:rsid w:val="00EC5254"/>
    <w:rsid w:val="00EC5DC7"/>
    <w:rsid w:val="00EC6809"/>
    <w:rsid w:val="00ED0F64"/>
    <w:rsid w:val="00ED2436"/>
    <w:rsid w:val="00ED2974"/>
    <w:rsid w:val="00ED2BA7"/>
    <w:rsid w:val="00ED3C4E"/>
    <w:rsid w:val="00ED4794"/>
    <w:rsid w:val="00ED5388"/>
    <w:rsid w:val="00ED5C0D"/>
    <w:rsid w:val="00ED60B0"/>
    <w:rsid w:val="00EE0EF2"/>
    <w:rsid w:val="00EE12C0"/>
    <w:rsid w:val="00EE1E54"/>
    <w:rsid w:val="00EE374F"/>
    <w:rsid w:val="00EE3C59"/>
    <w:rsid w:val="00EE56D3"/>
    <w:rsid w:val="00EE5979"/>
    <w:rsid w:val="00EE6CF3"/>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747E"/>
    <w:rsid w:val="00F276AB"/>
    <w:rsid w:val="00F34C4E"/>
    <w:rsid w:val="00F34E36"/>
    <w:rsid w:val="00F35191"/>
    <w:rsid w:val="00F3553C"/>
    <w:rsid w:val="00F36284"/>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7004C"/>
    <w:rsid w:val="00F70558"/>
    <w:rsid w:val="00F70D88"/>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698B"/>
    <w:rsid w:val="00F9765F"/>
    <w:rsid w:val="00FA01A4"/>
    <w:rsid w:val="00FA078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BC0"/>
    <w:rsid w:val="00FE37CF"/>
    <w:rsid w:val="00FE4A32"/>
    <w:rsid w:val="00FE5803"/>
    <w:rsid w:val="00FE662E"/>
    <w:rsid w:val="00FE675E"/>
    <w:rsid w:val="00FE6B66"/>
    <w:rsid w:val="00FE6B84"/>
    <w:rsid w:val="00FE7435"/>
    <w:rsid w:val="00FF012C"/>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dget.gov.ru/"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41135" TargetMode="External"/><Relationship Id="rId7" Type="http://schemas.openxmlformats.org/officeDocument/2006/relationships/footnotes" Target="footnotes.xml"/><Relationship Id="rId12" Type="http://schemas.openxmlformats.org/officeDocument/2006/relationships/hyperlink" Target="https://www.cap.ru/" TargetMode="External"/><Relationship Id="rId17" Type="http://schemas.openxmlformats.org/officeDocument/2006/relationships/footer" Target="footer1.xml"/><Relationship Id="rId25" Type="http://schemas.openxmlformats.org/officeDocument/2006/relationships/hyperlink" Target="https://internet.garant.ru/document/redirect/10180093/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login.consultant.ru/link/?req=doc&amp;base=LAW&amp;n=44113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48B9F8AFA8825B0BD3E967ABFCCCC6FDA1B235AFB4FFF12BECE7FE46F2055CFB5E3EC39F3DDD09BC221E8D28147B79FED1D8573CE94016F72A0A44ES8F" TargetMode="External"/><Relationship Id="rId24" Type="http://schemas.openxmlformats.org/officeDocument/2006/relationships/hyperlink" Target="https://internet.garant.ru/document/redirect/10180093/0"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internet.garant.ru/document/redirect/10180093/0" TargetMode="External"/><Relationship Id="rId28" Type="http://schemas.openxmlformats.org/officeDocument/2006/relationships/hyperlink" Target="https://internet.garant.ru/document/redirect/179222/0" TargetMode="External"/><Relationship Id="rId10" Type="http://schemas.openxmlformats.org/officeDocument/2006/relationships/hyperlink" Target="https://internet.garant.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document/redirect/179222/0"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E357-204A-44E3-81EF-7B5D1C33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2269</TotalTime>
  <Pages>45</Pages>
  <Words>8143</Words>
  <Characters>46417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Смирнова Любовь Юрьевна</cp:lastModifiedBy>
  <cp:revision>197</cp:revision>
  <cp:lastPrinted>2025-01-10T11:03:00Z</cp:lastPrinted>
  <dcterms:created xsi:type="dcterms:W3CDTF">2023-02-09T07:22:00Z</dcterms:created>
  <dcterms:modified xsi:type="dcterms:W3CDTF">2025-01-14T05:33:00Z</dcterms:modified>
</cp:coreProperties>
</file>