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53" w:rsidRDefault="006E3653" w:rsidP="006E3653">
      <w:pPr>
        <w:pStyle w:val="ConsPlusTitlePage"/>
      </w:pPr>
      <w:r>
        <w:t xml:space="preserve">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E3653" w:rsidTr="00ED75CA">
        <w:tc>
          <w:tcPr>
            <w:tcW w:w="4140" w:type="dxa"/>
          </w:tcPr>
          <w:p w:rsidR="006E3653" w:rsidRDefault="006E3653" w:rsidP="00ED75CA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E3653" w:rsidRDefault="006E3653" w:rsidP="00ED75CA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</w:t>
            </w:r>
            <w:r w:rsidR="00E86B1B">
              <w:rPr>
                <w:rFonts w:ascii="Arial Cyr Chuv" w:hAnsi="Arial Cyr Chuv" w:cs="Arial Cyr Chuv"/>
                <w:lang w:eastAsia="zh-CN"/>
              </w:rPr>
              <w:t xml:space="preserve"> </w:t>
            </w:r>
            <w:proofErr w:type="spellStart"/>
            <w:r w:rsidR="00E86B1B">
              <w:rPr>
                <w:rFonts w:ascii="Arial Cyr Chuv" w:hAnsi="Arial Cyr Chuv" w:cs="Arial Cyr Chuv"/>
                <w:lang w:eastAsia="zh-CN"/>
              </w:rPr>
              <w:t>мартён</w:t>
            </w:r>
            <w:proofErr w:type="spellEnd"/>
            <w:r w:rsidR="00E86B1B">
              <w:rPr>
                <w:rFonts w:ascii="Arial Cyr Chuv" w:hAnsi="Arial Cyr Chuv" w:cs="Arial Cyr Chuv"/>
                <w:lang w:eastAsia="zh-CN"/>
              </w:rPr>
              <w:t xml:space="preserve"> 21 </w:t>
            </w:r>
            <w:r>
              <w:rPr>
                <w:rFonts w:ascii="Arial Cyr Chuv" w:hAnsi="Arial Cyr Chuv" w:cs="Arial Cyr Chuv"/>
                <w:lang w:eastAsia="zh-CN"/>
              </w:rPr>
              <w:t>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="00E86B1B">
              <w:rPr>
                <w:lang w:eastAsia="zh-CN"/>
              </w:rPr>
              <w:t>2/16-с</w:t>
            </w:r>
          </w:p>
          <w:p w:rsidR="006E3653" w:rsidRDefault="006E3653" w:rsidP="00ED75CA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E3653" w:rsidRDefault="006E3653" w:rsidP="00ED75CA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E3653" w:rsidRDefault="006E3653" w:rsidP="00ED75C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E3653" w:rsidRDefault="006E3653" w:rsidP="00ED75CA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5F144D3" wp14:editId="13E9FBF1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E3653" w:rsidRPr="00E86B1B" w:rsidRDefault="00E86B1B" w:rsidP="00E86B1B">
            <w:pPr>
              <w:suppressAutoHyphens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6E3653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E3653" w:rsidRDefault="006E3653" w:rsidP="00ED75CA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E3653" w:rsidRDefault="006E3653" w:rsidP="00ED75CA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E3653" w:rsidRDefault="006E3653" w:rsidP="00ED75CA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E3653" w:rsidRDefault="00E86B1B" w:rsidP="00ED75CA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21</w:t>
            </w:r>
            <w:proofErr w:type="gramEnd"/>
            <w:r w:rsidR="006E3653">
              <w:rPr>
                <w:lang w:eastAsia="zh-CN"/>
              </w:rPr>
              <w:t xml:space="preserve"> » </w:t>
            </w:r>
            <w:r>
              <w:rPr>
                <w:lang w:eastAsia="zh-CN"/>
              </w:rPr>
              <w:t xml:space="preserve">марта </w:t>
            </w:r>
            <w:r w:rsidR="006E3653">
              <w:rPr>
                <w:lang w:eastAsia="zh-CN"/>
              </w:rPr>
              <w:t xml:space="preserve">2023 г. № </w:t>
            </w:r>
            <w:r>
              <w:rPr>
                <w:lang w:eastAsia="zh-CN"/>
              </w:rPr>
              <w:t>2/16-с</w:t>
            </w:r>
            <w:r w:rsidR="006E3653">
              <w:rPr>
                <w:lang w:eastAsia="zh-CN"/>
              </w:rPr>
              <w:t xml:space="preserve"> </w:t>
            </w:r>
          </w:p>
          <w:p w:rsidR="006E3653" w:rsidRDefault="006E3653" w:rsidP="00ED75CA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E3653" w:rsidRDefault="006E3653" w:rsidP="00ED75CA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6E3653" w:rsidRDefault="006E3653" w:rsidP="006E3653">
      <w:pPr>
        <w:pStyle w:val="ConsPlusTitlePage"/>
      </w:pPr>
    </w:p>
    <w:p w:rsidR="006E3653" w:rsidRPr="006E3653" w:rsidRDefault="006E3653" w:rsidP="006E3653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Об утверждении Порядка применения видов</w:t>
      </w:r>
    </w:p>
    <w:p w:rsidR="006E3653" w:rsidRPr="006E3653" w:rsidRDefault="006E3653" w:rsidP="006E3653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поощрения муниципальных служащих, а также</w:t>
      </w:r>
    </w:p>
    <w:p w:rsidR="006E3653" w:rsidRPr="006E3653" w:rsidRDefault="006E3653" w:rsidP="006E3653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 в </w:t>
      </w:r>
    </w:p>
    <w:p w:rsidR="006E3653" w:rsidRPr="006E3653" w:rsidRDefault="006E3653" w:rsidP="006E3653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</w:t>
      </w: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</w:p>
    <w:p w:rsidR="006E3653" w:rsidRPr="006E3653" w:rsidRDefault="006E3653" w:rsidP="006E3653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6E3653">
        <w:rPr>
          <w:rFonts w:ascii="Times New Roman" w:hAnsi="Times New Roman" w:cs="Times New Roman"/>
          <w:sz w:val="26"/>
          <w:szCs w:val="26"/>
        </w:rPr>
        <w:br/>
      </w:r>
    </w:p>
    <w:p w:rsidR="006E3653" w:rsidRPr="006E3653" w:rsidRDefault="006E365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Pr="006E3653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653" w:rsidRPr="006E3653" w:rsidRDefault="00B2115C" w:rsidP="00B2115C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3653" w:rsidRPr="006E36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6">
        <w:r w:rsidR="006E3653" w:rsidRPr="006E36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6E3653" w:rsidRPr="006E36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6 октября 2003 г. </w:t>
      </w:r>
      <w:hyperlink r:id="rId7">
        <w:r w:rsidR="006E3653" w:rsidRPr="006E3653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="006E3653" w:rsidRPr="006E3653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и от 2 марта 2007 г. </w:t>
      </w:r>
      <w:hyperlink r:id="rId8">
        <w:r w:rsidR="006E3653" w:rsidRPr="006E3653">
          <w:rPr>
            <w:rFonts w:ascii="Times New Roman" w:hAnsi="Times New Roman" w:cs="Times New Roman"/>
            <w:color w:val="0000FF"/>
            <w:sz w:val="26"/>
            <w:szCs w:val="26"/>
          </w:rPr>
          <w:t>N 25-ФЗ</w:t>
        </w:r>
      </w:hyperlink>
      <w:r w:rsidR="006E3653" w:rsidRPr="006E3653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</w:t>
      </w:r>
      <w:hyperlink r:id="rId9">
        <w:r w:rsidR="006E3653" w:rsidRPr="006E36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E3653" w:rsidRPr="006E3653">
        <w:rPr>
          <w:rFonts w:ascii="Times New Roman" w:hAnsi="Times New Roman" w:cs="Times New Roman"/>
          <w:sz w:val="26"/>
          <w:szCs w:val="26"/>
        </w:rPr>
        <w:t xml:space="preserve"> Чувашской Республики от 5 октября 2007 г. N 62 "О муниципальной службе в Чувашской Республике", в целях стимулирования успешного и добросовестного исполнения лицами, замещающими муниципальные должности и должности муниципальной службы, своих должностных обязанностей, усиления заинтересованности в повышении профессионального уровня, укрепления служебной дисциплины Собрание депутатов </w:t>
      </w:r>
      <w:proofErr w:type="spellStart"/>
      <w:r w:rsidR="006E3653"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6E3653"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proofErr w:type="spellStart"/>
      <w:r w:rsidR="006E3653" w:rsidRPr="006E3653">
        <w:rPr>
          <w:rFonts w:ascii="Times New Roman" w:hAnsi="Times New Roman" w:cs="Times New Roman"/>
          <w:sz w:val="26"/>
          <w:szCs w:val="26"/>
        </w:rPr>
        <w:t>Чуващской</w:t>
      </w:r>
      <w:proofErr w:type="spellEnd"/>
      <w:r w:rsidR="006E3653" w:rsidRPr="006E3653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6E3653" w:rsidRPr="006E3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653" w:rsidRPr="006E3653">
        <w:rPr>
          <w:rFonts w:ascii="Times New Roman" w:hAnsi="Times New Roman" w:cs="Times New Roman"/>
          <w:sz w:val="26"/>
          <w:szCs w:val="26"/>
        </w:rPr>
        <w:t>решило:</w:t>
      </w:r>
    </w:p>
    <w:p w:rsidR="006E3653" w:rsidRPr="006E3653" w:rsidRDefault="006E3653" w:rsidP="00B211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6">
        <w:r w:rsidRPr="006E3653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6E3653">
        <w:rPr>
          <w:rFonts w:ascii="Times New Roman" w:hAnsi="Times New Roman" w:cs="Times New Roman"/>
          <w:sz w:val="26"/>
          <w:szCs w:val="26"/>
        </w:rPr>
        <w:t xml:space="preserve"> применения видов поощрения муниципальных служащих, а также лиц, замещающих муниципальные должности в органах местного самоуправления </w:t>
      </w: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B2115C" w:rsidRPr="00B2115C" w:rsidRDefault="006E3653" w:rsidP="00B211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3653">
        <w:rPr>
          <w:sz w:val="26"/>
          <w:szCs w:val="26"/>
        </w:rPr>
        <w:t xml:space="preserve">2. </w:t>
      </w:r>
      <w:r w:rsidR="00B2115C" w:rsidRPr="00B2115C">
        <w:rPr>
          <w:bCs/>
          <w:sz w:val="26"/>
          <w:szCs w:val="26"/>
        </w:rPr>
        <w:t xml:space="preserve">Настоящее решение вступает в силу после его официального опубликования в </w:t>
      </w:r>
      <w:r w:rsidR="00B2115C">
        <w:rPr>
          <w:bCs/>
          <w:sz w:val="26"/>
          <w:szCs w:val="26"/>
        </w:rPr>
        <w:t>печатном</w:t>
      </w:r>
      <w:r w:rsidR="00B2115C" w:rsidRPr="00B2115C">
        <w:rPr>
          <w:bCs/>
          <w:sz w:val="26"/>
          <w:szCs w:val="26"/>
        </w:rPr>
        <w:t xml:space="preserve"> издании «Вестник </w:t>
      </w:r>
      <w:proofErr w:type="spellStart"/>
      <w:r w:rsidR="00B2115C" w:rsidRPr="00B2115C">
        <w:rPr>
          <w:bCs/>
          <w:sz w:val="26"/>
          <w:szCs w:val="26"/>
        </w:rPr>
        <w:t>Яльчикского</w:t>
      </w:r>
      <w:proofErr w:type="spellEnd"/>
      <w:r w:rsidR="00B2115C" w:rsidRPr="00B2115C">
        <w:rPr>
          <w:bCs/>
          <w:sz w:val="26"/>
          <w:szCs w:val="26"/>
        </w:rPr>
        <w:t xml:space="preserve"> муниципального округа» и распространяется на правоотношения, возникшие с 1 января 2023 года.</w:t>
      </w:r>
    </w:p>
    <w:p w:rsidR="006E3653" w:rsidRPr="006E3653" w:rsidRDefault="006E3653" w:rsidP="00B211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6E3653" w:rsidRPr="006E3653" w:rsidRDefault="006E3653" w:rsidP="006E365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6E3653" w:rsidRPr="006E3653" w:rsidRDefault="006E3653" w:rsidP="006E365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CA2F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r w:rsidR="00CA2F6B" w:rsidRPr="006E3653">
        <w:rPr>
          <w:rFonts w:ascii="Times New Roman" w:hAnsi="Times New Roman" w:cs="Times New Roman"/>
          <w:sz w:val="26"/>
          <w:szCs w:val="26"/>
        </w:rPr>
        <w:t>В.В.Сядуков</w:t>
      </w:r>
      <w:proofErr w:type="spellEnd"/>
      <w:r w:rsidR="00CA2F6B">
        <w:rPr>
          <w:rFonts w:ascii="Times New Roman" w:hAnsi="Times New Roman" w:cs="Times New Roman"/>
          <w:sz w:val="26"/>
          <w:szCs w:val="26"/>
        </w:rPr>
        <w:t xml:space="preserve">   </w:t>
      </w:r>
      <w:r w:rsidRPr="006E365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CA2F6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E3653" w:rsidRPr="006E3653" w:rsidRDefault="00CA2F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653" w:rsidRPr="006E3653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115C" w:rsidRPr="00B2115C" w:rsidRDefault="00B2115C" w:rsidP="00B2115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2115C">
        <w:rPr>
          <w:bCs/>
          <w:sz w:val="26"/>
          <w:szCs w:val="26"/>
        </w:rPr>
        <w:t xml:space="preserve">Глава </w:t>
      </w:r>
      <w:proofErr w:type="spellStart"/>
      <w:r w:rsidRPr="00B2115C">
        <w:rPr>
          <w:bCs/>
          <w:sz w:val="26"/>
          <w:szCs w:val="26"/>
        </w:rPr>
        <w:t>Яьчикского</w:t>
      </w:r>
      <w:proofErr w:type="spellEnd"/>
      <w:r w:rsidRPr="00B2115C">
        <w:rPr>
          <w:bCs/>
          <w:sz w:val="26"/>
          <w:szCs w:val="26"/>
        </w:rPr>
        <w:t xml:space="preserve"> муниципального </w:t>
      </w:r>
    </w:p>
    <w:p w:rsidR="006E3653" w:rsidRPr="006E3653" w:rsidRDefault="00B2115C" w:rsidP="00B211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115C">
        <w:rPr>
          <w:rFonts w:ascii="Times New Roman" w:eastAsia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Pr="00B2115C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Pr="00B2115C">
        <w:rPr>
          <w:rFonts w:ascii="Times New Roman" w:eastAsia="Times New Roman" w:hAnsi="Times New Roman" w:cs="Times New Roman"/>
          <w:bCs/>
          <w:sz w:val="26"/>
          <w:szCs w:val="26"/>
        </w:rPr>
        <w:t>Л.В.Левый</w:t>
      </w:r>
      <w:proofErr w:type="spellEnd"/>
      <w:r w:rsidRPr="00B2115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6E3653" w:rsidRPr="006E3653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F6B" w:rsidRPr="006E3653" w:rsidRDefault="00CA2F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Default="006E3653" w:rsidP="006E365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3653" w:rsidRPr="006E3653" w:rsidRDefault="006E3653" w:rsidP="006E365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Утвержден решением</w:t>
      </w:r>
    </w:p>
    <w:p w:rsidR="006E3653" w:rsidRPr="006E3653" w:rsidRDefault="006E36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6E3653" w:rsidRPr="006E3653" w:rsidRDefault="006E36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6E3653" w:rsidRPr="006E3653" w:rsidRDefault="006E36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6E3653" w:rsidRPr="006E3653" w:rsidRDefault="00E86B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марта</w:t>
      </w:r>
      <w:bookmarkStart w:id="0" w:name="_GoBack"/>
      <w:bookmarkEnd w:id="0"/>
      <w:r w:rsidR="006E3653" w:rsidRPr="006E3653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lang w:eastAsia="zh-CN"/>
        </w:rPr>
        <w:t>2/16-с</w:t>
      </w:r>
    </w:p>
    <w:p w:rsidR="006E3653" w:rsidRPr="00B2115C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Pr="00B2115C" w:rsidRDefault="006E36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 w:rsidRPr="00B2115C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6E3653" w:rsidRPr="00B2115C" w:rsidRDefault="006E3653" w:rsidP="00CA2F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2115C">
        <w:rPr>
          <w:rFonts w:ascii="Times New Roman" w:hAnsi="Times New Roman" w:cs="Times New Roman"/>
          <w:b w:val="0"/>
          <w:sz w:val="26"/>
          <w:szCs w:val="26"/>
        </w:rPr>
        <w:t xml:space="preserve">ПРИМЕНЕНИЯ ВИДОВ ПООЩРЕНИЯ МУНИЦИПАЛЬНЫХ </w:t>
      </w:r>
      <w:proofErr w:type="gramStart"/>
      <w:r w:rsidRPr="00B2115C">
        <w:rPr>
          <w:rFonts w:ascii="Times New Roman" w:hAnsi="Times New Roman" w:cs="Times New Roman"/>
          <w:b w:val="0"/>
          <w:sz w:val="26"/>
          <w:szCs w:val="26"/>
        </w:rPr>
        <w:t>СЛУЖАЩИХ,А</w:t>
      </w:r>
      <w:proofErr w:type="gramEnd"/>
      <w:r w:rsidRPr="00B2115C">
        <w:rPr>
          <w:rFonts w:ascii="Times New Roman" w:hAnsi="Times New Roman" w:cs="Times New Roman"/>
          <w:b w:val="0"/>
          <w:sz w:val="26"/>
          <w:szCs w:val="26"/>
        </w:rPr>
        <w:t xml:space="preserve"> ТАКЖЕ ЛИЦ, ЗАМЕЩАЮЩИХ МУНИЦИПАЛЬНЫЕ ДОЛЖНОСТИВ ОРГАНАХ МЕСТНОГО САМОУПРАВЛЕНИЯ</w:t>
      </w:r>
    </w:p>
    <w:p w:rsidR="006E3653" w:rsidRPr="00B2115C" w:rsidRDefault="006E36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2115C">
        <w:rPr>
          <w:rFonts w:ascii="Times New Roman" w:hAnsi="Times New Roman" w:cs="Times New Roman"/>
          <w:b w:val="0"/>
          <w:sz w:val="26"/>
          <w:szCs w:val="26"/>
        </w:rPr>
        <w:t>ЯЛЬЧИКСКОГО МУНИЦИПАЛЬНОГО ОКРУГА ЧУВАШСКОЙ РЕСПУБЛИКИ</w:t>
      </w:r>
    </w:p>
    <w:p w:rsidR="006E3653" w:rsidRPr="00B2115C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Pr="006E3653" w:rsidRDefault="006E36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E3653" w:rsidRPr="006E3653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Pr="006E3653" w:rsidRDefault="006E36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виды, порядок и размер поощрений, применяемых в отношении муниципальных служащих, а также лиц, замещающих муниципальные должности в органах местного самоуправления </w:t>
      </w: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по тексту - муниципальные служащие, должностные лица).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1.2. Настоящий Порядок направлен на стимулирование успешного и добросовестного исполнения муниципальными служащими и должностными лицами своих должностных обязанностей, усиление заинтересованности в повышении профессионального уровня, укрепление служебной дисциплины, стремление к личному росту, умение решать проблемы и нести ответственность за принятые решения.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1.3. Поощрение производится на основе индивидуальной оценки качества деятельности каждого муниципального служащего и должностного лица и их личного вклада в решение задач, поставленных перед ними.</w:t>
      </w:r>
    </w:p>
    <w:p w:rsidR="006E3653" w:rsidRPr="006E3653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Pr="006E3653" w:rsidRDefault="006E36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II. Основания для поощрений</w:t>
      </w:r>
    </w:p>
    <w:p w:rsidR="006E3653" w:rsidRPr="006E3653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Pr="006E3653" w:rsidRDefault="006E36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2.1. Основаниями для поощрения муниципальных служащих и должностных лиц являются: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- образцовое выполнение муниципальным служащим и должностным лицом должностных полномочий;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- продолжительная и безупречная служба;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- выполнение заданий особой важности и сложности;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- другие достижения по службе.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2.2. Образцовое выполнение должностных полномочий муниципальным служащим и должностным лицом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</w:t>
      </w: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lastRenderedPageBreak/>
        <w:t>2.3. Безупречность службы определяется отсутствием дисциплинарных взысканий на дату оформления поощрения.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2.4. 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2.5. Решение о поощрении оформляется правовыми актами органов местного самоуправления </w:t>
      </w: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6E3653" w:rsidRPr="006E3653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Pr="006E3653" w:rsidRDefault="006E36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III. Виды и размер поощрений</w:t>
      </w:r>
    </w:p>
    <w:p w:rsidR="006E3653" w:rsidRPr="006E3653" w:rsidRDefault="006E36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653" w:rsidRPr="006E3653" w:rsidRDefault="006E36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3.1. К муниципальным служащим и должностным лицам могут применяться следующие виды поощрений: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1) объявление Благодарности администрации </w:t>
      </w: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Главы Чувашской Республики, Государственного Совета Чувашской Республики, от</w:t>
      </w:r>
      <w:r w:rsidR="00A00778">
        <w:rPr>
          <w:rFonts w:ascii="Times New Roman" w:hAnsi="Times New Roman" w:cs="Times New Roman"/>
          <w:sz w:val="26"/>
          <w:szCs w:val="26"/>
        </w:rPr>
        <w:t>раслевых министерств и ведомств</w:t>
      </w:r>
      <w:r w:rsidRPr="006E3653">
        <w:rPr>
          <w:rFonts w:ascii="Times New Roman" w:hAnsi="Times New Roman" w:cs="Times New Roman"/>
          <w:sz w:val="26"/>
          <w:szCs w:val="26"/>
        </w:rPr>
        <w:t>;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2) награждение Почетной грамотой администрации </w:t>
      </w: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Государственного Совета Чувашской Республики, отраслевых министерств и </w:t>
      </w:r>
      <w:proofErr w:type="gramStart"/>
      <w:r w:rsidRPr="006E3653">
        <w:rPr>
          <w:rFonts w:ascii="Times New Roman" w:hAnsi="Times New Roman" w:cs="Times New Roman"/>
          <w:sz w:val="26"/>
          <w:szCs w:val="26"/>
        </w:rPr>
        <w:t>ведомств ;</w:t>
      </w:r>
      <w:proofErr w:type="gramEnd"/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3) награждение государственными наградами Российской Федерации и Чувашской Респу</w:t>
      </w:r>
      <w:r w:rsidR="00A00778">
        <w:rPr>
          <w:rFonts w:ascii="Times New Roman" w:hAnsi="Times New Roman" w:cs="Times New Roman"/>
          <w:sz w:val="26"/>
          <w:szCs w:val="26"/>
        </w:rPr>
        <w:t>блики, ведомственными наградами</w:t>
      </w:r>
      <w:r w:rsidRPr="006E3653">
        <w:rPr>
          <w:rFonts w:ascii="Times New Roman" w:hAnsi="Times New Roman" w:cs="Times New Roman"/>
          <w:sz w:val="26"/>
          <w:szCs w:val="26"/>
        </w:rPr>
        <w:t>;</w:t>
      </w:r>
    </w:p>
    <w:p w:rsidR="006E3653" w:rsidRPr="006E3653" w:rsidRDefault="006E3653" w:rsidP="00A007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4) выплата единовременного поощрения в связи: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- с Днем профессионального праздника - Днем местного самоуправления, учрежденного </w:t>
      </w:r>
      <w:hyperlink r:id="rId10">
        <w:r w:rsidRPr="006E3653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6E365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10.06.2012 N 805 "О дне местного самоуправления";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- с особым личным вкладом муниципального служащего и должностного лица в обеспечение выполнения задач, возложенных на органы местного самоуправления </w:t>
      </w: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3.2. Руководители и муниципальные служащие структурных подразделений (с правами юридических лиц) имеют право на единовременное денежное поощрение ко дню своего профессионального праздника.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3.3. В качестве меры поощрения за особые отличия в муниципальной службе муниципальным служащим может быть присвоен классный чин до истечения срока, установленного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3.4. Единовременное поощрение выплачивается в следующих размерах:</w:t>
      </w:r>
    </w:p>
    <w:p w:rsidR="006E3653" w:rsidRPr="006E3653" w:rsidRDefault="00A00778" w:rsidP="00A007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3653" w:rsidRPr="006E3653">
        <w:rPr>
          <w:rFonts w:ascii="Times New Roman" w:hAnsi="Times New Roman" w:cs="Times New Roman"/>
          <w:sz w:val="26"/>
          <w:szCs w:val="26"/>
        </w:rPr>
        <w:t>- в связи с Днем профессионального праздника - Днем местного самоуправления, иными профессиональными праздниками, - в размере должностного оклада в соответствии с занимаемой должностью;</w:t>
      </w:r>
    </w:p>
    <w:p w:rsidR="006E3653" w:rsidRPr="006E3653" w:rsidRDefault="006E3653" w:rsidP="00A007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 xml:space="preserve">- в связи с особым личным вкладом муниципального служащего и </w:t>
      </w:r>
      <w:r w:rsidRPr="006E3653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должностного лица в обеспечение выполнения задач, возложенных на органы местного самоуправления </w:t>
      </w:r>
      <w:proofErr w:type="spellStart"/>
      <w:r w:rsidRPr="006E365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E365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- в размере должностного оклада в соответствии с занимаемой должностью.</w:t>
      </w:r>
    </w:p>
    <w:p w:rsidR="006E3653" w:rsidRPr="006E3653" w:rsidRDefault="006E36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653">
        <w:rPr>
          <w:rFonts w:ascii="Times New Roman" w:hAnsi="Times New Roman" w:cs="Times New Roman"/>
          <w:sz w:val="26"/>
          <w:szCs w:val="26"/>
        </w:rPr>
        <w:t>3.</w:t>
      </w:r>
      <w:r w:rsidR="00A00778">
        <w:rPr>
          <w:rFonts w:ascii="Times New Roman" w:hAnsi="Times New Roman" w:cs="Times New Roman"/>
          <w:sz w:val="26"/>
          <w:szCs w:val="26"/>
        </w:rPr>
        <w:t>5</w:t>
      </w:r>
      <w:r w:rsidRPr="006E3653">
        <w:rPr>
          <w:rFonts w:ascii="Times New Roman" w:hAnsi="Times New Roman" w:cs="Times New Roman"/>
          <w:sz w:val="26"/>
          <w:szCs w:val="26"/>
        </w:rPr>
        <w:t>. Расходы на подарки и единовременные поощрения производятся в пределах установленного фонда оплаты труда муниципальных служащих и с учетом сложившейся экономии фонда оплаты труда.</w:t>
      </w:r>
    </w:p>
    <w:sectPr w:rsidR="006E3653" w:rsidRPr="006E3653" w:rsidSect="001E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3"/>
    <w:rsid w:val="00154621"/>
    <w:rsid w:val="006E3653"/>
    <w:rsid w:val="009A37AD"/>
    <w:rsid w:val="00A00778"/>
    <w:rsid w:val="00B2115C"/>
    <w:rsid w:val="00C06E33"/>
    <w:rsid w:val="00CA2F6B"/>
    <w:rsid w:val="00E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F0D9"/>
  <w15:docId w15:val="{4E07872C-B0F3-4585-9DC7-580D06D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5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customStyle="1" w:styleId="ConsPlusNormal">
    <w:name w:val="ConsPlusNormal"/>
    <w:rsid w:val="006E3653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6E365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6E3653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6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0E3FC64C32786628B19221A1C57806DC927818D3A9C566622D5722649EC6DE5E0778C9A63D13A844A191E39j0M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80E3FC64C32786628B19221A1C57806DC8208A8F3D9C566622D5722649EC6DE5E0778C9A63D13A844A191E39j0M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80E3FC64C32786628B19221A1C57806DC8208C88349C566622D5722649EC6DE5E0778C9A63D13A844A191E39j0MF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B80E3FC64C32786628B19221A1C578068C92388883E9C566622D5722649EC6DE5E0778C9A63D13A844A191E39j0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0E3FC64C32786628B072F0C70098461C17C858B3890093B77D3257919EA38B7A029D5CA229A378751051E3912CB77EBj3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4</cp:revision>
  <dcterms:created xsi:type="dcterms:W3CDTF">2023-02-15T07:12:00Z</dcterms:created>
  <dcterms:modified xsi:type="dcterms:W3CDTF">2023-03-21T04:54:00Z</dcterms:modified>
</cp:coreProperties>
</file>