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3E4849" w:rsidP="002E05DE">
      <w:pPr>
        <w:widowControl w:val="0"/>
        <w:suppressAutoHyphens/>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w:t>
      </w: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73D3A"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  ____</w:t>
            </w:r>
            <w:r w:rsidR="00700B97">
              <w:rPr>
                <w:rFonts w:ascii="Times New Roman" w:eastAsia="Times New Roman" w:hAnsi="Times New Roman" w:cs="Times New Roman"/>
                <w:noProof/>
                <w:color w:val="000000"/>
                <w:lang w:eastAsia="ru-RU"/>
              </w:rPr>
              <w:t xml:space="preserve"> </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4F569C8E" wp14:editId="48C0D0A6">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D73D3A"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w:t>
            </w:r>
            <w:r w:rsidR="00932E77" w:rsidRPr="00932E77">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 _____</w:t>
            </w:r>
            <w:r w:rsidR="00932E77" w:rsidRPr="00932E77">
              <w:rPr>
                <w:rFonts w:ascii="Times New Roman" w:eastAsia="Times New Roman" w:hAnsi="Times New Roman" w:cs="Times New Roman"/>
                <w:noProof/>
                <w:color w:val="000000"/>
                <w:lang w:eastAsia="ru-RU"/>
              </w:rPr>
              <w:t xml:space="preserve">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932E77">
      <w:pPr>
        <w:widowControl w:val="0"/>
        <w:suppressAutoHyphens/>
        <w:autoSpaceDE w:val="0"/>
        <w:spacing w:after="0" w:line="240" w:lineRule="auto"/>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Default="00FE21C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О внесении изменени</w:t>
      </w:r>
      <w:r w:rsidR="006823A0">
        <w:rPr>
          <w:rFonts w:ascii="Times New Roman" w:eastAsia="Times New Roman" w:hAnsi="Times New Roman" w:cs="Times New Roman"/>
          <w:b/>
          <w:sz w:val="24"/>
          <w:szCs w:val="24"/>
          <w:lang w:eastAsia="ru-RU"/>
        </w:rPr>
        <w:t>й</w:t>
      </w:r>
      <w:r>
        <w:rPr>
          <w:rFonts w:ascii="Times New Roman" w:eastAsia="Times New Roman" w:hAnsi="Times New Roman" w:cs="Times New Roman"/>
          <w:b/>
          <w:sz w:val="24"/>
          <w:szCs w:val="24"/>
          <w:lang w:eastAsia="ru-RU"/>
        </w:rPr>
        <w:t xml:space="preserve"> в </w:t>
      </w:r>
      <w:r w:rsidR="00053445">
        <w:rPr>
          <w:rFonts w:ascii="Times New Roman" w:eastAsia="Times New Roman" w:hAnsi="Times New Roman" w:cs="Times New Roman"/>
          <w:b/>
          <w:sz w:val="24"/>
          <w:szCs w:val="24"/>
          <w:lang w:eastAsia="ru-RU"/>
        </w:rPr>
        <w:t xml:space="preserve"> муниципал</w:t>
      </w:r>
      <w:r>
        <w:rPr>
          <w:rFonts w:ascii="Times New Roman" w:eastAsia="Times New Roman" w:hAnsi="Times New Roman" w:cs="Times New Roman"/>
          <w:b/>
          <w:sz w:val="24"/>
          <w:szCs w:val="24"/>
          <w:lang w:eastAsia="ru-RU"/>
        </w:rPr>
        <w:t>ьную программу</w:t>
      </w:r>
      <w:r w:rsidR="00932E77" w:rsidRPr="00932E77">
        <w:rPr>
          <w:rFonts w:ascii="Times New Roman" w:eastAsia="Times New Roman" w:hAnsi="Times New Roman" w:cs="Times New Roman"/>
          <w:b/>
          <w:sz w:val="24"/>
          <w:szCs w:val="24"/>
          <w:lang w:eastAsia="ru-RU"/>
        </w:rPr>
        <w:t xml:space="preserve"> Канашского муниципального округа Чувашской Республики «Содействие занятости населения</w:t>
      </w:r>
      <w:r w:rsidR="00932E77" w:rsidRPr="00932E77">
        <w:rPr>
          <w:rFonts w:ascii="Times New Roman" w:eastAsia="Times New Roman" w:hAnsi="Times New Roman" w:cs="Times New Roman"/>
          <w:b/>
          <w:sz w:val="24"/>
          <w:szCs w:val="24"/>
        </w:rPr>
        <w:t>» на 2023-2035 годы</w:t>
      </w:r>
    </w:p>
    <w:p w:rsidR="00BF5819"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rPr>
      </w:pPr>
    </w:p>
    <w:p w:rsidR="00BF5819" w:rsidRPr="00932E77" w:rsidRDefault="00BF5819"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p>
    <w:p w:rsidR="00932E77" w:rsidRPr="00932E77" w:rsidRDefault="00BF5819" w:rsidP="00932E77">
      <w:pPr>
        <w:spacing w:after="0" w:line="240" w:lineRule="auto"/>
        <w:ind w:firstLine="851"/>
        <w:jc w:val="both"/>
        <w:rPr>
          <w:rFonts w:ascii="Times New Roman" w:eastAsia="Times New Roman" w:hAnsi="Times New Roman" w:cs="Times New Roman"/>
          <w:b/>
          <w:sz w:val="24"/>
          <w:szCs w:val="24"/>
          <w:lang w:eastAsia="ru-RU"/>
        </w:rPr>
      </w:pPr>
      <w:proofErr w:type="gramStart"/>
      <w:r w:rsidRPr="00BF5819">
        <w:rPr>
          <w:rFonts w:ascii="Times New Roman" w:eastAsia="Times New Roman" w:hAnsi="Times New Roman" w:cs="Times New Roman"/>
          <w:sz w:val="24"/>
          <w:szCs w:val="24"/>
          <w:lang w:eastAsia="ru-RU"/>
        </w:rPr>
        <w:t xml:space="preserve">В соответствии </w:t>
      </w:r>
      <w:r w:rsidR="001B66A4">
        <w:rPr>
          <w:rFonts w:ascii="Times New Roman" w:eastAsia="Times New Roman" w:hAnsi="Times New Roman" w:cs="Times New Roman"/>
          <w:sz w:val="24"/>
          <w:szCs w:val="24"/>
          <w:lang w:eastAsia="ru-RU"/>
        </w:rPr>
        <w:t>с</w:t>
      </w:r>
      <w:r w:rsidR="00B464C5">
        <w:rPr>
          <w:rFonts w:ascii="Times New Roman" w:eastAsia="Times New Roman" w:hAnsi="Times New Roman" w:cs="Times New Roman"/>
          <w:sz w:val="24"/>
          <w:szCs w:val="24"/>
          <w:lang w:eastAsia="ru-RU"/>
        </w:rPr>
        <w:t>о</w:t>
      </w:r>
      <w:r w:rsidR="001B66A4">
        <w:rPr>
          <w:rFonts w:ascii="Times New Roman" w:eastAsia="Times New Roman" w:hAnsi="Times New Roman" w:cs="Times New Roman"/>
          <w:sz w:val="24"/>
          <w:szCs w:val="24"/>
          <w:lang w:eastAsia="ru-RU"/>
        </w:rPr>
        <w:t xml:space="preserve"> </w:t>
      </w:r>
      <w:r w:rsidRPr="00BF5819">
        <w:rPr>
          <w:rFonts w:ascii="Times New Roman" w:eastAsia="Times New Roman" w:hAnsi="Times New Roman" w:cs="Times New Roman"/>
          <w:sz w:val="24"/>
          <w:szCs w:val="24"/>
          <w:lang w:eastAsia="ru-RU"/>
        </w:rPr>
        <w:t xml:space="preserve"> статьей 179 Бюджетного кодекса Р</w:t>
      </w:r>
      <w:r w:rsidR="00D018DF">
        <w:rPr>
          <w:rFonts w:ascii="Times New Roman" w:eastAsia="Times New Roman" w:hAnsi="Times New Roman" w:cs="Times New Roman"/>
          <w:sz w:val="24"/>
          <w:szCs w:val="24"/>
          <w:lang w:eastAsia="ru-RU"/>
        </w:rPr>
        <w:t>оссийской Федерации</w:t>
      </w:r>
      <w:r>
        <w:rPr>
          <w:rFonts w:ascii="Times New Roman" w:eastAsia="Times New Roman" w:hAnsi="Times New Roman" w:cs="Times New Roman"/>
          <w:sz w:val="24"/>
          <w:szCs w:val="24"/>
          <w:lang w:eastAsia="ru-RU"/>
        </w:rPr>
        <w:t>,</w:t>
      </w:r>
      <w:r w:rsidR="00C74DE1" w:rsidRPr="00C74DE1">
        <w:t xml:space="preserve"> </w:t>
      </w:r>
      <w:r w:rsidR="00C74DE1" w:rsidRPr="00C74DE1">
        <w:rPr>
          <w:rFonts w:ascii="Times New Roman" w:eastAsia="Times New Roman" w:hAnsi="Times New Roman" w:cs="Times New Roman"/>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r w:rsidR="00C74DE1">
        <w:rPr>
          <w:rFonts w:ascii="Times New Roman" w:eastAsia="Times New Roman" w:hAnsi="Times New Roman" w:cs="Times New Roman"/>
          <w:sz w:val="24"/>
          <w:szCs w:val="24"/>
          <w:lang w:eastAsia="ru-RU"/>
        </w:rPr>
        <w:t>,</w:t>
      </w:r>
      <w:r w:rsidR="00E02C85">
        <w:rPr>
          <w:rFonts w:ascii="Times New Roman" w:eastAsia="Times New Roman" w:hAnsi="Times New Roman" w:cs="Times New Roman"/>
          <w:sz w:val="24"/>
          <w:szCs w:val="24"/>
          <w:lang w:eastAsia="ru-RU"/>
        </w:rPr>
        <w:t xml:space="preserve"> решением Собрания депутатов Кана</w:t>
      </w:r>
      <w:r w:rsidR="006823A0">
        <w:rPr>
          <w:rFonts w:ascii="Times New Roman" w:eastAsia="Times New Roman" w:hAnsi="Times New Roman" w:cs="Times New Roman"/>
          <w:sz w:val="24"/>
          <w:szCs w:val="24"/>
          <w:lang w:eastAsia="ru-RU"/>
        </w:rPr>
        <w:t>ш</w:t>
      </w:r>
      <w:r w:rsidR="00E02C85">
        <w:rPr>
          <w:rFonts w:ascii="Times New Roman" w:eastAsia="Times New Roman" w:hAnsi="Times New Roman" w:cs="Times New Roman"/>
          <w:sz w:val="24"/>
          <w:szCs w:val="24"/>
          <w:lang w:eastAsia="ru-RU"/>
        </w:rPr>
        <w:t>ского муниципального округа Чувашской Республики от 9 декабря 2022 года №5/31 «О бюджете Канашского муниципального округа Чувашской Республики на 2023 год и период 2024 и 2025 годов»</w:t>
      </w:r>
      <w:r w:rsidR="00B464C5">
        <w:rPr>
          <w:rFonts w:ascii="Times New Roman" w:eastAsia="Times New Roman" w:hAnsi="Times New Roman" w:cs="Times New Roman"/>
          <w:sz w:val="24"/>
          <w:szCs w:val="24"/>
          <w:lang w:eastAsia="ru-RU"/>
        </w:rPr>
        <w:t>,</w:t>
      </w:r>
      <w:r w:rsidRPr="00BF5819">
        <w:rPr>
          <w:rFonts w:ascii="Times New Roman" w:eastAsia="Times New Roman" w:hAnsi="Times New Roman" w:cs="Times New Roman"/>
          <w:b/>
          <w:sz w:val="24"/>
          <w:szCs w:val="24"/>
          <w:lang w:eastAsia="ru-RU"/>
        </w:rPr>
        <w:t xml:space="preserve"> Администрация Канашского муниципального</w:t>
      </w:r>
      <w:proofErr w:type="gramEnd"/>
      <w:r w:rsidRPr="00BF5819">
        <w:rPr>
          <w:rFonts w:ascii="Times New Roman" w:eastAsia="Times New Roman" w:hAnsi="Times New Roman" w:cs="Times New Roman"/>
          <w:b/>
          <w:sz w:val="24"/>
          <w:szCs w:val="24"/>
          <w:lang w:eastAsia="ru-RU"/>
        </w:rPr>
        <w:t xml:space="preserve"> округа Чувашской Республики постановляет:</w:t>
      </w:r>
      <w:r w:rsidR="00932E77" w:rsidRPr="00932E77">
        <w:rPr>
          <w:rFonts w:ascii="Times New Roman" w:eastAsia="Times New Roman" w:hAnsi="Times New Roman" w:cs="Times New Roman"/>
          <w:b/>
          <w:sz w:val="24"/>
          <w:szCs w:val="24"/>
          <w:lang w:eastAsia="ru-RU"/>
        </w:rPr>
        <w:t xml:space="preserve">                 </w:t>
      </w:r>
    </w:p>
    <w:p w:rsidR="00932E77" w:rsidRPr="00932E77" w:rsidRDefault="00932E77" w:rsidP="00932E77">
      <w:pPr>
        <w:spacing w:after="0" w:line="240" w:lineRule="auto"/>
        <w:ind w:firstLine="851"/>
        <w:jc w:val="both"/>
        <w:rPr>
          <w:rFonts w:ascii="Times New Roman" w:eastAsia="Times New Roman" w:hAnsi="Times New Roman" w:cs="Times New Roman"/>
          <w:sz w:val="24"/>
          <w:szCs w:val="24"/>
          <w:lang w:eastAsia="ru-RU"/>
        </w:rPr>
      </w:pPr>
    </w:p>
    <w:p w:rsidR="00D73D3A" w:rsidRPr="003E4849" w:rsidRDefault="003E4849" w:rsidP="003E484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D73D3A" w:rsidRPr="003E4849">
        <w:rPr>
          <w:rFonts w:ascii="Times New Roman" w:eastAsia="Times New Roman" w:hAnsi="Times New Roman"/>
          <w:sz w:val="24"/>
          <w:szCs w:val="24"/>
          <w:lang w:eastAsia="ru-RU"/>
        </w:rPr>
        <w:t>Внести в муниципальную  программу Канашского муниципального округа Чувашской Республики «Содействие занятости населения» на 2023-2035 годы, утвержденную постановлением администрации Канашского муниципального округа Чувашской Республики от 21 апреля 2023 года № 386</w:t>
      </w:r>
      <w:r w:rsidR="006823A0">
        <w:rPr>
          <w:rFonts w:ascii="Times New Roman" w:eastAsia="Times New Roman" w:hAnsi="Times New Roman"/>
          <w:sz w:val="24"/>
          <w:szCs w:val="24"/>
          <w:lang w:eastAsia="ru-RU"/>
        </w:rPr>
        <w:t xml:space="preserve"> (далее – муниципальная программа),</w:t>
      </w:r>
      <w:r w:rsidR="006F517B" w:rsidRPr="003E4849">
        <w:rPr>
          <w:rFonts w:ascii="Times New Roman" w:eastAsia="Times New Roman" w:hAnsi="Times New Roman"/>
          <w:sz w:val="24"/>
          <w:szCs w:val="24"/>
          <w:lang w:eastAsia="ru-RU"/>
        </w:rPr>
        <w:t xml:space="preserve"> следующие изменения</w:t>
      </w:r>
      <w:r w:rsidR="00D73D3A" w:rsidRPr="003E4849">
        <w:rPr>
          <w:rFonts w:ascii="Times New Roman" w:eastAsia="Times New Roman" w:hAnsi="Times New Roman"/>
          <w:sz w:val="24"/>
          <w:szCs w:val="24"/>
          <w:lang w:eastAsia="ru-RU"/>
        </w:rPr>
        <w:t>:</w:t>
      </w:r>
    </w:p>
    <w:p w:rsidR="006823A0" w:rsidRDefault="006823A0" w:rsidP="006823A0">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1)</w:t>
      </w:r>
      <w:r w:rsidR="006F517B" w:rsidRPr="00292421">
        <w:rPr>
          <w:rFonts w:ascii="Times New Roman" w:eastAsia="Times New Roman" w:hAnsi="Times New Roman"/>
          <w:sz w:val="24"/>
          <w:szCs w:val="24"/>
          <w:lang w:eastAsia="ru-RU"/>
        </w:rPr>
        <w:t xml:space="preserve"> </w:t>
      </w:r>
      <w:r>
        <w:rPr>
          <w:rFonts w:ascii="Times New Roman" w:hAnsi="Times New Roman"/>
          <w:sz w:val="24"/>
          <w:szCs w:val="24"/>
        </w:rPr>
        <w:t xml:space="preserve">приложение </w:t>
      </w:r>
      <w:r w:rsidRPr="00E94FC7">
        <w:rPr>
          <w:rFonts w:ascii="Times New Roman" w:hAnsi="Times New Roman"/>
          <w:sz w:val="24"/>
          <w:szCs w:val="24"/>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r w:rsidRPr="00E94FC7">
        <w:t xml:space="preserve"> </w:t>
      </w:r>
      <w:r w:rsidRPr="006823A0">
        <w:rPr>
          <w:rFonts w:ascii="Times New Roman" w:hAnsi="Times New Roman"/>
          <w:bCs/>
          <w:sz w:val="24"/>
          <w:szCs w:val="24"/>
        </w:rPr>
        <w:t>изложить в редакции приложения № 1 к настоящему постановлению.</w:t>
      </w:r>
    </w:p>
    <w:p w:rsidR="007F2350" w:rsidRPr="006823A0" w:rsidRDefault="006823A0" w:rsidP="003E484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2) </w:t>
      </w:r>
      <w:r w:rsidRPr="006823A0">
        <w:rPr>
          <w:rFonts w:ascii="Times New Roman" w:hAnsi="Times New Roman"/>
          <w:bCs/>
          <w:sz w:val="24"/>
          <w:szCs w:val="24"/>
        </w:rPr>
        <w:t xml:space="preserve">раздел  III  </w:t>
      </w:r>
      <w:r w:rsidR="006F517B" w:rsidRPr="00292421">
        <w:rPr>
          <w:rFonts w:ascii="Times New Roman" w:hAnsi="Times New Roman"/>
          <w:sz w:val="24"/>
          <w:szCs w:val="24"/>
        </w:rPr>
        <w:t>приложени</w:t>
      </w:r>
      <w:r>
        <w:rPr>
          <w:rFonts w:ascii="Times New Roman" w:hAnsi="Times New Roman"/>
          <w:sz w:val="24"/>
          <w:szCs w:val="24"/>
        </w:rPr>
        <w:t>я</w:t>
      </w:r>
      <w:r w:rsidR="006F517B" w:rsidRPr="00292421">
        <w:rPr>
          <w:rFonts w:ascii="Times New Roman" w:hAnsi="Times New Roman"/>
          <w:sz w:val="24"/>
          <w:szCs w:val="24"/>
        </w:rPr>
        <w:t xml:space="preserve"> № 4 к муниципальной программе </w:t>
      </w:r>
      <w:r w:rsidR="00292421" w:rsidRPr="006823A0">
        <w:rPr>
          <w:rFonts w:ascii="Times New Roman" w:hAnsi="Times New Roman"/>
          <w:bCs/>
          <w:sz w:val="24"/>
          <w:szCs w:val="24"/>
        </w:rPr>
        <w:t>изложить в следующей редакции</w:t>
      </w:r>
      <w:r w:rsidR="00292421" w:rsidRPr="006823A0">
        <w:rPr>
          <w:rFonts w:ascii="Times New Roman" w:hAnsi="Times New Roman"/>
          <w:sz w:val="24"/>
          <w:szCs w:val="24"/>
        </w:rPr>
        <w:t>:</w:t>
      </w:r>
      <w:r w:rsidR="007F2350" w:rsidRPr="006823A0">
        <w:rPr>
          <w:rFonts w:ascii="Times New Roman" w:hAnsi="Times New Roman"/>
          <w:sz w:val="24"/>
          <w:szCs w:val="24"/>
        </w:rPr>
        <w:t xml:space="preserve"> </w:t>
      </w:r>
    </w:p>
    <w:p w:rsidR="006823A0" w:rsidRDefault="007F2350" w:rsidP="006823A0">
      <w:pPr>
        <w:spacing w:after="0" w:line="240" w:lineRule="auto"/>
        <w:ind w:firstLine="708"/>
        <w:jc w:val="center"/>
        <w:rPr>
          <w:rFonts w:ascii="Times New Roman" w:hAnsi="Times New Roman"/>
          <w:b/>
          <w:sz w:val="24"/>
          <w:szCs w:val="24"/>
        </w:rPr>
      </w:pPr>
      <w:r w:rsidRPr="006823A0">
        <w:rPr>
          <w:rFonts w:ascii="Times New Roman" w:hAnsi="Times New Roman"/>
          <w:sz w:val="24"/>
          <w:szCs w:val="24"/>
        </w:rPr>
        <w:t>«</w:t>
      </w:r>
      <w:r w:rsidR="006823A0" w:rsidRPr="006823A0">
        <w:rPr>
          <w:rFonts w:ascii="Times New Roman" w:hAnsi="Times New Roman"/>
          <w:b/>
          <w:sz w:val="24"/>
          <w:szCs w:val="24"/>
        </w:rPr>
        <w:t xml:space="preserve">Раздел </w:t>
      </w:r>
      <w:r w:rsidR="006823A0" w:rsidRPr="006823A0">
        <w:rPr>
          <w:rFonts w:ascii="Times New Roman" w:hAnsi="Times New Roman"/>
          <w:b/>
          <w:sz w:val="24"/>
          <w:szCs w:val="24"/>
          <w:lang w:val="en-US"/>
        </w:rPr>
        <w:t>III</w:t>
      </w:r>
      <w:r w:rsidR="006823A0" w:rsidRPr="006823A0">
        <w:rPr>
          <w:rFonts w:ascii="Times New Roman" w:hAnsi="Times New Roman"/>
          <w:b/>
          <w:sz w:val="24"/>
          <w:szCs w:val="24"/>
        </w:rPr>
        <w:t>. Характеристики основных мероприятий, мероприятий подпрограммы с указанием сроков и этапов их реализации</w:t>
      </w:r>
    </w:p>
    <w:p w:rsidR="006823A0" w:rsidRPr="006823A0" w:rsidRDefault="006823A0" w:rsidP="006823A0">
      <w:pPr>
        <w:spacing w:after="0" w:line="240" w:lineRule="auto"/>
        <w:ind w:firstLine="708"/>
        <w:jc w:val="center"/>
        <w:rPr>
          <w:rFonts w:ascii="Times New Roman" w:hAnsi="Times New Roman"/>
          <w:b/>
          <w:sz w:val="24"/>
          <w:szCs w:val="24"/>
        </w:rPr>
      </w:pP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 xml:space="preserve">Основное мероприятие 1. Организационно-техническое обеспечение охраны труда и здоровья </w:t>
      </w:r>
      <w:proofErr w:type="gramStart"/>
      <w:r w:rsidRPr="007F2350">
        <w:rPr>
          <w:rFonts w:ascii="Times New Roman" w:hAnsi="Times New Roman"/>
          <w:sz w:val="24"/>
          <w:szCs w:val="24"/>
        </w:rPr>
        <w:t>работающих</w:t>
      </w:r>
      <w:proofErr w:type="gramEnd"/>
      <w:r w:rsidRPr="007F2350">
        <w:rPr>
          <w:rFonts w:ascii="Times New Roman" w:hAnsi="Times New Roman"/>
          <w:sz w:val="24"/>
          <w:szCs w:val="24"/>
        </w:rPr>
        <w:t>.</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Мероприятие 1.1 «Осуществление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p w:rsidR="007F2350" w:rsidRPr="007F2350" w:rsidRDefault="007F2350" w:rsidP="003E4849">
      <w:pPr>
        <w:spacing w:after="0" w:line="240" w:lineRule="auto"/>
        <w:jc w:val="both"/>
        <w:rPr>
          <w:rFonts w:ascii="Times New Roman" w:hAnsi="Times New Roman"/>
          <w:sz w:val="24"/>
          <w:szCs w:val="24"/>
        </w:rPr>
      </w:pPr>
      <w:r w:rsidRPr="007F2350">
        <w:rPr>
          <w:rFonts w:ascii="Times New Roman" w:hAnsi="Times New Roman"/>
          <w:sz w:val="24"/>
          <w:szCs w:val="24"/>
        </w:rPr>
        <w:t xml:space="preserve"> </w:t>
      </w:r>
      <w:r w:rsidR="006823A0">
        <w:rPr>
          <w:rFonts w:ascii="Times New Roman" w:hAnsi="Times New Roman"/>
          <w:sz w:val="24"/>
          <w:szCs w:val="24"/>
        </w:rPr>
        <w:tab/>
      </w:r>
      <w:r w:rsidRPr="007F2350">
        <w:rPr>
          <w:rFonts w:ascii="Times New Roman" w:hAnsi="Times New Roman"/>
          <w:sz w:val="24"/>
          <w:szCs w:val="24"/>
        </w:rPr>
        <w:t>Мероприятие 1.2. Проведение мониторинга условий и охраны труда.</w:t>
      </w:r>
    </w:p>
    <w:p w:rsidR="007F2350" w:rsidRPr="007F2350" w:rsidRDefault="007F2350" w:rsidP="003E4849">
      <w:pPr>
        <w:spacing w:after="0" w:line="240" w:lineRule="auto"/>
        <w:jc w:val="both"/>
        <w:rPr>
          <w:rFonts w:ascii="Times New Roman" w:hAnsi="Times New Roman"/>
          <w:sz w:val="24"/>
          <w:szCs w:val="24"/>
        </w:rPr>
      </w:pPr>
      <w:r w:rsidRPr="007F2350">
        <w:rPr>
          <w:rFonts w:ascii="Times New Roman" w:hAnsi="Times New Roman"/>
          <w:sz w:val="24"/>
          <w:szCs w:val="24"/>
        </w:rPr>
        <w:t xml:space="preserve"> </w:t>
      </w:r>
      <w:r w:rsidR="006823A0">
        <w:rPr>
          <w:rFonts w:ascii="Times New Roman" w:hAnsi="Times New Roman"/>
          <w:sz w:val="24"/>
          <w:szCs w:val="24"/>
        </w:rPr>
        <w:tab/>
      </w:r>
      <w:r w:rsidRPr="007F2350">
        <w:rPr>
          <w:rFonts w:ascii="Times New Roman" w:hAnsi="Times New Roman"/>
          <w:sz w:val="24"/>
          <w:szCs w:val="24"/>
        </w:rPr>
        <w:t xml:space="preserve">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w:t>
      </w:r>
      <w:r w:rsidRPr="007F2350">
        <w:rPr>
          <w:rFonts w:ascii="Times New Roman" w:hAnsi="Times New Roman"/>
          <w:sz w:val="24"/>
          <w:szCs w:val="24"/>
        </w:rPr>
        <w:lastRenderedPageBreak/>
        <w:t xml:space="preserve">предупреждать негативные последствия, </w:t>
      </w:r>
      <w:proofErr w:type="gramStart"/>
      <w:r w:rsidRPr="007F2350">
        <w:rPr>
          <w:rFonts w:ascii="Times New Roman" w:hAnsi="Times New Roman"/>
          <w:sz w:val="24"/>
          <w:szCs w:val="24"/>
        </w:rPr>
        <w:t>а</w:t>
      </w:r>
      <w:proofErr w:type="gramEnd"/>
      <w:r w:rsidRPr="007F2350">
        <w:rPr>
          <w:rFonts w:ascii="Times New Roman" w:hAnsi="Times New Roman"/>
          <w:sz w:val="24"/>
          <w:szCs w:val="24"/>
        </w:rPr>
        <w:t xml:space="preserve"> следовательно, перейти к полноценной системе управления профессиональными рисками.</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Мероприятие 1.3. Материально-техническое и программное обеспечение мониторинга условий и охраны труда.</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Подпрограмма реализуется в 2023–2035 годах в три этапа:</w:t>
      </w:r>
    </w:p>
    <w:p w:rsidR="007F2350" w:rsidRPr="007F2350" w:rsidRDefault="007F2350" w:rsidP="006823A0">
      <w:pPr>
        <w:spacing w:after="0" w:line="240" w:lineRule="auto"/>
        <w:ind w:left="708"/>
        <w:jc w:val="both"/>
        <w:rPr>
          <w:rFonts w:ascii="Times New Roman" w:hAnsi="Times New Roman"/>
          <w:sz w:val="24"/>
          <w:szCs w:val="24"/>
        </w:rPr>
      </w:pPr>
      <w:r w:rsidRPr="007F2350">
        <w:rPr>
          <w:rFonts w:ascii="Times New Roman" w:hAnsi="Times New Roman"/>
          <w:sz w:val="24"/>
          <w:szCs w:val="24"/>
        </w:rPr>
        <w:t>1 этап – 2023–2025 годы;</w:t>
      </w:r>
    </w:p>
    <w:p w:rsidR="007F2350" w:rsidRPr="007F2350"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2 этап – 2026–2030 годы;</w:t>
      </w:r>
    </w:p>
    <w:p w:rsidR="006F517B" w:rsidRDefault="007F2350" w:rsidP="006823A0">
      <w:pPr>
        <w:spacing w:after="0" w:line="240" w:lineRule="auto"/>
        <w:ind w:firstLine="708"/>
        <w:jc w:val="both"/>
        <w:rPr>
          <w:rFonts w:ascii="Times New Roman" w:hAnsi="Times New Roman"/>
          <w:sz w:val="24"/>
          <w:szCs w:val="24"/>
        </w:rPr>
      </w:pPr>
      <w:r w:rsidRPr="007F2350">
        <w:rPr>
          <w:rFonts w:ascii="Times New Roman" w:hAnsi="Times New Roman"/>
          <w:sz w:val="24"/>
          <w:szCs w:val="24"/>
        </w:rPr>
        <w:t>3 этап – 2031–2035 годы</w:t>
      </w:r>
      <w:proofErr w:type="gramStart"/>
      <w:r w:rsidRPr="007F2350">
        <w:rPr>
          <w:rFonts w:ascii="Times New Roman" w:hAnsi="Times New Roman"/>
          <w:sz w:val="24"/>
          <w:szCs w:val="24"/>
        </w:rPr>
        <w:t>.</w:t>
      </w:r>
      <w:r>
        <w:rPr>
          <w:rFonts w:ascii="Times New Roman" w:hAnsi="Times New Roman"/>
          <w:sz w:val="24"/>
          <w:szCs w:val="24"/>
        </w:rPr>
        <w:t>»</w:t>
      </w:r>
      <w:r w:rsidR="006823A0">
        <w:rPr>
          <w:rFonts w:ascii="Times New Roman" w:hAnsi="Times New Roman"/>
          <w:sz w:val="24"/>
          <w:szCs w:val="24"/>
        </w:rPr>
        <w:t>;</w:t>
      </w:r>
      <w:proofErr w:type="gramEnd"/>
    </w:p>
    <w:p w:rsidR="006823A0" w:rsidRDefault="006823A0" w:rsidP="006823A0">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3)</w:t>
      </w:r>
      <w:r w:rsidR="00A321DD">
        <w:rPr>
          <w:rFonts w:ascii="Times New Roman" w:hAnsi="Times New Roman"/>
          <w:sz w:val="24"/>
          <w:szCs w:val="24"/>
        </w:rPr>
        <w:t xml:space="preserve"> п</w:t>
      </w:r>
      <w:r w:rsidR="00A321DD" w:rsidRPr="00A321DD">
        <w:rPr>
          <w:rFonts w:ascii="Times New Roman" w:hAnsi="Times New Roman"/>
          <w:sz w:val="24"/>
          <w:szCs w:val="24"/>
        </w:rPr>
        <w:t>риложение</w:t>
      </w:r>
      <w:r w:rsidR="00A321DD">
        <w:rPr>
          <w:rFonts w:ascii="Times New Roman" w:hAnsi="Times New Roman"/>
          <w:sz w:val="24"/>
          <w:szCs w:val="24"/>
        </w:rPr>
        <w:t xml:space="preserve"> </w:t>
      </w:r>
      <w:r w:rsidR="00A321DD" w:rsidRPr="00A321DD">
        <w:rPr>
          <w:rFonts w:ascii="Times New Roman" w:hAnsi="Times New Roman"/>
          <w:sz w:val="24"/>
          <w:szCs w:val="24"/>
        </w:rPr>
        <w:t>к подпрограмме «Безопасный труд»</w:t>
      </w:r>
      <w:r w:rsidR="00A321DD">
        <w:rPr>
          <w:rFonts w:ascii="Times New Roman" w:hAnsi="Times New Roman"/>
          <w:sz w:val="24"/>
          <w:szCs w:val="24"/>
        </w:rPr>
        <w:t xml:space="preserve"> муниципальной программы </w:t>
      </w:r>
      <w:r w:rsidR="00A321DD" w:rsidRPr="00A321DD">
        <w:rPr>
          <w:rFonts w:ascii="Times New Roman" w:hAnsi="Times New Roman"/>
          <w:sz w:val="24"/>
          <w:szCs w:val="24"/>
        </w:rPr>
        <w:t>Канашского муниципального округа Чувашской Республики «Содействие занятости населения» на 2023-2035 годы</w:t>
      </w:r>
      <w:r w:rsidR="00A321DD">
        <w:rPr>
          <w:rFonts w:ascii="Times New Roman" w:hAnsi="Times New Roman"/>
          <w:sz w:val="24"/>
          <w:szCs w:val="24"/>
        </w:rPr>
        <w:t xml:space="preserve"> </w:t>
      </w:r>
      <w:r w:rsidR="00A321DD" w:rsidRPr="006823A0">
        <w:rPr>
          <w:rFonts w:ascii="Times New Roman" w:hAnsi="Times New Roman"/>
          <w:bCs/>
          <w:sz w:val="24"/>
          <w:szCs w:val="24"/>
        </w:rPr>
        <w:t xml:space="preserve">«Ресурсное обеспечение реализации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 изложить </w:t>
      </w:r>
      <w:r>
        <w:rPr>
          <w:rFonts w:ascii="Times New Roman" w:hAnsi="Times New Roman"/>
          <w:bCs/>
          <w:sz w:val="24"/>
          <w:szCs w:val="24"/>
        </w:rPr>
        <w:t xml:space="preserve">в </w:t>
      </w:r>
      <w:r w:rsidR="00A321DD" w:rsidRPr="006823A0">
        <w:rPr>
          <w:rFonts w:ascii="Times New Roman" w:hAnsi="Times New Roman"/>
          <w:bCs/>
          <w:sz w:val="24"/>
          <w:szCs w:val="24"/>
        </w:rPr>
        <w:t>редакци</w:t>
      </w:r>
      <w:r>
        <w:rPr>
          <w:rFonts w:ascii="Times New Roman" w:hAnsi="Times New Roman"/>
          <w:bCs/>
          <w:sz w:val="24"/>
          <w:szCs w:val="24"/>
        </w:rPr>
        <w:t>и</w:t>
      </w:r>
      <w:r w:rsidR="00A321DD" w:rsidRPr="006823A0">
        <w:rPr>
          <w:rFonts w:ascii="Times New Roman" w:hAnsi="Times New Roman"/>
          <w:bCs/>
          <w:sz w:val="24"/>
          <w:szCs w:val="24"/>
        </w:rPr>
        <w:t xml:space="preserve"> приложения</w:t>
      </w:r>
      <w:r>
        <w:rPr>
          <w:rFonts w:ascii="Times New Roman" w:hAnsi="Times New Roman"/>
          <w:bCs/>
          <w:sz w:val="24"/>
          <w:szCs w:val="24"/>
        </w:rPr>
        <w:t xml:space="preserve"> № 2</w:t>
      </w:r>
      <w:r w:rsidR="00A321DD" w:rsidRPr="006823A0">
        <w:rPr>
          <w:rFonts w:ascii="Times New Roman" w:hAnsi="Times New Roman"/>
          <w:bCs/>
          <w:sz w:val="24"/>
          <w:szCs w:val="24"/>
        </w:rPr>
        <w:t xml:space="preserve"> к настоящему постановлению.</w:t>
      </w:r>
      <w:proofErr w:type="gramEnd"/>
    </w:p>
    <w:p w:rsidR="00C82FD5" w:rsidRDefault="00E31C38" w:rsidP="00C82FD5">
      <w:pPr>
        <w:spacing w:after="0" w:line="240" w:lineRule="auto"/>
        <w:ind w:firstLine="708"/>
        <w:jc w:val="both"/>
        <w:rPr>
          <w:rFonts w:ascii="Times New Roman" w:eastAsia="Times New Roman" w:hAnsi="Times New Roman"/>
          <w:sz w:val="24"/>
          <w:szCs w:val="24"/>
          <w:lang w:eastAsia="ru-RU"/>
        </w:rPr>
      </w:pPr>
      <w:r w:rsidRPr="007F2350">
        <w:rPr>
          <w:rFonts w:ascii="Times New Roman" w:eastAsia="Times New Roman" w:hAnsi="Times New Roman"/>
          <w:sz w:val="24"/>
          <w:szCs w:val="24"/>
          <w:lang w:eastAsia="ru-RU"/>
        </w:rPr>
        <w:t>2</w:t>
      </w:r>
      <w:r w:rsidR="00932E77" w:rsidRPr="007F2350">
        <w:rPr>
          <w:rFonts w:ascii="Times New Roman" w:eastAsia="Times New Roman" w:hAnsi="Times New Roman"/>
          <w:sz w:val="24"/>
          <w:szCs w:val="24"/>
          <w:lang w:eastAsia="ru-RU"/>
        </w:rPr>
        <w:t xml:space="preserve">. </w:t>
      </w:r>
      <w:proofErr w:type="gramStart"/>
      <w:r w:rsidR="00932E77" w:rsidRPr="007F2350">
        <w:rPr>
          <w:rFonts w:ascii="Times New Roman" w:eastAsia="Times New Roman" w:hAnsi="Times New Roman"/>
          <w:sz w:val="24"/>
          <w:szCs w:val="24"/>
          <w:lang w:eastAsia="ru-RU"/>
        </w:rPr>
        <w:t>Контроль за</w:t>
      </w:r>
      <w:proofErr w:type="gramEnd"/>
      <w:r w:rsidR="00932E77" w:rsidRPr="007F2350">
        <w:rPr>
          <w:rFonts w:ascii="Times New Roman" w:eastAsia="Times New Roman" w:hAnsi="Times New Roman"/>
          <w:sz w:val="24"/>
          <w:szCs w:val="24"/>
          <w:lang w:eastAsia="ru-RU"/>
        </w:rPr>
        <w:t xml:space="preserve"> выполнением настоящего постановления возложить на заместителя главы админи</w:t>
      </w:r>
      <w:r w:rsidR="00D018DF" w:rsidRPr="007F2350">
        <w:rPr>
          <w:rFonts w:ascii="Times New Roman" w:eastAsia="Times New Roman" w:hAnsi="Times New Roman"/>
          <w:sz w:val="24"/>
          <w:szCs w:val="24"/>
          <w:lang w:eastAsia="ru-RU"/>
        </w:rPr>
        <w:t>страции</w:t>
      </w:r>
      <w:r w:rsidR="00932E77" w:rsidRPr="007F2350">
        <w:rPr>
          <w:rFonts w:ascii="Times New Roman" w:eastAsia="Times New Roman" w:hAnsi="Times New Roman"/>
          <w:sz w:val="24"/>
          <w:szCs w:val="24"/>
          <w:lang w:eastAsia="ru-RU"/>
        </w:rPr>
        <w:t xml:space="preserve"> – начальник</w:t>
      </w:r>
      <w:r w:rsidR="00DF6B31" w:rsidRPr="007F2350">
        <w:rPr>
          <w:rFonts w:ascii="Times New Roman" w:eastAsia="Times New Roman" w:hAnsi="Times New Roman"/>
          <w:sz w:val="24"/>
          <w:szCs w:val="24"/>
          <w:lang w:eastAsia="ru-RU"/>
        </w:rPr>
        <w:t>а</w:t>
      </w:r>
      <w:r w:rsidR="00932E77" w:rsidRPr="007F2350">
        <w:rPr>
          <w:rFonts w:ascii="Times New Roman" w:eastAsia="Times New Roman" w:hAnsi="Times New Roman"/>
          <w:sz w:val="24"/>
          <w:szCs w:val="24"/>
          <w:lang w:eastAsia="ru-RU"/>
        </w:rPr>
        <w:t xml:space="preserve"> управления сельского хозяйства, экономики и инвестиционной деятельности</w:t>
      </w:r>
      <w:r w:rsidR="00117027" w:rsidRPr="007F2350">
        <w:rPr>
          <w:rFonts w:ascii="Times New Roman" w:eastAsia="Times New Roman" w:hAnsi="Times New Roman"/>
          <w:sz w:val="24"/>
          <w:szCs w:val="24"/>
          <w:lang w:eastAsia="ru-RU"/>
        </w:rPr>
        <w:t xml:space="preserve"> администрации Канашского муниципального округа Чувашской Республики</w:t>
      </w:r>
      <w:r w:rsidR="00932E77" w:rsidRPr="007F2350">
        <w:rPr>
          <w:rFonts w:ascii="Times New Roman" w:eastAsia="Times New Roman" w:hAnsi="Times New Roman"/>
          <w:sz w:val="24"/>
          <w:szCs w:val="24"/>
          <w:lang w:eastAsia="ru-RU"/>
        </w:rPr>
        <w:t>.</w:t>
      </w:r>
    </w:p>
    <w:p w:rsidR="006E0E3E" w:rsidRPr="007F2350" w:rsidRDefault="007F2350" w:rsidP="00C82FD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932E77" w:rsidRPr="007F2350">
        <w:rPr>
          <w:rFonts w:ascii="Times New Roman" w:eastAsia="Times New Roman" w:hAnsi="Times New Roman"/>
          <w:sz w:val="24"/>
          <w:szCs w:val="24"/>
          <w:lang w:eastAsia="ru-RU"/>
        </w:rPr>
        <w:t>Настоящее постановление вступает в силу после его официального опубликован</w:t>
      </w:r>
      <w:r w:rsidR="00C82FD5">
        <w:rPr>
          <w:rFonts w:ascii="Times New Roman" w:eastAsia="Times New Roman" w:hAnsi="Times New Roman"/>
          <w:sz w:val="24"/>
          <w:szCs w:val="24"/>
          <w:lang w:eastAsia="ru-RU"/>
        </w:rPr>
        <w:t>ия</w:t>
      </w:r>
      <w:r w:rsidRPr="007F2350">
        <w:rPr>
          <w:rFonts w:ascii="Times New Roman" w:eastAsia="Times New Roman" w:hAnsi="Times New Roman"/>
          <w:sz w:val="24"/>
          <w:szCs w:val="24"/>
          <w:lang w:eastAsia="ru-RU"/>
        </w:rPr>
        <w:t>.</w:t>
      </w:r>
    </w:p>
    <w:p w:rsidR="00932E77" w:rsidRPr="00932E77" w:rsidRDefault="00932E77" w:rsidP="003E4849">
      <w:pPr>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p>
    <w:p w:rsidR="00932E77" w:rsidRPr="00932E77" w:rsidRDefault="00932E77" w:rsidP="003E48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CBF" w:rsidRDefault="009D3CBF" w:rsidP="00DF6B31">
      <w:pPr>
        <w:spacing w:after="0" w:line="360" w:lineRule="auto"/>
        <w:rPr>
          <w:rFonts w:ascii="Times New Roman" w:eastAsia="Times New Roman" w:hAnsi="Times New Roman" w:cs="Times New Roman"/>
          <w:sz w:val="24"/>
          <w:szCs w:val="24"/>
          <w:lang w:eastAsia="ru-RU"/>
        </w:rPr>
      </w:pPr>
    </w:p>
    <w:p w:rsidR="00BF5819" w:rsidRPr="00932E77" w:rsidRDefault="00BF5819" w:rsidP="00932E77">
      <w:pPr>
        <w:spacing w:after="0" w:line="360" w:lineRule="auto"/>
        <w:ind w:firstLine="851"/>
        <w:rPr>
          <w:rFonts w:ascii="Times New Roman" w:eastAsia="Times New Roman" w:hAnsi="Times New Roman" w:cs="Times New Roman"/>
          <w:sz w:val="24"/>
          <w:szCs w:val="24"/>
          <w:lang w:eastAsia="ru-RU"/>
        </w:rPr>
      </w:pPr>
    </w:p>
    <w:p w:rsidR="00932E77" w:rsidRPr="00932E77" w:rsidRDefault="00BF5819"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533432">
        <w:rPr>
          <w:rFonts w:ascii="Times New Roman" w:eastAsia="Times New Roman" w:hAnsi="Times New Roman" w:cs="Times New Roman"/>
          <w:sz w:val="24"/>
          <w:szCs w:val="24"/>
          <w:lang w:eastAsia="ru-RU"/>
        </w:rPr>
        <w:t>муниципального округа</w:t>
      </w:r>
      <w:r w:rsidR="00932E77" w:rsidRPr="00932E77">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2C42E3">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154A39">
        <w:rPr>
          <w:rFonts w:ascii="Times New Roman" w:eastAsia="Times New Roman" w:hAnsi="Times New Roman" w:cs="Times New Roman"/>
          <w:sz w:val="24"/>
          <w:szCs w:val="24"/>
          <w:lang w:eastAsia="ru-RU"/>
        </w:rPr>
        <w:t xml:space="preserve">    </w:t>
      </w:r>
      <w:r w:rsidR="00D018DF">
        <w:rPr>
          <w:rFonts w:ascii="Times New Roman" w:eastAsia="Times New Roman" w:hAnsi="Times New Roman" w:cs="Times New Roman"/>
          <w:sz w:val="24"/>
          <w:szCs w:val="24"/>
          <w:lang w:eastAsia="ru-RU"/>
        </w:rPr>
        <w:t xml:space="preserve">     </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BF5819" w:rsidRDefault="00BF5819"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C36F2D" w:rsidRDefault="00C36F2D" w:rsidP="00932E77">
      <w:pPr>
        <w:widowControl w:val="0"/>
        <w:suppressAutoHyphens/>
        <w:autoSpaceDE w:val="0"/>
        <w:spacing w:after="0" w:line="240" w:lineRule="auto"/>
        <w:rPr>
          <w:rFonts w:ascii="Times New Roman" w:eastAsia="Times New Roman" w:hAnsi="Times New Roman" w:cs="Times New Roman"/>
          <w:sz w:val="24"/>
          <w:szCs w:val="24"/>
        </w:rPr>
      </w:pPr>
    </w:p>
    <w:p w:rsidR="00E31C38" w:rsidRDefault="00E31C38" w:rsidP="00932E77">
      <w:pPr>
        <w:widowControl w:val="0"/>
        <w:suppressAutoHyphens/>
        <w:autoSpaceDE w:val="0"/>
        <w:spacing w:after="0" w:line="240" w:lineRule="auto"/>
        <w:rPr>
          <w:rFonts w:ascii="Times New Roman" w:eastAsia="Times New Roman" w:hAnsi="Times New Roman" w:cs="Times New Roman"/>
          <w:sz w:val="24"/>
          <w:szCs w:val="24"/>
        </w:rPr>
      </w:pPr>
    </w:p>
    <w:p w:rsidR="006F517B" w:rsidRDefault="006F517B" w:rsidP="00932E77">
      <w:pPr>
        <w:widowControl w:val="0"/>
        <w:suppressAutoHyphens/>
        <w:autoSpaceDE w:val="0"/>
        <w:spacing w:after="0" w:line="240" w:lineRule="auto"/>
        <w:rPr>
          <w:rFonts w:ascii="Times New Roman" w:eastAsia="Times New Roman" w:hAnsi="Times New Roman" w:cs="Times New Roman"/>
          <w:sz w:val="24"/>
          <w:szCs w:val="24"/>
        </w:rPr>
      </w:pPr>
    </w:p>
    <w:p w:rsidR="006F517B" w:rsidRDefault="006F517B" w:rsidP="00932E77">
      <w:pPr>
        <w:widowControl w:val="0"/>
        <w:suppressAutoHyphens/>
        <w:autoSpaceDE w:val="0"/>
        <w:spacing w:after="0" w:line="240" w:lineRule="auto"/>
        <w:rPr>
          <w:rFonts w:ascii="Times New Roman" w:eastAsia="Times New Roman" w:hAnsi="Times New Roman" w:cs="Times New Roman"/>
          <w:sz w:val="24"/>
          <w:szCs w:val="24"/>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3E4849" w:rsidRDefault="003E4849" w:rsidP="00932E77">
      <w:pPr>
        <w:autoSpaceDE w:val="0"/>
        <w:autoSpaceDN w:val="0"/>
        <w:adjustRightInd w:val="0"/>
        <w:spacing w:after="0" w:line="240" w:lineRule="auto"/>
        <w:jc w:val="center"/>
        <w:rPr>
          <w:rFonts w:ascii="Times New Roman" w:eastAsia="Calibri" w:hAnsi="Times New Roman" w:cs="Courier New"/>
          <w:sz w:val="26"/>
          <w:szCs w:val="26"/>
        </w:rPr>
      </w:pPr>
    </w:p>
    <w:p w:rsidR="003E4849" w:rsidRDefault="003E4849" w:rsidP="00932E77">
      <w:pPr>
        <w:autoSpaceDE w:val="0"/>
        <w:autoSpaceDN w:val="0"/>
        <w:adjustRightInd w:val="0"/>
        <w:spacing w:after="0" w:line="240" w:lineRule="auto"/>
        <w:jc w:val="center"/>
        <w:rPr>
          <w:rFonts w:ascii="Times New Roman" w:eastAsia="Calibri" w:hAnsi="Times New Roman" w:cs="Courier New"/>
          <w:sz w:val="26"/>
          <w:szCs w:val="26"/>
        </w:rPr>
      </w:pPr>
    </w:p>
    <w:p w:rsidR="00D84C38" w:rsidRDefault="00D84C38" w:rsidP="00D84C38">
      <w:pPr>
        <w:autoSpaceDE w:val="0"/>
        <w:autoSpaceDN w:val="0"/>
        <w:adjustRightInd w:val="0"/>
        <w:spacing w:after="0" w:line="240" w:lineRule="auto"/>
        <w:rPr>
          <w:rFonts w:ascii="Times New Roman" w:eastAsia="Calibri" w:hAnsi="Times New Roman" w:cs="Courier New"/>
          <w:sz w:val="26"/>
          <w:szCs w:val="26"/>
        </w:rPr>
        <w:sectPr w:rsidR="00D84C38" w:rsidSect="00D84C38">
          <w:pgSz w:w="11905" w:h="16838" w:code="9"/>
          <w:pgMar w:top="426" w:right="851" w:bottom="1134" w:left="1418" w:header="709" w:footer="709" w:gutter="0"/>
          <w:pgNumType w:start="1"/>
          <w:cols w:space="720"/>
          <w:titlePg/>
          <w:docGrid w:linePitch="326"/>
        </w:sectPr>
      </w:pPr>
    </w:p>
    <w:p w:rsidR="007F4415" w:rsidRDefault="007F4415" w:rsidP="00D84C38">
      <w:pPr>
        <w:autoSpaceDE w:val="0"/>
        <w:autoSpaceDN w:val="0"/>
        <w:adjustRightInd w:val="0"/>
        <w:spacing w:after="0" w:line="240" w:lineRule="auto"/>
        <w:rPr>
          <w:rFonts w:ascii="Times New Roman" w:eastAsia="Calibri" w:hAnsi="Times New Roman" w:cs="Courier New"/>
          <w:sz w:val="26"/>
          <w:szCs w:val="26"/>
        </w:rPr>
      </w:pPr>
    </w:p>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Приложение № 1</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 постановлению администрации</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Канашского муниципального округа</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Чувашской Республики</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от _________2023 № ____</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sidR="00FA782A">
        <w:rPr>
          <w:rFonts w:ascii="Times New Roman" w:eastAsia="Calibri" w:hAnsi="Times New Roman" w:cs="Courier New"/>
          <w:sz w:val="26"/>
          <w:szCs w:val="26"/>
        </w:rPr>
        <w:t xml:space="preserve">  </w:t>
      </w: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p>
    <w:p w:rsidR="00C82FD5"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p>
    <w:p w:rsidR="00E94FC7" w:rsidRPr="00E94FC7" w:rsidRDefault="00C82FD5" w:rsidP="00FA782A">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w:t>
      </w:r>
      <w:r w:rsidR="00E94FC7" w:rsidRPr="00E94FC7">
        <w:rPr>
          <w:rFonts w:ascii="Times New Roman" w:eastAsia="Calibri" w:hAnsi="Times New Roman" w:cs="Courier New"/>
          <w:sz w:val="26"/>
          <w:szCs w:val="26"/>
        </w:rPr>
        <w:t xml:space="preserve">Приложение       </w:t>
      </w:r>
    </w:p>
    <w:p w:rsidR="00E94FC7" w:rsidRDefault="00D84C38" w:rsidP="00FA782A">
      <w:pPr>
        <w:tabs>
          <w:tab w:val="left" w:pos="5812"/>
          <w:tab w:val="left" w:pos="5954"/>
        </w:tabs>
        <w:autoSpaceDE w:val="0"/>
        <w:autoSpaceDN w:val="0"/>
        <w:adjustRightInd w:val="0"/>
        <w:spacing w:after="0" w:line="240" w:lineRule="auto"/>
        <w:ind w:left="10065" w:hanging="4536"/>
        <w:jc w:val="both"/>
        <w:rPr>
          <w:rFonts w:ascii="Times New Roman" w:eastAsia="Calibri" w:hAnsi="Times New Roman" w:cs="Courier New"/>
          <w:sz w:val="26"/>
          <w:szCs w:val="26"/>
        </w:rPr>
      </w:pPr>
      <w:r>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к подпрограмме «Активная политика</w:t>
      </w:r>
      <w:r w:rsidR="003E4849">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 xml:space="preserve">                                                                                             </w:t>
      </w:r>
      <w:r>
        <w:rPr>
          <w:rFonts w:ascii="Times New Roman" w:eastAsia="Calibri" w:hAnsi="Times New Roman" w:cs="Courier New"/>
          <w:sz w:val="26"/>
          <w:szCs w:val="26"/>
        </w:rPr>
        <w:t xml:space="preserve">                      </w:t>
      </w:r>
      <w:r w:rsidR="00FA782A">
        <w:rPr>
          <w:rFonts w:ascii="Times New Roman" w:eastAsia="Calibri" w:hAnsi="Times New Roman" w:cs="Courier New"/>
          <w:sz w:val="26"/>
          <w:szCs w:val="26"/>
        </w:rPr>
        <w:t xml:space="preserve">      </w:t>
      </w:r>
      <w:r w:rsidR="00E94FC7" w:rsidRPr="007F4415">
        <w:rPr>
          <w:rFonts w:ascii="Times New Roman" w:eastAsia="Calibri" w:hAnsi="Times New Roman" w:cs="Courier New"/>
          <w:sz w:val="26"/>
          <w:szCs w:val="26"/>
        </w:rPr>
        <w:t>занятости населения и социальная</w:t>
      </w:r>
      <w:r w:rsidR="00FA782A">
        <w:rPr>
          <w:rFonts w:ascii="Times New Roman" w:eastAsia="Calibri" w:hAnsi="Times New Roman" w:cs="Courier New"/>
          <w:sz w:val="26"/>
          <w:szCs w:val="26"/>
        </w:rPr>
        <w:t xml:space="preserve"> поддержка безработных </w:t>
      </w:r>
      <w:r w:rsidR="00E94FC7" w:rsidRPr="00E94FC7">
        <w:rPr>
          <w:rFonts w:ascii="Times New Roman" w:eastAsia="Calibri" w:hAnsi="Times New Roman" w:cs="Courier New"/>
          <w:sz w:val="26"/>
          <w:szCs w:val="26"/>
        </w:rPr>
        <w:t>граждан»</w:t>
      </w:r>
      <w:r w:rsidR="00FA782A">
        <w:rPr>
          <w:rFonts w:ascii="Times New Roman" w:eastAsia="Calibri" w:hAnsi="Times New Roman" w:cs="Courier New"/>
          <w:sz w:val="26"/>
          <w:szCs w:val="26"/>
        </w:rPr>
        <w:t xml:space="preserve"> </w:t>
      </w:r>
      <w:r w:rsidR="007F4415">
        <w:rPr>
          <w:rFonts w:ascii="Times New Roman" w:eastAsia="Calibri" w:hAnsi="Times New Roman" w:cs="Courier New"/>
          <w:sz w:val="26"/>
          <w:szCs w:val="26"/>
        </w:rPr>
        <w:t>муниципальной</w:t>
      </w:r>
      <w:r w:rsidR="003E4849">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программы</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Канашского муниципального округа</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Чувашской Республики «Содействие</w:t>
      </w:r>
      <w:r w:rsidR="00FA782A">
        <w:rPr>
          <w:rFonts w:ascii="Times New Roman" w:eastAsia="Calibri" w:hAnsi="Times New Roman" w:cs="Courier New"/>
          <w:sz w:val="26"/>
          <w:szCs w:val="26"/>
        </w:rPr>
        <w:t xml:space="preserve"> </w:t>
      </w:r>
      <w:r w:rsidR="00E94FC7" w:rsidRPr="00E94FC7">
        <w:rPr>
          <w:rFonts w:ascii="Times New Roman" w:eastAsia="Calibri" w:hAnsi="Times New Roman" w:cs="Courier New"/>
          <w:sz w:val="26"/>
          <w:szCs w:val="26"/>
        </w:rPr>
        <w:t>занятости населения» на 2023-2035 годы</w:t>
      </w:r>
    </w:p>
    <w:p w:rsidR="00E94FC7" w:rsidRDefault="00E94FC7" w:rsidP="007F4415">
      <w:pPr>
        <w:autoSpaceDE w:val="0"/>
        <w:autoSpaceDN w:val="0"/>
        <w:spacing w:after="0" w:line="240" w:lineRule="auto"/>
        <w:jc w:val="center"/>
        <w:rPr>
          <w:rFonts w:ascii="Times New Roman" w:eastAsia="Times New Roman" w:hAnsi="Times New Roman" w:cs="Times New Roman"/>
          <w:sz w:val="24"/>
          <w:szCs w:val="24"/>
          <w:lang w:eastAsia="ru-RU"/>
        </w:rPr>
      </w:pPr>
    </w:p>
    <w:p w:rsidR="00E94FC7" w:rsidRDefault="00E94FC7" w:rsidP="007F4415">
      <w:pPr>
        <w:autoSpaceDE w:val="0"/>
        <w:autoSpaceDN w:val="0"/>
        <w:spacing w:after="0" w:line="240" w:lineRule="auto"/>
        <w:jc w:val="center"/>
        <w:rPr>
          <w:rFonts w:ascii="Times New Roman" w:eastAsia="Times New Roman" w:hAnsi="Times New Roman" w:cs="Times New Roman"/>
          <w:sz w:val="24"/>
          <w:szCs w:val="24"/>
          <w:lang w:eastAsia="ru-RU"/>
        </w:rPr>
      </w:pPr>
    </w:p>
    <w:p w:rsidR="00E94FC7" w:rsidRPr="00E94FC7" w:rsidRDefault="00E94FC7" w:rsidP="00E94FC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sz w:val="26"/>
          <w:szCs w:val="26"/>
          <w:lang w:eastAsia="ru-RU"/>
        </w:rPr>
        <w:t>РЕСУРСНОЕ ОБЕСПЕЧЕНИЕ</w:t>
      </w:r>
    </w:p>
    <w:p w:rsidR="00E94FC7" w:rsidRPr="00932E77" w:rsidRDefault="00E94FC7" w:rsidP="00E94FC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E94FC7" w:rsidRPr="00932E77" w:rsidRDefault="00E94FC7" w:rsidP="00E94FC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Республики «С</w:t>
      </w:r>
      <w:r>
        <w:rPr>
          <w:rFonts w:ascii="Times New Roman" w:eastAsia="Times New Roman" w:hAnsi="Times New Roman" w:cs="Times New Roman"/>
          <w:b/>
          <w:sz w:val="26"/>
          <w:szCs w:val="26"/>
          <w:lang w:eastAsia="ru-RU"/>
        </w:rPr>
        <w:t xml:space="preserve">одействие занятости населения»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E94FC7" w:rsidRPr="00932E77" w:rsidRDefault="00E94FC7" w:rsidP="00E94FC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
        <w:gridCol w:w="1842"/>
        <w:gridCol w:w="1794"/>
        <w:gridCol w:w="3188"/>
        <w:gridCol w:w="567"/>
        <w:gridCol w:w="567"/>
        <w:gridCol w:w="1842"/>
        <w:gridCol w:w="993"/>
        <w:gridCol w:w="992"/>
        <w:gridCol w:w="992"/>
        <w:gridCol w:w="1276"/>
        <w:gridCol w:w="1134"/>
      </w:tblGrid>
      <w:tr w:rsidR="00E94FC7" w:rsidRPr="00932E77" w:rsidTr="003E4849">
        <w:trPr>
          <w:trHeight w:val="13"/>
        </w:trPr>
        <w:tc>
          <w:tcPr>
            <w:tcW w:w="1018" w:type="dxa"/>
            <w:vMerge w:val="restart"/>
          </w:tcPr>
          <w:p w:rsidR="00E94FC7" w:rsidRPr="00932E77" w:rsidRDefault="00E94FC7" w:rsidP="003E4849">
            <w:pPr>
              <w:spacing w:after="0" w:line="240" w:lineRule="auto"/>
              <w:ind w:left="91" w:firstLine="51"/>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Статус</w:t>
            </w:r>
          </w:p>
        </w:tc>
        <w:tc>
          <w:tcPr>
            <w:tcW w:w="1859"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2D463A">
              <w:rPr>
                <w:rFonts w:ascii="Times New Roman" w:eastAsia="Times New Roman" w:hAnsi="Times New Roman" w:cs="Times New Roman"/>
                <w:lang w:eastAsia="ru-RU"/>
              </w:rPr>
              <w:t>Наимен</w:t>
            </w:r>
            <w:r>
              <w:rPr>
                <w:rFonts w:ascii="Times New Roman" w:eastAsia="Times New Roman" w:hAnsi="Times New Roman" w:cs="Times New Roman"/>
                <w:lang w:eastAsia="ru-RU"/>
              </w:rPr>
              <w:t>ование</w:t>
            </w:r>
            <w:r w:rsidRPr="002D463A">
              <w:rPr>
                <w:rFonts w:ascii="Times New Roman" w:eastAsia="Times New Roman" w:hAnsi="Times New Roman" w:cs="Times New Roman"/>
                <w:lang w:eastAsia="ru-RU"/>
              </w:rPr>
              <w:t xml:space="preserve">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E94FC7" w:rsidRPr="005770B5" w:rsidRDefault="00E94FC7" w:rsidP="003E4849">
            <w:pPr>
              <w:pStyle w:val="aff7"/>
              <w:jc w:val="both"/>
              <w:rPr>
                <w:sz w:val="22"/>
                <w:szCs w:val="22"/>
              </w:rPr>
            </w:pPr>
            <w:r w:rsidRPr="005770B5">
              <w:rPr>
                <w:sz w:val="22"/>
                <w:szCs w:val="22"/>
              </w:rPr>
              <w:t>Задача подпрограммы муниципальной программы Канашского муниципального округа Чувашской Республики</w:t>
            </w:r>
          </w:p>
        </w:tc>
        <w:tc>
          <w:tcPr>
            <w:tcW w:w="3188" w:type="dxa"/>
            <w:vMerge w:val="restart"/>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r w:rsidRPr="00C04D1C">
              <w:rPr>
                <w:rFonts w:ascii="Times New Roman" w:eastAsia="Times New Roman" w:hAnsi="Times New Roman" w:cs="Times New Roman"/>
                <w:lang w:eastAsia="ru-RU"/>
              </w:rPr>
              <w:t>Ответственный исполнитель, соисполнитель, участники</w:t>
            </w:r>
          </w:p>
        </w:tc>
        <w:tc>
          <w:tcPr>
            <w:tcW w:w="1134" w:type="dxa"/>
            <w:gridSpan w:val="2"/>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Код бюджетной классификации</w:t>
            </w:r>
          </w:p>
        </w:tc>
        <w:tc>
          <w:tcPr>
            <w:tcW w:w="1842" w:type="dxa"/>
            <w:vMerge w:val="restart"/>
          </w:tcPr>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Default="00E94FC7" w:rsidP="003E4849">
            <w:pPr>
              <w:autoSpaceDE w:val="0"/>
              <w:autoSpaceDN w:val="0"/>
              <w:spacing w:after="0" w:line="240" w:lineRule="auto"/>
              <w:jc w:val="both"/>
              <w:rPr>
                <w:rFonts w:ascii="Times New Roman" w:eastAsia="Times New Roman" w:hAnsi="Times New Roman" w:cs="Times New Roman"/>
                <w:lang w:eastAsia="ru-RU"/>
              </w:rPr>
            </w:pPr>
          </w:p>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Источники финансирования</w:t>
            </w:r>
          </w:p>
        </w:tc>
        <w:tc>
          <w:tcPr>
            <w:tcW w:w="5387"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2D463A">
              <w:rPr>
                <w:rFonts w:ascii="Times New Roman" w:eastAsia="Times New Roman" w:hAnsi="Times New Roman" w:cs="Times New Roman"/>
                <w:lang w:eastAsia="ru-RU"/>
              </w:rPr>
              <w:t>Расходы по годам, тыс. рублей</w:t>
            </w:r>
          </w:p>
        </w:tc>
      </w:tr>
      <w:tr w:rsidR="00E94FC7" w:rsidRPr="00932E77" w:rsidTr="003E4849">
        <w:trPr>
          <w:trHeight w:val="13"/>
        </w:trPr>
        <w:tc>
          <w:tcPr>
            <w:tcW w:w="1018" w:type="dxa"/>
            <w:vMerge/>
          </w:tcPr>
          <w:p w:rsidR="00E94FC7" w:rsidRPr="00932E77" w:rsidRDefault="00E94FC7" w:rsidP="003E4849">
            <w:pPr>
              <w:spacing w:after="0" w:line="240" w:lineRule="auto"/>
              <w:ind w:firstLine="142"/>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p>
        </w:tc>
        <w:tc>
          <w:tcPr>
            <w:tcW w:w="3188" w:type="dxa"/>
            <w:vMerge/>
          </w:tcPr>
          <w:p w:rsidR="00E94FC7" w:rsidRPr="002D463A" w:rsidRDefault="00E94FC7" w:rsidP="003E4849">
            <w:pPr>
              <w:autoSpaceDE w:val="0"/>
              <w:autoSpaceDN w:val="0"/>
              <w:spacing w:after="0" w:line="240" w:lineRule="auto"/>
              <w:jc w:val="center"/>
              <w:rPr>
                <w:rFonts w:ascii="Times New Roman" w:eastAsia="Times New Roman" w:hAnsi="Times New Roman" w:cs="Times New Roman"/>
                <w:lang w:eastAsia="ru-RU"/>
              </w:rPr>
            </w:pPr>
          </w:p>
        </w:tc>
        <w:tc>
          <w:tcPr>
            <w:tcW w:w="567" w:type="dxa"/>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главный распорядитель бюджетных средств</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целевая статья расходо</w:t>
            </w:r>
            <w:r w:rsidRPr="002D463A">
              <w:rPr>
                <w:rFonts w:ascii="Times New Roman" w:eastAsia="Times New Roman" w:hAnsi="Times New Roman" w:cs="Times New Roman"/>
                <w:lang w:eastAsia="ru-RU"/>
              </w:rPr>
              <w:t>в</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6175AB"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2023г.</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2024г.</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2025г.</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2026-2030г.</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2031-2035г.</w:t>
            </w:r>
          </w:p>
        </w:tc>
      </w:tr>
      <w:tr w:rsidR="00E94FC7" w:rsidRPr="00932E77" w:rsidTr="003E4849">
        <w:trPr>
          <w:trHeight w:val="13"/>
        </w:trPr>
        <w:tc>
          <w:tcPr>
            <w:tcW w:w="1018" w:type="dxa"/>
          </w:tcPr>
          <w:p w:rsidR="00E94FC7" w:rsidRPr="00932E77" w:rsidRDefault="00E94FC7" w:rsidP="003E4849">
            <w:pPr>
              <w:spacing w:after="0" w:line="240" w:lineRule="auto"/>
              <w:ind w:firstLine="14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859" w:type="dxa"/>
            <w:gridSpan w:val="2"/>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94" w:type="dxa"/>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3188" w:type="dxa"/>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E94FC7" w:rsidRPr="00932E77" w:rsidTr="003E4849">
        <w:trPr>
          <w:trHeight w:val="13"/>
        </w:trPr>
        <w:tc>
          <w:tcPr>
            <w:tcW w:w="1018" w:type="dxa"/>
            <w:vMerge w:val="restart"/>
          </w:tcPr>
          <w:p w:rsidR="00E94FC7" w:rsidRPr="00932E77" w:rsidRDefault="00E94FC7" w:rsidP="003E4849">
            <w:pPr>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r>
            <w:r w:rsidRPr="00932E77">
              <w:rPr>
                <w:rFonts w:ascii="Times New Roman" w:eastAsia="Times New Roman" w:hAnsi="Times New Roman" w:cs="Times New Roman"/>
                <w:sz w:val="18"/>
                <w:szCs w:val="18"/>
                <w:lang w:eastAsia="ru-RU"/>
              </w:rPr>
              <w:lastRenderedPageBreak/>
              <w:t>грамма</w:t>
            </w:r>
          </w:p>
        </w:tc>
        <w:tc>
          <w:tcPr>
            <w:tcW w:w="1859"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 xml:space="preserve">«Активная политика </w:t>
            </w:r>
            <w:r w:rsidRPr="00932E77">
              <w:rPr>
                <w:rFonts w:ascii="Times New Roman" w:eastAsia="Times New Roman" w:hAnsi="Times New Roman" w:cs="Times New Roman"/>
                <w:sz w:val="18"/>
                <w:szCs w:val="18"/>
                <w:lang w:eastAsia="ru-RU"/>
              </w:rPr>
              <w:lastRenderedPageBreak/>
              <w:t xml:space="preserve">занятости населения и социальная поддержка безработных граждан» </w:t>
            </w:r>
          </w:p>
        </w:tc>
        <w:tc>
          <w:tcPr>
            <w:tcW w:w="1794" w:type="dxa"/>
            <w:vMerge w:val="restart"/>
          </w:tcPr>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Т</w:t>
            </w:r>
            <w:r w:rsidRPr="00095ECB">
              <w:rPr>
                <w:rFonts w:ascii="Times New Roman" w:eastAsia="Times New Roman" w:hAnsi="Times New Roman" w:cs="Times New Roman"/>
                <w:sz w:val="18"/>
                <w:szCs w:val="18"/>
                <w:lang w:eastAsia="ru-RU"/>
              </w:rPr>
              <w:t xml:space="preserve">рудоустройство </w:t>
            </w:r>
            <w:r w:rsidRPr="00095ECB">
              <w:rPr>
                <w:rFonts w:ascii="Times New Roman" w:eastAsia="Times New Roman" w:hAnsi="Times New Roman" w:cs="Times New Roman"/>
                <w:sz w:val="18"/>
                <w:szCs w:val="18"/>
                <w:lang w:eastAsia="ru-RU"/>
              </w:rPr>
              <w:lastRenderedPageBreak/>
              <w:t>граждан, ищущих работу;</w:t>
            </w:r>
          </w:p>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психологическая поддержка безработных граждан;</w:t>
            </w:r>
          </w:p>
          <w:p w:rsidR="00E94FC7" w:rsidRPr="00095ECB"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095ECB">
              <w:rPr>
                <w:rFonts w:ascii="Times New Roman" w:eastAsia="Times New Roman" w:hAnsi="Times New Roman" w:cs="Times New Roman"/>
                <w:sz w:val="18"/>
                <w:szCs w:val="18"/>
                <w:lang w:eastAsia="ru-RU"/>
              </w:rPr>
              <w:t>социальная поддержка безработных граждан;</w:t>
            </w:r>
          </w:p>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информиро</w:t>
            </w:r>
            <w:r w:rsidRPr="00095ECB">
              <w:rPr>
                <w:rFonts w:ascii="Times New Roman" w:eastAsia="Times New Roman" w:hAnsi="Times New Roman" w:cs="Times New Roman"/>
                <w:sz w:val="18"/>
                <w:szCs w:val="18"/>
                <w:lang w:eastAsia="ru-RU"/>
              </w:rPr>
              <w:t>вание граждан о востребованных и новых профессиях</w:t>
            </w:r>
          </w:p>
        </w:tc>
        <w:tc>
          <w:tcPr>
            <w:tcW w:w="3188" w:type="dxa"/>
            <w:vMerge w:val="restart"/>
          </w:tcPr>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lastRenderedPageBreak/>
              <w:t xml:space="preserve">Ответственный исполнитель </w:t>
            </w:r>
            <w:r w:rsidRPr="00BE54E4">
              <w:rPr>
                <w:rFonts w:ascii="Times New Roman" w:eastAsia="Times New Roman" w:hAnsi="Times New Roman" w:cs="Times New Roman"/>
                <w:sz w:val="18"/>
                <w:szCs w:val="18"/>
                <w:lang w:eastAsia="ru-RU"/>
              </w:rPr>
              <w:lastRenderedPageBreak/>
              <w:t>подпрограмм</w:t>
            </w:r>
            <w:proofErr w:type="gramStart"/>
            <w:r w:rsidRPr="00BE54E4">
              <w:rPr>
                <w:rFonts w:ascii="Times New Roman" w:eastAsia="Times New Roman" w:hAnsi="Times New Roman" w:cs="Times New Roman"/>
                <w:sz w:val="18"/>
                <w:szCs w:val="18"/>
                <w:lang w:eastAsia="ru-RU"/>
              </w:rPr>
              <w:t>ы</w:t>
            </w:r>
            <w:r>
              <w:rPr>
                <w:rFonts w:ascii="Times New Roman" w:eastAsia="Times New Roman" w:hAnsi="Times New Roman" w:cs="Times New Roman"/>
                <w:sz w:val="18"/>
                <w:szCs w:val="18"/>
                <w:lang w:eastAsia="ru-RU"/>
              </w:rPr>
              <w:t>-</w:t>
            </w:r>
            <w:proofErr w:type="gramEnd"/>
            <w:r>
              <w:t xml:space="preserve"> </w:t>
            </w:r>
            <w:r w:rsidRPr="00BE54E4">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E94FC7" w:rsidRPr="00BE54E4" w:rsidRDefault="00E94FC7" w:rsidP="003E4849">
            <w:pPr>
              <w:pStyle w:val="aff7"/>
              <w:rPr>
                <w:sz w:val="18"/>
                <w:szCs w:val="18"/>
                <w:lang w:eastAsia="ru-RU"/>
              </w:rPr>
            </w:pPr>
            <w:r>
              <w:rPr>
                <w:sz w:val="18"/>
                <w:szCs w:val="18"/>
                <w:lang w:eastAsia="ru-RU"/>
              </w:rPr>
              <w:t xml:space="preserve">участники </w:t>
            </w:r>
            <w:r w:rsidRPr="00BE54E4">
              <w:rPr>
                <w:sz w:val="18"/>
                <w:szCs w:val="18"/>
                <w:lang w:eastAsia="ru-RU"/>
              </w:rPr>
              <w:t xml:space="preserve"> подпрограмм</w:t>
            </w:r>
            <w:proofErr w:type="gramStart"/>
            <w:r w:rsidRPr="00BE54E4">
              <w:rPr>
                <w:sz w:val="18"/>
                <w:szCs w:val="18"/>
                <w:lang w:eastAsia="ru-RU"/>
              </w:rPr>
              <w:t>ы</w:t>
            </w:r>
            <w:r>
              <w:rPr>
                <w:sz w:val="18"/>
                <w:szCs w:val="18"/>
                <w:lang w:eastAsia="ru-RU"/>
              </w:rPr>
              <w:t>-</w:t>
            </w:r>
            <w:proofErr w:type="gramEnd"/>
            <w:r>
              <w:t xml:space="preserve">  </w:t>
            </w:r>
            <w:r w:rsidRPr="00BF0950">
              <w:rPr>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F0950">
              <w:rPr>
                <w:sz w:val="18"/>
                <w:szCs w:val="18"/>
                <w:lang w:eastAsia="ru-RU"/>
              </w:rPr>
              <w:t>отдел</w:t>
            </w:r>
            <w:r w:rsidRPr="00BE54E4">
              <w:rPr>
                <w:sz w:val="18"/>
                <w:szCs w:val="18"/>
                <w:lang w:eastAsia="ru-RU"/>
              </w:rPr>
              <w:t xml:space="preserve">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Pr>
                <w:sz w:val="18"/>
                <w:szCs w:val="18"/>
                <w:lang w:eastAsia="ru-RU"/>
              </w:rPr>
              <w:t xml:space="preserve"> </w:t>
            </w:r>
            <w:r w:rsidRPr="00BE54E4">
              <w:rPr>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E94FC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бюджет </w:t>
            </w:r>
            <w:r w:rsidRPr="00C04D1C">
              <w:rPr>
                <w:rFonts w:ascii="Times New Roman" w:eastAsia="Times New Roman" w:hAnsi="Times New Roman" w:cs="Times New Roman"/>
                <w:sz w:val="18"/>
                <w:szCs w:val="18"/>
                <w:lang w:eastAsia="ru-RU"/>
              </w:rPr>
              <w:t>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C04D1C" w:rsidRDefault="00E94FC7" w:rsidP="003E4849">
            <w:pPr>
              <w:pStyle w:val="aff7"/>
              <w:jc w:val="center"/>
              <w:rPr>
                <w:sz w:val="18"/>
                <w:szCs w:val="18"/>
              </w:rPr>
            </w:pPr>
            <w:r w:rsidRPr="00C04D1C">
              <w:rPr>
                <w:sz w:val="18"/>
                <w:szCs w:val="18"/>
              </w:rPr>
              <w:t>2000,00</w:t>
            </w:r>
          </w:p>
        </w:tc>
      </w:tr>
      <w:tr w:rsidR="00E94FC7" w:rsidRPr="00932E77" w:rsidTr="003E4849">
        <w:trPr>
          <w:trHeight w:val="13"/>
        </w:trPr>
        <w:tc>
          <w:tcPr>
            <w:tcW w:w="1018"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59"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6222" w:type="dxa"/>
            <w:gridSpan w:val="13"/>
          </w:tcPr>
          <w:p w:rsidR="00E94FC7" w:rsidRPr="00A86829"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Цель «</w:t>
            </w:r>
            <w:r w:rsidRPr="00A86829">
              <w:rPr>
                <w:rFonts w:ascii="Times New Roman" w:eastAsia="Times New Roman" w:hAnsi="Times New Roman" w:cs="Times New Roman"/>
                <w:sz w:val="18"/>
                <w:szCs w:val="18"/>
                <w:lang w:eastAsia="ru-RU"/>
              </w:rPr>
              <w:t>предотвращение роста напряженности на рынке труда;</w:t>
            </w:r>
          </w:p>
          <w:p w:rsidR="00E94FC7" w:rsidRPr="00A86829"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 xml:space="preserve">развитие человеческого капитала и социальной сферы в </w:t>
            </w:r>
            <w:proofErr w:type="spellStart"/>
            <w:r w:rsidRPr="00A86829">
              <w:rPr>
                <w:rFonts w:ascii="Times New Roman" w:eastAsia="Times New Roman" w:hAnsi="Times New Roman" w:cs="Times New Roman"/>
                <w:sz w:val="18"/>
                <w:szCs w:val="18"/>
                <w:lang w:eastAsia="ru-RU"/>
              </w:rPr>
              <w:t>Канашском</w:t>
            </w:r>
            <w:proofErr w:type="spellEnd"/>
            <w:r w:rsidRPr="00A86829">
              <w:rPr>
                <w:rFonts w:ascii="Times New Roman" w:eastAsia="Times New Roman" w:hAnsi="Times New Roman" w:cs="Times New Roman"/>
                <w:sz w:val="18"/>
                <w:szCs w:val="18"/>
                <w:lang w:eastAsia="ru-RU"/>
              </w:rPr>
              <w:t xml:space="preserve"> муниципальном округе Чувашской Республики; </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A86829">
              <w:rPr>
                <w:rFonts w:ascii="Times New Roman" w:eastAsia="Times New Roman" w:hAnsi="Times New Roman" w:cs="Times New Roman"/>
                <w:sz w:val="18"/>
                <w:szCs w:val="18"/>
                <w:lang w:eastAsia="ru-RU"/>
              </w:rPr>
              <w:t>повышение уровня и качества жизни населения</w:t>
            </w:r>
            <w:r>
              <w:rPr>
                <w:rFonts w:ascii="Times New Roman" w:eastAsia="Times New Roman" w:hAnsi="Times New Roman" w:cs="Times New Roman"/>
                <w:sz w:val="18"/>
                <w:szCs w:val="18"/>
                <w:lang w:eastAsia="ru-RU"/>
              </w:rPr>
              <w:t>»</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t>тие 1</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Мероприятия в области содействия занятости населения</w:t>
            </w:r>
            <w:r>
              <w:rPr>
                <w:rFonts w:ascii="Times New Roman" w:eastAsia="Times New Roman" w:hAnsi="Times New Roman" w:cs="Times New Roman"/>
                <w:sz w:val="18"/>
                <w:szCs w:val="18"/>
                <w:lang w:eastAsia="ru-RU"/>
              </w:rPr>
              <w:t xml:space="preserve"> Канашского муниципального округа</w:t>
            </w:r>
            <w:r w:rsidRPr="00932E77">
              <w:rPr>
                <w:rFonts w:ascii="Times New Roman" w:eastAsia="Times New Roman" w:hAnsi="Times New Roman" w:cs="Times New Roman"/>
                <w:sz w:val="18"/>
                <w:szCs w:val="18"/>
                <w:lang w:eastAsia="ru-RU"/>
              </w:rPr>
              <w:t xml:space="preserve"> Чувашской Республики</w:t>
            </w:r>
          </w:p>
        </w:tc>
        <w:tc>
          <w:tcPr>
            <w:tcW w:w="1794" w:type="dxa"/>
            <w:vMerge w:val="restart"/>
          </w:tcPr>
          <w:p w:rsidR="00E94FC7" w:rsidRPr="00932E77" w:rsidRDefault="00E94FC7" w:rsidP="003E4849">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B60A5D">
              <w:rPr>
                <w:rFonts w:ascii="Times New Roman" w:eastAsia="Times New Roman" w:hAnsi="Times New Roman" w:cs="Times New Roman"/>
                <w:sz w:val="18"/>
                <w:szCs w:val="18"/>
                <w:lang w:eastAsia="ru-RU"/>
              </w:rPr>
              <w:t>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Pr>
                <w:rFonts w:ascii="Times New Roman" w:eastAsia="Times New Roman" w:hAnsi="Times New Roman" w:cs="Times New Roman"/>
                <w:sz w:val="18"/>
                <w:szCs w:val="18"/>
                <w:lang w:eastAsia="ru-RU"/>
              </w:rPr>
              <w:t>ороду Канаш» (по согласованию)</w:t>
            </w:r>
            <w:proofErr w:type="gramStart"/>
            <w:r>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 xml:space="preserve">правление </w:t>
            </w:r>
            <w:r w:rsidRPr="00BE54E4">
              <w:rPr>
                <w:rFonts w:ascii="Times New Roman" w:eastAsia="Times New Roman" w:hAnsi="Times New Roman" w:cs="Times New Roman"/>
                <w:sz w:val="18"/>
                <w:szCs w:val="18"/>
                <w:lang w:eastAsia="ru-RU"/>
              </w:rPr>
              <w:lastRenderedPageBreak/>
              <w:t>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BB7AE2">
              <w:rPr>
                <w:rFonts w:ascii="Times New Roman" w:eastAsia="Times New Roman" w:hAnsi="Times New Roman" w:cs="Times New Roman"/>
                <w:sz w:val="18"/>
                <w:szCs w:val="18"/>
                <w:lang w:eastAsia="ru-RU"/>
              </w:rPr>
              <w:lastRenderedPageBreak/>
              <w:t>Целевые показатели (индикаторы) муниципальной программы, подпрограммы, увязанные с основным мероприятием 1</w:t>
            </w: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82,45</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82,55</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82,60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82,70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2,25</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2,20</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2,10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2,0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7958" w:type="dxa"/>
            <w:gridSpan w:val="5"/>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DA24C0">
              <w:rPr>
                <w:rFonts w:ascii="Times New Roman" w:eastAsia="Times New Roman" w:hAnsi="Times New Roman" w:cs="Times New Roman"/>
                <w:sz w:val="18"/>
                <w:szCs w:val="18"/>
                <w:lang w:eastAsia="ru-RU"/>
              </w:rPr>
              <w:t>Удельный вес работников, занятых во вредных и (или) опасных условиях труда, в общей численности работников</w:t>
            </w:r>
          </w:p>
        </w:tc>
        <w:tc>
          <w:tcPr>
            <w:tcW w:w="1842"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65,0</w:t>
            </w:r>
          </w:p>
        </w:tc>
        <w:tc>
          <w:tcPr>
            <w:tcW w:w="992"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66,0</w:t>
            </w:r>
          </w:p>
        </w:tc>
        <w:tc>
          <w:tcPr>
            <w:tcW w:w="1276"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68,0</w:t>
            </w:r>
          </w:p>
        </w:tc>
        <w:tc>
          <w:tcPr>
            <w:tcW w:w="1134" w:type="dxa"/>
          </w:tcPr>
          <w:p w:rsidR="00E94FC7" w:rsidRPr="00904357" w:rsidRDefault="00E94FC7" w:rsidP="003E4849">
            <w:pPr>
              <w:autoSpaceDE w:val="0"/>
              <w:autoSpaceDN w:val="0"/>
              <w:spacing w:line="240" w:lineRule="auto"/>
              <w:jc w:val="center"/>
              <w:rPr>
                <w:rFonts w:ascii="Times New Roman" w:eastAsia="Calibri" w:hAnsi="Times New Roman" w:cs="Times New Roman"/>
                <w:sz w:val="18"/>
                <w:szCs w:val="18"/>
              </w:rPr>
            </w:pPr>
            <w:r w:rsidRPr="00904357">
              <w:rPr>
                <w:rFonts w:ascii="Times New Roman" w:eastAsia="Calibri" w:hAnsi="Times New Roman" w:cs="Times New Roman"/>
                <w:sz w:val="18"/>
                <w:szCs w:val="18"/>
              </w:rPr>
              <w:t>70,0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1.1</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проведения оплачиваемых общественных работ</w:t>
            </w:r>
          </w:p>
        </w:tc>
        <w:tc>
          <w:tcPr>
            <w:tcW w:w="1794" w:type="dxa"/>
            <w:vMerge w:val="restart"/>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Соисполнители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w:t>
            </w:r>
            <w:r>
              <w:rPr>
                <w:rFonts w:ascii="Times New Roman" w:eastAsia="Times New Roman" w:hAnsi="Times New Roman" w:cs="Times New Roman"/>
                <w:sz w:val="18"/>
                <w:szCs w:val="18"/>
                <w:lang w:eastAsia="ru-RU"/>
              </w:rPr>
              <w:t>ороду Канаш» (по согласованию)</w:t>
            </w:r>
            <w:proofErr w:type="gramStart"/>
            <w:r>
              <w:rPr>
                <w:rFonts w:ascii="Times New Roman" w:eastAsia="Times New Roman" w:hAnsi="Times New Roman" w:cs="Times New Roman"/>
                <w:sz w:val="18"/>
                <w:szCs w:val="18"/>
                <w:lang w:eastAsia="ru-RU"/>
              </w:rPr>
              <w:t>;</w:t>
            </w:r>
            <w:r w:rsidRPr="00BE54E4">
              <w:rPr>
                <w:rFonts w:ascii="Times New Roman" w:eastAsia="Times New Roman" w:hAnsi="Times New Roman" w:cs="Times New Roman"/>
                <w:sz w:val="18"/>
                <w:szCs w:val="18"/>
                <w:lang w:eastAsia="ru-RU"/>
              </w:rPr>
              <w:t>у</w:t>
            </w:r>
            <w:proofErr w:type="gramEnd"/>
            <w:r w:rsidRPr="00BE54E4">
              <w:rPr>
                <w:rFonts w:ascii="Times New Roman" w:eastAsia="Times New Roman" w:hAnsi="Times New Roman" w:cs="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Мероприя</w:t>
            </w:r>
            <w:r w:rsidRPr="00932E77">
              <w:rPr>
                <w:rFonts w:ascii="Times New Roman" w:eastAsia="Times New Roman" w:hAnsi="Times New Roman" w:cs="Times New Roman"/>
                <w:sz w:val="18"/>
                <w:szCs w:val="18"/>
                <w:lang w:eastAsia="ru-RU"/>
              </w:rPr>
              <w:softHyphen/>
              <w:t>тие</w:t>
            </w:r>
            <w:r w:rsidRPr="00932E77">
              <w:rPr>
                <w:rFonts w:ascii="Times New Roman" w:eastAsia="Times New Roman" w:hAnsi="Times New Roman" w:cs="Times New Roman"/>
                <w:sz w:val="18"/>
                <w:szCs w:val="18"/>
                <w:lang w:val="en-US" w:eastAsia="ru-RU"/>
              </w:rPr>
              <w:t> </w:t>
            </w:r>
            <w:r w:rsidRPr="00932E77">
              <w:rPr>
                <w:rFonts w:ascii="Times New Roman" w:eastAsia="Times New Roman" w:hAnsi="Times New Roman" w:cs="Times New Roman"/>
                <w:sz w:val="18"/>
                <w:szCs w:val="18"/>
                <w:lang w:eastAsia="ru-RU"/>
              </w:rPr>
              <w:t>1.2</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не</w:t>
            </w:r>
            <w:r w:rsidRPr="00932E77">
              <w:rPr>
                <w:rFonts w:ascii="Times New Roman" w:eastAsia="Times New Roman" w:hAnsi="Times New Roman" w:cs="Times New Roman"/>
                <w:sz w:val="18"/>
                <w:szCs w:val="18"/>
                <w:lang w:eastAsia="ru-RU"/>
              </w:rPr>
              <w:softHyphen/>
              <w:t>совер</w:t>
            </w:r>
            <w:r w:rsidRPr="00932E77">
              <w:rPr>
                <w:rFonts w:ascii="Times New Roman" w:eastAsia="Times New Roman" w:hAnsi="Times New Roman" w:cs="Times New Roman"/>
                <w:sz w:val="18"/>
                <w:szCs w:val="18"/>
                <w:lang w:eastAsia="ru-RU"/>
              </w:rPr>
              <w:softHyphen/>
              <w:t>шен</w:t>
            </w:r>
            <w:r w:rsidRPr="00932E77">
              <w:rPr>
                <w:rFonts w:ascii="Times New Roman" w:eastAsia="Times New Roman" w:hAnsi="Times New Roman" w:cs="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E94FC7" w:rsidRPr="00932E77" w:rsidRDefault="00E94FC7" w:rsidP="003E4849">
            <w:pPr>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w:t>
            </w:r>
            <w:r w:rsidRPr="00B60A5D">
              <w:rPr>
                <w:rFonts w:ascii="Times New Roman" w:eastAsia="Times New Roman" w:hAnsi="Times New Roman" w:cs="Times New Roman"/>
                <w:sz w:val="18"/>
                <w:szCs w:val="18"/>
                <w:lang w:eastAsia="ru-RU"/>
              </w:rPr>
              <w:t>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w:t>
            </w:r>
            <w:r w:rsidRPr="00BE54E4">
              <w:rPr>
                <w:rFonts w:ascii="Times New Roman" w:eastAsia="Times New Roman" w:hAnsi="Times New Roman" w:cs="Times New Roman"/>
                <w:sz w:val="18"/>
                <w:szCs w:val="18"/>
                <w:lang w:eastAsia="ru-RU"/>
              </w:rPr>
              <w:lastRenderedPageBreak/>
              <w:t>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BE54E4"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636"/>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993"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992" w:type="dxa"/>
          </w:tcPr>
          <w:p w:rsidR="00E94FC7" w:rsidRPr="00932E77" w:rsidRDefault="00E94FC7" w:rsidP="003E4849">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400,0</w:t>
            </w:r>
          </w:p>
        </w:tc>
        <w:tc>
          <w:tcPr>
            <w:tcW w:w="1276"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c>
          <w:tcPr>
            <w:tcW w:w="1134" w:type="dxa"/>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2000,0</w:t>
            </w:r>
          </w:p>
        </w:tc>
      </w:tr>
      <w:tr w:rsidR="00E94FC7" w:rsidRPr="00932E77" w:rsidTr="003E4849">
        <w:trPr>
          <w:trHeight w:val="13"/>
        </w:trPr>
        <w:tc>
          <w:tcPr>
            <w:tcW w:w="1035" w:type="dxa"/>
            <w:gridSpan w:val="2"/>
            <w:vMerge/>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842" w:type="dxa"/>
            <w:vMerge/>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p>
        </w:tc>
        <w:tc>
          <w:tcPr>
            <w:tcW w:w="1794" w:type="dxa"/>
            <w:vMerge/>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3188" w:type="dxa"/>
            <w:vMerge/>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bottom w:val="single" w:sz="4" w:space="0" w:color="auto"/>
            </w:tcBorders>
          </w:tcPr>
          <w:p w:rsidR="00E94FC7" w:rsidRPr="00932E77" w:rsidRDefault="00E94FC7" w:rsidP="003E4849">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bottom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bottom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lastRenderedPageBreak/>
              <w:t>Мероприя</w:t>
            </w:r>
            <w:r w:rsidRPr="00932E77">
              <w:rPr>
                <w:rFonts w:ascii="Times New Roman" w:eastAsia="Times New Roman" w:hAnsi="Times New Roman" w:cs="Times New Roman"/>
                <w:sz w:val="18"/>
                <w:szCs w:val="18"/>
                <w:lang w:eastAsia="ru-RU"/>
              </w:rPr>
              <w:softHyphen/>
              <w:t>тие 1.3</w:t>
            </w:r>
          </w:p>
        </w:tc>
        <w:tc>
          <w:tcPr>
            <w:tcW w:w="1842"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A5D">
              <w:rPr>
                <w:rFonts w:ascii="Times New Roman" w:eastAsia="Times New Roman" w:hAnsi="Times New Roman" w:cs="Times New Roman"/>
                <w:sz w:val="18"/>
                <w:szCs w:val="18"/>
                <w:lang w:eastAsia="ru-RU"/>
              </w:rPr>
              <w:t>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Ответственный исполнитель подпрограмм</w:t>
            </w:r>
            <w:proofErr w:type="gramStart"/>
            <w:r w:rsidRPr="00BE54E4">
              <w:rPr>
                <w:rFonts w:ascii="Times New Roman" w:eastAsia="Times New Roman" w:hAnsi="Times New Roman" w:cs="Times New Roman"/>
                <w:sz w:val="18"/>
                <w:szCs w:val="18"/>
                <w:lang w:eastAsia="ru-RU"/>
              </w:rPr>
              <w:t>ы-</w:t>
            </w:r>
            <w:proofErr w:type="gramEnd"/>
            <w:r w:rsidRPr="00BE54E4">
              <w:rPr>
                <w:rFonts w:ascii="Times New Roman" w:eastAsia="Times New Roman" w:hAnsi="Times New Roman" w:cs="Times New Roman"/>
                <w:sz w:val="18"/>
                <w:szCs w:val="18"/>
                <w:lang w:eastAsia="ru-RU"/>
              </w:rPr>
              <w:t xml:space="preserve"> администрация Канашского муниципального округа Чувашской Республики.</w:t>
            </w:r>
          </w:p>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w:t>
            </w:r>
            <w:r w:rsidRPr="00BE54E4">
              <w:rPr>
                <w:rFonts w:ascii="Times New Roman" w:eastAsia="Times New Roman" w:hAnsi="Times New Roman" w:cs="Times New Roman"/>
                <w:sz w:val="18"/>
                <w:szCs w:val="18"/>
                <w:lang w:eastAsia="ru-RU"/>
              </w:rPr>
              <w:t xml:space="preserve"> подпрограмм</w:t>
            </w:r>
            <w:proofErr w:type="gramStart"/>
            <w:r w:rsidRPr="00BE54E4">
              <w:rPr>
                <w:rFonts w:ascii="Times New Roman" w:eastAsia="Times New Roman" w:hAnsi="Times New Roman" w:cs="Times New Roman"/>
                <w:sz w:val="18"/>
                <w:szCs w:val="18"/>
                <w:lang w:eastAsia="ru-RU"/>
              </w:rPr>
              <w:t>ы-</w:t>
            </w:r>
            <w:proofErr w:type="gramEnd"/>
            <w:r w:rsidRPr="00BF0950">
              <w:rPr>
                <w:sz w:val="18"/>
                <w:szCs w:val="18"/>
              </w:rPr>
              <w:t xml:space="preserve"> </w:t>
            </w:r>
            <w:r w:rsidRPr="00BF0950">
              <w:rPr>
                <w:rFonts w:ascii="Times New Roman" w:hAnsi="Times New Roman" w:cs="Times New Roman"/>
                <w:sz w:val="18"/>
                <w:szCs w:val="18"/>
              </w:rPr>
              <w:t>финансовый отдел администрации Канашского муниципального округа Чувашской Республики</w:t>
            </w:r>
            <w:r>
              <w:rPr>
                <w:sz w:val="18"/>
                <w:szCs w:val="18"/>
              </w:rPr>
              <w:t>;</w:t>
            </w:r>
            <w:r w:rsidRPr="00BF0950">
              <w:rPr>
                <w:sz w:val="18"/>
                <w:szCs w:val="18"/>
              </w:rPr>
              <w:t xml:space="preserve"> </w:t>
            </w:r>
            <w:r w:rsidRPr="00BE54E4">
              <w:rPr>
                <w:rFonts w:ascii="Times New Roman" w:eastAsia="Times New Roman" w:hAnsi="Times New Roman" w:cs="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E94FC7" w:rsidRPr="00BE54E4"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BE54E4">
              <w:rPr>
                <w:rFonts w:ascii="Times New Roman" w:eastAsia="Times New Roman" w:hAnsi="Times New Roman" w:cs="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keepNext/>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13"/>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C04D1C">
              <w:rPr>
                <w:rFonts w:ascii="Times New Roman" w:eastAsia="Times New Roman" w:hAnsi="Times New Roman" w:cs="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p w:rsidR="00E94FC7" w:rsidRPr="00095ECB" w:rsidRDefault="00E94FC7" w:rsidP="003E4849">
            <w:pPr>
              <w:jc w:val="center"/>
              <w:rPr>
                <w:rFonts w:ascii="Times New Roman" w:eastAsia="Calibri"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E94FC7" w:rsidRPr="00932E77" w:rsidTr="003E4849">
        <w:trPr>
          <w:trHeight w:val="525"/>
        </w:trPr>
        <w:tc>
          <w:tcPr>
            <w:tcW w:w="1035" w:type="dxa"/>
            <w:gridSpan w:val="2"/>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33"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E94FC7" w:rsidRPr="00932E77" w:rsidRDefault="00E94FC7" w:rsidP="003E4849">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r w:rsidR="00C82FD5">
              <w:rPr>
                <w:rFonts w:ascii="Times New Roman" w:eastAsia="Times New Roman" w:hAnsi="Times New Roman" w:cs="Times New Roman"/>
                <w:sz w:val="18"/>
                <w:szCs w:val="18"/>
                <w:lang w:eastAsia="ru-RU"/>
              </w:rPr>
              <w:t>»;</w:t>
            </w:r>
          </w:p>
        </w:tc>
      </w:tr>
    </w:tbl>
    <w:p w:rsidR="00E94FC7" w:rsidRDefault="00E94FC7" w:rsidP="00932E77">
      <w:pPr>
        <w:autoSpaceDE w:val="0"/>
        <w:autoSpaceDN w:val="0"/>
        <w:adjustRightInd w:val="0"/>
        <w:spacing w:after="0" w:line="240" w:lineRule="auto"/>
        <w:jc w:val="center"/>
        <w:rPr>
          <w:rFonts w:ascii="Times New Roman" w:eastAsia="Calibri" w:hAnsi="Times New Roman" w:cs="Courier New"/>
          <w:sz w:val="26"/>
          <w:szCs w:val="26"/>
        </w:rPr>
      </w:pPr>
    </w:p>
    <w:p w:rsidR="00E94FC7" w:rsidRPr="00932E77" w:rsidRDefault="00E94FC7" w:rsidP="00932E77">
      <w:pPr>
        <w:autoSpaceDE w:val="0"/>
        <w:autoSpaceDN w:val="0"/>
        <w:adjustRightInd w:val="0"/>
        <w:spacing w:after="0" w:line="240" w:lineRule="auto"/>
        <w:jc w:val="center"/>
        <w:rPr>
          <w:rFonts w:ascii="Times New Roman" w:eastAsia="Calibri" w:hAnsi="Times New Roman" w:cs="Courier New"/>
          <w:sz w:val="26"/>
          <w:szCs w:val="26"/>
        </w:rPr>
        <w:sectPr w:rsidR="00E94FC7" w:rsidRPr="00932E77" w:rsidSect="00D84C38">
          <w:pgSz w:w="16838" w:h="11905" w:orient="landscape" w:code="9"/>
          <w:pgMar w:top="284" w:right="426" w:bottom="851" w:left="1134" w:header="709" w:footer="709" w:gutter="0"/>
          <w:pgNumType w:start="1"/>
          <w:cols w:space="720"/>
          <w:titlePg/>
          <w:docGrid w:linePitch="326"/>
        </w:sectPr>
      </w:pP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lastRenderedPageBreak/>
        <w:t>Приложение</w:t>
      </w:r>
      <w:r>
        <w:rPr>
          <w:rFonts w:ascii="Times New Roman" w:eastAsia="Calibri" w:hAnsi="Times New Roman" w:cs="Courier New"/>
          <w:sz w:val="26"/>
          <w:szCs w:val="26"/>
        </w:rPr>
        <w:t xml:space="preserve"> № 2</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 постановлению администрации</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Канашского муниципального округа</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Чувашской Республики</w:t>
      </w:r>
    </w:p>
    <w:p w:rsidR="00C82FD5" w:rsidRDefault="00C82FD5" w:rsidP="00C82FD5">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6"/>
          <w:szCs w:val="26"/>
        </w:rPr>
      </w:pPr>
      <w:r>
        <w:rPr>
          <w:rFonts w:ascii="Times New Roman" w:eastAsia="Calibri" w:hAnsi="Times New Roman" w:cs="Courier New"/>
          <w:sz w:val="26"/>
          <w:szCs w:val="26"/>
        </w:rPr>
        <w:t xml:space="preserve">от _________2023 № ____                                                                                  </w:t>
      </w:r>
    </w:p>
    <w:p w:rsidR="00C82FD5" w:rsidRDefault="00C82FD5" w:rsidP="00FB6DDE">
      <w:pPr>
        <w:autoSpaceDE w:val="0"/>
        <w:autoSpaceDN w:val="0"/>
        <w:adjustRightInd w:val="0"/>
        <w:spacing w:after="0" w:line="240" w:lineRule="auto"/>
        <w:ind w:left="10356"/>
        <w:jc w:val="both"/>
        <w:rPr>
          <w:rFonts w:ascii="Times New Roman" w:eastAsia="Calibri" w:hAnsi="Times New Roman" w:cs="Times New Roman"/>
          <w:sz w:val="24"/>
          <w:szCs w:val="24"/>
        </w:rPr>
      </w:pPr>
    </w:p>
    <w:p w:rsidR="00932E77" w:rsidRPr="00932E77" w:rsidRDefault="00C82FD5"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2E77" w:rsidRPr="00932E77">
        <w:rPr>
          <w:rFonts w:ascii="Times New Roman" w:eastAsia="Calibri" w:hAnsi="Times New Roman" w:cs="Times New Roman"/>
          <w:sz w:val="24"/>
          <w:szCs w:val="24"/>
        </w:rPr>
        <w:t>Приложение</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к подпрограмме «Безопасный труд»</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муниципальной программы Канашского муниципальн</w:t>
      </w:r>
      <w:r w:rsidR="00FB6DDE">
        <w:rPr>
          <w:rFonts w:ascii="Times New Roman" w:eastAsia="Calibri" w:hAnsi="Times New Roman" w:cs="Times New Roman"/>
          <w:sz w:val="24"/>
          <w:szCs w:val="24"/>
        </w:rPr>
        <w:t xml:space="preserve">ого округа Чувашской Республики </w:t>
      </w:r>
      <w:r w:rsidRPr="00932E77">
        <w:rPr>
          <w:rFonts w:ascii="Times New Roman" w:eastAsia="Calibri" w:hAnsi="Times New Roman" w:cs="Times New Roman"/>
          <w:sz w:val="24"/>
          <w:szCs w:val="24"/>
        </w:rPr>
        <w:t xml:space="preserve">«Содействие занятости населения» </w:t>
      </w:r>
    </w:p>
    <w:p w:rsidR="00932E77" w:rsidRPr="00932E77" w:rsidRDefault="00932E77" w:rsidP="00FB6DDE">
      <w:pPr>
        <w:autoSpaceDE w:val="0"/>
        <w:autoSpaceDN w:val="0"/>
        <w:adjustRightInd w:val="0"/>
        <w:spacing w:after="0" w:line="240" w:lineRule="auto"/>
        <w:ind w:left="10356"/>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РЕСУРСНОЕ ОБЕСПЕЧЕНИЕ</w:t>
      </w:r>
    </w:p>
    <w:p w:rsidR="00932E77" w:rsidRPr="00932E77" w:rsidRDefault="00932E77" w:rsidP="00256277">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реализации подпрограммы «Безопасный труд» муниципальной программы К</w:t>
      </w:r>
      <w:r w:rsidR="00256277">
        <w:rPr>
          <w:rFonts w:ascii="Times New Roman" w:eastAsia="Calibri" w:hAnsi="Times New Roman" w:cs="Times New Roman"/>
          <w:b/>
          <w:sz w:val="26"/>
          <w:szCs w:val="26"/>
        </w:rPr>
        <w:t>анашского муниципального округа Чувашской Республики</w:t>
      </w:r>
      <w:r w:rsidR="00892A38">
        <w:rPr>
          <w:rFonts w:ascii="Times New Roman" w:eastAsia="Calibri" w:hAnsi="Times New Roman" w:cs="Times New Roman"/>
          <w:b/>
          <w:sz w:val="26"/>
          <w:szCs w:val="26"/>
        </w:rPr>
        <w:t xml:space="preserve"> </w:t>
      </w:r>
      <w:r w:rsidRPr="00932E77">
        <w:rPr>
          <w:rFonts w:ascii="Times New Roman" w:eastAsia="Calibri" w:hAnsi="Times New Roman" w:cs="Times New Roman"/>
          <w:b/>
          <w:sz w:val="26"/>
          <w:szCs w:val="26"/>
        </w:rPr>
        <w:t>«Содействие занятости населения» на 2023-2035 годы за счет всех источников финансирования</w:t>
      </w:r>
    </w:p>
    <w:p w:rsidR="00A8206B" w:rsidRPr="00932E77" w:rsidRDefault="00A8206B" w:rsidP="00A8206B">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A8206B" w:rsidRPr="00932E77" w:rsidTr="00877568">
        <w:trPr>
          <w:trHeight w:val="20"/>
          <w:tblHeader/>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258" w:type="dxa"/>
            <w:vMerge w:val="restart"/>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w:t>
            </w:r>
            <w:r>
              <w:rPr>
                <w:rFonts w:ascii="Times New Roman" w:eastAsia="Times New Roman" w:hAnsi="Times New Roman" w:cs="Times New Roman"/>
                <w:sz w:val="18"/>
                <w:szCs w:val="18"/>
                <w:lang w:eastAsia="ru-RU"/>
              </w:rPr>
              <w:t>ие подпрограммы муниципальной программы Канашского муниципального округа (основного мероприятия)</w:t>
            </w:r>
          </w:p>
        </w:tc>
        <w:tc>
          <w:tcPr>
            <w:tcW w:w="2002" w:type="dxa"/>
            <w:vMerge w:val="restart"/>
          </w:tcPr>
          <w:p w:rsidR="00A8206B" w:rsidRPr="005A1090" w:rsidRDefault="00A8206B" w:rsidP="00DE0320">
            <w:pPr>
              <w:pStyle w:val="aff7"/>
              <w:rPr>
                <w:sz w:val="18"/>
                <w:szCs w:val="18"/>
              </w:rPr>
            </w:pPr>
            <w:r w:rsidRPr="005A1090">
              <w:rPr>
                <w:sz w:val="18"/>
                <w:szCs w:val="18"/>
              </w:rPr>
              <w:t>Задача подпрограммы муниципальной программы Канашского муниципального округа Чувашской Республики</w:t>
            </w:r>
          </w:p>
        </w:tc>
        <w:tc>
          <w:tcPr>
            <w:tcW w:w="1939" w:type="dxa"/>
            <w:vMerge w:val="restart"/>
          </w:tcPr>
          <w:p w:rsidR="00A8206B" w:rsidRPr="005A1090" w:rsidRDefault="00A8206B" w:rsidP="00DE0320">
            <w:pPr>
              <w:pStyle w:val="aff7"/>
              <w:rPr>
                <w:sz w:val="18"/>
                <w:szCs w:val="18"/>
                <w:lang w:eastAsia="ru-RU"/>
              </w:rPr>
            </w:pPr>
            <w:r w:rsidRPr="005A1090">
              <w:rPr>
                <w:sz w:val="18"/>
                <w:szCs w:val="18"/>
              </w:rPr>
              <w:t>Ответственный исполнитель, соисполнитель, участники</w:t>
            </w:r>
          </w:p>
        </w:tc>
        <w:tc>
          <w:tcPr>
            <w:tcW w:w="1463" w:type="dxa"/>
            <w:gridSpan w:val="2"/>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775" w:type="dxa"/>
            <w:vMerge w:val="restart"/>
          </w:tcPr>
          <w:p w:rsidR="00A8206B" w:rsidRPr="0069638D"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Источники</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69638D">
              <w:rPr>
                <w:rFonts w:ascii="Times New Roman" w:eastAsia="Times New Roman" w:hAnsi="Times New Roman" w:cs="Times New Roman"/>
                <w:sz w:val="18"/>
                <w:szCs w:val="18"/>
                <w:lang w:eastAsia="ru-RU"/>
              </w:rPr>
              <w:t>финансирования</w:t>
            </w:r>
          </w:p>
        </w:tc>
        <w:tc>
          <w:tcPr>
            <w:tcW w:w="5171" w:type="dxa"/>
            <w:gridSpan w:val="5"/>
            <w:tcBorders>
              <w:right w:val="single" w:sz="4" w:space="0" w:color="auto"/>
            </w:tcBorders>
          </w:tcPr>
          <w:p w:rsidR="00A8206B" w:rsidRPr="00D37A3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r>
      <w:tr w:rsidR="00A8206B" w:rsidRPr="00932E77" w:rsidTr="00877568">
        <w:trPr>
          <w:trHeight w:val="20"/>
          <w:tblHeader/>
        </w:trPr>
        <w:tc>
          <w:tcPr>
            <w:tcW w:w="1055" w:type="dxa"/>
            <w:vMerge/>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2002"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vMerge/>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A8206B" w:rsidRPr="00932E77" w:rsidTr="00877568">
        <w:trPr>
          <w:trHeight w:val="392"/>
          <w:tblHeader/>
        </w:trPr>
        <w:tc>
          <w:tcPr>
            <w:tcW w:w="1055"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258"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2002"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704"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26"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A8206B" w:rsidRPr="00932E77" w:rsidTr="00877568">
        <w:trPr>
          <w:trHeight w:val="20"/>
        </w:trPr>
        <w:tc>
          <w:tcPr>
            <w:tcW w:w="1055" w:type="dxa"/>
            <w:vMerge w:val="restart"/>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258" w:type="dxa"/>
            <w:vMerge w:val="restart"/>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«Безопасный труд»</w:t>
            </w:r>
          </w:p>
        </w:tc>
        <w:tc>
          <w:tcPr>
            <w:tcW w:w="2002" w:type="dxa"/>
            <w:vMerge w:val="restart"/>
            <w:tcBorders>
              <w:right w:val="single" w:sz="4" w:space="0" w:color="auto"/>
            </w:tcBorders>
          </w:tcPr>
          <w:p w:rsidR="00A8206B" w:rsidRPr="00A8206B"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A8206B">
              <w:rPr>
                <w:rFonts w:ascii="Times New Roman" w:eastAsia="Times New Roman" w:hAnsi="Times New Roman" w:cs="Times New Roman"/>
                <w:sz w:val="18"/>
                <w:szCs w:val="18"/>
                <w:lang w:eastAsia="ru-RU"/>
              </w:rPr>
              <w:t>азвитие системы государстве</w:t>
            </w:r>
            <w:r w:rsidR="00224EFE">
              <w:rPr>
                <w:rFonts w:ascii="Times New Roman" w:eastAsia="Times New Roman" w:hAnsi="Times New Roman" w:cs="Times New Roman"/>
                <w:sz w:val="18"/>
                <w:szCs w:val="18"/>
                <w:lang w:eastAsia="ru-RU"/>
              </w:rPr>
              <w:t xml:space="preserve">нного управления охраной труда; </w:t>
            </w:r>
            <w:r w:rsidRPr="00A8206B">
              <w:rPr>
                <w:rFonts w:ascii="Times New Roman" w:eastAsia="Times New Roman" w:hAnsi="Times New Roman" w:cs="Times New Roman"/>
                <w:sz w:val="18"/>
                <w:szCs w:val="18"/>
                <w:lang w:eastAsia="ru-RU"/>
              </w:rPr>
              <w:t>снижен</w:t>
            </w:r>
            <w:r w:rsidR="00224EFE">
              <w:rPr>
                <w:rFonts w:ascii="Times New Roman" w:eastAsia="Times New Roman" w:hAnsi="Times New Roman" w:cs="Times New Roman"/>
                <w:sz w:val="18"/>
                <w:szCs w:val="18"/>
                <w:lang w:eastAsia="ru-RU"/>
              </w:rPr>
              <w:t xml:space="preserve">ие рисков несчастных случаев на </w:t>
            </w:r>
            <w:r w:rsidRPr="00A8206B">
              <w:rPr>
                <w:rFonts w:ascii="Times New Roman" w:eastAsia="Times New Roman" w:hAnsi="Times New Roman" w:cs="Times New Roman"/>
                <w:sz w:val="18"/>
                <w:szCs w:val="18"/>
                <w:lang w:eastAsia="ru-RU"/>
              </w:rPr>
              <w:t xml:space="preserve">производстве </w:t>
            </w:r>
            <w:r w:rsidR="00224EFE">
              <w:rPr>
                <w:rFonts w:ascii="Times New Roman" w:eastAsia="Times New Roman" w:hAnsi="Times New Roman" w:cs="Times New Roman"/>
                <w:sz w:val="18"/>
                <w:szCs w:val="18"/>
                <w:lang w:eastAsia="ru-RU"/>
              </w:rPr>
              <w:t xml:space="preserve">и профессиональных заболеваний; </w:t>
            </w:r>
            <w:r w:rsidRPr="00A8206B">
              <w:rPr>
                <w:rFonts w:ascii="Times New Roman" w:eastAsia="Times New Roman" w:hAnsi="Times New Roman" w:cs="Times New Roman"/>
                <w:sz w:val="18"/>
                <w:szCs w:val="18"/>
                <w:lang w:eastAsia="ru-RU"/>
              </w:rPr>
              <w:t>повышение качеств</w:t>
            </w:r>
            <w:r w:rsidR="00224EFE">
              <w:rPr>
                <w:rFonts w:ascii="Times New Roman" w:eastAsia="Times New Roman" w:hAnsi="Times New Roman" w:cs="Times New Roman"/>
                <w:sz w:val="18"/>
                <w:szCs w:val="18"/>
                <w:lang w:eastAsia="ru-RU"/>
              </w:rPr>
              <w:t xml:space="preserve">а рабочих мест и условий труда; </w:t>
            </w:r>
            <w:r w:rsidRPr="00A8206B">
              <w:rPr>
                <w:rFonts w:ascii="Times New Roman" w:eastAsia="Times New Roman" w:hAnsi="Times New Roman" w:cs="Times New Roman"/>
                <w:sz w:val="18"/>
                <w:szCs w:val="18"/>
                <w:lang w:eastAsia="ru-RU"/>
              </w:rPr>
              <w:t xml:space="preserve">развитие </w:t>
            </w:r>
            <w:r w:rsidRPr="00A8206B">
              <w:rPr>
                <w:rFonts w:ascii="Times New Roman" w:eastAsia="Times New Roman" w:hAnsi="Times New Roman" w:cs="Times New Roman"/>
                <w:sz w:val="18"/>
                <w:szCs w:val="18"/>
                <w:lang w:eastAsia="ru-RU"/>
              </w:rPr>
              <w:lastRenderedPageBreak/>
              <w:t xml:space="preserve">системы </w:t>
            </w:r>
            <w:proofErr w:type="gramStart"/>
            <w:r w:rsidRPr="00A8206B">
              <w:rPr>
                <w:rFonts w:ascii="Times New Roman" w:eastAsia="Times New Roman" w:hAnsi="Times New Roman" w:cs="Times New Roman"/>
                <w:sz w:val="18"/>
                <w:szCs w:val="18"/>
                <w:lang w:eastAsia="ru-RU"/>
              </w:rPr>
              <w:t>обучения по охране</w:t>
            </w:r>
            <w:proofErr w:type="gramEnd"/>
            <w:r w:rsidRPr="00A8206B">
              <w:rPr>
                <w:rFonts w:ascii="Times New Roman" w:eastAsia="Times New Roman" w:hAnsi="Times New Roman" w:cs="Times New Roman"/>
                <w:sz w:val="18"/>
                <w:szCs w:val="18"/>
                <w:lang w:eastAsia="ru-RU"/>
              </w:rPr>
              <w:t xml:space="preserve"> труда;</w:t>
            </w:r>
          </w:p>
          <w:p w:rsidR="00A8206B" w:rsidRPr="00932E77" w:rsidRDefault="00A8206B" w:rsidP="00224EFE">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сохранение и укрепление физического, психического здоровья работающих, обеспечение их профессион</w:t>
            </w:r>
            <w:r w:rsidR="00224EFE">
              <w:rPr>
                <w:rFonts w:ascii="Times New Roman" w:eastAsia="Times New Roman" w:hAnsi="Times New Roman" w:cs="Times New Roman"/>
                <w:sz w:val="18"/>
                <w:szCs w:val="18"/>
                <w:lang w:eastAsia="ru-RU"/>
              </w:rPr>
              <w:t xml:space="preserve">альной активности и долголетия; </w:t>
            </w:r>
            <w:r w:rsidRPr="00A8206B">
              <w:rPr>
                <w:rFonts w:ascii="Times New Roman" w:eastAsia="Times New Roman" w:hAnsi="Times New Roman" w:cs="Times New Roman"/>
                <w:sz w:val="18"/>
                <w:szCs w:val="18"/>
                <w:lang w:eastAsia="ru-RU"/>
              </w:rPr>
              <w:t>внедрение работодателями современных с</w:t>
            </w:r>
            <w:r w:rsidR="00224EFE">
              <w:rPr>
                <w:rFonts w:ascii="Times New Roman" w:eastAsia="Times New Roman" w:hAnsi="Times New Roman" w:cs="Times New Roman"/>
                <w:sz w:val="18"/>
                <w:szCs w:val="18"/>
                <w:lang w:eastAsia="ru-RU"/>
              </w:rPr>
              <w:t xml:space="preserve">истем управления охраной труда; </w:t>
            </w:r>
            <w:r w:rsidRPr="00A8206B">
              <w:rPr>
                <w:rFonts w:ascii="Times New Roman" w:eastAsia="Times New Roman" w:hAnsi="Times New Roman" w:cs="Times New Roman"/>
                <w:sz w:val="18"/>
                <w:szCs w:val="18"/>
                <w:lang w:eastAsia="ru-RU"/>
              </w:rPr>
              <w:t>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5267E8">
              <w:rPr>
                <w:rFonts w:ascii="Times New Roman" w:eastAsia="Times New Roman" w:hAnsi="Times New Roman" w:cs="Times New Roman"/>
                <w:sz w:val="18"/>
                <w:szCs w:val="18"/>
                <w:lang w:eastAsia="ru-RU"/>
              </w:rPr>
              <w:lastRenderedPageBreak/>
              <w:t>Ответственный исполнитель подпрограммы</w:t>
            </w:r>
            <w:r>
              <w:rPr>
                <w:rFonts w:ascii="Times New Roman" w:eastAsia="Times New Roman" w:hAnsi="Times New Roman" w:cs="Times New Roman"/>
                <w:sz w:val="18"/>
                <w:szCs w:val="18"/>
                <w:lang w:eastAsia="ru-RU"/>
              </w:rPr>
              <w:t xml:space="preserve"> - </w:t>
            </w:r>
            <w:r>
              <w:t xml:space="preserve"> </w:t>
            </w:r>
            <w:r w:rsidRPr="00F34230">
              <w:rPr>
                <w:rFonts w:ascii="Times New Roman" w:eastAsia="Times New Roman" w:hAnsi="Times New Roman" w:cs="Times New Roman"/>
                <w:sz w:val="18"/>
                <w:szCs w:val="18"/>
                <w:lang w:eastAsia="ru-RU"/>
              </w:rPr>
              <w:t>администрация Канашского муниципального округа Чувашской Республики</w:t>
            </w:r>
            <w:r>
              <w:rPr>
                <w:rFonts w:ascii="Times New Roman" w:eastAsia="Times New Roman" w:hAnsi="Times New Roman" w:cs="Times New Roman"/>
                <w:sz w:val="18"/>
                <w:szCs w:val="18"/>
                <w:lang w:eastAsia="ru-RU"/>
              </w:rPr>
              <w:t>;</w:t>
            </w:r>
          </w:p>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участники муниципальной под</w:t>
            </w:r>
            <w:r w:rsidRPr="00F34230">
              <w:rPr>
                <w:rFonts w:ascii="Times New Roman" w:eastAsia="Times New Roman" w:hAnsi="Times New Roman" w:cs="Times New Roman"/>
                <w:sz w:val="18"/>
                <w:szCs w:val="18"/>
                <w:lang w:eastAsia="ru-RU"/>
              </w:rPr>
              <w:t>программы</w:t>
            </w:r>
            <w:r>
              <w:rPr>
                <w:rFonts w:ascii="Times New Roman" w:eastAsia="Times New Roman" w:hAnsi="Times New Roman" w:cs="Times New Roman"/>
                <w:sz w:val="18"/>
                <w:szCs w:val="18"/>
                <w:lang w:eastAsia="ru-RU"/>
              </w:rPr>
              <w:t>-</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lastRenderedPageBreak/>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32E77"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32E77" w:rsidRDefault="00877568"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877568" w:rsidRDefault="00A8206B" w:rsidP="00DE0320">
            <w:pPr>
              <w:autoSpaceDE w:val="0"/>
              <w:autoSpaceDN w:val="0"/>
              <w:spacing w:after="0" w:line="240" w:lineRule="auto"/>
              <w:jc w:val="center"/>
              <w:rPr>
                <w:rFonts w:ascii="Times New Roman" w:eastAsia="Times New Roman" w:hAnsi="Times New Roman" w:cs="Times New Roman"/>
                <w:sz w:val="12"/>
                <w:szCs w:val="12"/>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932E77">
              <w:rPr>
                <w:rFonts w:ascii="Times New Roman" w:eastAsia="Times New Roman" w:hAnsi="Times New Roman" w:cs="Times New Roman"/>
                <w:sz w:val="18"/>
                <w:szCs w:val="18"/>
                <w:lang w:eastAsia="ru-RU"/>
              </w:rPr>
              <w:t>юджет</w:t>
            </w:r>
            <w:r>
              <w:rPr>
                <w:rFonts w:ascii="Times New Roman" w:eastAsia="Times New Roman" w:hAnsi="Times New Roman" w:cs="Times New Roman"/>
                <w:sz w:val="18"/>
                <w:szCs w:val="18"/>
                <w:lang w:eastAsia="ru-RU"/>
              </w:rPr>
              <w:t xml:space="preserve"> Канашского муниципального округа Чувашской </w:t>
            </w:r>
            <w:r>
              <w:rPr>
                <w:rFonts w:ascii="Times New Roman" w:eastAsia="Times New Roman" w:hAnsi="Times New Roman" w:cs="Times New Roman"/>
                <w:sz w:val="18"/>
                <w:szCs w:val="18"/>
                <w:lang w:eastAsia="ru-RU"/>
              </w:rPr>
              <w:lastRenderedPageBreak/>
              <w:t>Республики</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lastRenderedPageBreak/>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A8206B">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4663" w:type="dxa"/>
            <w:gridSpan w:val="12"/>
            <w:tcBorders>
              <w:left w:val="single" w:sz="4" w:space="0" w:color="auto"/>
              <w:right w:val="single" w:sz="4" w:space="0" w:color="auto"/>
            </w:tcBorders>
          </w:tcPr>
          <w:p w:rsidR="00300064" w:rsidRP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Цель «С</w:t>
            </w:r>
            <w:r w:rsidRPr="00300064">
              <w:rPr>
                <w:rFonts w:ascii="Times New Roman" w:eastAsia="Times New Roman" w:hAnsi="Times New Roman" w:cs="Times New Roman"/>
                <w:sz w:val="18"/>
                <w:szCs w:val="18"/>
                <w:lang w:eastAsia="ru-RU"/>
              </w:rPr>
              <w:t>нижение профессиональной заболеваемости и производственного травматизма;</w:t>
            </w:r>
          </w:p>
          <w:p w:rsidR="00300064" w:rsidRDefault="00300064" w:rsidP="00300064">
            <w:pPr>
              <w:autoSpaceDE w:val="0"/>
              <w:autoSpaceDN w:val="0"/>
              <w:spacing w:after="0" w:line="240" w:lineRule="auto"/>
              <w:jc w:val="center"/>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сохранение жизни и здоровья работников в процессе трудовой деятельности, ул</w:t>
            </w:r>
            <w:r>
              <w:rPr>
                <w:rFonts w:ascii="Times New Roman" w:eastAsia="Times New Roman" w:hAnsi="Times New Roman" w:cs="Times New Roman"/>
                <w:sz w:val="18"/>
                <w:szCs w:val="18"/>
                <w:lang w:eastAsia="ru-RU"/>
              </w:rPr>
              <w:t>учшение условий и охраны труда»</w:t>
            </w:r>
          </w:p>
        </w:tc>
      </w:tr>
      <w:tr w:rsidR="00A8206B" w:rsidRPr="0095016F" w:rsidTr="00877568">
        <w:trPr>
          <w:trHeight w:val="1978"/>
        </w:trPr>
        <w:tc>
          <w:tcPr>
            <w:tcW w:w="1055" w:type="dxa"/>
            <w:vMerge w:val="restart"/>
            <w:tcBorders>
              <w:left w:val="single" w:sz="4" w:space="0" w:color="auto"/>
            </w:tcBorders>
          </w:tcPr>
          <w:p w:rsidR="00A8206B" w:rsidRPr="0095016F" w:rsidRDefault="007D1228"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w:t>
            </w:r>
            <w:r>
              <w:rPr>
                <w:rFonts w:ascii="Times New Roman" w:eastAsia="Times New Roman" w:hAnsi="Times New Roman" w:cs="Times New Roman"/>
                <w:sz w:val="18"/>
                <w:szCs w:val="18"/>
                <w:lang w:eastAsia="ru-RU"/>
              </w:rPr>
              <w:softHyphen/>
              <w:t>тие </w:t>
            </w:r>
          </w:p>
        </w:tc>
        <w:tc>
          <w:tcPr>
            <w:tcW w:w="1258" w:type="dxa"/>
            <w:vMerge w:val="restart"/>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Организационно техни</w:t>
            </w:r>
            <w:r w:rsidR="004F4471">
              <w:rPr>
                <w:rFonts w:ascii="Times New Roman" w:eastAsia="Times New Roman" w:hAnsi="Times New Roman" w:cs="Times New Roman"/>
                <w:sz w:val="18"/>
                <w:szCs w:val="18"/>
                <w:lang w:eastAsia="ru-RU"/>
              </w:rPr>
              <w:t>ческое обеспечение ох</w:t>
            </w:r>
            <w:r w:rsidRPr="00A8206B">
              <w:rPr>
                <w:rFonts w:ascii="Times New Roman" w:eastAsia="Times New Roman" w:hAnsi="Times New Roman" w:cs="Times New Roman"/>
                <w:sz w:val="18"/>
                <w:szCs w:val="18"/>
                <w:lang w:eastAsia="ru-RU"/>
              </w:rPr>
              <w:t xml:space="preserve">раны труда и здоровья </w:t>
            </w:r>
            <w:proofErr w:type="gramStart"/>
            <w:r w:rsidRPr="00A8206B">
              <w:rPr>
                <w:rFonts w:ascii="Times New Roman" w:eastAsia="Times New Roman" w:hAnsi="Times New Roman" w:cs="Times New Roman"/>
                <w:sz w:val="18"/>
                <w:szCs w:val="18"/>
                <w:lang w:eastAsia="ru-RU"/>
              </w:rPr>
              <w:t>работающих</w:t>
            </w:r>
            <w:proofErr w:type="gramEnd"/>
            <w:r w:rsidRPr="00A8206B">
              <w:rPr>
                <w:rFonts w:ascii="Times New Roman" w:eastAsia="Times New Roman" w:hAnsi="Times New Roman" w:cs="Times New Roman"/>
                <w:sz w:val="18"/>
                <w:szCs w:val="18"/>
                <w:lang w:eastAsia="ru-RU"/>
              </w:rPr>
              <w:t xml:space="preserve"> </w:t>
            </w:r>
          </w:p>
        </w:tc>
        <w:tc>
          <w:tcPr>
            <w:tcW w:w="2002" w:type="dxa"/>
            <w:vMerge w:val="restart"/>
            <w:tcBorders>
              <w:righ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right w:val="single" w:sz="4" w:space="0" w:color="auto"/>
            </w:tcBorders>
          </w:tcPr>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участники муниципальной подпрограммы-</w:t>
            </w:r>
          </w:p>
          <w:p w:rsidR="00A8206B" w:rsidRPr="00A8206B"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 xml:space="preserve">отдел сельского </w:t>
            </w:r>
            <w:r w:rsidRPr="00A8206B">
              <w:rPr>
                <w:rFonts w:ascii="Times New Roman" w:eastAsia="Times New Roman" w:hAnsi="Times New Roman" w:cs="Times New Roman"/>
                <w:sz w:val="18"/>
                <w:szCs w:val="18"/>
                <w:lang w:eastAsia="ru-RU"/>
              </w:rPr>
              <w:lastRenderedPageBreak/>
              <w:t>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A8206B" w:rsidRPr="0095016F" w:rsidRDefault="00A8206B" w:rsidP="00A8206B">
            <w:pPr>
              <w:autoSpaceDE w:val="0"/>
              <w:autoSpaceDN w:val="0"/>
              <w:spacing w:after="0" w:line="240" w:lineRule="auto"/>
              <w:jc w:val="center"/>
              <w:rPr>
                <w:rFonts w:ascii="Times New Roman" w:eastAsia="Times New Roman" w:hAnsi="Times New Roman" w:cs="Times New Roman"/>
                <w:sz w:val="18"/>
                <w:szCs w:val="18"/>
                <w:lang w:eastAsia="ru-RU"/>
              </w:rPr>
            </w:pPr>
            <w:r w:rsidRPr="00A8206B">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sidR="00922F8F">
              <w:rPr>
                <w:rFonts w:ascii="Times New Roman" w:eastAsia="Times New Roman" w:hAnsi="Times New Roman" w:cs="Times New Roman"/>
                <w:sz w:val="18"/>
                <w:szCs w:val="18"/>
                <w:lang w:eastAsia="ru-RU"/>
              </w:rPr>
              <w:t>ы</w:t>
            </w:r>
            <w:r w:rsidR="00224EFE" w:rsidRPr="00A8206B">
              <w:rPr>
                <w:rFonts w:ascii="Times New Roman" w:eastAsia="Times New Roman" w:hAnsi="Times New Roman" w:cs="Times New Roman"/>
                <w:sz w:val="18"/>
                <w:szCs w:val="18"/>
                <w:lang w:eastAsia="ru-RU"/>
              </w:rPr>
              <w:t xml:space="preserve"> Чувашской</w:t>
            </w:r>
            <w:r w:rsidR="00224EFE">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5016F"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5016F"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80,9</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1126" w:type="dxa"/>
          </w:tcPr>
          <w:p w:rsidR="00A8206B" w:rsidRPr="0095016F" w:rsidRDefault="005A5983" w:rsidP="00DE0320">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84,5</w:t>
            </w:r>
          </w:p>
        </w:tc>
        <w:tc>
          <w:tcPr>
            <w:tcW w:w="985" w:type="dxa"/>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5016F"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625"/>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305D10" w:rsidRPr="00932E77" w:rsidRDefault="00305D10"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A8206B" w:rsidRPr="00932E77" w:rsidRDefault="005A5983"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A8206B" w:rsidRPr="00932E77" w:rsidRDefault="005A5983"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A8206B" w:rsidRPr="00932E77" w:rsidRDefault="005A5983"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A8206B" w:rsidRPr="00932E77" w:rsidTr="00877568">
        <w:trPr>
          <w:trHeight w:val="1542"/>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5A5983" w:rsidP="00DE0320">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00A8206B" w:rsidRPr="00932E77">
              <w:rPr>
                <w:rFonts w:ascii="Times New Roman" w:eastAsia="Times New Roman" w:hAnsi="Times New Roman" w:cs="Times New Roman"/>
                <w:sz w:val="18"/>
                <w:szCs w:val="18"/>
                <w:lang w:eastAsia="ru-RU"/>
              </w:rPr>
              <w:t>юджет</w:t>
            </w:r>
            <w:r w:rsidR="00A8206B">
              <w:rPr>
                <w:rFonts w:ascii="Times New Roman" w:eastAsia="Times New Roman" w:hAnsi="Times New Roman" w:cs="Times New Roman"/>
                <w:sz w:val="18"/>
                <w:szCs w:val="18"/>
                <w:lang w:eastAsia="ru-RU"/>
              </w:rPr>
              <w:t xml:space="preserve"> Канашского муниципального округа</w:t>
            </w:r>
            <w:r w:rsidR="00354B2D">
              <w:rPr>
                <w:rFonts w:ascii="Times New Roman" w:eastAsia="Times New Roman" w:hAnsi="Times New Roman" w:cs="Times New Roman"/>
                <w:sz w:val="18"/>
                <w:szCs w:val="18"/>
                <w:lang w:eastAsia="ru-RU"/>
              </w:rPr>
              <w:t xml:space="preserve"> Чувашской </w:t>
            </w:r>
            <w:proofErr w:type="spellStart"/>
            <w:r w:rsidR="00354B2D">
              <w:rPr>
                <w:rFonts w:ascii="Times New Roman" w:eastAsia="Times New Roman" w:hAnsi="Times New Roman" w:cs="Times New Roman"/>
                <w:sz w:val="18"/>
                <w:szCs w:val="18"/>
                <w:lang w:eastAsia="ru-RU"/>
              </w:rPr>
              <w:t>Респулики</w:t>
            </w:r>
            <w:proofErr w:type="spellEnd"/>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26" w:type="dxa"/>
          </w:tcPr>
          <w:p w:rsidR="00A8206B" w:rsidRPr="00932E77" w:rsidRDefault="00A8206B" w:rsidP="00DE0320">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985"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A8206B" w:rsidRPr="00932E77" w:rsidTr="00877568">
        <w:trPr>
          <w:trHeight w:val="20"/>
        </w:trPr>
        <w:tc>
          <w:tcPr>
            <w:tcW w:w="1055" w:type="dxa"/>
            <w:vMerge/>
            <w:tcBorders>
              <w:left w:val="single" w:sz="4" w:space="0" w:color="auto"/>
            </w:tcBorders>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bottom w:val="single" w:sz="4" w:space="0" w:color="auto"/>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759" w:type="dxa"/>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A8206B" w:rsidRPr="00932E77" w:rsidRDefault="00A8206B"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A8206B" w:rsidRPr="00932E77" w:rsidRDefault="00A8206B" w:rsidP="00DE032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A8206B" w:rsidRPr="00932E77" w:rsidRDefault="00A8206B" w:rsidP="00DE0320">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A8206B" w:rsidRPr="00932E77" w:rsidRDefault="00A8206B" w:rsidP="00DE0320">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00064" w:rsidRPr="00932E77" w:rsidTr="00D73D3A">
        <w:trPr>
          <w:trHeight w:val="20"/>
        </w:trPr>
        <w:tc>
          <w:tcPr>
            <w:tcW w:w="1055" w:type="dxa"/>
            <w:vMerge w:val="restart"/>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r w:rsidRPr="00300064">
              <w:rPr>
                <w:rFonts w:ascii="Times New Roman" w:eastAsia="Times New Roman" w:hAnsi="Times New Roman" w:cs="Times New Roman"/>
                <w:sz w:val="18"/>
                <w:szCs w:val="18"/>
                <w:lang w:eastAsia="ru-RU"/>
              </w:rPr>
              <w:t>Целевые показатели (индикаторы) муниципальной программы, подпрограммы, увязанные с основным мероприятием 1</w:t>
            </w: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0,05</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0,04</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300064" w:rsidRDefault="00300064" w:rsidP="00D73D3A">
            <w:pPr>
              <w:autoSpaceDE w:val="0"/>
              <w:autoSpaceDN w:val="0"/>
              <w:spacing w:line="240" w:lineRule="auto"/>
              <w:rPr>
                <w:rFonts w:ascii="Times New Roman" w:eastAsia="Calibri" w:hAnsi="Times New Roman" w:cs="Times New Roman"/>
                <w:sz w:val="18"/>
                <w:szCs w:val="18"/>
              </w:rPr>
            </w:pPr>
            <w:r w:rsidRPr="00300064">
              <w:rPr>
                <w:rFonts w:ascii="Times New Roman" w:eastAsia="Calibri" w:hAnsi="Times New Roman" w:cs="Times New Roman"/>
                <w:sz w:val="18"/>
                <w:szCs w:val="18"/>
              </w:rPr>
              <w:t>Количество пострадавших на производстве на 1 тыс. работающих</w:t>
            </w:r>
          </w:p>
        </w:tc>
        <w:tc>
          <w:tcPr>
            <w:tcW w:w="177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человек</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1126"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985" w:type="dxa"/>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c>
          <w:tcPr>
            <w:tcW w:w="808" w:type="dxa"/>
            <w:tcBorders>
              <w:right w:val="single" w:sz="4" w:space="0" w:color="auto"/>
            </w:tcBorders>
          </w:tcPr>
          <w:p w:rsidR="00300064" w:rsidRPr="00300064" w:rsidRDefault="00300064" w:rsidP="00D73D3A">
            <w:pPr>
              <w:autoSpaceDE w:val="0"/>
              <w:autoSpaceDN w:val="0"/>
              <w:spacing w:line="240" w:lineRule="auto"/>
              <w:jc w:val="center"/>
              <w:rPr>
                <w:rFonts w:ascii="Times New Roman" w:eastAsia="Calibri" w:hAnsi="Times New Roman" w:cs="Times New Roman"/>
                <w:sz w:val="18"/>
                <w:szCs w:val="18"/>
              </w:rPr>
            </w:pPr>
            <w:r w:rsidRPr="00300064">
              <w:rPr>
                <w:rFonts w:ascii="Times New Roman" w:eastAsia="Calibri" w:hAnsi="Times New Roman" w:cs="Times New Roman"/>
                <w:sz w:val="18"/>
                <w:szCs w:val="18"/>
              </w:rPr>
              <w:t>0,7</w:t>
            </w:r>
          </w:p>
        </w:tc>
      </w:tr>
      <w:tr w:rsidR="00300064" w:rsidRPr="00932E77" w:rsidTr="00D73D3A">
        <w:trPr>
          <w:trHeight w:val="20"/>
        </w:trPr>
        <w:tc>
          <w:tcPr>
            <w:tcW w:w="1055" w:type="dxa"/>
            <w:vMerge/>
            <w:tcBorders>
              <w:left w:val="single" w:sz="4" w:space="0" w:color="auto"/>
            </w:tcBorders>
          </w:tcPr>
          <w:p w:rsidR="00300064" w:rsidRPr="00932E77" w:rsidRDefault="00300064" w:rsidP="00DE0320">
            <w:pPr>
              <w:autoSpaceDE w:val="0"/>
              <w:autoSpaceDN w:val="0"/>
              <w:spacing w:after="0" w:line="240" w:lineRule="auto"/>
              <w:jc w:val="both"/>
              <w:rPr>
                <w:rFonts w:ascii="Times New Roman" w:eastAsia="Times New Roman" w:hAnsi="Times New Roman" w:cs="Times New Roman"/>
                <w:sz w:val="18"/>
                <w:szCs w:val="18"/>
                <w:lang w:eastAsia="ru-RU"/>
              </w:rPr>
            </w:pPr>
          </w:p>
        </w:tc>
        <w:tc>
          <w:tcPr>
            <w:tcW w:w="6662" w:type="dxa"/>
            <w:gridSpan w:val="5"/>
          </w:tcPr>
          <w:p w:rsidR="00300064" w:rsidRPr="00FA0661" w:rsidRDefault="00300064" w:rsidP="00D73D3A">
            <w:pPr>
              <w:autoSpaceDE w:val="0"/>
              <w:autoSpaceDN w:val="0"/>
              <w:spacing w:line="240" w:lineRule="auto"/>
              <w:rPr>
                <w:rFonts w:ascii="Times New Roman" w:eastAsia="Calibri" w:hAnsi="Times New Roman" w:cs="Times New Roman"/>
                <w:sz w:val="18"/>
                <w:szCs w:val="18"/>
              </w:rPr>
            </w:pPr>
            <w:r w:rsidRPr="00FA0661">
              <w:rPr>
                <w:rFonts w:ascii="Times New Roman" w:eastAsia="Calibri" w:hAnsi="Times New Roman" w:cs="Times New Roman"/>
                <w:sz w:val="18"/>
                <w:szCs w:val="18"/>
              </w:rPr>
              <w:t xml:space="preserve">Доля </w:t>
            </w:r>
            <w:proofErr w:type="gramStart"/>
            <w:r w:rsidRPr="00FA0661">
              <w:rPr>
                <w:rFonts w:ascii="Times New Roman" w:eastAsia="Calibri" w:hAnsi="Times New Roman" w:cs="Times New Roman"/>
                <w:sz w:val="18"/>
                <w:szCs w:val="18"/>
              </w:rPr>
              <w:t>обученных</w:t>
            </w:r>
            <w:proofErr w:type="gramEnd"/>
            <w:r w:rsidRPr="00FA0661">
              <w:rPr>
                <w:rFonts w:ascii="Times New Roman" w:eastAsia="Calibri" w:hAnsi="Times New Roman" w:cs="Times New Roman"/>
                <w:sz w:val="18"/>
                <w:szCs w:val="18"/>
              </w:rPr>
              <w:t xml:space="preserve"> по охране труда в расчете на 100 работающих</w:t>
            </w:r>
          </w:p>
        </w:tc>
        <w:tc>
          <w:tcPr>
            <w:tcW w:w="177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3,2</w:t>
            </w:r>
          </w:p>
        </w:tc>
        <w:tc>
          <w:tcPr>
            <w:tcW w:w="1126"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985" w:type="dxa"/>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3,5</w:t>
            </w:r>
          </w:p>
        </w:tc>
        <w:tc>
          <w:tcPr>
            <w:tcW w:w="808" w:type="dxa"/>
            <w:tcBorders>
              <w:right w:val="single" w:sz="4" w:space="0" w:color="auto"/>
            </w:tcBorders>
          </w:tcPr>
          <w:p w:rsidR="00300064" w:rsidRPr="00FA0661" w:rsidRDefault="00300064" w:rsidP="00D73D3A">
            <w:pPr>
              <w:autoSpaceDE w:val="0"/>
              <w:autoSpaceDN w:val="0"/>
              <w:spacing w:line="240" w:lineRule="auto"/>
              <w:jc w:val="center"/>
              <w:rPr>
                <w:rFonts w:ascii="Times New Roman" w:eastAsia="Calibri" w:hAnsi="Times New Roman" w:cs="Times New Roman"/>
                <w:sz w:val="18"/>
                <w:szCs w:val="18"/>
              </w:rPr>
            </w:pPr>
            <w:r w:rsidRPr="00FA0661">
              <w:rPr>
                <w:rFonts w:ascii="Times New Roman" w:eastAsia="Calibri" w:hAnsi="Times New Roman" w:cs="Times New Roman"/>
                <w:sz w:val="18"/>
                <w:szCs w:val="18"/>
              </w:rPr>
              <w:t>4,0</w:t>
            </w:r>
          </w:p>
        </w:tc>
      </w:tr>
      <w:tr w:rsidR="007D1228" w:rsidRPr="00932E77" w:rsidTr="00877568">
        <w:trPr>
          <w:trHeight w:val="986"/>
        </w:trPr>
        <w:tc>
          <w:tcPr>
            <w:tcW w:w="1055" w:type="dxa"/>
            <w:vMerge w:val="restart"/>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1.1</w:t>
            </w:r>
          </w:p>
        </w:tc>
        <w:tc>
          <w:tcPr>
            <w:tcW w:w="1258" w:type="dxa"/>
            <w:vMerge w:val="restart"/>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292B3A">
              <w:rPr>
                <w:rFonts w:ascii="Times New Roman" w:eastAsia="Times New Roman" w:hAnsi="Times New Roman" w:cs="Times New Roman"/>
                <w:sz w:val="18"/>
                <w:szCs w:val="18"/>
                <w:lang w:eastAsia="ru-RU"/>
              </w:rPr>
              <w:t xml:space="preserve">«Осуществление государственных полномочий Чувашской Республики в сфере трудовых </w:t>
            </w:r>
            <w:r w:rsidRPr="00292B3A">
              <w:rPr>
                <w:rFonts w:ascii="Times New Roman" w:eastAsia="Times New Roman" w:hAnsi="Times New Roman" w:cs="Times New Roman"/>
                <w:sz w:val="18"/>
                <w:szCs w:val="18"/>
                <w:lang w:eastAsia="ru-RU"/>
              </w:rPr>
              <w:lastRenderedPageBreak/>
              <w:t>отношений, за счет субвенции, предоставляемой из республиканского бюджета Чувашской Республики»</w:t>
            </w:r>
          </w:p>
        </w:tc>
        <w:tc>
          <w:tcPr>
            <w:tcW w:w="2002" w:type="dxa"/>
            <w:vMerge w:val="restart"/>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val="restart"/>
            <w:tcBorders>
              <w:top w:val="single" w:sz="4" w:space="0" w:color="auto"/>
              <w:left w:val="single" w:sz="4" w:space="0" w:color="auto"/>
              <w:bottom w:val="single" w:sz="4" w:space="0" w:color="auto"/>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 xml:space="preserve">участники </w:t>
            </w:r>
            <w:r w:rsidRPr="004F4471">
              <w:rPr>
                <w:rFonts w:ascii="Times New Roman" w:eastAsia="Times New Roman" w:hAnsi="Times New Roman" w:cs="Times New Roman"/>
                <w:sz w:val="18"/>
                <w:szCs w:val="18"/>
                <w:lang w:eastAsia="ru-RU"/>
              </w:rPr>
              <w:lastRenderedPageBreak/>
              <w:t>муниципальной подпрограммы-</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4F4471">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5016F">
              <w:rPr>
                <w:rFonts w:ascii="Times New Roman" w:eastAsia="Times New Roman" w:hAnsi="Times New Roman" w:cs="Times New Roman"/>
                <w:sz w:val="18"/>
                <w:szCs w:val="18"/>
                <w:lang w:eastAsia="ru-RU"/>
              </w:rPr>
              <w:t>всего</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7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129"/>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35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181"/>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7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1.2</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7D1228">
              <w:rPr>
                <w:rFonts w:ascii="Times New Roman" w:eastAsia="Times New Roman" w:hAnsi="Times New Roman" w:cs="Times New Roman"/>
                <w:sz w:val="18"/>
                <w:szCs w:val="18"/>
                <w:lang w:eastAsia="ru-RU"/>
              </w:rPr>
              <w:t>Проведение мон</w:t>
            </w:r>
            <w:r>
              <w:rPr>
                <w:rFonts w:ascii="Times New Roman" w:eastAsia="Times New Roman" w:hAnsi="Times New Roman" w:cs="Times New Roman"/>
                <w:sz w:val="18"/>
                <w:szCs w:val="18"/>
                <w:lang w:eastAsia="ru-RU"/>
              </w:rPr>
              <w:t>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7D1228">
              <w:rPr>
                <w:rFonts w:ascii="Times New Roman" w:eastAsia="Times New Roman" w:hAnsi="Times New Roman" w:cs="Times New Roman"/>
                <w:sz w:val="18"/>
                <w:szCs w:val="18"/>
                <w:lang w:eastAsia="ru-RU"/>
              </w:rPr>
              <w:t xml:space="preserve">рогнозировать развитие ситуации и в дальнейшем предупреждать негативные последствия, </w:t>
            </w:r>
            <w:proofErr w:type="gramStart"/>
            <w:r w:rsidRPr="007D1228">
              <w:rPr>
                <w:rFonts w:ascii="Times New Roman" w:eastAsia="Times New Roman" w:hAnsi="Times New Roman" w:cs="Times New Roman"/>
                <w:sz w:val="18"/>
                <w:szCs w:val="18"/>
                <w:lang w:eastAsia="ru-RU"/>
              </w:rPr>
              <w:t>а</w:t>
            </w:r>
            <w:proofErr w:type="gramEnd"/>
            <w:r w:rsidRPr="007D1228">
              <w:rPr>
                <w:rFonts w:ascii="Times New Roman" w:eastAsia="Times New Roman" w:hAnsi="Times New Roman" w:cs="Times New Roman"/>
                <w:sz w:val="18"/>
                <w:szCs w:val="18"/>
                <w:lang w:eastAsia="ru-RU"/>
              </w:rPr>
              <w:t xml:space="preserve"> следовательно, перейти к полноценной системе управ</w:t>
            </w:r>
            <w:r>
              <w:rPr>
                <w:rFonts w:ascii="Times New Roman" w:eastAsia="Times New Roman" w:hAnsi="Times New Roman" w:cs="Times New Roman"/>
                <w:sz w:val="18"/>
                <w:szCs w:val="18"/>
                <w:lang w:eastAsia="ru-RU"/>
              </w:rPr>
              <w:t>ления профессиональными рисками</w:t>
            </w:r>
          </w:p>
        </w:tc>
        <w:tc>
          <w:tcPr>
            <w:tcW w:w="1939" w:type="dxa"/>
            <w:vMerge w:val="restart"/>
            <w:tcBorders>
              <w:top w:val="single" w:sz="4" w:space="0" w:color="auto"/>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w:t>
            </w:r>
            <w:r w:rsidRPr="00922F8F">
              <w:rPr>
                <w:rFonts w:ascii="Times New Roman" w:eastAsia="Times New Roman" w:hAnsi="Times New Roman" w:cs="Times New Roman"/>
                <w:sz w:val="18"/>
                <w:szCs w:val="18"/>
                <w:lang w:eastAsia="ru-RU"/>
              </w:rPr>
              <w:lastRenderedPageBreak/>
              <w:t>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Республики (по согласованию)</w:t>
            </w: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80,9</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84,5</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422,5</w:t>
            </w:r>
          </w:p>
        </w:tc>
      </w:tr>
      <w:tr w:rsidR="007D1228" w:rsidRPr="00932E77" w:rsidTr="00877568">
        <w:trPr>
          <w:trHeight w:val="1059"/>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842"/>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1025"/>
        </w:trPr>
        <w:tc>
          <w:tcPr>
            <w:tcW w:w="1055" w:type="dxa"/>
            <w:vMerge/>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left w:val="single" w:sz="4" w:space="0" w:color="auto"/>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bottom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bottom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bottom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bottom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4868D1">
        <w:trPr>
          <w:trHeight w:val="340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7D1228" w:rsidRPr="00932E77" w:rsidTr="00877568">
        <w:trPr>
          <w:trHeight w:val="20"/>
        </w:trPr>
        <w:tc>
          <w:tcPr>
            <w:tcW w:w="1055" w:type="dxa"/>
            <w:vMerge w:val="restart"/>
            <w:tcBorders>
              <w:left w:val="single" w:sz="4" w:space="0" w:color="auto"/>
            </w:tcBorders>
          </w:tcPr>
          <w:p w:rsidR="007D1228"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Мероприятие 1.3</w:t>
            </w:r>
          </w:p>
        </w:tc>
        <w:tc>
          <w:tcPr>
            <w:tcW w:w="1258" w:type="dxa"/>
            <w:vMerge w:val="restart"/>
          </w:tcPr>
          <w:p w:rsidR="007D1228" w:rsidRPr="004F4471"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Материально-техниче</w:t>
            </w:r>
            <w:r w:rsidRPr="00922F8F">
              <w:rPr>
                <w:rFonts w:ascii="Times New Roman" w:eastAsia="Times New Roman" w:hAnsi="Times New Roman" w:cs="Times New Roman"/>
                <w:sz w:val="18"/>
                <w:szCs w:val="18"/>
                <w:lang w:eastAsia="ru-RU"/>
              </w:rPr>
              <w:t>ское и программное обеспечение мониторинга условий и охраны труда</w:t>
            </w:r>
          </w:p>
        </w:tc>
        <w:tc>
          <w:tcPr>
            <w:tcW w:w="2002" w:type="dxa"/>
            <w:vMerge w:val="restart"/>
            <w:tcBorders>
              <w:right w:val="single" w:sz="4" w:space="0" w:color="auto"/>
            </w:tcBorders>
          </w:tcPr>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922F8F">
              <w:rPr>
                <w:rFonts w:ascii="Times New Roman" w:eastAsia="Times New Roman" w:hAnsi="Times New Roman" w:cs="Times New Roman"/>
                <w:sz w:val="18"/>
                <w:szCs w:val="18"/>
                <w:lang w:eastAsia="ru-RU"/>
              </w:rPr>
              <w:t>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tc>
        <w:tc>
          <w:tcPr>
            <w:tcW w:w="1939" w:type="dxa"/>
            <w:vMerge w:val="restart"/>
            <w:tcBorders>
              <w:right w:val="single" w:sz="4" w:space="0" w:color="auto"/>
            </w:tcBorders>
          </w:tcPr>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участники муниципальной подпрограммы-</w:t>
            </w:r>
          </w:p>
          <w:p w:rsidR="007D1228" w:rsidRPr="00922F8F"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7D1228" w:rsidRPr="004F4471"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sidRPr="00922F8F">
              <w:rPr>
                <w:rFonts w:ascii="Times New Roman" w:eastAsia="Times New Roman" w:hAnsi="Times New Roman" w:cs="Times New Roman"/>
                <w:sz w:val="18"/>
                <w:szCs w:val="18"/>
                <w:lang w:eastAsia="ru-RU"/>
              </w:rPr>
              <w:t>отдел Казенного учреждения Чувашск</w:t>
            </w:r>
            <w:bookmarkStart w:id="0" w:name="_GoBack"/>
            <w:bookmarkEnd w:id="0"/>
            <w:r w:rsidRPr="00922F8F">
              <w:rPr>
                <w:rFonts w:ascii="Times New Roman" w:eastAsia="Times New Roman" w:hAnsi="Times New Roman" w:cs="Times New Roman"/>
                <w:sz w:val="18"/>
                <w:szCs w:val="18"/>
                <w:lang w:eastAsia="ru-RU"/>
              </w:rPr>
              <w:t>ой Республики «Центр занятости населения Чувашской Республики» Министерства труда и социальной защит</w:t>
            </w:r>
            <w:r>
              <w:rPr>
                <w:rFonts w:ascii="Times New Roman" w:eastAsia="Times New Roman" w:hAnsi="Times New Roman" w:cs="Times New Roman"/>
                <w:sz w:val="18"/>
                <w:szCs w:val="18"/>
                <w:lang w:eastAsia="ru-RU"/>
              </w:rPr>
              <w:t>ы</w:t>
            </w:r>
            <w:r w:rsidRPr="00A8206B">
              <w:rPr>
                <w:rFonts w:ascii="Times New Roman" w:eastAsia="Times New Roman" w:hAnsi="Times New Roman" w:cs="Times New Roman"/>
                <w:sz w:val="18"/>
                <w:szCs w:val="18"/>
                <w:lang w:eastAsia="ru-RU"/>
              </w:rPr>
              <w:t xml:space="preserve"> Чувашской</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lastRenderedPageBreak/>
              <w:t>Республики (по согласованию)</w:t>
            </w: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всего</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федеральный бюджет</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республиканский бюджет Чувашской Республики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w:t>
            </w:r>
            <w:r w:rsidRPr="005A5983">
              <w:rPr>
                <w:rFonts w:ascii="Times New Roman" w:eastAsia="Times New Roman" w:hAnsi="Times New Roman" w:cs="Times New Roman"/>
                <w:sz w:val="18"/>
                <w:szCs w:val="18"/>
                <w:lang w:eastAsia="ru-RU"/>
              </w:rPr>
              <w:t>юджет Канашского муниципального округа</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r w:rsidR="007D1228" w:rsidRPr="00932E77" w:rsidTr="00877568">
        <w:trPr>
          <w:trHeight w:val="20"/>
        </w:trPr>
        <w:tc>
          <w:tcPr>
            <w:tcW w:w="1055" w:type="dxa"/>
            <w:vMerge/>
            <w:tcBorders>
              <w:lef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1258" w:type="dxa"/>
            <w:vMerge/>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p>
        </w:tc>
        <w:tc>
          <w:tcPr>
            <w:tcW w:w="2002"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1939" w:type="dxa"/>
            <w:vMerge/>
            <w:tcBorders>
              <w:right w:val="single" w:sz="4" w:space="0" w:color="auto"/>
            </w:tcBorders>
          </w:tcPr>
          <w:p w:rsidR="007D1228" w:rsidRPr="00932E77"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7D1228" w:rsidRPr="00932E77" w:rsidRDefault="007D1228" w:rsidP="007D1228">
            <w:pPr>
              <w:autoSpaceDE w:val="0"/>
              <w:autoSpaceDN w:val="0"/>
              <w:spacing w:after="0" w:line="240" w:lineRule="auto"/>
              <w:jc w:val="both"/>
              <w:rPr>
                <w:rFonts w:ascii="Times New Roman" w:eastAsia="Times New Roman" w:hAnsi="Times New Roman" w:cs="Times New Roman"/>
                <w:sz w:val="18"/>
                <w:szCs w:val="18"/>
                <w:lang w:eastAsia="ru-RU"/>
              </w:rPr>
            </w:pPr>
            <w:r w:rsidRPr="005A5983">
              <w:rPr>
                <w:rFonts w:ascii="Times New Roman" w:eastAsia="Times New Roman" w:hAnsi="Times New Roman" w:cs="Times New Roman"/>
                <w:sz w:val="18"/>
                <w:szCs w:val="18"/>
                <w:lang w:eastAsia="ru-RU"/>
              </w:rPr>
              <w:t>внебюджетные источники</w:t>
            </w:r>
          </w:p>
        </w:tc>
        <w:tc>
          <w:tcPr>
            <w:tcW w:w="1775"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C82FD5">
              <w:rPr>
                <w:rFonts w:ascii="Times New Roman" w:eastAsia="Times New Roman" w:hAnsi="Times New Roman" w:cs="Times New Roman"/>
                <w:sz w:val="18"/>
                <w:szCs w:val="18"/>
                <w:lang w:eastAsia="ru-RU"/>
              </w:rPr>
              <w:t>».</w:t>
            </w:r>
          </w:p>
        </w:tc>
        <w:tc>
          <w:tcPr>
            <w:tcW w:w="808" w:type="dxa"/>
            <w:tcBorders>
              <w:top w:val="single" w:sz="4" w:space="0" w:color="auto"/>
              <w:left w:val="single" w:sz="4" w:space="0" w:color="auto"/>
              <w:bottom w:val="single" w:sz="4" w:space="0" w:color="auto"/>
              <w:right w:val="single" w:sz="4" w:space="0" w:color="auto"/>
            </w:tcBorders>
          </w:tcPr>
          <w:p w:rsidR="007D1228" w:rsidRDefault="007D1228" w:rsidP="007D1228">
            <w:pPr>
              <w:autoSpaceDE w:val="0"/>
              <w:autoSpaceDN w:val="0"/>
              <w:spacing w:after="0" w:line="240" w:lineRule="auto"/>
              <w:jc w:val="center"/>
              <w:rPr>
                <w:rFonts w:ascii="Times New Roman" w:eastAsia="Times New Roman" w:hAnsi="Times New Roman" w:cs="Times New Roman"/>
                <w:sz w:val="18"/>
                <w:szCs w:val="18"/>
                <w:lang w:eastAsia="ru-RU"/>
              </w:rPr>
            </w:pPr>
          </w:p>
        </w:tc>
      </w:tr>
    </w:tbl>
    <w:p w:rsidR="00A8206B" w:rsidRDefault="00A8206B"/>
    <w:sectPr w:rsidR="00A8206B" w:rsidSect="00892A38">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E7597"/>
    <w:multiLevelType w:val="hybridMultilevel"/>
    <w:tmpl w:val="DB028E0C"/>
    <w:lvl w:ilvl="0" w:tplc="A41C2F7E">
      <w:start w:val="1"/>
      <w:numFmt w:val="decimal"/>
      <w:lvlText w:val="%1."/>
      <w:lvlJc w:val="left"/>
      <w:pPr>
        <w:ind w:left="1185" w:hanging="118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2E16"/>
    <w:rsid w:val="00015CF7"/>
    <w:rsid w:val="00053445"/>
    <w:rsid w:val="00070156"/>
    <w:rsid w:val="000775D3"/>
    <w:rsid w:val="00086DE3"/>
    <w:rsid w:val="00095ECB"/>
    <w:rsid w:val="000A1DCF"/>
    <w:rsid w:val="000B45B6"/>
    <w:rsid w:val="000B5E7B"/>
    <w:rsid w:val="000C1E92"/>
    <w:rsid w:val="000E67FA"/>
    <w:rsid w:val="00105C62"/>
    <w:rsid w:val="00116E8C"/>
    <w:rsid w:val="00117027"/>
    <w:rsid w:val="00122748"/>
    <w:rsid w:val="00144989"/>
    <w:rsid w:val="00154A39"/>
    <w:rsid w:val="001708A9"/>
    <w:rsid w:val="001A19F0"/>
    <w:rsid w:val="001B66A4"/>
    <w:rsid w:val="00224EFE"/>
    <w:rsid w:val="00240C81"/>
    <w:rsid w:val="00241815"/>
    <w:rsid w:val="00253651"/>
    <w:rsid w:val="00256277"/>
    <w:rsid w:val="00292421"/>
    <w:rsid w:val="00292B3A"/>
    <w:rsid w:val="002A3346"/>
    <w:rsid w:val="002C42E3"/>
    <w:rsid w:val="002D463A"/>
    <w:rsid w:val="002D7653"/>
    <w:rsid w:val="002E05DE"/>
    <w:rsid w:val="002E4B43"/>
    <w:rsid w:val="00300064"/>
    <w:rsid w:val="00305D10"/>
    <w:rsid w:val="003410F9"/>
    <w:rsid w:val="0034234D"/>
    <w:rsid w:val="00354B2D"/>
    <w:rsid w:val="00364EAD"/>
    <w:rsid w:val="00392C11"/>
    <w:rsid w:val="00397027"/>
    <w:rsid w:val="00397CF7"/>
    <w:rsid w:val="003A23F5"/>
    <w:rsid w:val="003B52EE"/>
    <w:rsid w:val="003B71A6"/>
    <w:rsid w:val="003D0FBD"/>
    <w:rsid w:val="003E4849"/>
    <w:rsid w:val="00413BBD"/>
    <w:rsid w:val="00444143"/>
    <w:rsid w:val="004868D1"/>
    <w:rsid w:val="004962A5"/>
    <w:rsid w:val="004B771B"/>
    <w:rsid w:val="004F4471"/>
    <w:rsid w:val="00501431"/>
    <w:rsid w:val="00514669"/>
    <w:rsid w:val="0052469D"/>
    <w:rsid w:val="005248AE"/>
    <w:rsid w:val="00533432"/>
    <w:rsid w:val="00541C95"/>
    <w:rsid w:val="00554227"/>
    <w:rsid w:val="00574FDE"/>
    <w:rsid w:val="005770B5"/>
    <w:rsid w:val="005A5983"/>
    <w:rsid w:val="005B2ED6"/>
    <w:rsid w:val="005C4E82"/>
    <w:rsid w:val="005D518A"/>
    <w:rsid w:val="0060094D"/>
    <w:rsid w:val="00601BFE"/>
    <w:rsid w:val="00616003"/>
    <w:rsid w:val="00616F93"/>
    <w:rsid w:val="006175AB"/>
    <w:rsid w:val="006553DE"/>
    <w:rsid w:val="00655DD2"/>
    <w:rsid w:val="006639B3"/>
    <w:rsid w:val="006823A0"/>
    <w:rsid w:val="006A198D"/>
    <w:rsid w:val="006D079D"/>
    <w:rsid w:val="006D2DE4"/>
    <w:rsid w:val="006E0E3E"/>
    <w:rsid w:val="006F2F67"/>
    <w:rsid w:val="006F517B"/>
    <w:rsid w:val="006F6591"/>
    <w:rsid w:val="00700B97"/>
    <w:rsid w:val="00722B9E"/>
    <w:rsid w:val="007353D4"/>
    <w:rsid w:val="00760316"/>
    <w:rsid w:val="0076387F"/>
    <w:rsid w:val="007C2465"/>
    <w:rsid w:val="007D1228"/>
    <w:rsid w:val="007D39FE"/>
    <w:rsid w:val="007F2350"/>
    <w:rsid w:val="007F3765"/>
    <w:rsid w:val="007F4415"/>
    <w:rsid w:val="007F4909"/>
    <w:rsid w:val="00805AF5"/>
    <w:rsid w:val="008146F3"/>
    <w:rsid w:val="008232E7"/>
    <w:rsid w:val="008625B7"/>
    <w:rsid w:val="0087418E"/>
    <w:rsid w:val="00877534"/>
    <w:rsid w:val="00877568"/>
    <w:rsid w:val="008849C2"/>
    <w:rsid w:val="00892A38"/>
    <w:rsid w:val="008A2F1A"/>
    <w:rsid w:val="008B0AA8"/>
    <w:rsid w:val="008B113C"/>
    <w:rsid w:val="008C248A"/>
    <w:rsid w:val="008D78AF"/>
    <w:rsid w:val="008E3879"/>
    <w:rsid w:val="00904357"/>
    <w:rsid w:val="009137B3"/>
    <w:rsid w:val="00922F8F"/>
    <w:rsid w:val="00932E77"/>
    <w:rsid w:val="00934FDC"/>
    <w:rsid w:val="00965674"/>
    <w:rsid w:val="00997BA6"/>
    <w:rsid w:val="009C7658"/>
    <w:rsid w:val="009D03DF"/>
    <w:rsid w:val="009D06F3"/>
    <w:rsid w:val="009D3CBF"/>
    <w:rsid w:val="009D5605"/>
    <w:rsid w:val="00A321DD"/>
    <w:rsid w:val="00A3758D"/>
    <w:rsid w:val="00A42B4F"/>
    <w:rsid w:val="00A47269"/>
    <w:rsid w:val="00A8206B"/>
    <w:rsid w:val="00A86829"/>
    <w:rsid w:val="00AA0716"/>
    <w:rsid w:val="00AC070E"/>
    <w:rsid w:val="00AD1D20"/>
    <w:rsid w:val="00AD41E4"/>
    <w:rsid w:val="00AD744B"/>
    <w:rsid w:val="00B06720"/>
    <w:rsid w:val="00B0753B"/>
    <w:rsid w:val="00B20CBD"/>
    <w:rsid w:val="00B32823"/>
    <w:rsid w:val="00B464C5"/>
    <w:rsid w:val="00B53383"/>
    <w:rsid w:val="00B55A2B"/>
    <w:rsid w:val="00B60A5D"/>
    <w:rsid w:val="00B77494"/>
    <w:rsid w:val="00B81656"/>
    <w:rsid w:val="00B84458"/>
    <w:rsid w:val="00B91EA5"/>
    <w:rsid w:val="00BB7AE2"/>
    <w:rsid w:val="00BE4B2A"/>
    <w:rsid w:val="00BE54E4"/>
    <w:rsid w:val="00BF0950"/>
    <w:rsid w:val="00BF5819"/>
    <w:rsid w:val="00C04D1C"/>
    <w:rsid w:val="00C36F2D"/>
    <w:rsid w:val="00C47BD9"/>
    <w:rsid w:val="00C74DE1"/>
    <w:rsid w:val="00C82FD5"/>
    <w:rsid w:val="00C9004A"/>
    <w:rsid w:val="00CB6DB6"/>
    <w:rsid w:val="00CE2485"/>
    <w:rsid w:val="00CF0FED"/>
    <w:rsid w:val="00D018DF"/>
    <w:rsid w:val="00D07AD9"/>
    <w:rsid w:val="00D20190"/>
    <w:rsid w:val="00D40199"/>
    <w:rsid w:val="00D466D1"/>
    <w:rsid w:val="00D63DFD"/>
    <w:rsid w:val="00D73D3A"/>
    <w:rsid w:val="00D8204B"/>
    <w:rsid w:val="00D84C38"/>
    <w:rsid w:val="00D8662D"/>
    <w:rsid w:val="00DA24C0"/>
    <w:rsid w:val="00DB004A"/>
    <w:rsid w:val="00DE0320"/>
    <w:rsid w:val="00DF6B31"/>
    <w:rsid w:val="00E02C85"/>
    <w:rsid w:val="00E25AEC"/>
    <w:rsid w:val="00E27E94"/>
    <w:rsid w:val="00E31C38"/>
    <w:rsid w:val="00E32E50"/>
    <w:rsid w:val="00E5609C"/>
    <w:rsid w:val="00E67126"/>
    <w:rsid w:val="00E94FC7"/>
    <w:rsid w:val="00EC2911"/>
    <w:rsid w:val="00F55D23"/>
    <w:rsid w:val="00F74555"/>
    <w:rsid w:val="00FA0661"/>
    <w:rsid w:val="00FA782A"/>
    <w:rsid w:val="00FB6DDE"/>
    <w:rsid w:val="00FC4CB6"/>
    <w:rsid w:val="00FE21C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080">
      <w:bodyDiv w:val="1"/>
      <w:marLeft w:val="0"/>
      <w:marRight w:val="0"/>
      <w:marTop w:val="0"/>
      <w:marBottom w:val="0"/>
      <w:divBdr>
        <w:top w:val="none" w:sz="0" w:space="0" w:color="auto"/>
        <w:left w:val="none" w:sz="0" w:space="0" w:color="auto"/>
        <w:bottom w:val="none" w:sz="0" w:space="0" w:color="auto"/>
        <w:right w:val="none" w:sz="0" w:space="0" w:color="auto"/>
      </w:divBdr>
      <w:divsChild>
        <w:div w:id="89524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D31B-09C6-4EDF-9D20-C0764E1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2954</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Алексеева Любовь Анатольевна</cp:lastModifiedBy>
  <cp:revision>2</cp:revision>
  <cp:lastPrinted>2023-09-13T08:40:00Z</cp:lastPrinted>
  <dcterms:created xsi:type="dcterms:W3CDTF">2023-09-14T06:58:00Z</dcterms:created>
  <dcterms:modified xsi:type="dcterms:W3CDTF">2023-09-14T06:58:00Z</dcterms:modified>
</cp:coreProperties>
</file>