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F52B0C" w:rsidTr="00F52B0C">
        <w:tc>
          <w:tcPr>
            <w:tcW w:w="4643" w:type="dxa"/>
            <w:hideMark/>
          </w:tcPr>
          <w:p w:rsidR="00F52B0C" w:rsidRDefault="00F52B0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F52B0C" w:rsidRDefault="00F52B0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52B0C" w:rsidRDefault="00F52B0C" w:rsidP="00F52B0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F52B0C" w:rsidRDefault="00F52B0C" w:rsidP="00F52B0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907CF1" w:rsidRPr="00907CF1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т</w:t>
      </w:r>
      <w:proofErr w:type="gramEnd"/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154407" w:rsidRPr="00154407" w:rsidRDefault="003229E8" w:rsidP="000F6322">
      <w:pPr>
        <w:numPr>
          <w:ilvl w:val="0"/>
          <w:numId w:val="1"/>
        </w:numPr>
        <w:suppressAutoHyphens/>
        <w:snapToGrid w:val="0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154407">
        <w:rPr>
          <w:sz w:val="28"/>
          <w:szCs w:val="28"/>
        </w:rPr>
        <w:t xml:space="preserve">В отношении </w:t>
      </w:r>
      <w:r w:rsidR="00154407" w:rsidRPr="00154407">
        <w:rPr>
          <w:sz w:val="28"/>
          <w:szCs w:val="28"/>
        </w:rPr>
        <w:t xml:space="preserve">нежилого здания с кадастровым номером 21:26:110107:245 расположенного по адресу: Чувашская Республика, Янтиковский район, с. Янтиково, пр. Ленина, д. 9, общей площадью 731,9 кв. м., годом постройки 1961, </w:t>
      </w:r>
      <w:r w:rsidR="00F52B0C" w:rsidRPr="00154407">
        <w:rPr>
          <w:sz w:val="28"/>
          <w:szCs w:val="28"/>
        </w:rPr>
        <w:t xml:space="preserve">в качестве </w:t>
      </w:r>
      <w:r w:rsidR="00154407" w:rsidRPr="00154407">
        <w:rPr>
          <w:sz w:val="28"/>
          <w:szCs w:val="28"/>
        </w:rPr>
        <w:t xml:space="preserve">их </w:t>
      </w:r>
      <w:r w:rsidR="00F52B0C" w:rsidRPr="00154407">
        <w:rPr>
          <w:sz w:val="28"/>
          <w:szCs w:val="28"/>
        </w:rPr>
        <w:t>правообладателя, владеющего данным</w:t>
      </w:r>
      <w:r w:rsidR="00154407" w:rsidRPr="00154407">
        <w:rPr>
          <w:sz w:val="28"/>
          <w:szCs w:val="28"/>
        </w:rPr>
        <w:t>и</w:t>
      </w:r>
      <w:r w:rsidR="00F52B0C" w:rsidRPr="00154407">
        <w:rPr>
          <w:sz w:val="28"/>
          <w:szCs w:val="28"/>
        </w:rPr>
        <w:t xml:space="preserve"> объект</w:t>
      </w:r>
      <w:r w:rsidR="00154407" w:rsidRPr="00154407">
        <w:rPr>
          <w:sz w:val="28"/>
          <w:szCs w:val="28"/>
        </w:rPr>
        <w:t>ами</w:t>
      </w:r>
      <w:r w:rsidR="00F52B0C" w:rsidRPr="00154407">
        <w:rPr>
          <w:sz w:val="28"/>
          <w:szCs w:val="28"/>
        </w:rPr>
        <w:t xml:space="preserve"> на праве собственности, выявлен</w:t>
      </w:r>
      <w:r w:rsidR="00EF60E3">
        <w:rPr>
          <w:sz w:val="28"/>
          <w:szCs w:val="28"/>
        </w:rPr>
        <w:t>о</w:t>
      </w:r>
      <w:r w:rsidR="00F52B0C" w:rsidRPr="00154407">
        <w:rPr>
          <w:sz w:val="28"/>
          <w:szCs w:val="28"/>
        </w:rPr>
        <w:t xml:space="preserve"> </w:t>
      </w:r>
      <w:r w:rsidR="00154407">
        <w:rPr>
          <w:sz w:val="28"/>
          <w:szCs w:val="28"/>
        </w:rPr>
        <w:t>Потребительское общество «Янтиковский кооператив», ИНН 2121002341, ОГРН 1052134000600, КПП 212101001, ОКТМО 9755800101, юридический адрес организации: Чувашская Республика, Янтиковский район, с. Янтиково, пр. Ленина, д.</w:t>
      </w:r>
      <w:r w:rsidR="00AA4114">
        <w:rPr>
          <w:sz w:val="28"/>
          <w:szCs w:val="28"/>
        </w:rPr>
        <w:t xml:space="preserve"> </w:t>
      </w:r>
      <w:r w:rsidR="001312BE">
        <w:rPr>
          <w:sz w:val="28"/>
          <w:szCs w:val="28"/>
        </w:rPr>
        <w:t>9</w:t>
      </w:r>
      <w:r w:rsidR="00154407">
        <w:rPr>
          <w:sz w:val="28"/>
          <w:szCs w:val="28"/>
        </w:rPr>
        <w:t>.</w:t>
      </w:r>
    </w:p>
    <w:p w:rsidR="00154407" w:rsidRDefault="00907CF1" w:rsidP="002C1348">
      <w:pPr>
        <w:numPr>
          <w:ilvl w:val="0"/>
          <w:numId w:val="1"/>
        </w:numPr>
        <w:suppressAutoHyphens/>
        <w:snapToGrid w:val="0"/>
        <w:spacing w:line="360" w:lineRule="auto"/>
        <w:ind w:left="0" w:firstLine="708"/>
        <w:jc w:val="both"/>
        <w:rPr>
          <w:sz w:val="28"/>
          <w:szCs w:val="28"/>
        </w:rPr>
      </w:pPr>
      <w:r w:rsidRPr="001312BE">
        <w:rPr>
          <w:sz w:val="28"/>
          <w:szCs w:val="28"/>
        </w:rPr>
        <w:t>Право собственности на объект</w:t>
      </w:r>
      <w:r w:rsidR="001312BE">
        <w:rPr>
          <w:sz w:val="28"/>
          <w:szCs w:val="28"/>
        </w:rPr>
        <w:t>ы недвижимости, указанный</w:t>
      </w:r>
      <w:r w:rsidR="00F52B0C" w:rsidRPr="001312BE">
        <w:rPr>
          <w:sz w:val="28"/>
          <w:szCs w:val="28"/>
        </w:rPr>
        <w:t xml:space="preserve"> в пункте 1 настоящего постановления, подтверждается </w:t>
      </w:r>
      <w:r w:rsidR="001312BE">
        <w:rPr>
          <w:sz w:val="28"/>
          <w:szCs w:val="28"/>
        </w:rPr>
        <w:t>на основании решения Арбитражного суда Чувашской Республики от 07.05.2007 № А79-1480/2007.</w:t>
      </w:r>
    </w:p>
    <w:p w:rsidR="001312BE" w:rsidRDefault="001312BE" w:rsidP="001312BE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62688C" w:rsidRDefault="0062688C" w:rsidP="00FD3DC5">
      <w:pPr>
        <w:suppressAutoHyphens/>
        <w:snapToGrid w:val="0"/>
        <w:jc w:val="both"/>
        <w:rPr>
          <w:sz w:val="28"/>
          <w:szCs w:val="28"/>
        </w:rPr>
      </w:pPr>
      <w:bookmarkStart w:id="0" w:name="_GoBack"/>
      <w:bookmarkEnd w:id="0"/>
    </w:p>
    <w:p w:rsidR="0062688C" w:rsidRDefault="00FD3DC5" w:rsidP="0062688C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2688C">
        <w:rPr>
          <w:sz w:val="28"/>
          <w:szCs w:val="28"/>
        </w:rPr>
        <w:t>лава Янтиковского муниципального</w:t>
      </w:r>
    </w:p>
    <w:p w:rsidR="0062688C" w:rsidRDefault="0062688C" w:rsidP="0062688C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                                                                                     </w:t>
      </w:r>
      <w:r w:rsidR="001544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О. А. Ломоносов</w:t>
      </w:r>
    </w:p>
    <w:p w:rsidR="0062688C" w:rsidRDefault="0062688C" w:rsidP="0062688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62688C" w:rsidRDefault="0062688C" w:rsidP="0062688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62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DE"/>
    <w:rsid w:val="001312BE"/>
    <w:rsid w:val="00154407"/>
    <w:rsid w:val="003229E8"/>
    <w:rsid w:val="00616609"/>
    <w:rsid w:val="0062688C"/>
    <w:rsid w:val="007B7A48"/>
    <w:rsid w:val="00907CF1"/>
    <w:rsid w:val="0092703B"/>
    <w:rsid w:val="00AA4114"/>
    <w:rsid w:val="00B4119A"/>
    <w:rsid w:val="00D34FDE"/>
    <w:rsid w:val="00EF60E3"/>
    <w:rsid w:val="00F52B0C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7068"/>
  <w15:chartTrackingRefBased/>
  <w15:docId w15:val="{948D2C98-F383-48BE-98BD-E6C19497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11</cp:revision>
  <dcterms:created xsi:type="dcterms:W3CDTF">2023-07-28T10:14:00Z</dcterms:created>
  <dcterms:modified xsi:type="dcterms:W3CDTF">2025-01-23T06:20:00Z</dcterms:modified>
</cp:coreProperties>
</file>