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CB6E20" w:rsidRPr="002621E6" w:rsidTr="002D40FC">
        <w:trPr>
          <w:cantSplit/>
          <w:trHeight w:val="253"/>
        </w:trPr>
        <w:tc>
          <w:tcPr>
            <w:tcW w:w="4195" w:type="dxa"/>
            <w:hideMark/>
          </w:tcPr>
          <w:p w:rsidR="00CB6E20" w:rsidRPr="00325D17" w:rsidRDefault="00CB6E20" w:rsidP="00DE67A4">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vMerge w:val="restart"/>
          </w:tcPr>
          <w:p w:rsidR="00CB6E20" w:rsidRPr="00325D17" w:rsidRDefault="00CB6E20" w:rsidP="00DE67A4">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24619D2B" wp14:editId="4FD74BC5">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CB6E20" w:rsidRPr="00325D17" w:rsidRDefault="00CB6E20" w:rsidP="00DE67A4">
            <w:pPr>
              <w:pStyle w:val="a9"/>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CB6E20" w:rsidRPr="00325D17" w:rsidRDefault="00CB6E20" w:rsidP="00DE67A4">
            <w:pPr>
              <w:spacing w:after="0" w:line="240" w:lineRule="auto"/>
              <w:jc w:val="center"/>
              <w:rPr>
                <w:rFonts w:ascii="Times New Roman" w:hAnsi="Times New Roman"/>
                <w:b/>
                <w:bCs/>
              </w:rPr>
            </w:pPr>
          </w:p>
        </w:tc>
      </w:tr>
      <w:tr w:rsidR="00CB6E20" w:rsidRPr="002621E6" w:rsidTr="002D40FC">
        <w:trPr>
          <w:cantSplit/>
          <w:trHeight w:val="1617"/>
        </w:trPr>
        <w:tc>
          <w:tcPr>
            <w:tcW w:w="4195" w:type="dxa"/>
          </w:tcPr>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CB6E20" w:rsidRPr="00325D17" w:rsidRDefault="00CB6E20" w:rsidP="00DE67A4">
            <w:pPr>
              <w:pStyle w:val="a9"/>
              <w:tabs>
                <w:tab w:val="left" w:pos="4285"/>
              </w:tabs>
              <w:contextualSpacing/>
              <w:jc w:val="center"/>
              <w:rPr>
                <w:rStyle w:val="aa"/>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CB6E20" w:rsidRPr="00325D17" w:rsidRDefault="00CB6E20" w:rsidP="00DE67A4">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CB6E20" w:rsidRPr="00325D17" w:rsidRDefault="001F6747"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12.12</w:t>
            </w:r>
            <w:r w:rsidR="00CB6E20" w:rsidRPr="00325D17">
              <w:rPr>
                <w:rFonts w:ascii="Times New Roman" w:eastAsia="Times New Roman" w:hAnsi="Times New Roman"/>
                <w:sz w:val="24"/>
                <w:szCs w:val="24"/>
                <w:lang w:eastAsia="ru-RU"/>
              </w:rPr>
              <w:t>.202</w:t>
            </w:r>
            <w:r w:rsidR="00CB6E20">
              <w:rPr>
                <w:rFonts w:ascii="Times New Roman" w:eastAsia="Times New Roman" w:hAnsi="Times New Roman"/>
                <w:sz w:val="24"/>
                <w:szCs w:val="24"/>
                <w:lang w:eastAsia="ru-RU"/>
              </w:rPr>
              <w:t>2</w:t>
            </w:r>
            <w:r w:rsidR="00CB6E20" w:rsidRPr="00325D17">
              <w:rPr>
                <w:rFonts w:ascii="Times New Roman" w:eastAsia="Times New Roman" w:hAnsi="Times New Roman"/>
                <w:sz w:val="24"/>
                <w:szCs w:val="24"/>
                <w:lang w:eastAsia="ru-RU"/>
              </w:rPr>
              <w:t xml:space="preserve"> </w:t>
            </w:r>
            <w:r w:rsidR="00CB6E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1036</w:t>
            </w:r>
            <w:r w:rsidR="00CB6E20" w:rsidRPr="00325D17">
              <w:rPr>
                <w:rFonts w:ascii="Times New Roman" w:eastAsia="Times New Roman" w:hAnsi="Times New Roman"/>
                <w:sz w:val="24"/>
                <w:szCs w:val="24"/>
                <w:lang w:eastAsia="ru-RU"/>
              </w:rPr>
              <w:t xml:space="preserve"> № </w:t>
            </w:r>
          </w:p>
          <w:p w:rsidR="00CB6E20" w:rsidRPr="00325D17" w:rsidRDefault="00CB6E20" w:rsidP="00DE67A4">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CB6E20" w:rsidRPr="00325D17" w:rsidRDefault="00CB6E20" w:rsidP="00DE67A4">
            <w:pPr>
              <w:spacing w:after="0" w:line="240" w:lineRule="auto"/>
              <w:rPr>
                <w:rFonts w:ascii="Times New Roman" w:eastAsia="Times New Roman" w:hAnsi="Times New Roman"/>
                <w:sz w:val="26"/>
                <w:szCs w:val="24"/>
              </w:rPr>
            </w:pPr>
          </w:p>
        </w:tc>
        <w:tc>
          <w:tcPr>
            <w:tcW w:w="4379" w:type="dxa"/>
          </w:tcPr>
          <w:p w:rsidR="00CB6E20" w:rsidRPr="00325D17" w:rsidRDefault="00CB6E20" w:rsidP="00DE67A4">
            <w:pPr>
              <w:pStyle w:val="a9"/>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CB6E20" w:rsidRPr="00325D17" w:rsidRDefault="00CB6E20" w:rsidP="00DE67A4">
            <w:pPr>
              <w:pStyle w:val="a9"/>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CB6E20" w:rsidRPr="00325D17" w:rsidRDefault="00CB6E20" w:rsidP="00DE67A4">
            <w:pPr>
              <w:pStyle w:val="a9"/>
              <w:jc w:val="center"/>
              <w:rPr>
                <w:rStyle w:val="aa"/>
                <w:rFonts w:ascii="Times New Roman" w:hAnsi="Times New Roman" w:cs="Times New Roman"/>
                <w:b w:val="0"/>
                <w:color w:val="000000"/>
                <w:sz w:val="24"/>
                <w:szCs w:val="24"/>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1F6747" w:rsidRPr="005150C1" w:rsidRDefault="001F6747" w:rsidP="001F674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12.12</w:t>
            </w:r>
            <w:r w:rsidRPr="005150C1">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103</w:t>
            </w:r>
            <w:r>
              <w:rPr>
                <w:rFonts w:ascii="Times New Roman" w:eastAsia="Times New Roman" w:hAnsi="Times New Roman"/>
                <w:sz w:val="24"/>
                <w:szCs w:val="24"/>
                <w:lang w:eastAsia="ru-RU"/>
              </w:rPr>
              <w:t>6</w:t>
            </w:r>
            <w:r w:rsidRPr="005150C1">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CB6E20" w:rsidRPr="00325D17" w:rsidRDefault="00CB6E20" w:rsidP="00DE67A4">
            <w:pPr>
              <w:pStyle w:val="a9"/>
              <w:rPr>
                <w:rFonts w:ascii="Times New Roman" w:hAnsi="Times New Roman" w:cs="Times New Roman"/>
                <w:noProof/>
                <w:sz w:val="26"/>
                <w:lang w:eastAsia="en-US"/>
              </w:rPr>
            </w:pPr>
          </w:p>
        </w:tc>
      </w:tr>
    </w:tbl>
    <w:p w:rsidR="00CB6E20" w:rsidRPr="00DF155F" w:rsidRDefault="00CB6E20" w:rsidP="00DA1873">
      <w:pPr>
        <w:tabs>
          <w:tab w:val="left" w:pos="4395"/>
          <w:tab w:val="left" w:pos="4536"/>
        </w:tabs>
        <w:spacing w:after="0" w:line="240" w:lineRule="auto"/>
        <w:ind w:right="4961"/>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Об утверждении административного регламента </w:t>
      </w:r>
      <w:r w:rsidR="00064B10" w:rsidRPr="00DF155F">
        <w:rPr>
          <w:rFonts w:ascii="Times New Roman" w:eastAsia="Times New Roman" w:hAnsi="Times New Roman" w:cs="Times New Roman"/>
          <w:sz w:val="24"/>
          <w:szCs w:val="24"/>
          <w:lang w:eastAsia="ru-RU"/>
        </w:rPr>
        <w:t>администрации Шумерлинского муниципального округа</w:t>
      </w:r>
      <w:r w:rsidR="00064B10" w:rsidRPr="00DF155F">
        <w:rPr>
          <w:rFonts w:ascii="Times New Roman" w:eastAsia="Times New Roman" w:hAnsi="Times New Roman" w:cs="Times New Roman"/>
          <w:bCs/>
          <w:sz w:val="24"/>
          <w:szCs w:val="24"/>
          <w:lang w:eastAsia="ru-RU"/>
        </w:rPr>
        <w:t xml:space="preserve"> </w:t>
      </w:r>
      <w:r w:rsidRPr="00DF155F">
        <w:rPr>
          <w:rFonts w:ascii="Times New Roman" w:eastAsia="Times New Roman" w:hAnsi="Times New Roman" w:cs="Times New Roman"/>
          <w:bCs/>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DF155F">
        <w:rPr>
          <w:rFonts w:ascii="Times New Roman" w:eastAsia="Times New Roman" w:hAnsi="Times New Roman" w:cs="Times New Roman"/>
          <w:sz w:val="24"/>
          <w:szCs w:val="24"/>
          <w:lang w:eastAsia="ru-RU"/>
        </w:rPr>
        <w:t>либо государственная собственность на которы</w:t>
      </w:r>
      <w:r w:rsidR="00B64E6D" w:rsidRPr="00DF155F">
        <w:rPr>
          <w:rFonts w:ascii="Times New Roman" w:eastAsia="Times New Roman" w:hAnsi="Times New Roman" w:cs="Times New Roman"/>
          <w:sz w:val="24"/>
          <w:szCs w:val="24"/>
          <w:lang w:eastAsia="ru-RU"/>
        </w:rPr>
        <w:t>е</w:t>
      </w:r>
      <w:r w:rsidR="00874D54" w:rsidRPr="00DF155F">
        <w:rPr>
          <w:rFonts w:ascii="Times New Roman" w:eastAsia="Times New Roman" w:hAnsi="Times New Roman" w:cs="Times New Roman"/>
          <w:sz w:val="24"/>
          <w:szCs w:val="24"/>
          <w:lang w:eastAsia="ru-RU"/>
        </w:rPr>
        <w:t xml:space="preserve"> не разграничена, без </w:t>
      </w:r>
      <w:r w:rsidR="00B64E6D" w:rsidRPr="00DF155F">
        <w:rPr>
          <w:rFonts w:ascii="Times New Roman" w:eastAsia="Times New Roman" w:hAnsi="Times New Roman" w:cs="Times New Roman"/>
          <w:sz w:val="24"/>
          <w:szCs w:val="24"/>
          <w:lang w:eastAsia="ru-RU"/>
        </w:rPr>
        <w:t>предоставления земельных участков и установления сервитута</w:t>
      </w:r>
      <w:r w:rsidRPr="00DF155F">
        <w:rPr>
          <w:rFonts w:ascii="Times New Roman" w:eastAsia="Times New Roman" w:hAnsi="Times New Roman" w:cs="Times New Roman"/>
          <w:bCs/>
          <w:sz w:val="24"/>
          <w:szCs w:val="24"/>
          <w:lang w:eastAsia="ru-RU"/>
        </w:rPr>
        <w:t>»</w:t>
      </w:r>
    </w:p>
    <w:p w:rsidR="00CB6E20" w:rsidRPr="00DF155F" w:rsidRDefault="00CB6E20" w:rsidP="00DF155F">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B64E6D" w:rsidRPr="00DF155F" w:rsidRDefault="00B64E6D" w:rsidP="00DF155F">
      <w:pPr>
        <w:pStyle w:val="ac"/>
        <w:ind w:firstLine="567"/>
        <w:jc w:val="both"/>
        <w:rPr>
          <w:rFonts w:ascii="Times New Roman" w:hAnsi="Times New Roman" w:cs="Times New Roman"/>
          <w:bCs/>
          <w:sz w:val="24"/>
          <w:szCs w:val="24"/>
          <w:lang w:eastAsia="ru-RU"/>
        </w:rPr>
      </w:pPr>
      <w:proofErr w:type="gramStart"/>
      <w:r w:rsidRPr="00DF155F">
        <w:rPr>
          <w:rFonts w:ascii="Times New Roman" w:hAnsi="Times New Roman" w:cs="Times New Roman"/>
          <w:bCs/>
          <w:sz w:val="24"/>
          <w:szCs w:val="24"/>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Шумерлинского муниципального округа от 30.05.2022 № 388 «Об утверждении Порядка разработки и утверждения</w:t>
      </w:r>
      <w:proofErr w:type="gramEnd"/>
      <w:r w:rsidRPr="00DF155F">
        <w:rPr>
          <w:rFonts w:ascii="Times New Roman" w:hAnsi="Times New Roman" w:cs="Times New Roman"/>
          <w:bCs/>
          <w:sz w:val="24"/>
          <w:szCs w:val="24"/>
          <w:lang w:eastAsia="ru-RU"/>
        </w:rPr>
        <w:t xml:space="preserve"> административных регламентов предоставления муниципальных услуг»   </w:t>
      </w:r>
    </w:p>
    <w:p w:rsidR="00DA1873" w:rsidRPr="00DF155F" w:rsidRDefault="00DA1873" w:rsidP="00B64E6D">
      <w:pPr>
        <w:pStyle w:val="ac"/>
        <w:jc w:val="both"/>
        <w:rPr>
          <w:rFonts w:ascii="Times New Roman" w:hAnsi="Times New Roman" w:cs="Times New Roman"/>
          <w:sz w:val="24"/>
          <w:szCs w:val="24"/>
          <w:lang w:eastAsia="ru-RU"/>
        </w:rPr>
      </w:pPr>
    </w:p>
    <w:p w:rsidR="00CB6E20" w:rsidRPr="00DF155F" w:rsidRDefault="00CB6E20" w:rsidP="00313CAB">
      <w:pPr>
        <w:spacing w:after="0" w:line="240" w:lineRule="auto"/>
        <w:ind w:firstLine="567"/>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DF155F">
        <w:rPr>
          <w:rFonts w:ascii="Times New Roman" w:eastAsia="Times New Roman" w:hAnsi="Times New Roman" w:cs="Times New Roman"/>
          <w:sz w:val="24"/>
          <w:szCs w:val="24"/>
          <w:lang w:eastAsia="ru-RU"/>
        </w:rPr>
        <w:t>п</w:t>
      </w:r>
      <w:proofErr w:type="gramEnd"/>
      <w:r w:rsidRPr="00DF155F">
        <w:rPr>
          <w:rFonts w:ascii="Times New Roman" w:eastAsia="Times New Roman" w:hAnsi="Times New Roman" w:cs="Times New Roman"/>
          <w:sz w:val="24"/>
          <w:szCs w:val="24"/>
          <w:lang w:eastAsia="ru-RU"/>
        </w:rPr>
        <w:t xml:space="preserve"> о с т а н о в л я е т:</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Шумерлинского муниципального округа </w:t>
      </w:r>
      <w:r w:rsidR="00DF155F" w:rsidRPr="00DF155F">
        <w:rPr>
          <w:rFonts w:ascii="Times New Roman" w:eastAsia="Times New Roman" w:hAnsi="Times New Roman" w:cs="Times New Roman"/>
          <w:sz w:val="24"/>
          <w:szCs w:val="24"/>
          <w:lang w:eastAsia="ru-RU"/>
        </w:rPr>
        <w:t xml:space="preserve">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DF155F" w:rsidRDefault="00CB6E20" w:rsidP="00DF155F">
      <w:pPr>
        <w:spacing w:after="0" w:line="240" w:lineRule="auto"/>
        <w:ind w:firstLine="567"/>
        <w:jc w:val="both"/>
        <w:rPr>
          <w:rFonts w:ascii="Times New Roman" w:hAnsi="Times New Roman" w:cs="Times New Roman"/>
          <w:sz w:val="24"/>
          <w:szCs w:val="24"/>
        </w:rPr>
      </w:pPr>
      <w:r w:rsidRPr="00DF155F">
        <w:rPr>
          <w:rFonts w:ascii="Times New Roman" w:hAnsi="Times New Roman" w:cs="Times New Roman"/>
          <w:bCs/>
          <w:sz w:val="24"/>
          <w:szCs w:val="24"/>
        </w:rPr>
        <w:t>2</w:t>
      </w:r>
      <w:r w:rsidRPr="00DF155F">
        <w:rPr>
          <w:rFonts w:ascii="Times New Roman" w:hAnsi="Times New Roman" w:cs="Times New Roman"/>
          <w:sz w:val="24"/>
          <w:szCs w:val="24"/>
        </w:rPr>
        <w:t>. Признать утратившими силу:</w:t>
      </w:r>
    </w:p>
    <w:p w:rsidR="00DF155F" w:rsidRDefault="002E2769" w:rsidP="00DF155F">
      <w:pPr>
        <w:spacing w:after="0" w:line="240" w:lineRule="auto"/>
        <w:ind w:firstLine="567"/>
        <w:jc w:val="both"/>
        <w:rPr>
          <w:rFonts w:ascii="Times New Roman" w:hAnsi="Times New Roman" w:cs="Times New Roman"/>
          <w:bCs/>
          <w:sz w:val="24"/>
          <w:szCs w:val="24"/>
        </w:rPr>
      </w:pPr>
      <w:r w:rsidRPr="00DF155F">
        <w:rPr>
          <w:rFonts w:ascii="Times New Roman" w:hAnsi="Times New Roman" w:cs="Times New Roman"/>
          <w:sz w:val="24"/>
          <w:szCs w:val="24"/>
        </w:rPr>
        <w:t xml:space="preserve">постановление администрации Шумерлинского района Чувашской Республики от </w:t>
      </w:r>
      <w:r w:rsidR="00D01ED1" w:rsidRPr="00DF155F">
        <w:rPr>
          <w:rFonts w:ascii="Times New Roman" w:hAnsi="Times New Roman" w:cs="Times New Roman"/>
          <w:sz w:val="24"/>
          <w:szCs w:val="24"/>
        </w:rPr>
        <w:t>04</w:t>
      </w:r>
      <w:r w:rsidRPr="00DF155F">
        <w:rPr>
          <w:rFonts w:ascii="Times New Roman" w:hAnsi="Times New Roman" w:cs="Times New Roman"/>
          <w:sz w:val="24"/>
          <w:szCs w:val="24"/>
        </w:rPr>
        <w:t>.0</w:t>
      </w:r>
      <w:r w:rsidR="00D01ED1" w:rsidRPr="00DF155F">
        <w:rPr>
          <w:rFonts w:ascii="Times New Roman" w:hAnsi="Times New Roman" w:cs="Times New Roman"/>
          <w:sz w:val="24"/>
          <w:szCs w:val="24"/>
        </w:rPr>
        <w:t>3</w:t>
      </w:r>
      <w:r w:rsidRPr="00DF155F">
        <w:rPr>
          <w:rFonts w:ascii="Times New Roman" w:hAnsi="Times New Roman" w:cs="Times New Roman"/>
          <w:sz w:val="24"/>
          <w:szCs w:val="24"/>
        </w:rPr>
        <w:t>.20</w:t>
      </w:r>
      <w:r w:rsidR="00D01ED1" w:rsidRPr="00DF155F">
        <w:rPr>
          <w:rFonts w:ascii="Times New Roman" w:hAnsi="Times New Roman" w:cs="Times New Roman"/>
          <w:sz w:val="24"/>
          <w:szCs w:val="24"/>
        </w:rPr>
        <w:t>19</w:t>
      </w:r>
      <w:r w:rsidRPr="00DF155F">
        <w:rPr>
          <w:rFonts w:ascii="Times New Roman" w:hAnsi="Times New Roman" w:cs="Times New Roman"/>
          <w:sz w:val="24"/>
          <w:szCs w:val="24"/>
        </w:rPr>
        <w:t xml:space="preserve"> № </w:t>
      </w:r>
      <w:r w:rsidR="00D01ED1" w:rsidRPr="00DF155F">
        <w:rPr>
          <w:rFonts w:ascii="Times New Roman" w:hAnsi="Times New Roman" w:cs="Times New Roman"/>
          <w:sz w:val="24"/>
          <w:szCs w:val="24"/>
        </w:rPr>
        <w:t>94</w:t>
      </w:r>
      <w:r w:rsidRPr="00DF155F">
        <w:rPr>
          <w:rFonts w:ascii="Times New Roman" w:hAnsi="Times New Roman" w:cs="Times New Roman"/>
          <w:sz w:val="24"/>
          <w:szCs w:val="24"/>
        </w:rPr>
        <w:t xml:space="preserve"> </w:t>
      </w:r>
      <w:r w:rsidRPr="00DF155F">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D01ED1" w:rsidRPr="00DF155F">
        <w:rPr>
          <w:rFonts w:ascii="Times New Roman" w:hAnsi="Times New Roman" w:cs="Times New Roman"/>
          <w:bCs/>
          <w:sz w:val="24"/>
          <w:szCs w:val="24"/>
        </w:rPr>
        <w:t>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r w:rsidR="00011FF6" w:rsidRPr="00DF155F">
        <w:rPr>
          <w:rFonts w:ascii="Times New Roman" w:hAnsi="Times New Roman" w:cs="Times New Roman"/>
          <w:bCs/>
          <w:sz w:val="24"/>
          <w:szCs w:val="24"/>
        </w:rPr>
        <w:t>»;</w:t>
      </w:r>
    </w:p>
    <w:p w:rsidR="00D01ED1" w:rsidRPr="00DF155F" w:rsidRDefault="00011FF6" w:rsidP="00DF155F">
      <w:pPr>
        <w:spacing w:after="0" w:line="240" w:lineRule="auto"/>
        <w:ind w:firstLine="567"/>
        <w:jc w:val="both"/>
        <w:rPr>
          <w:rFonts w:ascii="Times New Roman" w:hAnsi="Times New Roman" w:cs="Times New Roman"/>
          <w:sz w:val="24"/>
          <w:szCs w:val="24"/>
        </w:rPr>
      </w:pPr>
      <w:proofErr w:type="gramStart"/>
      <w:r w:rsidRPr="00DF155F">
        <w:rPr>
          <w:rFonts w:ascii="Times New Roman" w:hAnsi="Times New Roman" w:cs="Times New Roman"/>
          <w:bCs/>
          <w:sz w:val="24"/>
          <w:szCs w:val="24"/>
        </w:rPr>
        <w:t xml:space="preserve">постановление администрации Шумерлинского района Чувашской Республики от </w:t>
      </w:r>
      <w:r w:rsidR="00D01ED1" w:rsidRPr="00DF155F">
        <w:rPr>
          <w:rFonts w:ascii="Times New Roman" w:hAnsi="Times New Roman" w:cs="Times New Roman"/>
          <w:bCs/>
          <w:sz w:val="24"/>
          <w:szCs w:val="24"/>
        </w:rPr>
        <w:t>09</w:t>
      </w:r>
      <w:r w:rsidRPr="00DF155F">
        <w:rPr>
          <w:rFonts w:ascii="Times New Roman" w:hAnsi="Times New Roman" w:cs="Times New Roman"/>
          <w:bCs/>
          <w:sz w:val="24"/>
          <w:szCs w:val="24"/>
        </w:rPr>
        <w:t>.02.20</w:t>
      </w:r>
      <w:r w:rsidR="00D01ED1" w:rsidRPr="00DF155F">
        <w:rPr>
          <w:rFonts w:ascii="Times New Roman" w:hAnsi="Times New Roman" w:cs="Times New Roman"/>
          <w:bCs/>
          <w:sz w:val="24"/>
          <w:szCs w:val="24"/>
        </w:rPr>
        <w:t>21</w:t>
      </w:r>
      <w:r w:rsidRPr="00DF155F">
        <w:rPr>
          <w:rFonts w:ascii="Times New Roman" w:hAnsi="Times New Roman" w:cs="Times New Roman"/>
          <w:bCs/>
          <w:sz w:val="24"/>
          <w:szCs w:val="24"/>
        </w:rPr>
        <w:t xml:space="preserve"> № </w:t>
      </w:r>
      <w:r w:rsidR="00D01ED1" w:rsidRPr="00DF155F">
        <w:rPr>
          <w:rFonts w:ascii="Times New Roman" w:hAnsi="Times New Roman" w:cs="Times New Roman"/>
          <w:bCs/>
          <w:sz w:val="24"/>
          <w:szCs w:val="24"/>
        </w:rPr>
        <w:t>94</w:t>
      </w:r>
      <w:r w:rsidRPr="00DF155F">
        <w:rPr>
          <w:rFonts w:ascii="Times New Roman" w:hAnsi="Times New Roman" w:cs="Times New Roman"/>
          <w:bCs/>
          <w:sz w:val="24"/>
          <w:szCs w:val="24"/>
        </w:rPr>
        <w:t xml:space="preserve"> «О внесении изменени</w:t>
      </w:r>
      <w:r w:rsidR="00D01ED1" w:rsidRPr="00DF155F">
        <w:rPr>
          <w:rFonts w:ascii="Times New Roman" w:hAnsi="Times New Roman" w:cs="Times New Roman"/>
          <w:bCs/>
          <w:sz w:val="24"/>
          <w:szCs w:val="24"/>
        </w:rPr>
        <w:t>я</w:t>
      </w:r>
      <w:r w:rsidRPr="00DF155F">
        <w:rPr>
          <w:rFonts w:ascii="Times New Roman" w:hAnsi="Times New Roman" w:cs="Times New Roman"/>
          <w:bCs/>
          <w:sz w:val="24"/>
          <w:szCs w:val="24"/>
        </w:rPr>
        <w:t xml:space="preserve"> в постановление администрации Шумерлинского района от </w:t>
      </w:r>
      <w:r w:rsidR="00D01ED1" w:rsidRPr="00DF155F">
        <w:rPr>
          <w:rFonts w:ascii="Times New Roman" w:hAnsi="Times New Roman" w:cs="Times New Roman"/>
          <w:bCs/>
          <w:sz w:val="24"/>
          <w:szCs w:val="24"/>
        </w:rPr>
        <w:t>04</w:t>
      </w:r>
      <w:r w:rsidRPr="00DF155F">
        <w:rPr>
          <w:rFonts w:ascii="Times New Roman" w:hAnsi="Times New Roman" w:cs="Times New Roman"/>
          <w:bCs/>
          <w:sz w:val="24"/>
          <w:szCs w:val="24"/>
        </w:rPr>
        <w:t>.0</w:t>
      </w:r>
      <w:r w:rsidR="00D01ED1" w:rsidRPr="00DF155F">
        <w:rPr>
          <w:rFonts w:ascii="Times New Roman" w:hAnsi="Times New Roman" w:cs="Times New Roman"/>
          <w:bCs/>
          <w:sz w:val="24"/>
          <w:szCs w:val="24"/>
        </w:rPr>
        <w:t>3</w:t>
      </w:r>
      <w:r w:rsidRPr="00DF155F">
        <w:rPr>
          <w:rFonts w:ascii="Times New Roman" w:hAnsi="Times New Roman" w:cs="Times New Roman"/>
          <w:bCs/>
          <w:sz w:val="24"/>
          <w:szCs w:val="24"/>
        </w:rPr>
        <w:t>.20</w:t>
      </w:r>
      <w:r w:rsidR="00D01ED1" w:rsidRPr="00DF155F">
        <w:rPr>
          <w:rFonts w:ascii="Times New Roman" w:hAnsi="Times New Roman" w:cs="Times New Roman"/>
          <w:bCs/>
          <w:sz w:val="24"/>
          <w:szCs w:val="24"/>
        </w:rPr>
        <w:t>19</w:t>
      </w:r>
      <w:r w:rsidRPr="00DF155F">
        <w:rPr>
          <w:rFonts w:ascii="Times New Roman" w:hAnsi="Times New Roman" w:cs="Times New Roman"/>
          <w:bCs/>
          <w:sz w:val="24"/>
          <w:szCs w:val="24"/>
        </w:rPr>
        <w:t xml:space="preserve"> № </w:t>
      </w:r>
      <w:r w:rsidR="00D01ED1" w:rsidRPr="00DF155F">
        <w:rPr>
          <w:rFonts w:ascii="Times New Roman" w:hAnsi="Times New Roman" w:cs="Times New Roman"/>
          <w:bCs/>
          <w:sz w:val="24"/>
          <w:szCs w:val="24"/>
        </w:rPr>
        <w:t>94</w:t>
      </w:r>
      <w:r w:rsidRPr="00DF155F">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D01ED1" w:rsidRPr="00DF155F">
        <w:rPr>
          <w:rFonts w:ascii="Times New Roman" w:hAnsi="Times New Roman" w:cs="Times New Roman"/>
          <w:bCs/>
          <w:sz w:val="24"/>
          <w:szCs w:val="24"/>
        </w:rPr>
        <w:t xml:space="preserve">Выдача разрешений на использование земельных участков, государственная собственность на которые не разграничена, или находящихся в </w:t>
      </w:r>
      <w:r w:rsidR="00D01ED1" w:rsidRPr="00DF155F">
        <w:rPr>
          <w:rFonts w:ascii="Times New Roman" w:hAnsi="Times New Roman" w:cs="Times New Roman"/>
          <w:bCs/>
          <w:sz w:val="24"/>
          <w:szCs w:val="24"/>
        </w:rPr>
        <w:lastRenderedPageBreak/>
        <w:t>муниципальной собственности, без предоставления земельных участков и установления сервитутов</w:t>
      </w:r>
      <w:r w:rsidR="00ED3E6C" w:rsidRPr="00DF155F">
        <w:rPr>
          <w:rFonts w:ascii="Times New Roman" w:hAnsi="Times New Roman" w:cs="Times New Roman"/>
          <w:bCs/>
          <w:sz w:val="24"/>
          <w:szCs w:val="24"/>
        </w:rPr>
        <w:t>».</w:t>
      </w:r>
      <w:proofErr w:type="gramEnd"/>
    </w:p>
    <w:p w:rsidR="00CB6E20" w:rsidRPr="00DF155F"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P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B64E6D" w:rsidRPr="00DF155F" w:rsidRDefault="00B64E6D" w:rsidP="00077230">
      <w:pPr>
        <w:tabs>
          <w:tab w:val="left" w:pos="3158"/>
        </w:tabs>
        <w:autoSpaceDE w:val="0"/>
        <w:autoSpaceDN w:val="0"/>
        <w:adjustRightInd w:val="0"/>
        <w:spacing w:after="0" w:line="240" w:lineRule="auto"/>
        <w:rPr>
          <w:rFonts w:ascii="Times New Roman" w:hAnsi="Times New Roman" w:cs="Times New Roman"/>
          <w:sz w:val="24"/>
          <w:szCs w:val="24"/>
        </w:rPr>
      </w:pPr>
      <w:r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Шумерлинского</w:t>
      </w:r>
    </w:p>
    <w:p w:rsidR="00077230" w:rsidRPr="00DF155F" w:rsidRDefault="00077230" w:rsidP="00077230">
      <w:pPr>
        <w:tabs>
          <w:tab w:val="left" w:pos="3158"/>
        </w:tabs>
        <w:autoSpaceDE w:val="0"/>
        <w:autoSpaceDN w:val="0"/>
        <w:adjustRightInd w:val="0"/>
        <w:spacing w:after="0" w:line="240" w:lineRule="auto"/>
        <w:rPr>
          <w:rFonts w:ascii="Times New Roman" w:hAnsi="Times New Roman" w:cs="Times New Roman"/>
          <w:sz w:val="24"/>
          <w:szCs w:val="24"/>
        </w:rPr>
      </w:pPr>
      <w:r w:rsidRPr="00DF155F">
        <w:rPr>
          <w:rFonts w:ascii="Times New Roman" w:hAnsi="Times New Roman" w:cs="Times New Roman"/>
          <w:sz w:val="24"/>
          <w:szCs w:val="24"/>
        </w:rPr>
        <w:t>муниципального округа</w:t>
      </w:r>
    </w:p>
    <w:p w:rsidR="00077230" w:rsidRPr="00DF155F" w:rsidRDefault="00077230" w:rsidP="00077230">
      <w:pPr>
        <w:autoSpaceDE w:val="0"/>
        <w:autoSpaceDN w:val="0"/>
        <w:adjustRightInd w:val="0"/>
        <w:spacing w:after="0" w:line="240" w:lineRule="auto"/>
        <w:rPr>
          <w:rFonts w:ascii="Times New Roman" w:hAnsi="Times New Roman" w:cs="Times New Roman"/>
          <w:sz w:val="24"/>
          <w:szCs w:val="24"/>
        </w:rPr>
      </w:pPr>
      <w:r w:rsidRPr="00DF155F">
        <w:rPr>
          <w:rFonts w:ascii="Times New Roman" w:hAnsi="Times New Roman" w:cs="Times New Roman"/>
          <w:sz w:val="24"/>
          <w:szCs w:val="24"/>
        </w:rPr>
        <w:t xml:space="preserve">Чувашской Республики                                                                                      </w:t>
      </w:r>
      <w:r w:rsidR="00B64E6D" w:rsidRPr="00DF155F">
        <w:rPr>
          <w:rFonts w:ascii="Times New Roman" w:hAnsi="Times New Roman" w:cs="Times New Roman"/>
          <w:sz w:val="24"/>
          <w:szCs w:val="24"/>
        </w:rPr>
        <w:t xml:space="preserve">    </w:t>
      </w:r>
      <w:r w:rsidRPr="00DF155F">
        <w:rPr>
          <w:rFonts w:ascii="Times New Roman" w:hAnsi="Times New Roman" w:cs="Times New Roman"/>
          <w:sz w:val="24"/>
          <w:szCs w:val="24"/>
        </w:rPr>
        <w:t xml:space="preserve"> </w:t>
      </w:r>
      <w:r w:rsidR="00B64E6D" w:rsidRPr="00DF155F">
        <w:rPr>
          <w:rFonts w:ascii="Times New Roman" w:hAnsi="Times New Roman" w:cs="Times New Roman"/>
          <w:sz w:val="24"/>
          <w:szCs w:val="24"/>
        </w:rPr>
        <w:t>Л.Г. Рафинов</w:t>
      </w:r>
    </w:p>
    <w:p w:rsidR="00CB6E20" w:rsidRPr="00CB5F70" w:rsidRDefault="00CB6E20" w:rsidP="00CB6E20">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CB5F70" w:rsidRDefault="00CB6E20" w:rsidP="00CB6E20">
      <w:pPr>
        <w:spacing w:after="0" w:line="240" w:lineRule="auto"/>
        <w:ind w:firstLine="567"/>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CB6E20" w:rsidRPr="00CB5F70" w:rsidRDefault="00CB6E20" w:rsidP="00CB6E20">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CB5F70" w:rsidRDefault="00CB6E20" w:rsidP="00CB6E20">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792372" w:rsidRPr="00CB5F70" w:rsidRDefault="00792372"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CB6E20" w:rsidRPr="00CB5F70" w:rsidRDefault="00CB6E20"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057E4D">
      <w:pPr>
        <w:spacing w:after="0" w:line="240" w:lineRule="auto"/>
        <w:jc w:val="right"/>
        <w:rPr>
          <w:rFonts w:ascii="Times New Roman" w:hAnsi="Times New Roman" w:cs="Times New Roman"/>
          <w:color w:val="FF0000"/>
          <w:sz w:val="24"/>
          <w:szCs w:val="24"/>
        </w:rPr>
      </w:pPr>
    </w:p>
    <w:p w:rsidR="00ED3E6C" w:rsidRPr="00CB5F70" w:rsidRDefault="00ED3E6C" w:rsidP="00DF155F">
      <w:pPr>
        <w:spacing w:after="0" w:line="240" w:lineRule="auto"/>
        <w:rPr>
          <w:rFonts w:ascii="Times New Roman" w:hAnsi="Times New Roman" w:cs="Times New Roman"/>
          <w:color w:val="FF0000"/>
          <w:sz w:val="24"/>
          <w:szCs w:val="24"/>
        </w:rPr>
      </w:pPr>
    </w:p>
    <w:p w:rsidR="00057E4D" w:rsidRPr="00DF155F" w:rsidRDefault="00057E4D" w:rsidP="00057E4D">
      <w:pPr>
        <w:spacing w:after="0" w:line="240" w:lineRule="auto"/>
        <w:jc w:val="right"/>
        <w:rPr>
          <w:rFonts w:ascii="Times New Roman" w:hAnsi="Times New Roman" w:cs="Times New Roman"/>
          <w:sz w:val="24"/>
          <w:szCs w:val="24"/>
        </w:rPr>
      </w:pPr>
      <w:bookmarkStart w:id="0" w:name="_GoBack"/>
      <w:r w:rsidRPr="00DF155F">
        <w:rPr>
          <w:rFonts w:ascii="Times New Roman" w:hAnsi="Times New Roman" w:cs="Times New Roman"/>
          <w:sz w:val="24"/>
          <w:szCs w:val="24"/>
        </w:rPr>
        <w:lastRenderedPageBreak/>
        <w:t xml:space="preserve">Приложение </w:t>
      </w:r>
    </w:p>
    <w:p w:rsidR="00057E4D" w:rsidRPr="00DF155F" w:rsidRDefault="00057E4D" w:rsidP="00057E4D">
      <w:pPr>
        <w:pStyle w:val="ConsPlusNormal"/>
        <w:ind w:left="4395"/>
        <w:jc w:val="right"/>
        <w:outlineLvl w:val="0"/>
        <w:rPr>
          <w:sz w:val="24"/>
          <w:szCs w:val="24"/>
        </w:rPr>
      </w:pPr>
      <w:r w:rsidRPr="00DF155F">
        <w:rPr>
          <w:sz w:val="24"/>
          <w:szCs w:val="24"/>
        </w:rPr>
        <w:t>к постановлению администрации</w:t>
      </w:r>
    </w:p>
    <w:p w:rsidR="00057E4D" w:rsidRPr="00DF155F" w:rsidRDefault="00057E4D" w:rsidP="00057E4D">
      <w:pPr>
        <w:pStyle w:val="ConsPlusNormal"/>
        <w:ind w:left="4395"/>
        <w:jc w:val="right"/>
        <w:outlineLvl w:val="0"/>
        <w:rPr>
          <w:sz w:val="24"/>
          <w:szCs w:val="24"/>
        </w:rPr>
      </w:pPr>
      <w:r w:rsidRPr="00DF155F">
        <w:rPr>
          <w:sz w:val="24"/>
          <w:szCs w:val="24"/>
        </w:rPr>
        <w:t xml:space="preserve"> Шумерлинского муниципального округа</w:t>
      </w:r>
    </w:p>
    <w:p w:rsidR="00057E4D" w:rsidRPr="00DF155F" w:rsidRDefault="00057E4D"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sidRPr="00DF155F">
        <w:rPr>
          <w:rFonts w:ascii="Times New Roman" w:hAnsi="Times New Roman" w:cs="Times New Roman"/>
          <w:sz w:val="24"/>
          <w:szCs w:val="24"/>
        </w:rPr>
        <w:t xml:space="preserve">от   </w:t>
      </w:r>
      <w:r w:rsidR="001F6747" w:rsidRPr="001F6747">
        <w:rPr>
          <w:rFonts w:ascii="Times New Roman" w:hAnsi="Times New Roman" w:cs="Times New Roman"/>
          <w:sz w:val="24"/>
          <w:szCs w:val="24"/>
        </w:rPr>
        <w:t>12.12.2022 № 1036</w:t>
      </w:r>
    </w:p>
    <w:p w:rsidR="00057E4D" w:rsidRPr="00DF155F" w:rsidRDefault="0044084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Административный</w:t>
      </w:r>
      <w:r w:rsidR="00BB1F21" w:rsidRPr="00DF155F">
        <w:rPr>
          <w:rFonts w:ascii="Times New Roman" w:eastAsia="Times New Roman" w:hAnsi="Times New Roman" w:cs="Times New Roman"/>
          <w:b/>
          <w:bCs/>
          <w:sz w:val="24"/>
          <w:szCs w:val="24"/>
          <w:lang w:eastAsia="ru-RU"/>
        </w:rPr>
        <w:t xml:space="preserve"> </w:t>
      </w:r>
      <w:r w:rsidRPr="00DF155F">
        <w:rPr>
          <w:rFonts w:ascii="Times New Roman" w:eastAsia="Times New Roman" w:hAnsi="Times New Roman" w:cs="Times New Roman"/>
          <w:b/>
          <w:bCs/>
          <w:sz w:val="24"/>
          <w:szCs w:val="24"/>
          <w:lang w:eastAsia="ru-RU"/>
        </w:rPr>
        <w:t>регламент</w:t>
      </w:r>
      <w:r w:rsidR="00057E4D" w:rsidRPr="00DF155F">
        <w:rPr>
          <w:rFonts w:ascii="Times New Roman" w:eastAsia="Times New Roman" w:hAnsi="Times New Roman" w:cs="Times New Roman"/>
          <w:b/>
          <w:bCs/>
          <w:sz w:val="24"/>
          <w:szCs w:val="24"/>
          <w:lang w:eastAsia="ru-RU"/>
        </w:rPr>
        <w:t xml:space="preserve"> </w:t>
      </w:r>
    </w:p>
    <w:p w:rsidR="00057E4D" w:rsidRPr="00DF155F" w:rsidRDefault="003C709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 xml:space="preserve">администрации Шумерлинского муниципального округа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 xml:space="preserve">услуги </w:t>
      </w:r>
    </w:p>
    <w:p w:rsidR="00057E4D" w:rsidRPr="00DF155F" w:rsidRDefault="00440841" w:rsidP="00874D54">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1"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1"/>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proofErr w:type="gramStart"/>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Шумерлинского муниципального округа 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w:t>
      </w:r>
      <w:proofErr w:type="gramEnd"/>
      <w:r w:rsidRPr="002E3832">
        <w:rPr>
          <w:rFonts w:ascii="Times New Roman" w:eastAsia="Times New Roman" w:hAnsi="Times New Roman" w:cs="Times New Roman"/>
          <w:sz w:val="24"/>
          <w:szCs w:val="24"/>
          <w:lang w:eastAsia="ru-RU"/>
        </w:rPr>
        <w:t xml:space="preserve"> </w:t>
      </w:r>
      <w:proofErr w:type="gramStart"/>
      <w:r w:rsidRPr="002E3832">
        <w:rPr>
          <w:rFonts w:ascii="Times New Roman" w:eastAsia="Times New Roman" w:hAnsi="Times New Roman" w:cs="Times New Roman"/>
          <w:sz w:val="24"/>
          <w:szCs w:val="24"/>
          <w:lang w:eastAsia="ru-RU"/>
        </w:rPr>
        <w:t xml:space="preserve">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муниципальная услуга) для размещения объектов, </w:t>
      </w:r>
      <w:hyperlink r:id="rId9"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10"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2E3832">
        <w:rPr>
          <w:rFonts w:ascii="Times New Roman" w:eastAsia="Times New Roman" w:hAnsi="Times New Roman" w:cs="Times New Roman"/>
          <w:sz w:val="24"/>
          <w:szCs w:val="24"/>
          <w:lang w:eastAsia="ru-RU"/>
        </w:rPr>
        <w:t xml:space="preserve"> сервитутов» (далее - Перечень).</w:t>
      </w:r>
    </w:p>
    <w:p w:rsidR="002E782B" w:rsidRPr="00CB5F70" w:rsidRDefault="002E782B" w:rsidP="003E1D7F">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2E3832" w:rsidRPr="002E3832">
        <w:rPr>
          <w:rFonts w:ascii="Times New Roman" w:eastAsia="Times New Roman" w:hAnsi="Times New Roman" w:cs="Times New Roman"/>
          <w:sz w:val="24"/>
          <w:szCs w:val="24"/>
          <w:lang w:eastAsia="ru-RU"/>
        </w:rPr>
        <w:t>для получения</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3E1D7F">
      <w:pPr>
        <w:spacing w:after="0" w:line="240" w:lineRule="auto"/>
        <w:ind w:firstLine="567"/>
        <w:jc w:val="both"/>
        <w:rPr>
          <w:rFonts w:ascii="Times New Roman" w:eastAsia="Times New Roman" w:hAnsi="Times New Roman" w:cs="Times New Roman"/>
          <w:sz w:val="24"/>
          <w:szCs w:val="24"/>
          <w:lang w:eastAsia="ru-RU"/>
        </w:rPr>
      </w:pPr>
      <w:proofErr w:type="gramStart"/>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2E3832" w:rsidRDefault="002E3832" w:rsidP="003E1D7F">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3E1D7F">
      <w:pPr>
        <w:spacing w:after="0" w:line="240" w:lineRule="auto"/>
        <w:ind w:firstLine="567"/>
        <w:jc w:val="both"/>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642664">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1B78FA">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sz w:val="24"/>
          <w:szCs w:val="24"/>
          <w:lang w:eastAsia="ru-RU" w:bidi="ru-RU"/>
        </w:rPr>
        <w:t>Муниципальная услуга имеет следующее наименование: «</w:t>
      </w:r>
      <w:r w:rsidR="003E1D7F"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A73A87" w:rsidRPr="00A87CF2">
        <w:rPr>
          <w:rFonts w:ascii="Times New Roman" w:eastAsia="Microsoft Sans Serif" w:hAnsi="Times New Roman" w:cs="Times New Roman"/>
          <w:bCs/>
          <w:sz w:val="24"/>
          <w:szCs w:val="24"/>
          <w:lang w:eastAsia="ru-RU" w:bidi="ru-RU"/>
        </w:rPr>
        <w:t>.</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2.2.1. Муниципальная услуга предоставляется администрацией Шумерлинского муниципального округа 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отдел экономики, земельных и имущественных отношений (далее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A87CF2">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A87CF2">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A87CF2">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p>
    <w:p w:rsidR="007F3867" w:rsidRPr="00103015" w:rsidRDefault="00E820D5"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103015" w:rsidRPr="00103015">
        <w:rPr>
          <w:rFonts w:ascii="Times New Roman" w:eastAsia="Times New Roman" w:hAnsi="Times New Roman" w:cs="Times New Roman"/>
          <w:bCs/>
          <w:sz w:val="24"/>
          <w:szCs w:val="24"/>
          <w:lang w:eastAsia="ru-RU"/>
        </w:rPr>
        <w:t>Конечным р</w:t>
      </w:r>
      <w:r w:rsidR="007F3867" w:rsidRPr="00103015">
        <w:rPr>
          <w:rFonts w:ascii="Times New Roman" w:eastAsia="Times New Roman" w:hAnsi="Times New Roman" w:cs="Times New Roman"/>
          <w:bCs/>
          <w:sz w:val="24"/>
          <w:szCs w:val="24"/>
          <w:lang w:eastAsia="ru-RU"/>
        </w:rPr>
        <w:t>езультатом предоставления муниципальной услуги является:</w:t>
      </w:r>
    </w:p>
    <w:p w:rsidR="007F3867" w:rsidRPr="00103015"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2" w:name="sub_231"/>
      <w:r w:rsidRPr="00103015">
        <w:rPr>
          <w:rFonts w:ascii="Times New Roman" w:eastAsia="Times New Roman" w:hAnsi="Times New Roman" w:cs="Times New Roman"/>
          <w:bCs/>
          <w:sz w:val="24"/>
          <w:szCs w:val="24"/>
          <w:lang w:eastAsia="ru-RU"/>
        </w:rPr>
        <w:t xml:space="preserve">в случае принятия решения о предоставлении муниципальной услуги </w:t>
      </w:r>
      <w:r w:rsidR="00E820D5">
        <w:rPr>
          <w:rFonts w:ascii="Times New Roman" w:eastAsia="Times New Roman" w:hAnsi="Times New Roman" w:cs="Times New Roman"/>
          <w:bCs/>
          <w:sz w:val="24"/>
          <w:szCs w:val="24"/>
          <w:lang w:eastAsia="ru-RU"/>
        </w:rPr>
        <w:t>–</w:t>
      </w:r>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7F3867"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3" w:name="sub_232"/>
      <w:bookmarkEnd w:id="2"/>
      <w:r w:rsidRPr="00103015">
        <w:rPr>
          <w:rFonts w:ascii="Times New Roman" w:eastAsia="Times New Roman" w:hAnsi="Times New Roman" w:cs="Times New Roman"/>
          <w:bCs/>
          <w:sz w:val="24"/>
          <w:szCs w:val="24"/>
          <w:lang w:eastAsia="ru-RU"/>
        </w:rPr>
        <w:t xml:space="preserve">в случае отказа в предоставлении муниципальной услуги -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Шумерлинского </w:t>
      </w:r>
      <w:r w:rsidRPr="00E820D5">
        <w:rPr>
          <w:rFonts w:ascii="Times New Roman" w:eastAsia="Times New Roman" w:hAnsi="Times New Roman" w:cs="Times New Roman"/>
          <w:bCs/>
          <w:sz w:val="24"/>
          <w:szCs w:val="24"/>
          <w:lang w:eastAsia="ru-RU"/>
        </w:rPr>
        <w:lastRenderedPageBreak/>
        <w:t>муниципального округа 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2.3.4. </w:t>
      </w:r>
      <w:proofErr w:type="gramStart"/>
      <w:r w:rsidRPr="00E820D5">
        <w:rPr>
          <w:rFonts w:ascii="Times New Roman" w:eastAsia="Times New Roman" w:hAnsi="Times New Roman" w:cs="Times New Roman"/>
          <w:bCs/>
          <w:sz w:val="24"/>
          <w:szCs w:val="24"/>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E820D5">
        <w:rPr>
          <w:rFonts w:ascii="Times New Roman" w:eastAsia="Times New Roman" w:hAnsi="Times New Roman" w:cs="Times New Roman"/>
          <w:bCs/>
          <w:sz w:val="24"/>
          <w:szCs w:val="24"/>
          <w:lang w:eastAsia="ru-RU"/>
        </w:rPr>
        <w:t xml:space="preserve">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Pr>
          <w:rFonts w:ascii="Times New Roman" w:eastAsia="Times New Roman" w:hAnsi="Times New Roman" w:cs="Times New Roman"/>
          <w:bCs/>
          <w:sz w:val="24"/>
          <w:szCs w:val="24"/>
          <w:lang w:eastAsia="ru-RU"/>
        </w:rPr>
        <w:t xml:space="preserve"> </w:t>
      </w:r>
    </w:p>
    <w:p w:rsidR="007F3867"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E820D5">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103015">
      <w:pPr>
        <w:spacing w:after="0" w:line="240" w:lineRule="auto"/>
        <w:ind w:firstLine="567"/>
        <w:jc w:val="both"/>
        <w:rPr>
          <w:rFonts w:ascii="Times New Roman" w:eastAsia="Times New Roman" w:hAnsi="Times New Roman" w:cs="Times New Roman"/>
          <w:b/>
          <w:bCs/>
          <w:sz w:val="24"/>
          <w:szCs w:val="24"/>
          <w:lang w:eastAsia="ru-RU"/>
        </w:rPr>
      </w:pP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чем 8 рабочих дней со дня регистрации заявления и прилагаемых к нему документов в Администрации </w:t>
      </w:r>
      <w:r w:rsidR="008A5C93">
        <w:rPr>
          <w:rFonts w:ascii="Times New Roman" w:eastAsia="Times New Roman" w:hAnsi="Times New Roman" w:cs="Times New Roman"/>
          <w:bCs/>
          <w:sz w:val="24"/>
          <w:szCs w:val="24"/>
          <w:lang w:eastAsia="ru-RU"/>
        </w:rPr>
        <w:t>или МФЦ, необходимых для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выдачи (направления) документов, являющихся результатом предоставления муниципальной услуги - 3 рабочих дня со дня принятия решения.</w:t>
      </w:r>
    </w:p>
    <w:p w:rsidR="00C61BF1" w:rsidRPr="00103015" w:rsidRDefault="00C61BF1" w:rsidP="00103015">
      <w:pPr>
        <w:spacing w:after="0" w:line="240" w:lineRule="auto"/>
        <w:ind w:firstLine="567"/>
        <w:jc w:val="both"/>
        <w:rPr>
          <w:rFonts w:ascii="Times New Roman" w:eastAsia="Times New Roman" w:hAnsi="Times New Roman" w:cs="Times New Roman"/>
          <w:bCs/>
          <w:sz w:val="24"/>
          <w:szCs w:val="24"/>
          <w:lang w:eastAsia="ru-RU"/>
        </w:rPr>
      </w:pPr>
      <w:proofErr w:type="gramStart"/>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roofErr w:type="gramEnd"/>
    </w:p>
    <w:p w:rsidR="00103015" w:rsidRPr="00103015" w:rsidRDefault="00103015" w:rsidP="00C61BF1">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47717F">
      <w:pPr>
        <w:spacing w:after="0" w:line="240" w:lineRule="auto"/>
        <w:ind w:firstLine="567"/>
        <w:jc w:val="both"/>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47717F">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47717F">
      <w:pPr>
        <w:spacing w:after="0" w:line="240" w:lineRule="auto"/>
        <w:ind w:firstLine="567"/>
        <w:jc w:val="both"/>
        <w:rPr>
          <w:rFonts w:ascii="Times New Roman" w:eastAsia="Times New Roman" w:hAnsi="Times New Roman" w:cs="Times New Roman"/>
          <w:bCs/>
          <w:sz w:val="24"/>
          <w:szCs w:val="24"/>
          <w:lang w:eastAsia="ru-RU"/>
        </w:rPr>
      </w:pPr>
      <w:proofErr w:type="gramStart"/>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 государственных</w:t>
      </w:r>
      <w:proofErr w:type="gramEnd"/>
      <w:r w:rsidR="00555908" w:rsidRPr="0047717F">
        <w:rPr>
          <w:rFonts w:ascii="Times New Roman" w:eastAsia="Times New Roman" w:hAnsi="Times New Roman" w:cs="Times New Roman"/>
          <w:bCs/>
          <w:sz w:val="24"/>
          <w:szCs w:val="24"/>
          <w:lang w:eastAsia="ru-RU"/>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555908">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5027D">
      <w:pPr>
        <w:spacing w:after="0" w:line="240" w:lineRule="auto"/>
        <w:ind w:firstLine="567"/>
        <w:jc w:val="both"/>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03F94" w:rsidRDefault="00B03F94" w:rsidP="0095027D">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lastRenderedPageBreak/>
        <w:t>2.6.1. Сведения и документы, которые заявитель должен представить самостоятельно.</w:t>
      </w:r>
    </w:p>
    <w:p w:rsidR="0095027D" w:rsidRPr="0095027D" w:rsidRDefault="0095027D" w:rsidP="00B03F94">
      <w:pPr>
        <w:spacing w:after="0" w:line="240" w:lineRule="auto"/>
        <w:ind w:firstLine="567"/>
        <w:jc w:val="both"/>
        <w:rPr>
          <w:rFonts w:ascii="Times New Roman" w:eastAsia="Times New Roman" w:hAnsi="Times New Roman" w:cs="Times New Roman"/>
          <w:sz w:val="24"/>
          <w:szCs w:val="24"/>
          <w:lang w:eastAsia="ru-RU"/>
        </w:rPr>
      </w:pPr>
      <w:proofErr w:type="gramStart"/>
      <w:r w:rsidRPr="0095027D">
        <w:rPr>
          <w:rFonts w:ascii="Times New Roman" w:eastAsia="Times New Roman" w:hAnsi="Times New Roman" w:cs="Times New Roman"/>
          <w:sz w:val="24"/>
          <w:szCs w:val="24"/>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1"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w:t>
      </w:r>
      <w:proofErr w:type="gramEnd"/>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6107C7">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2"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3"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roofErr w:type="gramEnd"/>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BA4E45" w:rsidRPr="006107C7" w:rsidRDefault="00BA4E45" w:rsidP="0095027D">
      <w:pPr>
        <w:spacing w:after="0" w:line="240" w:lineRule="auto"/>
        <w:ind w:firstLine="567"/>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4"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При представлении копий необходимо прикладывать также и оригиналы документов. В случае</w:t>
      </w:r>
      <w:proofErr w:type="gramStart"/>
      <w:r w:rsidRPr="006107C7">
        <w:rPr>
          <w:rFonts w:ascii="Times New Roman" w:eastAsia="Times New Roman" w:hAnsi="Times New Roman" w:cs="Times New Roman"/>
          <w:bCs/>
          <w:sz w:val="24"/>
          <w:szCs w:val="24"/>
          <w:lang w:eastAsia="ru-RU"/>
        </w:rPr>
        <w:t>,</w:t>
      </w:r>
      <w:proofErr w:type="gramEnd"/>
      <w:r w:rsidRPr="006107C7">
        <w:rPr>
          <w:rFonts w:ascii="Times New Roman" w:eastAsia="Times New Roman" w:hAnsi="Times New Roman" w:cs="Times New Roman"/>
          <w:bCs/>
          <w:sz w:val="24"/>
          <w:szCs w:val="24"/>
          <w:lang w:eastAsia="ru-RU"/>
        </w:rPr>
        <w:t xml:space="preserve"> если копии документов в установленном действующим законодательством порядке не заверены, после заверения их специалистом</w:t>
      </w:r>
      <w:r w:rsidR="006107C7" w:rsidRPr="006107C7">
        <w:rPr>
          <w:rFonts w:ascii="Times New Roman" w:eastAsia="Times New Roman" w:hAnsi="Times New Roman" w:cs="Times New Roman"/>
          <w:bCs/>
          <w:sz w:val="24"/>
          <w:szCs w:val="24"/>
          <w:lang w:eastAsia="ru-RU"/>
        </w:rPr>
        <w:t xml:space="preserve"> уполномоченного структурного подразделения</w:t>
      </w:r>
      <w:r w:rsidRPr="006107C7">
        <w:rPr>
          <w:rFonts w:ascii="Times New Roman" w:eastAsia="Times New Roman" w:hAnsi="Times New Roman" w:cs="Times New Roman"/>
          <w:bCs/>
          <w:sz w:val="24"/>
          <w:szCs w:val="24"/>
          <w:lang w:eastAsia="ru-RU"/>
        </w:rPr>
        <w:t xml:space="preserve"> либо специалистом МФЦ оригиналы возвращаются заявителям.</w:t>
      </w:r>
    </w:p>
    <w:p w:rsidR="00555908" w:rsidRPr="00B03F94"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5"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6"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7"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5027D">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w:t>
      </w:r>
      <w:proofErr w:type="gramEnd"/>
      <w:r w:rsidRPr="00B03F94">
        <w:rPr>
          <w:rFonts w:ascii="Times New Roman" w:eastAsia="Times New Roman" w:hAnsi="Times New Roman" w:cs="Times New Roman"/>
          <w:bCs/>
          <w:sz w:val="24"/>
          <w:szCs w:val="24"/>
          <w:lang w:eastAsia="ru-RU"/>
        </w:rPr>
        <w:t xml:space="preserve"> </w:t>
      </w:r>
      <w:proofErr w:type="gramStart"/>
      <w:r w:rsidRPr="00B03F94">
        <w:rPr>
          <w:rFonts w:ascii="Times New Roman" w:eastAsia="Times New Roman" w:hAnsi="Times New Roman" w:cs="Times New Roman"/>
          <w:bCs/>
          <w:sz w:val="24"/>
          <w:szCs w:val="24"/>
          <w:lang w:eastAsia="ru-RU"/>
        </w:rPr>
        <w:t>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B03F94">
        <w:rPr>
          <w:rFonts w:ascii="Times New Roman" w:eastAsia="Times New Roman" w:hAnsi="Times New Roman" w:cs="Times New Roman"/>
          <w:bCs/>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6413F" w:rsidRDefault="00B03F94" w:rsidP="0086413F">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 документах, для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2.8. Исчерпывающий перечень оснований для приостановления</w:t>
      </w:r>
      <w:r w:rsidR="00AF7D85">
        <w:rPr>
          <w:rFonts w:ascii="Times New Roman" w:eastAsia="Times New Roman" w:hAnsi="Times New Roman" w:cs="Times New Roman"/>
          <w:b/>
          <w:bCs/>
          <w:sz w:val="24"/>
          <w:szCs w:val="24"/>
          <w:lang w:eastAsia="ru-RU"/>
        </w:rPr>
        <w:t xml:space="preserve"> 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lastRenderedPageBreak/>
        <w:t xml:space="preserve">в заявлении указаны цели использования земель или земельного участка для размещения объекта, не предусмотренные </w:t>
      </w:r>
      <w:hyperlink r:id="rId18"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9"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86413F" w:rsidRPr="0086413F" w:rsidRDefault="0086413F" w:rsidP="0095027D">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5027D">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86413F" w:rsidRPr="00CB5F70" w:rsidRDefault="0086413F" w:rsidP="0095027D">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2.11. Срок и порядок регистрации запроса заявителя, в том числе в электронной форме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60881">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не позднее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Default="00960881" w:rsidP="0086413F">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3F">
        <w:rPr>
          <w:rFonts w:ascii="Times New Roman" w:eastAsia="Times New Roman" w:hAnsi="Times New Roman" w:cs="Times New Roman"/>
          <w:sz w:val="24"/>
          <w:szCs w:val="24"/>
          <w:lang w:eastAsia="ru-RU"/>
        </w:rPr>
        <w:t>сурдопереводчика</w:t>
      </w:r>
      <w:proofErr w:type="spellEnd"/>
      <w:r w:rsidRPr="0086413F">
        <w:rPr>
          <w:rFonts w:ascii="Times New Roman" w:eastAsia="Times New Roman" w:hAnsi="Times New Roman" w:cs="Times New Roman"/>
          <w:sz w:val="24"/>
          <w:szCs w:val="24"/>
          <w:lang w:eastAsia="ru-RU"/>
        </w:rPr>
        <w:t xml:space="preserve"> и </w:t>
      </w:r>
      <w:proofErr w:type="spellStart"/>
      <w:r w:rsidRPr="0086413F">
        <w:rPr>
          <w:rFonts w:ascii="Times New Roman" w:eastAsia="Times New Roman" w:hAnsi="Times New Roman" w:cs="Times New Roman"/>
          <w:sz w:val="24"/>
          <w:szCs w:val="24"/>
          <w:lang w:eastAsia="ru-RU"/>
        </w:rPr>
        <w:t>тифлосурдопереводчика</w:t>
      </w:r>
      <w:proofErr w:type="spellEnd"/>
      <w:r w:rsidRPr="0086413F">
        <w:rPr>
          <w:rFonts w:ascii="Times New Roman" w:eastAsia="Times New Roman" w:hAnsi="Times New Roman" w:cs="Times New Roman"/>
          <w:sz w:val="24"/>
          <w:szCs w:val="24"/>
          <w:lang w:eastAsia="ru-RU"/>
        </w:rPr>
        <w:t>;</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оказание работниками </w:t>
      </w:r>
      <w:proofErr w:type="gramStart"/>
      <w:r w:rsidRPr="0086413F">
        <w:rPr>
          <w:rFonts w:ascii="Times New Roman" w:eastAsia="Times New Roman" w:hAnsi="Times New Roman" w:cs="Times New Roman"/>
          <w:sz w:val="24"/>
          <w:szCs w:val="24"/>
          <w:lang w:eastAsia="ru-RU"/>
        </w:rPr>
        <w:t>Администрации</w:t>
      </w:r>
      <w:proofErr w:type="gramEnd"/>
      <w:r w:rsidRPr="0086413F">
        <w:rPr>
          <w:rFonts w:ascii="Times New Roman" w:eastAsia="Times New Roman" w:hAnsi="Times New Roman" w:cs="Times New Roman"/>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Шумерлинского муниципального округа, на Едином портале государственных и муниципальных услуг.</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 xml:space="preserve">Помещение для приема заявителей оборудуется противопожарной системой и </w:t>
      </w:r>
      <w:r w:rsidRPr="0086413F">
        <w:rPr>
          <w:rFonts w:ascii="Times New Roman" w:eastAsia="Microsoft Sans Serif" w:hAnsi="Times New Roman" w:cs="Times New Roman"/>
          <w:sz w:val="24"/>
          <w:szCs w:val="24"/>
          <w:lang w:eastAsia="ru-RU" w:bidi="ru-RU"/>
        </w:rPr>
        <w:lastRenderedPageBreak/>
        <w:t>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EA58F1">
      <w:pPr>
        <w:spacing w:after="0" w:line="240" w:lineRule="auto"/>
        <w:ind w:firstLine="709"/>
        <w:jc w:val="both"/>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EA58F1">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EA58F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отсутствие жалоб.</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DF561E">
      <w:pPr>
        <w:spacing w:after="0" w:line="240" w:lineRule="auto"/>
        <w:ind w:firstLine="709"/>
        <w:jc w:val="both"/>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DF561E">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lastRenderedPageBreak/>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DF561E">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1D6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1D63BD">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t>административных процедур</w:t>
      </w:r>
      <w:r w:rsidR="001D63BD" w:rsidRPr="001D63BD">
        <w:rPr>
          <w:rFonts w:ascii="Times New Roman" w:eastAsia="Times New Roman" w:hAnsi="Times New Roman" w:cs="Times New Roman"/>
          <w:b/>
          <w:bCs/>
          <w:sz w:val="24"/>
          <w:szCs w:val="24"/>
          <w:lang w:eastAsia="ru-RU"/>
        </w:rPr>
        <w:t xml:space="preserve">, </w:t>
      </w:r>
      <w:r w:rsidR="001D63BD" w:rsidRPr="001D63BD">
        <w:t xml:space="preserve"> </w:t>
      </w:r>
      <w:r w:rsidR="001D63BD" w:rsidRPr="001D63BD">
        <w:rPr>
          <w:rFonts w:ascii="Times New Roman" w:eastAsia="Times New Roman" w:hAnsi="Times New Roman" w:cs="Times New Roman"/>
          <w:b/>
          <w:bCs/>
          <w:sz w:val="24"/>
          <w:szCs w:val="24"/>
          <w:lang w:eastAsia="ru-RU"/>
        </w:rPr>
        <w:t>в том числе особенности выполнения административных процедур (действий) в электронной форме</w:t>
      </w:r>
      <w:r w:rsidR="004C303D">
        <w:rPr>
          <w:rFonts w:ascii="Times New Roman" w:eastAsia="Times New Roman" w:hAnsi="Times New Roman" w:cs="Times New Roman"/>
          <w:b/>
          <w:bCs/>
          <w:sz w:val="24"/>
          <w:szCs w:val="24"/>
          <w:lang w:eastAsia="ru-RU"/>
        </w:rPr>
        <w:t>, особенности выполнения административных процедур (действий) в МФЦ</w:t>
      </w:r>
    </w:p>
    <w:p w:rsidR="00D82515" w:rsidRPr="001D63BD"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1D63BD"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 xml:space="preserve">ыдача разрешения на использование земель или земельных участков, находящихся в муниципальной собственности либо государственная собственность на </w:t>
      </w:r>
      <w:r w:rsidR="00B7334A" w:rsidRPr="001D63BD">
        <w:rPr>
          <w:rFonts w:ascii="Times New Roman" w:eastAsia="Courier New" w:hAnsi="Times New Roman" w:cs="Times New Roman"/>
          <w:bCs/>
          <w:sz w:val="24"/>
          <w:szCs w:val="24"/>
          <w:lang w:eastAsia="ru-RU" w:bidi="ru-RU"/>
        </w:rPr>
        <w:lastRenderedPageBreak/>
        <w:t>которые не разграничена, без предоставления земельных участков и установления сервитута;</w:t>
      </w: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1D63BD">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1459F3">
      <w:pPr>
        <w:spacing w:after="0" w:line="240" w:lineRule="auto"/>
        <w:ind w:firstLine="709"/>
        <w:jc w:val="both"/>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58270A">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1459F3">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D344C4">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требованиями Федерального закона.</w:t>
      </w:r>
    </w:p>
    <w:p w:rsidR="00E13E11" w:rsidRP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lastRenderedPageBreak/>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AF01B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roofErr w:type="gramEnd"/>
    </w:p>
    <w:p w:rsidR="00D344C4" w:rsidRDefault="00D344C4" w:rsidP="00B13CDE">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0C236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proofErr w:type="gramStart"/>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и </w:t>
      </w:r>
      <w:r w:rsidRPr="00794EC8">
        <w:rPr>
          <w:rFonts w:ascii="Times New Roman" w:eastAsia="Courier New" w:hAnsi="Times New Roman" w:cs="Times New Roman"/>
          <w:bCs/>
          <w:sz w:val="24"/>
          <w:szCs w:val="24"/>
          <w:lang w:eastAsia="ru-RU" w:bidi="ru-RU"/>
        </w:rPr>
        <w:t xml:space="preserve">согласие на обработку персональных данных (далее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согласие на обработку персональных данных;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порядковый номер заявителя;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расписка о выдаче результата. </w:t>
      </w:r>
    </w:p>
    <w:p w:rsid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794EC8">
        <w:rPr>
          <w:rFonts w:ascii="Times New Roman" w:eastAsia="Courier New" w:hAnsi="Times New Roman" w:cs="Times New Roman"/>
          <w:bCs/>
          <w:sz w:val="24"/>
          <w:szCs w:val="24"/>
          <w:lang w:eastAsia="ru-RU" w:bidi="ru-RU"/>
        </w:rPr>
        <w:t>на</w:t>
      </w:r>
      <w:proofErr w:type="gramEnd"/>
      <w:r w:rsidRPr="00794EC8">
        <w:rPr>
          <w:rFonts w:ascii="Times New Roman" w:eastAsia="Courier New" w:hAnsi="Times New Roman" w:cs="Times New Roman"/>
          <w:bCs/>
          <w:sz w:val="24"/>
          <w:szCs w:val="24"/>
          <w:lang w:eastAsia="ru-RU" w:bidi="ru-RU"/>
        </w:rPr>
        <w:t xml:space="preserve"> «отправлено в ведомство».</w:t>
      </w:r>
    </w:p>
    <w:p w:rsidR="0021235D" w:rsidRPr="0021235D" w:rsidRDefault="00AF01B0" w:rsidP="00084916">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F9744D">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w:t>
      </w:r>
      <w:r w:rsidRPr="00F9744D">
        <w:rPr>
          <w:rFonts w:ascii="Times New Roman" w:eastAsia="Courier New" w:hAnsi="Times New Roman" w:cs="Times New Roman"/>
          <w:bCs/>
          <w:sz w:val="24"/>
          <w:szCs w:val="24"/>
          <w:lang w:eastAsia="ru-RU" w:bidi="ru-RU"/>
        </w:rPr>
        <w:lastRenderedPageBreak/>
        <w:t>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F9744D">
        <w:rPr>
          <w:rFonts w:ascii="Times New Roman" w:eastAsia="Courier New" w:hAnsi="Times New Roman" w:cs="Times New Roman"/>
          <w:bCs/>
          <w:sz w:val="24"/>
          <w:szCs w:val="24"/>
          <w:lang w:eastAsia="ru-RU" w:bidi="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AF7D85">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AF7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AF7D85">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9744D">
        <w:rPr>
          <w:rFonts w:ascii="Times New Roman" w:eastAsia="Courier New" w:hAnsi="Times New Roman" w:cs="Times New Roman"/>
          <w:bCs/>
          <w:sz w:val="24"/>
          <w:szCs w:val="24"/>
          <w:lang w:eastAsia="ru-RU" w:bidi="ru-RU"/>
        </w:rPr>
        <w:t>необходимых</w:t>
      </w:r>
      <w:proofErr w:type="gramEnd"/>
      <w:r w:rsidRPr="00F9744D">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9744D">
        <w:rPr>
          <w:rFonts w:ascii="Times New Roman" w:eastAsia="Courier New" w:hAnsi="Times New Roman" w:cs="Times New Roman"/>
          <w:bCs/>
          <w:sz w:val="24"/>
          <w:szCs w:val="24"/>
          <w:lang w:eastAsia="ru-RU" w:bidi="ru-RU"/>
        </w:rPr>
        <w:t>таких</w:t>
      </w:r>
      <w:proofErr w:type="gramEnd"/>
      <w:r w:rsidRPr="00F9744D">
        <w:rPr>
          <w:rFonts w:ascii="Times New Roman" w:eastAsia="Courier New" w:hAnsi="Times New Roman" w:cs="Times New Roman"/>
          <w:bCs/>
          <w:sz w:val="24"/>
          <w:szCs w:val="24"/>
          <w:lang w:eastAsia="ru-RU" w:bidi="ru-RU"/>
        </w:rPr>
        <w:t xml:space="preserve"> документа и (или) информации;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w:t>
      </w:r>
      <w:r w:rsidRPr="00F9744D">
        <w:rPr>
          <w:rFonts w:ascii="Times New Roman" w:eastAsia="Courier New" w:hAnsi="Times New Roman" w:cs="Times New Roman"/>
          <w:bCs/>
          <w:sz w:val="24"/>
          <w:szCs w:val="24"/>
          <w:lang w:eastAsia="ru-RU" w:bidi="ru-RU"/>
        </w:rPr>
        <w:lastRenderedPageBreak/>
        <w:t>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9744D">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1459F3">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Срок принятия решения о предоставлении (об отказе в предоставлении) муниципальной услуги – не более 2 рабочих дней </w:t>
      </w:r>
      <w:proofErr w:type="gramStart"/>
      <w:r w:rsidRPr="00A61419">
        <w:rPr>
          <w:rFonts w:ascii="Times New Roman" w:eastAsia="Courier New" w:hAnsi="Times New Roman" w:cs="Times New Roman"/>
          <w:bCs/>
          <w:sz w:val="24"/>
          <w:szCs w:val="24"/>
          <w:lang w:eastAsia="ru-RU" w:bidi="ru-RU"/>
        </w:rPr>
        <w:t>с даты получения</w:t>
      </w:r>
      <w:proofErr w:type="gramEnd"/>
      <w:r w:rsidRPr="00A61419">
        <w:rPr>
          <w:rFonts w:ascii="Times New Roman" w:eastAsia="Courier New" w:hAnsi="Times New Roman" w:cs="Times New Roman"/>
          <w:bCs/>
          <w:sz w:val="24"/>
          <w:szCs w:val="24"/>
          <w:lang w:eastAsia="ru-RU" w:bidi="ru-RU"/>
        </w:rPr>
        <w:t xml:space="preserve"> органом, предоставляющим муниципальную услугу, всех сведений, необходимых для принятия решения.</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A61419">
        <w:rPr>
          <w:rFonts w:ascii="Times New Roman" w:eastAsia="Courier New" w:hAnsi="Times New Roman" w:cs="Times New Roman"/>
          <w:bCs/>
          <w:sz w:val="24"/>
          <w:szCs w:val="24"/>
          <w:lang w:eastAsia="ru-RU" w:bidi="ru-RU"/>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и затем представляется на подпись главе Шумерлинского муниципального округа Чувашской Республики.</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w:t>
      </w:r>
      <w:r w:rsidRPr="00A61419">
        <w:rPr>
          <w:rFonts w:ascii="Times New Roman" w:eastAsia="Courier New" w:hAnsi="Times New Roman" w:cs="Times New Roman"/>
          <w:bCs/>
          <w:sz w:val="24"/>
          <w:szCs w:val="24"/>
          <w:lang w:eastAsia="ru-RU" w:bidi="ru-RU"/>
        </w:rPr>
        <w:lastRenderedPageBreak/>
        <w:t>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DF6645" w:rsidRPr="00A61419">
        <w:rPr>
          <w:rFonts w:ascii="Times New Roman" w:eastAsia="Courier New" w:hAnsi="Times New Roman" w:cs="Times New Roman"/>
          <w:bCs/>
          <w:sz w:val="24"/>
          <w:szCs w:val="24"/>
          <w:lang w:eastAsia="ru-RU" w:bidi="ru-RU"/>
        </w:rPr>
        <w:t>Шумерлинского</w:t>
      </w:r>
      <w:r w:rsidRPr="00A61419">
        <w:rPr>
          <w:rFonts w:ascii="Times New Roman" w:eastAsia="Courier New" w:hAnsi="Times New Roman" w:cs="Times New Roman"/>
          <w:bCs/>
          <w:sz w:val="24"/>
          <w:szCs w:val="24"/>
          <w:lang w:eastAsia="ru-RU" w:bidi="ru-RU"/>
        </w:rPr>
        <w:t xml:space="preserve"> муниципального округа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740CCF">
        <w:rPr>
          <w:rFonts w:ascii="Times New Roman" w:eastAsia="Courier New" w:hAnsi="Times New Roman" w:cs="Times New Roman"/>
          <w:bCs/>
          <w:sz w:val="24"/>
          <w:szCs w:val="24"/>
          <w:lang w:eastAsia="ru-RU" w:bidi="ru-RU"/>
        </w:rPr>
        <w:t>содержащее</w:t>
      </w:r>
      <w:proofErr w:type="gramEnd"/>
      <w:r w:rsidRPr="00740CCF">
        <w:rPr>
          <w:rFonts w:ascii="Times New Roman" w:eastAsia="Courier New" w:hAnsi="Times New Roman" w:cs="Times New Roman"/>
          <w:bCs/>
          <w:sz w:val="24"/>
          <w:szCs w:val="24"/>
          <w:lang w:eastAsia="ru-RU" w:bidi="ru-RU"/>
        </w:rPr>
        <w:t xml:space="preserve">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отказано </w:t>
      </w:r>
      <w:proofErr w:type="gramStart"/>
      <w:r w:rsidRPr="00D42009">
        <w:rPr>
          <w:rFonts w:ascii="Times New Roman" w:eastAsia="Courier New" w:hAnsi="Times New Roman" w:cs="Times New Roman"/>
          <w:bCs/>
          <w:sz w:val="24"/>
          <w:szCs w:val="24"/>
          <w:lang w:eastAsia="ru-RU" w:bidi="ru-RU"/>
        </w:rPr>
        <w:t>в</w:t>
      </w:r>
      <w:proofErr w:type="gramEnd"/>
      <w:r w:rsidRPr="00D42009">
        <w:rPr>
          <w:rFonts w:ascii="Times New Roman" w:eastAsia="Courier New" w:hAnsi="Times New Roman" w:cs="Times New Roman"/>
          <w:bCs/>
          <w:sz w:val="24"/>
          <w:szCs w:val="24"/>
          <w:lang w:eastAsia="ru-RU" w:bidi="ru-RU"/>
        </w:rPr>
        <w:t xml:space="preserve">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1459F3">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lastRenderedPageBreak/>
        <w:t>Предоставление муниципальной услуги в упреждающем (</w:t>
      </w:r>
      <w:proofErr w:type="spellStart"/>
      <w:r w:rsidRPr="00D42009">
        <w:rPr>
          <w:rFonts w:ascii="Times New Roman" w:eastAsia="Courier New" w:hAnsi="Times New Roman" w:cs="Times New Roman"/>
          <w:bCs/>
          <w:sz w:val="24"/>
          <w:szCs w:val="24"/>
          <w:lang w:eastAsia="ru-RU" w:bidi="ru-RU"/>
        </w:rPr>
        <w:t>проактивном</w:t>
      </w:r>
      <w:proofErr w:type="spellEnd"/>
      <w:r w:rsidRPr="00D42009">
        <w:rPr>
          <w:rFonts w:ascii="Times New Roman" w:eastAsia="Courier New" w:hAnsi="Times New Roman" w:cs="Times New Roman"/>
          <w:bCs/>
          <w:sz w:val="24"/>
          <w:szCs w:val="24"/>
          <w:lang w:eastAsia="ru-RU" w:bidi="ru-RU"/>
        </w:rPr>
        <w:t>) режиме не предусмотрено.</w:t>
      </w:r>
    </w:p>
    <w:p w:rsidR="00D42009" w:rsidRPr="00CB5F70" w:rsidRDefault="00D42009"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D42019" w:rsidRDefault="00D42019" w:rsidP="00532011">
      <w:pPr>
        <w:spacing w:after="0" w:line="240" w:lineRule="auto"/>
        <w:ind w:firstLine="709"/>
        <w:jc w:val="both"/>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532011" w:rsidRPr="00242A38" w:rsidRDefault="00532011" w:rsidP="00532011">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Pr="00EF0146">
        <w:rPr>
          <w:rFonts w:ascii="Times New Roman" w:eastAsia="Calibri" w:hAnsi="Times New Roman" w:cs="Times New Roman"/>
          <w:sz w:val="24"/>
          <w:szCs w:val="24"/>
        </w:rPr>
        <w:t xml:space="preserve">или) </w:t>
      </w:r>
      <w:proofErr w:type="gramEnd"/>
      <w:r w:rsidRPr="00EF0146">
        <w:rPr>
          <w:rFonts w:ascii="Times New Roman" w:eastAsia="Calibri" w:hAnsi="Times New Roman" w:cs="Times New Roman"/>
          <w:sz w:val="24"/>
          <w:szCs w:val="24"/>
        </w:rPr>
        <w:t xml:space="preserve">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недостоверные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Межведомственное информационное взаимодействие для получения муниципальной услуги не требуется.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roofErr w:type="gramStart"/>
      <w:r w:rsidRPr="00EF0146">
        <w:rPr>
          <w:rFonts w:ascii="Times New Roman" w:eastAsia="Calibri" w:hAnsi="Times New Roman" w:cs="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EF0146">
        <w:rPr>
          <w:rFonts w:ascii="Times New Roman" w:eastAsia="Calibri" w:hAnsi="Times New Roman" w:cs="Times New Roman"/>
          <w:sz w:val="24"/>
          <w:szCs w:val="24"/>
        </w:rPr>
        <w:t xml:space="preserve">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A34DFE">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484123">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484123">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 xml:space="preserve">Раздел IV. Формы </w:t>
      </w:r>
      <w:proofErr w:type="gramStart"/>
      <w:r w:rsidRPr="00CE010B">
        <w:rPr>
          <w:rFonts w:ascii="Times New Roman" w:eastAsia="Courier New" w:hAnsi="Times New Roman" w:cs="Times New Roman"/>
          <w:b/>
          <w:bCs/>
          <w:sz w:val="24"/>
          <w:szCs w:val="24"/>
          <w:lang w:eastAsia="ru-RU" w:bidi="ru-RU"/>
        </w:rPr>
        <w:t>контроля за</w:t>
      </w:r>
      <w:proofErr w:type="gramEnd"/>
      <w:r w:rsidRPr="00CE010B">
        <w:rPr>
          <w:rFonts w:ascii="Times New Roman" w:eastAsia="Courier New" w:hAnsi="Times New Roman" w:cs="Times New Roman"/>
          <w:b/>
          <w:bCs/>
          <w:sz w:val="24"/>
          <w:szCs w:val="24"/>
          <w:lang w:eastAsia="ru-RU" w:bidi="ru-RU"/>
        </w:rPr>
        <w:t xml:space="preserve"> исполнением Административного регламента</w:t>
      </w:r>
    </w:p>
    <w:p w:rsidR="006E267C" w:rsidRPr="00CE010B" w:rsidRDefault="006E267C" w:rsidP="006E267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t xml:space="preserve">4.1. Порядок осуществления текущего </w:t>
      </w:r>
      <w:proofErr w:type="gramStart"/>
      <w:r w:rsidRPr="006E267C">
        <w:rPr>
          <w:rFonts w:ascii="Times New Roman" w:eastAsia="Courier New" w:hAnsi="Times New Roman" w:cs="Times New Roman"/>
          <w:b/>
          <w:bCs/>
          <w:sz w:val="24"/>
          <w:szCs w:val="24"/>
          <w:lang w:eastAsia="ru-RU" w:bidi="ru-RU"/>
        </w:rPr>
        <w:t>контроля за</w:t>
      </w:r>
      <w:proofErr w:type="gramEnd"/>
      <w:r w:rsidRPr="006E267C">
        <w:rPr>
          <w:rFonts w:ascii="Times New Roman" w:eastAsia="Courier New" w:hAnsi="Times New Roman" w:cs="Times New Roman"/>
          <w:b/>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6E267C">
        <w:rPr>
          <w:rFonts w:ascii="Times New Roman" w:eastAsia="Courier New" w:hAnsi="Times New Roman" w:cs="Times New Roman"/>
          <w:b/>
          <w:bCs/>
          <w:sz w:val="24"/>
          <w:szCs w:val="24"/>
          <w:lang w:eastAsia="ru-RU" w:bidi="ru-RU"/>
        </w:rPr>
        <w:lastRenderedPageBreak/>
        <w:t>устанавливающих требования к предоставлению муниципальной услуги, а также принятием ими решений</w:t>
      </w:r>
    </w:p>
    <w:p w:rsidR="006E267C" w:rsidRP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6E267C">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 xml:space="preserve">Текущий </w:t>
      </w:r>
      <w:proofErr w:type="gramStart"/>
      <w:r w:rsidRPr="006E267C">
        <w:rPr>
          <w:rFonts w:ascii="Times New Roman" w:eastAsia="Courier New" w:hAnsi="Times New Roman" w:cs="Times New Roman"/>
          <w:bCs/>
          <w:sz w:val="24"/>
          <w:szCs w:val="24"/>
          <w:lang w:eastAsia="ru-RU" w:bidi="ru-RU"/>
        </w:rPr>
        <w:t>контроль за</w:t>
      </w:r>
      <w:proofErr w:type="gramEnd"/>
      <w:r w:rsidRPr="006E267C">
        <w:rPr>
          <w:rFonts w:ascii="Times New Roman" w:eastAsia="Courier New" w:hAnsi="Times New Roman" w:cs="Times New Roman"/>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267C">
        <w:rPr>
          <w:rFonts w:ascii="Times New Roman" w:eastAsia="Calibri" w:hAnsi="Times New Roman" w:cs="Times New Roman"/>
          <w:b/>
          <w:sz w:val="24"/>
          <w:szCs w:val="24"/>
        </w:rPr>
        <w:t>контроля за</w:t>
      </w:r>
      <w:proofErr w:type="gramEnd"/>
      <w:r w:rsidRPr="006E267C">
        <w:rPr>
          <w:rFonts w:ascii="Times New Roman" w:eastAsia="Calibri" w:hAnsi="Times New Roman" w:cs="Times New Roman"/>
          <w:b/>
          <w:sz w:val="24"/>
          <w:szCs w:val="24"/>
        </w:rPr>
        <w:t xml:space="preserve"> полнотой и качеством предоставления муниципальной услуги</w:t>
      </w: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w:t>
      </w:r>
      <w:proofErr w:type="gramStart"/>
      <w:r w:rsidRPr="006E267C">
        <w:rPr>
          <w:rFonts w:ascii="Times New Roman" w:eastAsia="Calibri" w:hAnsi="Times New Roman" w:cs="Times New Roman"/>
          <w:sz w:val="24"/>
          <w:szCs w:val="26"/>
        </w:rPr>
        <w:t>Контроль за</w:t>
      </w:r>
      <w:proofErr w:type="gramEnd"/>
      <w:r w:rsidRPr="006E267C">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w:t>
      </w:r>
      <w:proofErr w:type="gramStart"/>
      <w:r w:rsidRPr="006E267C">
        <w:rPr>
          <w:rFonts w:ascii="Times New Roman" w:eastAsia="Calibri" w:hAnsi="Times New Roman" w:cs="Times New Roman"/>
          <w:sz w:val="24"/>
          <w:szCs w:val="26"/>
        </w:rPr>
        <w:t>с даты принятия</w:t>
      </w:r>
      <w:proofErr w:type="gramEnd"/>
      <w:r w:rsidRPr="006E267C">
        <w:rPr>
          <w:rFonts w:ascii="Times New Roman" w:eastAsia="Calibri" w:hAnsi="Times New Roman" w:cs="Times New Roman"/>
          <w:sz w:val="24"/>
          <w:szCs w:val="26"/>
        </w:rPr>
        <w:t xml:space="preserve">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6E267C">
        <w:rPr>
          <w:rFonts w:ascii="Times New Roman" w:eastAsia="Calibri" w:hAnsi="Times New Roman" w:cs="Times New Roman"/>
          <w:sz w:val="24"/>
          <w:szCs w:val="26"/>
        </w:rPr>
        <w:t>с даты окончания</w:t>
      </w:r>
      <w:proofErr w:type="gramEnd"/>
      <w:r w:rsidRPr="006E267C">
        <w:rPr>
          <w:rFonts w:ascii="Times New Roman" w:eastAsia="Calibri" w:hAnsi="Times New Roman" w:cs="Times New Roman"/>
          <w:sz w:val="24"/>
          <w:szCs w:val="26"/>
        </w:rPr>
        <w:t xml:space="preserve"> проверки.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r w:rsidRPr="006E267C">
        <w:rPr>
          <w:rFonts w:ascii="Times New Roman" w:eastAsia="Calibri"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A34DFE">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A34DFE">
        <w:rPr>
          <w:rFonts w:ascii="Times New Roman" w:eastAsia="Times New Roman" w:hAnsi="Times New Roman" w:cs="Times New Roman"/>
          <w:b/>
          <w:sz w:val="24"/>
          <w:szCs w:val="24"/>
          <w:lang w:eastAsia="ru-RU"/>
        </w:rPr>
        <w:t>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w:t>
      </w:r>
      <w:proofErr w:type="gramEnd"/>
      <w:r w:rsidRPr="00A34DFE">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054944">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054944">
      <w:pPr>
        <w:spacing w:line="240" w:lineRule="auto"/>
        <w:ind w:firstLine="540"/>
        <w:contextualSpacing/>
        <w:jc w:val="both"/>
        <w:rPr>
          <w:rFonts w:ascii="Times New Roman" w:eastAsia="Calibri" w:hAnsi="Times New Roman" w:cs="Times New Roman"/>
          <w:sz w:val="24"/>
          <w:szCs w:val="24"/>
        </w:rPr>
      </w:pPr>
      <w:proofErr w:type="gramStart"/>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D42019" w:rsidRPr="00CB5F70" w:rsidRDefault="00D42019" w:rsidP="00D42019">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054944">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0"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lastRenderedPageBreak/>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054944">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Шумерлинского муниципального округа,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w:t>
      </w:r>
      <w:r w:rsidRPr="00054944">
        <w:rPr>
          <w:rFonts w:ascii="Times New Roman" w:eastAsia="Microsoft Sans Serif" w:hAnsi="Times New Roman" w:cs="Times New Roman"/>
          <w:sz w:val="24"/>
          <w:szCs w:val="24"/>
          <w:lang w:eastAsia="ru-RU" w:bidi="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w:t>
      </w:r>
      <w:proofErr w:type="gramStart"/>
      <w:r w:rsidRPr="00054944">
        <w:rPr>
          <w:rFonts w:ascii="Times New Roman" w:eastAsia="Microsoft Sans Serif" w:hAnsi="Times New Roman" w:cs="Times New Roman"/>
          <w:sz w:val="24"/>
          <w:szCs w:val="24"/>
          <w:lang w:eastAsia="ru-RU" w:bidi="ru-RU"/>
        </w:rPr>
        <w:t>,</w:t>
      </w:r>
      <w:proofErr w:type="gramEnd"/>
      <w:r w:rsidRPr="00054944">
        <w:rPr>
          <w:rFonts w:ascii="Times New Roman" w:eastAsia="Microsoft Sans Serif" w:hAnsi="Times New Roman" w:cs="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w:t>
      </w:r>
      <w:proofErr w:type="gramStart"/>
      <w:r w:rsidR="00054944"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приеме документов у</w:t>
      </w:r>
      <w:proofErr w:type="gramEnd"/>
      <w:r w:rsidR="00054944"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54944" w:rsidRPr="00054944">
        <w:rPr>
          <w:rFonts w:ascii="Times New Roman" w:eastAsia="Microsoft Sans Serif" w:hAnsi="Times New Roman" w:cs="Times New Roman"/>
          <w:sz w:val="24"/>
          <w:szCs w:val="24"/>
          <w:lang w:eastAsia="ru-RU" w:bidi="ru-RU"/>
        </w:rPr>
        <w:t>неудобства</w:t>
      </w:r>
      <w:proofErr w:type="gramEnd"/>
      <w:r w:rsidR="00054944" w:rsidRPr="00054944">
        <w:rPr>
          <w:rFonts w:ascii="Times New Roman" w:eastAsia="Microsoft Sans Serif" w:hAnsi="Times New Roman" w:cs="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w:t>
      </w:r>
      <w:r w:rsidRPr="00054944">
        <w:rPr>
          <w:rFonts w:ascii="Times New Roman" w:eastAsia="Calibri" w:hAnsi="Times New Roman" w:cs="Times New Roman"/>
          <w:sz w:val="24"/>
          <w:szCs w:val="24"/>
          <w:lang w:bidi="ru-RU"/>
        </w:rPr>
        <w:lastRenderedPageBreak/>
        <w:t>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00054944"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00054944" w:rsidRPr="00054944">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662C24" w:rsidRDefault="00662C24"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right"/>
        <w:rPr>
          <w:rFonts w:ascii="Times New Roman" w:eastAsia="Times New Roman" w:hAnsi="Times New Roman" w:cs="Times New Roman"/>
          <w:sz w:val="24"/>
          <w:szCs w:val="24"/>
          <w:lang w:val="x-none" w:eastAsia="ru-RU"/>
        </w:rPr>
      </w:pPr>
      <w:r w:rsidRPr="00532011">
        <w:rPr>
          <w:rFonts w:ascii="Times New Roman" w:eastAsia="Times New Roman" w:hAnsi="Times New Roman" w:cs="Times New Roman"/>
          <w:sz w:val="24"/>
          <w:szCs w:val="24"/>
          <w:lang w:val="x-none" w:eastAsia="ru-RU"/>
        </w:rPr>
        <w:lastRenderedPageBreak/>
        <w:t>Приложение №1</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к Административному регламенту</w:t>
      </w: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Главе Шумерлинского муниципального округа 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w:t>
      </w:r>
      <w:proofErr w:type="gramStart"/>
      <w:r w:rsidRPr="00532011">
        <w:rPr>
          <w:rFonts w:ascii="Times New Roman" w:eastAsia="Times New Roman" w:hAnsi="Times New Roman" w:cs="Times New Roman"/>
          <w:sz w:val="24"/>
          <w:szCs w:val="24"/>
          <w:lang w:eastAsia="ru-RU"/>
        </w:rPr>
        <w:t>(Ф.И.О. (последнее - при наличии)</w:t>
      </w:r>
      <w:proofErr w:type="gramEnd"/>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8"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proofErr w:type="gramStart"/>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9"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roofErr w:type="gramEnd"/>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lastRenderedPageBreak/>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30"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2"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3"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roofErr w:type="gramEnd"/>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4"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B840D5" w:rsidRPr="00BA4E45">
        <w:rPr>
          <w:rFonts w:ascii="Times New Roman" w:eastAsia="Times New Roman" w:hAnsi="Times New Roman" w:cs="Times New Roman"/>
          <w:sz w:val="24"/>
          <w:szCs w:val="24"/>
          <w:lang w:eastAsia="ru-RU"/>
        </w:rPr>
        <w:t>Шумерлинского</w:t>
      </w:r>
      <w:r w:rsidRPr="00BA4E45">
        <w:rPr>
          <w:rFonts w:ascii="Times New Roman" w:eastAsia="Times New Roman" w:hAnsi="Times New Roman" w:cs="Times New Roman"/>
          <w:sz w:val="24"/>
          <w:szCs w:val="24"/>
          <w:lang w:eastAsia="ru-RU"/>
        </w:rPr>
        <w:t xml:space="preserve"> муниципального округа.</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val="x-none" w:eastAsia="ru-RU"/>
        </w:rPr>
        <w:lastRenderedPageBreak/>
        <w:t xml:space="preserve">Приложение № </w:t>
      </w:r>
      <w:r w:rsidR="00B840D5" w:rsidRPr="00BA4E45">
        <w:rPr>
          <w:rFonts w:ascii="Times New Roman" w:eastAsia="Times New Roman" w:hAnsi="Times New Roman" w:cs="Times New Roman"/>
          <w:sz w:val="24"/>
          <w:szCs w:val="24"/>
          <w:lang w:eastAsia="ru-RU"/>
        </w:rPr>
        <w:t>2</w:t>
      </w:r>
    </w:p>
    <w:p w:rsidR="00DA37CB" w:rsidRPr="00BA4E45" w:rsidRDefault="00BA4E45" w:rsidP="00BA4E45">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Административному регламенту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Главе Шумерлинского муниципального округа 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w:t>
      </w:r>
      <w:proofErr w:type="gramStart"/>
      <w:r w:rsidRPr="00BA4E45">
        <w:rPr>
          <w:rFonts w:ascii="Times New Roman" w:eastAsia="Times New Roman" w:hAnsi="Times New Roman" w:cs="Times New Roman"/>
          <w:sz w:val="24"/>
          <w:szCs w:val="24"/>
          <w:lang w:eastAsia="ru-RU"/>
        </w:rPr>
        <w:t>о(</w:t>
      </w:r>
      <w:proofErr w:type="gramEnd"/>
      <w:r w:rsidRPr="00BA4E45">
        <w:rPr>
          <w:rFonts w:ascii="Times New Roman" w:eastAsia="Times New Roman" w:hAnsi="Times New Roman" w:cs="Times New Roman"/>
          <w:sz w:val="24"/>
          <w:szCs w:val="24"/>
          <w:lang w:eastAsia="ru-RU"/>
        </w:rPr>
        <w:t>-ой)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на </w:t>
            </w:r>
            <w:proofErr w:type="gramStart"/>
            <w:r w:rsidRPr="00BA4E45">
              <w:rPr>
                <w:rFonts w:ascii="Times New Roman" w:eastAsia="Times New Roman" w:hAnsi="Times New Roman" w:cs="Times New Roman"/>
                <w:sz w:val="24"/>
                <w:szCs w:val="24"/>
                <w:lang w:eastAsia="ru-RU"/>
              </w:rPr>
              <w:t>которое</w:t>
            </w:r>
            <w:proofErr w:type="gramEnd"/>
            <w:r w:rsidRPr="00BA4E45">
              <w:rPr>
                <w:rFonts w:ascii="Times New Roman" w:eastAsia="Times New Roman" w:hAnsi="Times New Roman" w:cs="Times New Roman"/>
                <w:sz w:val="24"/>
                <w:szCs w:val="24"/>
                <w:lang w:eastAsia="ru-RU"/>
              </w:rPr>
              <w:t xml:space="preserve">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w:t>
      </w:r>
      <w:proofErr w:type="gramStart"/>
      <w:r w:rsidRPr="00BA4E45">
        <w:rPr>
          <w:rFonts w:ascii="Times New Roman" w:eastAsia="Times New Roman" w:hAnsi="Times New Roman" w:cs="Times New Roman"/>
          <w:sz w:val="24"/>
          <w:szCs w:val="24"/>
          <w:lang w:eastAsia="ru-RU"/>
        </w:rPr>
        <w:t>нужное</w:t>
      </w:r>
      <w:proofErr w:type="gramEnd"/>
      <w:r w:rsidRPr="00BA4E45">
        <w:rPr>
          <w:rFonts w:ascii="Times New Roman" w:eastAsia="Times New Roman" w:hAnsi="Times New Roman" w:cs="Times New Roman"/>
          <w:sz w:val="24"/>
          <w:szCs w:val="24"/>
          <w:lang w:eastAsia="ru-RU"/>
        </w:rPr>
        <w:t xml:space="preserve">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681996" w:rsidRPr="00BA4E45" w:rsidRDefault="00681996"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B840D5" w:rsidRPr="004B7256" w:rsidRDefault="00B840D5" w:rsidP="00B840D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val="x-none" w:eastAsia="ru-RU"/>
        </w:rPr>
        <w:t xml:space="preserve">Приложение № </w:t>
      </w:r>
      <w:r w:rsidRPr="004B7256">
        <w:rPr>
          <w:rFonts w:ascii="Times New Roman" w:eastAsia="Times New Roman" w:hAnsi="Times New Roman" w:cs="Times New Roman"/>
          <w:sz w:val="24"/>
          <w:szCs w:val="24"/>
          <w:lang w:eastAsia="ru-RU"/>
        </w:rPr>
        <w:t>3</w:t>
      </w:r>
    </w:p>
    <w:p w:rsidR="00B840D5" w:rsidRPr="004B7256" w:rsidRDefault="00BA4E45" w:rsidP="00BA4E4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 </w:t>
            </w:r>
            <w:proofErr w:type="gramStart"/>
            <w:r w:rsidRPr="004B7256">
              <w:rPr>
                <w:rFonts w:ascii="Times New Roman" w:eastAsia="Calibri" w:hAnsi="Times New Roman" w:cs="Times New Roman"/>
                <w:b/>
                <w:sz w:val="24"/>
                <w:szCs w:val="24"/>
              </w:rPr>
              <w:t>п</w:t>
            </w:r>
            <w:proofErr w:type="gramEnd"/>
            <w:r w:rsidRPr="004B7256">
              <w:rPr>
                <w:rFonts w:ascii="Times New Roman" w:eastAsia="Calibri" w:hAnsi="Times New Roman" w:cs="Times New Roman"/>
                <w:b/>
                <w:sz w:val="24"/>
                <w:szCs w:val="24"/>
              </w:rPr>
              <w:t>/п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2.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bookmarkEnd w:id="0"/>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1214C9">
      <w:pgSz w:w="11906" w:h="16838"/>
      <w:pgMar w:top="85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3D" w:rsidRDefault="004C303D" w:rsidP="004D6378">
      <w:pPr>
        <w:spacing w:after="0" w:line="240" w:lineRule="auto"/>
      </w:pPr>
      <w:r>
        <w:separator/>
      </w:r>
    </w:p>
  </w:endnote>
  <w:endnote w:type="continuationSeparator" w:id="0">
    <w:p w:rsidR="004C303D" w:rsidRDefault="004C303D"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3D" w:rsidRDefault="004C303D" w:rsidP="004D6378">
      <w:pPr>
        <w:spacing w:after="0" w:line="240" w:lineRule="auto"/>
      </w:pPr>
      <w:r>
        <w:separator/>
      </w:r>
    </w:p>
  </w:footnote>
  <w:footnote w:type="continuationSeparator" w:id="0">
    <w:p w:rsidR="004C303D" w:rsidRDefault="004C303D"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5148D"/>
    <w:rsid w:val="0027503F"/>
    <w:rsid w:val="002775B3"/>
    <w:rsid w:val="00287548"/>
    <w:rsid w:val="00292176"/>
    <w:rsid w:val="00294255"/>
    <w:rsid w:val="002A73D5"/>
    <w:rsid w:val="002B0E9B"/>
    <w:rsid w:val="002B250D"/>
    <w:rsid w:val="002B792E"/>
    <w:rsid w:val="002C57BB"/>
    <w:rsid w:val="002D01EC"/>
    <w:rsid w:val="002D3409"/>
    <w:rsid w:val="002D40FC"/>
    <w:rsid w:val="002D7AA7"/>
    <w:rsid w:val="002E2769"/>
    <w:rsid w:val="002E3832"/>
    <w:rsid w:val="002E6834"/>
    <w:rsid w:val="002E782B"/>
    <w:rsid w:val="00313CAB"/>
    <w:rsid w:val="00315A14"/>
    <w:rsid w:val="0033035E"/>
    <w:rsid w:val="00346921"/>
    <w:rsid w:val="00361241"/>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7215"/>
    <w:rsid w:val="004F7EFD"/>
    <w:rsid w:val="005051E8"/>
    <w:rsid w:val="00506628"/>
    <w:rsid w:val="005154A5"/>
    <w:rsid w:val="0052544C"/>
    <w:rsid w:val="0052573F"/>
    <w:rsid w:val="00532011"/>
    <w:rsid w:val="005345BC"/>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414D"/>
    <w:rsid w:val="0099657E"/>
    <w:rsid w:val="009979B7"/>
    <w:rsid w:val="009A61D5"/>
    <w:rsid w:val="009B387F"/>
    <w:rsid w:val="009B6259"/>
    <w:rsid w:val="009C507B"/>
    <w:rsid w:val="009D2128"/>
    <w:rsid w:val="009D3F41"/>
    <w:rsid w:val="009D4D6F"/>
    <w:rsid w:val="00A00D5E"/>
    <w:rsid w:val="00A068B3"/>
    <w:rsid w:val="00A20F4A"/>
    <w:rsid w:val="00A31025"/>
    <w:rsid w:val="00A34DFE"/>
    <w:rsid w:val="00A377D3"/>
    <w:rsid w:val="00A61419"/>
    <w:rsid w:val="00A73A87"/>
    <w:rsid w:val="00A76313"/>
    <w:rsid w:val="00A8167B"/>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B82"/>
    <w:rsid w:val="00AF7D85"/>
    <w:rsid w:val="00B03F94"/>
    <w:rsid w:val="00B0407A"/>
    <w:rsid w:val="00B06801"/>
    <w:rsid w:val="00B11BFA"/>
    <w:rsid w:val="00B13CDE"/>
    <w:rsid w:val="00B30965"/>
    <w:rsid w:val="00B3242C"/>
    <w:rsid w:val="00B45A60"/>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D3DF3"/>
    <w:rsid w:val="00DD5D69"/>
    <w:rsid w:val="00DD77D3"/>
    <w:rsid w:val="00DE1E46"/>
    <w:rsid w:val="00DE3911"/>
    <w:rsid w:val="00DE5861"/>
    <w:rsid w:val="00DE67A4"/>
    <w:rsid w:val="00DF155F"/>
    <w:rsid w:val="00DF54CF"/>
    <w:rsid w:val="00DF561E"/>
    <w:rsid w:val="00DF6645"/>
    <w:rsid w:val="00E13E11"/>
    <w:rsid w:val="00E15CCC"/>
    <w:rsid w:val="00E32B06"/>
    <w:rsid w:val="00E37440"/>
    <w:rsid w:val="00E54D84"/>
    <w:rsid w:val="00E64195"/>
    <w:rsid w:val="00E711FF"/>
    <w:rsid w:val="00E71F2C"/>
    <w:rsid w:val="00E75A9C"/>
    <w:rsid w:val="00E76D5D"/>
    <w:rsid w:val="00E7700B"/>
    <w:rsid w:val="00E820D5"/>
    <w:rsid w:val="00E84715"/>
    <w:rsid w:val="00E84ADF"/>
    <w:rsid w:val="00E9344B"/>
    <w:rsid w:val="00E9657C"/>
    <w:rsid w:val="00EA2902"/>
    <w:rsid w:val="00EA58F1"/>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815020/1005" TargetMode="External"/><Relationship Id="rId18" Type="http://schemas.openxmlformats.org/officeDocument/2006/relationships/hyperlink" Target="http://mobileonline.garant.ru/document/redirect/70815020/1000" TargetMode="External"/><Relationship Id="rId26" Type="http://schemas.openxmlformats.org/officeDocument/2006/relationships/hyperlink" Target="https://login.consultant.ru/link/?req=doc&amp;base=LAW&amp;n=406224&amp;dst=290&amp;field=134&amp;date=08.09.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hyperlink" Target="http://mobileonline.garant.ru/document/redirect/12148567/0" TargetMode="External"/><Relationship Id="rId7" Type="http://schemas.openxmlformats.org/officeDocument/2006/relationships/endnotes" Target="endnotes.xml"/><Relationship Id="rId12" Type="http://schemas.openxmlformats.org/officeDocument/2006/relationships/hyperlink" Target="http://mobileonline.garant.ru/document/redirect/70815020/1000" TargetMode="External"/><Relationship Id="rId17" Type="http://schemas.openxmlformats.org/officeDocument/2006/relationships/hyperlink" Target="http://mobileonline.garant.ru/document/redirect/12177515/2120" TargetMode="External"/><Relationship Id="rId25" Type="http://schemas.openxmlformats.org/officeDocument/2006/relationships/hyperlink" Target="https://login.consultant.ru/link/?req=doc&amp;base=LAW&amp;n=406224&amp;dst=100354&amp;field=134&amp;date=08.09.2022" TargetMode="External"/><Relationship Id="rId33" Type="http://schemas.openxmlformats.org/officeDocument/2006/relationships/hyperlink" Target="http://mobileonline.garant.ru/document/redirect/17520999/6" TargetMode="External"/><Relationship Id="rId2" Type="http://schemas.openxmlformats.org/officeDocument/2006/relationships/styles" Target="styles.xml"/><Relationship Id="rId16" Type="http://schemas.openxmlformats.org/officeDocument/2006/relationships/hyperlink" Target="http://mobileonline.garant.ru/document/redirect/12177515/2110" TargetMode="External"/><Relationship Id="rId20" Type="http://schemas.openxmlformats.org/officeDocument/2006/relationships/hyperlink" Target="https://login.consultant.ru/link/?req=doc&amp;base=LAW&amp;n=406224&amp;dst=244&amp;field=134&amp;date=08.09.2022" TargetMode="External"/><Relationship Id="rId29" Type="http://schemas.openxmlformats.org/officeDocument/2006/relationships/hyperlink" Target="http://mobileonline.garant.ru/document/redirect/70815020/10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8&amp;n=151476&amp;dst=100412&amp;field=134&amp;date=28.11.2022"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70815020/1011"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0" TargetMode="External"/><Relationship Id="rId23" Type="http://schemas.openxmlformats.org/officeDocument/2006/relationships/hyperlink" Target="https://login.consultant.ru/link/?req=doc&amp;base=LAW&amp;n=406224&amp;dst=100352&amp;field=134&amp;date=08.09.2022" TargetMode="External"/><Relationship Id="rId28" Type="http://schemas.openxmlformats.org/officeDocument/2006/relationships/hyperlink" Target="http://mobileonline.garant.ru/document/redirect/70815020/1000" TargetMode="External"/><Relationship Id="rId36" Type="http://schemas.openxmlformats.org/officeDocument/2006/relationships/theme" Target="theme/theme1.xml"/><Relationship Id="rId10" Type="http://schemas.openxmlformats.org/officeDocument/2006/relationships/hyperlink" Target="http://mobileonline.garant.ru/document/redirect/70815020/0" TargetMode="External"/><Relationship Id="rId19" Type="http://schemas.openxmlformats.org/officeDocument/2006/relationships/hyperlink" Target="http://mobileonline.garant.ru/document/redirect/70815020/1018" TargetMode="External"/><Relationship Id="rId31" Type="http://schemas.openxmlformats.org/officeDocument/2006/relationships/hyperlink" Target="http://mobileonline.garant.ru/document/redirect/70815020/1005" TargetMode="External"/><Relationship Id="rId4" Type="http://schemas.openxmlformats.org/officeDocument/2006/relationships/settings" Target="settings.xml"/><Relationship Id="rId9" Type="http://schemas.openxmlformats.org/officeDocument/2006/relationships/hyperlink" Target="http://mobileonline.garant.ru/document/redirect/70815020/1000" TargetMode="External"/><Relationship Id="rId14" Type="http://schemas.openxmlformats.org/officeDocument/2006/relationships/hyperlink" Target="http://mobileonline.garant.ru/document/redirect/70815020/1018" TargetMode="External"/><Relationship Id="rId22" Type="http://schemas.openxmlformats.org/officeDocument/2006/relationships/hyperlink" Target="https://login.consultant.ru/link/?req=doc&amp;base=LAW&amp;n=406224&amp;dst=100354&amp;field=134&amp;date=08.09.2022" TargetMode="External"/><Relationship Id="rId27" Type="http://schemas.openxmlformats.org/officeDocument/2006/relationships/hyperlink" Target="https://login.consultant.ru/link/?req=doc&amp;base=LAW&amp;n=406224&amp;dst=100354&amp;field=134&amp;date=08.09.2022" TargetMode="External"/><Relationship Id="rId30" Type="http://schemas.openxmlformats.org/officeDocument/2006/relationships/hyperlink" Target="http://mobileonline.garant.ru/document/redirect/70815020/1001"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13048</Words>
  <Characters>74377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Надежда Алексеевна Макарова</cp:lastModifiedBy>
  <cp:revision>6</cp:revision>
  <cp:lastPrinted>2022-12-06T12:03:00Z</cp:lastPrinted>
  <dcterms:created xsi:type="dcterms:W3CDTF">2022-12-06T07:26:00Z</dcterms:created>
  <dcterms:modified xsi:type="dcterms:W3CDTF">2022-12-12T13:45:00Z</dcterms:modified>
</cp:coreProperties>
</file>