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EA5FF3" w:rsidRPr="00EA5FF3" w:rsidTr="00EA5FF3">
        <w:trPr>
          <w:cantSplit/>
          <w:trHeight w:val="253"/>
        </w:trPr>
        <w:tc>
          <w:tcPr>
            <w:tcW w:w="4195" w:type="dxa"/>
            <w:hideMark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noProof/>
                <w:color w:val="000000"/>
                <w:szCs w:val="24"/>
              </w:rPr>
            </w:pPr>
            <w:r w:rsidRPr="00EA5FF3">
              <w:rPr>
                <w:rFonts w:ascii="Times New Roman" w:eastAsiaTheme="minorEastAsia" w:hAnsi="Times New Roman"/>
                <w:b/>
                <w:bCs/>
                <w:noProof/>
                <w:color w:val="000000"/>
                <w:szCs w:val="24"/>
              </w:rPr>
              <w:t>ЧĂВАШ  РЕСПУБЛИКИ</w:t>
            </w:r>
          </w:p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4"/>
              </w:rPr>
            </w:pPr>
            <w:r w:rsidRPr="00EA5FF3">
              <w:rPr>
                <w:rFonts w:asciiTheme="minorHAnsi" w:eastAsiaTheme="minorEastAsia" w:hAnsi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4AF61496" wp14:editId="5D80A40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EA5FF3" w:rsidRPr="00EA5FF3" w:rsidRDefault="00EA5FF3" w:rsidP="00EA5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noProof/>
                <w:szCs w:val="20"/>
                <w:lang w:eastAsia="en-US"/>
              </w:rPr>
            </w:pPr>
            <w:r w:rsidRPr="00EA5FF3">
              <w:rPr>
                <w:rFonts w:ascii="Times New Roman" w:eastAsiaTheme="minorEastAsia" w:hAnsi="Times New Roman"/>
                <w:b/>
                <w:bCs/>
                <w:noProof/>
                <w:szCs w:val="20"/>
                <w:lang w:eastAsia="en-US"/>
              </w:rPr>
              <w:t>ЧУВАШСКАЯ РЕСПУБЛИКА</w:t>
            </w:r>
          </w:p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Cs w:val="24"/>
              </w:rPr>
            </w:pPr>
          </w:p>
        </w:tc>
      </w:tr>
      <w:tr w:rsidR="00EA5FF3" w:rsidRPr="00EA5FF3" w:rsidTr="00EA5FF3">
        <w:trPr>
          <w:cantSplit/>
          <w:trHeight w:val="1617"/>
        </w:trPr>
        <w:tc>
          <w:tcPr>
            <w:tcW w:w="4195" w:type="dxa"/>
          </w:tcPr>
          <w:p w:rsidR="00EA5FF3" w:rsidRPr="00EA5FF3" w:rsidRDefault="00EA5FF3" w:rsidP="00EA5FF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bCs/>
                <w:noProof/>
                <w:color w:val="000000"/>
                <w:szCs w:val="20"/>
                <w:lang w:eastAsia="en-US"/>
              </w:rPr>
            </w:pPr>
            <w:r w:rsidRPr="00EA5FF3">
              <w:rPr>
                <w:rFonts w:ascii="Times New Roman" w:eastAsiaTheme="minorEastAsia" w:hAnsi="Times New Roman"/>
                <w:b/>
                <w:bCs/>
                <w:noProof/>
                <w:color w:val="000000"/>
                <w:szCs w:val="20"/>
                <w:lang w:eastAsia="en-US"/>
              </w:rPr>
              <w:t>ÇĚМĚРЛЕ МУНИЦИПАЛЛĂ</w:t>
            </w:r>
          </w:p>
          <w:p w:rsidR="00EA5FF3" w:rsidRPr="00EA5FF3" w:rsidRDefault="00EA5FF3" w:rsidP="00EA5FF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b/>
                <w:bCs/>
                <w:noProof/>
                <w:color w:val="000000"/>
                <w:szCs w:val="20"/>
                <w:lang w:eastAsia="en-US"/>
              </w:rPr>
            </w:pPr>
            <w:r w:rsidRPr="00EA5FF3">
              <w:rPr>
                <w:rFonts w:ascii="Times New Roman" w:eastAsiaTheme="minorEastAsia" w:hAnsi="Times New Roman"/>
                <w:b/>
                <w:bCs/>
                <w:noProof/>
                <w:color w:val="000000"/>
                <w:szCs w:val="20"/>
                <w:lang w:eastAsia="en-US"/>
              </w:rPr>
              <w:t xml:space="preserve">ОКРУГĔН </w:t>
            </w:r>
          </w:p>
          <w:p w:rsidR="00EA5FF3" w:rsidRPr="00EA5FF3" w:rsidRDefault="00EA5FF3" w:rsidP="00EA5FF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Courier New"/>
                <w:b/>
                <w:color w:val="000000"/>
                <w:sz w:val="26"/>
                <w:szCs w:val="20"/>
              </w:rPr>
            </w:pPr>
            <w:r w:rsidRPr="00EA5FF3">
              <w:rPr>
                <w:rFonts w:ascii="Times New Roman" w:eastAsiaTheme="minorEastAsia" w:hAnsi="Times New Roman"/>
                <w:b/>
                <w:bCs/>
                <w:noProof/>
                <w:color w:val="000000"/>
                <w:szCs w:val="20"/>
                <w:lang w:eastAsia="en-US"/>
              </w:rPr>
              <w:t>АДМИНИСТРАЦИЙĚ</w:t>
            </w:r>
          </w:p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A5FF3">
              <w:rPr>
                <w:rFonts w:ascii="Times New Roman" w:eastAsiaTheme="minorEastAsia" w:hAnsi="Times New Roman"/>
                <w:b/>
                <w:sz w:val="24"/>
                <w:szCs w:val="24"/>
              </w:rPr>
              <w:t>ЙЫШ</w:t>
            </w:r>
            <w:r w:rsidRPr="00EA5FF3">
              <w:rPr>
                <w:rFonts w:ascii="Times New Roman" w:eastAsiaTheme="minorEastAsia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EA5FF3">
              <w:rPr>
                <w:rFonts w:ascii="Times New Roman" w:eastAsiaTheme="minorEastAsia" w:hAnsi="Times New Roman"/>
                <w:b/>
                <w:sz w:val="24"/>
                <w:szCs w:val="24"/>
              </w:rPr>
              <w:t>НУ</w:t>
            </w:r>
          </w:p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5FF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EA5FF3" w:rsidRPr="00EA5FF3" w:rsidRDefault="00453C20" w:rsidP="00EA5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27.03.</w:t>
            </w:r>
            <w:r w:rsidR="00EA5FF3" w:rsidRPr="00EA5FF3">
              <w:rPr>
                <w:rFonts w:ascii="Times New Roman" w:eastAsiaTheme="minorEastAsia" w:hAnsi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204</w:t>
            </w:r>
            <w:r w:rsidR="00EA5FF3" w:rsidRPr="00EA5FF3">
              <w:rPr>
                <w:rFonts w:ascii="Times New Roman" w:eastAsiaTheme="minorEastAsia" w:hAnsi="Times New Roman"/>
                <w:sz w:val="24"/>
                <w:szCs w:val="24"/>
              </w:rPr>
              <w:t xml:space="preserve"> № </w:t>
            </w:r>
          </w:p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5FF3">
              <w:rPr>
                <w:rFonts w:ascii="Times New Roman" w:eastAsiaTheme="minorEastAsia" w:hAnsi="Times New Roman"/>
                <w:bCs/>
                <w:sz w:val="24"/>
                <w:szCs w:val="24"/>
              </w:rPr>
              <w:t>Çě</w:t>
            </w:r>
            <w:proofErr w:type="gramStart"/>
            <w:r w:rsidRPr="00EA5FF3">
              <w:rPr>
                <w:rFonts w:ascii="Times New Roman" w:eastAsiaTheme="minorEastAsia" w:hAnsi="Times New Roman"/>
                <w:bCs/>
                <w:sz w:val="24"/>
                <w:szCs w:val="24"/>
              </w:rPr>
              <w:t>м</w:t>
            </w:r>
            <w:proofErr w:type="gramEnd"/>
            <w:r w:rsidRPr="00EA5FF3">
              <w:rPr>
                <w:rFonts w:ascii="Times New Roman" w:eastAsiaTheme="minorEastAsia" w:hAnsi="Times New Roman"/>
                <w:bCs/>
                <w:sz w:val="24"/>
                <w:szCs w:val="24"/>
              </w:rPr>
              <w:t>ěрле</w:t>
            </w:r>
            <w:proofErr w:type="spellEnd"/>
            <w:r w:rsidRPr="00EA5FF3">
              <w:rPr>
                <w:rFonts w:ascii="Times New Roman" w:eastAsiaTheme="minorEastAsia" w:hAnsi="Times New Roman"/>
                <w:sz w:val="24"/>
                <w:szCs w:val="24"/>
              </w:rPr>
              <w:t xml:space="preserve"> хули</w:t>
            </w:r>
          </w:p>
          <w:p w:rsidR="00EA5FF3" w:rsidRPr="00EA5FF3" w:rsidRDefault="00EA5FF3" w:rsidP="00EA5FF3">
            <w:pPr>
              <w:spacing w:after="0" w:line="240" w:lineRule="auto"/>
              <w:rPr>
                <w:rFonts w:ascii="Times New Roman" w:eastAsiaTheme="minorEastAsia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FF3" w:rsidRPr="00EA5FF3" w:rsidRDefault="00EA5FF3" w:rsidP="00EA5FF3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EA5FF3" w:rsidRPr="00EA5FF3" w:rsidRDefault="00EA5FF3" w:rsidP="00EA5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noProof/>
                <w:color w:val="000000"/>
                <w:szCs w:val="20"/>
                <w:lang w:eastAsia="en-US"/>
              </w:rPr>
            </w:pPr>
            <w:r w:rsidRPr="00EA5FF3">
              <w:rPr>
                <w:rFonts w:ascii="Times New Roman" w:eastAsiaTheme="minorEastAsia" w:hAnsi="Times New Roman"/>
                <w:b/>
                <w:bCs/>
                <w:noProof/>
                <w:color w:val="000000"/>
                <w:szCs w:val="20"/>
                <w:lang w:eastAsia="en-US"/>
              </w:rPr>
              <w:t>АДМИНИСТРАЦИЯ</w:t>
            </w:r>
          </w:p>
          <w:p w:rsidR="00EA5FF3" w:rsidRPr="00EA5FF3" w:rsidRDefault="00EA5FF3" w:rsidP="00EA5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noProof/>
                <w:color w:val="000000"/>
                <w:sz w:val="26"/>
                <w:szCs w:val="20"/>
                <w:lang w:eastAsia="en-US"/>
              </w:rPr>
            </w:pPr>
            <w:r w:rsidRPr="00EA5FF3">
              <w:rPr>
                <w:rFonts w:ascii="Times New Roman" w:eastAsiaTheme="minorEastAsia" w:hAnsi="Times New Roman"/>
                <w:b/>
                <w:bCs/>
                <w:noProof/>
                <w:color w:val="000000"/>
                <w:szCs w:val="20"/>
                <w:lang w:eastAsia="en-US"/>
              </w:rPr>
              <w:t>ШУМЕРЛИНСКОГО МУНИЦИПАЛЬНОГО ОКРУГА</w:t>
            </w:r>
            <w:r w:rsidRPr="00EA5FF3">
              <w:rPr>
                <w:rFonts w:ascii="Times New Roman" w:eastAsiaTheme="minorEastAsia" w:hAnsi="Times New Roman"/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EA5FF3" w:rsidRPr="00EA5FF3" w:rsidRDefault="00EA5FF3" w:rsidP="00EA5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Courier New"/>
                <w:color w:val="000000"/>
                <w:sz w:val="20"/>
                <w:szCs w:val="20"/>
              </w:rPr>
            </w:pPr>
          </w:p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A5FF3">
              <w:rPr>
                <w:rFonts w:ascii="Times New Roman" w:eastAsiaTheme="minorEastAsia" w:hAnsi="Times New Roman"/>
                <w:b/>
                <w:sz w:val="24"/>
                <w:szCs w:val="24"/>
              </w:rPr>
              <w:t>ПОСТАНОВЛЕНИЕ</w:t>
            </w:r>
          </w:p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EA5FF3" w:rsidRPr="00EA5FF3" w:rsidRDefault="00453C20" w:rsidP="00EA5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27.03.</w:t>
            </w:r>
            <w:r w:rsidR="00EA5FF3" w:rsidRPr="00EA5FF3">
              <w:rPr>
                <w:rFonts w:ascii="Times New Roman" w:eastAsiaTheme="minorEastAsia" w:hAnsi="Times New Roman"/>
                <w:sz w:val="24"/>
                <w:szCs w:val="24"/>
              </w:rPr>
              <w:t>2023 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204</w:t>
            </w:r>
          </w:p>
          <w:p w:rsidR="00EA5FF3" w:rsidRPr="00EA5FF3" w:rsidRDefault="00EA5FF3" w:rsidP="00EA5F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 w:rsidRPr="00EA5FF3">
              <w:rPr>
                <w:rFonts w:ascii="Times New Roman" w:eastAsiaTheme="minorEastAsia" w:hAnsi="Times New Roman"/>
                <w:sz w:val="24"/>
                <w:szCs w:val="24"/>
              </w:rPr>
              <w:t xml:space="preserve">  г. Шумерля</w:t>
            </w:r>
          </w:p>
          <w:p w:rsidR="00EA5FF3" w:rsidRPr="00EA5FF3" w:rsidRDefault="00EA5FF3" w:rsidP="00EA5FF3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Theme="minorEastAsia" w:hAnsi="Times New Roman"/>
                <w:noProof/>
                <w:sz w:val="26"/>
                <w:szCs w:val="20"/>
                <w:lang w:eastAsia="en-US"/>
              </w:rPr>
            </w:pPr>
          </w:p>
        </w:tc>
      </w:tr>
    </w:tbl>
    <w:p w:rsidR="007A01C3" w:rsidRPr="007A01C3" w:rsidRDefault="007A01C3" w:rsidP="007A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A7A97" w:rsidRPr="007A01C3" w:rsidRDefault="00EA7A97" w:rsidP="00EA7A97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 внесении изменений в постановление администрации Шумерлинского муниципального округа Чувашской республики от 19 апреля 2022 № 261 «Об утверждении муниципальной программы Шумерлинского муниципального округа «Развитие строительного комплекса и архитектуры»</w:t>
      </w:r>
    </w:p>
    <w:p w:rsidR="007A01C3" w:rsidRPr="007A01C3" w:rsidRDefault="007A01C3" w:rsidP="007A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01D1D" w:rsidRDefault="00FF7A77" w:rsidP="00701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B7587">
        <w:rPr>
          <w:rFonts w:ascii="Times New Roman" w:eastAsia="Calibri" w:hAnsi="Times New Roman"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</w:t>
      </w:r>
      <w:r>
        <w:rPr>
          <w:rFonts w:ascii="Times New Roman" w:eastAsia="Calibri" w:hAnsi="Times New Roman"/>
          <w:sz w:val="24"/>
          <w:szCs w:val="24"/>
        </w:rPr>
        <w:t xml:space="preserve">09.12.2022 </w:t>
      </w:r>
      <w:r w:rsidRPr="000B7587">
        <w:rPr>
          <w:rFonts w:ascii="Times New Roman" w:eastAsia="Calibri" w:hAnsi="Times New Roman"/>
          <w:sz w:val="24"/>
          <w:szCs w:val="24"/>
        </w:rPr>
        <w:t>№</w:t>
      </w:r>
      <w:r>
        <w:rPr>
          <w:rFonts w:ascii="Times New Roman" w:eastAsia="Calibri" w:hAnsi="Times New Roman"/>
          <w:sz w:val="24"/>
          <w:szCs w:val="24"/>
        </w:rPr>
        <w:t xml:space="preserve"> 19/2</w:t>
      </w:r>
      <w:r w:rsidR="005E7F17">
        <w:rPr>
          <w:rFonts w:ascii="Times New Roman" w:eastAsia="Calibri" w:hAnsi="Times New Roman"/>
          <w:sz w:val="24"/>
          <w:szCs w:val="24"/>
        </w:rPr>
        <w:t xml:space="preserve"> «О </w:t>
      </w:r>
      <w:r w:rsidRPr="000B7587">
        <w:rPr>
          <w:rFonts w:ascii="Times New Roman" w:eastAsia="Calibri" w:hAnsi="Times New Roman"/>
          <w:sz w:val="24"/>
          <w:szCs w:val="24"/>
        </w:rPr>
        <w:t>бюджете Шумерлинского муниципального окр</w:t>
      </w:r>
      <w:r>
        <w:rPr>
          <w:rFonts w:ascii="Times New Roman" w:eastAsia="Calibri" w:hAnsi="Times New Roman"/>
          <w:sz w:val="24"/>
          <w:szCs w:val="24"/>
        </w:rPr>
        <w:t>уга Чувашской Республики на 202</w:t>
      </w:r>
      <w:r w:rsidR="005E7F17">
        <w:rPr>
          <w:rFonts w:ascii="Times New Roman" w:eastAsia="Calibri" w:hAnsi="Times New Roman"/>
          <w:sz w:val="24"/>
          <w:szCs w:val="24"/>
        </w:rPr>
        <w:t>3</w:t>
      </w:r>
      <w:r>
        <w:rPr>
          <w:rFonts w:ascii="Times New Roman" w:eastAsia="Calibri" w:hAnsi="Times New Roman"/>
          <w:sz w:val="24"/>
          <w:szCs w:val="24"/>
        </w:rPr>
        <w:t xml:space="preserve"> год и на плановый период 20</w:t>
      </w:r>
      <w:r w:rsidR="005E7F17">
        <w:rPr>
          <w:rFonts w:ascii="Times New Roman" w:eastAsia="Calibri" w:hAnsi="Times New Roman"/>
          <w:sz w:val="24"/>
          <w:szCs w:val="24"/>
        </w:rPr>
        <w:t>24</w:t>
      </w:r>
      <w:r w:rsidR="000E07F5">
        <w:rPr>
          <w:rFonts w:ascii="Times New Roman" w:eastAsia="Calibri" w:hAnsi="Times New Roman"/>
          <w:sz w:val="24"/>
          <w:szCs w:val="24"/>
        </w:rPr>
        <w:t>-2025</w:t>
      </w:r>
      <w:r w:rsidRPr="000B7587">
        <w:rPr>
          <w:rFonts w:ascii="Times New Roman" w:eastAsia="Calibri" w:hAnsi="Times New Roman"/>
          <w:sz w:val="24"/>
          <w:szCs w:val="24"/>
        </w:rPr>
        <w:t xml:space="preserve"> годов» </w:t>
      </w:r>
    </w:p>
    <w:p w:rsidR="00701D1D" w:rsidRDefault="00701D1D" w:rsidP="00701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F7A77" w:rsidRPr="000B7587" w:rsidRDefault="00FF7A77" w:rsidP="00701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B7587">
        <w:rPr>
          <w:rFonts w:ascii="Times New Roman" w:eastAsia="Calibri" w:hAnsi="Times New Roman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0B7587">
        <w:rPr>
          <w:rFonts w:ascii="Times New Roman" w:eastAsia="Calibri" w:hAnsi="Times New Roman"/>
          <w:sz w:val="24"/>
          <w:szCs w:val="24"/>
        </w:rPr>
        <w:t>п</w:t>
      </w:r>
      <w:proofErr w:type="gramEnd"/>
      <w:r w:rsidRPr="000B7587">
        <w:rPr>
          <w:rFonts w:ascii="Times New Roman" w:eastAsia="Calibri" w:hAnsi="Times New Roman"/>
          <w:sz w:val="24"/>
          <w:szCs w:val="24"/>
        </w:rPr>
        <w:t xml:space="preserve"> о с т а н о в л я е т:</w:t>
      </w:r>
    </w:p>
    <w:p w:rsidR="00FF7A77" w:rsidRPr="000B7587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F7A77" w:rsidRPr="000B7587" w:rsidRDefault="00FF7A77" w:rsidP="00701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B7587">
        <w:rPr>
          <w:rFonts w:ascii="Times New Roman" w:eastAsia="Calibri" w:hAnsi="Times New Roman"/>
          <w:sz w:val="24"/>
          <w:szCs w:val="24"/>
        </w:rPr>
        <w:t>1. Внести в постановление администрации Шумерлинского муниципального округа от 1</w:t>
      </w:r>
      <w:r>
        <w:rPr>
          <w:rFonts w:ascii="Times New Roman" w:eastAsia="Calibri" w:hAnsi="Times New Roman"/>
          <w:sz w:val="24"/>
          <w:szCs w:val="24"/>
        </w:rPr>
        <w:t>9.04.2022 № 261</w:t>
      </w:r>
      <w:r w:rsidRPr="000B7587">
        <w:rPr>
          <w:rFonts w:ascii="Times New Roman" w:eastAsia="Calibri" w:hAnsi="Times New Roman"/>
          <w:sz w:val="24"/>
          <w:szCs w:val="24"/>
        </w:rPr>
        <w:t xml:space="preserve"> «Об утверждении муниципальной программы Шумерлинского муниципального округа Чувашской Республики «Развитие </w:t>
      </w:r>
      <w:r>
        <w:rPr>
          <w:rFonts w:ascii="Times New Roman" w:eastAsia="Calibri" w:hAnsi="Times New Roman"/>
          <w:sz w:val="24"/>
          <w:szCs w:val="24"/>
        </w:rPr>
        <w:t>строительного комплекса и архитектуры»</w:t>
      </w:r>
      <w:r w:rsidRPr="000B7587">
        <w:rPr>
          <w:rFonts w:ascii="Times New Roman" w:eastAsia="Calibri" w:hAnsi="Times New Roman"/>
          <w:sz w:val="24"/>
          <w:szCs w:val="24"/>
        </w:rPr>
        <w:t xml:space="preserve"> изменение, изложив приложение к постановлению в новой редакции, в соответствии с приложением к настоящему постановлению. </w:t>
      </w:r>
    </w:p>
    <w:p w:rsidR="00FF7A77" w:rsidRDefault="00FF7A77" w:rsidP="00701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7587">
        <w:rPr>
          <w:rFonts w:ascii="Times New Roman" w:eastAsia="Calibri" w:hAnsi="Times New Roman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F7A77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A77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A77" w:rsidRPr="007A01C3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8C3" w:rsidRDefault="006828C3" w:rsidP="006828C3">
      <w:pPr>
        <w:tabs>
          <w:tab w:val="left" w:pos="21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</w:t>
      </w:r>
      <w:r w:rsidR="00FF7A77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 администрации</w:t>
      </w:r>
    </w:p>
    <w:p w:rsidR="006828C3" w:rsidRDefault="00FF7A77" w:rsidP="006828C3">
      <w:pPr>
        <w:tabs>
          <w:tab w:val="left" w:pos="21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01C3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6828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7A01C3">
        <w:rPr>
          <w:rFonts w:ascii="Times New Roman" w:hAnsi="Times New Roman"/>
          <w:sz w:val="24"/>
          <w:szCs w:val="24"/>
        </w:rPr>
        <w:t>униципального</w:t>
      </w:r>
    </w:p>
    <w:p w:rsidR="00FF7A77" w:rsidRPr="007A01C3" w:rsidRDefault="006828C3" w:rsidP="006828C3">
      <w:pPr>
        <w:tabs>
          <w:tab w:val="left" w:pos="21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F7A77" w:rsidRPr="007A01C3">
        <w:rPr>
          <w:rFonts w:ascii="Times New Roman" w:hAnsi="Times New Roman"/>
          <w:sz w:val="24"/>
          <w:szCs w:val="24"/>
        </w:rPr>
        <w:t>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FF7A77">
        <w:rPr>
          <w:rFonts w:ascii="Times New Roman" w:hAnsi="Times New Roman"/>
          <w:sz w:val="24"/>
          <w:szCs w:val="24"/>
        </w:rPr>
        <w:t>Чувашской Республики</w:t>
      </w:r>
      <w:r w:rsidR="00FF7A77">
        <w:rPr>
          <w:rFonts w:ascii="Times New Roman" w:hAnsi="Times New Roman"/>
          <w:sz w:val="24"/>
          <w:szCs w:val="24"/>
        </w:rPr>
        <w:tab/>
      </w:r>
      <w:r w:rsidR="00FF7A77">
        <w:rPr>
          <w:rFonts w:ascii="Times New Roman" w:hAnsi="Times New Roman"/>
          <w:sz w:val="24"/>
          <w:szCs w:val="24"/>
        </w:rPr>
        <w:tab/>
      </w:r>
      <w:r w:rsidR="00FF7A77">
        <w:rPr>
          <w:rFonts w:ascii="Times New Roman" w:hAnsi="Times New Roman"/>
          <w:sz w:val="24"/>
          <w:szCs w:val="24"/>
        </w:rPr>
        <w:tab/>
      </w:r>
      <w:r w:rsidR="00FF7A77">
        <w:rPr>
          <w:rFonts w:ascii="Times New Roman" w:hAnsi="Times New Roman"/>
          <w:sz w:val="24"/>
          <w:szCs w:val="24"/>
        </w:rPr>
        <w:tab/>
      </w:r>
      <w:r w:rsidR="00FF7A77">
        <w:rPr>
          <w:rFonts w:ascii="Times New Roman" w:hAnsi="Times New Roman"/>
          <w:sz w:val="24"/>
          <w:szCs w:val="24"/>
        </w:rPr>
        <w:tab/>
      </w:r>
      <w:r w:rsidR="00FF7A77">
        <w:rPr>
          <w:rFonts w:ascii="Times New Roman" w:hAnsi="Times New Roman"/>
          <w:sz w:val="24"/>
          <w:szCs w:val="24"/>
        </w:rPr>
        <w:tab/>
      </w:r>
      <w:r w:rsidR="00FF7A77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Д. И. Головин</w:t>
      </w:r>
    </w:p>
    <w:p w:rsidR="00FF7A77" w:rsidRPr="007A01C3" w:rsidRDefault="00FF7A77" w:rsidP="00FF7A77">
      <w:pPr>
        <w:rPr>
          <w:rFonts w:ascii="Times New Roman" w:hAnsi="Times New Roman"/>
          <w:color w:val="000000"/>
          <w:sz w:val="24"/>
          <w:szCs w:val="24"/>
        </w:rPr>
      </w:pPr>
    </w:p>
    <w:p w:rsidR="00FF7A77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A77" w:rsidRPr="007A01C3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A77" w:rsidRPr="007A01C3" w:rsidRDefault="00FF7A77" w:rsidP="00FF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1C3" w:rsidRDefault="007A01C3" w:rsidP="00534225">
      <w:pPr>
        <w:pStyle w:val="ConsPlusTitle"/>
        <w:jc w:val="both"/>
      </w:pPr>
    </w:p>
    <w:p w:rsidR="007A01C3" w:rsidRDefault="007A01C3" w:rsidP="00534225">
      <w:pPr>
        <w:pStyle w:val="ConsPlusTitle"/>
        <w:jc w:val="both"/>
      </w:pPr>
    </w:p>
    <w:p w:rsidR="00534225" w:rsidRDefault="00534225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7B3EDD" w:rsidRPr="00A95475" w:rsidRDefault="007B3EDD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lastRenderedPageBreak/>
        <w:t xml:space="preserve">Приложение </w:t>
      </w:r>
    </w:p>
    <w:p w:rsidR="007B3EDD" w:rsidRPr="00A95475" w:rsidRDefault="007B3EDD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к постановлению администрации </w:t>
      </w:r>
    </w:p>
    <w:p w:rsidR="007B3EDD" w:rsidRDefault="007B3EDD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Шумерлинского муниципального округа </w:t>
      </w:r>
    </w:p>
    <w:p w:rsidR="00CD20D5" w:rsidRPr="00A95475" w:rsidRDefault="00CD20D5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Чувашской Республики</w:t>
      </w:r>
    </w:p>
    <w:p w:rsidR="007B3EDD" w:rsidRPr="00A95475" w:rsidRDefault="000E07F5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от </w:t>
      </w:r>
      <w:r w:rsidR="00453C20">
        <w:rPr>
          <w:rFonts w:ascii="Times New Roman" w:hAnsi="Times New Roman"/>
          <w:color w:val="000000"/>
          <w:sz w:val="24"/>
          <w:szCs w:val="20"/>
        </w:rPr>
        <w:t>27.03</w:t>
      </w:r>
      <w:r>
        <w:rPr>
          <w:rFonts w:ascii="Times New Roman" w:hAnsi="Times New Roman"/>
          <w:color w:val="000000"/>
          <w:sz w:val="24"/>
          <w:szCs w:val="20"/>
        </w:rPr>
        <w:t>.2023</w:t>
      </w:r>
      <w:r w:rsidR="00453C20">
        <w:rPr>
          <w:rFonts w:ascii="Times New Roman" w:hAnsi="Times New Roman"/>
          <w:color w:val="000000"/>
          <w:sz w:val="24"/>
          <w:szCs w:val="20"/>
        </w:rPr>
        <w:t xml:space="preserve"> № </w:t>
      </w:r>
      <w:bookmarkStart w:id="0" w:name="_GoBack"/>
      <w:bookmarkEnd w:id="0"/>
      <w:r w:rsidR="00453C20">
        <w:rPr>
          <w:rFonts w:ascii="Times New Roman" w:hAnsi="Times New Roman"/>
          <w:color w:val="000000"/>
          <w:sz w:val="24"/>
          <w:szCs w:val="20"/>
        </w:rPr>
        <w:t>204</w:t>
      </w:r>
    </w:p>
    <w:p w:rsidR="00CD20D5" w:rsidRDefault="00CD20D5" w:rsidP="00CD20D5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CD20D5" w:rsidRPr="00A95475" w:rsidRDefault="00CD20D5" w:rsidP="00CD20D5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«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Приложение </w:t>
      </w:r>
    </w:p>
    <w:p w:rsidR="00CD20D5" w:rsidRPr="00A95475" w:rsidRDefault="00CD20D5" w:rsidP="00CD20D5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к постановлению администрации </w:t>
      </w:r>
    </w:p>
    <w:p w:rsidR="00CD20D5" w:rsidRDefault="00CD20D5" w:rsidP="00CD20D5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Шумерлинского муниципального округа </w:t>
      </w:r>
    </w:p>
    <w:p w:rsidR="00CD20D5" w:rsidRPr="00A95475" w:rsidRDefault="00CD20D5" w:rsidP="00CD20D5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Чувашской Республики</w:t>
      </w:r>
    </w:p>
    <w:p w:rsidR="00CD20D5" w:rsidRPr="00CD20D5" w:rsidRDefault="00CD20D5" w:rsidP="00CD20D5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от 19.04.2022 № 261</w:t>
      </w:r>
    </w:p>
    <w:p w:rsidR="007B3EDD" w:rsidRPr="002C75D3" w:rsidRDefault="007B3EDD" w:rsidP="007B3EDD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7B3EDD" w:rsidRDefault="007B3EDD" w:rsidP="007B3E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432D0">
        <w:rPr>
          <w:rFonts w:ascii="Times New Roman" w:eastAsia="Calibri" w:hAnsi="Times New Roman"/>
          <w:b/>
          <w:sz w:val="24"/>
          <w:szCs w:val="24"/>
        </w:rPr>
        <w:t xml:space="preserve">МУНИЦИПАЛЬНАЯ ПРОГРАММА </w:t>
      </w:r>
    </w:p>
    <w:p w:rsidR="007B3EDD" w:rsidRPr="009432D0" w:rsidRDefault="007B3EDD" w:rsidP="007B3ED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432D0">
        <w:rPr>
          <w:rFonts w:ascii="Times New Roman" w:eastAsia="Calibri" w:hAnsi="Times New Roman"/>
          <w:b/>
          <w:sz w:val="24"/>
          <w:szCs w:val="24"/>
        </w:rPr>
        <w:t>ШУМЕРЛИНСКОГО МУНИЦИПАЛЬНОГО ОКРУГА ЧУВАШСКОЙ РЕСПУБЛИКИ «</w:t>
      </w:r>
      <w:r w:rsidRPr="007B3EDD">
        <w:rPr>
          <w:rFonts w:ascii="Times New Roman" w:eastAsia="Calibri" w:hAnsi="Times New Roman"/>
          <w:b/>
          <w:sz w:val="24"/>
          <w:szCs w:val="24"/>
        </w:rPr>
        <w:t>РАЗВИТИЕ СТРОИТЕЛЬНОГО КОМПЛЕКСА И АРХИТЕКТУРЫ</w:t>
      </w:r>
      <w:r w:rsidRPr="009432D0">
        <w:rPr>
          <w:rFonts w:ascii="Times New Roman" w:eastAsia="Calibri" w:hAnsi="Times New Roman"/>
          <w:b/>
          <w:sz w:val="24"/>
          <w:szCs w:val="24"/>
        </w:rPr>
        <w:t xml:space="preserve">»  </w:t>
      </w:r>
    </w:p>
    <w:p w:rsidR="007B3EDD" w:rsidRPr="009432D0" w:rsidRDefault="007B3EDD" w:rsidP="007B3EDD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B3EDD" w:rsidRPr="00421211" w:rsidTr="007B3EDD">
        <w:tc>
          <w:tcPr>
            <w:tcW w:w="3936" w:type="dxa"/>
          </w:tcPr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32D0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32D0">
              <w:rPr>
                <w:rFonts w:ascii="Times New Roman" w:eastAsia="Calibri" w:hAnsi="Times New Roman"/>
                <w:sz w:val="24"/>
                <w:szCs w:val="24"/>
              </w:rPr>
              <w:t xml:space="preserve">Отдел строительства, дорожного хозяйства и ЖКХ </w:t>
            </w:r>
            <w:r w:rsidRPr="00937599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9432D0">
              <w:rPr>
                <w:rFonts w:ascii="Times New Roman" w:eastAsia="Calibr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EDD" w:rsidRPr="00421211" w:rsidTr="007B3EDD">
        <w:tc>
          <w:tcPr>
            <w:tcW w:w="3936" w:type="dxa"/>
          </w:tcPr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32D0">
              <w:rPr>
                <w:rFonts w:ascii="Times New Roman" w:eastAsia="Calibr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7B3EDD" w:rsidRPr="007B3EDD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B3EDD">
              <w:rPr>
                <w:rFonts w:ascii="Times New Roman" w:eastAsia="Calibri" w:hAnsi="Times New Roman"/>
                <w:sz w:val="24"/>
                <w:szCs w:val="24"/>
              </w:rPr>
              <w:t>март 202</w:t>
            </w:r>
            <w:r w:rsidR="009C2690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7B3EDD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7B3EDD" w:rsidRPr="009432D0" w:rsidRDefault="007B3EDD" w:rsidP="007B3ED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7B3EDD" w:rsidRPr="00453C20" w:rsidTr="007B3EDD">
        <w:tc>
          <w:tcPr>
            <w:tcW w:w="3936" w:type="dxa"/>
          </w:tcPr>
          <w:p w:rsidR="007B3EDD" w:rsidRPr="00421211" w:rsidRDefault="00475E42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Непосредственный исполнитель </w:t>
            </w:r>
            <w:r w:rsidRPr="00475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B3EDD" w:rsidRPr="00421211">
              <w:rPr>
                <w:rFonts w:ascii="Times New Roman" w:hAnsi="Times New Roman"/>
                <w:sz w:val="24"/>
                <w:szCs w:val="24"/>
              </w:rPr>
              <w:t>униципальной программы:</w:t>
            </w:r>
          </w:p>
        </w:tc>
        <w:tc>
          <w:tcPr>
            <w:tcW w:w="5635" w:type="dxa"/>
          </w:tcPr>
          <w:p w:rsidR="007B3EDD" w:rsidRPr="00421211" w:rsidRDefault="00475E42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  <w:r w:rsidR="004E14D1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="007B3EDD" w:rsidRPr="00421211">
              <w:rPr>
                <w:rFonts w:ascii="Times New Roman" w:hAnsi="Times New Roman"/>
                <w:sz w:val="24"/>
                <w:szCs w:val="24"/>
              </w:rPr>
              <w:t>стр</w:t>
            </w:r>
            <w:r w:rsidR="009C2690">
              <w:rPr>
                <w:rFonts w:ascii="Times New Roman" w:hAnsi="Times New Roman"/>
                <w:sz w:val="24"/>
                <w:szCs w:val="24"/>
              </w:rPr>
              <w:t>оительства, дорожного хозяйства</w:t>
            </w:r>
            <w:r w:rsidR="007B3EDD" w:rsidRPr="00421211">
              <w:rPr>
                <w:rFonts w:ascii="Times New Roman" w:hAnsi="Times New Roman"/>
                <w:sz w:val="24"/>
                <w:szCs w:val="24"/>
              </w:rPr>
              <w:t xml:space="preserve"> и ЖКХ администрации Шумерлинского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Крымова</w:t>
            </w:r>
            <w:r w:rsidR="007B3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Людмила Валентиновна</w:t>
            </w:r>
            <w:r w:rsidR="007B3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3EDD" w:rsidRPr="00FF7A77" w:rsidRDefault="007B3EDD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1211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421211">
              <w:rPr>
                <w:rFonts w:ascii="Times New Roman" w:hAnsi="Times New Roman"/>
                <w:sz w:val="24"/>
                <w:szCs w:val="24"/>
              </w:rPr>
              <w:t>т</w:t>
            </w:r>
            <w:r w:rsidRPr="004212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hyperlink r:id="rId6" w:history="1">
              <w:r w:rsidR="00F90AC5" w:rsidRPr="002612A4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shumstroy02@cap.ru</w:t>
              </w:r>
            </w:hyperlink>
            <w:r w:rsidRPr="0042121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FF7A77" w:rsidRPr="00475E42" w:rsidRDefault="00FF7A77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7A77" w:rsidRPr="00475E42" w:rsidRDefault="00FF7A77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F7A77" w:rsidRPr="00475E42" w:rsidRDefault="00FF7A77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3EDD" w:rsidRPr="00421211" w:rsidRDefault="007B3EDD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3EDD" w:rsidRPr="00421211" w:rsidRDefault="007B3EDD" w:rsidP="007B3ED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70E3E" w:rsidRDefault="006828C3" w:rsidP="00FF7A7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Врио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главы администрации </w:t>
      </w:r>
    </w:p>
    <w:p w:rsidR="007B3EDD" w:rsidRDefault="00FF7A77" w:rsidP="00FF7A7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муниципального</w:t>
      </w:r>
    </w:p>
    <w:p w:rsidR="00FF7A77" w:rsidRDefault="00FF7A77" w:rsidP="00FF7A7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округа Чувашской Республики                      </w:t>
      </w:r>
      <w:r w:rsidR="00E776A4">
        <w:rPr>
          <w:rFonts w:ascii="Times New Roman" w:eastAsia="Calibri" w:hAnsi="Times New Roman"/>
          <w:sz w:val="24"/>
          <w:szCs w:val="24"/>
        </w:rPr>
        <w:t xml:space="preserve">                                              </w:t>
      </w:r>
      <w:r w:rsidR="00C70E3E">
        <w:rPr>
          <w:rFonts w:ascii="Times New Roman" w:eastAsia="Calibri" w:hAnsi="Times New Roman"/>
          <w:sz w:val="24"/>
          <w:szCs w:val="24"/>
        </w:rPr>
        <w:t>Д. И. Головин</w:t>
      </w:r>
    </w:p>
    <w:p w:rsidR="00FF7A77" w:rsidRPr="009432D0" w:rsidRDefault="00FF7A77" w:rsidP="007B3EDD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Pr="002C75D3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  <w:r w:rsidRPr="002C75D3">
        <w:rPr>
          <w:color w:val="000000"/>
          <w:sz w:val="26"/>
          <w:szCs w:val="26"/>
        </w:rPr>
        <w:t xml:space="preserve">                                                            </w:t>
      </w:r>
    </w:p>
    <w:p w:rsidR="007B3EDD" w:rsidRDefault="007B3EDD" w:rsidP="007B3EDD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91F90" w:rsidRDefault="00B91F90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91F90" w:rsidRDefault="00B91F90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91F90" w:rsidRPr="007607CF" w:rsidRDefault="00B91F90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71029" w:rsidRDefault="00671029" w:rsidP="001646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70E3E" w:rsidRDefault="00C70E3E" w:rsidP="001646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71029" w:rsidRDefault="00671029" w:rsidP="001646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71029" w:rsidRDefault="00671029" w:rsidP="001646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t>Паспорт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t>муниципальной программы Шумерлинского муниципального округа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t>«Развитие строительного комплекса и архитектуры»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810"/>
      </w:tblGrid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A734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 xml:space="preserve">Отдел строительства, дорожного хозяйства и ЖКХ Управления </w:t>
            </w:r>
            <w:r w:rsidR="00A734D1" w:rsidRPr="007A01C3">
              <w:rPr>
                <w:rFonts w:ascii="Times New Roman" w:eastAsia="Calibri" w:hAnsi="Times New Roman"/>
                <w:sz w:val="24"/>
                <w:szCs w:val="24"/>
              </w:rPr>
              <w:t>по благоустройству и развитию территорий администрации Шумерлинского муниципального округа</w:t>
            </w:r>
            <w:r w:rsidR="00A734D1" w:rsidRPr="00164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8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Территориальные отделы Управления </w:t>
            </w:r>
            <w:r w:rsidR="00A734D1" w:rsidRPr="007A01C3">
              <w:rPr>
                <w:rFonts w:ascii="Times New Roman" w:eastAsia="Calibri" w:hAnsi="Times New Roman"/>
                <w:sz w:val="24"/>
                <w:szCs w:val="24"/>
              </w:rPr>
              <w:t>по благоустройству и развитию территорий администрации Шумерлинского муниципального округа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hyperlink r:id="rId7" w:history="1">
              <w:r w:rsidRPr="00164636">
                <w:rPr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Градостроительная деятельность</w:t>
              </w:r>
            </w:hyperlink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</w:t>
            </w:r>
            <w:r w:rsidR="00A734D1" w:rsidRPr="007B3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Шумерлинском муниципальном округе Чувашской Республики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генерального плата Шумерлинского муниципального округа</w:t>
            </w:r>
            <w:r w:rsidR="00FD41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FD4166" w:rsidRPr="00123A2A" w:rsidRDefault="00FD416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правил землепользования и застройки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Шумерлинском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муниципальном округе.</w:t>
            </w:r>
          </w:p>
          <w:p w:rsidR="00164636" w:rsidRPr="00123A2A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2036 году будут достигнуты следующие целевые показатели (индикаторы):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 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 - 100 процентов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2022- 2035 годы:</w:t>
            </w:r>
          </w:p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1 этап - 2022 - 2025 годы;</w:t>
            </w:r>
          </w:p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прогнозируемые объемы финансирования мероприятий муниципальной программы в 2022 - 2035 годах составляют </w:t>
            </w:r>
            <w:r w:rsidR="000E07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3770,1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рублей, в том числе: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2022 году – </w:t>
            </w:r>
            <w:r w:rsidR="000A7E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970,0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2023 году – </w:t>
            </w:r>
            <w:r w:rsidR="000E07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200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– 800,1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них средства: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республиканского бюджета Чувашской Республики – </w:t>
            </w:r>
            <w:r w:rsidR="000A7E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921,5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 (74,9 процент), в том числе: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2022 году – </w:t>
            </w:r>
            <w:r w:rsidR="000A7E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921,5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2023 году - 0,0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- 0,0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2031 - 2035 годах - </w:t>
            </w:r>
            <w:r w:rsidR="000E07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бюджета </w:t>
            </w:r>
            <w:r w:rsidR="00EB73CA"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Шумерлинского муниципального округа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A7E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E07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0A7E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848,</w:t>
            </w:r>
            <w:r w:rsidR="00E944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 (25 процентов), в том числе: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2022 году – </w:t>
            </w:r>
            <w:r w:rsidR="00E944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48,5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2023 году -  </w:t>
            </w:r>
            <w:r w:rsidR="000E07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200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 0,0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– 800,</w:t>
            </w:r>
            <w:r w:rsidR="00AE5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рублей.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Объемы финансирования муниципальной программы подлежат ежегодному уточнению исходя из возможностей  бюджета Шумерлинского муниципального округа Чувашской Республики</w:t>
            </w:r>
          </w:p>
        </w:tc>
      </w:tr>
      <w:tr w:rsidR="00164636" w:rsidRPr="00164636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реализация муниципальной  программы позволит: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обеспечить устойчивое развитие территорий Шумерлинского муниципального округа Чувашской Республики, развитие инженерной, транспортной и социальной инфраструктуры на основании соответствующих законодательству Российской Федерации схемы территориального планирования Шумерлинского муниципального округа, документов территориального планирования Шумерлинского муниципального округа.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34225" w:rsidRPr="007B3EDD" w:rsidRDefault="002501D9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534225" w:rsidRPr="007B3EDD">
        <w:rPr>
          <w:rFonts w:ascii="Times New Roman" w:hAnsi="Times New Roman"/>
          <w:b/>
          <w:bCs/>
          <w:sz w:val="24"/>
          <w:szCs w:val="24"/>
        </w:rPr>
        <w:t xml:space="preserve">аздел I. </w:t>
      </w:r>
      <w:proofErr w:type="gramStart"/>
      <w:r w:rsidR="007B3EDD" w:rsidRPr="007B3EDD">
        <w:rPr>
          <w:rFonts w:ascii="Times New Roman" w:hAnsi="Times New Roman"/>
          <w:b/>
          <w:bCs/>
          <w:sz w:val="24"/>
          <w:szCs w:val="24"/>
        </w:rPr>
        <w:t>Приоритеты реализуемой на территории</w:t>
      </w:r>
      <w:proofErr w:type="gramEnd"/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EDD">
        <w:rPr>
          <w:rFonts w:ascii="Times New Roman" w:hAnsi="Times New Roman"/>
          <w:b/>
          <w:bCs/>
          <w:sz w:val="24"/>
          <w:szCs w:val="24"/>
        </w:rPr>
        <w:t>Шумерлинского муниципального округа политики в сфере реализации</w:t>
      </w:r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EDD">
        <w:rPr>
          <w:rFonts w:ascii="Times New Roman" w:hAnsi="Times New Roman"/>
          <w:b/>
          <w:bCs/>
          <w:sz w:val="24"/>
          <w:szCs w:val="24"/>
        </w:rPr>
        <w:t>Муниципальной программы цели, задачи,</w:t>
      </w:r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7B3EDD">
        <w:rPr>
          <w:rFonts w:ascii="Times New Roman" w:hAnsi="Times New Roman"/>
          <w:b/>
          <w:bCs/>
          <w:sz w:val="24"/>
          <w:szCs w:val="24"/>
        </w:rPr>
        <w:t>писание сроков и этапов реализации программы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Приоритеты реализуемой на территории </w:t>
      </w:r>
      <w:r w:rsidR="00CE13D7" w:rsidRPr="007B3EDD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политики в сфере развития строительного комплекса и архитектуры определены указами Президента Российской Федерации от 7 мая 2012 г. 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12C5" w:rsidRPr="007B3EDD">
        <w:rPr>
          <w:rFonts w:ascii="Times New Roman" w:hAnsi="Times New Roman"/>
          <w:color w:val="000000" w:themeColor="text1"/>
          <w:sz w:val="24"/>
          <w:szCs w:val="24"/>
        </w:rPr>
        <w:t>600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"О мерах по обеспечению граждан Российской Федерации доступным и комфортным жильем и повышению качества жилищно-коммунальных услуг" и от 7 мая 2018 г. 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204 "О национальных целях и стратегических задачах развития Российской Федерации на период</w:t>
      </w:r>
      <w:proofErr w:type="gramEnd"/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до 2024 года", постановлением Правительства Российской Федерации от 30 декабря 2017 г. 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1710 "Об утверждении государственной программы Российской Федерации "Обеспечение доступным и комфортным жильем и коммунальными услугами</w:t>
      </w:r>
      <w:r w:rsidR="004C5B1B"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граждан Российской Федерации"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Основным стратегическим приоритетом в области развития строительного комплекса и архитектуры </w:t>
      </w:r>
      <w:r w:rsidR="00CE13D7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534225">
        <w:rPr>
          <w:rFonts w:ascii="Times New Roman" w:hAnsi="Times New Roman"/>
          <w:sz w:val="24"/>
          <w:szCs w:val="24"/>
        </w:rPr>
        <w:t xml:space="preserve">Чувашской Республики являются: обеспечение устойчивого развития территорий </w:t>
      </w:r>
      <w:r w:rsidR="00CE13D7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534225">
        <w:rPr>
          <w:rFonts w:ascii="Times New Roman" w:hAnsi="Times New Roman"/>
          <w:sz w:val="24"/>
          <w:szCs w:val="24"/>
        </w:rPr>
        <w:t xml:space="preserve">Чувашской Республики, улучшение инвестиционной привлекательности </w:t>
      </w:r>
      <w:r w:rsidR="00EB6223">
        <w:rPr>
          <w:rFonts w:ascii="Times New Roman" w:hAnsi="Times New Roman"/>
          <w:sz w:val="24"/>
          <w:szCs w:val="24"/>
        </w:rPr>
        <w:t>округа</w:t>
      </w:r>
      <w:r w:rsidRPr="00534225">
        <w:rPr>
          <w:rFonts w:ascii="Times New Roman" w:hAnsi="Times New Roman"/>
          <w:sz w:val="24"/>
          <w:szCs w:val="24"/>
        </w:rPr>
        <w:t xml:space="preserve"> путем сокращения административных барьеров и сроков оформления разрешительной документации в сфере строительства.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CE13D7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534225">
        <w:rPr>
          <w:rFonts w:ascii="Times New Roman" w:hAnsi="Times New Roman"/>
          <w:sz w:val="24"/>
          <w:szCs w:val="24"/>
        </w:rPr>
        <w:t>Чувашской Республики "Развитие строительного комплекса и архитектуры" (далее - Муниципальная программа) направлена на достижение следующих целей:</w:t>
      </w:r>
    </w:p>
    <w:p w:rsidR="00123A2A" w:rsidRPr="007607CF" w:rsidRDefault="00123A2A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164636">
        <w:rPr>
          <w:rFonts w:ascii="Times New Roman" w:eastAsiaTheme="minorHAnsi" w:hAnsi="Times New Roman"/>
          <w:sz w:val="24"/>
          <w:szCs w:val="24"/>
          <w:lang w:eastAsia="en-US"/>
        </w:rPr>
        <w:t xml:space="preserve">обеспечение устойчивого развития территорий </w:t>
      </w:r>
      <w:r w:rsidR="00A734D1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164636">
        <w:rPr>
          <w:rFonts w:ascii="Times New Roman" w:eastAsiaTheme="minorHAnsi" w:hAnsi="Times New Roman"/>
          <w:sz w:val="24"/>
          <w:szCs w:val="24"/>
          <w:lang w:eastAsia="en-US"/>
        </w:rPr>
        <w:t>Чувашской Республики посредством реализации документов территориального планирования</w:t>
      </w:r>
      <w:r w:rsidRPr="00534225">
        <w:rPr>
          <w:rFonts w:ascii="Times New Roman" w:hAnsi="Times New Roman"/>
          <w:sz w:val="24"/>
          <w:szCs w:val="24"/>
        </w:rPr>
        <w:t xml:space="preserve"> 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Срок реализаци</w:t>
      </w:r>
      <w:r w:rsidR="00EB6223">
        <w:rPr>
          <w:rFonts w:ascii="Times New Roman" w:hAnsi="Times New Roman"/>
          <w:sz w:val="24"/>
          <w:szCs w:val="24"/>
        </w:rPr>
        <w:t>и Муниципальной программы - 2022</w:t>
      </w:r>
      <w:r w:rsidRPr="00534225">
        <w:rPr>
          <w:rFonts w:ascii="Times New Roman" w:hAnsi="Times New Roman"/>
          <w:sz w:val="24"/>
          <w:szCs w:val="24"/>
        </w:rPr>
        <w:t xml:space="preserve"> - 2035 годы. Поэтапная реализация Муниципальной программы не предусмотрена.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Состав целевых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 Такой подход использован также при определении состава целевых показателей (индикаторов) подпрограмм, включенных в состав Муниципальной программы (табл. 1).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067"/>
        <w:gridCol w:w="3849"/>
      </w:tblGrid>
      <w:tr w:rsidR="00534225" w:rsidRPr="00EB73CA" w:rsidTr="00EB73CA">
        <w:tc>
          <w:tcPr>
            <w:tcW w:w="2098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067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849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</w:tr>
      <w:tr w:rsidR="00534225" w:rsidRPr="00EB73CA" w:rsidTr="00EB73CA">
        <w:tc>
          <w:tcPr>
            <w:tcW w:w="2098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:rsidR="00534225" w:rsidRPr="00EB73CA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C5B1B" w:rsidRPr="00182400" w:rsidTr="000E07F5">
        <w:trPr>
          <w:trHeight w:val="3802"/>
        </w:trPr>
        <w:tc>
          <w:tcPr>
            <w:tcW w:w="2098" w:type="dxa"/>
          </w:tcPr>
          <w:p w:rsidR="004C5B1B" w:rsidRPr="00EB73CA" w:rsidRDefault="00EC0C9E" w:rsidP="004C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</w:tc>
        <w:tc>
          <w:tcPr>
            <w:tcW w:w="3067" w:type="dxa"/>
          </w:tcPr>
          <w:p w:rsidR="00EC0C9E" w:rsidRPr="00EB73CA" w:rsidRDefault="00EC0C9E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EC0C9E" w:rsidRDefault="000E07F5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2022 год - </w:t>
            </w:r>
            <w:r w:rsidR="00EC0C9E"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генерального плата Шумерлинского муниципального округа</w:t>
            </w:r>
            <w:r w:rsidR="00FD41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  <w:r w:rsid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Чувашской Республики</w:t>
            </w:r>
          </w:p>
          <w:p w:rsidR="000E07F5" w:rsidRPr="00EB73CA" w:rsidRDefault="000E07F5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2023 год – Разработка Правил землепользования и застройки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Шумерлинском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муниципальном округе</w:t>
            </w:r>
            <w:r w:rsidR="00FD416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C5B1B" w:rsidRPr="00EB73CA" w:rsidRDefault="004C5B1B" w:rsidP="004C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EC0C9E" w:rsidRPr="00EB73CA" w:rsidRDefault="00EC0C9E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2036 году будут достигнуты следующие целевые показатели (индикаторы):</w:t>
            </w:r>
          </w:p>
          <w:p w:rsidR="004C5B1B" w:rsidRPr="00EB73CA" w:rsidRDefault="00EC0C9E" w:rsidP="00EC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 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 - 100 процентов</w:t>
            </w:r>
          </w:p>
        </w:tc>
      </w:tr>
    </w:tbl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целевых показателях (индикаторах) Муниципальной программы, подпрограмм Муниципальной программы и их значениях приведены в приложении </w:t>
      </w:r>
      <w:r w:rsidR="007B3EDD" w:rsidRP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1 к настоящей Муниципальной программе.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в области развития строительного комплекса и архитектуры.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B3EDD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B3EDD">
        <w:rPr>
          <w:rFonts w:ascii="Times New Roman" w:hAnsi="Times New Roman"/>
          <w:b/>
          <w:bCs/>
          <w:sz w:val="24"/>
          <w:szCs w:val="24"/>
        </w:rPr>
        <w:t>. Обобщенная характеристика</w:t>
      </w:r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7B3EDD">
        <w:rPr>
          <w:rFonts w:ascii="Times New Roman" w:hAnsi="Times New Roman"/>
          <w:b/>
          <w:bCs/>
          <w:sz w:val="24"/>
          <w:szCs w:val="24"/>
        </w:rPr>
        <w:t>сновных мероприятий подпрограмм муниципальной программы</w:t>
      </w:r>
    </w:p>
    <w:p w:rsidR="00534225" w:rsidRPr="007B3EDD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Система основных мероприятий является совокупностью взаимосвязанных мер, направленных на достижение поставленных целей и решение задач Муниципальной программы.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Мероприятия Муниципальной программы сформированы с использованием следующих принципов: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нацеленность мероприятий на повышение качества предоставления муниципальных услуг в строительстве;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соответствие мероприятий требованиям основных документов стратегического планирования Чувашской Республики, а также основам документов стратегического планирования Российской Федерации.</w:t>
      </w:r>
    </w:p>
    <w:p w:rsidR="002501D9" w:rsidRPr="002501D9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Достижение целей и решение задач Муниципальной программы будет осуществляться в рамках реализации следующих подпрограмм: подпрограмма "Градостроительная деятельность в </w:t>
      </w:r>
      <w:r w:rsidR="00F06E66" w:rsidRPr="007B3EDD">
        <w:rPr>
          <w:rFonts w:ascii="Times New Roman" w:hAnsi="Times New Roman"/>
          <w:color w:val="000000" w:themeColor="text1"/>
          <w:sz w:val="24"/>
          <w:szCs w:val="24"/>
        </w:rPr>
        <w:t>Шумерлинском муниципальном округе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Республики", 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Подпрограмма "Градостроительная деятельность в </w:t>
      </w:r>
      <w:r w:rsidR="00F06E66" w:rsidRPr="007B3EDD">
        <w:rPr>
          <w:rFonts w:ascii="Times New Roman" w:hAnsi="Times New Roman"/>
          <w:color w:val="000000" w:themeColor="text1"/>
          <w:sz w:val="24"/>
          <w:szCs w:val="24"/>
        </w:rPr>
        <w:t>Шумерлинском муниципальном округе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Чувашской Республики" предусматривает выполнение основных мероприятий.</w:t>
      </w:r>
    </w:p>
    <w:p w:rsidR="007607CF" w:rsidRPr="007607CF" w:rsidRDefault="00CB7258" w:rsidP="007607CF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CB7258">
        <w:rPr>
          <w:rFonts w:ascii="Times New Roman" w:hAnsi="Times New Roman"/>
          <w:sz w:val="24"/>
          <w:szCs w:val="24"/>
        </w:rPr>
        <w:t>Основное мероприятие "</w:t>
      </w:r>
      <w:r w:rsidRPr="00A734D1">
        <w:rPr>
          <w:rFonts w:ascii="Times New Roman" w:hAnsi="Times New Roman"/>
          <w:sz w:val="24"/>
          <w:szCs w:val="24"/>
        </w:rPr>
        <w:t>Устойчивое</w:t>
      </w:r>
      <w:r w:rsidRPr="00CB7258">
        <w:rPr>
          <w:rFonts w:ascii="Times New Roman" w:hAnsi="Times New Roman"/>
          <w:sz w:val="24"/>
          <w:szCs w:val="24"/>
        </w:rPr>
        <w:t xml:space="preserve"> развитие территорий </w:t>
      </w:r>
      <w:r w:rsidR="007607CF">
        <w:rPr>
          <w:rFonts w:ascii="Times New Roman" w:hAnsi="Times New Roman"/>
          <w:bCs/>
          <w:color w:val="000000"/>
          <w:sz w:val="24"/>
          <w:szCs w:val="24"/>
        </w:rPr>
        <w:t xml:space="preserve">Шумерлинского </w:t>
      </w:r>
      <w:r w:rsidR="007607CF"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607CF">
        <w:rPr>
          <w:rFonts w:ascii="Times New Roman" w:hAnsi="Times New Roman"/>
          <w:bCs/>
          <w:color w:val="000000"/>
          <w:sz w:val="24"/>
          <w:szCs w:val="24"/>
        </w:rPr>
        <w:t>муниципального</w:t>
      </w:r>
      <w:r w:rsidR="007607CF"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607CF">
        <w:rPr>
          <w:rFonts w:ascii="Times New Roman" w:hAnsi="Times New Roman"/>
          <w:bCs/>
          <w:color w:val="000000"/>
          <w:sz w:val="24"/>
          <w:szCs w:val="24"/>
        </w:rPr>
        <w:t>округа</w:t>
      </w:r>
      <w:r w:rsidRPr="00CB7258">
        <w:rPr>
          <w:rFonts w:ascii="Times New Roman" w:hAnsi="Times New Roman"/>
          <w:sz w:val="24"/>
          <w:szCs w:val="24"/>
        </w:rPr>
        <w:t>, в том числе городских округов, сельских  и городских поселе</w:t>
      </w:r>
      <w:r w:rsidR="007607CF">
        <w:rPr>
          <w:rFonts w:ascii="Times New Roman" w:hAnsi="Times New Roman"/>
          <w:sz w:val="24"/>
          <w:szCs w:val="24"/>
        </w:rPr>
        <w:t>ний</w:t>
      </w:r>
      <w:r w:rsidRPr="00CB7258">
        <w:rPr>
          <w:rFonts w:ascii="Times New Roman" w:hAnsi="Times New Roman"/>
          <w:sz w:val="24"/>
          <w:szCs w:val="24"/>
        </w:rPr>
        <w:t xml:space="preserve">, посредством территориального планирования, </w:t>
      </w:r>
      <w:r w:rsidR="00EB73CA" w:rsidRPr="00CB7258">
        <w:rPr>
          <w:rFonts w:ascii="Times New Roman" w:hAnsi="Times New Roman"/>
          <w:sz w:val="24"/>
          <w:szCs w:val="24"/>
        </w:rPr>
        <w:t>градостроительного</w:t>
      </w:r>
      <w:r w:rsidRPr="00CB7258">
        <w:rPr>
          <w:rFonts w:ascii="Times New Roman" w:hAnsi="Times New Roman"/>
          <w:sz w:val="24"/>
          <w:szCs w:val="24"/>
        </w:rPr>
        <w:t xml:space="preserve"> зонирования, планировки </w:t>
      </w:r>
      <w:r w:rsidR="00EB73CA" w:rsidRPr="00CB7258">
        <w:rPr>
          <w:rFonts w:ascii="Times New Roman" w:hAnsi="Times New Roman"/>
          <w:sz w:val="24"/>
          <w:szCs w:val="24"/>
        </w:rPr>
        <w:t>территории</w:t>
      </w:r>
      <w:proofErr w:type="gramStart"/>
      <w:r w:rsidRPr="00CB725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B7258">
        <w:rPr>
          <w:rFonts w:ascii="Times New Roman" w:hAnsi="Times New Roman"/>
          <w:sz w:val="24"/>
          <w:szCs w:val="24"/>
        </w:rPr>
        <w:t xml:space="preserve"> архитектурн</w:t>
      </w:r>
      <w:r w:rsidR="007607CF">
        <w:rPr>
          <w:rFonts w:ascii="Times New Roman" w:hAnsi="Times New Roman"/>
          <w:sz w:val="24"/>
          <w:szCs w:val="24"/>
        </w:rPr>
        <w:t xml:space="preserve">о- </w:t>
      </w:r>
      <w:r w:rsidR="00EB73CA">
        <w:rPr>
          <w:rFonts w:ascii="Times New Roman" w:hAnsi="Times New Roman"/>
          <w:sz w:val="24"/>
          <w:szCs w:val="24"/>
        </w:rPr>
        <w:t>строительного</w:t>
      </w:r>
      <w:r w:rsidR="007607CF">
        <w:rPr>
          <w:rFonts w:ascii="Times New Roman" w:hAnsi="Times New Roman"/>
          <w:sz w:val="24"/>
          <w:szCs w:val="24"/>
        </w:rPr>
        <w:t xml:space="preserve"> проектирования».</w:t>
      </w:r>
    </w:p>
    <w:p w:rsidR="00823C91" w:rsidRDefault="00823C91" w:rsidP="007607CF">
      <w:pPr>
        <w:spacing w:after="0" w:line="240" w:lineRule="auto"/>
        <w:ind w:firstLineChars="200"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1.1.</w:t>
      </w:r>
      <w:r>
        <w:rPr>
          <w:rFonts w:ascii="Arial Cyr" w:hAnsi="Arial Cyr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Разработка генерального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план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 Шумерлинского 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муниципального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округа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734D1" w:rsidRPr="007B3EDD">
        <w:rPr>
          <w:rFonts w:ascii="Times New Roman" w:hAnsi="Times New Roman"/>
          <w:color w:val="000000" w:themeColor="text1"/>
          <w:sz w:val="24"/>
          <w:szCs w:val="24"/>
        </w:rPr>
        <w:t>Чувашской Республики</w:t>
      </w:r>
      <w:r w:rsidR="00A734D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4166" w:rsidRPr="00A734D1" w:rsidRDefault="00FD4166" w:rsidP="007607CF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Мероприятие 1.2. Разработка правил землепользования и застройки 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Шумерлинском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муниципальном округе.</w:t>
      </w:r>
    </w:p>
    <w:p w:rsidR="00823C91" w:rsidRPr="00823C91" w:rsidRDefault="00823C91" w:rsidP="00CB7258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E1197E" w:rsidRPr="00823C91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Раздел III. </w:t>
      </w:r>
      <w:r w:rsidR="00E1197E" w:rsidRPr="00E1197E">
        <w:rPr>
          <w:rFonts w:ascii="Times New Roman" w:hAnsi="Times New Roman"/>
          <w:b/>
          <w:bCs/>
          <w:sz w:val="24"/>
          <w:szCs w:val="24"/>
        </w:rPr>
        <w:t>Обоснование объема финансовых ресурсов,</w:t>
      </w:r>
    </w:p>
    <w:p w:rsidR="00534225" w:rsidRPr="00E1197E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н</w:t>
      </w:r>
      <w:r w:rsidRPr="00E1197E">
        <w:rPr>
          <w:rFonts w:ascii="Times New Roman" w:hAnsi="Times New Roman"/>
          <w:b/>
          <w:bCs/>
          <w:sz w:val="24"/>
          <w:szCs w:val="24"/>
        </w:rPr>
        <w:t>еобходимых</w:t>
      </w:r>
      <w:proofErr w:type="gramEnd"/>
      <w:r w:rsidRPr="00E1197E">
        <w:rPr>
          <w:rFonts w:ascii="Times New Roman" w:hAnsi="Times New Roman"/>
          <w:b/>
          <w:bCs/>
          <w:sz w:val="24"/>
          <w:szCs w:val="24"/>
        </w:rPr>
        <w:t xml:space="preserve"> для реализации муниципальной программы</w:t>
      </w:r>
    </w:p>
    <w:p w:rsidR="00534225" w:rsidRPr="00E1197E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1197E">
        <w:rPr>
          <w:rFonts w:ascii="Times New Roman" w:hAnsi="Times New Roman"/>
          <w:b/>
          <w:bCs/>
          <w:sz w:val="24"/>
          <w:szCs w:val="24"/>
        </w:rPr>
        <w:t>(с расшифровкой по источникам финансирования,</w:t>
      </w:r>
      <w:proofErr w:type="gramEnd"/>
    </w:p>
    <w:p w:rsidR="00534225" w:rsidRPr="00E1197E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E1197E">
        <w:rPr>
          <w:rFonts w:ascii="Times New Roman" w:hAnsi="Times New Roman"/>
          <w:b/>
          <w:bCs/>
          <w:sz w:val="24"/>
          <w:szCs w:val="24"/>
        </w:rPr>
        <w:t>о этапам и годам реализации программы)</w:t>
      </w: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4225" w:rsidRPr="00534225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</w:t>
      </w:r>
      <w:r w:rsidR="00A734D1" w:rsidRPr="00A734D1">
        <w:rPr>
          <w:rFonts w:ascii="Times New Roman" w:hAnsi="Times New Roman"/>
          <w:sz w:val="24"/>
          <w:szCs w:val="24"/>
        </w:rPr>
        <w:t>бюджет</w:t>
      </w:r>
      <w:r w:rsidR="00A734D1">
        <w:rPr>
          <w:rFonts w:ascii="Times New Roman" w:hAnsi="Times New Roman"/>
          <w:sz w:val="24"/>
          <w:szCs w:val="24"/>
        </w:rPr>
        <w:t>а</w:t>
      </w:r>
      <w:r w:rsidR="00A734D1" w:rsidRPr="00A734D1">
        <w:rPr>
          <w:rFonts w:ascii="Times New Roman" w:hAnsi="Times New Roman"/>
          <w:sz w:val="24"/>
          <w:szCs w:val="24"/>
        </w:rPr>
        <w:t xml:space="preserve"> Шумерлинского муниципального округа </w:t>
      </w:r>
      <w:r w:rsidRPr="00534225">
        <w:rPr>
          <w:rFonts w:ascii="Times New Roman" w:hAnsi="Times New Roman"/>
          <w:sz w:val="24"/>
          <w:szCs w:val="24"/>
        </w:rPr>
        <w:t>и внебюджетных источников.</w:t>
      </w:r>
    </w:p>
    <w:p w:rsidR="00534225" w:rsidRPr="00534225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534225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534225">
        <w:rPr>
          <w:rFonts w:ascii="Times New Roman" w:hAnsi="Times New Roman"/>
          <w:sz w:val="24"/>
          <w:szCs w:val="24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534225" w:rsidRPr="00534225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Общий объем финансировани</w:t>
      </w:r>
      <w:r w:rsidR="00EB54CD">
        <w:rPr>
          <w:rFonts w:ascii="Times New Roman" w:hAnsi="Times New Roman"/>
          <w:sz w:val="24"/>
          <w:szCs w:val="24"/>
        </w:rPr>
        <w:t>я муниципальной программы в 2022</w:t>
      </w:r>
      <w:r w:rsidRPr="00534225">
        <w:rPr>
          <w:rFonts w:ascii="Times New Roman" w:hAnsi="Times New Roman"/>
          <w:sz w:val="24"/>
          <w:szCs w:val="24"/>
        </w:rPr>
        <w:t xml:space="preserve"> - 2035 годах составляет </w:t>
      </w:r>
      <w:r w:rsidR="00FD4166">
        <w:rPr>
          <w:rFonts w:ascii="Times New Roman" w:hAnsi="Times New Roman"/>
          <w:sz w:val="24"/>
          <w:szCs w:val="24"/>
        </w:rPr>
        <w:t>3770,1</w:t>
      </w:r>
      <w:r w:rsidRPr="00534225">
        <w:rPr>
          <w:rFonts w:ascii="Times New Roman" w:hAnsi="Times New Roman"/>
          <w:sz w:val="24"/>
          <w:szCs w:val="24"/>
        </w:rPr>
        <w:t xml:space="preserve"> тыс. рублей, в том числе за счет средств федерального бюджета - 0,0 тыс. рублей, республиканского бюджета Чувашской Республики </w:t>
      </w:r>
      <w:r w:rsidR="00EB54CD">
        <w:rPr>
          <w:rFonts w:ascii="Times New Roman" w:hAnsi="Times New Roman"/>
          <w:sz w:val="24"/>
          <w:szCs w:val="24"/>
        </w:rPr>
        <w:t>–</w:t>
      </w:r>
      <w:r w:rsidRPr="00534225">
        <w:rPr>
          <w:rFonts w:ascii="Times New Roman" w:hAnsi="Times New Roman"/>
          <w:sz w:val="24"/>
          <w:szCs w:val="24"/>
        </w:rPr>
        <w:t xml:space="preserve"> </w:t>
      </w:r>
      <w:r w:rsidR="00B91F90">
        <w:rPr>
          <w:rFonts w:ascii="Times New Roman" w:hAnsi="Times New Roman"/>
          <w:sz w:val="24"/>
          <w:szCs w:val="24"/>
        </w:rPr>
        <w:t>921,5</w:t>
      </w:r>
      <w:r w:rsidRPr="00534225">
        <w:rPr>
          <w:rFonts w:ascii="Times New Roman" w:hAnsi="Times New Roman"/>
          <w:sz w:val="24"/>
          <w:szCs w:val="24"/>
        </w:rPr>
        <w:t xml:space="preserve"> тыс. рублей, бюджет</w:t>
      </w:r>
      <w:r w:rsidR="00EB73CA">
        <w:rPr>
          <w:rFonts w:ascii="Times New Roman" w:hAnsi="Times New Roman"/>
          <w:sz w:val="24"/>
          <w:szCs w:val="24"/>
        </w:rPr>
        <w:t xml:space="preserve">а </w:t>
      </w:r>
      <w:r w:rsidR="00EB73CA" w:rsidRPr="00164636">
        <w:rPr>
          <w:rFonts w:ascii="Times New Roman" w:eastAsiaTheme="minorHAnsi" w:hAnsi="Times New Roman"/>
          <w:sz w:val="24"/>
          <w:szCs w:val="24"/>
          <w:lang w:eastAsia="en-US"/>
        </w:rPr>
        <w:t>Шумерлинского муниципального округа</w:t>
      </w:r>
      <w:r w:rsidRPr="00534225">
        <w:rPr>
          <w:rFonts w:ascii="Times New Roman" w:hAnsi="Times New Roman"/>
          <w:sz w:val="24"/>
          <w:szCs w:val="24"/>
        </w:rPr>
        <w:t xml:space="preserve"> </w:t>
      </w:r>
      <w:r w:rsidR="00EB54CD">
        <w:rPr>
          <w:rFonts w:ascii="Times New Roman" w:hAnsi="Times New Roman"/>
          <w:sz w:val="24"/>
          <w:szCs w:val="24"/>
        </w:rPr>
        <w:t>–</w:t>
      </w:r>
      <w:r w:rsidRPr="00534225">
        <w:rPr>
          <w:rFonts w:ascii="Times New Roman" w:hAnsi="Times New Roman"/>
          <w:sz w:val="24"/>
          <w:szCs w:val="24"/>
        </w:rPr>
        <w:t xml:space="preserve"> </w:t>
      </w:r>
      <w:r w:rsidR="00B91F90">
        <w:rPr>
          <w:rFonts w:ascii="Times New Roman" w:hAnsi="Times New Roman"/>
          <w:sz w:val="24"/>
          <w:szCs w:val="24"/>
        </w:rPr>
        <w:t>2848,6</w:t>
      </w:r>
      <w:r w:rsidR="00EB73CA">
        <w:rPr>
          <w:rFonts w:ascii="Times New Roman" w:hAnsi="Times New Roman"/>
          <w:sz w:val="24"/>
          <w:szCs w:val="24"/>
        </w:rPr>
        <w:t xml:space="preserve"> </w:t>
      </w:r>
      <w:r w:rsidRPr="00534225">
        <w:rPr>
          <w:rFonts w:ascii="Times New Roman" w:hAnsi="Times New Roman"/>
          <w:sz w:val="24"/>
          <w:szCs w:val="24"/>
        </w:rPr>
        <w:t>тыс. рублей, внебюджетных источников - 0,0 тыс. рублей (табл. 2).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Таблица 2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40"/>
        <w:gridCol w:w="1077"/>
        <w:gridCol w:w="1474"/>
        <w:gridCol w:w="1247"/>
        <w:gridCol w:w="1361"/>
      </w:tblGrid>
      <w:tr w:rsidR="00534225" w:rsidRPr="00EB73CA" w:rsidTr="008209BE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Этапы и годы реализации муниципальной программы</w:t>
            </w:r>
          </w:p>
        </w:tc>
        <w:tc>
          <w:tcPr>
            <w:tcW w:w="6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Источники финансирования, тыс. рублей</w:t>
            </w:r>
          </w:p>
        </w:tc>
      </w:tr>
      <w:tr w:rsidR="00534225" w:rsidRPr="00EB73CA" w:rsidTr="008209B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всего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в том числе</w:t>
            </w:r>
          </w:p>
        </w:tc>
      </w:tr>
      <w:tr w:rsidR="00534225" w:rsidRPr="00EB73CA" w:rsidTr="008209BE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73CA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r w:rsidRPr="00EB73CA">
              <w:rPr>
                <w:rFonts w:ascii="Times New Roman" w:hAnsi="Times New Roman"/>
              </w:rPr>
              <w:t>Шумерлинского муниципального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Всего 2022</w:t>
            </w:r>
            <w:r w:rsidR="00534225" w:rsidRPr="00EB73CA">
              <w:rPr>
                <w:rFonts w:ascii="Times New Roman" w:hAnsi="Times New Roman"/>
              </w:rPr>
              <w:t xml:space="preserve"> - 2035 годы, в том числе: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FD4166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94453">
              <w:rPr>
                <w:rFonts w:ascii="Times New Roman" w:hAnsi="Times New Roman"/>
              </w:rPr>
              <w:t>770,1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94453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FD4166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2848,6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2022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94453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FD4166" w:rsidP="00FD4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</w:t>
            </w:r>
            <w:r w:rsidR="00E9445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94453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2023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FD4166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534225"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FD4166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534225"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2024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2025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2026 - 2030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800,1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EB54CD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800,1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  <w:tr w:rsidR="00534225" w:rsidRPr="00EB73CA" w:rsidTr="008209B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2031 - 2035 годы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EB73CA" w:rsidRDefault="00534225" w:rsidP="00EB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73CA">
              <w:rPr>
                <w:rFonts w:ascii="Times New Roman" w:hAnsi="Times New Roman"/>
              </w:rPr>
              <w:t>0,0</w:t>
            </w:r>
          </w:p>
        </w:tc>
      </w:tr>
    </w:tbl>
    <w:p w:rsidR="00534225" w:rsidRPr="00E1197E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97E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EB73CA" w:rsidRDefault="00534225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97E">
        <w:rPr>
          <w:rFonts w:ascii="Times New Roman" w:hAnsi="Times New Roman"/>
          <w:color w:val="000000" w:themeColor="text1"/>
          <w:sz w:val="24"/>
          <w:szCs w:val="24"/>
        </w:rPr>
        <w:t xml:space="preserve">Ресурсное </w:t>
      </w:r>
      <w:hyperlink w:anchor="Par373" w:tooltip="РЕСУРСНОЕ ОБЕСПЕЧЕНИЕ" w:history="1">
        <w:r w:rsidRPr="00E1197E">
          <w:rPr>
            <w:rFonts w:ascii="Times New Roman" w:hAnsi="Times New Roman"/>
            <w:color w:val="000000" w:themeColor="text1"/>
            <w:sz w:val="24"/>
            <w:szCs w:val="24"/>
          </w:rPr>
          <w:t>обеспечение</w:t>
        </w:r>
      </w:hyperlink>
      <w:r w:rsidRPr="00E1197E">
        <w:rPr>
          <w:rFonts w:ascii="Times New Roman" w:hAnsi="Times New Roman"/>
          <w:color w:val="000000" w:themeColor="text1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 w:rsidR="00E1197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E1197E">
        <w:rPr>
          <w:rFonts w:ascii="Times New Roman" w:hAnsi="Times New Roman"/>
          <w:color w:val="000000" w:themeColor="text1"/>
          <w:sz w:val="24"/>
          <w:szCs w:val="24"/>
        </w:rPr>
        <w:t xml:space="preserve"> 2 к настоящей Муниципальной программе.</w:t>
      </w:r>
    </w:p>
    <w:p w:rsidR="00534225" w:rsidRPr="00534225" w:rsidRDefault="00534225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Приложение </w:t>
      </w:r>
      <w:r w:rsidR="00E1197E">
        <w:rPr>
          <w:rFonts w:ascii="Times New Roman" w:hAnsi="Times New Roman"/>
          <w:sz w:val="24"/>
          <w:szCs w:val="24"/>
        </w:rPr>
        <w:t>№</w:t>
      </w:r>
      <w:r w:rsidRPr="00534225">
        <w:rPr>
          <w:rFonts w:ascii="Times New Roman" w:hAnsi="Times New Roman"/>
          <w:sz w:val="24"/>
          <w:szCs w:val="24"/>
        </w:rPr>
        <w:t xml:space="preserve"> 1</w:t>
      </w:r>
    </w:p>
    <w:p w:rsidR="00534225" w:rsidRPr="00534225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к Муниципальной программе</w:t>
      </w:r>
      <w:r w:rsidR="00E1197E">
        <w:rPr>
          <w:rFonts w:ascii="Times New Roman" w:hAnsi="Times New Roman"/>
          <w:sz w:val="24"/>
          <w:szCs w:val="24"/>
        </w:rPr>
        <w:t xml:space="preserve"> </w:t>
      </w:r>
      <w:r w:rsidR="00EB54CD">
        <w:rPr>
          <w:rFonts w:ascii="Times New Roman" w:hAnsi="Times New Roman"/>
          <w:sz w:val="24"/>
          <w:szCs w:val="24"/>
        </w:rPr>
        <w:t xml:space="preserve">Шумерлинского муниципального </w:t>
      </w:r>
      <w:r w:rsidR="009D3973">
        <w:rPr>
          <w:rFonts w:ascii="Times New Roman" w:hAnsi="Times New Roman"/>
          <w:sz w:val="24"/>
          <w:szCs w:val="24"/>
        </w:rPr>
        <w:t>о</w:t>
      </w:r>
      <w:r w:rsidR="00EB54CD">
        <w:rPr>
          <w:rFonts w:ascii="Times New Roman" w:hAnsi="Times New Roman"/>
          <w:sz w:val="24"/>
          <w:szCs w:val="24"/>
        </w:rPr>
        <w:t>круга</w:t>
      </w:r>
      <w:r w:rsidR="009D3973">
        <w:rPr>
          <w:rFonts w:ascii="Times New Roman" w:hAnsi="Times New Roman"/>
          <w:sz w:val="24"/>
          <w:szCs w:val="24"/>
        </w:rPr>
        <w:t xml:space="preserve"> </w:t>
      </w:r>
      <w:r w:rsidR="009D3973" w:rsidRPr="007A01C3">
        <w:rPr>
          <w:rFonts w:ascii="Times New Roman" w:eastAsia="Calibri" w:hAnsi="Times New Roman"/>
          <w:sz w:val="24"/>
          <w:szCs w:val="24"/>
        </w:rPr>
        <w:t xml:space="preserve">Чувашской </w:t>
      </w:r>
      <w:r w:rsidR="009D3973">
        <w:rPr>
          <w:rFonts w:ascii="Times New Roman" w:eastAsia="Calibri" w:hAnsi="Times New Roman"/>
          <w:sz w:val="24"/>
          <w:szCs w:val="24"/>
        </w:rPr>
        <w:t>Р</w:t>
      </w:r>
      <w:r w:rsidR="009D3973" w:rsidRPr="007A01C3">
        <w:rPr>
          <w:rFonts w:ascii="Times New Roman" w:eastAsia="Calibri" w:hAnsi="Times New Roman"/>
          <w:sz w:val="24"/>
          <w:szCs w:val="24"/>
        </w:rPr>
        <w:t>еспублики</w:t>
      </w:r>
      <w:r w:rsidR="00E1197E">
        <w:rPr>
          <w:rFonts w:ascii="Times New Roman" w:hAnsi="Times New Roman"/>
          <w:sz w:val="24"/>
          <w:szCs w:val="24"/>
        </w:rPr>
        <w:t xml:space="preserve"> «</w:t>
      </w:r>
      <w:r w:rsidRPr="00534225">
        <w:rPr>
          <w:rFonts w:ascii="Times New Roman" w:hAnsi="Times New Roman"/>
          <w:sz w:val="24"/>
          <w:szCs w:val="24"/>
        </w:rPr>
        <w:t>Развитие строительного</w:t>
      </w:r>
      <w:r w:rsidR="00E1197E">
        <w:rPr>
          <w:rFonts w:ascii="Times New Roman" w:hAnsi="Times New Roman"/>
          <w:sz w:val="24"/>
          <w:szCs w:val="24"/>
        </w:rPr>
        <w:t xml:space="preserve"> </w:t>
      </w:r>
      <w:r w:rsidRPr="00534225">
        <w:rPr>
          <w:rFonts w:ascii="Times New Roman" w:hAnsi="Times New Roman"/>
          <w:sz w:val="24"/>
          <w:szCs w:val="24"/>
        </w:rPr>
        <w:t>комплекса и архитектуры</w:t>
      </w:r>
      <w:r w:rsidR="00E1197E">
        <w:rPr>
          <w:rFonts w:ascii="Times New Roman" w:hAnsi="Times New Roman"/>
          <w:sz w:val="24"/>
          <w:szCs w:val="24"/>
        </w:rPr>
        <w:t>»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277"/>
      <w:bookmarkEnd w:id="1"/>
      <w:r w:rsidRPr="00E1197E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>О ЦЕЛЕВЫХ ПОКАЗАТЕЛЯХ (ИНДИКАТОРАХ) МУНИЦИПАЛЬНОЙ ПРОГРАММЫ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778"/>
        <w:gridCol w:w="1020"/>
        <w:gridCol w:w="832"/>
        <w:gridCol w:w="850"/>
        <w:gridCol w:w="709"/>
        <w:gridCol w:w="850"/>
        <w:gridCol w:w="851"/>
        <w:gridCol w:w="136"/>
        <w:gridCol w:w="613"/>
      </w:tblGrid>
      <w:tr w:rsidR="00534225" w:rsidRPr="00534225" w:rsidTr="008209BE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225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EB73CA" w:rsidRPr="00534225" w:rsidTr="00EB73CA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EB73CA" w:rsidRPr="00534225" w:rsidTr="00EB73C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34225" w:rsidRPr="00534225" w:rsidTr="008209BE">
        <w:tc>
          <w:tcPr>
            <w:tcW w:w="9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12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123507">
              <w:rPr>
                <w:rFonts w:ascii="Times New Roman" w:hAnsi="Times New Roman"/>
                <w:sz w:val="24"/>
                <w:szCs w:val="24"/>
              </w:rPr>
              <w:t>Шумерлинского муниципального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50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"Развитие строительного комплекса и архитектуры"</w:t>
            </w:r>
          </w:p>
        </w:tc>
      </w:tr>
      <w:tr w:rsidR="00EB73CA" w:rsidRPr="00534225" w:rsidTr="00EB73C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B1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Шумерлинског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Чувашской Республики, 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документами территориального планирования, градостроительного зонирования, нормативами градостроительного проектирования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34225" w:rsidRPr="00534225" w:rsidTr="008209BE">
        <w:tc>
          <w:tcPr>
            <w:tcW w:w="9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12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Подпрограмма "Градостроительная деятельность в </w:t>
            </w:r>
            <w:r w:rsidR="00123507">
              <w:rPr>
                <w:rFonts w:ascii="Times New Roman" w:hAnsi="Times New Roman"/>
                <w:sz w:val="24"/>
                <w:szCs w:val="24"/>
              </w:rPr>
              <w:t>Шумерлинском  муниципальном округе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Республики"</w:t>
            </w:r>
          </w:p>
        </w:tc>
      </w:tr>
      <w:tr w:rsidR="00EB73CA" w:rsidRPr="00534225" w:rsidTr="00EB73C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B1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Обеспечение устойчивого развития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>Шумерлинского муниципального округа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посредством реализации документов территориального планирования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A" w:rsidRPr="00534225" w:rsidRDefault="00EB73CA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209BE" w:rsidRDefault="008209BE"/>
    <w:p w:rsidR="008209BE" w:rsidRDefault="008209BE"/>
    <w:p w:rsidR="0018104D" w:rsidRDefault="0018104D" w:rsidP="00AA02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18104D" w:rsidSect="00EB73CA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E1197E" w:rsidRPr="00E1197E" w:rsidRDefault="00E1197E" w:rsidP="00E1197E">
      <w:pPr>
        <w:spacing w:after="0" w:line="240" w:lineRule="auto"/>
        <w:ind w:left="8505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E1197E" w:rsidRDefault="00E1197E" w:rsidP="00E1197E">
      <w:pPr>
        <w:spacing w:after="0" w:line="240" w:lineRule="auto"/>
        <w:ind w:left="8505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t>к Муниципальной программе Шумерлинского муниципального округа Чувашской Республики «Развитие строительного комплекса и архитектуры»</w:t>
      </w:r>
    </w:p>
    <w:p w:rsidR="00E1197E" w:rsidRDefault="00E1197E" w:rsidP="00E11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238" w:rsidRPr="00E1197E" w:rsidRDefault="00AA0238" w:rsidP="00E119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</w:t>
      </w:r>
    </w:p>
    <w:p w:rsidR="00AA0238" w:rsidRPr="00E1197E" w:rsidRDefault="00AA0238" w:rsidP="00E119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РЕАЛИЗАЦИИ МУНИЦИПАЛЬНОЙ ПРОГРАММЫ </w:t>
      </w:r>
      <w:r w:rsidR="00E1197E" w:rsidRPr="00E1197E">
        <w:rPr>
          <w:rFonts w:ascii="Times New Roman" w:hAnsi="Times New Roman"/>
          <w:b/>
          <w:sz w:val="24"/>
          <w:szCs w:val="24"/>
        </w:rPr>
        <w:t>ШУМЕРЛИНСКОГО МУНИЦИПАЛЬНОГО ОКРУГА ЧУВАШСКОЙ РЕСПУБЛИКИ</w:t>
      </w:r>
      <w:r w:rsidR="00E119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197E">
        <w:rPr>
          <w:rFonts w:ascii="Times New Roman" w:hAnsi="Times New Roman"/>
          <w:b/>
          <w:bCs/>
          <w:sz w:val="24"/>
          <w:szCs w:val="24"/>
        </w:rPr>
        <w:t xml:space="preserve">"РАЗВИТИЕ СТРОИТЕЛЬНОГО КОМПЛЕКСА И АРХИТЕКТУРЫ" </w:t>
      </w: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ЗА СЧЕТ ВСЕХ ИСТОЧНИКОВ ФИНАНСИРОВАНИЯ </w:t>
      </w:r>
    </w:p>
    <w:p w:rsidR="00AA0238" w:rsidRPr="00B42576" w:rsidRDefault="00AA0238" w:rsidP="00E11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тыс. рублей </w:t>
      </w:r>
    </w:p>
    <w:tbl>
      <w:tblPr>
        <w:tblW w:w="14591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1701"/>
        <w:gridCol w:w="709"/>
        <w:gridCol w:w="850"/>
        <w:gridCol w:w="1276"/>
        <w:gridCol w:w="992"/>
        <w:gridCol w:w="1418"/>
        <w:gridCol w:w="850"/>
        <w:gridCol w:w="851"/>
        <w:gridCol w:w="709"/>
        <w:gridCol w:w="708"/>
        <w:gridCol w:w="709"/>
        <w:gridCol w:w="709"/>
        <w:gridCol w:w="709"/>
      </w:tblGrid>
      <w:tr w:rsidR="00AA0238" w:rsidRPr="00EB73CA" w:rsidTr="00EB73CA"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Статус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52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Расходы по годам </w:t>
            </w:r>
          </w:p>
        </w:tc>
      </w:tr>
      <w:tr w:rsidR="00E1197E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 бюджетных средств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раздел, подраздел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целевая статья расходов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группа (подгруппа) вида расходов 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2024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2025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2026 - 2030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2031 - 2035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2031  2035 </w:t>
            </w:r>
          </w:p>
        </w:tc>
      </w:tr>
      <w:tr w:rsidR="00E1197E" w:rsidRPr="00EB73CA" w:rsidTr="00EB73CA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9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15 </w:t>
            </w:r>
          </w:p>
        </w:tc>
      </w:tr>
      <w:tr w:rsidR="00E1197E" w:rsidRPr="00EB73CA" w:rsidTr="00EB73CA"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"Развитие строительного комплекса и архитектуры"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FC59E7" w:rsidP="00EB73CA">
            <w:pPr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0000</w:t>
            </w:r>
            <w:r w:rsidR="00AA0238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130A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  <w:r w:rsidR="00AA0238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800,1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E1197E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EB73CA" w:rsidRDefault="00AA0238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130A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rPr>
          <w:trHeight w:val="95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7D34B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A130A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  <w:r w:rsidR="000905D9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800,1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E1197E" w:rsidRPr="00EB73CA" w:rsidTr="00EB73CA"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"Градостроительная деятельность в Шумерлинском муниципальном округе Чувашской Республики"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9E7" w:rsidRPr="00EB73CA" w:rsidRDefault="00FC59E7" w:rsidP="00FC59E7">
            <w:pPr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B6277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994</w:t>
            </w:r>
            <w:r w:rsidR="00AA0238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0000</w:t>
            </w:r>
            <w:r w:rsidR="00AA0238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Ч910000000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EB73C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130A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  <w:r w:rsidR="00AA0238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800,1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5D9" w:rsidRPr="00EB73C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05D9" w:rsidRPr="00EB73CA" w:rsidTr="00EB73CA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5D9" w:rsidRPr="00EB73CA" w:rsidRDefault="000905D9" w:rsidP="00AA02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0905D9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7D34B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5D9" w:rsidRPr="00EB73CA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A130A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  <w:r w:rsidR="000905D9" w:rsidRPr="00EB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800,1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5D9" w:rsidRPr="00EB73CA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3CA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</w:tbl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Cs w:val="24"/>
        </w:rPr>
        <w:t xml:space="preserve">  </w:t>
      </w: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9D3973" w:rsidRDefault="009D3973" w:rsidP="00AA02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D3973" w:rsidSect="00EB73C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E1197E" w:rsidRPr="00E1197E" w:rsidRDefault="00E1197E" w:rsidP="00E1197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t xml:space="preserve">Приложение № </w:t>
      </w:r>
      <w:r w:rsidR="00EB73CA">
        <w:rPr>
          <w:rFonts w:ascii="Times New Roman" w:hAnsi="Times New Roman"/>
          <w:sz w:val="24"/>
          <w:szCs w:val="24"/>
        </w:rPr>
        <w:t>3</w:t>
      </w:r>
    </w:p>
    <w:p w:rsidR="00E1197E" w:rsidRPr="00E1197E" w:rsidRDefault="00E1197E" w:rsidP="00E1197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t>к Муниципальной программе Шумерлинского муниципального округа Чувашской Республики «Развитие строительного комплекса и архитектуры»</w:t>
      </w:r>
    </w:p>
    <w:p w:rsidR="00E1197E" w:rsidRDefault="00E1197E" w:rsidP="00AA023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ПОДПРОГРАММА </w:t>
      </w: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"ГРАДОСТРОИТЕЛЬНАЯ ДЕЯТЕЛЬНОСТЬ </w:t>
      </w: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В ШУМЕРЛИНСКОМ МУНИЦИПАЛЬНОМ ОКРУГЕ ЧУВАШСКОЙ РЕСПУБЛИКИ"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A734D1" w:rsidRDefault="00AA0238" w:rsidP="00AA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4D1"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  <w:r w:rsidRPr="00A734D1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357"/>
        <w:gridCol w:w="5981"/>
      </w:tblGrid>
      <w:tr w:rsidR="00AA0238" w:rsidRPr="00B42576" w:rsidTr="00E94453">
        <w:tc>
          <w:tcPr>
            <w:tcW w:w="0" w:type="auto"/>
            <w:hideMark/>
          </w:tcPr>
          <w:p w:rsidR="00AA0238" w:rsidRPr="00B42576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357" w:type="dxa"/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981" w:type="dxa"/>
            <w:hideMark/>
          </w:tcPr>
          <w:p w:rsidR="00AA0238" w:rsidRPr="00B42576" w:rsidRDefault="00AA0238" w:rsidP="004C1292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строительства, дорожного хозяйства и ЖКХ Управления по благоустройству и развитию </w:t>
            </w:r>
            <w:r w:rsidR="004C1292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29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</w:t>
            </w:r>
            <w:r w:rsidR="004C1292"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дминистраци</w:t>
            </w:r>
            <w:r w:rsidR="004C129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</w:t>
            </w:r>
            <w:r w:rsidR="004C1292"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Шумерлинского муниципального округа</w:t>
            </w:r>
          </w:p>
        </w:tc>
      </w:tr>
      <w:tr w:rsidR="00AA0238" w:rsidRPr="00B42576" w:rsidTr="00E94453">
        <w:tc>
          <w:tcPr>
            <w:tcW w:w="0" w:type="auto"/>
            <w:hideMark/>
          </w:tcPr>
          <w:p w:rsidR="00AA0238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AA0238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Территориальные отделы Управления </w:t>
            </w:r>
            <w:r w:rsidR="004C1292">
              <w:rPr>
                <w:rFonts w:ascii="Times New Roman" w:hAnsi="Times New Roman"/>
                <w:sz w:val="24"/>
                <w:szCs w:val="24"/>
              </w:rPr>
              <w:t>по благоустройству и развитию территории</w:t>
            </w:r>
            <w:r w:rsidR="004C1292"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29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</w:t>
            </w:r>
            <w:r w:rsidR="004C1292"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дминистраци</w:t>
            </w:r>
            <w:r w:rsidR="004C129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</w:t>
            </w:r>
            <w:r w:rsidR="004C1292" w:rsidRPr="00086277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Шумерлинского муниципального округа</w:t>
            </w:r>
            <w:r w:rsidR="00A734D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AA0238" w:rsidRPr="00086277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A0238" w:rsidRPr="00B42576" w:rsidTr="00E94453">
        <w:tc>
          <w:tcPr>
            <w:tcW w:w="0" w:type="auto"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AA0238" w:rsidRPr="00086277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A0238" w:rsidRPr="00B42576" w:rsidTr="00E94453">
        <w:tc>
          <w:tcPr>
            <w:tcW w:w="0" w:type="auto"/>
            <w:hideMark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AA0238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0238" w:rsidRPr="00B42576" w:rsidTr="00E94453">
        <w:tc>
          <w:tcPr>
            <w:tcW w:w="0" w:type="auto"/>
            <w:hideMark/>
          </w:tcPr>
          <w:p w:rsidR="00AA0238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AA0238" w:rsidRPr="00086277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AA0238" w:rsidRPr="007212C5" w:rsidRDefault="00AA0238" w:rsidP="00AA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C5">
              <w:rPr>
                <w:rFonts w:ascii="Times New Roman" w:hAnsi="Times New Roman"/>
                <w:sz w:val="24"/>
                <w:szCs w:val="24"/>
              </w:rPr>
              <w:t xml:space="preserve">формирование системы документов территориального планирования, градостроительного зонирования, мониторинг документов территориального планирования  </w:t>
            </w:r>
          </w:p>
          <w:p w:rsidR="00AA0238" w:rsidRPr="007212C5" w:rsidRDefault="00AA0238" w:rsidP="00AA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C5">
              <w:rPr>
                <w:rFonts w:ascii="Times New Roman" w:hAnsi="Times New Roman"/>
                <w:sz w:val="24"/>
                <w:szCs w:val="24"/>
              </w:rPr>
              <w:t xml:space="preserve">- 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строительства; </w:t>
            </w:r>
          </w:p>
          <w:p w:rsidR="00AA0238" w:rsidRPr="007212C5" w:rsidRDefault="00AA0238" w:rsidP="00AA0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12C5">
              <w:rPr>
                <w:rFonts w:ascii="Times New Roman" w:hAnsi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t>Шумерлинском муниципальном округе</w:t>
            </w:r>
            <w:r w:rsidRPr="007212C5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</w:t>
            </w:r>
          </w:p>
          <w:p w:rsidR="00AA0238" w:rsidRPr="00086277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23C91" w:rsidRPr="00B42576" w:rsidTr="00E94453">
        <w:tc>
          <w:tcPr>
            <w:tcW w:w="0" w:type="auto"/>
            <w:hideMark/>
          </w:tcPr>
          <w:p w:rsidR="00823C91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Целевые</w:t>
            </w:r>
          </w:p>
          <w:p w:rsidR="00823C91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 показатели </w:t>
            </w: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(индикаторы)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823C91" w:rsidRPr="00164636" w:rsidRDefault="00EB73CA" w:rsidP="00FC5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23C91"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2036 году будут достигнуты следующие целевые показатели (индикаторы):</w:t>
            </w:r>
          </w:p>
          <w:p w:rsidR="00823C91" w:rsidRPr="00164636" w:rsidRDefault="00823C91" w:rsidP="00FC5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 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 - 100 процентов</w:t>
            </w:r>
          </w:p>
        </w:tc>
      </w:tr>
      <w:tr w:rsidR="00823C91" w:rsidRPr="00B42576" w:rsidTr="00E94453">
        <w:tc>
          <w:tcPr>
            <w:tcW w:w="0" w:type="auto"/>
            <w:hideMark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57" w:type="dxa"/>
            <w:hideMark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2022- 2035 годы:</w:t>
            </w: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1 этап - 2022 - 2025 годы;</w:t>
            </w: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823C91" w:rsidRPr="00B42576" w:rsidTr="00E94453">
        <w:tc>
          <w:tcPr>
            <w:tcW w:w="0" w:type="auto"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57" w:type="dxa"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</w:tcPr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прогнозируемые объемы финансирования мероприятий муниципальной программы в 2022 - 2035 годах составляют  </w:t>
            </w:r>
            <w:r w:rsidR="00A130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3770,1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рублей, в том числе: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2022 году – </w:t>
            </w:r>
            <w:r w:rsidR="00E944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970,0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823C91" w:rsidRPr="00086277" w:rsidRDefault="00A130A2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2023 году – 2000</w:t>
            </w:r>
            <w:r w:rsidR="00823C91"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– 800,1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них средства: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республиканского бюджета Чувашской Республики – </w:t>
            </w:r>
            <w:r w:rsidR="00E944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921,5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2022 году – </w:t>
            </w:r>
            <w:r w:rsidR="00E944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921,5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2023 году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бюджета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Шумерлинского муниципального округа</w:t>
            </w:r>
            <w:r w:rsidR="00A130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130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="00E944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848,6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2022 году – </w:t>
            </w:r>
            <w:r w:rsidR="00E944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48,5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2023 году - </w:t>
            </w:r>
            <w:r w:rsidR="00A130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200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 0,0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– 800,1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рублей.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Объемы финансирования муниципальной программы подлежат ежегодному уточнению исходя из возможностей  бюджета Шумерлинского муниципального округа Чувашской Республики</w:t>
            </w:r>
          </w:p>
        </w:tc>
      </w:tr>
      <w:tr w:rsidR="00823C91" w:rsidRPr="00B42576" w:rsidTr="00E94453">
        <w:tc>
          <w:tcPr>
            <w:tcW w:w="0" w:type="auto"/>
          </w:tcPr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57" w:type="dxa"/>
          </w:tcPr>
          <w:p w:rsidR="00823C91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23C91" w:rsidRPr="00086277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реализация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программы позволит:</w:t>
            </w:r>
          </w:p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обеспечит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ь устойчивое развитие территории Шумерлинского муниципального округа</w:t>
            </w: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Чувашской Республики, развитие инженерной, транспортной и социальной инфраструктуры на основании соответствующих законодательству Российской Федерации схемы территориального планирования Чувашской Республики, документов территориального планирования муниципальных образований Чувашской Республики;</w:t>
            </w:r>
          </w:p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своевременно обеспечить объекты республиканского значения документацией по планировке территории;</w:t>
            </w:r>
          </w:p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создать условия для улучшения инвестиционного климата;</w:t>
            </w:r>
          </w:p>
          <w:p w:rsidR="00823C91" w:rsidRPr="00D44F2C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повысить доступность и качество предоставляемых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муниципальных </w:t>
            </w:r>
            <w:r w:rsidRPr="00D44F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услуг, в том числе в электронном виде;</w:t>
            </w:r>
          </w:p>
          <w:p w:rsidR="00823C91" w:rsidRPr="00086277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4C1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Раздел I.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Приоритеты и цель подпрограммы,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з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адачи и показатели (индикаторы) достижения целей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и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 xml:space="preserve"> решения задач, описание основных ожидаемых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 xml:space="preserve">конечных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результатов подпрограммы, сроков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и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 xml:space="preserve"> контрольных этапов реализации подпрограммы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</w:t>
      </w:r>
      <w:r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B42576">
        <w:rPr>
          <w:rFonts w:ascii="Times New Roman" w:hAnsi="Times New Roman"/>
          <w:sz w:val="24"/>
          <w:szCs w:val="24"/>
        </w:rPr>
        <w:t xml:space="preserve"> Чувашской Республики до 2035 года.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Приоритетами в рамках реализации настоящей Подпрограммы являются: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создание условий для устойчивого развития территории </w:t>
      </w:r>
      <w:r>
        <w:rPr>
          <w:rFonts w:ascii="Times New Roman" w:hAnsi="Times New Roman"/>
          <w:sz w:val="24"/>
          <w:szCs w:val="24"/>
        </w:rPr>
        <w:t>Шумерлинского муниципального округа</w:t>
      </w:r>
      <w:r w:rsidRPr="00B42576">
        <w:rPr>
          <w:rFonts w:ascii="Times New Roman" w:hAnsi="Times New Roman"/>
          <w:sz w:val="24"/>
          <w:szCs w:val="24"/>
        </w:rPr>
        <w:t xml:space="preserve">.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Основными целями Подпрограммы являются: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8569"/>
      </w:tblGrid>
      <w:tr w:rsidR="008050F1" w:rsidRPr="00086277" w:rsidTr="00FC59E7">
        <w:tc>
          <w:tcPr>
            <w:tcW w:w="357" w:type="dxa"/>
            <w:hideMark/>
          </w:tcPr>
          <w:p w:rsidR="008050F1" w:rsidRPr="00086277" w:rsidRDefault="008050F1" w:rsidP="00FC59E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8050F1" w:rsidRPr="00086277" w:rsidRDefault="008050F1" w:rsidP="00FC5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  <w:r w:rsidRPr="000862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Осуществление поставленных целей требует решения следующих задач: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формирование системы документов территориального планирования, градостроительного зонирования;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мониторинг документов территориального планирования и </w:t>
      </w:r>
      <w:proofErr w:type="gramStart"/>
      <w:r w:rsidRPr="00B4257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42576">
        <w:rPr>
          <w:rFonts w:ascii="Times New Roman" w:hAnsi="Times New Roman"/>
          <w:sz w:val="24"/>
          <w:szCs w:val="24"/>
        </w:rPr>
        <w:t xml:space="preserve"> реализацией;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обеспечение мониторинга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муниципальных образований; 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ведение информационной системы обеспечения градостроительной деятельности </w:t>
      </w:r>
      <w:r>
        <w:rPr>
          <w:rFonts w:ascii="Times New Roman" w:hAnsi="Times New Roman"/>
          <w:sz w:val="24"/>
          <w:szCs w:val="24"/>
        </w:rPr>
        <w:t>в Шумерлинском муниципальном округе</w:t>
      </w:r>
      <w:r w:rsidRPr="00B42576">
        <w:rPr>
          <w:rFonts w:ascii="Times New Roman" w:hAnsi="Times New Roman"/>
          <w:sz w:val="24"/>
          <w:szCs w:val="24"/>
        </w:rPr>
        <w:t xml:space="preserve">; </w:t>
      </w:r>
    </w:p>
    <w:p w:rsidR="00AA0238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генерального плана.</w:t>
      </w:r>
    </w:p>
    <w:p w:rsidR="00AA0238" w:rsidRPr="00B42576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>Сро</w:t>
      </w:r>
      <w:r>
        <w:rPr>
          <w:rFonts w:ascii="Times New Roman" w:hAnsi="Times New Roman"/>
          <w:sz w:val="24"/>
          <w:szCs w:val="24"/>
        </w:rPr>
        <w:t>к реализации подпрограммы - 2022</w:t>
      </w:r>
      <w:r w:rsidRPr="00B42576">
        <w:rPr>
          <w:rFonts w:ascii="Times New Roman" w:hAnsi="Times New Roman"/>
          <w:sz w:val="24"/>
          <w:szCs w:val="24"/>
        </w:rPr>
        <w:t xml:space="preserve"> - 2035 годы. Поэтапная реализация подпрограммы не предусмотрена. </w:t>
      </w:r>
    </w:p>
    <w:p w:rsidR="00AA0238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4C1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>Раздел II.</w:t>
      </w:r>
      <w:r w:rsidRPr="00B42576">
        <w:rPr>
          <w:rFonts w:ascii="Arial" w:hAnsi="Arial" w:cs="Arial"/>
          <w:b/>
          <w:bCs/>
          <w:sz w:val="24"/>
          <w:szCs w:val="24"/>
        </w:rPr>
        <w:t xml:space="preserve">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Перечень и сведения о целевых индикаторах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и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 xml:space="preserve"> показателях подпрограммы с расшифровкой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="004C1292">
        <w:rPr>
          <w:rFonts w:ascii="Times New Roman" w:hAnsi="Times New Roman"/>
          <w:b/>
          <w:bCs/>
          <w:sz w:val="24"/>
          <w:szCs w:val="24"/>
        </w:rPr>
        <w:t>п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лановых значений по годам ее реализации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7607CF" w:rsidRDefault="00AA0238" w:rsidP="00AA02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Состав целевых индикаторов и показателей Подпрограммы определен исходя из необходимости достижения основных целей и решения задач Подпрограммы. </w:t>
      </w:r>
      <w:proofErr w:type="gramStart"/>
      <w:r w:rsidRPr="007607CF">
        <w:rPr>
          <w:rFonts w:ascii="Times New Roman" w:hAnsi="Times New Roman"/>
          <w:color w:val="000000" w:themeColor="text1"/>
          <w:sz w:val="24"/>
          <w:szCs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градостроительной деятельности и архитектуры, а также изменений законодательства Российской Федерации и законодательства Чувашской Республики,</w:t>
      </w:r>
      <w:r w:rsidR="00A734D1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муниципальных правовых актов Шумерлинского муниципального округа</w:t>
      </w: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 влияющих на расчет данных показателей. </w:t>
      </w:r>
      <w:proofErr w:type="gramEnd"/>
    </w:p>
    <w:p w:rsidR="00AA0238" w:rsidRPr="004C1292" w:rsidRDefault="00AA0238" w:rsidP="00AA02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целевых индикаторах и показателях Подпрограммы приведены в приложении </w:t>
      </w:r>
      <w:r w:rsidR="004C1292" w:rsidRPr="007607CF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 1 к настоящей Подпрограмме.</w:t>
      </w:r>
      <w:r w:rsidRPr="004C12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AA023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Раздел III.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Характеристика основных мероприятий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4C1292" w:rsidRDefault="004C1292" w:rsidP="00AA023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4C1292">
        <w:rPr>
          <w:rFonts w:ascii="Times New Roman" w:hAnsi="Times New Roman"/>
          <w:b/>
          <w:bCs/>
          <w:sz w:val="24"/>
          <w:szCs w:val="24"/>
        </w:rPr>
        <w:t>одпрограммы с уточнением сроков и этапов их реализации</w:t>
      </w:r>
      <w:r w:rsidR="00AA0238" w:rsidRPr="004C1292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AA02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Достижение целей и решение задач подпрограммы </w:t>
      </w:r>
      <w:r w:rsidR="004E14D1">
        <w:rPr>
          <w:rFonts w:ascii="Times New Roman" w:hAnsi="Times New Roman"/>
          <w:sz w:val="24"/>
          <w:szCs w:val="24"/>
        </w:rPr>
        <w:t>«</w:t>
      </w:r>
      <w:r w:rsidRPr="00B42576">
        <w:rPr>
          <w:rFonts w:ascii="Times New Roman" w:hAnsi="Times New Roman"/>
          <w:sz w:val="24"/>
          <w:szCs w:val="24"/>
        </w:rPr>
        <w:t xml:space="preserve">Градостроительная деятельность в </w:t>
      </w:r>
      <w:r>
        <w:rPr>
          <w:rFonts w:ascii="Times New Roman" w:hAnsi="Times New Roman"/>
          <w:sz w:val="24"/>
          <w:szCs w:val="24"/>
        </w:rPr>
        <w:t>Шумерлинском муниципальном округе</w:t>
      </w:r>
      <w:r w:rsidR="004E14D1">
        <w:rPr>
          <w:rFonts w:ascii="Times New Roman" w:hAnsi="Times New Roman"/>
          <w:sz w:val="24"/>
          <w:szCs w:val="24"/>
        </w:rPr>
        <w:t xml:space="preserve"> Чувашской Республики»</w:t>
      </w:r>
      <w:r w:rsidRPr="00B42576">
        <w:rPr>
          <w:rFonts w:ascii="Times New Roman" w:hAnsi="Times New Roman"/>
          <w:sz w:val="24"/>
          <w:szCs w:val="24"/>
        </w:rPr>
        <w:t xml:space="preserve"> будет осуществляться в рамках реализации следующих мероприятий: </w:t>
      </w:r>
    </w:p>
    <w:p w:rsidR="00D11E0A" w:rsidRPr="007607CF" w:rsidRDefault="00AA0238" w:rsidP="004E14D1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>Основное мероприятие</w:t>
      </w:r>
      <w:r w:rsidR="00D11E0A" w:rsidRPr="00A734D1">
        <w:rPr>
          <w:rFonts w:ascii="Times New Roman" w:hAnsi="Times New Roman"/>
          <w:sz w:val="24"/>
          <w:szCs w:val="24"/>
        </w:rPr>
        <w:t>:</w:t>
      </w:r>
      <w:r w:rsidRPr="00A734D1">
        <w:rPr>
          <w:rFonts w:ascii="Times New Roman" w:hAnsi="Times New Roman"/>
          <w:sz w:val="24"/>
          <w:szCs w:val="24"/>
        </w:rPr>
        <w:t xml:space="preserve"> </w:t>
      </w:r>
      <w:r w:rsidR="00D11E0A" w:rsidRPr="00A734D1">
        <w:rPr>
          <w:rFonts w:ascii="Times New Roman" w:hAnsi="Times New Roman"/>
          <w:sz w:val="24"/>
          <w:szCs w:val="24"/>
        </w:rPr>
        <w:t xml:space="preserve">Устойчивое развитие территорий </w:t>
      </w:r>
      <w:r w:rsidR="00D11E0A" w:rsidRPr="00A734D1">
        <w:rPr>
          <w:rFonts w:ascii="Times New Roman" w:hAnsi="Times New Roman"/>
          <w:bCs/>
          <w:color w:val="000000"/>
          <w:sz w:val="24"/>
          <w:szCs w:val="24"/>
        </w:rPr>
        <w:t>Шумерлинского  муниципального округа</w:t>
      </w:r>
      <w:r w:rsidR="00D11E0A" w:rsidRPr="00A734D1">
        <w:rPr>
          <w:rFonts w:ascii="Times New Roman" w:hAnsi="Times New Roman"/>
          <w:sz w:val="24"/>
          <w:szCs w:val="24"/>
        </w:rPr>
        <w:t xml:space="preserve">, в том числе городских округов, сельских  и городских поселений, посредством территориального планирования, </w:t>
      </w:r>
      <w:r w:rsidR="00A734D1" w:rsidRPr="00A734D1">
        <w:rPr>
          <w:rFonts w:ascii="Times New Roman" w:hAnsi="Times New Roman"/>
          <w:sz w:val="24"/>
          <w:szCs w:val="24"/>
        </w:rPr>
        <w:t>градостроительного</w:t>
      </w:r>
      <w:r w:rsidR="00D11E0A" w:rsidRPr="00A734D1">
        <w:rPr>
          <w:rFonts w:ascii="Times New Roman" w:hAnsi="Times New Roman"/>
          <w:sz w:val="24"/>
          <w:szCs w:val="24"/>
        </w:rPr>
        <w:t xml:space="preserve"> зони</w:t>
      </w:r>
      <w:r w:rsidR="00A734D1">
        <w:rPr>
          <w:rFonts w:ascii="Times New Roman" w:hAnsi="Times New Roman"/>
          <w:sz w:val="24"/>
          <w:szCs w:val="24"/>
        </w:rPr>
        <w:t>рования, планировки территории</w:t>
      </w:r>
      <w:r w:rsidR="00D11E0A" w:rsidRPr="00A734D1">
        <w:rPr>
          <w:rFonts w:ascii="Times New Roman" w:hAnsi="Times New Roman"/>
          <w:sz w:val="24"/>
          <w:szCs w:val="24"/>
        </w:rPr>
        <w:t>, архитектурн</w:t>
      </w:r>
      <w:r w:rsidR="00A734D1">
        <w:rPr>
          <w:rFonts w:ascii="Times New Roman" w:hAnsi="Times New Roman"/>
          <w:sz w:val="24"/>
          <w:szCs w:val="24"/>
        </w:rPr>
        <w:t>о-</w:t>
      </w:r>
      <w:r w:rsidR="00A734D1" w:rsidRPr="00A734D1">
        <w:rPr>
          <w:rFonts w:ascii="Times New Roman" w:hAnsi="Times New Roman"/>
          <w:sz w:val="24"/>
          <w:szCs w:val="24"/>
        </w:rPr>
        <w:t>строительного</w:t>
      </w:r>
      <w:r w:rsidR="00D11E0A" w:rsidRPr="00A734D1">
        <w:rPr>
          <w:rFonts w:ascii="Times New Roman" w:hAnsi="Times New Roman"/>
          <w:sz w:val="24"/>
          <w:szCs w:val="24"/>
        </w:rPr>
        <w:t xml:space="preserve"> проектирования».</w:t>
      </w:r>
    </w:p>
    <w:p w:rsidR="00D11E0A" w:rsidRDefault="00D11E0A" w:rsidP="004E14D1">
      <w:pPr>
        <w:spacing w:after="0" w:line="240" w:lineRule="auto"/>
        <w:ind w:firstLineChars="200" w:firstLine="48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1.1.</w:t>
      </w:r>
      <w:r>
        <w:rPr>
          <w:rFonts w:ascii="Arial Cyr" w:hAnsi="Arial Cyr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Разработка генерального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план</w:t>
      </w:r>
      <w:r>
        <w:rPr>
          <w:rFonts w:ascii="Times New Roman" w:hAnsi="Times New Roman"/>
          <w:bCs/>
          <w:color w:val="000000"/>
          <w:sz w:val="24"/>
          <w:szCs w:val="24"/>
        </w:rPr>
        <w:t>а Шумерлинского муниципального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округа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734D1">
        <w:rPr>
          <w:rFonts w:ascii="Times New Roman" w:hAnsi="Times New Roman"/>
          <w:bCs/>
          <w:color w:val="000000"/>
          <w:sz w:val="24"/>
          <w:szCs w:val="24"/>
        </w:rPr>
        <w:t>Чувашской Республики.</w:t>
      </w:r>
    </w:p>
    <w:p w:rsidR="00D11E0A" w:rsidRPr="007607CF" w:rsidRDefault="00D11E0A" w:rsidP="00D11E0A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AA0238" w:rsidRPr="004C1292" w:rsidRDefault="00AA0238" w:rsidP="004E14D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Раздел IV. </w:t>
      </w:r>
      <w:r w:rsidR="004C1292" w:rsidRPr="004C1292">
        <w:rPr>
          <w:rFonts w:ascii="Times New Roman" w:hAnsi="Times New Roman"/>
          <w:b/>
          <w:bCs/>
          <w:sz w:val="24"/>
          <w:szCs w:val="24"/>
        </w:rPr>
        <w:t>Обоснование объема финансовых ресурсов,</w:t>
      </w:r>
    </w:p>
    <w:p w:rsidR="00AA0238" w:rsidRPr="004C1292" w:rsidRDefault="004C1292" w:rsidP="004E14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н</w:t>
      </w:r>
      <w:r w:rsidRPr="004C1292">
        <w:rPr>
          <w:rFonts w:ascii="Times New Roman" w:hAnsi="Times New Roman"/>
          <w:b/>
          <w:bCs/>
          <w:sz w:val="24"/>
          <w:szCs w:val="24"/>
        </w:rPr>
        <w:t>еобходимых</w:t>
      </w:r>
      <w:proofErr w:type="gramEnd"/>
      <w:r w:rsidRPr="004C1292">
        <w:rPr>
          <w:rFonts w:ascii="Times New Roman" w:hAnsi="Times New Roman"/>
          <w:b/>
          <w:bCs/>
          <w:sz w:val="24"/>
          <w:szCs w:val="24"/>
        </w:rPr>
        <w:t xml:space="preserve"> для реализации подпрограммы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7607CF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07CF">
        <w:rPr>
          <w:rFonts w:ascii="Times New Roman" w:hAnsi="Times New Roman"/>
          <w:sz w:val="24"/>
          <w:szCs w:val="24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</w:t>
      </w:r>
      <w:r w:rsidR="008050F1" w:rsidRPr="007607CF">
        <w:rPr>
          <w:rFonts w:ascii="Times New Roman" w:hAnsi="Times New Roman"/>
          <w:sz w:val="24"/>
          <w:szCs w:val="24"/>
        </w:rPr>
        <w:t>бюджета Шумерлинского муниципального округа</w:t>
      </w:r>
      <w:r w:rsidRPr="007607CF">
        <w:rPr>
          <w:rFonts w:ascii="Times New Roman" w:hAnsi="Times New Roman"/>
          <w:sz w:val="24"/>
          <w:szCs w:val="24"/>
        </w:rPr>
        <w:t xml:space="preserve"> и внебюджетных источников. </w:t>
      </w:r>
    </w:p>
    <w:p w:rsidR="00AA0238" w:rsidRPr="007607CF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07CF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7607CF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7607CF">
        <w:rPr>
          <w:rFonts w:ascii="Times New Roman" w:hAnsi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 </w:t>
      </w:r>
    </w:p>
    <w:p w:rsidR="00AA0238" w:rsidRPr="007607CF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07CF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2022 - 2035 годах составляет </w:t>
      </w:r>
      <w:r w:rsidR="00A130A2">
        <w:rPr>
          <w:rFonts w:ascii="Times New Roman" w:hAnsi="Times New Roman"/>
          <w:sz w:val="24"/>
          <w:szCs w:val="24"/>
        </w:rPr>
        <w:t>3</w:t>
      </w:r>
      <w:r w:rsidR="00E94453">
        <w:rPr>
          <w:rFonts w:ascii="Times New Roman" w:hAnsi="Times New Roman"/>
          <w:sz w:val="24"/>
          <w:szCs w:val="24"/>
        </w:rPr>
        <w:t>770,1</w:t>
      </w:r>
      <w:r w:rsidRPr="007607CF">
        <w:rPr>
          <w:rFonts w:ascii="Times New Roman" w:hAnsi="Times New Roman"/>
          <w:sz w:val="24"/>
          <w:szCs w:val="24"/>
        </w:rPr>
        <w:t xml:space="preserve"> тыс. рублей, в том числе за счет средств федерального бюджета - 0,0 тыс. рублей, республиканского бюджета Чувашской Республики – </w:t>
      </w:r>
      <w:r w:rsidR="00E94453">
        <w:rPr>
          <w:rFonts w:ascii="Times New Roman" w:hAnsi="Times New Roman"/>
          <w:sz w:val="24"/>
          <w:szCs w:val="24"/>
        </w:rPr>
        <w:t>921,5</w:t>
      </w:r>
      <w:r w:rsidRPr="007607CF">
        <w:rPr>
          <w:rFonts w:ascii="Times New Roman" w:hAnsi="Times New Roman"/>
          <w:sz w:val="24"/>
          <w:szCs w:val="24"/>
        </w:rPr>
        <w:t xml:space="preserve"> тыс. рублей, </w:t>
      </w:r>
      <w:r w:rsidR="008050F1" w:rsidRPr="007607CF">
        <w:rPr>
          <w:rFonts w:ascii="Times New Roman" w:hAnsi="Times New Roman"/>
          <w:sz w:val="24"/>
          <w:szCs w:val="24"/>
        </w:rPr>
        <w:t>бюджета Шумерлинского муниципального округа</w:t>
      </w:r>
      <w:r w:rsidR="00EB73CA">
        <w:rPr>
          <w:rFonts w:ascii="Times New Roman" w:hAnsi="Times New Roman"/>
          <w:sz w:val="24"/>
          <w:szCs w:val="24"/>
        </w:rPr>
        <w:t xml:space="preserve"> </w:t>
      </w:r>
      <w:r w:rsidRPr="007607CF">
        <w:rPr>
          <w:rFonts w:ascii="Times New Roman" w:hAnsi="Times New Roman"/>
          <w:sz w:val="24"/>
          <w:szCs w:val="24"/>
        </w:rPr>
        <w:t xml:space="preserve">– </w:t>
      </w:r>
      <w:r w:rsidR="00A130A2">
        <w:rPr>
          <w:rFonts w:ascii="Times New Roman" w:hAnsi="Times New Roman"/>
          <w:sz w:val="24"/>
          <w:szCs w:val="24"/>
        </w:rPr>
        <w:t>2</w:t>
      </w:r>
      <w:r w:rsidRPr="007607CF">
        <w:rPr>
          <w:rFonts w:ascii="Times New Roman" w:hAnsi="Times New Roman"/>
          <w:sz w:val="24"/>
          <w:szCs w:val="24"/>
        </w:rPr>
        <w:t>8</w:t>
      </w:r>
      <w:r w:rsidR="00E94453">
        <w:rPr>
          <w:rFonts w:ascii="Times New Roman" w:hAnsi="Times New Roman"/>
          <w:sz w:val="24"/>
          <w:szCs w:val="24"/>
        </w:rPr>
        <w:t xml:space="preserve">48,6 </w:t>
      </w:r>
      <w:r w:rsidRPr="007607CF">
        <w:rPr>
          <w:rFonts w:ascii="Times New Roman" w:hAnsi="Times New Roman"/>
          <w:sz w:val="24"/>
          <w:szCs w:val="24"/>
        </w:rPr>
        <w:t xml:space="preserve">тыс. рублей, внебюджетных источников - 0,0 тыс. рублей. </w:t>
      </w:r>
    </w:p>
    <w:p w:rsidR="00AA0238" w:rsidRPr="004C1292" w:rsidRDefault="00AA0238" w:rsidP="00AA0238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</w:t>
      </w:r>
      <w:r w:rsidR="004C1292" w:rsidRPr="007607CF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 2 к настоящей Подпрограмме.</w:t>
      </w:r>
      <w:r w:rsidRPr="004C12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9D3973" w:rsidRDefault="009D3973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D3973" w:rsidSect="009D39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C1292" w:rsidRDefault="00AA0238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Приложение </w:t>
      </w:r>
      <w:r w:rsidR="004C1292">
        <w:rPr>
          <w:rFonts w:ascii="Times New Roman" w:hAnsi="Times New Roman"/>
          <w:sz w:val="24"/>
          <w:szCs w:val="24"/>
        </w:rPr>
        <w:t>№</w:t>
      </w:r>
      <w:r w:rsidRPr="00B42576">
        <w:rPr>
          <w:rFonts w:ascii="Times New Roman" w:hAnsi="Times New Roman"/>
          <w:sz w:val="24"/>
          <w:szCs w:val="24"/>
        </w:rPr>
        <w:t xml:space="preserve"> 1 </w:t>
      </w:r>
    </w:p>
    <w:p w:rsidR="00AA0238" w:rsidRPr="00B42576" w:rsidRDefault="004C1292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«</w:t>
      </w:r>
      <w:r w:rsidR="00AA0238" w:rsidRPr="00B42576">
        <w:rPr>
          <w:rFonts w:ascii="Times New Roman" w:hAnsi="Times New Roman"/>
          <w:sz w:val="24"/>
          <w:szCs w:val="24"/>
        </w:rPr>
        <w:t xml:space="preserve">Градостроительная деятельность </w:t>
      </w:r>
    </w:p>
    <w:p w:rsidR="004C1292" w:rsidRPr="00E1197E" w:rsidRDefault="00AA0238" w:rsidP="004C1292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в </w:t>
      </w:r>
      <w:r w:rsidR="004C1292">
        <w:rPr>
          <w:rFonts w:ascii="Times New Roman" w:hAnsi="Times New Roman"/>
          <w:sz w:val="24"/>
          <w:szCs w:val="24"/>
        </w:rPr>
        <w:t>Шумерлинском муниципальном</w:t>
      </w:r>
      <w:r>
        <w:rPr>
          <w:rFonts w:ascii="Times New Roman" w:hAnsi="Times New Roman"/>
          <w:sz w:val="24"/>
          <w:szCs w:val="24"/>
        </w:rPr>
        <w:t xml:space="preserve"> округе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Pr="00B42576">
        <w:rPr>
          <w:rFonts w:ascii="Times New Roman" w:hAnsi="Times New Roman"/>
          <w:sz w:val="24"/>
          <w:szCs w:val="24"/>
        </w:rPr>
        <w:t>Чувашской Республики</w:t>
      </w:r>
      <w:r w:rsidR="004C1292">
        <w:rPr>
          <w:rFonts w:ascii="Times New Roman" w:hAnsi="Times New Roman"/>
          <w:sz w:val="24"/>
          <w:szCs w:val="24"/>
        </w:rPr>
        <w:t xml:space="preserve">» </w:t>
      </w:r>
      <w:r w:rsidR="004C1292" w:rsidRPr="00E1197E">
        <w:rPr>
          <w:rFonts w:ascii="Times New Roman" w:hAnsi="Times New Roman"/>
          <w:sz w:val="24"/>
          <w:szCs w:val="24"/>
        </w:rPr>
        <w:t>Муниципальной программ</w:t>
      </w:r>
      <w:r w:rsidR="004C1292">
        <w:rPr>
          <w:rFonts w:ascii="Times New Roman" w:hAnsi="Times New Roman"/>
          <w:sz w:val="24"/>
          <w:szCs w:val="24"/>
        </w:rPr>
        <w:t>ы</w:t>
      </w:r>
      <w:r w:rsidR="004C1292" w:rsidRPr="00E1197E">
        <w:rPr>
          <w:rFonts w:ascii="Times New Roman" w:hAnsi="Times New Roman"/>
          <w:sz w:val="24"/>
          <w:szCs w:val="24"/>
        </w:rPr>
        <w:t xml:space="preserve"> Шумерлинского муниципального округа Чувашской Республики «Развитие строительного комплекса и архитектуры»</w:t>
      </w:r>
    </w:p>
    <w:p w:rsidR="00AA0238" w:rsidRPr="00B42576" w:rsidRDefault="00AA0238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320"/>
      <w:bookmarkEnd w:id="2"/>
      <w:r w:rsidRPr="004C1292">
        <w:rPr>
          <w:rFonts w:ascii="Times New Roman" w:hAnsi="Times New Roman"/>
          <w:b/>
          <w:bCs/>
          <w:sz w:val="24"/>
          <w:szCs w:val="24"/>
        </w:rPr>
        <w:t xml:space="preserve">СВЕДЕНИЯ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О ЦЕЛЕВЫХ ИНДИКАТОРАХ И ПОКАЗАТЕЛЯХ ПОДПРОГРАММЫ </w:t>
      </w:r>
    </w:p>
    <w:p w:rsidR="00AA0238" w:rsidRPr="004C1292" w:rsidRDefault="004C1292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AA0238" w:rsidRPr="004C1292">
        <w:rPr>
          <w:rFonts w:ascii="Times New Roman" w:hAnsi="Times New Roman"/>
          <w:b/>
          <w:bCs/>
          <w:sz w:val="24"/>
          <w:szCs w:val="24"/>
        </w:rPr>
        <w:t xml:space="preserve">ГРАДОСТРОИТЕЛЬНАЯ ДЕЯТЕЛЬНОСТЬ В ШУМЕРЛИНСКОМ МУНИЦИПАЛЬНОМ ОКРУГЕ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  <w:r w:rsidR="004C1292">
        <w:rPr>
          <w:rFonts w:ascii="Times New Roman" w:hAnsi="Times New Roman"/>
          <w:b/>
          <w:bCs/>
          <w:sz w:val="24"/>
          <w:szCs w:val="24"/>
        </w:rPr>
        <w:t>»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1292" w:rsidRPr="004C1292">
        <w:rPr>
          <w:rFonts w:ascii="Times New Roman" w:hAnsi="Times New Roman"/>
          <w:b/>
          <w:sz w:val="24"/>
          <w:szCs w:val="24"/>
        </w:rPr>
        <w:t>МУНИЦИПАЛЬНОЙ ПРОГРАММЫ ШУМЕРЛИНСКОГО МУНИЦИПАЛЬНОГО ОКРУГА ЧУВАШСКОЙ РЕСПУБЛИКИ «РАЗВИТИЕ СТРОИТЕЛЬНОГО КОМПЛЕКСА И АРХИТЕКТУРЫ»</w:t>
      </w:r>
    </w:p>
    <w:p w:rsidR="00AA0238" w:rsidRPr="004C1292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33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6755"/>
        <w:gridCol w:w="1368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AA0238" w:rsidRPr="00B42576" w:rsidTr="00AA0238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57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Целевой индикатор и показатель (наименование)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Значения целевых индикаторов и показателей </w:t>
            </w:r>
          </w:p>
        </w:tc>
      </w:tr>
      <w:tr w:rsidR="00EB73CA" w:rsidRPr="00B42576" w:rsidTr="003C46C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73CA" w:rsidRPr="00B42576" w:rsidRDefault="00EB73CA" w:rsidP="00AA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73CA" w:rsidRPr="00B42576" w:rsidRDefault="00EB73CA" w:rsidP="00AA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73CA" w:rsidRPr="00B42576" w:rsidRDefault="00EB73CA" w:rsidP="00AA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</w:p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2030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2035 год </w:t>
            </w:r>
          </w:p>
        </w:tc>
      </w:tr>
      <w:tr w:rsidR="00EB73CA" w:rsidRPr="00B42576" w:rsidTr="003C46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AA0238" w:rsidRPr="00B42576" w:rsidTr="00AA0238"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Подпрограмма "Градостроительная деятельность в </w:t>
            </w:r>
            <w:r>
              <w:rPr>
                <w:rFonts w:ascii="Times New Roman" w:hAnsi="Times New Roman"/>
                <w:sz w:val="24"/>
                <w:szCs w:val="24"/>
              </w:rPr>
              <w:t>Шумерлинском муниципальном округе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Республики" </w:t>
            </w:r>
          </w:p>
        </w:tc>
      </w:tr>
      <w:tr w:rsidR="00EB73CA" w:rsidRPr="00B42576" w:rsidTr="003C46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беспечение устойчивого развития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Шумерлинского муниципального округа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посредством реализации документов территориального планирования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73CA" w:rsidRPr="00B42576" w:rsidRDefault="00EB73C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</w:tbl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1824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EB73CA" w:rsidRDefault="00EB73CA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EB73CA" w:rsidRDefault="00EB73CA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4C1292" w:rsidRDefault="004C1292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B42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4C1292" w:rsidRPr="00B42576" w:rsidRDefault="004C1292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«</w:t>
      </w:r>
      <w:r w:rsidRPr="00B42576">
        <w:rPr>
          <w:rFonts w:ascii="Times New Roman" w:hAnsi="Times New Roman"/>
          <w:sz w:val="24"/>
          <w:szCs w:val="24"/>
        </w:rPr>
        <w:t xml:space="preserve">Градостроительная деятельность </w:t>
      </w:r>
    </w:p>
    <w:p w:rsidR="004C1292" w:rsidRPr="00E1197E" w:rsidRDefault="004C1292" w:rsidP="004C1292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Шумерлинском муниципальном округе </w:t>
      </w:r>
      <w:r w:rsidRPr="00B42576"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E1197E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E1197E">
        <w:rPr>
          <w:rFonts w:ascii="Times New Roman" w:hAnsi="Times New Roman"/>
          <w:sz w:val="24"/>
          <w:szCs w:val="24"/>
        </w:rPr>
        <w:t xml:space="preserve"> Шумерлинского муниципального округа Чувашской Республики «Развитие строительного комплекса и архитектуры»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p387"/>
      <w:bookmarkEnd w:id="3"/>
      <w:r w:rsidRPr="004C1292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РЕАЛИЗАЦИИ ПОДПРОГРАММЫ </w:t>
      </w:r>
      <w:r w:rsidR="00CF6BBE">
        <w:rPr>
          <w:rFonts w:ascii="Times New Roman" w:hAnsi="Times New Roman"/>
          <w:b/>
          <w:bCs/>
          <w:sz w:val="24"/>
          <w:szCs w:val="24"/>
        </w:rPr>
        <w:t>«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ГРАДОСТРОИТЕЛЬНАЯ ДЕЯТЕЛЬНОСТЬ </w:t>
      </w:r>
    </w:p>
    <w:p w:rsidR="00AA0238" w:rsidRPr="004C1292" w:rsidRDefault="00AA0238" w:rsidP="00CF6B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>В ШУМЕРЛИНСКОМ МУНИЦИПАЛЬНОМ ОКРУГЕ ЧУВАШСКОЙ РЕСПУБЛИКИ</w:t>
      </w:r>
      <w:r w:rsidR="00CF6BBE">
        <w:rPr>
          <w:rFonts w:ascii="Times New Roman" w:hAnsi="Times New Roman"/>
          <w:b/>
          <w:bCs/>
          <w:sz w:val="24"/>
          <w:szCs w:val="24"/>
        </w:rPr>
        <w:t>»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6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6BBE" w:rsidRPr="004C1292">
        <w:rPr>
          <w:rFonts w:ascii="Times New Roman" w:hAnsi="Times New Roman"/>
          <w:b/>
          <w:sz w:val="24"/>
          <w:szCs w:val="24"/>
        </w:rPr>
        <w:t>МУНИЦИПАЛЬНОЙ ПРОГРАММЫ ШУМЕРЛИНСКОГО МУНИЦИПАЛЬНОГО ОКРУГА ЧУВАШСКОЙ РЕСПУБЛИКИ «РАЗВИТИЕ СТРОИТЕЛЬНОГО КОМПЛЕКСА И АРХИТЕКТУРЫ»</w:t>
      </w:r>
      <w:r w:rsidR="00CF6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ЗА СЧЕТ ВСЕХ ИСТОЧНИКОВ ФИНАНСИРОВАНИЯ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4874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11"/>
        <w:gridCol w:w="1842"/>
        <w:gridCol w:w="851"/>
        <w:gridCol w:w="709"/>
        <w:gridCol w:w="1701"/>
        <w:gridCol w:w="992"/>
        <w:gridCol w:w="1559"/>
        <w:gridCol w:w="851"/>
        <w:gridCol w:w="708"/>
        <w:gridCol w:w="709"/>
        <w:gridCol w:w="709"/>
        <w:gridCol w:w="709"/>
        <w:gridCol w:w="850"/>
      </w:tblGrid>
      <w:tr w:rsidR="00AA0238" w:rsidRPr="00CF6BBE" w:rsidTr="000905D9">
        <w:trPr>
          <w:gridAfter w:val="6"/>
          <w:wAfter w:w="4536" w:type="dxa"/>
          <w:trHeight w:val="67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Источники финансирования </w:t>
            </w:r>
          </w:p>
        </w:tc>
      </w:tr>
      <w:tr w:rsidR="00AA0238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раздел, подраздел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целевая статья расходов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группа (подгруппа) вида расходов 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2026 -2030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2031 - 2035 </w:t>
            </w:r>
          </w:p>
        </w:tc>
      </w:tr>
      <w:tr w:rsidR="00AA0238" w:rsidRPr="00CF6BBE" w:rsidTr="000905D9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</w:tr>
      <w:tr w:rsidR="00AA0238" w:rsidRPr="00CF6BBE" w:rsidTr="000905D9"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182400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>Градостроительная деятельность в Шумерлинском муниципальном округе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Чувашской Республики»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EB73CA" w:rsidRDefault="00FC59E7" w:rsidP="00EB73CA">
            <w:pPr>
              <w:rPr>
                <w:rFonts w:ascii="Times New Roman" w:hAnsi="Times New Roman"/>
                <w:sz w:val="20"/>
                <w:szCs w:val="20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0905D9" w:rsidP="00330E1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Ч910000000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0905D9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CF6BBE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130A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AA0238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238" w:rsidRPr="00CF6BBE" w:rsidRDefault="00AA0238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182400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238" w:rsidRPr="00CF6BBE" w:rsidRDefault="00A130A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Ч910000000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B5A" w:rsidRPr="00CF6BBE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Ч910000000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B5A" w:rsidRPr="00CF6BBE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AA0238" w:rsidRPr="00CF6BBE" w:rsidTr="000905D9"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1824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2A524E" w:rsidP="00846B5A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24E">
              <w:rPr>
                <w:rFonts w:ascii="Times New Roman" w:hAnsi="Times New Roman"/>
                <w:sz w:val="20"/>
                <w:szCs w:val="20"/>
              </w:rPr>
              <w:t xml:space="preserve"> Устойчивое развитие территорий Шумерлинского  муниципального округа, в том числе городских округов, сельских  и городских поселений, посредством территориального планирования, </w:t>
            </w:r>
            <w:proofErr w:type="spellStart"/>
            <w:r w:rsidRPr="002A524E">
              <w:rPr>
                <w:rFonts w:ascii="Times New Roman" w:hAnsi="Times New Roman"/>
                <w:sz w:val="20"/>
                <w:szCs w:val="20"/>
              </w:rPr>
              <w:t>горадостроительного</w:t>
            </w:r>
            <w:proofErr w:type="spellEnd"/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зонирования, планировки </w:t>
            </w:r>
            <w:proofErr w:type="spellStart"/>
            <w:r w:rsidRPr="002A524E">
              <w:rPr>
                <w:rFonts w:ascii="Times New Roman" w:hAnsi="Times New Roman"/>
                <w:sz w:val="20"/>
                <w:szCs w:val="20"/>
              </w:rPr>
              <w:t>территоррии</w:t>
            </w:r>
            <w:proofErr w:type="spellEnd"/>
            <w:proofErr w:type="gramStart"/>
            <w:r w:rsidRPr="002A524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архитектурно- </w:t>
            </w:r>
            <w:proofErr w:type="spellStart"/>
            <w:r w:rsidRPr="002A524E">
              <w:rPr>
                <w:rFonts w:ascii="Times New Roman" w:hAnsi="Times New Roman"/>
                <w:sz w:val="20"/>
                <w:szCs w:val="20"/>
              </w:rPr>
              <w:t>сторительного</w:t>
            </w:r>
            <w:proofErr w:type="spellEnd"/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проектирования».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9E7" w:rsidRPr="00FC59E7" w:rsidRDefault="00FC59E7" w:rsidP="00FC59E7">
            <w:pPr>
              <w:rPr>
                <w:rFonts w:ascii="Times New Roman" w:hAnsi="Times New Roman"/>
                <w:sz w:val="20"/>
                <w:szCs w:val="20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  <w:p w:rsidR="00AA0238" w:rsidRPr="00CF6BBE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330E14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994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846B5A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182400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130A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970,0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130A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AA0238"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921,5</w:t>
            </w:r>
            <w:r w:rsidR="00846B5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182400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48,5</w:t>
            </w:r>
            <w:r w:rsidR="00846B5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723CE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46B5A" w:rsidRPr="00CF6BBE">
              <w:rPr>
                <w:rFonts w:ascii="Times New Roman" w:hAnsi="Times New Roman"/>
                <w:sz w:val="20"/>
                <w:szCs w:val="20"/>
              </w:rPr>
              <w:t xml:space="preserve">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Мероприятие 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24E">
              <w:rPr>
                <w:rFonts w:ascii="Times New Roman" w:hAnsi="Times New Roman"/>
                <w:sz w:val="20"/>
                <w:szCs w:val="20"/>
              </w:rPr>
              <w:t xml:space="preserve">Разработка генерального плана Шумерлинского  муниципального округа 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", градостроительства, планировки и застройки территории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846B5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1C0FA7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46B5A" w:rsidRPr="00CF6BBE">
              <w:rPr>
                <w:rFonts w:ascii="Times New Roman" w:hAnsi="Times New Roman"/>
                <w:sz w:val="20"/>
                <w:szCs w:val="20"/>
              </w:rPr>
              <w:t xml:space="preserve">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921,5</w:t>
            </w:r>
            <w:r w:rsidR="00846B5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846B5A" w:rsidRPr="00CF6BBE" w:rsidTr="000905D9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6B5A" w:rsidRPr="00CF6BBE" w:rsidRDefault="00846B5A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846B5A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182400">
              <w:rPr>
                <w:rFonts w:ascii="Times New Roman" w:hAnsi="Times New Roman"/>
                <w:sz w:val="20"/>
                <w:szCs w:val="20"/>
              </w:rPr>
              <w:t>Шумерлинскогог</w:t>
            </w:r>
            <w:proofErr w:type="spellEnd"/>
            <w:r w:rsidRPr="0018240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E94453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48,5</w:t>
            </w:r>
            <w:r w:rsidR="00846B5A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800,1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6B5A" w:rsidRPr="00CF6BBE" w:rsidRDefault="00846B5A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</w:tbl>
    <w:p w:rsidR="00723CE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488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373"/>
        <w:gridCol w:w="1311"/>
        <w:gridCol w:w="1842"/>
        <w:gridCol w:w="851"/>
        <w:gridCol w:w="709"/>
        <w:gridCol w:w="1701"/>
        <w:gridCol w:w="992"/>
        <w:gridCol w:w="1559"/>
        <w:gridCol w:w="851"/>
        <w:gridCol w:w="708"/>
        <w:gridCol w:w="709"/>
        <w:gridCol w:w="709"/>
        <w:gridCol w:w="709"/>
        <w:gridCol w:w="850"/>
      </w:tblGrid>
      <w:tr w:rsidR="00723CE8" w:rsidRPr="00CF6BBE" w:rsidTr="00F165DE">
        <w:tc>
          <w:tcPr>
            <w:tcW w:w="1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BD45A0" w:rsidP="00BD45A0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BD45A0" w:rsidP="00BD45A0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развитие территорий</w:t>
            </w:r>
            <w:r w:rsidR="00723CE8" w:rsidRPr="002A52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Чувашской Республики, в том числе городских округов, сельских  и городских поселений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виде территориального планирования, градостроительного зонирования , планировки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террит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архитектурно строительного проектирования</w:t>
            </w:r>
            <w:r w:rsidR="00723CE8" w:rsidRPr="002A52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846B5A" w:rsidRDefault="00723CE8" w:rsidP="00BD45A0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</w:t>
            </w:r>
            <w:r w:rsidR="00BD45A0"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BD45A0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BD45A0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723CE8" w:rsidRPr="00CF6BBE" w:rsidTr="00F165DE">
        <w:tc>
          <w:tcPr>
            <w:tcW w:w="13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EA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EA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EA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723CE8" w:rsidRPr="00CF6BBE" w:rsidTr="00F165DE">
        <w:tc>
          <w:tcPr>
            <w:tcW w:w="13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EA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EA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EA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846B5A" w:rsidRDefault="00723CE8" w:rsidP="00F165DE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</w:t>
            </w:r>
            <w:r w:rsidR="00F165DE">
              <w:rPr>
                <w:rFonts w:ascii="Times New Roman" w:hAnsi="Times New Roman"/>
                <w:sz w:val="20"/>
                <w:szCs w:val="20"/>
              </w:rPr>
              <w:t>173040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BD45A0" w:rsidP="00BD45A0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BD45A0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723CE8" w:rsidRPr="00CF6BBE" w:rsidTr="00F165DE">
        <w:tc>
          <w:tcPr>
            <w:tcW w:w="13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EA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EA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3CE8" w:rsidRPr="00CF6BBE" w:rsidRDefault="00723CE8" w:rsidP="00EA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846B5A" w:rsidRDefault="00723CE8" w:rsidP="00F165DE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</w:t>
            </w:r>
            <w:r w:rsidR="00F165DE">
              <w:rPr>
                <w:rFonts w:ascii="Times New Roman" w:hAnsi="Times New Roman"/>
                <w:sz w:val="20"/>
                <w:szCs w:val="20"/>
              </w:rPr>
              <w:t>173040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182400">
              <w:rPr>
                <w:rFonts w:ascii="Times New Roman" w:hAnsi="Times New Roman"/>
                <w:sz w:val="20"/>
                <w:szCs w:val="20"/>
              </w:rPr>
              <w:t>Шумерлинскогог</w:t>
            </w:r>
            <w:proofErr w:type="spellEnd"/>
            <w:r w:rsidRPr="0018240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F165DE" w:rsidP="00F165DE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723CE8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3CE8" w:rsidRPr="00CF6BBE" w:rsidRDefault="00723CE8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165DE" w:rsidRPr="00CF6BBE" w:rsidTr="00F165DE">
        <w:trPr>
          <w:gridBefore w:val="1"/>
          <w:wBefore w:w="10" w:type="dxa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2.1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F165DE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24E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правил землепользования и застройки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Шумерлинском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муниципальном округе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t>Отдел строительства, дорожного хозяйства и ЖКХ Управления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846B5A" w:rsidRDefault="00F165DE" w:rsidP="00F165DE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Ч910100000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165DE" w:rsidRPr="00CF6BBE" w:rsidTr="00F165DE">
        <w:trPr>
          <w:gridBefore w:val="1"/>
          <w:wBefore w:w="10" w:type="dxa"/>
        </w:trPr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EA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EA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EA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165DE" w:rsidRPr="00CF6BBE" w:rsidTr="00F165DE">
        <w:trPr>
          <w:gridBefore w:val="1"/>
          <w:wBefore w:w="10" w:type="dxa"/>
        </w:trPr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EA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EA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EA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846B5A" w:rsidRDefault="00F165DE" w:rsidP="00F165DE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Ч910173040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241EBA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F165DE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165DE" w:rsidRPr="00CF6BBE" w:rsidTr="00F165DE">
        <w:trPr>
          <w:gridBefore w:val="1"/>
          <w:wBefore w:w="10" w:type="dxa"/>
        </w:trPr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EA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EA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65DE" w:rsidRPr="00CF6BBE" w:rsidRDefault="00F165DE" w:rsidP="00EA5F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994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846B5A" w:rsidRDefault="00F165DE" w:rsidP="00F165DE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Ч910173040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182400">
              <w:rPr>
                <w:rFonts w:ascii="Times New Roman" w:hAnsi="Times New Roman"/>
                <w:sz w:val="20"/>
                <w:szCs w:val="20"/>
              </w:rPr>
              <w:t>Шумерлинскогог</w:t>
            </w:r>
            <w:proofErr w:type="spellEnd"/>
            <w:r w:rsidRPr="0018240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241EBA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F165DE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241EBA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F165DE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65DE" w:rsidRPr="00CF6BBE" w:rsidRDefault="00F165DE" w:rsidP="00EA5FF3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</w:tbl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238" w:rsidRPr="00EB73CA" w:rsidRDefault="00EB73CA" w:rsidP="00EB7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3CA">
        <w:rPr>
          <w:rFonts w:ascii="Times New Roman" w:hAnsi="Times New Roman"/>
          <w:sz w:val="24"/>
          <w:szCs w:val="24"/>
        </w:rPr>
        <w:t> </w:t>
      </w:r>
      <w:r w:rsidR="00AA0238" w:rsidRPr="00EB73CA">
        <w:rPr>
          <w:rFonts w:ascii="Times New Roman" w:hAnsi="Times New Roman"/>
          <w:sz w:val="24"/>
          <w:szCs w:val="24"/>
        </w:rPr>
        <w:t>&lt;*&gt; Мероприятия выполняются по согласованию с исполнителем.</w:t>
      </w:r>
    </w:p>
    <w:p w:rsidR="00AA0238" w:rsidRDefault="00AA0238" w:rsidP="00AA0238">
      <w:pPr>
        <w:pStyle w:val="ConsPlusNormal"/>
        <w:jc w:val="both"/>
      </w:pPr>
    </w:p>
    <w:sectPr w:rsidR="00AA0238" w:rsidSect="00EB73C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C0"/>
    <w:rsid w:val="000143EA"/>
    <w:rsid w:val="00030279"/>
    <w:rsid w:val="00086277"/>
    <w:rsid w:val="000905D9"/>
    <w:rsid w:val="0009783D"/>
    <w:rsid w:val="000A7E9E"/>
    <w:rsid w:val="000E07F5"/>
    <w:rsid w:val="00123507"/>
    <w:rsid w:val="00123A2A"/>
    <w:rsid w:val="0016001A"/>
    <w:rsid w:val="00164636"/>
    <w:rsid w:val="0018104D"/>
    <w:rsid w:val="00182400"/>
    <w:rsid w:val="001C0FA7"/>
    <w:rsid w:val="001D336B"/>
    <w:rsid w:val="00241EBA"/>
    <w:rsid w:val="002501D9"/>
    <w:rsid w:val="002A524E"/>
    <w:rsid w:val="002E7A71"/>
    <w:rsid w:val="00325A0D"/>
    <w:rsid w:val="00330E14"/>
    <w:rsid w:val="00392FF8"/>
    <w:rsid w:val="003C46C7"/>
    <w:rsid w:val="00453C20"/>
    <w:rsid w:val="0046278E"/>
    <w:rsid w:val="00475E42"/>
    <w:rsid w:val="004C1292"/>
    <w:rsid w:val="004C5B1B"/>
    <w:rsid w:val="004E14D1"/>
    <w:rsid w:val="00500A2B"/>
    <w:rsid w:val="005053F3"/>
    <w:rsid w:val="00512D16"/>
    <w:rsid w:val="00534225"/>
    <w:rsid w:val="005A6F18"/>
    <w:rsid w:val="005C3923"/>
    <w:rsid w:val="005E7F17"/>
    <w:rsid w:val="00671029"/>
    <w:rsid w:val="006828C3"/>
    <w:rsid w:val="00701D1D"/>
    <w:rsid w:val="007212C5"/>
    <w:rsid w:val="00723CE8"/>
    <w:rsid w:val="00755AAE"/>
    <w:rsid w:val="007607CF"/>
    <w:rsid w:val="00771D0C"/>
    <w:rsid w:val="007A01C3"/>
    <w:rsid w:val="007A3DBE"/>
    <w:rsid w:val="007B3EDD"/>
    <w:rsid w:val="007D34B0"/>
    <w:rsid w:val="007D583C"/>
    <w:rsid w:val="008050F1"/>
    <w:rsid w:val="008209BE"/>
    <w:rsid w:val="00823C91"/>
    <w:rsid w:val="00846B5A"/>
    <w:rsid w:val="008758EB"/>
    <w:rsid w:val="008A4DCC"/>
    <w:rsid w:val="008E7946"/>
    <w:rsid w:val="009C2690"/>
    <w:rsid w:val="009D3973"/>
    <w:rsid w:val="009F48C4"/>
    <w:rsid w:val="00A130A2"/>
    <w:rsid w:val="00A734D1"/>
    <w:rsid w:val="00A81E3E"/>
    <w:rsid w:val="00AA0238"/>
    <w:rsid w:val="00AA41F5"/>
    <w:rsid w:val="00AB6277"/>
    <w:rsid w:val="00AE591E"/>
    <w:rsid w:val="00B115B4"/>
    <w:rsid w:val="00B91F90"/>
    <w:rsid w:val="00BD45A0"/>
    <w:rsid w:val="00C173EB"/>
    <w:rsid w:val="00C70E3E"/>
    <w:rsid w:val="00CB7258"/>
    <w:rsid w:val="00CD20D5"/>
    <w:rsid w:val="00CE13D7"/>
    <w:rsid w:val="00CF6BBE"/>
    <w:rsid w:val="00D1117C"/>
    <w:rsid w:val="00D11E0A"/>
    <w:rsid w:val="00D44F2C"/>
    <w:rsid w:val="00DE788A"/>
    <w:rsid w:val="00E1197E"/>
    <w:rsid w:val="00E53B0D"/>
    <w:rsid w:val="00E776A4"/>
    <w:rsid w:val="00E94453"/>
    <w:rsid w:val="00EA5FF3"/>
    <w:rsid w:val="00EA7A97"/>
    <w:rsid w:val="00EB54CD"/>
    <w:rsid w:val="00EB6223"/>
    <w:rsid w:val="00EB73CA"/>
    <w:rsid w:val="00EC0C9E"/>
    <w:rsid w:val="00EC18D5"/>
    <w:rsid w:val="00F06E66"/>
    <w:rsid w:val="00F165DE"/>
    <w:rsid w:val="00F17AC8"/>
    <w:rsid w:val="00F57A23"/>
    <w:rsid w:val="00F8623F"/>
    <w:rsid w:val="00F90AC5"/>
    <w:rsid w:val="00F94513"/>
    <w:rsid w:val="00F979C0"/>
    <w:rsid w:val="00FC59E7"/>
    <w:rsid w:val="00FD4166"/>
    <w:rsid w:val="00FD56C8"/>
    <w:rsid w:val="00FE3D3E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B3E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B3E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B3E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3E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3EDD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3E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3ED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ED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F7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B3E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B3E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B3E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3E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3EDD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3E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3ED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ED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F7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BE19A0C68035FB4D7D917FCC72B002DAB71B28FC01AA888360C3EA7CCB93B74F30F17D451219F066F9150B3023E9C04AB5B2E37349ABE08DDD0FF2KCP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umstroy02@ca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4416</Words>
  <Characters>25176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Крымова</dc:creator>
  <cp:lastModifiedBy>Татьяна Евгеньевна Круглова</cp:lastModifiedBy>
  <cp:revision>5</cp:revision>
  <cp:lastPrinted>2023-03-24T12:54:00Z</cp:lastPrinted>
  <dcterms:created xsi:type="dcterms:W3CDTF">2023-02-17T07:26:00Z</dcterms:created>
  <dcterms:modified xsi:type="dcterms:W3CDTF">2023-03-27T10:26:00Z</dcterms:modified>
</cp:coreProperties>
</file>