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C0C7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0BDB5B5A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794C42FD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7DB2E60F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5330BAEB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0F7FB1C0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30D2C733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130CF10" w14:textId="2945682A" w:rsidR="00C27F9B" w:rsidRDefault="00C27F9B" w:rsidP="00730BA7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F654E">
        <w:rPr>
          <w:sz w:val="28"/>
          <w:szCs w:val="28"/>
        </w:rPr>
        <w:t xml:space="preserve">в </w:t>
      </w:r>
      <w:r w:rsidR="00730BA7" w:rsidRPr="00730BA7">
        <w:rPr>
          <w:sz w:val="28"/>
          <w:szCs w:val="28"/>
        </w:rPr>
        <w:t>Порядок</w:t>
      </w:r>
      <w:r w:rsidR="00730BA7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>работы Комиссии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 на территории города Чебоксары</w:t>
      </w:r>
      <w:r w:rsidR="009E03F1" w:rsidRPr="009E03F1">
        <w:rPr>
          <w:sz w:val="28"/>
          <w:szCs w:val="28"/>
        </w:rPr>
        <w:t>, утвержденн</w:t>
      </w:r>
      <w:r w:rsidR="00730BA7">
        <w:rPr>
          <w:sz w:val="28"/>
          <w:szCs w:val="28"/>
        </w:rPr>
        <w:t>ый</w:t>
      </w:r>
      <w:r w:rsidR="009E03F1" w:rsidRPr="009E03F1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>постановлением администрации</w:t>
      </w:r>
      <w:r w:rsidR="00730BA7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>города Чебоксары</w:t>
      </w:r>
      <w:r w:rsidR="00730BA7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 xml:space="preserve">от 11.05.2023 </w:t>
      </w:r>
      <w:r w:rsidR="00730BA7">
        <w:rPr>
          <w:sz w:val="28"/>
          <w:szCs w:val="28"/>
        </w:rPr>
        <w:t>№</w:t>
      </w:r>
      <w:r w:rsidR="00730BA7" w:rsidRPr="00730BA7">
        <w:rPr>
          <w:sz w:val="28"/>
          <w:szCs w:val="28"/>
        </w:rPr>
        <w:t xml:space="preserve"> 1692</w:t>
      </w:r>
    </w:p>
    <w:p w14:paraId="688462FD" w14:textId="77777777" w:rsidR="00C27F9B" w:rsidRDefault="00C27F9B" w:rsidP="00C27F9B">
      <w:pPr>
        <w:rPr>
          <w:sz w:val="28"/>
          <w:szCs w:val="28"/>
        </w:rPr>
      </w:pPr>
    </w:p>
    <w:p w14:paraId="39D67D5F" w14:textId="17DCDEB6" w:rsidR="00C27F9B" w:rsidRDefault="005008A2" w:rsidP="00FD5A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A2">
        <w:rPr>
          <w:rFonts w:ascii="Times New Roman" w:hAnsi="Times New Roman" w:cs="Times New Roman"/>
          <w:spacing w:val="-4"/>
          <w:sz w:val="28"/>
        </w:rPr>
        <w:t xml:space="preserve">В целях приведения в соответствие с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 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6914BB">
        <w:rPr>
          <w:rFonts w:ascii="Times New Roman" w:hAnsi="Times New Roman" w:cs="Times New Roman"/>
          <w:sz w:val="28"/>
        </w:rPr>
        <w:t>ым</w:t>
      </w:r>
      <w:r w:rsidR="00C27F9B">
        <w:rPr>
          <w:rFonts w:ascii="Times New Roman" w:hAnsi="Times New Roman" w:cs="Times New Roman"/>
          <w:sz w:val="28"/>
        </w:rPr>
        <w:t xml:space="preserve"> решением Чебоксарского городского Собрания депутатов Чувашской Республики от 30.11.2005 №</w:t>
      </w:r>
      <w:r w:rsidR="00474D2A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D763DD">
        <w:rPr>
          <w:rFonts w:ascii="Times New Roman" w:eastAsiaTheme="minorEastAsia" w:hAnsi="Times New Roman" w:cs="Times New Roman"/>
          <w:sz w:val="28"/>
          <w:lang w:eastAsia="ko-KR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7876D9">
        <w:rPr>
          <w:rFonts w:ascii="Times New Roman" w:hAnsi="Times New Roman" w:cs="Times New Roman"/>
          <w:sz w:val="28"/>
          <w:szCs w:val="28"/>
        </w:rPr>
        <w:br/>
      </w:r>
      <w:r w:rsidR="007876D9" w:rsidRPr="00794720">
        <w:rPr>
          <w:rFonts w:ascii="Times New Roman" w:hAnsi="Times New Roman"/>
          <w:sz w:val="28"/>
          <w:szCs w:val="28"/>
        </w:rPr>
        <w:t>п о с т а н о в л я е т:</w:t>
      </w:r>
    </w:p>
    <w:p w14:paraId="749469D8" w14:textId="009B37D5" w:rsidR="00C27F9B" w:rsidRDefault="009E03F1" w:rsidP="00B3635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27F9B">
        <w:rPr>
          <w:rFonts w:ascii="Times New Roman" w:hAnsi="Times New Roman" w:cs="Times New Roman"/>
          <w:sz w:val="28"/>
        </w:rPr>
        <w:t xml:space="preserve">. Внести в </w:t>
      </w:r>
      <w:r w:rsidR="00730BA7" w:rsidRPr="00730BA7">
        <w:rPr>
          <w:rFonts w:ascii="Times New Roman" w:hAnsi="Times New Roman" w:cs="Times New Roman"/>
          <w:sz w:val="28"/>
        </w:rPr>
        <w:t>Порядок работы Комиссии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 на территории города Чебоксары, утвержденный постановлением администрации города Чебоксары от 11.05.2023 № 1692</w:t>
      </w:r>
      <w:r w:rsidR="00C27F9B">
        <w:rPr>
          <w:rFonts w:ascii="Times New Roman" w:hAnsi="Times New Roman" w:cs="Times New Roman"/>
          <w:sz w:val="28"/>
        </w:rPr>
        <w:t>, следующие изменения:</w:t>
      </w:r>
    </w:p>
    <w:p w14:paraId="39222E5B" w14:textId="589BDA6A" w:rsidR="00474D2A" w:rsidRDefault="00474D2A" w:rsidP="00474D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7.1.4</w:t>
      </w:r>
      <w:r w:rsidR="001521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пункта 7.1 раздела </w:t>
      </w:r>
      <w:r w:rsidRPr="00474D2A">
        <w:rPr>
          <w:rFonts w:ascii="Times New Roman" w:hAnsi="Times New Roman" w:cs="Times New Roman"/>
          <w:sz w:val="28"/>
        </w:rPr>
        <w:t xml:space="preserve">VII </w:t>
      </w:r>
      <w:r>
        <w:rPr>
          <w:rFonts w:ascii="Times New Roman" w:hAnsi="Times New Roman" w:cs="Times New Roman"/>
          <w:sz w:val="28"/>
        </w:rPr>
        <w:t>«</w:t>
      </w:r>
      <w:r w:rsidRPr="00474D2A">
        <w:rPr>
          <w:rFonts w:ascii="Times New Roman" w:hAnsi="Times New Roman" w:cs="Times New Roman"/>
          <w:sz w:val="28"/>
        </w:rPr>
        <w:t>Права комиссии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слова «глав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1D1FCE28" w14:textId="37A60DE7" w:rsidR="00474D2A" w:rsidRPr="00474D2A" w:rsidRDefault="00C27F9B" w:rsidP="00474D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</w:t>
      </w:r>
      <w:r w:rsidR="00474D2A">
        <w:rPr>
          <w:rFonts w:ascii="Times New Roman" w:hAnsi="Times New Roman" w:cs="Times New Roman"/>
          <w:sz w:val="28"/>
        </w:rPr>
        <w:t xml:space="preserve">разделе </w:t>
      </w:r>
      <w:r w:rsidR="00474D2A" w:rsidRPr="00474D2A">
        <w:rPr>
          <w:rFonts w:ascii="Times New Roman" w:hAnsi="Times New Roman" w:cs="Times New Roman"/>
          <w:sz w:val="28"/>
        </w:rPr>
        <w:t xml:space="preserve">IX </w:t>
      </w:r>
      <w:r w:rsidR="00474D2A" w:rsidRPr="00474D2A">
        <w:rPr>
          <w:rFonts w:ascii="Times New Roman" w:hAnsi="Times New Roman" w:cs="Times New Roman"/>
          <w:sz w:val="28"/>
        </w:rPr>
        <w:t>«</w:t>
      </w:r>
      <w:r w:rsidR="00474D2A" w:rsidRPr="00474D2A">
        <w:rPr>
          <w:rFonts w:ascii="Times New Roman" w:hAnsi="Times New Roman" w:cs="Times New Roman"/>
          <w:sz w:val="28"/>
        </w:rPr>
        <w:t>Подготовка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</w:t>
      </w:r>
      <w:r w:rsidR="00474D2A">
        <w:rPr>
          <w:rFonts w:ascii="Times New Roman" w:hAnsi="Times New Roman" w:cs="Times New Roman"/>
          <w:sz w:val="28"/>
        </w:rPr>
        <w:t> </w:t>
      </w:r>
      <w:r w:rsidR="00474D2A" w:rsidRPr="00474D2A">
        <w:rPr>
          <w:rFonts w:ascii="Times New Roman" w:hAnsi="Times New Roman" w:cs="Times New Roman"/>
          <w:sz w:val="28"/>
        </w:rPr>
        <w:t>результате чрезвычайной ситуации</w:t>
      </w:r>
      <w:r w:rsidR="00474D2A" w:rsidRPr="00474D2A">
        <w:rPr>
          <w:rFonts w:ascii="Times New Roman" w:hAnsi="Times New Roman" w:cs="Times New Roman"/>
          <w:sz w:val="28"/>
        </w:rPr>
        <w:t>»:</w:t>
      </w:r>
    </w:p>
    <w:p w14:paraId="7CAD767B" w14:textId="6834871B" w:rsidR="00C27F9B" w:rsidRDefault="00FA59CC" w:rsidP="00474D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пункте</w:t>
      </w:r>
      <w:r w:rsidR="00C27F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  <w:r w:rsidR="00B3635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</w:t>
      </w:r>
      <w:r w:rsidR="00C27F9B">
        <w:rPr>
          <w:rFonts w:ascii="Times New Roman" w:hAnsi="Times New Roman" w:cs="Times New Roman"/>
          <w:sz w:val="28"/>
        </w:rPr>
        <w:t xml:space="preserve"> слова «глав</w:t>
      </w:r>
      <w:r>
        <w:rPr>
          <w:rFonts w:ascii="Times New Roman" w:hAnsi="Times New Roman" w:cs="Times New Roman"/>
          <w:sz w:val="28"/>
        </w:rPr>
        <w:t>ой</w:t>
      </w:r>
      <w:r w:rsidR="00C27F9B"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 w:cs="Times New Roman"/>
          <w:sz w:val="28"/>
        </w:rPr>
        <w:t>ой</w:t>
      </w:r>
      <w:r w:rsidR="00C27F9B"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76546BB3" w14:textId="0389CE76" w:rsidR="00FA59CC" w:rsidRDefault="00FA59CC" w:rsidP="00FA59CC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9.8 слова «главой администрации города Чебоксары» заменить словами «главой города Чебоксары»</w:t>
      </w:r>
      <w:r w:rsidR="00474D2A">
        <w:rPr>
          <w:rFonts w:ascii="Times New Roman" w:hAnsi="Times New Roman" w:cs="Times New Roman"/>
          <w:sz w:val="28"/>
        </w:rPr>
        <w:t>.</w:t>
      </w:r>
    </w:p>
    <w:p w14:paraId="1D34FE1D" w14:textId="77777777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27F9B">
        <w:rPr>
          <w:rFonts w:ascii="Times New Roman" w:hAnsi="Times New Roman" w:cs="Times New Roman"/>
          <w:sz w:val="28"/>
        </w:rPr>
        <w:t xml:space="preserve">. Настоящее </w:t>
      </w:r>
      <w:r w:rsidR="00FF38B0">
        <w:rPr>
          <w:rFonts w:ascii="Times New Roman" w:hAnsi="Times New Roman" w:cs="Times New Roman"/>
          <w:sz w:val="28"/>
        </w:rPr>
        <w:t>постановление</w:t>
      </w:r>
      <w:r w:rsidR="00C27F9B">
        <w:rPr>
          <w:rFonts w:ascii="Times New Roman" w:hAnsi="Times New Roman" w:cs="Times New Roman"/>
          <w:sz w:val="28"/>
        </w:rPr>
        <w:t xml:space="preserve"> вступает в силу </w:t>
      </w:r>
      <w:r w:rsidR="00FF38B0" w:rsidRPr="00FF38B0">
        <w:rPr>
          <w:rFonts w:ascii="Times New Roman" w:hAnsi="Times New Roman" w:cs="Times New Roman"/>
          <w:sz w:val="28"/>
        </w:rPr>
        <w:t>со дня его официального опубликования</w:t>
      </w:r>
      <w:r w:rsidR="00C27F9B">
        <w:rPr>
          <w:rFonts w:ascii="Times New Roman" w:hAnsi="Times New Roman" w:cs="Times New Roman"/>
          <w:sz w:val="28"/>
        </w:rPr>
        <w:t>.</w:t>
      </w:r>
    </w:p>
    <w:p w14:paraId="15055409" w14:textId="039024E8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7F9B">
        <w:rPr>
          <w:rFonts w:ascii="Times New Roman" w:hAnsi="Times New Roman" w:cs="Times New Roman"/>
          <w:sz w:val="28"/>
        </w:rPr>
        <w:t xml:space="preserve">. Контроль за исполнением настоящего </w:t>
      </w:r>
      <w:r w:rsidR="00FF38B0">
        <w:rPr>
          <w:rFonts w:ascii="Times New Roman" w:hAnsi="Times New Roman" w:cs="Times New Roman"/>
          <w:sz w:val="28"/>
        </w:rPr>
        <w:t>постановления</w:t>
      </w:r>
      <w:r w:rsidR="00C27F9B">
        <w:rPr>
          <w:rFonts w:ascii="Times New Roman" w:hAnsi="Times New Roman" w:cs="Times New Roman"/>
          <w:sz w:val="28"/>
        </w:rPr>
        <w:t xml:space="preserve"> возложить на</w:t>
      </w:r>
      <w:r w:rsidR="00FD5A11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 xml:space="preserve">заместителя главы администрации города </w:t>
      </w:r>
      <w:r w:rsidR="00154B0A">
        <w:rPr>
          <w:rFonts w:ascii="Times New Roman" w:hAnsi="Times New Roman" w:cs="Times New Roman"/>
          <w:sz w:val="28"/>
        </w:rPr>
        <w:t>по вопросам ЖК</w:t>
      </w:r>
      <w:r w:rsidR="00E36D78">
        <w:rPr>
          <w:rFonts w:ascii="Times New Roman" w:hAnsi="Times New Roman" w:cs="Times New Roman"/>
          <w:sz w:val="28"/>
        </w:rPr>
        <w:t>Х</w:t>
      </w:r>
      <w:bookmarkStart w:id="0" w:name="_GoBack"/>
      <w:bookmarkEnd w:id="0"/>
      <w:r w:rsidR="00C27F9B">
        <w:rPr>
          <w:rFonts w:ascii="Times New Roman" w:hAnsi="Times New Roman" w:cs="Times New Roman"/>
          <w:sz w:val="28"/>
        </w:rPr>
        <w:t>.</w:t>
      </w:r>
    </w:p>
    <w:p w14:paraId="0875AB46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25385347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полномочия</w:t>
      </w:r>
    </w:p>
    <w:p w14:paraId="7CDFA321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sectPr w:rsidR="00C27F9B" w:rsidSect="00A84B37">
      <w:footerReference w:type="default" r:id="rId9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151F5" w14:textId="77777777" w:rsidR="00703CB2" w:rsidRDefault="00703CB2" w:rsidP="00CD5983">
      <w:r>
        <w:separator/>
      </w:r>
    </w:p>
  </w:endnote>
  <w:endnote w:type="continuationSeparator" w:id="0">
    <w:p w14:paraId="2DED7B99" w14:textId="77777777" w:rsidR="00703CB2" w:rsidRDefault="00703CB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35E80" w14:textId="74C0C55C" w:rsidR="00E36D78" w:rsidRPr="00E36D78" w:rsidRDefault="00E36D78" w:rsidP="00E36D78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94F5" w14:textId="77777777" w:rsidR="00703CB2" w:rsidRDefault="00703CB2" w:rsidP="00CD5983">
      <w:r>
        <w:separator/>
      </w:r>
    </w:p>
  </w:footnote>
  <w:footnote w:type="continuationSeparator" w:id="0">
    <w:p w14:paraId="429DA9BD" w14:textId="77777777" w:rsidR="00703CB2" w:rsidRDefault="00703CB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228C5"/>
    <w:rsid w:val="00023B3E"/>
    <w:rsid w:val="000260D4"/>
    <w:rsid w:val="000329CB"/>
    <w:rsid w:val="00066737"/>
    <w:rsid w:val="00072BA8"/>
    <w:rsid w:val="000772E5"/>
    <w:rsid w:val="00077A82"/>
    <w:rsid w:val="00081F2B"/>
    <w:rsid w:val="000957C5"/>
    <w:rsid w:val="000A45FD"/>
    <w:rsid w:val="000A5922"/>
    <w:rsid w:val="000B397C"/>
    <w:rsid w:val="000B4B90"/>
    <w:rsid w:val="000C07F6"/>
    <w:rsid w:val="000C346D"/>
    <w:rsid w:val="000C5274"/>
    <w:rsid w:val="000C5B7E"/>
    <w:rsid w:val="000C7141"/>
    <w:rsid w:val="000D6A2D"/>
    <w:rsid w:val="000E2324"/>
    <w:rsid w:val="000E24C2"/>
    <w:rsid w:val="000F041D"/>
    <w:rsid w:val="000F7529"/>
    <w:rsid w:val="00104CC1"/>
    <w:rsid w:val="0011015E"/>
    <w:rsid w:val="0011514B"/>
    <w:rsid w:val="00117605"/>
    <w:rsid w:val="00130406"/>
    <w:rsid w:val="0013193F"/>
    <w:rsid w:val="00135776"/>
    <w:rsid w:val="00151BE1"/>
    <w:rsid w:val="001521AF"/>
    <w:rsid w:val="00154B0A"/>
    <w:rsid w:val="00154B0E"/>
    <w:rsid w:val="00155B2F"/>
    <w:rsid w:val="00166E27"/>
    <w:rsid w:val="0017019A"/>
    <w:rsid w:val="0017041F"/>
    <w:rsid w:val="00193B8F"/>
    <w:rsid w:val="001942C6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A7E"/>
    <w:rsid w:val="00280EDE"/>
    <w:rsid w:val="00293323"/>
    <w:rsid w:val="00293B4A"/>
    <w:rsid w:val="002A32FA"/>
    <w:rsid w:val="002B1DD6"/>
    <w:rsid w:val="002B68FC"/>
    <w:rsid w:val="002C05C6"/>
    <w:rsid w:val="002C24E8"/>
    <w:rsid w:val="002D606A"/>
    <w:rsid w:val="002E0AFE"/>
    <w:rsid w:val="002F0A1F"/>
    <w:rsid w:val="002F1CA9"/>
    <w:rsid w:val="002F5403"/>
    <w:rsid w:val="002F654E"/>
    <w:rsid w:val="00310B90"/>
    <w:rsid w:val="00312350"/>
    <w:rsid w:val="00321312"/>
    <w:rsid w:val="0032266A"/>
    <w:rsid w:val="0033425B"/>
    <w:rsid w:val="00381575"/>
    <w:rsid w:val="00390675"/>
    <w:rsid w:val="00395500"/>
    <w:rsid w:val="003A3A8D"/>
    <w:rsid w:val="003A6C02"/>
    <w:rsid w:val="003B1CD8"/>
    <w:rsid w:val="003B518D"/>
    <w:rsid w:val="003C3A34"/>
    <w:rsid w:val="003D6275"/>
    <w:rsid w:val="003E740C"/>
    <w:rsid w:val="00406838"/>
    <w:rsid w:val="0042154A"/>
    <w:rsid w:val="00447485"/>
    <w:rsid w:val="004537CB"/>
    <w:rsid w:val="00456004"/>
    <w:rsid w:val="0046412D"/>
    <w:rsid w:val="00467948"/>
    <w:rsid w:val="0047440E"/>
    <w:rsid w:val="00474D2A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E0762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208E9"/>
    <w:rsid w:val="006228F8"/>
    <w:rsid w:val="00623A8F"/>
    <w:rsid w:val="00634A32"/>
    <w:rsid w:val="00637FE1"/>
    <w:rsid w:val="006729BF"/>
    <w:rsid w:val="00684454"/>
    <w:rsid w:val="006914BB"/>
    <w:rsid w:val="006A2BE9"/>
    <w:rsid w:val="006A4479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3CB2"/>
    <w:rsid w:val="00705C36"/>
    <w:rsid w:val="00707D31"/>
    <w:rsid w:val="00721453"/>
    <w:rsid w:val="007229A7"/>
    <w:rsid w:val="00730BA7"/>
    <w:rsid w:val="00733478"/>
    <w:rsid w:val="00734429"/>
    <w:rsid w:val="0074591B"/>
    <w:rsid w:val="00756022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5838"/>
    <w:rsid w:val="00827CBF"/>
    <w:rsid w:val="0083351F"/>
    <w:rsid w:val="00844CB2"/>
    <w:rsid w:val="00856E51"/>
    <w:rsid w:val="00857B4F"/>
    <w:rsid w:val="008728BA"/>
    <w:rsid w:val="0088016F"/>
    <w:rsid w:val="008869B8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1EED"/>
    <w:rsid w:val="0096513C"/>
    <w:rsid w:val="00966FF1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7D66"/>
    <w:rsid w:val="009C7FC0"/>
    <w:rsid w:val="009D0F3A"/>
    <w:rsid w:val="009D26B5"/>
    <w:rsid w:val="009D2788"/>
    <w:rsid w:val="009E03F1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57F3"/>
    <w:rsid w:val="00B15C21"/>
    <w:rsid w:val="00B1658A"/>
    <w:rsid w:val="00B16644"/>
    <w:rsid w:val="00B21286"/>
    <w:rsid w:val="00B225AC"/>
    <w:rsid w:val="00B268D5"/>
    <w:rsid w:val="00B26DF6"/>
    <w:rsid w:val="00B31B78"/>
    <w:rsid w:val="00B36351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142D"/>
    <w:rsid w:val="00B95395"/>
    <w:rsid w:val="00BA6412"/>
    <w:rsid w:val="00BB1F88"/>
    <w:rsid w:val="00BB3D55"/>
    <w:rsid w:val="00BE2E19"/>
    <w:rsid w:val="00BE2F0C"/>
    <w:rsid w:val="00BE76C3"/>
    <w:rsid w:val="00BF1B0B"/>
    <w:rsid w:val="00BF4D94"/>
    <w:rsid w:val="00C00745"/>
    <w:rsid w:val="00C018B2"/>
    <w:rsid w:val="00C03307"/>
    <w:rsid w:val="00C038F1"/>
    <w:rsid w:val="00C15F44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0697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763DD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36D78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11C9C"/>
    <w:rsid w:val="00F12045"/>
    <w:rsid w:val="00F1427D"/>
    <w:rsid w:val="00F1460C"/>
    <w:rsid w:val="00F1470D"/>
    <w:rsid w:val="00F16D4A"/>
    <w:rsid w:val="00F310D2"/>
    <w:rsid w:val="00F339EA"/>
    <w:rsid w:val="00F57752"/>
    <w:rsid w:val="00F62DCC"/>
    <w:rsid w:val="00FA0958"/>
    <w:rsid w:val="00FA2E7B"/>
    <w:rsid w:val="00FA59CC"/>
    <w:rsid w:val="00FC31B1"/>
    <w:rsid w:val="00FD0C4F"/>
    <w:rsid w:val="00FD1D77"/>
    <w:rsid w:val="00FD5A11"/>
    <w:rsid w:val="00FE0272"/>
    <w:rsid w:val="00FF03B7"/>
    <w:rsid w:val="00FF1B81"/>
    <w:rsid w:val="00FF2A9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A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1F1B-34A0-434C-A769-064AFAFB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</cp:lastModifiedBy>
  <cp:revision>5</cp:revision>
  <cp:lastPrinted>2023-12-07T05:35:00Z</cp:lastPrinted>
  <dcterms:created xsi:type="dcterms:W3CDTF">2023-12-05T06:25:00Z</dcterms:created>
  <dcterms:modified xsi:type="dcterms:W3CDTF">2023-12-07T05:36:00Z</dcterms:modified>
</cp:coreProperties>
</file>