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70449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8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30907">
            <w:pPr>
              <w:pStyle w:val="ConsPlusTitlePage"/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Приказ Минтруда ЧР от 19.09.2016 N 473</w:t>
            </w:r>
            <w:r>
              <w:rPr>
                <w:sz w:val="44"/>
                <w:szCs w:val="44"/>
              </w:rPr>
              <w:br/>
              <w:t>(ред. от 13.07.2023)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 xml:space="preserve">"Об утверждении Административного регламента Министерства труда и социальной защиты Чувашской Республики по предоставлению государственной услуги "Исполняет функции организатора по предоставлению компенсации расходов на уплату взноса на капитальный ремонт </w:t>
            </w:r>
            <w:r>
              <w:rPr>
                <w:sz w:val="44"/>
                <w:szCs w:val="44"/>
              </w:rPr>
              <w:t>общего имущества в многоквартирном доме отдельным категориям граждан в Чувашской Республике"</w:t>
            </w:r>
            <w:r>
              <w:rPr>
                <w:sz w:val="44"/>
                <w:szCs w:val="44"/>
              </w:rPr>
              <w:br/>
              <w:t>(Зарегистрировано в Минюсте ЧР 03.11.2016 N 3333)</w:t>
            </w:r>
            <w:r>
              <w:rPr>
                <w:sz w:val="44"/>
                <w:szCs w:val="44"/>
              </w:rPr>
              <w:br/>
              <w:t>(с изм. и доп</w:t>
            </w:r>
            <w:proofErr w:type="gramEnd"/>
            <w:r>
              <w:rPr>
                <w:sz w:val="44"/>
                <w:szCs w:val="44"/>
              </w:rPr>
              <w:t>., вступ. в силу с 01.01.2024)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30907" w:rsidP="0067044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F3090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30907">
      <w:pPr>
        <w:pStyle w:val="ConsPlusNormal"/>
        <w:jc w:val="both"/>
        <w:outlineLvl w:val="0"/>
      </w:pPr>
    </w:p>
    <w:p w:rsidR="00000000" w:rsidRDefault="00F30907">
      <w:pPr>
        <w:pStyle w:val="ConsPlusNormal"/>
        <w:jc w:val="both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ЧР 3 ноября 2016 г. N 3333</w:t>
      </w:r>
    </w:p>
    <w:p w:rsidR="00000000" w:rsidRDefault="00F309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</w:pPr>
      <w:r>
        <w:t>МИНИСТЕРСТВО ТРУДА И СОЦИАЛЬНОЙ ЗАЩИТЫ</w:t>
      </w:r>
    </w:p>
    <w:p w:rsidR="00000000" w:rsidRDefault="00F30907">
      <w:pPr>
        <w:pStyle w:val="ConsPlusTitle"/>
        <w:jc w:val="center"/>
      </w:pPr>
      <w:r>
        <w:t>ЧУВАШСКОЙ РЕСПУБЛИКИ</w:t>
      </w:r>
    </w:p>
    <w:p w:rsidR="00000000" w:rsidRDefault="00F30907">
      <w:pPr>
        <w:pStyle w:val="ConsPlusTitle"/>
        <w:jc w:val="center"/>
      </w:pPr>
    </w:p>
    <w:p w:rsidR="00000000" w:rsidRDefault="00F30907">
      <w:pPr>
        <w:pStyle w:val="ConsPlusTitle"/>
        <w:jc w:val="center"/>
      </w:pPr>
      <w:r>
        <w:t>ПРИКАЗ</w:t>
      </w:r>
    </w:p>
    <w:p w:rsidR="00000000" w:rsidRDefault="00F30907">
      <w:pPr>
        <w:pStyle w:val="ConsPlusTitle"/>
        <w:jc w:val="center"/>
      </w:pPr>
      <w:r>
        <w:t>от 19 сентября 2016 г. N 473</w:t>
      </w:r>
    </w:p>
    <w:p w:rsidR="00000000" w:rsidRDefault="00F30907">
      <w:pPr>
        <w:pStyle w:val="ConsPlusTitle"/>
        <w:jc w:val="center"/>
      </w:pPr>
    </w:p>
    <w:p w:rsidR="00000000" w:rsidRDefault="00F30907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F30907">
      <w:pPr>
        <w:pStyle w:val="ConsPlusTitle"/>
        <w:jc w:val="center"/>
      </w:pPr>
      <w:r>
        <w:t>МИНИСТЕРСТВА ТРУДА И СОЦИАЛЬНОЙ ЗАЩИТЫ ЧУВАШСКОЙ РЕСПУБЛИКИ</w:t>
      </w:r>
    </w:p>
    <w:p w:rsidR="00000000" w:rsidRDefault="00F30907">
      <w:pPr>
        <w:pStyle w:val="ConsPlusTitle"/>
        <w:jc w:val="center"/>
      </w:pPr>
      <w:r>
        <w:t>ПО ПРЕДОСТАВЛЕНИЮ ГОСУДАРСТВЕННОЙ УСЛУГИ "ИСПОЛНЯЕТ ФУНКЦИИ</w:t>
      </w:r>
    </w:p>
    <w:p w:rsidR="00000000" w:rsidRDefault="00F30907">
      <w:pPr>
        <w:pStyle w:val="ConsPlusTitle"/>
        <w:jc w:val="center"/>
      </w:pPr>
      <w:r>
        <w:t>ОРГАНИЗАТОРА ПО ПРЕДОСТАВЛЕНИЮ КОМПЕНСАЦИИ РАСХОДОВ</w:t>
      </w:r>
    </w:p>
    <w:p w:rsidR="00000000" w:rsidRDefault="00F30907">
      <w:pPr>
        <w:pStyle w:val="ConsPlusTitle"/>
        <w:jc w:val="center"/>
      </w:pPr>
      <w:r>
        <w:t>НА УПЛАТУ ВЗНОСА НА КАПИТАЛЬНЫЙ РЕМОНТ ОБЩЕГО ИМУЩЕСТВА</w:t>
      </w:r>
    </w:p>
    <w:p w:rsidR="00000000" w:rsidRDefault="00F30907">
      <w:pPr>
        <w:pStyle w:val="ConsPlusTitle"/>
        <w:jc w:val="center"/>
      </w:pPr>
      <w:r>
        <w:t xml:space="preserve">В МНОГОКВАРТИРНОМ </w:t>
      </w:r>
      <w:proofErr w:type="gramStart"/>
      <w:r>
        <w:t>ДОМЕ</w:t>
      </w:r>
      <w:proofErr w:type="gramEnd"/>
      <w:r>
        <w:t xml:space="preserve"> ОТДЕЛ</w:t>
      </w:r>
      <w:r>
        <w:t>ЬНЫМ КАТЕГОРИЯМ ГРАЖДАН</w:t>
      </w:r>
    </w:p>
    <w:p w:rsidR="00000000" w:rsidRDefault="00F30907">
      <w:pPr>
        <w:pStyle w:val="ConsPlusTitle"/>
        <w:jc w:val="center"/>
      </w:pPr>
      <w:r>
        <w:t>В ЧУВАШСКОЙ РЕСПУБЛИКЕ"</w:t>
      </w:r>
    </w:p>
    <w:p w:rsidR="00000000" w:rsidRDefault="00F3090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Минтруда ЧР от 01.12.2017 N 580, от 24.04.2018 N 184,</w:t>
            </w:r>
            <w:proofErr w:type="gramEnd"/>
          </w:p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06.11.2018 N 446, от 14.07.2022 N 212, от 08.02.2023 N 30,</w:t>
            </w:r>
          </w:p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13.07.2023 N 224)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27 июля 2010 г. N 210-ФЗ "Об организации предоставления государственных и муниципальных услуг", постановлением Кабинета Министров Чувашской Республики от 8 декабря 2021 г. N 645 "Об утверждении Порядка разработки и у</w:t>
      </w:r>
      <w:r>
        <w:t>тверждения административных регламентов предоставления государственных услуг в Чувашской Республике" приказываю:</w:t>
      </w:r>
    </w:p>
    <w:p w:rsidR="00000000" w:rsidRDefault="00F30907">
      <w:pPr>
        <w:pStyle w:val="ConsPlusNormal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1. Утвердить прилагаемый Административный </w:t>
      </w:r>
      <w:hyperlink w:anchor="Par43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Министерства труда и социальной защиты Чувашской Республики по предоставлению государственной услуги "Исполняет функции организатора по предоставлению компенсации расходов на уплату взноса на капитальный ремонт общего имущества в многоквартирн</w:t>
      </w:r>
      <w:r>
        <w:t>ом доме отдельным категориям граждан в Чувашской Республике".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 исполнением настоящего приказа возложить на заместителя министра труда и социальной защиты Чувашской Республики, курирующего предоставление соответствующей государственной услуги.</w:t>
      </w:r>
      <w:proofErr w:type="gramEnd"/>
    </w:p>
    <w:p w:rsidR="00000000" w:rsidRDefault="00F30907">
      <w:pPr>
        <w:pStyle w:val="ConsPlusNormal"/>
        <w:jc w:val="both"/>
      </w:pPr>
      <w:r>
        <w:t>(в ред. Приказов Минтруда ЧР от 06.11.2018 N 446,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right"/>
      </w:pPr>
      <w:r>
        <w:t>Министр</w:t>
      </w:r>
    </w:p>
    <w:p w:rsidR="00000000" w:rsidRDefault="00F30907">
      <w:pPr>
        <w:pStyle w:val="ConsPlusNormal"/>
        <w:jc w:val="right"/>
      </w:pPr>
      <w:r>
        <w:t>С.ДИМИТРИЕВ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670449" w:rsidRDefault="00670449">
      <w:pPr>
        <w:pStyle w:val="ConsPlusNormal"/>
        <w:jc w:val="both"/>
      </w:pPr>
    </w:p>
    <w:p w:rsidR="00670449" w:rsidRDefault="00670449">
      <w:pPr>
        <w:pStyle w:val="ConsPlusNormal"/>
        <w:jc w:val="both"/>
      </w:pPr>
    </w:p>
    <w:p w:rsidR="00670449" w:rsidRDefault="00670449">
      <w:pPr>
        <w:pStyle w:val="ConsPlusNormal"/>
        <w:jc w:val="both"/>
      </w:pPr>
    </w:p>
    <w:p w:rsidR="00670449" w:rsidRDefault="00670449">
      <w:pPr>
        <w:pStyle w:val="ConsPlusNormal"/>
        <w:jc w:val="both"/>
      </w:pPr>
    </w:p>
    <w:p w:rsidR="00670449" w:rsidRDefault="00670449">
      <w:pPr>
        <w:pStyle w:val="ConsPlusNormal"/>
        <w:jc w:val="both"/>
      </w:pPr>
    </w:p>
    <w:p w:rsidR="00670449" w:rsidRDefault="00670449">
      <w:pPr>
        <w:pStyle w:val="ConsPlusNormal"/>
        <w:jc w:val="both"/>
      </w:pPr>
    </w:p>
    <w:p w:rsidR="00670449" w:rsidRDefault="00670449">
      <w:pPr>
        <w:pStyle w:val="ConsPlusNormal"/>
        <w:jc w:val="both"/>
      </w:pPr>
    </w:p>
    <w:p w:rsidR="00670449" w:rsidRDefault="00670449">
      <w:pPr>
        <w:pStyle w:val="ConsPlusNormal"/>
        <w:jc w:val="both"/>
      </w:pPr>
      <w:bookmarkStart w:id="0" w:name="_GoBack"/>
      <w:bookmarkEnd w:id="0"/>
    </w:p>
    <w:p w:rsidR="00000000" w:rsidRDefault="00F30907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F30907">
      <w:pPr>
        <w:pStyle w:val="ConsPlusNormal"/>
        <w:jc w:val="right"/>
      </w:pPr>
      <w:r>
        <w:t>приказом</w:t>
      </w:r>
    </w:p>
    <w:p w:rsidR="00000000" w:rsidRDefault="00F30907">
      <w:pPr>
        <w:pStyle w:val="ConsPlusNormal"/>
        <w:jc w:val="right"/>
      </w:pPr>
      <w:r>
        <w:t>Министерства труда</w:t>
      </w:r>
    </w:p>
    <w:p w:rsidR="00000000" w:rsidRDefault="00F30907">
      <w:pPr>
        <w:pStyle w:val="ConsPlusNormal"/>
        <w:jc w:val="right"/>
      </w:pPr>
      <w:r>
        <w:t>и социальной защиты</w:t>
      </w:r>
    </w:p>
    <w:p w:rsidR="00000000" w:rsidRDefault="00F30907">
      <w:pPr>
        <w:pStyle w:val="ConsPlusNormal"/>
        <w:jc w:val="right"/>
      </w:pPr>
      <w:r>
        <w:t>Чува</w:t>
      </w:r>
      <w:r>
        <w:t>шской Республики</w:t>
      </w:r>
    </w:p>
    <w:p w:rsidR="00000000" w:rsidRDefault="00F30907">
      <w:pPr>
        <w:pStyle w:val="ConsPlusNormal"/>
        <w:jc w:val="right"/>
      </w:pPr>
      <w:r>
        <w:t>от 19.09.2016 N 473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</w:pPr>
      <w:bookmarkStart w:id="1" w:name="Par43"/>
      <w:bookmarkEnd w:id="1"/>
      <w:r>
        <w:t>АДМИНИСТРАТИВНЫЙ РЕГЛАМЕНТ</w:t>
      </w:r>
    </w:p>
    <w:p w:rsidR="00000000" w:rsidRDefault="00F30907">
      <w:pPr>
        <w:pStyle w:val="ConsPlusTitle"/>
        <w:jc w:val="center"/>
      </w:pPr>
      <w:r>
        <w:t>МИНИСТЕРСТВА ТРУДА И СОЦИАЛЬНОЙ ЗАЩИТЫ ЧУВАШСКОЙ РЕСПУБЛИКИ</w:t>
      </w:r>
    </w:p>
    <w:p w:rsidR="00000000" w:rsidRDefault="00F30907">
      <w:pPr>
        <w:pStyle w:val="ConsPlusTitle"/>
        <w:jc w:val="center"/>
      </w:pPr>
      <w:r>
        <w:t>ПО ПРЕДОСТАВЛЕНИЮ ГОСУДАРСТВЕННОЙ УСЛУГИ "ИСПОЛНЯЕТ ФУНКЦИИ</w:t>
      </w:r>
    </w:p>
    <w:p w:rsidR="00000000" w:rsidRDefault="00F30907">
      <w:pPr>
        <w:pStyle w:val="ConsPlusTitle"/>
        <w:jc w:val="center"/>
      </w:pPr>
      <w:r>
        <w:t>ОРГАНИЗАТОРА ПО ПРЕДОСТАВЛЕНИЮ КОМПЕНСАЦИИ РАСХОДОВ</w:t>
      </w:r>
    </w:p>
    <w:p w:rsidR="00000000" w:rsidRDefault="00F30907">
      <w:pPr>
        <w:pStyle w:val="ConsPlusTitle"/>
        <w:jc w:val="center"/>
      </w:pPr>
      <w:r>
        <w:t>НА УПЛАТУ ВЗНОСА НА КАПИТАЛЬНЫЙ РЕМОНТ ОБЩЕГО ИМУЩЕСТВА</w:t>
      </w:r>
    </w:p>
    <w:p w:rsidR="00000000" w:rsidRDefault="00F30907">
      <w:pPr>
        <w:pStyle w:val="ConsPlusTitle"/>
        <w:jc w:val="center"/>
      </w:pPr>
      <w:r>
        <w:t xml:space="preserve">В МНОГОКВАРТИРНОМ </w:t>
      </w:r>
      <w:proofErr w:type="gramStart"/>
      <w:r>
        <w:t>ДОМЕ</w:t>
      </w:r>
      <w:proofErr w:type="gramEnd"/>
      <w:r>
        <w:t xml:space="preserve"> ОТДЕЛЬНЫМ КАТЕГОРИЯМ ГРАЖДАН</w:t>
      </w:r>
    </w:p>
    <w:p w:rsidR="00000000" w:rsidRDefault="00F30907">
      <w:pPr>
        <w:pStyle w:val="ConsPlusTitle"/>
        <w:jc w:val="center"/>
      </w:pPr>
      <w:r>
        <w:t>В ЧУВАШСКОЙ РЕСПУБЛИКЕ"</w:t>
      </w:r>
    </w:p>
    <w:p w:rsidR="00000000" w:rsidRDefault="00F3090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Минтруда ЧР от 01.12.2017 N 580, от 24.04.2018 N 184,</w:t>
            </w:r>
            <w:proofErr w:type="gramEnd"/>
          </w:p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06.11.2018 N 446, </w:t>
            </w:r>
            <w:r>
              <w:rPr>
                <w:color w:val="392C69"/>
              </w:rPr>
              <w:t>от 14.07.2022 N 212, от 08.02.2023 N 30,</w:t>
            </w:r>
          </w:p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13.07.2023 N 224)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  <w:outlineLvl w:val="1"/>
      </w:pPr>
      <w:r>
        <w:t>I. Общие положения</w:t>
      </w:r>
    </w:p>
    <w:p w:rsidR="00000000" w:rsidRDefault="00F30907">
      <w:pPr>
        <w:pStyle w:val="ConsPlusNormal"/>
        <w:jc w:val="center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proofErr w:type="gramStart"/>
      <w:r>
        <w:t>Административный регламент Министерством труда и социальной защиты Чувашской Республики (далее также - Министерство) по предоставлению государственной услуги "Исполняет функции организатора по предоставлению компенсации расходов на уплату взноса на капитал</w:t>
      </w:r>
      <w:r>
        <w:t>ьный ремонт общего имущества в многоквартирном доме отдельным категориям граждан в Чувашской Республике" (далее соответственно - государственная услуга, компенсация расходов на уплату взноса на капитальный ремонт) устанавливает порядок оказания государстве</w:t>
      </w:r>
      <w:r>
        <w:t>нной услуги по предоставлению компенсации</w:t>
      </w:r>
      <w:proofErr w:type="gramEnd"/>
      <w:r>
        <w:t xml:space="preserve"> расходов на уплату взносов на капитальный ремонт и стандарт предоставления государственной услуги.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1.2.1. Заявителями на получение государственной услуги являются: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- одиноко проживающие нераб</w:t>
      </w:r>
      <w:r>
        <w:t>отающие собственники жилых помещений, достигшие возраста семидесяти лет;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- одиноко проживающие неработающие собственники жилых помещений, достигшие возраста восьмидесяти лет;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- проживающие в составе семьи, состоящей только из совместно проживающих неработа</w:t>
      </w:r>
      <w:r>
        <w:t>ющих граждан пенсионного возраста и (или) неработающих инвалидов I и (или) II групп, собственники жилых помещений, достигшие возраста семидесяти лет;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 xml:space="preserve">- проживающие в составе семьи, состоящей только из совместно проживающих неработающих граждан пенсионного </w:t>
      </w:r>
      <w:r>
        <w:t>возраста и (или) неработающих инвалидов I и (или) II групп, собственники жилых помещений, достигшие возраста восьмидесяти лет.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1.2.2. </w:t>
      </w:r>
      <w:proofErr w:type="gramStart"/>
      <w:r>
        <w:t>Заявитель из числа граждан, указанных в настоящем подразделе (далее также - заявитель) в соответствии со статьей 15 Федера</w:t>
      </w:r>
      <w:r>
        <w:t>льного закона от 27 июля 2010 г. N 210-ФЗ "Об организации предоставления государственных и муниципальных услуг" (далее - Федеральный закон) и соглашением между Министерством и многофункциональным центром предоставления государственных и муниципальных услуг</w:t>
      </w:r>
      <w:r>
        <w:t xml:space="preserve"> (далее - соглашение) может обратиться в многофункциональный центр предоставления </w:t>
      </w:r>
      <w:r>
        <w:lastRenderedPageBreak/>
        <w:t>государственных и муниципальных услуг (далее</w:t>
      </w:r>
      <w:proofErr w:type="gramEnd"/>
      <w:r>
        <w:t xml:space="preserve"> - МФЦ) с запросом о предоставлении государственной услуги (далее также - запрос, заявление).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1.2.3. Заявитель может обратиться с </w:t>
      </w:r>
      <w:r>
        <w:t>заявлением в структурное подразделение 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по месту жительства (далее соответственно - структурные подразделен</w:t>
      </w:r>
      <w:r>
        <w:t>ия Центра, Центр).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Заявление может быть направлено в структурное подразделение Центра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</w:t>
      </w:r>
      <w:r>
        <w:t xml:space="preserve"> и муниципальных услуг).</w:t>
      </w:r>
    </w:p>
    <w:p w:rsidR="00000000" w:rsidRDefault="00F3090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>бзац введен Приказом Минтруда ЧР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1.2.4. Заявление о предоставлении компенсации расходов на уплату взноса на капитальный ремонт может быть направлено посредством почтовой связи способом, позволяющим подтвердит</w:t>
      </w:r>
      <w:r>
        <w:t>ь факт и дату отправления, или в форме электронного документа в порядке, установленном Федеральным законом от 6 апреля 2011 г. N 63-ФЗ "Об электронной подписи" и Федеральным законом.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1.2.5. С заявлением о предоставлении компенсации расходов на уплату взнос</w:t>
      </w:r>
      <w:r>
        <w:t>а на капитальный ремонт может обратиться законный представитель заявителя или уполномоченное им лицо при наличии доверенности.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 xml:space="preserve">1.3. Требование предоставления заявителю государственной услуги в </w:t>
      </w:r>
      <w:proofErr w:type="gramStart"/>
      <w:r>
        <w:t>соответствии</w:t>
      </w:r>
      <w:proofErr w:type="gramEnd"/>
      <w:r>
        <w:t xml:space="preserve"> с вариантом предоставления государственной услуги</w:t>
      </w:r>
      <w:r>
        <w:t>, соответствующим признакам заявителя, определенным в результате анкетирования, проводимого Министерством (далее - профилирование), а также результата, за предоставлением которого обратился заявитель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Государственная услуга, а также результат, за предостав</w:t>
      </w:r>
      <w:r>
        <w:t xml:space="preserve">лением которого обратился заявитель (далее также - результат услуги), должны быть предоставлены заявителю в </w:t>
      </w:r>
      <w:proofErr w:type="gramStart"/>
      <w:r>
        <w:t>соответствии</w:t>
      </w:r>
      <w:proofErr w:type="gramEnd"/>
      <w:r>
        <w:t xml:space="preserve"> с вариантом предоставления государственной услуги (далее - вариант).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Вариант, в </w:t>
      </w:r>
      <w:proofErr w:type="gramStart"/>
      <w:r>
        <w:t>соответствии</w:t>
      </w:r>
      <w:proofErr w:type="gramEnd"/>
      <w:r>
        <w:t xml:space="preserve"> с которым заявителю будет предоставлена г</w:t>
      </w:r>
      <w:r>
        <w:t>осударственная услуга и результат услуги,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2.1. Наименование государствен</w:t>
      </w:r>
      <w:r>
        <w:t>ной услуги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Государственная услуга "Исполняет функции организатора по предоставлению компенсации расходов на уплату взноса на капитальный ремонт общего имущества в многоквартирном доме отдельным категориям граждан в Чувашской Республике".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2.2. Наименовани</w:t>
      </w:r>
      <w:r>
        <w:t>е органа, предоставляющего государственную услугу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 xml:space="preserve">Государственная услуга предоставляется исполнительным органом исполнительным органом Чувашской Республики - Министерством труда и </w:t>
      </w:r>
      <w:proofErr w:type="gramStart"/>
      <w:r>
        <w:t>социальной</w:t>
      </w:r>
      <w:proofErr w:type="gramEnd"/>
      <w:r>
        <w:t xml:space="preserve"> защиты Чувашско</w:t>
      </w:r>
      <w:r>
        <w:t>й Республики и осуществляется через структурные подразделения Центра.</w:t>
      </w:r>
    </w:p>
    <w:p w:rsidR="00000000" w:rsidRDefault="00F30907">
      <w:pPr>
        <w:pStyle w:val="ConsPlusNormal"/>
        <w:jc w:val="both"/>
      </w:pPr>
      <w:r>
        <w:t>(в ред. Приказа Минтруда ЧР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МФЦ прием запроса о предоставлении государственной услуги и документов и (или) информации, необходимых для предоставления государственной</w:t>
      </w:r>
      <w:r>
        <w:t xml:space="preserve"> услуги, осуществляется в соответствии с заключенным соглашением о взаимодействии между Министерством и МФЦ.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2.3. Результат предоставления государственной услуги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2.3.1. Результатами предоставления государс</w:t>
      </w:r>
      <w:r>
        <w:t>твенной услуги являются: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1) принятие решения о назначении компенсации расходов на уплату взноса на капитальный ремонт и уведомление заявителя о ее предоставлении;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2) принятие решения о мотивированном отказе в назначении компенсации расходов на уплату взнос</w:t>
      </w:r>
      <w:r>
        <w:t>а на капитальный ремонт и уведомление заявителя об отказе в ее предоставлении;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3) исправление допущенных опечаток и ошибок в выданных в </w:t>
      </w:r>
      <w:proofErr w:type="gramStart"/>
      <w:r>
        <w:t>результате</w:t>
      </w:r>
      <w:proofErr w:type="gramEnd"/>
      <w:r>
        <w:t xml:space="preserve"> предоставления государственной услуги документах.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2.3.2. Результат предоставления государственной услуги офор</w:t>
      </w:r>
      <w:r>
        <w:t xml:space="preserve">мляется решением структурного подразделения Центра (далее - решение). </w:t>
      </w:r>
      <w:proofErr w:type="gramStart"/>
      <w:r>
        <w:t>В решении должна содержаться информация о дате и номере решения, фамилии и инициалах заявителя, которому адресовано решение, сведения об адресе места жительства заявителя, документе, удо</w:t>
      </w:r>
      <w:r>
        <w:t>стоверяющем его личность, адресе электронной почты (при наличии), результате предоставления государственной услуги, периоде предоставления государственной услуги (указывается при принятии о предоставлении государственной услуги), причине отказа в предостав</w:t>
      </w:r>
      <w:r>
        <w:t>лении государственной услуги (указывается при принятии решения об отказе в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государственной услуги).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Результат предоставления государственной услуги отражается в исправленном решении о назначении компенсации расходов на уплату взноса на капит</w:t>
      </w:r>
      <w:r>
        <w:t xml:space="preserve">альный ремонт, </w:t>
      </w:r>
      <w:proofErr w:type="gramStart"/>
      <w:r>
        <w:t>которое</w:t>
      </w:r>
      <w:proofErr w:type="gramEnd"/>
      <w:r>
        <w:t xml:space="preserve"> оформляется в соответствии с реквизитами ранее выданного структурным подразделением Центра по результатам предоставления государственной услуги о принятии решения о назначении компенсации расходов на уплату взноса на капитальный ремо</w:t>
      </w:r>
      <w:r>
        <w:t>нт.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Результат предоставления государственной услуги оформляется в электронной форме, </w:t>
      </w:r>
      <w:proofErr w:type="gramStart"/>
      <w:r>
        <w:t>учитывается и подтверждается</w:t>
      </w:r>
      <w:proofErr w:type="gramEnd"/>
      <w:r>
        <w:t xml:space="preserve"> путем внесения в Единую государственную информационную систему социального обеспечения (последнее - при принятии решения о предоставлении государс</w:t>
      </w:r>
      <w:r>
        <w:t>твенной услуги).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2.3.3. Получение результата предоставления государственной услуги заявителем осуществляется способом, указанным им в </w:t>
      </w:r>
      <w:proofErr w:type="gramStart"/>
      <w:r>
        <w:t>заявлении</w:t>
      </w:r>
      <w:proofErr w:type="gramEnd"/>
      <w:r>
        <w:t xml:space="preserve"> о предоставлении государственной услуги: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посредством информирования в личном </w:t>
      </w:r>
      <w:proofErr w:type="gramStart"/>
      <w:r>
        <w:t>кабинете</w:t>
      </w:r>
      <w:proofErr w:type="gramEnd"/>
      <w:r>
        <w:t xml:space="preserve"> заявителя на Едином портал</w:t>
      </w:r>
      <w:r>
        <w:t>е государственных и муниципальных услуг;</w:t>
      </w:r>
    </w:p>
    <w:p w:rsidR="00000000" w:rsidRDefault="00F30907">
      <w:pPr>
        <w:pStyle w:val="ConsPlusNormal"/>
        <w:jc w:val="both"/>
      </w:pPr>
      <w:r>
        <w:t>(в ред. Приказа Минтруда ЧР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посредством направления уведомления в МФЦ;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посредством направления коротких текстовых сообщений по каналам телефонной связи, включая мобильную связь;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посредством напр</w:t>
      </w:r>
      <w:r>
        <w:t>авления сообщений по электронной почте.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Факт получения заявителем результата предоставления государственной услуги фиксируется Центром в Единой государственной информационной системе социального обеспечения.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2.4. Срок предоставления государственной услуги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13.07.2023 N 224)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Решение о назначении компенсации расходов на уплату взноса на капитальный ремонт либо об отказе в ее назначении выносится структурным подразделением Центра не позднее чем через 10 рабочих дней после дня пр</w:t>
      </w:r>
      <w:r>
        <w:t>иема заявления.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 получателя компенсации расходов на уплату взноса на капитальный ремонт структурным подразделением Центра формируется выплатное дело, которое хранится в электронной форме в соответствии с законодательством Российской Федерации об архивном</w:t>
      </w:r>
      <w:r>
        <w:t xml:space="preserve"> деле.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Выплата компенсации расходов на уплату взноса на капитальный ремонт приостанавливается по решению структурного подразделения Центра в случае наличия у гражданина подтвержденной вступившим в законную силу судебным актом непогашенной задолженности по </w:t>
      </w:r>
      <w:r>
        <w:t>оплате жилого помещения и коммунальных услуг, в том числе по уплате взноса на капитальный ремонт общего имущества в многоквартирном доме, которая образовалась за период не более чем три последних года.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Выплата компенсации расходов на уплату взноса на капит</w:t>
      </w:r>
      <w:r>
        <w:t xml:space="preserve">альный ремонт возобновляется по решению структурного подразделения Центра в течение 10 рабочих дней после полного погашения гражданином подтвержденной вступившим в законную силу судебным актом задолженности по оплате жилого помещения и коммунальных услуг, </w:t>
      </w:r>
      <w:r>
        <w:t>которая образовалась за период не более чем три последних года.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При принятии решения о возобновлении выплаты компенсации расходов на уплату взноса на капитальный ремонт она выплачивается также и за тот период, в течение которого выплата приостанавливалась.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Решения о приостановлении или возобновлении выплаты компенсации расходов на уплату взноса на капитальный ремонт принимаются структурным подразделением Центра в течение трех рабочих дней после дня получения документов (сведений) о наступлении обстоятельств</w:t>
      </w:r>
      <w:r>
        <w:t>, влекущих соответственно приостановление или возобновление выплаты компенсации расходов на уплату взноса на капитальный ремонт.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Компенсация расходов на уплату взноса на капитальный ремонт назначается с первого числа месяца подачи заявления.</w:t>
      </w:r>
    </w:p>
    <w:p w:rsidR="00000000" w:rsidRDefault="00F30907">
      <w:pPr>
        <w:pStyle w:val="ConsPlusNormal"/>
        <w:spacing w:before="200"/>
        <w:ind w:firstLine="540"/>
        <w:jc w:val="both"/>
      </w:pPr>
      <w:bookmarkStart w:id="2" w:name="Par122"/>
      <w:bookmarkEnd w:id="2"/>
      <w:proofErr w:type="gramStart"/>
      <w:r>
        <w:t xml:space="preserve">В </w:t>
      </w:r>
      <w:r>
        <w:t>случае, если гражданин получает ежемесячную денежную выплату в соответствии с Законом Чувашской Республики "О социальной поддержке тружеников тыла военных лет и ветеранов труда", Законом Чувашской Республики "О ветеранах труда Чувашской Республики", при до</w:t>
      </w:r>
      <w:r>
        <w:t>стижении им возраста семидесяти лет компенсация расходов на уплату взноса на капитальный ремонт назначается гражданину без подачи заявления при соблюдении условий статьи 1 Закона Чувашской Республики "О</w:t>
      </w:r>
      <w:proofErr w:type="gramEnd"/>
      <w:r>
        <w:t xml:space="preserve"> социальной поддержке отдельных категорий граждан по у</w:t>
      </w:r>
      <w:r>
        <w:t>плате взноса на капитальный ремонт общего имущества в многоквартирном доме".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 xml:space="preserve">Структурное подразделение Центра не позднее чем через три рабочих дня со дня вынесения решения о назначении компенсации расходов на уплату взноса на капитальный ремонт гражданам, </w:t>
      </w:r>
      <w:r>
        <w:t xml:space="preserve">указанным в </w:t>
      </w:r>
      <w:hyperlink w:anchor="Par122" w:tooltip="В случае, если гражданин получает ежемесячную денежную выплату в соответствии с Законом Чувашской Республики &quot;О социальной поддержке тружеников тыла военных лет и ветеранов труда&quot;, Законом Чувашской Республики &quot;О ветеранах труда Чувашской Республики&quot;, при достижении им возраста семидесяти лет компенсация расходов на уплату взноса на капитальный ремонт назначается гражданину без подачи заявления при соблюдении условий статьи 1 Закона Чувашской Республики &quot;О социальной поддержке отдельных категорий граждан..." w:history="1">
        <w:r>
          <w:rPr>
            <w:color w:val="0000FF"/>
          </w:rPr>
          <w:t>абзаце восьмом</w:t>
        </w:r>
      </w:hyperlink>
      <w:r>
        <w:t xml:space="preserve"> настоящего подраздела, уведомляет гражданина о назначении компенсации расходов на уплату взноса на капитальный ремонт способом, позволяющим определить факт и дату направления уведомления.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При дос</w:t>
      </w:r>
      <w:r>
        <w:t>тижении гражданином, являющимся получателем указанной компенсации, возраста восьмидесяти лет компенсация расходов на уплату взноса на капитальный ремонт в размере ста процентов назначается с первого числа месяца достижения гражданином возраста восьмидесяти</w:t>
      </w:r>
      <w:r>
        <w:t xml:space="preserve"> лет без предъявления документов, указанных в пункте 1.9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в Чувашской Республике</w:t>
      </w:r>
      <w:proofErr w:type="gramEnd"/>
      <w:r>
        <w:t>, утвержденного постановл</w:t>
      </w:r>
      <w:r>
        <w:t>ением Кабинета Министров Чувашской Республики от 27 апреля 2016 г. N 153 (далее - Порядок).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Структурное подразделение Центра не позднее чем через три рабочих дня после дня вынесения решения о назначении компенсации расходов на уплату взноса на капитальный </w:t>
      </w:r>
      <w:r>
        <w:t>ремонт либо об отказе в ее назначении уведомляет гражданина о принятом решении способом, указанным в заявлении, позволяющим определить факт и дату направления уведомления.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отказа в назначении компенсации расходов на уплату взноса на капитальный ре</w:t>
      </w:r>
      <w:r>
        <w:t>монт в уведомлении указываются основания, в соответствии с которыми структурным подразделением Центра было принято такое решение.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Предоставление компенсации расходов на уплату взноса на капитальный ремонт гражданам осуществляется ежеквартально не позднее 2</w:t>
      </w:r>
      <w:r>
        <w:t>5 числа месяца, следующего за отчетным периодом.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Выплата компенсации расходов на уплату взноса на капитальный ремонт гражданам, указанным в </w:t>
      </w:r>
      <w:hyperlink w:anchor="Par122" w:tooltip="В случае, если гражданин получает ежемесячную денежную выплату в соответствии с Законом Чувашской Республики &quot;О социальной поддержке тружеников тыла военных лет и ветеранов труда&quot;, Законом Чувашской Республики &quot;О ветеранах труда Чувашской Республики&quot;, при достижении им возраста семидесяти лет компенсация расходов на уплату взноса на капитальный ремонт назначается гражданину без подачи заявления при соблюдении условий статьи 1 Закона Чувашской Республики &quot;О социальной поддержке отдельных категорий граждан..." w:history="1">
        <w:r>
          <w:rPr>
            <w:color w:val="0000FF"/>
          </w:rPr>
          <w:t>абзаце восьмом</w:t>
        </w:r>
      </w:hyperlink>
      <w:r>
        <w:t xml:space="preserve"> настоящего подраздела, осуществляется на счет заявителя в кредитной организации, сведения о котором размещены в Единой государственной информационной системе социального обеспечения (далее - ЕГИССО), на основании поданного им с и</w:t>
      </w:r>
      <w:r>
        <w:t>спользованием Единого портала государственных и муниципальных услуг согласия на использование указанных им реквизитов банковского счета в целях получения мер</w:t>
      </w:r>
      <w:proofErr w:type="gramEnd"/>
      <w:r>
        <w:t xml:space="preserve"> </w:t>
      </w:r>
      <w:proofErr w:type="gramStart"/>
      <w:r>
        <w:t>социальной защиты (поддержки) и социальных выплат, а в случае отсутствия в ЕГИССО таких сведений -</w:t>
      </w:r>
      <w:r>
        <w:t xml:space="preserve"> на счет указанного лица в кредитной организации, который используется Центром для осуществления иных социальных выплат, или через организации почтовой связи на основании договоров, заключенных между Центром и соответствующей организацией.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В случае отсутст</w:t>
      </w:r>
      <w:r>
        <w:t>вия в ЕГИССО сведений о реквизитах банковского счета, согласие на использование которых дано в целях получения мер социальной защиты (поддержки) и социальных выплат, и сведений о счете в кредитной организации, который используется Центром для зачисления су</w:t>
      </w:r>
      <w:r>
        <w:t>мм социальных выплат, перечисление компенсации расходов на уплату взноса на капитальный ремонт осуществляется на счет заявителя в кредитной организации, указанный в заявлении.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 xml:space="preserve">При наличии в Центре на дату принятия решения о назначении компенсации расходов </w:t>
      </w:r>
      <w:r>
        <w:t>на уплату взноса на капитальный ремонт сведений о счете лица в кредитной организации, указанных в заявлении, и счете лица в кредитной организации, сведения о котором имеются в ЕГИССО, перечисление компенсации расходов на уплату взноса на капитальный ремонт</w:t>
      </w:r>
      <w:r>
        <w:t xml:space="preserve"> осуществляется на счет, указанный в заявлении.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Получатель компенсации расходов на уплату взноса на капитальный ремонт вправе обратиться в структурное подразделение Центра либо МФЦ в случае наличия соглашения, указанного в пункте 1.9 Порядка, с целью измен</w:t>
      </w:r>
      <w:r>
        <w:t>ения способа доставки компенсации расходов на уплату взноса на капитальный ремонт, включая изменение реквизитов счета в кредитной организации, на который производится зачисление компенсации расходов на уплату взноса на капитальный ремонт, с заявлением</w:t>
      </w:r>
      <w:proofErr w:type="gramEnd"/>
      <w:r>
        <w:t xml:space="preserve"> по ф</w:t>
      </w:r>
      <w:r>
        <w:t>орме согласно приложению N 4 к Порядку.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Начисленные суммы компенсации расходов на уплату взноса на капитальный ремонт, не полученные в связи со смертью получателя, выплачиваются в порядке, установленном гражданским законодательством Российской Федерации.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М</w:t>
      </w:r>
      <w:r>
        <w:t xml:space="preserve">аксимальный срок исправления допущенных опечаток и ошибок в выданных в </w:t>
      </w:r>
      <w:proofErr w:type="gramStart"/>
      <w:r>
        <w:t>результате</w:t>
      </w:r>
      <w:proofErr w:type="gramEnd"/>
      <w:r>
        <w:t xml:space="preserve"> предоставления государственной услуги документах составляет 5 рабочих дней со дня регистрации в структурном подразделении Центра заявления и документов об исправлении опечато</w:t>
      </w:r>
      <w:r>
        <w:t>к и ошибок.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2.5. Правовые основания для предоставления государственной услуги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</w:t>
      </w:r>
      <w:r>
        <w:t xml:space="preserve"> официального опубликования), информация о порядке досудебного (внесудебного) обжалования решений и действий (бездействия) Министерства, Центра, структурного подразделения Центра, их должностных лиц и государственных гражданских служащих Чувашской Республи</w:t>
      </w:r>
      <w:r>
        <w:t xml:space="preserve">ки в Министерстве размещается на официальном сайте </w:t>
      </w:r>
      <w:proofErr w:type="gramStart"/>
      <w:r>
        <w:t>Министерства</w:t>
      </w:r>
      <w:proofErr w:type="gramEnd"/>
      <w:r>
        <w:t xml:space="preserve"> на Портале органов власти Чувашской Республики в информационно-телекоммуникационной сети "Интернет" (далее также соответственно - официальный сайт Министерства, сеть "Интернет"), на Едином пор</w:t>
      </w:r>
      <w:r>
        <w:t>тале государственных и муниципальных услуг.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bookmarkStart w:id="3" w:name="Par140"/>
      <w:bookmarkEnd w:id="3"/>
      <w:r>
        <w:t>2.6. Исчерпывающий перечень документов, необходимых для предоставления государственной услуги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bookmarkStart w:id="4" w:name="Par143"/>
      <w:bookmarkEnd w:id="4"/>
      <w:r>
        <w:t xml:space="preserve">2.6.1. Для назначения компенсации расходов </w:t>
      </w:r>
      <w:r>
        <w:t>на уплату взноса на капитальный ремонт заявитель представляет в структурное подразделение Центра по месту жительства или через МФЦ, посредством Единого портала государственных и муниципальных услуг следующие документы:</w:t>
      </w:r>
    </w:p>
    <w:p w:rsidR="00000000" w:rsidRDefault="00F30907">
      <w:pPr>
        <w:pStyle w:val="ConsPlusNormal"/>
        <w:jc w:val="both"/>
      </w:pPr>
      <w:r>
        <w:t>(в ред. Приказа Минтруда ЧР от 13.07.</w:t>
      </w:r>
      <w:r>
        <w:t>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lastRenderedPageBreak/>
        <w:t>- заявление по форме согласно приложению N 1 к Порядку;</w:t>
      </w:r>
    </w:p>
    <w:p w:rsidR="00000000" w:rsidRDefault="00F30907">
      <w:pPr>
        <w:pStyle w:val="ConsPlusNormal"/>
        <w:jc w:val="both"/>
      </w:pPr>
      <w:r>
        <w:t>(в ред. Приказа Минтруда ЧР от 08.02.2023 N 30)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- документ, удостоверяющий личность.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2.6.2. Абзацы первый - второй утратили силу. - Приказ Минтруда ЧР от 08.02.2023 N 30.</w:t>
      </w:r>
    </w:p>
    <w:p w:rsidR="00000000" w:rsidRDefault="00F30907">
      <w:pPr>
        <w:pStyle w:val="ConsPlusNormal"/>
        <w:spacing w:before="200"/>
        <w:ind w:firstLine="540"/>
        <w:jc w:val="both"/>
      </w:pPr>
      <w:bookmarkStart w:id="5" w:name="Par149"/>
      <w:bookmarkEnd w:id="5"/>
      <w:proofErr w:type="gramStart"/>
      <w:r>
        <w:t>В теч</w:t>
      </w:r>
      <w:r>
        <w:t>ение двух рабочих дней со дня поступления заявления от заявителя структурное подразделение Центра направляет региональному оператору, владельцу специального счета запрос о предоставлении информации о начисленных гражданину ежемесячных взносах на капитальны</w:t>
      </w:r>
      <w:r>
        <w:t>й ремонт общего имущества в многоквартирном доме и об уплате им ежемесячных взносов на капитальный ремонт общего имущества в многоквартирном доме.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Региональный оператор, владелец специального счета представляют документы, указанные в </w:t>
      </w:r>
      <w:hyperlink w:anchor="Par149" w:tooltip="В течение двух рабочих дней со дня поступления заявления от заявителя структурное подразделение Центра направляет региональному оператору, владельцу специального счета запрос о предоставлении информации о начисленных гражданину ежемесячных взносах на капитальный ремонт общего имущества в многоквартирном доме и об уплате им ежемесячных взносов на капитальный ремонт общего имущества в многоквартирном доме.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</w:t>
        </w:r>
      </w:hyperlink>
      <w:r>
        <w:t xml:space="preserve"> настоящего пункта, в течение пяти рабочих дней со дня поступления указанного запрос</w:t>
      </w:r>
      <w:r>
        <w:t>а.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 xml:space="preserve">Документы (сведения), необходимые для назначения компенсации расходов на уплату взноса на капитальный ремонт, в соответствии с пунктами 1 - 6 перечня документов (сведений), необходимых для назначения компенсации расходов на уплату взноса на капитальный </w:t>
      </w:r>
      <w:r>
        <w:t>ремонт общего имущества в многоквартирном доме, предусмотренного приложением N 3 к Порядку (далее - перечень документов (сведений), в день поступления заявления запрашиваются структурным подразделением Центра в органах и (или</w:t>
      </w:r>
      <w:proofErr w:type="gramEnd"/>
      <w:r>
        <w:t xml:space="preserve">) </w:t>
      </w:r>
      <w:proofErr w:type="gramStart"/>
      <w:r>
        <w:t>организациях</w:t>
      </w:r>
      <w:proofErr w:type="gramEnd"/>
      <w:r>
        <w:t xml:space="preserve">, в распоряжении </w:t>
      </w:r>
      <w:r>
        <w:t>которых они находятся.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 (или) организацию.</w:t>
      </w:r>
    </w:p>
    <w:p w:rsidR="00000000" w:rsidRDefault="00F30907">
      <w:pPr>
        <w:pStyle w:val="ConsPlusNormal"/>
        <w:jc w:val="both"/>
      </w:pPr>
      <w:r>
        <w:t>(абзац введен Приказом Минтруда ЧР от 08.02.2023 N 30)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Должностное лицо и (или) работник органа или организации, не представившие (несвоевременно представившие) документы (сведения), запрошенные структурным подразделением Центра и находящиеся в распоряжении органа и (или) организации, несут ответственность в с</w:t>
      </w:r>
      <w:r>
        <w:t>оответствии с законодательством Российской Федерации.</w:t>
      </w:r>
    </w:p>
    <w:p w:rsidR="00000000" w:rsidRDefault="00F30907">
      <w:pPr>
        <w:pStyle w:val="ConsPlusNormal"/>
        <w:jc w:val="both"/>
      </w:pPr>
      <w:r>
        <w:t>(абзац введен Приказом Минтруда ЧР от 08.02.2023 N 30)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Заявитель вправе по собственной инициативе представить в структурное подразделение Центра документы (сведения), необходимые для назначения компенса</w:t>
      </w:r>
      <w:r>
        <w:t>ции расходов на уплату взноса на капитальный ремонт, в соответствии с пунктами 1 - 6 перечня документов (сведений).</w:t>
      </w:r>
    </w:p>
    <w:p w:rsidR="00000000" w:rsidRDefault="00F30907">
      <w:pPr>
        <w:pStyle w:val="ConsPlusNormal"/>
        <w:jc w:val="both"/>
      </w:pPr>
      <w:r>
        <w:t>(абзац введен Приказом Минтруда ЧР от 08.02.2023 N 30)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2.6.3. Сведения, позволяющие идентифицировать заявителя, содержащиеся в </w:t>
      </w:r>
      <w:proofErr w:type="gramStart"/>
      <w:r>
        <w:t>документах</w:t>
      </w:r>
      <w:proofErr w:type="gramEnd"/>
      <w:r>
        <w:t>, п</w:t>
      </w:r>
      <w:r>
        <w:t>редусмотренных законодательством Российской Федерации: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для заявителя - фамилия, имя, отчество (при наличии), дата и место рождения, номер основного документа, удостоверяющего личность, сведения о дате выдачи указанного документа и выдавшем его органе, адре</w:t>
      </w:r>
      <w:r>
        <w:t>с регистрации по месту жительства и (или) по месту пребывания, страховой номер индивидуального лицевого счета, идентификационный номер налогоплательщика;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для уполномоченного заявителем лица: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фамилия, имя, отчество (при наличии);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дата и место рождения;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номе</w:t>
      </w:r>
      <w:r>
        <w:t>р основного документа, удостоверяющего личность, сведения о дате выдачи указанного документа и выдавшем его органе;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адрес регистрации по месту жительства и (или) по месту пребывания;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страховой номер индивидуального лицевого счета;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сведения о доверителе (фа</w:t>
      </w:r>
      <w:r>
        <w:t xml:space="preserve">милия, имя, отчество (при наличии), дата и место рождения, номер </w:t>
      </w:r>
      <w:r>
        <w:lastRenderedPageBreak/>
        <w:t xml:space="preserve">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и (или) по месту пребывания, страховой </w:t>
      </w:r>
      <w:r>
        <w:t>номер индивидуального лицевого счета, страховой номер индивидуального лицевого счета, идентификационный номер налогоплательщика);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сведения о доверенности (дата выдачи, номер (при наличии), срок, на который выдана доверенность (при наличии), указание на мес</w:t>
      </w:r>
      <w:r>
        <w:t>то ее совершения, а в случае удостоверения доверенности вне помещения нотариальной конторы - также адрес удостоверения, полномочия представителя).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 xml:space="preserve">2.7. Исчерпывающий перечень оснований для отказа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государ</w:t>
      </w:r>
      <w:r>
        <w:t>ственной услуги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 xml:space="preserve">Основания для отказа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государственной услуги, отсутствуют.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 xml:space="preserve">2.8. Исчерпывающий перечень оснований для приостановления предоставления государственной услуги или отказа в </w:t>
      </w:r>
      <w:proofErr w:type="gramStart"/>
      <w:r>
        <w:t>предоставлении</w:t>
      </w:r>
      <w:proofErr w:type="gramEnd"/>
      <w:r>
        <w:t xml:space="preserve"> госу</w:t>
      </w:r>
      <w:r>
        <w:t>дарственной услуги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 xml:space="preserve">2.8.1. Основаниями для отказа в </w:t>
      </w:r>
      <w:proofErr w:type="gramStart"/>
      <w:r>
        <w:t>назначении</w:t>
      </w:r>
      <w:proofErr w:type="gramEnd"/>
      <w:r>
        <w:t xml:space="preserve"> компенсации расходов на уплату взноса на капитальный ремонт являются: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обращение за компенсацией расходов на уплату взноса на капитальный ремонт </w:t>
      </w:r>
      <w:r>
        <w:t>лиц, не относящихся к категориям граждан, указанных в статье 1 Закона Чувашской Республики "О социальной поддержке отдельных категорий граждан по уплате взноса на капитальный ремонт общего имущества в многоквартирном доме";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пользование правом на получение </w:t>
      </w:r>
      <w:r>
        <w:t>мер социальной поддержки по оплате жилого помещения и коммунальных услуг, в том числе по уплате взноса на капитальный ремонт общего имущества в многоквартирном доме по иным основаниям, в соответствии с законодательством Российской Федерации и законодательс</w:t>
      </w:r>
      <w:r>
        <w:t>твом Чувашской Республики;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2.8.2. </w:t>
      </w:r>
      <w:proofErr w:type="gramStart"/>
      <w:r>
        <w:t xml:space="preserve">Выплата компенсации расходов на уплату взноса на капитальный ремонт приостанавливается в случае наличия у заявителя подтвержденной вступившим в законную силу судебным актом непогашенной задолженности по оплате жилого помещения и коммунальных услуг, </w:t>
      </w:r>
      <w:r>
        <w:t>в том числе по уплате взноса на капитальный ремонт общего имущества в многоквартирном доме, которая образовалась за период не более чем три последних года.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2.8.3. Выплата компенсации расходов на уплату взноса на капитальный ремонт возобновляется после полн</w:t>
      </w:r>
      <w:r>
        <w:t>ого погашения заявителем подтвержденной вступившим в законную силу судебным актом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При принятии решения о возобновлении выплаты ко</w:t>
      </w:r>
      <w:r>
        <w:t>мпенсации расходов на уплату взноса на капитальный ремонт она выплачивается также и за тот период, в течение которого выплата приостанавливалась.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Решения о приостановлении или возобновлении выплаты компенсации расходов на уплату взноса на капитальный ремон</w:t>
      </w:r>
      <w:r>
        <w:t>т принимаются после получения документов (сведений) о наступлении обстоятельств, влекущих соответственно приостановление или возобновление выплаты компенсации.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2.8.4. Выплата компенсации расходов на уплату взноса на капитальный ремонт по решению структурно</w:t>
      </w:r>
      <w:r>
        <w:t>го подразделения Центра прекращается с месяца, следующего за месяцем, в котором: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lastRenderedPageBreak/>
        <w:t>наступила смерть заявителя;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вступило в силу решение суда об объявлении заявителя умершим или о признании его безвестно отсутствующим;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заявителем утрачено право на получение ко</w:t>
      </w:r>
      <w:r>
        <w:t>мпенсации расходов на уплату взноса на капитальный ремонт.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2.9. Размер платы взимаемой с заявителя при предоставлении государственной услуги и способы их взимания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Плата с заявителя при предоставлении госуд</w:t>
      </w:r>
      <w:r>
        <w:t>арственной услуги не взимается.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 xml:space="preserve">Время </w:t>
      </w:r>
      <w:r>
        <w:t>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непосредственно в структурном подразделении Центра не должно превышать 15 минут.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2.11. Срок регистраци</w:t>
      </w:r>
      <w:r>
        <w:t>и запроса заявителя о предоставлении государственной услуги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08.02.2023 N 30)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Датой приема заявления, поданного через МФЦ, считается дата его регистрации в МФЦ. Расписка-уведомление о приеме заявления выдается заявителю в МФЦ</w:t>
      </w:r>
      <w:r>
        <w:t xml:space="preserve"> либо направляется на адрес электронной почты заявителя.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МФЦ направляет в структурное подразделение Центра в электронной форме заявление и документы, подписанные усиленной квалифицированной электронной подписью, в соответствии с порядком организации защище</w:t>
      </w:r>
      <w:r>
        <w:t>нного электронного взаимодействия. Прием и рассмотрение заявления и документов, полученных от МФЦ в электронной форме, структурным подразделением Центра осуществляется без получения заявления и документов на бумажном носителе.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Заявление и прилагаемые к нему документы могут быть направлены посредством почтовой связи способом, позволяющим подтвердить факт и дату отправления. Заявление, принятое посредством почтовой связи, регистрируется не позднее первого рабочего дня, следующего </w:t>
      </w:r>
      <w:r>
        <w:t>за днем его получения структурным подразделением Центра.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Заявление, принятое при личном обращении заявителя в структурное подразделение Центра, регистрируется в день его получения. При личном обращении заявителя в структурное подразделение Центра заявителю</w:t>
      </w:r>
      <w:r>
        <w:t xml:space="preserve"> выдается расписка-уведомление о приеме заявления.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запроса посредством Единого портала государственных и муниципальных услуг заявление регистрируется в автоматическом режиме в день обращения.</w:t>
      </w:r>
    </w:p>
    <w:p w:rsidR="00000000" w:rsidRDefault="00F30907">
      <w:pPr>
        <w:pStyle w:val="ConsPlusNormal"/>
        <w:jc w:val="both"/>
      </w:pPr>
      <w:r>
        <w:t>(абзац введен Приказом Минтруда ЧР от 13.07</w:t>
      </w:r>
      <w:r>
        <w:t>.2023 N 224)</w:t>
      </w:r>
    </w:p>
    <w:p w:rsidR="00000000" w:rsidRDefault="00F30907">
      <w:pPr>
        <w:pStyle w:val="ConsPlusNormal"/>
        <w:spacing w:before="200"/>
        <w:ind w:firstLine="540"/>
        <w:jc w:val="both"/>
      </w:pPr>
      <w:hyperlink w:anchor="Par539" w:tooltip="Журнал" w:history="1">
        <w:r>
          <w:rPr>
            <w:color w:val="0000FF"/>
          </w:rPr>
          <w:t>Заявления</w:t>
        </w:r>
      </w:hyperlink>
      <w:r>
        <w:t xml:space="preserve"> заявителя регистрируются в </w:t>
      </w:r>
      <w:proofErr w:type="gramStart"/>
      <w:r>
        <w:t>Журнале</w:t>
      </w:r>
      <w:proofErr w:type="gramEnd"/>
      <w:r>
        <w:t xml:space="preserve"> регистрации заявлений и решений в структурном подразделении Центра согласно приложению N 3 к настоящему Административному регламенту.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2.12. Требования к помещения</w:t>
      </w:r>
      <w:r>
        <w:t>м, в которых предоставляется государственная услуга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</w:t>
      </w:r>
      <w:r>
        <w:t>ловиям работы сотрудников Центра, структурного подразделения Центра с заявителями.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lastRenderedPageBreak/>
        <w:t xml:space="preserve">В </w:t>
      </w:r>
      <w:proofErr w:type="gramStart"/>
      <w:r>
        <w:t>помещениях</w:t>
      </w:r>
      <w:proofErr w:type="gramEnd"/>
      <w:r>
        <w:t>, в которых предоставляется государственная услуга, создаются условия для беспрепятственного доступа инвалидов к ним в соответствии со статьей 15 Федерального за</w:t>
      </w:r>
      <w:r>
        <w:t>кона от 24 ноября 1995 г. N 181-ФЗ "О социальной защите инвалидов в Российской Федерации".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Для заявителей должно быть обеспечено удобство с точки зрения пешеходной доступности от остановок общественного транспорта до помещения, в котором предоставляется го</w:t>
      </w:r>
      <w:r>
        <w:t>сударственная услуга.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 территории, прилегающей к месторасположению Центра, структурного подразделения Центра оборудуются места для парковки автотранспортных средств. Доступ заявителей к парковочным местам является бесплатным.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Вход в помещение должен обес</w:t>
      </w:r>
      <w:r>
        <w:t>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На здании рядом </w:t>
      </w:r>
      <w:proofErr w:type="gramStart"/>
      <w:r>
        <w:t>со</w:t>
      </w:r>
      <w:proofErr w:type="gramEnd"/>
      <w:r>
        <w:t xml:space="preserve"> входом должна быть размещена информационная табличка (вывеска), содержащая следую</w:t>
      </w:r>
      <w:r>
        <w:t>щую информацию: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наименование;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место нахождения и юридический адрес;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номера телефонов для справок.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Зал ожидания и места для зап</w:t>
      </w:r>
      <w:r>
        <w:t>олнения запросов о предоставлении государственной услуги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</w:t>
      </w:r>
      <w:r>
        <w:t xml:space="preserve"> Российской Федерации.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Зал ожида</w:t>
      </w:r>
      <w:r>
        <w:t>ния и места для заполнения запросов о предоставлении государственной услуги оборудуются информационными стендами, на которых размещается следующая информация: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полное наименование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почтовый адрес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адрес электронной почты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план проезда к структурному подразделению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адрес официального сайта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номера телефонов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график работы Центра, структурного подразделения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график личного приема директором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номера кабинетов, в которых предоставляется госуда</w:t>
      </w:r>
      <w:r>
        <w:t>рственная услуга, фамилии, имена, отчества (последнее - при наличии) и должности сотрудников.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В зале ожидания и местах для заполнения запросов о предоставлении государственной услуги устанавливаются стулья для заявителей, выделяется место для оформления до</w:t>
      </w:r>
      <w:r>
        <w:t xml:space="preserve">кументов, </w:t>
      </w:r>
      <w:r>
        <w:lastRenderedPageBreak/>
        <w:t>предусматривающее столы (стойки) с бланками заявлений и канцелярскими принадлежностями.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Для заявителя, находящегося на приеме, должно быть предусмотрено место для раскладки документов.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2.13. Показатели доступности и качества государственной услу</w:t>
      </w:r>
      <w:r>
        <w:t>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2.13.1. Показателями доступности государственной услуги являются: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доступность электронных форм документов, необходимых для предоставления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предоставление государственной услуги в </w:t>
      </w:r>
      <w:proofErr w:type="gramStart"/>
      <w:r>
        <w:t>с</w:t>
      </w:r>
      <w:r>
        <w:t>оответствии</w:t>
      </w:r>
      <w:proofErr w:type="gramEnd"/>
      <w:r>
        <w:t xml:space="preserve"> с вариантом предоставления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обеспечение информирования граждан о работе Министерства, Центра, структурных подразделений Центра, и предоставляемой государственной услуге (размещение информации на официальном сайте Министер</w:t>
      </w:r>
      <w:r>
        <w:t>ства);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ясность и качество информации, объясняющей порядок и условия предоставления государственной услуги, информация о правах заявителя;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условия доступа к территории, зданиям Министерства, Центра, структурных подразделений Центра (территориальная доступно</w:t>
      </w:r>
      <w:r>
        <w:t>сть, обеспечение пешеходной доступности от остановок общественного транспорта к зданию Министерства, Центра, структурных подразделений Центра, наличие необходимого количества парковочных мест);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обеспечение свободного доступа граждан в здания Министерства, </w:t>
      </w:r>
      <w:r>
        <w:t>Центра и структурных подразделений Центра.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2.13.2. Показателями качества государственной услуги являются: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своевременное предоставление государственной услуги (отсутствие нарушений сроков предоставления государственной услуги);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удобство информирования заяви</w:t>
      </w:r>
      <w:r>
        <w:t>теля о ходе предоставления государственной услуги, а также получения результата предоставления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удовлетворенность заявителя от процесса получения государственной услуги и ее результата;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комфортность ожидания и получения государственн</w:t>
      </w:r>
      <w:r>
        <w:t>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компетентность сотрудников Министерства, Центра и структурных по</w:t>
      </w:r>
      <w:r>
        <w:t xml:space="preserve">дразделений Центра в </w:t>
      </w:r>
      <w:proofErr w:type="gramStart"/>
      <w:r>
        <w:t>вопросах</w:t>
      </w:r>
      <w:proofErr w:type="gramEnd"/>
      <w:r>
        <w:t xml:space="preserve"> предоставления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культура обслуживания (вежливость, тактичность и внимательность сотрудников Министерства, Центра и структурных подразделени</w:t>
      </w:r>
      <w:r>
        <w:t>й Центра, готовность оказать эффективную помощь заявителю при возникновении трудностей);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строгое соблюдение стандарта и порядка предоставления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эффективность и своевременность рассмотрения обращений граждан по вопросам предоставления</w:t>
      </w:r>
      <w:r>
        <w:t xml:space="preserve">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отсутствие жалоб со стороны заявителей по результатам предоставления государственной услуги.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lastRenderedPageBreak/>
        <w:t>2.14. Иные требования к предоставлению государственной услуги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proofErr w:type="gramStart"/>
      <w:r>
        <w:t xml:space="preserve">Услуги, которые являются </w:t>
      </w:r>
      <w:r>
        <w:t>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  <w:proofErr w:type="gramEnd"/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  <w:outlineLvl w:val="1"/>
      </w:pPr>
      <w:r>
        <w:t>III. Состав, последовател</w:t>
      </w:r>
      <w:r>
        <w:t>ьность</w:t>
      </w:r>
    </w:p>
    <w:p w:rsidR="00000000" w:rsidRDefault="00F30907">
      <w:pPr>
        <w:pStyle w:val="ConsPlusTitle"/>
        <w:jc w:val="center"/>
      </w:pPr>
      <w:r>
        <w:t>и сроки выполнения административных процедур</w:t>
      </w:r>
    </w:p>
    <w:p w:rsidR="00000000" w:rsidRDefault="00F30907">
      <w:pPr>
        <w:pStyle w:val="ConsPlusNormal"/>
        <w:jc w:val="center"/>
      </w:pPr>
      <w:r>
        <w:t>(в ред. Приказа Минтруда ЧР от 14.07.2022 N 212)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3.1. Перечень вариантов предоставления государственной услуги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Варианты предоставления государственной услуги: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1. Принятие решения о назначении компенсаци</w:t>
      </w:r>
      <w:r>
        <w:t>и расходов на уплату взноса на капитальный ремонт и уведомление заявителя о ее предоставлении.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2. Исправление допущенных опечаток и ошибок в выданных в </w:t>
      </w:r>
      <w:proofErr w:type="gramStart"/>
      <w:r>
        <w:t>результате</w:t>
      </w:r>
      <w:proofErr w:type="gramEnd"/>
      <w:r>
        <w:t xml:space="preserve"> предоставления государственной услуги документах.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Вариант пре</w:t>
      </w:r>
      <w:r>
        <w:t xml:space="preserve">доставления государственной услуги определяется путем анкетирования заявителя в структурном </w:t>
      </w:r>
      <w:proofErr w:type="gramStart"/>
      <w:r>
        <w:t>подразделении</w:t>
      </w:r>
      <w:proofErr w:type="gramEnd"/>
      <w:r>
        <w:t xml:space="preserve"> Центра, МФЦ.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государственной услуги.</w:t>
      </w:r>
    </w:p>
    <w:p w:rsidR="00000000" w:rsidRDefault="00F30907">
      <w:pPr>
        <w:pStyle w:val="ConsPlusNormal"/>
        <w:spacing w:before="200"/>
        <w:ind w:firstLine="540"/>
        <w:jc w:val="both"/>
      </w:pPr>
      <w:hyperlink w:anchor="Par590" w:tooltip="ПЕРЕЧЕНЬ" w:history="1">
        <w:r>
          <w:rPr>
            <w:color w:val="0000FF"/>
          </w:rPr>
          <w:t>Перечень</w:t>
        </w:r>
      </w:hyperlink>
      <w:r>
        <w:t xml:space="preserve"> признаков заявителей приведен в </w:t>
      </w:r>
      <w:proofErr w:type="gramStart"/>
      <w:r>
        <w:t>приложении</w:t>
      </w:r>
      <w:proofErr w:type="gramEnd"/>
      <w:r>
        <w:t xml:space="preserve"> N 4 к настоящему Административному регламенту.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3.3. Вариант 1. Принятие решения о назначении компенсации расходов на уплату взноса на капитальный ремонт и уведомление заявителя о ее предо</w:t>
      </w:r>
      <w:r>
        <w:t>ставлении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3.3.1. Решение о назначении либо об отказе в назначении компенсации расходов на уплату взноса на капитальный ремонт принимается структурным подразделением Центра не позднее чем через 10 рабочих дней после дня приема заявления и документов, указа</w:t>
      </w:r>
      <w:r>
        <w:t xml:space="preserve">нных в </w:t>
      </w:r>
      <w:hyperlink w:anchor="Par143" w:tooltip="2.6.1. Для назначения компенсации расходов на уплату взноса на капитальный ремонт заявитель представляет в структурное подразделение Центра по месту жительства или через МФЦ, посредством Единого портала государственных и муниципальных услуг следующие документы:" w:history="1">
        <w:r>
          <w:rPr>
            <w:color w:val="0000FF"/>
          </w:rPr>
          <w:t>пункте 2.6.1 подраздела 2.6 раздела II</w:t>
        </w:r>
      </w:hyperlink>
      <w:r>
        <w:t xml:space="preserve"> настоящего Административного регламента.</w:t>
      </w:r>
    </w:p>
    <w:p w:rsidR="00000000" w:rsidRDefault="00F30907">
      <w:pPr>
        <w:pStyle w:val="ConsPlusNormal"/>
        <w:jc w:val="both"/>
      </w:pPr>
      <w:r>
        <w:t>(в ред. Приказа Минтруда ЧР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Компенсация расходов на уплату взноса на капитальный ремонт назначается с 1 числа меся</w:t>
      </w:r>
      <w:r>
        <w:t>ца подачи заявления.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При достижении гражданином, являющимся получателем компенсации расходов на уплату взноса на капитальный ремонт, возраста восьмидесяти лет, компенсация в размере ста процентов назначается с первого числа месяца достижения гражданином во</w:t>
      </w:r>
      <w:r>
        <w:t xml:space="preserve">зраста восьмидесяти лет без предъявления документов, указанных в </w:t>
      </w:r>
      <w:hyperlink w:anchor="Par140" w:tooltip="2.6. Исчерпывающий перечень документов, необходимых для предоставления государственной услуги" w:history="1">
        <w:r>
          <w:rPr>
            <w:color w:val="0000FF"/>
          </w:rPr>
          <w:t>подразделе 2.6 раздела II</w:t>
        </w:r>
      </w:hyperlink>
      <w:r>
        <w:t xml:space="preserve"> настоящего Административного регламента.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Ст</w:t>
      </w:r>
      <w:r>
        <w:t>руктурное подразделение Центра не позднее чем через три рабочих дня со дня вынесения соответствующего решения уведомляет заявителя о принятом решении способом, указанным в заявлении, позволяющим определить факт и дату направления уведомления.</w:t>
      </w:r>
    </w:p>
    <w:p w:rsidR="00000000" w:rsidRDefault="00F30907">
      <w:pPr>
        <w:pStyle w:val="ConsPlusNormal"/>
        <w:jc w:val="both"/>
      </w:pPr>
      <w:r>
        <w:t>(в ред. Прика</w:t>
      </w:r>
      <w:r>
        <w:t>за Минтруда ЧР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Заявления заявителя регистрируются в </w:t>
      </w:r>
      <w:hyperlink w:anchor="Par539" w:tooltip="Журнал" w:history="1">
        <w:proofErr w:type="gramStart"/>
        <w:r>
          <w:rPr>
            <w:color w:val="0000FF"/>
          </w:rPr>
          <w:t>Журнале</w:t>
        </w:r>
        <w:proofErr w:type="gramEnd"/>
      </w:hyperlink>
      <w:r>
        <w:t xml:space="preserve"> регистрации заявлений и решений в структурном подразделении Центра согласно приложению N 3 к настоящему Административному регламенту.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3.3.2.</w:t>
      </w:r>
      <w:r>
        <w:t xml:space="preserve"> Результатом предоставления государственной услуги является принятие решения о назначении </w:t>
      </w:r>
      <w:r>
        <w:lastRenderedPageBreak/>
        <w:t>компенсации расходов на уплату взноса на капитальный ремонт и уведомление заявителя о ее предоставлении.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3.3.3. Для назначения компенсации расходов на уплату взноса н</w:t>
      </w:r>
      <w:r>
        <w:t>а капитальный ремонт заявитель представляет в структурное подразделение Центра по месту жительства или через МФЦ, посредством Единого портала государственных и муниципальных услуг следующие документы:</w:t>
      </w:r>
    </w:p>
    <w:p w:rsidR="00000000" w:rsidRDefault="00F30907">
      <w:pPr>
        <w:pStyle w:val="ConsPlusNormal"/>
        <w:jc w:val="both"/>
      </w:pPr>
      <w:r>
        <w:t>(в ред. Приказа Минтруда ЧР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- заяв</w:t>
      </w:r>
      <w:r>
        <w:t>ление по форме согласно приложению N 1 к Порядку;</w:t>
      </w:r>
    </w:p>
    <w:p w:rsidR="00000000" w:rsidRDefault="00F30907">
      <w:pPr>
        <w:pStyle w:val="ConsPlusNormal"/>
        <w:jc w:val="both"/>
      </w:pPr>
      <w:r>
        <w:t>(в ред. Приказа Минтруда ЧР от 08.02.2023 N 30)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- документ, удостоверяющий личность.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Абзацы четвертый - пятый утратили силу. - Приказ Минтруда ЧР от 08.02.2023 N 30.</w:t>
      </w:r>
    </w:p>
    <w:p w:rsidR="00000000" w:rsidRDefault="00F30907">
      <w:pPr>
        <w:pStyle w:val="ConsPlusNormal"/>
        <w:spacing w:before="200"/>
        <w:ind w:firstLine="540"/>
        <w:jc w:val="both"/>
      </w:pPr>
      <w:bookmarkStart w:id="6" w:name="Par295"/>
      <w:bookmarkEnd w:id="6"/>
      <w:proofErr w:type="gramStart"/>
      <w:r>
        <w:t xml:space="preserve">В течение двух рабочих дней </w:t>
      </w:r>
      <w:r>
        <w:t>со дня поступления заявления от заявителя структурное подразделение Центра направляет региональному оператору, владельцу специального счета запрос о предоставлении информации о начисленных гражданину ежемесячных взносах на капитальный ремонт общего имущест</w:t>
      </w:r>
      <w:r>
        <w:t>ва в многоквартирном доме и об уплате им ежемесячных взносов на капитальный ремонт общего имущества в многоквартирном доме.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Региональный оператор, владелец специального счета представляют документы (сведения), указанные в </w:t>
      </w:r>
      <w:hyperlink w:anchor="Par295" w:tooltip="В течение двух рабочих дней со дня поступления заявления от заявителя структурное подразделение Центра направляет региональному оператору, владельцу специального счета запрос о предоставлении информации о начисленных гражданину ежемесячных взносах на капитальный ремонт общего имущества в многоквартирном доме и об уплате им ежемесячных взносов на капитальный ремонт общего имущества в многоквартирном доме.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шестом</w:t>
        </w:r>
      </w:hyperlink>
      <w:r>
        <w:t xml:space="preserve"> настоящего пункта, в течение пяти рабочих дней со дня поступления указанного запроса.</w:t>
      </w:r>
    </w:p>
    <w:p w:rsidR="00000000" w:rsidRDefault="00F30907">
      <w:pPr>
        <w:pStyle w:val="ConsPlusNormal"/>
        <w:jc w:val="both"/>
      </w:pPr>
      <w:r>
        <w:t>(в ред. Пр</w:t>
      </w:r>
      <w:r>
        <w:t>иказа Минтруда ЧР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Документы (сведения), необходимые для назначения компенсации расходов на уплату взноса на капитальный ремонт, в соответствии с пунктами 1 - 6 перечня документов (сведений), в день поступления заявления запрашиваются с</w:t>
      </w:r>
      <w:r>
        <w:t>труктурным подразделением Центра в органах и (или) организациях, в распоряжении которых они находятся.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</w:t>
      </w:r>
      <w:r>
        <w:t xml:space="preserve"> и (или) организацию.</w:t>
      </w:r>
    </w:p>
    <w:p w:rsidR="00000000" w:rsidRDefault="00F3090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>бзац введен Приказом Минтруда ЧР от 08.02.2023 N 30)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Должностное лицо и (или) работник органа или организации, не представившие (несвоевременно представившие) документы (сведения), запрошенные структурным подразделением Центра и нах</w:t>
      </w:r>
      <w:r>
        <w:t>одящиеся в распоряжении органа и (или) организации, несут ответственность в соответствии с законодательством Российской Федерации.</w:t>
      </w:r>
    </w:p>
    <w:p w:rsidR="00000000" w:rsidRDefault="00F30907">
      <w:pPr>
        <w:pStyle w:val="ConsPlusNormal"/>
        <w:jc w:val="both"/>
      </w:pPr>
      <w:r>
        <w:t>(абзац введен Приказом Минтруда ЧР от 08.02.2023 N 30)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Заявитель вправе по собственной инициативе представить в структурное подразделение Центра документы (сведения), необходимые для назначения компенсации расходов на уплату взноса на капитальный ремонт, в соответствии с пунктами 1 - 6 перечня документов (свед</w:t>
      </w:r>
      <w:r>
        <w:t>ений).</w:t>
      </w:r>
    </w:p>
    <w:p w:rsidR="00000000" w:rsidRDefault="00F30907">
      <w:pPr>
        <w:pStyle w:val="ConsPlusNormal"/>
        <w:jc w:val="both"/>
      </w:pPr>
      <w:r>
        <w:t>(абзац введен Приказом Минтруда ЧР от 08.02.2023 N 30)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3.3.4. Способами установления личности (идентификации) представителя заявителя при подаче заявления (запроса) в структурное подразделение Центра, МФЦ являются: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документ, подтверждающий полномочия представителя заявителя.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Срок регистрации запроса о предоставлении государственной услуги и документов и (или) информации, необходимых для предоставления государственной услуги, указанных в </w:t>
      </w:r>
      <w:hyperlink w:anchor="Par140" w:tooltip="2.6. Исчерпывающий перечень документов, необходимых для предоставления государственной услуги" w:history="1">
        <w:r>
          <w:rPr>
            <w:color w:val="0000FF"/>
          </w:rPr>
          <w:t>подразделе 2.6 раздела II</w:t>
        </w:r>
      </w:hyperlink>
      <w:r>
        <w:t xml:space="preserve"> настоящего Административного регламента, - не позднее одного рабочего дня с даты их поступления в структурное подразделение Центра при по</w:t>
      </w:r>
      <w:r>
        <w:t>сещении структурного подразделения Центра.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Заявление, направленное в форме электронного документа, регистрируется в автоматическом режиме. </w:t>
      </w:r>
      <w:r>
        <w:lastRenderedPageBreak/>
        <w:t xml:space="preserve">Должностное лицо структурного подразделения Центра не позднее следующего рабочего дня со дня получения заявления </w:t>
      </w:r>
      <w:proofErr w:type="gramStart"/>
      <w:r>
        <w:t>форм</w:t>
      </w:r>
      <w:r>
        <w:t>ирует и направляет</w:t>
      </w:r>
      <w:proofErr w:type="gramEnd"/>
      <w:r>
        <w:t xml:space="preserve"> заявителю электронное уведомление о получении его заявления.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При личном обращении в структурное подразделение Центра заявителю выдается расписка-уведомление о приеме (регистрации) заявления и документов, указанных в </w:t>
      </w:r>
      <w:hyperlink w:anchor="Par140" w:tooltip="2.6. Исчерпывающий перечень документов, необходимых для предоставления государственной услуги" w:history="1">
        <w:r>
          <w:rPr>
            <w:color w:val="0000FF"/>
          </w:rPr>
          <w:t>подразделе 2.6 раздела II</w:t>
        </w:r>
      </w:hyperlink>
      <w:r>
        <w:t xml:space="preserve"> настоящего Административного регламента. При направлении заявления и документов по почте или в форме электронного документа распи</w:t>
      </w:r>
      <w:r>
        <w:t>ска-уведомление заявителю не выдается.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Заявление, принятое посредством почтовой связи, регистрируется не позднее первого рабочего дня, следующего за днем его получения структурным подразделением Центра.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3.3.5. Средства республиканского бюджета Чувашской Ре</w:t>
      </w:r>
      <w:r>
        <w:t xml:space="preserve">спублики на предоставление компенсации расходов на уплату взноса на капитальный ремонт перечисляются с лицевого счета Министерства, открытого в Министерстве финансов Чувашской Республики (далее - Минфин Чувашии), на лицевой счет Центра, открытый в Минфине </w:t>
      </w:r>
      <w:r>
        <w:t>Чувашии.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Перечисление средств на указанные цели заявителям осуществляется Центром на основании заявок на кассовый расход и списков (реестров) граждан с лицевого счета Центра, открытого в Минфине Чувашии, на лицевые счета заявителей, открытые ими в кредитны</w:t>
      </w:r>
      <w:r>
        <w:t>х организациях, или через организации почтовой связи на основании договоров, заключенных между Центром и соответствующей организацией (далее - договоры).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Оплата услуг кредитных организаций и организаций почтовой связи производится на основании договоров в </w:t>
      </w:r>
      <w:r>
        <w:t>пределах размеров, предусмотренных на указанные цели законом Чувашской Республики о республиканском бюджете Чувашской Республики на очередной финансовый год и плановый период.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3.3.6. </w:t>
      </w:r>
      <w:proofErr w:type="gramStart"/>
      <w:r>
        <w:t xml:space="preserve">Структурное подразделение Центра в день поступления заявления направляет </w:t>
      </w:r>
      <w:r>
        <w:t>межведомственный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</w:t>
      </w:r>
      <w:r>
        <w:t>занной системе - на бумажном носителе с соблюдением норм законодательства Российской Федерации о защите персональных данных в целях получения.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Межведомственный запрос о представлении документов и (или) информации, указанных в пункте 2 части 1 статьи 7 Феде</w:t>
      </w:r>
      <w:r>
        <w:t>рального закона, для предоставления государственной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</w:t>
      </w:r>
      <w:r>
        <w:t>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</w:t>
      </w:r>
      <w:proofErr w:type="gramEnd"/>
      <w:r>
        <w:t xml:space="preserve"> </w:t>
      </w:r>
      <w:proofErr w:type="gramStart"/>
      <w:r>
        <w:t>которого запрашиваются документы и информация, или в случае, если такие документы и информация не были п</w:t>
      </w:r>
      <w:r>
        <w:t>редставлены заявителем,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1) наименование структурного подразделения Центра, направляющего межведомственный запрос;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2) наименование органа или организ</w:t>
      </w:r>
      <w:r>
        <w:t>ации, в адрес которых направляется межведомственный запрос;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</w:t>
      </w:r>
      <w:r>
        <w:t>рственных услуг;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5) с</w:t>
      </w:r>
      <w:r>
        <w:t xml:space="preserve">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</w:t>
      </w:r>
      <w:r>
        <w:lastRenderedPageBreak/>
        <w:t xml:space="preserve">необходимые для представления </w:t>
      </w:r>
      <w:proofErr w:type="gramStart"/>
      <w:r>
        <w:t>таких</w:t>
      </w:r>
      <w:proofErr w:type="gramEnd"/>
      <w:r>
        <w:t xml:space="preserve"> документа и (или) информации;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6) контак</w:t>
      </w:r>
      <w:r>
        <w:t>тная информация для направления ответа на межведомственный запрос;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7) дата направления межведомственного запроса;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8) фамилия, имя, отчество (последнее - при наличии) и должность лица, подготовившего и направившего межведомственный запрос, а также номер слу</w:t>
      </w:r>
      <w:r>
        <w:t>жебного телефона и (или) адрес электронной почты данного лица для связи;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9) информация о факте получения согласия, предусмотренного частью 5 статьи 7 Федерального закона (при направлении межведомственного запроса в случае, предусмотренном частью 5 статьи 7</w:t>
      </w:r>
      <w:r>
        <w:t xml:space="preserve"> Федерального закона).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</w:t>
      </w:r>
      <w:r>
        <w:t>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</w:t>
      </w:r>
      <w:r>
        <w:t>равительства Российской Федерации</w:t>
      </w:r>
      <w:proofErr w:type="gramEnd"/>
      <w:r>
        <w:t xml:space="preserve"> и принятыми в </w:t>
      </w:r>
      <w:proofErr w:type="gramStart"/>
      <w:r>
        <w:t>соответствии</w:t>
      </w:r>
      <w:proofErr w:type="gramEnd"/>
      <w:r>
        <w:t xml:space="preserve"> с федеральными законами нормативными правовыми актами Чувашской Республики.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3.3.7. Получение результата предоставления государственной услуги заявителем осуществляется способом, указанным им в </w:t>
      </w:r>
      <w:proofErr w:type="gramStart"/>
      <w:r>
        <w:t>за</w:t>
      </w:r>
      <w:r>
        <w:t>явлении</w:t>
      </w:r>
      <w:proofErr w:type="gramEnd"/>
      <w:r>
        <w:t xml:space="preserve"> о предоставлении государственной услуги: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посредством информирования в личном </w:t>
      </w:r>
      <w:proofErr w:type="gramStart"/>
      <w:r>
        <w:t>кабинете</w:t>
      </w:r>
      <w:proofErr w:type="gramEnd"/>
      <w:r>
        <w:t xml:space="preserve"> заявителя на Едином портале государственных и муниципальных услуг;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посредством направления уведомления в МФЦ;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посредством направления коротких текстовых сообщений по каналам телефонной связи, включая мобильную связь;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посредством направления сообщений по электронной почте.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В случае подачи заявления через МФЦ уведомление о принятом решении, в том числе решение об от</w:t>
      </w:r>
      <w:r>
        <w:t>казе, в форме электронного документа направляется структурным подразделением Центра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</w:t>
      </w:r>
      <w:r>
        <w:t>дного рабочего дня со дня принятия такого решения, с указанием аргументированного обоснования для его выдачи заявителю.</w:t>
      </w:r>
      <w:proofErr w:type="gramEnd"/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 xml:space="preserve">3.4. Вариант 2. Исправление допущенных опечаток и ошибок в выданных в </w:t>
      </w:r>
      <w:proofErr w:type="gramStart"/>
      <w:r>
        <w:t>результате</w:t>
      </w:r>
      <w:proofErr w:type="gramEnd"/>
      <w:r>
        <w:t xml:space="preserve"> предоставления государственной услуги документах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3.4.</w:t>
      </w:r>
      <w:r>
        <w:t xml:space="preserve">1. Максимальный срок предоставления государственной услуги в </w:t>
      </w:r>
      <w:proofErr w:type="gramStart"/>
      <w:r>
        <w:t>соответствии</w:t>
      </w:r>
      <w:proofErr w:type="gramEnd"/>
      <w:r>
        <w:t xml:space="preserve"> с вариантом составляет 5 рабочих дней со дня регистрации в структурном подразделении Центра заявления и документов об исправлении опечаток и ошибок.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3.4.2. Результатом предоставления</w:t>
      </w:r>
      <w:r>
        <w:t xml:space="preserve"> государственной услуги является исправление опечаток и (или) ошибок в выданном </w:t>
      </w:r>
      <w:proofErr w:type="gramStart"/>
      <w:r>
        <w:t>решении</w:t>
      </w:r>
      <w:proofErr w:type="gramEnd"/>
      <w:r>
        <w:t xml:space="preserve"> о назначении компенсации расходов на уплату взноса на капитальный ремонт.</w:t>
      </w:r>
    </w:p>
    <w:p w:rsidR="00000000" w:rsidRDefault="00F30907">
      <w:pPr>
        <w:pStyle w:val="ConsPlusNormal"/>
        <w:jc w:val="both"/>
      </w:pPr>
      <w:r>
        <w:t>(в ред. Приказа Минтруда ЧР от 13.07.2023 N 224)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3.4.3. </w:t>
      </w:r>
      <w:proofErr w:type="gramStart"/>
      <w:r>
        <w:t>Основанием для отказа в предоставлении</w:t>
      </w:r>
      <w:r>
        <w:t xml:space="preserve"> государственной услуги является непредставление (отсутствие)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и (или) документа, </w:t>
      </w:r>
      <w:r>
        <w:t>выданного по результатам предоставления государственной услуги, в котором содержатся опечатки и (или) ошибки.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lastRenderedPageBreak/>
        <w:t xml:space="preserve">3.4.4. </w:t>
      </w:r>
      <w:proofErr w:type="gramStart"/>
      <w:r>
        <w:t>Для получения государственной услуги заявитель представляет в структурное подразделение Центра заявление об исправлении опечаток и ошибок в</w:t>
      </w:r>
      <w:r>
        <w:t xml:space="preserve">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предоставления </w:t>
      </w:r>
      <w:r>
        <w:t>государственной услуги документ, в котором содержатся опечатки и (или) ошибки.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Способами установления личности (идентификации) заявителя, уполномоченного лица (законного представителя) при подаче заявления (запроса) в структурное подразделение Центра являю</w:t>
      </w:r>
      <w:r>
        <w:t>тся: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документ, подтверждающий полномочия уполномоченного лица (законного представителя) заявителя.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Основания для принятия решения об отказе в приеме заявления и документов не предусмотрены.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Срок регистрации заявления и до</w:t>
      </w:r>
      <w:r>
        <w:t>кументов, необходимых для предоставления государственной услуги, в структурном подразделении Центра составляет 15 минут.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3.4.5. Межведомственное информационное взаимодействие в </w:t>
      </w:r>
      <w:proofErr w:type="gramStart"/>
      <w:r>
        <w:t>рамках</w:t>
      </w:r>
      <w:proofErr w:type="gramEnd"/>
      <w:r>
        <w:t xml:space="preserve"> варианта предоставления государственной услуги не предусмотрено.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3.4.6. </w:t>
      </w:r>
      <w:r>
        <w:t>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3.4.7. Решение о предоставлении (отказе в предоставлении) государственной услуги принимает</w:t>
      </w:r>
      <w:r>
        <w:t>ся структурным подразделением Центра на основе следующего критерия принятия решения - наличие опечаток и (или) ошибок в выданном по результатам предоставления государственной услуги документе.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Получение результата предоставления государственной услуги заяв</w:t>
      </w:r>
      <w:r>
        <w:t xml:space="preserve">ителем осуществляется способом, указанным им в </w:t>
      </w:r>
      <w:proofErr w:type="gramStart"/>
      <w:r>
        <w:t>запросе</w:t>
      </w:r>
      <w:proofErr w:type="gramEnd"/>
      <w:r>
        <w:t xml:space="preserve"> о предоставлении государственной услуги: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посредством направления коротких текстовых сообщений по каналам мобильной связи;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посредством направления сообщений по электронной почте.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3.4.8. Направление заяв</w:t>
      </w:r>
      <w:r>
        <w:t>ителю способом, позволяющим подтвердить факт направления, соответствующего документа с исправленными опечатками (ошибками) осуществляется структурным подразделением Центра в течение 5 рабочих дней со дня регистрации заявления и документов об исправлении оп</w:t>
      </w:r>
      <w:r>
        <w:t xml:space="preserve">ечаток и ошибок. Исправленный документ оформляется в </w:t>
      </w:r>
      <w:proofErr w:type="gramStart"/>
      <w:r>
        <w:t>соответствии</w:t>
      </w:r>
      <w:proofErr w:type="gramEnd"/>
      <w:r>
        <w:t xml:space="preserve"> с реквизитами ранее выданного структурным подразделением Центра по результатам предоставления государственной услуги документа. Оригинал документа, в </w:t>
      </w:r>
      <w:proofErr w:type="gramStart"/>
      <w:r>
        <w:t>котором</w:t>
      </w:r>
      <w:proofErr w:type="gramEnd"/>
      <w:r>
        <w:t xml:space="preserve"> содержится опечатка и (или) ошиб</w:t>
      </w:r>
      <w:r>
        <w:t>ка, после выдачи заявителю документа с исправленными опечатками и ошибками не подлежит возвращению заявителю.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Государственная услуга не предусматривает возможности предоставления структурным подразделением Центра результата государственной услуги по выбору</w:t>
      </w:r>
      <w:r>
        <w:t xml:space="preserve"> заявителя независимо от места жительства.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  <w:outlineLvl w:val="1"/>
      </w:pPr>
      <w:r>
        <w:t>IV. Формы контроля</w:t>
      </w:r>
    </w:p>
    <w:p w:rsidR="00000000" w:rsidRDefault="00F30907">
      <w:pPr>
        <w:pStyle w:val="ConsPlusTitle"/>
        <w:jc w:val="center"/>
      </w:pPr>
      <w:r>
        <w:t>за исполнением Административного регламента</w:t>
      </w:r>
    </w:p>
    <w:p w:rsidR="00000000" w:rsidRDefault="00F30907">
      <w:pPr>
        <w:pStyle w:val="ConsPlusNormal"/>
        <w:jc w:val="center"/>
      </w:pPr>
      <w:r>
        <w:t>(в ред. Приказа Минтруда ЧР от 06.11.2018 N 446)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</w:t>
      </w:r>
      <w:r>
        <w:t>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proofErr w:type="gramStart"/>
      <w:r>
        <w:t>Текущий контроль за соблюдением и исполнением</w:t>
      </w:r>
      <w:r>
        <w:t xml:space="preserve"> ответственными должностными лицами положений </w:t>
      </w:r>
      <w:r>
        <w:lastRenderedPageBreak/>
        <w:t xml:space="preserve">Административного регламента и иных нормативных правовых актов Российской Федерации, нормативных правовых актов Чувашской Республики, устанавливающих требования к предоставлению государственной услуги, а также </w:t>
      </w:r>
      <w:r>
        <w:t>принятием ими решений осуществляют должностные лица Министерства, ответственные за организацию работы по предоставлению государственной услуги, директор Центра, руководители структурных подразделений Центра.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Руководители структурных подразделений Центра ор</w:t>
      </w:r>
      <w:r>
        <w:t xml:space="preserve">ганизуют и осуществляют </w:t>
      </w:r>
      <w:proofErr w:type="gramStart"/>
      <w:r>
        <w:t>контроль за</w:t>
      </w:r>
      <w:proofErr w:type="gramEnd"/>
      <w:r>
        <w:t xml:space="preserve"> соблюдением порядка и сроков рассмотрения обращений по вопросам предоставления государственной услуги.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государ</w:t>
      </w:r>
      <w:r>
        <w:t xml:space="preserve">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</w:t>
      </w:r>
      <w:r>
        <w:t>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Внеплановая проверка исполнения Административного регламента проводится на основании обращ</w:t>
      </w:r>
      <w:r>
        <w:t>ения заявителя о нарушении его прав при предоставлении государственной услуги.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Периодичность плановых проверок - один раз в три года. При проверке могут рассматриваться все вопросы, связанные с исполнением Административного регламента (комплексные проверки</w:t>
      </w:r>
      <w:r>
        <w:t>), или отдельные вопросы (тематические проверки). Внеплановые проверки проводятся по конкретному обращению получателей государственной услуги.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По результатам проведенных проверок в </w:t>
      </w:r>
      <w:proofErr w:type="gramStart"/>
      <w:r>
        <w:t>случае</w:t>
      </w:r>
      <w:proofErr w:type="gramEnd"/>
      <w:r>
        <w:t xml:space="preserve"> выявления нарушений прав заявителей виновные лица привлекаются к отв</w:t>
      </w:r>
      <w:r>
        <w:t>етственности в порядке, установленном законодательством Российской Федерации.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Центра за решения и действия (бездействие), принимаемые (осуществляемые) в ходе предоставления государственной усл</w:t>
      </w:r>
      <w:r>
        <w:t>уги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Должностное лицо структурного подразделения Центра несет ответственность, предусмотренную законодательством Российской Федерации, за соблюдение порядка предоставления государственной услуги.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Руководители структурных подразделений Центра и уполномоченн</w:t>
      </w:r>
      <w:r>
        <w:t>ые должностные лица структурных подразделений Центра несут ответственность, предусмотренную законодательством Российской Федерации, за своевременное и качественное предоставление государственной услуги.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Ответственность должностных лиц Центра, структурных п</w:t>
      </w:r>
      <w:r>
        <w:t xml:space="preserve">одразделений Центра за соблюдение порядка предоставления государственной услуги закрепляется в трудовых </w:t>
      </w:r>
      <w:proofErr w:type="gramStart"/>
      <w:r>
        <w:t>договорах</w:t>
      </w:r>
      <w:proofErr w:type="gramEnd"/>
      <w:r>
        <w:t xml:space="preserve"> в соответствии с требованиями законодательства Российской Федерации.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proofErr w:type="gramStart"/>
      <w:r>
        <w:t>Контроль со стороны граждан, их объединений и организаций осуществляется путем у</w:t>
      </w:r>
      <w:r>
        <w:t>частия в опросах (в том числе электронных),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админист</w:t>
      </w:r>
      <w:r>
        <w:t>ративных процедур и административных действий, предусмотренных настоящим Административным регламентом.</w:t>
      </w:r>
      <w:proofErr w:type="gramEnd"/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F30907">
      <w:pPr>
        <w:pStyle w:val="ConsPlusTitle"/>
        <w:jc w:val="center"/>
      </w:pPr>
      <w:r>
        <w:lastRenderedPageBreak/>
        <w:t>и действий (бездействия) Министерства, Центра,</w:t>
      </w:r>
    </w:p>
    <w:p w:rsidR="00000000" w:rsidRDefault="00F30907">
      <w:pPr>
        <w:pStyle w:val="ConsPlusTitle"/>
        <w:jc w:val="center"/>
      </w:pPr>
      <w:r>
        <w:t>структурных подразделений Центра, многофункционал</w:t>
      </w:r>
      <w:r>
        <w:t>ьных</w:t>
      </w:r>
    </w:p>
    <w:p w:rsidR="00000000" w:rsidRDefault="00F30907">
      <w:pPr>
        <w:pStyle w:val="ConsPlusTitle"/>
        <w:jc w:val="center"/>
      </w:pPr>
      <w:r>
        <w:t>центров предоставления государственных</w:t>
      </w:r>
    </w:p>
    <w:p w:rsidR="00000000" w:rsidRDefault="00F30907">
      <w:pPr>
        <w:pStyle w:val="ConsPlusTitle"/>
        <w:jc w:val="center"/>
      </w:pPr>
      <w:r>
        <w:t>и муниципальных услуг, организаций, указанных в части 1.1</w:t>
      </w:r>
    </w:p>
    <w:p w:rsidR="00000000" w:rsidRDefault="00F30907">
      <w:pPr>
        <w:pStyle w:val="ConsPlusTitle"/>
        <w:jc w:val="center"/>
      </w:pPr>
      <w:r>
        <w:t>статьи 16 Федерального закона, а также их должностных лиц,</w:t>
      </w:r>
    </w:p>
    <w:p w:rsidR="00000000" w:rsidRDefault="00F30907">
      <w:pPr>
        <w:pStyle w:val="ConsPlusTitle"/>
        <w:jc w:val="center"/>
      </w:pPr>
      <w:r>
        <w:t>государственных гражданских служащих Чувашской Республики</w:t>
      </w:r>
    </w:p>
    <w:p w:rsidR="00000000" w:rsidRDefault="00F30907">
      <w:pPr>
        <w:pStyle w:val="ConsPlusTitle"/>
        <w:jc w:val="center"/>
      </w:pPr>
      <w:r>
        <w:t xml:space="preserve">в </w:t>
      </w:r>
      <w:proofErr w:type="gramStart"/>
      <w:r>
        <w:t>Министерстве</w:t>
      </w:r>
      <w:proofErr w:type="gramEnd"/>
      <w:r>
        <w:t>, работников</w:t>
      </w:r>
    </w:p>
    <w:p w:rsidR="00000000" w:rsidRDefault="00F30907">
      <w:pPr>
        <w:pStyle w:val="ConsPlusNormal"/>
        <w:jc w:val="center"/>
      </w:pPr>
      <w:r>
        <w:t>(в ред. Пр</w:t>
      </w:r>
      <w:r>
        <w:t>иказа Минтруда ЧР от 24.04.2018 N 184)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 xml:space="preserve">5.1. </w:t>
      </w:r>
      <w:proofErr w:type="gramStart"/>
      <w:r>
        <w:t>Информация для заявителя о его праве подать жалобу на решение и действие (бездействие) Министерства, Центра, структурных подразделений Центра, многофункционального центра предоставления государственных и муницип</w:t>
      </w:r>
      <w:r>
        <w:t>альных услуг, организаций, указанных в части 1.1 статьи 16 Федерального закона, а также их должностных лиц, государственных гражданских служащих Чувашской Республики в Министерстве, работников при предоставлении государственной услуги (далее - жалоба)</w:t>
      </w:r>
      <w:proofErr w:type="gramEnd"/>
    </w:p>
    <w:p w:rsidR="00000000" w:rsidRDefault="00F30907">
      <w:pPr>
        <w:pStyle w:val="ConsPlusNormal"/>
        <w:ind w:firstLine="540"/>
        <w:jc w:val="both"/>
      </w:pPr>
      <w:r>
        <w:t>(в р</w:t>
      </w:r>
      <w:r>
        <w:t>ед. Приказа Минтруда ЧР от 06.11.2018 N 446)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Заявитель вправе обжаловать решения и действие (бездействие) Министерства, Центра, структурных подразделений Центра, а также их должностных лиц, государственных гражданских служащих Чувашской Республики в Минис</w:t>
      </w:r>
      <w:r>
        <w:t>терстве (далее - государственные служащие), работников в досудебном (внесудебном) порядке.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5.2. Предмет жалобы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нарушение срока регистрации запроса о предоставлении государственной услу</w:t>
      </w:r>
      <w:r>
        <w:t>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нарушение срока предоставления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</w:t>
      </w:r>
      <w:r>
        <w:t xml:space="preserve"> государственной услуги;</w:t>
      </w:r>
    </w:p>
    <w:p w:rsidR="00000000" w:rsidRDefault="00F30907">
      <w:pPr>
        <w:pStyle w:val="ConsPlusNormal"/>
        <w:jc w:val="both"/>
      </w:pPr>
      <w:r>
        <w:t>(в ред. Приказа Минтруда ЧР от 06.11.2018 N 446)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</w:t>
      </w:r>
      <w:r>
        <w:t>ния государственной услуги, у заявителя;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</w:t>
      </w:r>
      <w:r>
        <w:t>и нормативными правовыми актами Чувашской Республики;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отказ</w:t>
      </w:r>
      <w:r>
        <w:t xml:space="preserve"> Центра, структурных подразделений Центра, Министерства, их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наруш</w:t>
      </w:r>
      <w:r>
        <w:t>ение срока или порядка выдачи документов по результатам предоставления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</w:t>
      </w:r>
      <w:r>
        <w:t>ыми нормативными правовыми актами Российской Федерации, законами и иными нормативными правовыми актами Чувашской Республики;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lastRenderedPageBreak/>
        <w:t>требование у заявителя при предоставлении государственной услуги документов или информации, отсутствие и (или) недостоверность кото</w:t>
      </w:r>
      <w:r>
        <w:t>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000000" w:rsidRDefault="00F30907">
      <w:pPr>
        <w:pStyle w:val="ConsPlusNormal"/>
        <w:jc w:val="both"/>
      </w:pPr>
      <w:r>
        <w:t>(</w:t>
      </w:r>
      <w:r>
        <w:t>абзац введен Приказом Минтруда ЧР от 06.11.2018 N 446)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Заявитель может обратиться с жалобой в Министерство, Центр, структурн</w:t>
      </w:r>
      <w:r>
        <w:t>ые подразделения Центра.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Жалобы на решения и действия (бездействие) директора Центра, начальников структурных подразделений Центра подаются в Министерство. </w:t>
      </w:r>
      <w:proofErr w:type="gramStart"/>
      <w:r>
        <w:t>Жалобы на решения и действия (бездействие) министра подаются на рассмотрение в Кабинет Министров Чув</w:t>
      </w:r>
      <w:r>
        <w:t>ашской Республики в соответствии с постановлением Кабинета Министров Чувашской Республики от 26 декабря 2012 г. N 596 "Об утверждении Положения об особенностях подачи и рассмотрения жалоб на решения и действия (бездействие) исполнительных органов Чувашской</w:t>
      </w:r>
      <w:r>
        <w:t xml:space="preserve"> Республики и их должностных лиц, государственных гражданских служащих исполнительных органов Чувашской Республики, а</w:t>
      </w:r>
      <w:proofErr w:type="gramEnd"/>
      <w:r>
        <w:t xml:space="preserve"> также на решения и действия (бездействие) многофункционального центра предоставления государственных и муниципальных услуг, работников мно</w:t>
      </w:r>
      <w:r>
        <w:t>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 Республики от 26 декабря 2012 г. N 596).</w:t>
      </w:r>
    </w:p>
    <w:p w:rsidR="00000000" w:rsidRDefault="00F30907">
      <w:pPr>
        <w:pStyle w:val="ConsPlusNormal"/>
        <w:jc w:val="both"/>
      </w:pPr>
      <w:r>
        <w:t>(в ред. Приказа Минтруда ЧР от 13.07.2023 N</w:t>
      </w:r>
      <w:r>
        <w:t xml:space="preserve"> 224)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5.4. Порядок подачи и рассмотрения жалобы</w:t>
      </w:r>
    </w:p>
    <w:p w:rsidR="00000000" w:rsidRDefault="00F30907">
      <w:pPr>
        <w:pStyle w:val="ConsPlusNormal"/>
        <w:ind w:firstLine="540"/>
        <w:jc w:val="both"/>
      </w:pPr>
      <w:r>
        <w:t>(в ред. Приказа Минтруда ЧР от 13.07.2023 N 224)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Жалоба на решения и действия (бездействие) Министерства, должностного лица Мини</w:t>
      </w:r>
      <w:r>
        <w:t>стерства, Центра, структурного подразделения Центра, государственного гражданского служащего Чувашской Республики, министра может быть направлена по почте, через МФЦ, Единый портал государственных и муниципальных услуг, с использованием сети "Интернет", оф</w:t>
      </w:r>
      <w:r>
        <w:t>ициального сайта Министерства,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>
        <w:t xml:space="preserve"> услуг </w:t>
      </w:r>
      <w:r>
        <w:t>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 Жалоба на решения и де</w:t>
      </w:r>
      <w:r>
        <w:t>йствия (бездействие) МФЦ, работника МФЦ может быть направлена по почте, с использованием сети "Интернет",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Жалоба должна с</w:t>
      </w:r>
      <w:r>
        <w:t>одержать: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наименование Министерства, должностного лица Министерства либо государственного гражданского служащего Чувашской Республики, Центра, структурного подразделения Центра, МФЦ, их руководителей и (или) работника, решения и действия (бездействие) кото</w:t>
      </w:r>
      <w:r>
        <w:t>рых обжалуются;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</w:t>
      </w:r>
      <w:r>
        <w:t xml:space="preserve"> почты (при наличии) и почтовый адрес, по которым должен быть направлен ответ заявителю;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сведения об обжалуемых решениях и действиях (бездействии) Министерства, должностного лица Министерства либо государственного гражданского служащего Чувашской Республик</w:t>
      </w:r>
      <w:r>
        <w:t>и, Центра, структурного подразделения Центра, МФЦ, работника Центра, структурного подразделения Центра, МФЦ;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</w:t>
      </w:r>
      <w:r>
        <w:lastRenderedPageBreak/>
        <w:t>Министерства, должностного лица Министерства либо государс</w:t>
      </w:r>
      <w:r>
        <w:t>твенного гражданского служащего Чувашской Республики, Центра, структурного подразделения Центра,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F30907">
      <w:pPr>
        <w:pStyle w:val="ConsPlusNormal"/>
        <w:spacing w:before="200"/>
        <w:ind w:firstLine="540"/>
        <w:jc w:val="both"/>
      </w:pPr>
      <w:bookmarkStart w:id="7" w:name="Par427"/>
      <w:bookmarkEnd w:id="7"/>
      <w:r>
        <w:t xml:space="preserve">В </w:t>
      </w:r>
      <w:proofErr w:type="gramStart"/>
      <w:r>
        <w:t>случае</w:t>
      </w:r>
      <w:proofErr w:type="gramEnd"/>
      <w:r>
        <w:t xml:space="preserve"> если жалоб</w:t>
      </w:r>
      <w:r>
        <w:t xml:space="preserve">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</w:t>
      </w:r>
      <w:r>
        <w:t xml:space="preserve">может быть </w:t>
      </w:r>
      <w:proofErr w:type="gramStart"/>
      <w:r>
        <w:t>представлена</w:t>
      </w:r>
      <w:proofErr w:type="gramEnd"/>
      <w:r>
        <w:t>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а) оформленная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доверенность (для физических лиц);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б) оформленная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доверенность, заверенная печатью заявителя (при наличи</w:t>
      </w:r>
      <w:r>
        <w:t>и печати) и подписанная руководителем заявителя или уполномоченным этим руководителем лицом (для юридических лиц);</w:t>
      </w:r>
    </w:p>
    <w:p w:rsidR="00000000" w:rsidRDefault="00F30907">
      <w:pPr>
        <w:pStyle w:val="ConsPlusNormal"/>
        <w:spacing w:before="200"/>
        <w:ind w:firstLine="540"/>
        <w:jc w:val="both"/>
      </w:pPr>
      <w:bookmarkStart w:id="8" w:name="Par430"/>
      <w:bookmarkEnd w:id="8"/>
      <w:r>
        <w:t>в) копия решения о назначении или об избрании либо приказа о назначении физического лица на должность, в соответствии с которым т</w:t>
      </w:r>
      <w:r>
        <w:t>акое физическое лицо обладает правом действовать от имени заявителя без доверенности.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При подаче</w:t>
      </w:r>
      <w:r>
        <w:t xml:space="preserve"> жалобы в электронной форме, документы, указанные в </w:t>
      </w:r>
      <w:hyperlink w:anchor="Par427" w:tooltip="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" w:history="1">
        <w:r>
          <w:rPr>
            <w:color w:val="0000FF"/>
          </w:rPr>
          <w:t>абзацах восьмом</w:t>
        </w:r>
      </w:hyperlink>
      <w:r>
        <w:t xml:space="preserve"> - </w:t>
      </w:r>
      <w:hyperlink w:anchor="Par430" w:tooltip="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" w:history="1">
        <w:r>
          <w:rPr>
            <w:color w:val="0000FF"/>
          </w:rPr>
          <w:t>одиннадцатом</w:t>
        </w:r>
      </w:hyperlink>
      <w:r>
        <w:t xml:space="preserve"> настоящего подраздела, могут быть представлены в форме электронных документов, подписанных электронной подписью, в</w:t>
      </w:r>
      <w:r>
        <w:t>ид которой предусмотрен законодательством Российской Федерации, при этом документ, удостоверяющий личность заявителя, не требуется (за исключением жалоб на решения и действия (бездействие) МФЦ, работников МФЦ).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Рассмотрение жалобы осуществляется в </w:t>
      </w:r>
      <w:proofErr w:type="gramStart"/>
      <w:r>
        <w:t>порядке</w:t>
      </w:r>
      <w:proofErr w:type="gramEnd"/>
      <w:r>
        <w:t>,</w:t>
      </w:r>
      <w:r>
        <w:t xml:space="preserve"> определенном постановлением Кабинета Министров Чувашской Республики от 26 декабря 2012 г. N 596.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5.5. Сроки рассмотрения жалобы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proofErr w:type="gramStart"/>
      <w:r>
        <w:t>Жалоба, поступившая в Министерство, Центр, структурное подразделение Центра, подлежит рассмотрению в течение пятнадцати рабоч</w:t>
      </w:r>
      <w:r>
        <w:t>их дней со дня ее регистрации, а в случае обжалования отказа Министерства, Центра, структурного подразделения Центра в приеме документов у заявителя либо в исправлении допущенных опечаток и ошибок или в случае обжалования нарушения установленного срока так</w:t>
      </w:r>
      <w:r>
        <w:t>их исправлений - в течение пяти рабочих дней со дня ее регистрации.</w:t>
      </w:r>
      <w:proofErr w:type="gramEnd"/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5.6. Результат рассмотрения жалобы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жалоба удовлетворяется, в том числе в форме отмены принятого решения, исправл</w:t>
      </w:r>
      <w:r>
        <w:t>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</w:t>
      </w:r>
      <w:r>
        <w:t>тами Чувашской Республики, а также в иных формах;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удовлетворении</w:t>
      </w:r>
      <w:proofErr w:type="gramEnd"/>
      <w:r>
        <w:t xml:space="preserve"> жалобы отказывается.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При удовлетворении жалобы структурное подразделение Центра, Центр принимает исчерпывающие меры по устранению выявленных нарушений, в том числе по выдаче заявителю резул</w:t>
      </w:r>
      <w:r>
        <w:t>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</w:t>
      </w:r>
      <w:r>
        <w:t>арушения</w:t>
      </w:r>
      <w:proofErr w:type="gramEnd"/>
      <w:r>
        <w:t xml:space="preserve"> или преступления должностное лицо, наделенное полномочиями по </w:t>
      </w:r>
      <w:r>
        <w:lastRenderedPageBreak/>
        <w:t>рассмотрению жалоб, незамедлительно направляет имеющиеся материалы в органы прокуратуры.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В случае установления в ходе или по результатам рассмотрения жалобы признаков состава администра</w:t>
      </w:r>
      <w:r>
        <w:t>тивного правонарушения, предусмотренного статьей 8.1 Закона Чувашской Республики "Об административных правонарушениях в Чувашской Республике", должностные лица, наделенные полномочиями по рассмотрению жалоб, незамедлительно направляют имеющиеся материалы в</w:t>
      </w:r>
      <w:r>
        <w:t xml:space="preserve"> исполнительный орган Чувашской Республики,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</w:t>
      </w:r>
      <w:proofErr w:type="gramEnd"/>
      <w:r>
        <w:t xml:space="preserve"> снижению административных барьеров, оптим</w:t>
      </w:r>
      <w:r>
        <w:t>изации и повышению качества предоставления государственных и муниципальных услуг в Чувашской Республике.</w:t>
      </w:r>
    </w:p>
    <w:p w:rsidR="00000000" w:rsidRDefault="00F30907">
      <w:pPr>
        <w:pStyle w:val="ConsPlusNormal"/>
        <w:jc w:val="both"/>
      </w:pPr>
      <w:r>
        <w:t>(в ред. Приказа Минтруда ЧР от 13.07.2023 N 224)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5.7. Порядок информирования заявителя о результатах рассмотрения жалобы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Мотивированный ответ по результатам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жалоба была </w:t>
      </w:r>
      <w:r>
        <w:t>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ответе</w:t>
      </w:r>
      <w:proofErr w:type="gramEnd"/>
      <w:r>
        <w:t xml:space="preserve"> Министерства, Центра или структурного подразделения Центра по результатам рассмотрен</w:t>
      </w:r>
      <w:r>
        <w:t>ия жалобы указываются: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 xml:space="preserve">наименование Министерства, Центра или структурного подразделения Центра, должность, фамилия, имя, отчество (последнее - при наличии) должностного лица Министерства, Центра или структурного подразделения Центра, принявшего решение по </w:t>
      </w:r>
      <w:r>
        <w:t>жалобе;</w:t>
      </w:r>
      <w:proofErr w:type="gramEnd"/>
    </w:p>
    <w:p w:rsidR="00000000" w:rsidRDefault="00F30907">
      <w:pPr>
        <w:pStyle w:val="ConsPlusNormal"/>
        <w:spacing w:before="200"/>
        <w:ind w:firstLine="540"/>
        <w:jc w:val="both"/>
      </w:pPr>
      <w:r>
        <w:t>номер, дата, место принятия решения, включая сведения о должностном лице Министерства, Центра, структурного подразделения Центра, решение или действие (бездействие) которого обжалуется;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фамилия, имя, отчество (последнее - при наличии) или наименова</w:t>
      </w:r>
      <w:r>
        <w:t>ние заявителя;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основания для принятия решения по жалобе;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принятое по жалобе решение;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сведения о порядке </w:t>
      </w:r>
      <w:r>
        <w:t>обжалования принятого по жалобе решения.</w:t>
      </w:r>
    </w:p>
    <w:p w:rsidR="00000000" w:rsidRDefault="00F30907">
      <w:pPr>
        <w:pStyle w:val="ConsPlusNormal"/>
        <w:spacing w:before="200"/>
        <w:ind w:firstLine="540"/>
        <w:jc w:val="both"/>
      </w:pPr>
      <w:proofErr w:type="gramStart"/>
      <w:r>
        <w:t>В случае признания жалобы подлежащей удовлетворению в ответе заявителю дается информация о действиях, осуществляемых Министерством, Центром, в целях незамедлительного устранения выявленных нарушений при оказании гос</w:t>
      </w:r>
      <w:r>
        <w:t>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000000" w:rsidRDefault="00F30907">
      <w:pPr>
        <w:pStyle w:val="ConsPlusNormal"/>
        <w:jc w:val="both"/>
      </w:pPr>
      <w:r>
        <w:t xml:space="preserve">(абзац введен Приказом Минтруда ЧР от 06.11.2018 </w:t>
      </w:r>
      <w:r>
        <w:t>N 446)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F30907">
      <w:pPr>
        <w:pStyle w:val="ConsPlusNormal"/>
        <w:jc w:val="both"/>
      </w:pPr>
      <w:r>
        <w:t>(абзац введен Приказом Минтруда ЧР от 06.11.2018</w:t>
      </w:r>
      <w:r>
        <w:t xml:space="preserve"> N 446)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5.8. Порядок обжалования решения по жалобе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 xml:space="preserve">Заявитель вправе обжаловать решения, принятые по результатам рассмотрения жалобы в </w:t>
      </w:r>
      <w:r>
        <w:lastRenderedPageBreak/>
        <w:t>установленном законодательством Российской Федерации порядке.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5.9. Право заявителя на получение информации и документов</w:t>
      </w:r>
      <w:r>
        <w:t>, необходимых для обоснования и рассмотрения жалобы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</w:t>
      </w:r>
      <w:r>
        <w:t>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ind w:firstLine="540"/>
        <w:jc w:val="both"/>
        <w:outlineLvl w:val="2"/>
      </w:pPr>
      <w:r>
        <w:t>5.10. Способы информирования заявителей о порядке подачи и рассмотрения жалобы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в устной форме лично в Министерство, Центр, структурное подразделение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в фор</w:t>
      </w:r>
      <w:r>
        <w:t>ме электронного документа через официальный сайт Министерства в сети "Интернет";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по телефону в Министерство, Центр, структурное подразделение Центра;</w:t>
      </w:r>
    </w:p>
    <w:p w:rsidR="00000000" w:rsidRDefault="00F30907">
      <w:pPr>
        <w:pStyle w:val="ConsPlusNormal"/>
        <w:spacing w:before="200"/>
        <w:ind w:firstLine="540"/>
        <w:jc w:val="both"/>
      </w:pPr>
      <w:r>
        <w:t>в письменной форме в Министерство, Центр, структурное подразделение Центра.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right"/>
        <w:outlineLvl w:val="1"/>
      </w:pPr>
      <w:r>
        <w:t>Приложение N 1</w:t>
      </w:r>
    </w:p>
    <w:p w:rsidR="00000000" w:rsidRDefault="00F30907">
      <w:pPr>
        <w:pStyle w:val="ConsPlusNormal"/>
        <w:jc w:val="right"/>
      </w:pPr>
      <w:r>
        <w:t>к Админист</w:t>
      </w:r>
      <w:r>
        <w:t>ративному регламенту</w:t>
      </w:r>
    </w:p>
    <w:p w:rsidR="00000000" w:rsidRDefault="00F30907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  <w:r>
        <w:t xml:space="preserve"> защиты</w:t>
      </w:r>
    </w:p>
    <w:p w:rsidR="00000000" w:rsidRDefault="00F30907">
      <w:pPr>
        <w:pStyle w:val="ConsPlusNormal"/>
        <w:jc w:val="right"/>
      </w:pPr>
      <w:r>
        <w:t>Чувашской Республики по предоставлению</w:t>
      </w:r>
    </w:p>
    <w:p w:rsidR="00000000" w:rsidRDefault="00F30907">
      <w:pPr>
        <w:pStyle w:val="ConsPlusNormal"/>
        <w:jc w:val="right"/>
      </w:pPr>
      <w:r>
        <w:t>государственной услуги "Исполняет</w:t>
      </w:r>
    </w:p>
    <w:p w:rsidR="00000000" w:rsidRDefault="00F30907">
      <w:pPr>
        <w:pStyle w:val="ConsPlusNormal"/>
        <w:jc w:val="right"/>
      </w:pPr>
      <w:r>
        <w:t>функции организатора по предоставлению</w:t>
      </w:r>
    </w:p>
    <w:p w:rsidR="00000000" w:rsidRDefault="00F30907">
      <w:pPr>
        <w:pStyle w:val="ConsPlusNormal"/>
        <w:jc w:val="right"/>
      </w:pPr>
      <w:r>
        <w:t>компенсации расходов на уплату взноса</w:t>
      </w:r>
    </w:p>
    <w:p w:rsidR="00000000" w:rsidRDefault="00F30907">
      <w:pPr>
        <w:pStyle w:val="ConsPlusNormal"/>
        <w:jc w:val="right"/>
      </w:pPr>
      <w:r>
        <w:t>на капитальный ремонт общего имущества</w:t>
      </w:r>
    </w:p>
    <w:p w:rsidR="00000000" w:rsidRDefault="00F30907">
      <w:pPr>
        <w:pStyle w:val="ConsPlusNormal"/>
        <w:jc w:val="right"/>
      </w:pPr>
      <w:r>
        <w:t>в много</w:t>
      </w:r>
      <w:r>
        <w:t xml:space="preserve">квартирном доме </w:t>
      </w:r>
      <w:proofErr w:type="gramStart"/>
      <w:r>
        <w:t>отдельным</w:t>
      </w:r>
      <w:proofErr w:type="gramEnd"/>
    </w:p>
    <w:p w:rsidR="00000000" w:rsidRDefault="00F30907">
      <w:pPr>
        <w:pStyle w:val="ConsPlusNormal"/>
        <w:jc w:val="right"/>
      </w:pPr>
      <w:r>
        <w:t>категориям граждан в Чувашской Республике"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</w:pPr>
      <w:r>
        <w:t>МИНИСТЕРСТВО ТРУДА И СОЦИАЛЬНОЙ ЗАЩИТЫ</w:t>
      </w:r>
    </w:p>
    <w:p w:rsidR="00000000" w:rsidRDefault="00F30907">
      <w:pPr>
        <w:pStyle w:val="ConsPlusTitle"/>
        <w:jc w:val="center"/>
      </w:pPr>
      <w:r>
        <w:t>ЧУВАШСКОЙ РЕСПУБЛИКИ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Утратило силу. - Приказ Минтруда ЧР от 14.07.2022 N 212.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right"/>
        <w:outlineLvl w:val="1"/>
      </w:pPr>
      <w:r>
        <w:t>Приложение N 2</w:t>
      </w:r>
    </w:p>
    <w:p w:rsidR="00000000" w:rsidRDefault="00F30907">
      <w:pPr>
        <w:pStyle w:val="ConsPlusNormal"/>
        <w:jc w:val="right"/>
      </w:pPr>
      <w:r>
        <w:t>к Административному регламенту</w:t>
      </w:r>
    </w:p>
    <w:p w:rsidR="00000000" w:rsidRDefault="00F30907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  <w:r>
        <w:t xml:space="preserve"> защиты</w:t>
      </w:r>
    </w:p>
    <w:p w:rsidR="00000000" w:rsidRDefault="00F30907">
      <w:pPr>
        <w:pStyle w:val="ConsPlusNormal"/>
        <w:jc w:val="right"/>
      </w:pPr>
      <w:r>
        <w:t>Чувашской Республики по предоставлению</w:t>
      </w:r>
    </w:p>
    <w:p w:rsidR="00000000" w:rsidRDefault="00F30907">
      <w:pPr>
        <w:pStyle w:val="ConsPlusNormal"/>
        <w:jc w:val="right"/>
      </w:pPr>
      <w:r>
        <w:t>государственной услуги "Исполняет</w:t>
      </w:r>
    </w:p>
    <w:p w:rsidR="00000000" w:rsidRDefault="00F30907">
      <w:pPr>
        <w:pStyle w:val="ConsPlusNormal"/>
        <w:jc w:val="right"/>
      </w:pPr>
      <w:r>
        <w:t>функции организатора по предоставлению</w:t>
      </w:r>
    </w:p>
    <w:p w:rsidR="00000000" w:rsidRDefault="00F30907">
      <w:pPr>
        <w:pStyle w:val="ConsPlusNormal"/>
        <w:jc w:val="right"/>
      </w:pPr>
      <w:r>
        <w:t>компенсации расходов на уплату взноса</w:t>
      </w:r>
    </w:p>
    <w:p w:rsidR="00000000" w:rsidRDefault="00F30907">
      <w:pPr>
        <w:pStyle w:val="ConsPlusNormal"/>
        <w:jc w:val="right"/>
      </w:pPr>
      <w:r>
        <w:t>на капитальный ремонт общего имущества</w:t>
      </w:r>
    </w:p>
    <w:p w:rsidR="00000000" w:rsidRDefault="00F30907">
      <w:pPr>
        <w:pStyle w:val="ConsPlusNormal"/>
        <w:jc w:val="right"/>
      </w:pPr>
      <w:r>
        <w:t xml:space="preserve">в многоквартирном доме </w:t>
      </w:r>
      <w:proofErr w:type="gramStart"/>
      <w:r>
        <w:t>отдел</w:t>
      </w:r>
      <w:r>
        <w:t>ьным</w:t>
      </w:r>
      <w:proofErr w:type="gramEnd"/>
    </w:p>
    <w:p w:rsidR="00000000" w:rsidRDefault="00F30907">
      <w:pPr>
        <w:pStyle w:val="ConsPlusNormal"/>
        <w:jc w:val="right"/>
      </w:pPr>
      <w:r>
        <w:t>категориям граждан в Чувашской Республике"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</w:pPr>
      <w:r>
        <w:t>БЛОК-СХЕМА</w:t>
      </w:r>
    </w:p>
    <w:p w:rsidR="00000000" w:rsidRDefault="00F30907">
      <w:pPr>
        <w:pStyle w:val="ConsPlusTitle"/>
        <w:jc w:val="center"/>
      </w:pPr>
      <w:r>
        <w:t>ПРЕДОСТАВЛЕНИЯ ГОСУДАРСТВЕННОЙ УСЛУГИ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ind w:firstLine="540"/>
        <w:jc w:val="both"/>
      </w:pPr>
      <w:r>
        <w:t>Утратила силу. - Приказ Минтруда ЧР от 14.07.2022 N 212.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right"/>
        <w:outlineLvl w:val="1"/>
      </w:pPr>
      <w:r>
        <w:t>Приложение N 3</w:t>
      </w:r>
    </w:p>
    <w:p w:rsidR="00000000" w:rsidRDefault="00F30907">
      <w:pPr>
        <w:pStyle w:val="ConsPlusNormal"/>
        <w:jc w:val="right"/>
      </w:pPr>
      <w:r>
        <w:t>к Административному регламенту</w:t>
      </w:r>
    </w:p>
    <w:p w:rsidR="00000000" w:rsidRDefault="00F30907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  <w:r>
        <w:t xml:space="preserve"> защиты</w:t>
      </w:r>
    </w:p>
    <w:p w:rsidR="00000000" w:rsidRDefault="00F30907">
      <w:pPr>
        <w:pStyle w:val="ConsPlusNormal"/>
        <w:jc w:val="right"/>
      </w:pPr>
      <w:r>
        <w:t>Чувашской Республики по предоставлению</w:t>
      </w:r>
    </w:p>
    <w:p w:rsidR="00000000" w:rsidRDefault="00F30907">
      <w:pPr>
        <w:pStyle w:val="ConsPlusNormal"/>
        <w:jc w:val="right"/>
      </w:pPr>
      <w:r>
        <w:t>государственной услуги "Исполняет</w:t>
      </w:r>
    </w:p>
    <w:p w:rsidR="00000000" w:rsidRDefault="00F30907">
      <w:pPr>
        <w:pStyle w:val="ConsPlusNormal"/>
        <w:jc w:val="right"/>
      </w:pPr>
      <w:r>
        <w:t>функции организатора по предоставлению</w:t>
      </w:r>
    </w:p>
    <w:p w:rsidR="00000000" w:rsidRDefault="00F30907">
      <w:pPr>
        <w:pStyle w:val="ConsPlusNormal"/>
        <w:jc w:val="right"/>
      </w:pPr>
      <w:r>
        <w:t>компенсации расходов на уплату взноса</w:t>
      </w:r>
    </w:p>
    <w:p w:rsidR="00000000" w:rsidRDefault="00F30907">
      <w:pPr>
        <w:pStyle w:val="ConsPlusNormal"/>
        <w:jc w:val="right"/>
      </w:pPr>
      <w:r>
        <w:t>на капитальный ремонт общего имущества</w:t>
      </w:r>
    </w:p>
    <w:p w:rsidR="00000000" w:rsidRDefault="00F30907">
      <w:pPr>
        <w:pStyle w:val="ConsPlusNormal"/>
        <w:jc w:val="right"/>
      </w:pPr>
      <w:r>
        <w:t xml:space="preserve">в многоквартирном доме </w:t>
      </w:r>
      <w:proofErr w:type="gramStart"/>
      <w:r>
        <w:t>отдельным</w:t>
      </w:r>
      <w:proofErr w:type="gramEnd"/>
    </w:p>
    <w:p w:rsidR="00000000" w:rsidRDefault="00F30907">
      <w:pPr>
        <w:pStyle w:val="ConsPlusNormal"/>
        <w:jc w:val="right"/>
      </w:pPr>
      <w:r>
        <w:t>категориям граждан в Чувашской Рес</w:t>
      </w:r>
      <w:r>
        <w:t>публике"</w:t>
      </w:r>
    </w:p>
    <w:p w:rsidR="00000000" w:rsidRDefault="00F3090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ЧР от 24.04.2018 N 184)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center"/>
      </w:pPr>
      <w:bookmarkStart w:id="9" w:name="Par539"/>
      <w:bookmarkEnd w:id="9"/>
      <w:r>
        <w:t>Журнал</w:t>
      </w:r>
    </w:p>
    <w:p w:rsidR="00000000" w:rsidRDefault="00F30907">
      <w:pPr>
        <w:pStyle w:val="ConsPlusNormal"/>
        <w:jc w:val="center"/>
      </w:pPr>
      <w:r>
        <w:t>регистрации заявлений и решений</w:t>
      </w:r>
    </w:p>
    <w:p w:rsidR="00000000" w:rsidRDefault="00F309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777"/>
        <w:gridCol w:w="1417"/>
        <w:gridCol w:w="2686"/>
        <w:gridCol w:w="1247"/>
      </w:tblGrid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N</w:t>
            </w:r>
          </w:p>
          <w:p w:rsidR="00000000" w:rsidRDefault="00F3090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Фамилия, имя, отчество (последнее - при наличии) заявителя/</w:t>
            </w:r>
          </w:p>
          <w:p w:rsidR="00000000" w:rsidRDefault="00F30907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Адрес места жительства/нахождения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Сведения о выплате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</w:pPr>
          </w:p>
        </w:tc>
      </w:tr>
    </w:tbl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right"/>
        <w:outlineLvl w:val="1"/>
      </w:pPr>
      <w:r>
        <w:t>Приложение N 4</w:t>
      </w:r>
    </w:p>
    <w:p w:rsidR="00000000" w:rsidRDefault="00F30907">
      <w:pPr>
        <w:pStyle w:val="ConsPlusNormal"/>
        <w:jc w:val="right"/>
      </w:pPr>
      <w:r>
        <w:t>к Административному регламенту</w:t>
      </w:r>
    </w:p>
    <w:p w:rsidR="00000000" w:rsidRDefault="00F30907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  <w:r>
        <w:t xml:space="preserve"> защиты</w:t>
      </w:r>
    </w:p>
    <w:p w:rsidR="00000000" w:rsidRDefault="00F30907">
      <w:pPr>
        <w:pStyle w:val="ConsPlusNormal"/>
        <w:jc w:val="right"/>
      </w:pPr>
      <w:r>
        <w:t>Чувашской Республики по предоставлению</w:t>
      </w:r>
    </w:p>
    <w:p w:rsidR="00000000" w:rsidRDefault="00F30907">
      <w:pPr>
        <w:pStyle w:val="ConsPlusNormal"/>
        <w:jc w:val="right"/>
      </w:pPr>
      <w:r>
        <w:t>государственной услуги "Исполняет функции</w:t>
      </w:r>
    </w:p>
    <w:p w:rsidR="00000000" w:rsidRDefault="00F30907">
      <w:pPr>
        <w:pStyle w:val="ConsPlusNormal"/>
        <w:jc w:val="right"/>
      </w:pPr>
      <w:r>
        <w:t>организатора по предоставлению компенсации</w:t>
      </w:r>
    </w:p>
    <w:p w:rsidR="00000000" w:rsidRDefault="00F30907">
      <w:pPr>
        <w:pStyle w:val="ConsPlusNormal"/>
        <w:jc w:val="right"/>
      </w:pPr>
      <w:r>
        <w:t xml:space="preserve">расходов на уплату взноса на </w:t>
      </w:r>
      <w:proofErr w:type="gramStart"/>
      <w:r>
        <w:t>капитальный</w:t>
      </w:r>
      <w:proofErr w:type="gramEnd"/>
    </w:p>
    <w:p w:rsidR="00000000" w:rsidRDefault="00F30907">
      <w:pPr>
        <w:pStyle w:val="ConsPlusNormal"/>
        <w:jc w:val="right"/>
      </w:pPr>
      <w:r>
        <w:t xml:space="preserve">ремонт общего имущества в </w:t>
      </w:r>
      <w:proofErr w:type="gramStart"/>
      <w:r>
        <w:t>многоквартирном</w:t>
      </w:r>
      <w:proofErr w:type="gramEnd"/>
    </w:p>
    <w:p w:rsidR="00000000" w:rsidRDefault="00F30907">
      <w:pPr>
        <w:pStyle w:val="ConsPlusNormal"/>
        <w:jc w:val="right"/>
      </w:pPr>
      <w:proofErr w:type="gramStart"/>
      <w:r>
        <w:lastRenderedPageBreak/>
        <w:t>доме</w:t>
      </w:r>
      <w:proofErr w:type="gramEnd"/>
      <w:r>
        <w:t xml:space="preserve"> отдельным категориям граждан</w:t>
      </w:r>
    </w:p>
    <w:p w:rsidR="00000000" w:rsidRDefault="00F30907">
      <w:pPr>
        <w:pStyle w:val="ConsPlusNormal"/>
        <w:jc w:val="right"/>
      </w:pPr>
      <w:r>
        <w:t>в Чувашской Республике"</w:t>
      </w:r>
    </w:p>
    <w:p w:rsidR="00000000" w:rsidRDefault="00F30907">
      <w:pPr>
        <w:pStyle w:val="ConsPlusNormal"/>
        <w:jc w:val="both"/>
      </w:pPr>
    </w:p>
    <w:p w:rsidR="00000000" w:rsidRDefault="00F30907">
      <w:pPr>
        <w:pStyle w:val="ConsPlusTitle"/>
        <w:jc w:val="center"/>
      </w:pPr>
      <w:bookmarkStart w:id="10" w:name="Par590"/>
      <w:bookmarkEnd w:id="10"/>
      <w:r>
        <w:t>ПЕРЕЧЕНЬ</w:t>
      </w:r>
    </w:p>
    <w:p w:rsidR="00000000" w:rsidRDefault="00F30907">
      <w:pPr>
        <w:pStyle w:val="ConsPlusTitle"/>
        <w:jc w:val="center"/>
      </w:pPr>
      <w:r>
        <w:t>ПРИЗНАКОВ ЗАЯВИТЕЛЕЙ, УПОЛНОМОЧЕННЫХ ЛИЦ</w:t>
      </w:r>
    </w:p>
    <w:p w:rsidR="00000000" w:rsidRDefault="00F30907">
      <w:pPr>
        <w:pStyle w:val="ConsPlusTitle"/>
        <w:jc w:val="center"/>
      </w:pPr>
      <w:r>
        <w:t>(ЗАКОННЫХ ПРЕДСТАВИТЕЛЕЙ)</w:t>
      </w:r>
    </w:p>
    <w:p w:rsidR="00000000" w:rsidRDefault="00F3090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Приказом Минтруда ЧР от 14.07.2022 N 212)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3090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309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4"/>
        <w:gridCol w:w="340"/>
        <w:gridCol w:w="6746"/>
      </w:tblGrid>
      <w:tr w:rsidR="0000000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Признак заявителя, уполномоченного лица (законного представителя)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Значения признака заявителя, уполномоченного лица (законного представителя)</w:t>
            </w:r>
          </w:p>
        </w:tc>
      </w:tr>
      <w:tr w:rsidR="00000000"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r>
              <w:t>одиноко проживающие неработающие собственники жилых помещений, достигшие возраста семидесяти лет;</w:t>
            </w:r>
          </w:p>
        </w:tc>
      </w:tr>
      <w:tr w:rsidR="00000000"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r>
              <w:t>одиноко проживающие неработающие собственники жилых помещен</w:t>
            </w:r>
            <w:r>
              <w:t>ий, достигшие возраста восьмидесяти лет;</w:t>
            </w:r>
          </w:p>
        </w:tc>
      </w:tr>
      <w:tr w:rsidR="00000000"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proofErr w:type="gramStart"/>
            <w:r>
              <w:t>проживающие в составе семьи, состоящей только из совместно проживающих неработающих граждан пенсионного возра</w:t>
            </w:r>
            <w:r>
              <w:t>ста и (или) неработающих инвалидов I и (или) II групп, собственники жилых помещений, достигшие возраста семидесяти лет;</w:t>
            </w:r>
            <w:proofErr w:type="gramEnd"/>
          </w:p>
        </w:tc>
      </w:tr>
      <w:tr w:rsidR="00000000"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proofErr w:type="gramStart"/>
            <w:r>
              <w:t>проживающие в составе семьи, состоящей только из совместно проживающих неработающих граждан пенсионного возраста и (или) неработающих</w:t>
            </w:r>
            <w:r>
              <w:t xml:space="preserve"> инвалидов I и (или) II групп, собственники жилых помещений, достигшие возраста восьмидесяти лет;</w:t>
            </w:r>
            <w:proofErr w:type="gramEnd"/>
          </w:p>
        </w:tc>
      </w:tr>
      <w:tr w:rsidR="00000000"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r>
              <w:t>законный представитель заявителя или лицо, уполномоченное им на основании доверенности, оформленной в соответствии с законодательством Российской Федерации</w:t>
            </w:r>
          </w:p>
        </w:tc>
      </w:tr>
      <w:tr w:rsidR="00000000"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r>
              <w:t>Цель обращения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r>
              <w:t>принятие решения о назначении компенсации расходов на уплату взноса на капитальный ремонт;</w:t>
            </w:r>
          </w:p>
        </w:tc>
      </w:tr>
      <w:tr w:rsidR="00000000"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0907">
            <w:pPr>
              <w:pStyle w:val="ConsPlusNormal"/>
              <w:jc w:val="both"/>
            </w:pPr>
            <w:r>
              <w:t xml:space="preserve">исправление допущенных опечаток и ошибок в выданных в </w:t>
            </w:r>
            <w:proofErr w:type="gramStart"/>
            <w:r>
              <w:t>результате</w:t>
            </w:r>
            <w:proofErr w:type="gramEnd"/>
            <w:r>
              <w:t xml:space="preserve"> предоставления государственной услуги документах</w:t>
            </w:r>
          </w:p>
        </w:tc>
      </w:tr>
    </w:tbl>
    <w:p w:rsidR="00000000" w:rsidRDefault="00F30907">
      <w:pPr>
        <w:pStyle w:val="ConsPlusNormal"/>
        <w:jc w:val="both"/>
      </w:pPr>
    </w:p>
    <w:p w:rsidR="00000000" w:rsidRDefault="00F30907">
      <w:pPr>
        <w:pStyle w:val="ConsPlusNormal"/>
        <w:jc w:val="both"/>
      </w:pPr>
    </w:p>
    <w:p w:rsidR="00F30907" w:rsidRDefault="00F309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0907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07" w:rsidRDefault="00F30907">
      <w:pPr>
        <w:spacing w:after="0" w:line="240" w:lineRule="auto"/>
      </w:pPr>
      <w:r>
        <w:separator/>
      </w:r>
    </w:p>
  </w:endnote>
  <w:endnote w:type="continuationSeparator" w:id="0">
    <w:p w:rsidR="00F30907" w:rsidRDefault="00F3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9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090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090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090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670449">
            <w:rPr>
              <w:rFonts w:ascii="Tahoma" w:hAnsi="Tahoma" w:cs="Tahoma"/>
            </w:rPr>
            <w:fldChar w:fldCharType="separate"/>
          </w:r>
          <w:r w:rsidR="00B82E93">
            <w:rPr>
              <w:rFonts w:ascii="Tahoma" w:hAnsi="Tahoma" w:cs="Tahoma"/>
              <w:noProof/>
            </w:rPr>
            <w:t>25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670449">
            <w:rPr>
              <w:rFonts w:ascii="Tahoma" w:hAnsi="Tahoma" w:cs="Tahoma"/>
            </w:rPr>
            <w:fldChar w:fldCharType="separate"/>
          </w:r>
          <w:r w:rsidR="00B82E93">
            <w:rPr>
              <w:rFonts w:ascii="Tahoma" w:hAnsi="Tahoma" w:cs="Tahoma"/>
              <w:noProof/>
            </w:rPr>
            <w:t>25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F3090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07" w:rsidRDefault="00F30907">
      <w:pPr>
        <w:spacing w:after="0" w:line="240" w:lineRule="auto"/>
      </w:pPr>
      <w:r>
        <w:separator/>
      </w:r>
    </w:p>
  </w:footnote>
  <w:footnote w:type="continuationSeparator" w:id="0">
    <w:p w:rsidR="00F30907" w:rsidRDefault="00F3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090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ЧР от 19.09.2016 N 473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Министерства тр...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090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F309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3090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49"/>
    <w:rsid w:val="00670449"/>
    <w:rsid w:val="00B82E93"/>
    <w:rsid w:val="00F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70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449"/>
  </w:style>
  <w:style w:type="paragraph" w:styleId="a5">
    <w:name w:val="footer"/>
    <w:basedOn w:val="a"/>
    <w:link w:val="a6"/>
    <w:uiPriority w:val="99"/>
    <w:unhideWhenUsed/>
    <w:rsid w:val="00670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70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449"/>
  </w:style>
  <w:style w:type="paragraph" w:styleId="a5">
    <w:name w:val="footer"/>
    <w:basedOn w:val="a"/>
    <w:link w:val="a6"/>
    <w:uiPriority w:val="99"/>
    <w:unhideWhenUsed/>
    <w:rsid w:val="00670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11152</Words>
  <Characters>63567</Characters>
  <Application>Microsoft Office Word</Application>
  <DocSecurity>2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ЧР от 19.09.2016 N 473(ред. от 13.07.2023)"Об утверждении Административного регламента Министерства труда и социальной защиты Чувашской Республики по предоставлению государственной услуги "Исполняет функции организатора по предоставлению к</vt:lpstr>
    </vt:vector>
  </TitlesOfParts>
  <Company>КонсультантПлюс Версия 4023.00.09</Company>
  <LinksUpToDate>false</LinksUpToDate>
  <CharactersWithSpaces>74570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ЧР от 19.09.2016 N 473(ред. от 13.07.2023)"Об утверждении Административного регламента Министерства труда и социальной защиты Чувашской Республики по предоставлению государственной услуги "Исполняет функции организатора по предоставлению к</dc:title>
  <dc:creator>Ольга Вениаминовна Фролова</dc:creator>
  <cp:lastModifiedBy>Ольга Вениаминовна Фролова</cp:lastModifiedBy>
  <cp:revision>2</cp:revision>
  <dcterms:created xsi:type="dcterms:W3CDTF">2024-02-19T10:20:00Z</dcterms:created>
  <dcterms:modified xsi:type="dcterms:W3CDTF">2024-02-19T10:20:00Z</dcterms:modified>
</cp:coreProperties>
</file>