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C0" w:rsidRPr="00DC43CD" w:rsidRDefault="005D50C0" w:rsidP="005D50C0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5"/>
          <w:szCs w:val="25"/>
        </w:rPr>
      </w:pPr>
      <w:r w:rsidRPr="00DC43CD">
        <w:rPr>
          <w:bCs w:val="0"/>
          <w:sz w:val="25"/>
          <w:szCs w:val="25"/>
        </w:rPr>
        <w:t xml:space="preserve">ПРОТОКОЛ </w:t>
      </w:r>
      <w:r w:rsidR="004B78E9">
        <w:rPr>
          <w:bCs w:val="0"/>
          <w:sz w:val="25"/>
          <w:szCs w:val="25"/>
        </w:rPr>
        <w:t xml:space="preserve">№ </w:t>
      </w:r>
      <w:r w:rsidR="005370F3">
        <w:rPr>
          <w:bCs w:val="0"/>
          <w:sz w:val="25"/>
          <w:szCs w:val="25"/>
        </w:rPr>
        <w:t>3</w:t>
      </w:r>
    </w:p>
    <w:p w:rsidR="005D50C0" w:rsidRPr="00DC43CD" w:rsidRDefault="005D50C0" w:rsidP="005E5671">
      <w:pPr>
        <w:jc w:val="center"/>
        <w:rPr>
          <w:sz w:val="25"/>
          <w:szCs w:val="25"/>
        </w:rPr>
      </w:pPr>
      <w:r w:rsidRPr="00EA6475">
        <w:rPr>
          <w:rFonts w:ascii="Times New Roman" w:hAnsi="Times New Roman"/>
          <w:b/>
          <w:sz w:val="25"/>
          <w:szCs w:val="25"/>
        </w:rPr>
        <w:t xml:space="preserve">публичных слушаний по вопросу </w:t>
      </w:r>
      <w:r w:rsidR="002220A2" w:rsidRPr="00EA6475">
        <w:rPr>
          <w:rFonts w:ascii="Times New Roman" w:hAnsi="Times New Roman"/>
          <w:b/>
          <w:sz w:val="25"/>
          <w:szCs w:val="25"/>
        </w:rPr>
        <w:t>«</w:t>
      </w:r>
      <w:r w:rsidR="00EA6475" w:rsidRPr="00EA6475">
        <w:rPr>
          <w:rFonts w:ascii="Times New Roman" w:hAnsi="Times New Roman"/>
          <w:b/>
          <w:sz w:val="26"/>
          <w:szCs w:val="26"/>
        </w:rPr>
        <w:t>О</w:t>
      </w:r>
      <w:r w:rsidR="001D7F18">
        <w:rPr>
          <w:rFonts w:ascii="Times New Roman" w:hAnsi="Times New Roman"/>
          <w:b/>
          <w:sz w:val="26"/>
          <w:szCs w:val="26"/>
        </w:rPr>
        <w:t xml:space="preserve"> внесении изменений в решение</w:t>
      </w:r>
      <w:r w:rsidR="005E5671">
        <w:rPr>
          <w:rFonts w:ascii="Times New Roman" w:hAnsi="Times New Roman"/>
          <w:b/>
          <w:sz w:val="26"/>
          <w:szCs w:val="26"/>
        </w:rPr>
        <w:t xml:space="preserve"> Красночетайского муниципального округа Чувашской Республики</w:t>
      </w:r>
      <w:r w:rsidR="001D7F18">
        <w:rPr>
          <w:rFonts w:ascii="Times New Roman" w:hAnsi="Times New Roman"/>
          <w:b/>
          <w:sz w:val="26"/>
          <w:szCs w:val="26"/>
        </w:rPr>
        <w:t xml:space="preserve"> от 27.12.2023 № С-20/3 «Об утверждении Правил землепользования и застройки Красночетайского муниципального округа Чувашской Республики</w:t>
      </w:r>
      <w:r w:rsidR="005E5671">
        <w:rPr>
          <w:rFonts w:ascii="Times New Roman" w:hAnsi="Times New Roman"/>
          <w:b/>
          <w:sz w:val="26"/>
          <w:szCs w:val="26"/>
        </w:rPr>
        <w:t>»</w:t>
      </w:r>
      <w:r w:rsidR="00EA6475">
        <w:rPr>
          <w:sz w:val="25"/>
          <w:szCs w:val="25"/>
        </w:rPr>
        <w:t xml:space="preserve"> </w:t>
      </w:r>
    </w:p>
    <w:p w:rsidR="005D50C0" w:rsidRPr="00DC43CD" w:rsidRDefault="005D50C0" w:rsidP="005D50C0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5"/>
          <w:szCs w:val="25"/>
        </w:rPr>
      </w:pPr>
    </w:p>
    <w:p w:rsidR="005D50C0" w:rsidRPr="00DC43CD" w:rsidRDefault="00F24436" w:rsidP="005D5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</w:pPr>
      <w:r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с. </w:t>
      </w:r>
      <w:r w:rsidR="00E83354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Красные </w:t>
      </w:r>
      <w:proofErr w:type="spellStart"/>
      <w:r w:rsidR="00E83354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Четаи</w:t>
      </w:r>
      <w:proofErr w:type="spellEnd"/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                                                                                 </w:t>
      </w:r>
      <w:r w:rsidR="00651CCE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745D83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 22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745D83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ма</w:t>
      </w:r>
      <w:r w:rsidR="002220A2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я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202</w:t>
      </w:r>
      <w:r w:rsidR="00745D83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4</w:t>
      </w:r>
      <w:r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года</w:t>
      </w:r>
    </w:p>
    <w:p w:rsidR="005D50C0" w:rsidRPr="00DC43CD" w:rsidRDefault="005D50C0" w:rsidP="005D50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30000"/>
          <w:sz w:val="25"/>
          <w:szCs w:val="25"/>
          <w:lang w:eastAsia="ru-RU"/>
        </w:rPr>
      </w:pPr>
    </w:p>
    <w:p w:rsidR="00E83354" w:rsidRPr="000B0195" w:rsidRDefault="005D50C0" w:rsidP="001844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Место проведения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Большой </w:t>
      </w:r>
      <w:r w:rsidR="00E83354" w:rsidRPr="000B0195">
        <w:rPr>
          <w:rFonts w:ascii="Times New Roman" w:hAnsi="Times New Roman"/>
          <w:sz w:val="26"/>
          <w:szCs w:val="26"/>
        </w:rPr>
        <w:t xml:space="preserve">зал заседаний администрации Красночетайского </w:t>
      </w:r>
      <w:r w:rsidR="00EA6475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="00E83354" w:rsidRPr="000B0195">
        <w:rPr>
          <w:rFonts w:ascii="Times New Roman" w:hAnsi="Times New Roman"/>
          <w:sz w:val="26"/>
          <w:szCs w:val="26"/>
        </w:rPr>
        <w:t xml:space="preserve"> Чувашской Республики.</w:t>
      </w:r>
    </w:p>
    <w:p w:rsidR="005D50C0" w:rsidRPr="000B0195" w:rsidRDefault="00E83354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по адресу: 429040</w:t>
      </w:r>
      <w:r w:rsidR="005D50C0" w:rsidRPr="000B0195">
        <w:rPr>
          <w:rFonts w:ascii="Times New Roman" w:hAnsi="Times New Roman"/>
          <w:sz w:val="26"/>
          <w:szCs w:val="26"/>
        </w:rPr>
        <w:t xml:space="preserve">, Чувашская Республика, </w:t>
      </w:r>
      <w:r w:rsidRPr="000B0195">
        <w:rPr>
          <w:rFonts w:ascii="Times New Roman" w:hAnsi="Times New Roman"/>
          <w:sz w:val="26"/>
          <w:szCs w:val="26"/>
        </w:rPr>
        <w:t>Красночетай</w:t>
      </w:r>
      <w:r w:rsidR="005D50C0" w:rsidRPr="000B0195">
        <w:rPr>
          <w:rFonts w:ascii="Times New Roman" w:hAnsi="Times New Roman"/>
          <w:sz w:val="26"/>
          <w:szCs w:val="26"/>
        </w:rPr>
        <w:t xml:space="preserve">ский район, </w:t>
      </w:r>
      <w:r w:rsidRPr="000B0195">
        <w:rPr>
          <w:rFonts w:ascii="Times New Roman" w:hAnsi="Times New Roman"/>
          <w:sz w:val="26"/>
          <w:szCs w:val="26"/>
        </w:rPr>
        <w:t xml:space="preserve">с. Красные </w:t>
      </w:r>
      <w:proofErr w:type="spellStart"/>
      <w:r w:rsidRPr="000B0195">
        <w:rPr>
          <w:rFonts w:ascii="Times New Roman" w:hAnsi="Times New Roman"/>
          <w:sz w:val="26"/>
          <w:szCs w:val="26"/>
        </w:rPr>
        <w:t>Четаи</w:t>
      </w:r>
      <w:proofErr w:type="spellEnd"/>
      <w:r w:rsidR="005D50C0" w:rsidRPr="000B0195">
        <w:rPr>
          <w:rFonts w:ascii="Times New Roman" w:hAnsi="Times New Roman"/>
          <w:sz w:val="26"/>
          <w:szCs w:val="26"/>
        </w:rPr>
        <w:t xml:space="preserve">, </w:t>
      </w:r>
      <w:r w:rsidRPr="000B0195">
        <w:rPr>
          <w:rFonts w:ascii="Times New Roman" w:hAnsi="Times New Roman"/>
          <w:sz w:val="26"/>
          <w:szCs w:val="26"/>
        </w:rPr>
        <w:t>пл. Победы</w:t>
      </w:r>
      <w:r w:rsidR="005D50C0" w:rsidRPr="000B0195">
        <w:rPr>
          <w:rFonts w:ascii="Times New Roman" w:hAnsi="Times New Roman"/>
          <w:sz w:val="26"/>
          <w:szCs w:val="26"/>
        </w:rPr>
        <w:t>, д.</w:t>
      </w:r>
      <w:r w:rsidRPr="000B0195">
        <w:rPr>
          <w:rFonts w:ascii="Times New Roman" w:hAnsi="Times New Roman"/>
          <w:sz w:val="26"/>
          <w:szCs w:val="26"/>
        </w:rPr>
        <w:t>1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Время начала: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1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5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часов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00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минут.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Время окончания:</w:t>
      </w:r>
      <w:r w:rsidR="00D83329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1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5</w:t>
      </w:r>
      <w:r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 xml:space="preserve"> часов </w:t>
      </w:r>
      <w:r w:rsidR="00887FA8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>3</w:t>
      </w:r>
      <w:r w:rsidR="00D83329"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>0</w:t>
      </w:r>
      <w:r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 xml:space="preserve"> минут.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Инициатор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Глава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Республики.</w:t>
      </w:r>
    </w:p>
    <w:p w:rsidR="00F15BA2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Организатор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F15B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администрация</w:t>
      </w:r>
      <w:r w:rsidR="00651CCE" w:rsidRPr="000B0195">
        <w:rPr>
          <w:rFonts w:ascii="Times New Roman" w:eastAsia="Times New Roman" w:hAnsi="Times New Roman"/>
          <w:i/>
          <w:color w:val="030000"/>
          <w:sz w:val="26"/>
          <w:szCs w:val="26"/>
          <w:lang w:eastAsia="ru-RU"/>
        </w:rPr>
        <w:t xml:space="preserve">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Красночетайс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кого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Председательствующий: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глав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а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–</w:t>
      </w:r>
      <w:r w:rsidR="001844B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Михопаров Иван Николае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вич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Секретарь:</w:t>
      </w:r>
      <w:r w:rsidR="00D7682B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главный специалист- эксперт отдела культуры, социального развития и архивного дела 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администрации Красночетайского</w:t>
      </w:r>
      <w:r w:rsidR="00DC43CD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лики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Пудова Лилия Петровна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</w:p>
    <w:p w:rsidR="005D50C0" w:rsidRPr="000B0195" w:rsidRDefault="007B4B6F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 xml:space="preserve">Основание для </w:t>
      </w:r>
      <w:r w:rsidR="005D50C0"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проведения публичных слушаний: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постановление администрации 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от </w:t>
      </w:r>
      <w:r w:rsidR="001D7F18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2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.0</w:t>
      </w:r>
      <w:r w:rsidR="001D7F18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5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.202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4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№</w:t>
      </w:r>
      <w:r w:rsidR="00C63C1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3</w:t>
      </w:r>
      <w:r w:rsidR="001D7F18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68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«О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проведении публичных слушаний по проекту решения Собрания депутатов Красночетайского муниципального округа Чувашской Республики «</w:t>
      </w:r>
      <w:r w:rsidR="001D7F18" w:rsidRPr="001D7F18">
        <w:rPr>
          <w:rFonts w:ascii="Times New Roman" w:hAnsi="Times New Roman"/>
          <w:sz w:val="26"/>
          <w:szCs w:val="26"/>
        </w:rPr>
        <w:t>О внесении изменений в решение Красночетайского муниципального округа Чувашской Республики от 27.12.2023 № С-20/3 «Об утверждении Правил землепользования и застройки Красночетайского муниципального округа Чувашской Республики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».</w:t>
      </w:r>
    </w:p>
    <w:p w:rsidR="00EA6475" w:rsidRPr="000B0195" w:rsidRDefault="005D50C0" w:rsidP="00EA6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Повестка дня:</w:t>
      </w:r>
      <w:r w:rsidR="001D7F18" w:rsidRPr="001D7F18">
        <w:rPr>
          <w:rFonts w:ascii="Times New Roman" w:hAnsi="Times New Roman"/>
          <w:b/>
          <w:sz w:val="26"/>
          <w:szCs w:val="26"/>
        </w:rPr>
        <w:t xml:space="preserve"> </w:t>
      </w:r>
      <w:r w:rsidR="001D7F18" w:rsidRPr="001D7F18">
        <w:rPr>
          <w:rFonts w:ascii="Times New Roman" w:hAnsi="Times New Roman"/>
          <w:sz w:val="26"/>
          <w:szCs w:val="26"/>
        </w:rPr>
        <w:t>О внесении изменений в решение Красночетайского муниципального округа Чувашской Республики от 27.12.2023 № С-20/3 «Об утверждении Правил землепользования и застройки Красночетайского муниципального округа Чувашской Республики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».</w:t>
      </w:r>
    </w:p>
    <w:p w:rsidR="00E83354" w:rsidRPr="000B0195" w:rsidRDefault="00E83354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Информирование населения о публичных слушаниях: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 администрации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муниципального </w:t>
      </w:r>
      <w:r w:rsidR="001D7F18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округа Чувашской Республики от 0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2</w:t>
      </w:r>
      <w:r w:rsidR="0061466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</w:t>
      </w:r>
      <w:r w:rsidR="001D7F18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5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.202</w:t>
      </w:r>
      <w:r w:rsidR="00745D8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4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№ 3</w:t>
      </w:r>
      <w:r w:rsidR="001D7F18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68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«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 проведении публичных слушаний по проекту решения Собрания депутатов Красночетайского муниципального округа Чувашской Республики «</w:t>
      </w:r>
      <w:r w:rsidR="001D7F18" w:rsidRPr="001D7F18">
        <w:rPr>
          <w:rFonts w:ascii="Times New Roman" w:hAnsi="Times New Roman"/>
          <w:sz w:val="26"/>
          <w:szCs w:val="26"/>
        </w:rPr>
        <w:t>О внесении изменений в решение Красночетайского муниципального округа Чувашской Республики от 27.12.2023 № С-20/3 «Об утверждении Правил землепользования и застройки Красночетайского муниципального округа Чувашской Республики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»</w:t>
      </w:r>
      <w:r w:rsidR="00981F9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назначении публичных слушаний с указанием даты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времени и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места проведения публичных слушаний, проектные материалы были опубликованы: </w:t>
      </w:r>
    </w:p>
    <w:p w:rsidR="00474776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0B0195">
        <w:rPr>
          <w:rFonts w:ascii="Times New Roman" w:hAnsi="Times New Roman"/>
          <w:sz w:val="26"/>
          <w:szCs w:val="26"/>
        </w:rPr>
        <w:t xml:space="preserve">в информационном издании «Вестник </w:t>
      </w:r>
      <w:r w:rsidR="00795B7A" w:rsidRPr="000B0195">
        <w:rPr>
          <w:rFonts w:ascii="Times New Roman" w:hAnsi="Times New Roman"/>
          <w:sz w:val="26"/>
          <w:szCs w:val="26"/>
        </w:rPr>
        <w:t>Красночетайско</w:t>
      </w:r>
      <w:r w:rsidRPr="000B0195">
        <w:rPr>
          <w:rFonts w:ascii="Times New Roman" w:hAnsi="Times New Roman"/>
          <w:sz w:val="26"/>
          <w:szCs w:val="26"/>
        </w:rPr>
        <w:t xml:space="preserve">го </w:t>
      </w:r>
      <w:r w:rsidR="009A73E0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hAnsi="Times New Roman"/>
          <w:sz w:val="26"/>
          <w:szCs w:val="26"/>
        </w:rPr>
        <w:t xml:space="preserve">»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1D7F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0B0195">
        <w:rPr>
          <w:rFonts w:ascii="Times New Roman" w:hAnsi="Times New Roman"/>
          <w:sz w:val="26"/>
          <w:szCs w:val="26"/>
        </w:rPr>
        <w:t xml:space="preserve"> от </w:t>
      </w:r>
      <w:r w:rsidR="001D7F18">
        <w:rPr>
          <w:rFonts w:ascii="Times New Roman" w:hAnsi="Times New Roman"/>
          <w:sz w:val="26"/>
          <w:szCs w:val="26"/>
        </w:rPr>
        <w:t>0</w:t>
      </w:r>
      <w:r w:rsidR="00745D83">
        <w:rPr>
          <w:rFonts w:ascii="Times New Roman" w:hAnsi="Times New Roman"/>
          <w:sz w:val="26"/>
          <w:szCs w:val="26"/>
        </w:rPr>
        <w:t>7</w:t>
      </w:r>
      <w:r w:rsidRPr="000B0195">
        <w:rPr>
          <w:rFonts w:ascii="Times New Roman" w:hAnsi="Times New Roman"/>
          <w:sz w:val="26"/>
          <w:szCs w:val="26"/>
        </w:rPr>
        <w:t xml:space="preserve"> </w:t>
      </w:r>
      <w:r w:rsidR="001D7F18">
        <w:rPr>
          <w:rFonts w:ascii="Times New Roman" w:hAnsi="Times New Roman"/>
          <w:sz w:val="26"/>
          <w:szCs w:val="26"/>
        </w:rPr>
        <w:t>ма</w:t>
      </w:r>
      <w:r w:rsidR="00745D83">
        <w:rPr>
          <w:rFonts w:ascii="Times New Roman" w:hAnsi="Times New Roman"/>
          <w:sz w:val="26"/>
          <w:szCs w:val="26"/>
        </w:rPr>
        <w:t>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года;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5E56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размещены 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07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E56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462D78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года на официальном сайте </w:t>
      </w:r>
      <w:r w:rsidR="00795B7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hAnsi="Times New Roman"/>
          <w:sz w:val="26"/>
          <w:szCs w:val="26"/>
        </w:rPr>
        <w:t xml:space="preserve">ского </w:t>
      </w:r>
      <w:r w:rsidR="00D7682B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в инфо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рмационно-телекоммуникационной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сети «Интернет»,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Предложения и замечания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принимались </w:t>
      </w:r>
      <w:r w:rsidR="001D7F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</w:t>
      </w:r>
      <w:proofErr w:type="gramStart"/>
      <w:r w:rsidR="001D7F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02 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F0F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</w:t>
      </w:r>
      <w:proofErr w:type="gramEnd"/>
      <w:r w:rsidR="00DF0F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17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202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</w:t>
      </w:r>
      <w:r w:rsidR="0046242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(не поступало)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публичных слушаниях приняли участие</w:t>
      </w:r>
      <w:r w:rsidR="00E261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E261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58</w:t>
      </w:r>
      <w:r w:rsidR="00BB15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F0F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граждан</w:t>
      </w:r>
      <w:proofErr w:type="gramEnd"/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Слушали:</w:t>
      </w:r>
    </w:p>
    <w:p w:rsidR="005D50C0" w:rsidRPr="000B0195" w:rsidRDefault="005D50C0" w:rsidP="00184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Председательствующий</w:t>
      </w:r>
      <w:r w:rsidR="000C4732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745D83" w:rsidRP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Михопаров Иван Николае</w:t>
      </w:r>
      <w:r w:rsidR="006C1D12" w:rsidRP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</w:t>
      </w:r>
      <w:r w:rsidR="002A60EA" w:rsidRP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</w:t>
      </w: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ознакомил участников публичных слушаний с повесткой дня и порядком проведения публичных слушаний. </w:t>
      </w:r>
    </w:p>
    <w:p w:rsidR="005D50C0" w:rsidRPr="000B0195" w:rsidRDefault="005D50C0" w:rsidP="00184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Сообщил, что публичные слушания проводятся с целью выяснения мнения населения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района Чувашской Республики по вопросу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1D7F18" w:rsidRPr="001D7F18">
        <w:rPr>
          <w:rFonts w:ascii="Times New Roman" w:hAnsi="Times New Roman"/>
          <w:sz w:val="26"/>
          <w:szCs w:val="26"/>
        </w:rPr>
        <w:t>О внесении изменений в решение Красночетайского муниципального округа Чувашской Республики от 27.12.2023 № С-20/3 «Об утверждении Правил землепользования и застройки Красночетайского муниципального округа Чувашской Республики</w:t>
      </w:r>
      <w:r w:rsidR="002A60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»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979DB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 начала проведения публичных слушаний письменных предложений от населения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не поступило. Для ведения протокола публичных слушаний назначил секретаря </w:t>
      </w:r>
      <w:r w:rsidR="000C473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главного специалиста-эксперта отдела культуры, социального развития и архивного дела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B4B6F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администрации Красночетайского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округа </w:t>
      </w:r>
      <w:proofErr w:type="spellStart"/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Пудову</w:t>
      </w:r>
      <w:proofErr w:type="spellEnd"/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Л.П</w:t>
      </w:r>
      <w:r w:rsidR="00D979DB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8332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</w:t>
      </w:r>
      <w:r w:rsidR="000C473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 чего, предоставил слово </w:t>
      </w:r>
      <w:proofErr w:type="spellStart"/>
      <w:r w:rsidR="001D7F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и.о</w:t>
      </w:r>
      <w:proofErr w:type="spellEnd"/>
      <w:r w:rsidR="001D7F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начальника отдела строительства, дорожного хозяйства и ЖКХ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администрации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</w:t>
      </w:r>
      <w:r w:rsidR="001D7F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Абакумовой Ольге 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Владимиров</w:t>
      </w:r>
      <w:r w:rsidR="001D7F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3329" w:rsidRPr="000B0195" w:rsidRDefault="001D7F18" w:rsidP="00E36D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. начальника отдела строительства, дорожного хозяйства и ЖКХ </w:t>
      </w:r>
      <w:r w:rsidR="002A60EA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</w:t>
      </w:r>
      <w:r w:rsidR="007B4B6F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дминистрации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DD29F1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Красночетай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ского </w:t>
      </w:r>
      <w:r w:rsidR="00D768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муниципального округа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Чувашской Республики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Абакумова О</w:t>
      </w:r>
      <w:r w:rsidR="00745D8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.В. </w:t>
      </w:r>
      <w:r w:rsidR="005D50C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разъяснил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5D50C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участн</w:t>
      </w:r>
      <w:r w:rsidR="007B4B6F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икам публичных слушаний</w:t>
      </w:r>
      <w:r w:rsidR="00D8332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E261B4" w:rsidRPr="003F6FD5" w:rsidRDefault="00E261B4" w:rsidP="00E2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6FD5">
        <w:rPr>
          <w:rFonts w:ascii="Times New Roman" w:hAnsi="Times New Roman"/>
          <w:sz w:val="26"/>
          <w:szCs w:val="26"/>
        </w:rPr>
        <w:t xml:space="preserve">Правила землепользования и застройки Красночетайского муниципального округа Чувашской Республики являются нормативным правовым актом муниципального образования, разработанным 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другими нормативными правовыми актами Российской Федерации, Чувашской Республики и муниципальными правовыми актами. </w:t>
      </w:r>
    </w:p>
    <w:p w:rsidR="00E261B4" w:rsidRPr="003F6FD5" w:rsidRDefault="00E261B4" w:rsidP="00E2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6FD5">
        <w:rPr>
          <w:rFonts w:ascii="Times New Roman" w:hAnsi="Times New Roman"/>
          <w:sz w:val="26"/>
          <w:szCs w:val="26"/>
        </w:rPr>
        <w:t xml:space="preserve">Правила являются результатом градостроительного зонирования территории Красночетайского муниципального округа – разделения его на территориальные зоны с установлением для каждой из них градостроительных регламентов. </w:t>
      </w:r>
    </w:p>
    <w:p w:rsidR="00E261B4" w:rsidRPr="003F6FD5" w:rsidRDefault="00E261B4" w:rsidP="00E261B4">
      <w:pPr>
        <w:pStyle w:val="1"/>
        <w:shd w:val="clear" w:color="auto" w:fill="FFFFFF"/>
        <w:spacing w:before="0" w:line="240" w:lineRule="auto"/>
        <w:ind w:right="-1"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3F6F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В связи с необходимостью приведения Правил землепользования и застройки Красночетайского муниципального округа Чувашской Республики, утвержденные решением Собрания депутатов Красночетайского муниципального округа Чувашской Республики от 27 декабря 2023 №С-20/3, в соответствие с действующим законодательством, на основании статей 31-33 Градостроительного кодекса Российской Федерации, статьи 14 Федерального закона от 06.10.2003 № 131-ФЗ «Об общих принципах организации местного самоуправления в Российской Федерации» принято постановление администрации Красночетайского муниципального округа от 02.05.2024 года №368 «</w:t>
      </w:r>
      <w:r w:rsidRPr="003F6FD5">
        <w:rPr>
          <w:rFonts w:ascii="Times New Roman" w:hAnsi="Times New Roman"/>
          <w:color w:val="262626"/>
          <w:sz w:val="26"/>
          <w:szCs w:val="26"/>
        </w:rPr>
        <w:t>О проведении публичных слушаний по проекту решения Собрания депутатов Красночетайского муниципального округа Чувашской Республики «О внесении изменений в Правила землепользования и застройки Красночетайского муниципального округа Чувашской Республики»</w:t>
      </w:r>
      <w:r w:rsidRPr="003F6F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E261B4" w:rsidRPr="003F6FD5" w:rsidRDefault="00E261B4" w:rsidP="00E26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F6FD5">
        <w:rPr>
          <w:rFonts w:ascii="Times New Roman" w:hAnsi="Times New Roman"/>
          <w:color w:val="000000"/>
          <w:sz w:val="26"/>
          <w:szCs w:val="26"/>
        </w:rPr>
        <w:t>Проект внесения изменений в Правила землепользования и застройки Красночетайского муниципального округа подготовлен управлением по благоустройству и развитию территорий администрации Красночетайского муниципального округа.</w:t>
      </w:r>
    </w:p>
    <w:p w:rsidR="00E261B4" w:rsidRDefault="00E261B4" w:rsidP="00E261B4">
      <w:pPr>
        <w:keepNext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3F6FD5">
        <w:rPr>
          <w:rFonts w:ascii="Times New Roman" w:hAnsi="Times New Roman"/>
          <w:color w:val="000000"/>
          <w:sz w:val="26"/>
          <w:szCs w:val="26"/>
        </w:rPr>
        <w:t xml:space="preserve">Изменения в Проект касаются текстовой части </w:t>
      </w:r>
      <w:bookmarkStart w:id="0" w:name="_Toc158993515"/>
      <w:r w:rsidRPr="003F6FD5">
        <w:rPr>
          <w:rFonts w:ascii="Times New Roman" w:hAnsi="Times New Roman"/>
          <w:color w:val="000000"/>
          <w:sz w:val="26"/>
          <w:szCs w:val="26"/>
        </w:rPr>
        <w:t>с</w:t>
      </w:r>
      <w:r w:rsidRPr="003F6FD5">
        <w:rPr>
          <w:rFonts w:ascii="Times New Roman" w:hAnsi="Times New Roman"/>
          <w:bCs/>
          <w:iCs/>
          <w:sz w:val="26"/>
          <w:szCs w:val="26"/>
        </w:rPr>
        <w:t>татьи 36. «Градостроительный регламент производственной зоны сельскохозяйственных предприятий (СХ-2)</w:t>
      </w:r>
      <w:bookmarkEnd w:id="0"/>
      <w:r w:rsidRPr="003F6FD5">
        <w:rPr>
          <w:rFonts w:ascii="Times New Roman" w:hAnsi="Times New Roman"/>
          <w:bCs/>
          <w:iCs/>
          <w:sz w:val="26"/>
          <w:szCs w:val="26"/>
        </w:rPr>
        <w:t xml:space="preserve">» и </w:t>
      </w:r>
      <w:bookmarkStart w:id="1" w:name="_Toc158993508"/>
      <w:r w:rsidRPr="003F6FD5">
        <w:rPr>
          <w:rFonts w:ascii="Times New Roman" w:hAnsi="Times New Roman"/>
          <w:bCs/>
          <w:iCs/>
          <w:sz w:val="26"/>
          <w:szCs w:val="26"/>
        </w:rPr>
        <w:t>Статья 29. «Градостроительный регламент зоны застройки индивидуальными жилыми домами (Ж-1)</w:t>
      </w:r>
      <w:bookmarkEnd w:id="1"/>
      <w:r w:rsidRPr="003F6FD5">
        <w:rPr>
          <w:rFonts w:ascii="Times New Roman" w:hAnsi="Times New Roman"/>
          <w:bCs/>
          <w:iCs/>
          <w:sz w:val="26"/>
          <w:szCs w:val="26"/>
        </w:rPr>
        <w:t>».</w:t>
      </w:r>
    </w:p>
    <w:p w:rsidR="00E261B4" w:rsidRPr="00675A3C" w:rsidRDefault="00E261B4" w:rsidP="00E26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675A3C">
        <w:rPr>
          <w:rFonts w:ascii="Times New Roman" w:eastAsiaTheme="minorHAnsi" w:hAnsi="Times New Roman"/>
          <w:sz w:val="26"/>
          <w:szCs w:val="26"/>
        </w:rPr>
        <w:t>В соответствии с положени</w:t>
      </w:r>
      <w:r>
        <w:rPr>
          <w:rFonts w:ascii="Times New Roman" w:eastAsiaTheme="minorHAnsi" w:hAnsi="Times New Roman"/>
          <w:sz w:val="26"/>
          <w:szCs w:val="26"/>
        </w:rPr>
        <w:t>ем</w:t>
      </w:r>
      <w:r w:rsidRPr="00675A3C">
        <w:rPr>
          <w:rFonts w:ascii="Times New Roman" w:eastAsiaTheme="minorHAnsi" w:hAnsi="Times New Roman"/>
          <w:sz w:val="26"/>
          <w:szCs w:val="26"/>
        </w:rPr>
        <w:t xml:space="preserve"> част</w:t>
      </w:r>
      <w:r>
        <w:rPr>
          <w:rFonts w:ascii="Times New Roman" w:eastAsiaTheme="minorHAnsi" w:hAnsi="Times New Roman"/>
          <w:sz w:val="26"/>
          <w:szCs w:val="26"/>
        </w:rPr>
        <w:t>и</w:t>
      </w:r>
      <w:r w:rsidRPr="00675A3C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9</w:t>
      </w:r>
      <w:r w:rsidRPr="00675A3C">
        <w:rPr>
          <w:rFonts w:ascii="Times New Roman" w:eastAsiaTheme="minorHAnsi" w:hAnsi="Times New Roman"/>
          <w:sz w:val="26"/>
          <w:szCs w:val="26"/>
        </w:rPr>
        <w:t xml:space="preserve"> статьи 35 Градостроительного кодекса Российской Федерации, предусматривающими возможность включения в перечень объектов </w:t>
      </w:r>
      <w:r>
        <w:rPr>
          <w:rFonts w:ascii="Times New Roman" w:eastAsiaTheme="minorHAnsi" w:hAnsi="Times New Roman"/>
          <w:sz w:val="26"/>
          <w:szCs w:val="26"/>
        </w:rPr>
        <w:t xml:space="preserve">зоны сельскохозяйственных угодий - пашни, сенокосы, пастбища, залежи, земли, занятые многолетними насаждениями (садами, виноградниками и другими); зоны, занятые объектами сельскохозяйственного назначения и предназначенные для ведения сельского хозяйства, садоводства и огородничества, личного подсобного хозяйства, развития объектов сельскохозяйственного назначения, </w:t>
      </w:r>
      <w:r w:rsidRPr="00675A3C">
        <w:rPr>
          <w:rFonts w:ascii="Times New Roman" w:eastAsiaTheme="minorHAnsi" w:hAnsi="Times New Roman"/>
          <w:sz w:val="26"/>
          <w:szCs w:val="26"/>
        </w:rPr>
        <w:t xml:space="preserve">проектом изменений предлагается дополнить перечень основных видов разрешенного использования земельных участков, расположенных в территориальной зоне </w:t>
      </w:r>
      <w:r w:rsidRPr="00675A3C">
        <w:rPr>
          <w:rFonts w:ascii="Times New Roman" w:hAnsi="Times New Roman"/>
          <w:bCs/>
          <w:iCs/>
          <w:sz w:val="26"/>
          <w:szCs w:val="26"/>
        </w:rPr>
        <w:t>сельскохозяйственных предприятий (СХ-2)</w:t>
      </w:r>
      <w:r w:rsidRPr="00675A3C">
        <w:rPr>
          <w:rFonts w:ascii="Times New Roman" w:eastAsiaTheme="minorHAnsi" w:hAnsi="Times New Roman"/>
          <w:sz w:val="26"/>
          <w:szCs w:val="26"/>
        </w:rPr>
        <w:t xml:space="preserve"> такими видами разрешенного использования как </w:t>
      </w:r>
      <w:r>
        <w:rPr>
          <w:rFonts w:ascii="Times New Roman" w:eastAsiaTheme="minorHAnsi" w:hAnsi="Times New Roman"/>
          <w:sz w:val="26"/>
          <w:szCs w:val="26"/>
        </w:rPr>
        <w:t>«</w:t>
      </w:r>
      <w:r w:rsidRPr="00675A3C">
        <w:rPr>
          <w:rFonts w:ascii="Times New Roman" w:hAnsi="Times New Roman"/>
          <w:sz w:val="26"/>
          <w:szCs w:val="26"/>
        </w:rPr>
        <w:t>Сельскохозяйственное использование</w:t>
      </w:r>
      <w:r>
        <w:rPr>
          <w:rFonts w:ascii="Times New Roman" w:hAnsi="Times New Roman"/>
          <w:sz w:val="26"/>
          <w:szCs w:val="26"/>
        </w:rPr>
        <w:t>»</w:t>
      </w:r>
      <w:r w:rsidRPr="00675A3C">
        <w:rPr>
          <w:rFonts w:ascii="Times New Roman" w:hAnsi="Times New Roman"/>
          <w:sz w:val="26"/>
          <w:szCs w:val="26"/>
        </w:rPr>
        <w:t xml:space="preserve"> (1.0).</w:t>
      </w:r>
    </w:p>
    <w:p w:rsidR="00E261B4" w:rsidRDefault="00E261B4" w:rsidP="00E261B4">
      <w:pPr>
        <w:keepNext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3F6FD5">
        <w:rPr>
          <w:rFonts w:ascii="Times New Roman" w:hAnsi="Times New Roman"/>
          <w:bCs/>
          <w:sz w:val="26"/>
          <w:szCs w:val="26"/>
        </w:rPr>
        <w:t xml:space="preserve">Для территориальных зон </w:t>
      </w:r>
      <w:r w:rsidRPr="003F6FD5">
        <w:rPr>
          <w:rFonts w:ascii="Times New Roman" w:hAnsi="Times New Roman"/>
          <w:sz w:val="26"/>
          <w:szCs w:val="26"/>
        </w:rPr>
        <w:t xml:space="preserve">СХ-2 </w:t>
      </w:r>
      <w:r>
        <w:rPr>
          <w:rFonts w:ascii="Times New Roman" w:hAnsi="Times New Roman"/>
          <w:sz w:val="26"/>
          <w:szCs w:val="26"/>
        </w:rPr>
        <w:t>(</w:t>
      </w:r>
      <w:r w:rsidRPr="003F6FD5">
        <w:rPr>
          <w:rFonts w:ascii="Times New Roman" w:hAnsi="Times New Roman"/>
          <w:bCs/>
          <w:iCs/>
          <w:sz w:val="26"/>
          <w:szCs w:val="26"/>
        </w:rPr>
        <w:t>зона сельскохозяйственных предприятий</w:t>
      </w:r>
      <w:r w:rsidRPr="003F6FD5">
        <w:rPr>
          <w:rFonts w:ascii="Times New Roman" w:hAnsi="Times New Roman"/>
          <w:sz w:val="26"/>
          <w:szCs w:val="26"/>
        </w:rPr>
        <w:t xml:space="preserve">) установить виды разрешенного использования земельных участков и предельные размеры земельных участков и предельные параметры разрешенного строительства, в соответствии с Приказом </w:t>
      </w:r>
      <w:proofErr w:type="spellStart"/>
      <w:r w:rsidRPr="003F6FD5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3F6FD5">
        <w:rPr>
          <w:rFonts w:ascii="Times New Roman" w:hAnsi="Times New Roman"/>
          <w:sz w:val="26"/>
          <w:szCs w:val="26"/>
        </w:rPr>
        <w:t xml:space="preserve"> от 10.11.2020 N П/0412 (ред. от 23.06.2022) "Об утверждении классификатора видов разрешенного использования земельных участков" (Зарегистрировано в Минюсте России 15.12.2020 N 61482).</w:t>
      </w:r>
    </w:p>
    <w:p w:rsidR="00E261B4" w:rsidRPr="002347EA" w:rsidRDefault="00E261B4" w:rsidP="00E26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347EA">
        <w:rPr>
          <w:rFonts w:ascii="Times New Roman" w:eastAsiaTheme="minorHAnsi" w:hAnsi="Times New Roman"/>
          <w:sz w:val="26"/>
          <w:szCs w:val="26"/>
        </w:rPr>
        <w:t>Предлагается изменить предельные размеры земельных участков, установленные для территориальной зоны застройки индивидуальными жилыми домами (Ж</w:t>
      </w:r>
      <w:r>
        <w:rPr>
          <w:rFonts w:ascii="Times New Roman" w:eastAsiaTheme="minorHAnsi" w:hAnsi="Times New Roman"/>
          <w:sz w:val="26"/>
          <w:szCs w:val="26"/>
        </w:rPr>
        <w:t>-1</w:t>
      </w:r>
      <w:r w:rsidRPr="002347EA">
        <w:rPr>
          <w:rFonts w:ascii="Times New Roman" w:eastAsiaTheme="minorHAnsi" w:hAnsi="Times New Roman"/>
          <w:sz w:val="26"/>
          <w:szCs w:val="26"/>
        </w:rPr>
        <w:t xml:space="preserve">) для такого вида разрешенного использования как </w:t>
      </w:r>
      <w:r>
        <w:rPr>
          <w:rFonts w:ascii="Times New Roman" w:eastAsiaTheme="minorHAnsi" w:hAnsi="Times New Roman"/>
          <w:sz w:val="26"/>
          <w:szCs w:val="26"/>
        </w:rPr>
        <w:t>«Д</w:t>
      </w:r>
      <w:r w:rsidRPr="00DB0C7F">
        <w:rPr>
          <w:rFonts w:ascii="Times New Roman" w:hAnsi="Times New Roman"/>
          <w:sz w:val="26"/>
          <w:szCs w:val="26"/>
        </w:rPr>
        <w:t>ля ведения личного подсобного хозяйства (приусадебный земельный участок)</w:t>
      </w:r>
      <w:r>
        <w:rPr>
          <w:rFonts w:ascii="Times New Roman" w:hAnsi="Times New Roman"/>
          <w:sz w:val="26"/>
          <w:szCs w:val="26"/>
        </w:rPr>
        <w:t>»</w:t>
      </w:r>
      <w:r w:rsidRPr="000F451E">
        <w:rPr>
          <w:rFonts w:ascii="Times New Roman" w:hAnsi="Times New Roman"/>
        </w:rPr>
        <w:t xml:space="preserve"> </w:t>
      </w:r>
      <w:r w:rsidRPr="002347EA">
        <w:rPr>
          <w:rFonts w:ascii="Times New Roman" w:hAnsi="Times New Roman"/>
          <w:sz w:val="26"/>
          <w:szCs w:val="26"/>
        </w:rPr>
        <w:t>(2.</w:t>
      </w:r>
      <w:r>
        <w:rPr>
          <w:rFonts w:ascii="Times New Roman" w:hAnsi="Times New Roman"/>
          <w:sz w:val="26"/>
          <w:szCs w:val="26"/>
        </w:rPr>
        <w:t>2</w:t>
      </w:r>
      <w:r w:rsidRPr="002347EA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 xml:space="preserve">увеличив </w:t>
      </w:r>
      <w:r w:rsidRPr="002347EA">
        <w:rPr>
          <w:rFonts w:ascii="Times New Roman" w:hAnsi="Times New Roman"/>
          <w:sz w:val="26"/>
          <w:szCs w:val="26"/>
        </w:rPr>
        <w:t xml:space="preserve">минимальную площадь земельного участка с </w:t>
      </w:r>
      <w:r>
        <w:rPr>
          <w:rFonts w:ascii="Times New Roman" w:hAnsi="Times New Roman"/>
          <w:sz w:val="26"/>
          <w:szCs w:val="26"/>
        </w:rPr>
        <w:t>200</w:t>
      </w:r>
      <w:r w:rsidRPr="002347EA">
        <w:rPr>
          <w:rFonts w:ascii="Times New Roman" w:hAnsi="Times New Roman"/>
          <w:sz w:val="26"/>
          <w:szCs w:val="26"/>
        </w:rPr>
        <w:t xml:space="preserve"> до </w:t>
      </w:r>
      <w:r>
        <w:rPr>
          <w:rFonts w:ascii="Times New Roman" w:hAnsi="Times New Roman"/>
          <w:sz w:val="26"/>
          <w:szCs w:val="26"/>
        </w:rPr>
        <w:t>1000</w:t>
      </w:r>
      <w:r w:rsidRPr="002347EA">
        <w:rPr>
          <w:rFonts w:ascii="Times New Roman" w:hAnsi="Times New Roman"/>
          <w:sz w:val="26"/>
          <w:szCs w:val="26"/>
        </w:rPr>
        <w:t xml:space="preserve"> кв. метров.</w:t>
      </w:r>
    </w:p>
    <w:p w:rsidR="00E261B4" w:rsidRDefault="00E261B4" w:rsidP="00E261B4">
      <w:pPr>
        <w:keepNext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40C8D" w:rsidRDefault="00D40C8D" w:rsidP="002839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p w:rsidR="00DD04BB" w:rsidRPr="00D83329" w:rsidRDefault="00DD04BB" w:rsidP="00DD04BB">
      <w:pPr>
        <w:shd w:val="clear" w:color="auto" w:fill="FFFFFF"/>
        <w:tabs>
          <w:tab w:val="left" w:pos="17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332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Председательствующий </w:t>
      </w:r>
      <w:r w:rsidRPr="00D833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предложил участникам публичных слушаний проголосовать за проект решения Собрания депутатов Красночетайского муниципального округа Чувашской Республики «</w:t>
      </w:r>
      <w:r w:rsidR="001D7F18" w:rsidRPr="001D7F18">
        <w:rPr>
          <w:rFonts w:ascii="Times New Roman" w:hAnsi="Times New Roman"/>
          <w:sz w:val="26"/>
          <w:szCs w:val="26"/>
        </w:rPr>
        <w:t>О внесении изменений в решение Красночетайского муниципального округа Чувашской Республики от 27.12.2023 № С-</w:t>
      </w:r>
      <w:r w:rsidR="001D7F18" w:rsidRPr="001D7F18">
        <w:rPr>
          <w:rFonts w:ascii="Times New Roman" w:hAnsi="Times New Roman"/>
          <w:sz w:val="26"/>
          <w:szCs w:val="26"/>
        </w:rPr>
        <w:lastRenderedPageBreak/>
        <w:t>20/3 «Об утверждении Правил землепользования и застройки Красночетайского муниципального округа Чувашской Республики</w:t>
      </w:r>
      <w:r w:rsidRPr="00D833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DD04BB" w:rsidRDefault="00DD04BB" w:rsidP="00DD04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DD04BB" w:rsidRDefault="00DD04BB" w:rsidP="00DD04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8398E">
        <w:rPr>
          <w:rFonts w:ascii="Times New Roman" w:hAnsi="Times New Roman"/>
          <w:sz w:val="25"/>
          <w:szCs w:val="25"/>
        </w:rPr>
        <w:t>За да</w:t>
      </w:r>
      <w:r>
        <w:rPr>
          <w:rFonts w:ascii="Times New Roman" w:hAnsi="Times New Roman"/>
          <w:sz w:val="25"/>
          <w:szCs w:val="25"/>
        </w:rPr>
        <w:t>нные решения проголосовали за – единогласно,</w:t>
      </w:r>
      <w:r w:rsidRPr="0028398E">
        <w:rPr>
          <w:rFonts w:ascii="Times New Roman" w:hAnsi="Times New Roman"/>
          <w:sz w:val="25"/>
          <w:szCs w:val="25"/>
        </w:rPr>
        <w:t xml:space="preserve"> против – 0, воздержались – 0.</w:t>
      </w:r>
    </w:p>
    <w:p w:rsidR="00DD04BB" w:rsidRPr="00DC43CD" w:rsidRDefault="00DD04BB" w:rsidP="00DD04BB">
      <w:pPr>
        <w:shd w:val="clear" w:color="auto" w:fill="FFFFFF"/>
        <w:tabs>
          <w:tab w:val="left" w:pos="17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DD04BB" w:rsidRDefault="00DD04BB" w:rsidP="002839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43CD" w:rsidRPr="000B0195" w:rsidRDefault="00DC43CD" w:rsidP="00DC43CD">
      <w:pPr>
        <w:shd w:val="clear" w:color="auto" w:fill="FFFFFF"/>
        <w:tabs>
          <w:tab w:val="left" w:pos="17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D04BB" w:rsidRDefault="00DD04BB" w:rsidP="00DD0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DC43CD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>Предложения и замечания</w:t>
      </w:r>
      <w:r w:rsidRPr="00DC43C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: не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поступа</w:t>
      </w:r>
      <w:r w:rsidRPr="00DC43C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ли.</w:t>
      </w:r>
    </w:p>
    <w:p w:rsidR="008B3D26" w:rsidRPr="000B0195" w:rsidRDefault="008B3D26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D50C0" w:rsidRPr="000B0195" w:rsidRDefault="005D50C0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Решили: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93115" w:rsidRPr="000B0195" w:rsidRDefault="00E46272" w:rsidP="00E36D2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 xml:space="preserve">Одобрить проект решения Собрания депутатов Красночетайского </w:t>
      </w:r>
      <w:r w:rsidR="0022102F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="001844BA" w:rsidRPr="000B0195">
        <w:rPr>
          <w:rFonts w:ascii="Times New Roman" w:hAnsi="Times New Roman"/>
          <w:sz w:val="26"/>
          <w:szCs w:val="26"/>
        </w:rPr>
        <w:t>«</w:t>
      </w:r>
      <w:r w:rsidR="001D7F18" w:rsidRPr="001D7F18">
        <w:rPr>
          <w:rFonts w:ascii="Times New Roman" w:hAnsi="Times New Roman"/>
          <w:sz w:val="26"/>
          <w:szCs w:val="26"/>
        </w:rPr>
        <w:t>О внесении изменений в решение Красночетайского муниципального округа Чувашской Республики от 27.12.2023 № С-20/3 «Об утверждении Правил землепользования и застройки Красночетайского муниципального округа Чувашской Республики</w:t>
      </w:r>
      <w:r w:rsidR="00D979DB" w:rsidRPr="000B0195">
        <w:rPr>
          <w:rFonts w:ascii="Times New Roman" w:hAnsi="Times New Roman"/>
          <w:sz w:val="26"/>
          <w:szCs w:val="26"/>
        </w:rPr>
        <w:t xml:space="preserve">» </w:t>
      </w:r>
      <w:r w:rsidR="009133C3" w:rsidRPr="000B0195">
        <w:rPr>
          <w:rFonts w:ascii="Times New Roman" w:hAnsi="Times New Roman"/>
          <w:sz w:val="26"/>
          <w:szCs w:val="26"/>
        </w:rPr>
        <w:t xml:space="preserve">Протокол публичных слушаний подлежит размещению на официальном сайте Красночетайского </w:t>
      </w:r>
      <w:r w:rsidR="0053383B">
        <w:rPr>
          <w:rFonts w:ascii="Times New Roman" w:hAnsi="Times New Roman"/>
          <w:sz w:val="26"/>
          <w:szCs w:val="26"/>
        </w:rPr>
        <w:t>муниципального  округа</w:t>
      </w:r>
      <w:r w:rsidR="009133C3" w:rsidRPr="000B0195">
        <w:rPr>
          <w:rFonts w:ascii="Times New Roman" w:hAnsi="Times New Roman"/>
          <w:sz w:val="26"/>
          <w:szCs w:val="26"/>
        </w:rPr>
        <w:t xml:space="preserve"> в информационно – телеком</w:t>
      </w:r>
      <w:r w:rsidR="0028398E" w:rsidRPr="000B0195">
        <w:rPr>
          <w:rFonts w:ascii="Times New Roman" w:hAnsi="Times New Roman"/>
          <w:sz w:val="26"/>
          <w:szCs w:val="26"/>
        </w:rPr>
        <w:t>муникационной сети «Интернет» и </w:t>
      </w:r>
      <w:r w:rsidR="009133C3" w:rsidRPr="000B0195">
        <w:rPr>
          <w:rFonts w:ascii="Times New Roman" w:hAnsi="Times New Roman"/>
          <w:sz w:val="26"/>
          <w:szCs w:val="26"/>
        </w:rPr>
        <w:t>опубликованию</w:t>
      </w:r>
      <w:r w:rsidR="00D93115" w:rsidRPr="000B0195">
        <w:rPr>
          <w:rFonts w:ascii="Times New Roman" w:hAnsi="Times New Roman"/>
          <w:sz w:val="26"/>
          <w:szCs w:val="26"/>
        </w:rPr>
        <w:t xml:space="preserve"> в информационном издании «Вестник Красночетайского </w:t>
      </w:r>
      <w:r w:rsidR="009A73E0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="00D93115" w:rsidRPr="000B0195">
        <w:rPr>
          <w:rFonts w:ascii="Times New Roman" w:hAnsi="Times New Roman"/>
          <w:sz w:val="26"/>
          <w:szCs w:val="26"/>
        </w:rPr>
        <w:t>».</w:t>
      </w:r>
    </w:p>
    <w:p w:rsidR="00D93115" w:rsidRPr="000B0195" w:rsidRDefault="00D93115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36D29" w:rsidRPr="000B0195" w:rsidRDefault="00E36D29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398E" w:rsidRPr="000B0195" w:rsidRDefault="0028398E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17A9" w:rsidRPr="000B0195" w:rsidRDefault="009133C3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Председательствующий</w:t>
      </w:r>
      <w:r w:rsidR="00CE17A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CE17A9" w:rsidRPr="000B0195" w:rsidRDefault="00745D83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 w:rsidR="005338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E17A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Красночетайского муниципального округа </w:t>
      </w:r>
    </w:p>
    <w:p w:rsidR="00D93115" w:rsidRPr="000B0195" w:rsidRDefault="00CE17A9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Чувашской Республики                                                              </w:t>
      </w:r>
      <w:r w:rsid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</w:t>
      </w:r>
      <w:r w:rsidR="00D427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И.Н. </w:t>
      </w:r>
      <w:r w:rsidR="00745D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Михопаро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93115" w:rsidRPr="000B0195" w:rsidRDefault="009133C3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                        </w:t>
      </w:r>
      <w:r w:rsidR="001844B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="00D427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Л.П. Пудова</w:t>
      </w: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844BA" w:rsidRPr="000B0195" w:rsidRDefault="001844BA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50C0" w:rsidRPr="000B0195" w:rsidRDefault="005D50C0" w:rsidP="005D50C0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p w:rsidR="005D50C0" w:rsidRPr="002274E4" w:rsidRDefault="005D50C0" w:rsidP="005D50C0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5D50C0" w:rsidRPr="002274E4" w:rsidSect="00F24436">
      <w:headerReference w:type="default" r:id="rId7"/>
      <w:pgSz w:w="11906" w:h="16838"/>
      <w:pgMar w:top="1134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E9" w:rsidRDefault="009551E9" w:rsidP="00F24436">
      <w:pPr>
        <w:spacing w:after="0" w:line="240" w:lineRule="auto"/>
      </w:pPr>
      <w:r>
        <w:separator/>
      </w:r>
    </w:p>
  </w:endnote>
  <w:endnote w:type="continuationSeparator" w:id="0">
    <w:p w:rsidR="009551E9" w:rsidRDefault="009551E9" w:rsidP="00F2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E9" w:rsidRDefault="009551E9" w:rsidP="00F24436">
      <w:pPr>
        <w:spacing w:after="0" w:line="240" w:lineRule="auto"/>
      </w:pPr>
      <w:r>
        <w:separator/>
      </w:r>
    </w:p>
  </w:footnote>
  <w:footnote w:type="continuationSeparator" w:id="0">
    <w:p w:rsidR="009551E9" w:rsidRDefault="009551E9" w:rsidP="00F24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405692"/>
      <w:docPartObj>
        <w:docPartGallery w:val="Page Numbers (Top of Page)"/>
        <w:docPartUnique/>
      </w:docPartObj>
    </w:sdtPr>
    <w:sdtEndPr/>
    <w:sdtContent>
      <w:p w:rsidR="00F24436" w:rsidRDefault="00F244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1B4">
          <w:rPr>
            <w:noProof/>
          </w:rPr>
          <w:t>4</w:t>
        </w:r>
        <w:r>
          <w:fldChar w:fldCharType="end"/>
        </w:r>
      </w:p>
    </w:sdtContent>
  </w:sdt>
  <w:p w:rsidR="00F24436" w:rsidRDefault="00F244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7BB"/>
    <w:multiLevelType w:val="hybridMultilevel"/>
    <w:tmpl w:val="F078ECF8"/>
    <w:lvl w:ilvl="0" w:tplc="FC66893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733381"/>
    <w:multiLevelType w:val="hybridMultilevel"/>
    <w:tmpl w:val="FD6E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56"/>
    <w:rsid w:val="00000792"/>
    <w:rsid w:val="0001389D"/>
    <w:rsid w:val="000B0195"/>
    <w:rsid w:val="000C4732"/>
    <w:rsid w:val="000E4D3C"/>
    <w:rsid w:val="00100E56"/>
    <w:rsid w:val="001844BA"/>
    <w:rsid w:val="00187EAA"/>
    <w:rsid w:val="001D7F18"/>
    <w:rsid w:val="001F41B2"/>
    <w:rsid w:val="0020333C"/>
    <w:rsid w:val="0022102F"/>
    <w:rsid w:val="002220A2"/>
    <w:rsid w:val="002274E4"/>
    <w:rsid w:val="002703E0"/>
    <w:rsid w:val="002721B9"/>
    <w:rsid w:val="0028398E"/>
    <w:rsid w:val="002A60EA"/>
    <w:rsid w:val="002B7178"/>
    <w:rsid w:val="002C5EF1"/>
    <w:rsid w:val="002F4579"/>
    <w:rsid w:val="00383CF1"/>
    <w:rsid w:val="00392F30"/>
    <w:rsid w:val="00396C35"/>
    <w:rsid w:val="003C426E"/>
    <w:rsid w:val="00416930"/>
    <w:rsid w:val="004334EA"/>
    <w:rsid w:val="00434414"/>
    <w:rsid w:val="00451E2C"/>
    <w:rsid w:val="00455EB7"/>
    <w:rsid w:val="0046242D"/>
    <w:rsid w:val="00462D78"/>
    <w:rsid w:val="00474776"/>
    <w:rsid w:val="004B7100"/>
    <w:rsid w:val="004B78E9"/>
    <w:rsid w:val="0050489D"/>
    <w:rsid w:val="00517DC1"/>
    <w:rsid w:val="00524F60"/>
    <w:rsid w:val="0053383B"/>
    <w:rsid w:val="005370F3"/>
    <w:rsid w:val="0056130F"/>
    <w:rsid w:val="00582302"/>
    <w:rsid w:val="005C6FC4"/>
    <w:rsid w:val="005D50C0"/>
    <w:rsid w:val="005E5671"/>
    <w:rsid w:val="005F4DE9"/>
    <w:rsid w:val="00614660"/>
    <w:rsid w:val="00616D3D"/>
    <w:rsid w:val="006350E5"/>
    <w:rsid w:val="00642EB9"/>
    <w:rsid w:val="00644C90"/>
    <w:rsid w:val="00651CCE"/>
    <w:rsid w:val="00664852"/>
    <w:rsid w:val="006C1D12"/>
    <w:rsid w:val="006C253E"/>
    <w:rsid w:val="006E79EF"/>
    <w:rsid w:val="00734022"/>
    <w:rsid w:val="007454F9"/>
    <w:rsid w:val="00745D83"/>
    <w:rsid w:val="00795B7A"/>
    <w:rsid w:val="007B4B6F"/>
    <w:rsid w:val="008650A4"/>
    <w:rsid w:val="00887FA8"/>
    <w:rsid w:val="008A6240"/>
    <w:rsid w:val="008B3D26"/>
    <w:rsid w:val="008B4C46"/>
    <w:rsid w:val="008C0F9D"/>
    <w:rsid w:val="008F4590"/>
    <w:rsid w:val="009133C3"/>
    <w:rsid w:val="00935FB7"/>
    <w:rsid w:val="00943375"/>
    <w:rsid w:val="00950AC2"/>
    <w:rsid w:val="009551E9"/>
    <w:rsid w:val="009811F0"/>
    <w:rsid w:val="00981F95"/>
    <w:rsid w:val="00995BEE"/>
    <w:rsid w:val="009A73E0"/>
    <w:rsid w:val="009C30EB"/>
    <w:rsid w:val="009C6F65"/>
    <w:rsid w:val="00A010F1"/>
    <w:rsid w:val="00A22E47"/>
    <w:rsid w:val="00A24676"/>
    <w:rsid w:val="00A7205C"/>
    <w:rsid w:val="00A86141"/>
    <w:rsid w:val="00AA37E5"/>
    <w:rsid w:val="00AD698B"/>
    <w:rsid w:val="00B5435F"/>
    <w:rsid w:val="00BB157A"/>
    <w:rsid w:val="00BD16CB"/>
    <w:rsid w:val="00BE4124"/>
    <w:rsid w:val="00BE44DF"/>
    <w:rsid w:val="00BE5DA3"/>
    <w:rsid w:val="00BE68A8"/>
    <w:rsid w:val="00C519FB"/>
    <w:rsid w:val="00C53B24"/>
    <w:rsid w:val="00C63C1A"/>
    <w:rsid w:val="00C70990"/>
    <w:rsid w:val="00CE17A9"/>
    <w:rsid w:val="00D40C8D"/>
    <w:rsid w:val="00D42709"/>
    <w:rsid w:val="00D7682B"/>
    <w:rsid w:val="00D83329"/>
    <w:rsid w:val="00D84F4D"/>
    <w:rsid w:val="00D93115"/>
    <w:rsid w:val="00D979DB"/>
    <w:rsid w:val="00DC43CD"/>
    <w:rsid w:val="00DD04BB"/>
    <w:rsid w:val="00DD29F1"/>
    <w:rsid w:val="00DE306F"/>
    <w:rsid w:val="00DF0FF1"/>
    <w:rsid w:val="00E0271D"/>
    <w:rsid w:val="00E031A9"/>
    <w:rsid w:val="00E261B4"/>
    <w:rsid w:val="00E33A8A"/>
    <w:rsid w:val="00E36D29"/>
    <w:rsid w:val="00E46272"/>
    <w:rsid w:val="00E83354"/>
    <w:rsid w:val="00EA6475"/>
    <w:rsid w:val="00ED14D9"/>
    <w:rsid w:val="00ED2885"/>
    <w:rsid w:val="00F15BA2"/>
    <w:rsid w:val="00F24436"/>
    <w:rsid w:val="00F62A6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C415-050D-44A4-B9ED-CEF3F472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26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D5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13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436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443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43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26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Наталья Еремина</dc:creator>
  <cp:lastModifiedBy>Адм. Красночетайского района Лилия Пудова</cp:lastModifiedBy>
  <cp:revision>5</cp:revision>
  <cp:lastPrinted>2024-05-21T12:38:00Z</cp:lastPrinted>
  <dcterms:created xsi:type="dcterms:W3CDTF">2024-05-21T12:50:00Z</dcterms:created>
  <dcterms:modified xsi:type="dcterms:W3CDTF">2024-05-28T05:29:00Z</dcterms:modified>
</cp:coreProperties>
</file>