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CD35D3" w14:paraId="06F47D59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D6ADFD" w14:textId="77777777" w:rsidR="00C75C32" w:rsidRPr="00D8422F" w:rsidRDefault="00C75C32" w:rsidP="00716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DD88F9" w14:textId="77777777" w:rsidR="005922A3" w:rsidRPr="00CD35D3" w:rsidRDefault="005922A3" w:rsidP="00716EA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УТВЕРЖДАЮ</w:t>
            </w:r>
          </w:p>
          <w:p w14:paraId="7BDC658F" w14:textId="77777777" w:rsidR="005922A3" w:rsidRPr="00CD35D3" w:rsidRDefault="005D489F" w:rsidP="00716EA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922A3" w:rsidRPr="00CD35D3">
              <w:rPr>
                <w:rFonts w:ascii="Times New Roman" w:hAnsi="Times New Roman" w:cs="Times New Roman"/>
              </w:rPr>
              <w:t xml:space="preserve">инистр </w:t>
            </w:r>
            <w:r w:rsidR="003B795F">
              <w:rPr>
                <w:rFonts w:ascii="Times New Roman" w:hAnsi="Times New Roman" w:cs="Times New Roman"/>
              </w:rPr>
              <w:t xml:space="preserve">образования и молодежной политики </w:t>
            </w:r>
            <w:r w:rsidR="005922A3" w:rsidRPr="00CD35D3">
              <w:rPr>
                <w:rFonts w:ascii="Times New Roman" w:hAnsi="Times New Roman" w:cs="Times New Roman"/>
              </w:rPr>
              <w:t>Чувашской Республики</w:t>
            </w:r>
          </w:p>
          <w:p w14:paraId="51312C7D" w14:textId="202F08E1" w:rsidR="005922A3" w:rsidRPr="00CD35D3" w:rsidRDefault="005922A3" w:rsidP="00716EA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 xml:space="preserve">_______________ </w:t>
            </w:r>
            <w:r w:rsidR="005108EF">
              <w:rPr>
                <w:rFonts w:ascii="Times New Roman" w:hAnsi="Times New Roman" w:cs="Times New Roman"/>
              </w:rPr>
              <w:t>Д.А. Захаров</w:t>
            </w:r>
          </w:p>
          <w:p w14:paraId="668495E5" w14:textId="64D4186F" w:rsidR="005922A3" w:rsidRPr="00CD35D3" w:rsidRDefault="006C0E77" w:rsidP="00716EA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«</w:t>
            </w:r>
            <w:r w:rsidR="005922A3" w:rsidRPr="00CD35D3">
              <w:rPr>
                <w:rFonts w:ascii="Times New Roman" w:hAnsi="Times New Roman" w:cs="Times New Roman"/>
              </w:rPr>
              <w:t>___</w:t>
            </w:r>
            <w:proofErr w:type="gramStart"/>
            <w:r w:rsidR="005922A3" w:rsidRPr="00CD35D3">
              <w:rPr>
                <w:rFonts w:ascii="Times New Roman" w:hAnsi="Times New Roman" w:cs="Times New Roman"/>
              </w:rPr>
              <w:t>_</w:t>
            </w:r>
            <w:r w:rsidRPr="00CD35D3">
              <w:rPr>
                <w:rFonts w:ascii="Times New Roman" w:hAnsi="Times New Roman" w:cs="Times New Roman"/>
              </w:rPr>
              <w:t>»</w:t>
            </w:r>
            <w:r w:rsidR="005922A3" w:rsidRPr="00CD35D3">
              <w:rPr>
                <w:rFonts w:ascii="Times New Roman" w:hAnsi="Times New Roman" w:cs="Times New Roman"/>
              </w:rPr>
              <w:t>_</w:t>
            </w:r>
            <w:proofErr w:type="gramEnd"/>
            <w:r w:rsidR="005922A3" w:rsidRPr="00CD35D3">
              <w:rPr>
                <w:rFonts w:ascii="Times New Roman" w:hAnsi="Times New Roman" w:cs="Times New Roman"/>
              </w:rPr>
              <w:t>_________________20</w:t>
            </w:r>
            <w:r w:rsidR="00D8422F" w:rsidRPr="00CD35D3">
              <w:rPr>
                <w:rFonts w:ascii="Times New Roman" w:hAnsi="Times New Roman" w:cs="Times New Roman"/>
              </w:rPr>
              <w:t>__</w:t>
            </w:r>
            <w:r w:rsidR="005922A3" w:rsidRPr="00CD35D3">
              <w:rPr>
                <w:rFonts w:ascii="Times New Roman" w:hAnsi="Times New Roman" w:cs="Times New Roman"/>
              </w:rPr>
              <w:t xml:space="preserve"> г.</w:t>
            </w:r>
          </w:p>
          <w:p w14:paraId="07774DE8" w14:textId="77777777" w:rsidR="00C75C32" w:rsidRPr="00CD35D3" w:rsidRDefault="00C75C32" w:rsidP="00716EA5">
            <w:pPr>
              <w:pStyle w:val="a6"/>
              <w:ind w:left="34" w:hanging="34"/>
              <w:rPr>
                <w:rFonts w:ascii="Times New Roman" w:hAnsi="Times New Roman" w:cs="Times New Roman"/>
              </w:rPr>
            </w:pPr>
          </w:p>
        </w:tc>
      </w:tr>
    </w:tbl>
    <w:p w14:paraId="6C797E6B" w14:textId="77777777" w:rsidR="00C75C32" w:rsidRPr="00CD35D3" w:rsidRDefault="00C75C32" w:rsidP="0071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3CCD4" w14:textId="77777777" w:rsidR="00C75C32" w:rsidRPr="00CD35D3" w:rsidRDefault="00C75C32" w:rsidP="00716EA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14:paraId="2305A188" w14:textId="77777777" w:rsidR="00C75C32" w:rsidRPr="00CC5606" w:rsidRDefault="00C75C32" w:rsidP="00716E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CC5606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 Чувашской Республики,</w:t>
      </w:r>
    </w:p>
    <w:p w14:paraId="2A12A0F2" w14:textId="77777777" w:rsidR="00C75C32" w:rsidRPr="00CC5606" w:rsidRDefault="00C75C32" w:rsidP="00716EA5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CC5606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</w:t>
      </w:r>
    </w:p>
    <w:p w14:paraId="27B522C8" w14:textId="77777777" w:rsidR="00C75C32" w:rsidRPr="00CC5606" w:rsidRDefault="00C75C32" w:rsidP="00716EA5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5D489F">
        <w:rPr>
          <w:rFonts w:ascii="Times New Roman" w:hAnsi="Times New Roman" w:cs="Times New Roman"/>
          <w:b/>
          <w:sz w:val="24"/>
          <w:szCs w:val="24"/>
        </w:rPr>
        <w:t>заместителя начальника отдела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0E2">
        <w:rPr>
          <w:rFonts w:ascii="Times New Roman" w:hAnsi="Times New Roman" w:cs="Times New Roman"/>
          <w:b/>
          <w:sz w:val="24"/>
          <w:szCs w:val="24"/>
        </w:rPr>
        <w:t xml:space="preserve">ресурсного обеспечения </w:t>
      </w:r>
      <w:r w:rsidRPr="00CC5606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CC5606">
        <w:rPr>
          <w:rFonts w:ascii="Times New Roman" w:hAnsi="Times New Roman" w:cs="Times New Roman"/>
          <w:b/>
          <w:sz w:val="24"/>
          <w:szCs w:val="24"/>
        </w:rPr>
        <w:t>а</w:t>
      </w:r>
      <w:r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образования и молодежной политики </w:t>
      </w:r>
      <w:r w:rsidRPr="00CC56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14:paraId="6B041557" w14:textId="77777777" w:rsidR="00C75C32" w:rsidRPr="00CD35D3" w:rsidRDefault="00C75C32" w:rsidP="00716EA5">
      <w:pPr>
        <w:spacing w:after="0"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6B39DC6" w14:textId="77777777" w:rsidR="00C75C32" w:rsidRPr="005A6A82" w:rsidRDefault="00C75C32" w:rsidP="00716EA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8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03B86F74" w14:textId="77777777" w:rsidR="0044382D" w:rsidRPr="00C35C7E" w:rsidRDefault="00C75C32" w:rsidP="00716EA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1.1. 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Чувашской Республики </w:t>
      </w:r>
      <w:r w:rsidR="005D489F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="00BD60E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40E2">
        <w:rPr>
          <w:rFonts w:ascii="Times New Roman" w:hAnsi="Times New Roman" w:cs="Times New Roman"/>
          <w:sz w:val="24"/>
          <w:szCs w:val="24"/>
        </w:rPr>
        <w:t xml:space="preserve">ресурсного обеспечения 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молодежной политики Чувашской Республики (далее – </w:t>
      </w:r>
      <w:r w:rsidR="005D489F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) учреждается в Министерстве образования и молодежной политики Чувашской Республики (далее – Министерство) с целью обеспечения деятельности </w:t>
      </w:r>
      <w:r w:rsidR="00CC1FE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40E2">
        <w:rPr>
          <w:rFonts w:ascii="Times New Roman" w:hAnsi="Times New Roman" w:cs="Times New Roman"/>
          <w:sz w:val="24"/>
          <w:szCs w:val="24"/>
        </w:rPr>
        <w:t>ресурсного обеспечения</w:t>
      </w:r>
      <w:r w:rsidR="00CC1FEB">
        <w:rPr>
          <w:rFonts w:ascii="Times New Roman" w:hAnsi="Times New Roman" w:cs="Times New Roman"/>
          <w:sz w:val="24"/>
          <w:szCs w:val="24"/>
        </w:rPr>
        <w:t xml:space="preserve"> </w:t>
      </w:r>
      <w:r w:rsidR="00CC1FEB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C1FEB">
        <w:rPr>
          <w:rFonts w:ascii="Times New Roman" w:hAnsi="Times New Roman" w:cs="Times New Roman"/>
          <w:sz w:val="24"/>
          <w:szCs w:val="24"/>
        </w:rPr>
        <w:t>отдел</w:t>
      </w:r>
      <w:r w:rsidR="0044382D" w:rsidRPr="00C35C7E">
        <w:rPr>
          <w:rFonts w:ascii="Times New Roman" w:hAnsi="Times New Roman" w:cs="Times New Roman"/>
          <w:sz w:val="24"/>
          <w:szCs w:val="24"/>
        </w:rPr>
        <w:t>) в соответствии с Положением о</w:t>
      </w:r>
      <w:r w:rsidR="00CC1FEB">
        <w:rPr>
          <w:rFonts w:ascii="Times New Roman" w:hAnsi="Times New Roman" w:cs="Times New Roman"/>
          <w:sz w:val="24"/>
          <w:szCs w:val="24"/>
        </w:rPr>
        <w:t>б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CC1FEB">
        <w:rPr>
          <w:rFonts w:ascii="Times New Roman" w:hAnsi="Times New Roman" w:cs="Times New Roman"/>
          <w:sz w:val="24"/>
          <w:szCs w:val="24"/>
        </w:rPr>
        <w:t>отделе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98634C" w14:textId="77777777" w:rsidR="00C75C32" w:rsidRPr="00060771" w:rsidRDefault="0044382D" w:rsidP="00716EA5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C35C7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35C7E">
        <w:rPr>
          <w:rFonts w:ascii="Times New Roman" w:hAnsi="Times New Roman" w:cs="Times New Roman"/>
          <w:sz w:val="24"/>
          <w:szCs w:val="24"/>
        </w:rPr>
        <w:t>. № 73, должность «</w:t>
      </w:r>
      <w:r w:rsidR="00060771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категории «специалисты» </w:t>
      </w:r>
      <w:r w:rsid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</w:t>
      </w: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 3-3-</w:t>
      </w:r>
      <w:r w:rsidR="005D489F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5D489F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5C32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263040" w14:textId="77777777" w:rsidR="005D489F" w:rsidRPr="00060771" w:rsidRDefault="00C75C32" w:rsidP="00060771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771">
        <w:rPr>
          <w:rFonts w:ascii="Times New Roman" w:eastAsia="Times New Roman" w:hAnsi="Times New Roman"/>
          <w:sz w:val="24"/>
          <w:szCs w:val="24"/>
        </w:rPr>
        <w:t>1.</w:t>
      </w:r>
      <w:r w:rsidR="00910E04" w:rsidRPr="00060771">
        <w:rPr>
          <w:rFonts w:ascii="Times New Roman" w:eastAsia="Times New Roman" w:hAnsi="Times New Roman"/>
          <w:sz w:val="24"/>
          <w:szCs w:val="24"/>
        </w:rPr>
        <w:t>3</w:t>
      </w:r>
      <w:r w:rsidRPr="00060771">
        <w:rPr>
          <w:rFonts w:ascii="Times New Roman" w:eastAsia="Times New Roman" w:hAnsi="Times New Roman"/>
          <w:sz w:val="24"/>
          <w:szCs w:val="24"/>
        </w:rPr>
        <w:t>. </w:t>
      </w:r>
      <w:r w:rsidR="00CC5606" w:rsidRPr="00060771">
        <w:rPr>
          <w:rFonts w:ascii="Times New Roman" w:eastAsia="Times New Roman" w:hAnsi="Times New Roman"/>
          <w:sz w:val="24"/>
          <w:szCs w:val="24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</w:p>
    <w:p w14:paraId="1E15F8B2" w14:textId="77777777" w:rsidR="00060771" w:rsidRPr="00060771" w:rsidRDefault="00060771" w:rsidP="00060771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771">
        <w:rPr>
          <w:rFonts w:ascii="Times New Roman" w:eastAsia="Times New Roman" w:hAnsi="Times New Roman"/>
          <w:sz w:val="24"/>
          <w:szCs w:val="24"/>
        </w:rPr>
        <w:t>регулирование жилищно-коммунального хозяйства и строительства;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60771">
        <w:rPr>
          <w:rFonts w:ascii="Times New Roman" w:eastAsia="Times New Roman" w:hAnsi="Times New Roman"/>
          <w:sz w:val="24"/>
          <w:szCs w:val="24"/>
        </w:rPr>
        <w:t xml:space="preserve">управление в сфере государственного материального резерва; антимонопольное регулирование; </w:t>
      </w:r>
    </w:p>
    <w:p w14:paraId="4BF2784A" w14:textId="77777777" w:rsidR="009E7417" w:rsidRPr="00060771" w:rsidRDefault="00CC5606" w:rsidP="00060771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771">
        <w:rPr>
          <w:rFonts w:ascii="Times New Roman" w:eastAsia="Times New Roman" w:hAnsi="Times New Roman"/>
          <w:sz w:val="24"/>
          <w:szCs w:val="24"/>
        </w:rPr>
        <w:t>1.</w:t>
      </w:r>
      <w:r w:rsidR="00910E04" w:rsidRPr="00060771">
        <w:rPr>
          <w:rFonts w:ascii="Times New Roman" w:eastAsia="Times New Roman" w:hAnsi="Times New Roman"/>
          <w:sz w:val="24"/>
          <w:szCs w:val="24"/>
        </w:rPr>
        <w:t>4</w:t>
      </w:r>
      <w:r w:rsidRPr="00060771">
        <w:rPr>
          <w:rFonts w:ascii="Times New Roman" w:eastAsia="Times New Roman" w:hAnsi="Times New Roman"/>
          <w:sz w:val="24"/>
          <w:szCs w:val="24"/>
        </w:rPr>
        <w:t xml:space="preserve">. Вид профессиональной служебной деятельности гражданского служащего: </w:t>
      </w:r>
    </w:p>
    <w:p w14:paraId="2FFD8E7E" w14:textId="77777777" w:rsidR="005D489F" w:rsidRPr="00060771" w:rsidRDefault="00060771" w:rsidP="00060771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771">
        <w:rPr>
          <w:rFonts w:ascii="Times New Roman" w:eastAsia="Times New Roman" w:hAnsi="Times New Roman"/>
          <w:sz w:val="24"/>
          <w:szCs w:val="24"/>
        </w:rPr>
        <w:t xml:space="preserve">регулирование в сфере капитального строительства и капитального ремонта;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060771">
        <w:rPr>
          <w:rFonts w:ascii="Times New Roman" w:eastAsia="Times New Roman" w:hAnsi="Times New Roman"/>
          <w:sz w:val="24"/>
          <w:szCs w:val="24"/>
        </w:rPr>
        <w:t>существление закупок в государственный материальный резерв; 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14:paraId="2D5048EC" w14:textId="37BA3AD5" w:rsidR="00C75C32" w:rsidRPr="00C35C7E" w:rsidRDefault="00C75C32" w:rsidP="00716EA5">
      <w:pPr>
        <w:tabs>
          <w:tab w:val="left" w:pos="29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D489F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</w:t>
      </w:r>
      <w:r w:rsidR="00813ADF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на должность и освобождается от должности приказом министра образования и молодежной политики Чувашской Республики и непосредственно подчиняется </w:t>
      </w:r>
      <w:r w:rsidR="00401581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401581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C35C7E">
        <w:rPr>
          <w:rFonts w:ascii="Times New Roman" w:hAnsi="Times New Roman" w:cs="Times New Roman"/>
          <w:sz w:val="24"/>
          <w:szCs w:val="24"/>
        </w:rPr>
        <w:t>.</w:t>
      </w:r>
    </w:p>
    <w:p w14:paraId="7C0A54B5" w14:textId="77777777" w:rsidR="00C75C32" w:rsidRPr="00C35C7E" w:rsidRDefault="00C75C32" w:rsidP="00885D29">
      <w:pPr>
        <w:tabs>
          <w:tab w:val="left" w:pos="29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5D29">
        <w:rPr>
          <w:rFonts w:ascii="Times New Roman" w:hAnsi="Times New Roman" w:cs="Times New Roman"/>
          <w:sz w:val="24"/>
          <w:szCs w:val="24"/>
        </w:rPr>
        <w:t>1.</w:t>
      </w:r>
      <w:r w:rsidR="00060771">
        <w:rPr>
          <w:rFonts w:ascii="Times New Roman" w:hAnsi="Times New Roman" w:cs="Times New Roman"/>
          <w:sz w:val="24"/>
          <w:szCs w:val="24"/>
        </w:rPr>
        <w:t>6</w:t>
      </w:r>
      <w:r w:rsidRPr="00885D29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5D489F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="005D489F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885D29">
        <w:rPr>
          <w:rFonts w:ascii="Times New Roman" w:hAnsi="Times New Roman" w:cs="Times New Roman"/>
          <w:sz w:val="24"/>
          <w:szCs w:val="24"/>
        </w:rPr>
        <w:t>его должностны</w:t>
      </w:r>
      <w:r w:rsidR="00885D29" w:rsidRPr="00885D29">
        <w:rPr>
          <w:rFonts w:ascii="Times New Roman" w:hAnsi="Times New Roman" w:cs="Times New Roman"/>
          <w:sz w:val="24"/>
          <w:szCs w:val="24"/>
        </w:rPr>
        <w:t>е</w:t>
      </w:r>
      <w:r w:rsidRPr="00885D29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7A62B0" w:rsidRPr="00885D29">
        <w:rPr>
          <w:rFonts w:ascii="Times New Roman" w:hAnsi="Times New Roman" w:cs="Times New Roman"/>
          <w:sz w:val="24"/>
          <w:szCs w:val="24"/>
        </w:rPr>
        <w:t>ст</w:t>
      </w:r>
      <w:r w:rsidR="00885D29" w:rsidRPr="00885D29">
        <w:rPr>
          <w:rFonts w:ascii="Times New Roman" w:hAnsi="Times New Roman" w:cs="Times New Roman"/>
          <w:sz w:val="24"/>
          <w:szCs w:val="24"/>
        </w:rPr>
        <w:t>и исполняет</w:t>
      </w:r>
      <w:r w:rsidR="007A62B0" w:rsidRPr="00885D29">
        <w:rPr>
          <w:rFonts w:ascii="Times New Roman" w:hAnsi="Times New Roman" w:cs="Times New Roman"/>
          <w:sz w:val="24"/>
          <w:szCs w:val="24"/>
        </w:rPr>
        <w:t xml:space="preserve"> </w:t>
      </w:r>
      <w:r w:rsidR="00401581" w:rsidRPr="00885D29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885D29">
        <w:rPr>
          <w:rFonts w:ascii="Times New Roman" w:hAnsi="Times New Roman" w:cs="Times New Roman"/>
          <w:sz w:val="24"/>
          <w:szCs w:val="24"/>
        </w:rPr>
        <w:t>.</w:t>
      </w:r>
    </w:p>
    <w:p w14:paraId="33608ED4" w14:textId="77777777" w:rsidR="00885D29" w:rsidRDefault="00885D29" w:rsidP="00716E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42439" w14:textId="77777777" w:rsidR="00C75C32" w:rsidRPr="00C35C7E" w:rsidRDefault="00C75C32" w:rsidP="00716E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14:paraId="28FE63F1" w14:textId="77777777" w:rsidR="00C75C32" w:rsidRPr="00C35C7E" w:rsidRDefault="00C75C32" w:rsidP="00716E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24CE819" w14:textId="77777777" w:rsidR="00C75C32" w:rsidRPr="00990B3A" w:rsidRDefault="00C75C32" w:rsidP="00716EA5">
      <w:pPr>
        <w:spacing w:after="0" w:line="240" w:lineRule="auto"/>
        <w:ind w:right="1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замещения должности </w:t>
      </w:r>
      <w:r w:rsidR="005D489F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начальника отдела 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базовые и </w:t>
      </w:r>
      <w:r w:rsidR="007F09F1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квалификационные требования.</w:t>
      </w:r>
    </w:p>
    <w:p w14:paraId="1B70CEDE" w14:textId="77777777" w:rsidR="00C75C32" w:rsidRPr="00990B3A" w:rsidRDefault="00C75C32" w:rsidP="00716EA5">
      <w:pPr>
        <w:spacing w:after="0" w:line="240" w:lineRule="auto"/>
        <w:ind w:right="1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Базовые квалификационные требования:</w:t>
      </w:r>
    </w:p>
    <w:p w14:paraId="51BCCE93" w14:textId="77777777" w:rsidR="007F09F1" w:rsidRPr="00990B3A" w:rsidRDefault="00C75C32" w:rsidP="00716E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Гражданский служащий, замещающий должность </w:t>
      </w:r>
      <w:r w:rsidR="005D489F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отдела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иметь высшее образование</w:t>
      </w:r>
      <w:r w:rsidR="007F09F1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4DB285" w14:textId="77777777" w:rsidR="00C75C32" w:rsidRPr="00990B3A" w:rsidRDefault="00C75C32" w:rsidP="00716EA5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Для должности </w:t>
      </w:r>
      <w:r w:rsidR="005D489F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начальника отдела 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7F09F1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стажу гражданской службы или работы по специальности, направлению подготовки</w:t>
      </w:r>
      <w:r w:rsidR="007F09F1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устанавливаются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6C67F57" w14:textId="235B541F" w:rsidR="00C75C32" w:rsidRPr="00C35C7E" w:rsidRDefault="00C75C32" w:rsidP="00716EA5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2.1.3. </w:t>
      </w:r>
      <w:r w:rsidR="005D489F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="005D489F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 xml:space="preserve">должен обладать следующими базовыми знаниями и </w:t>
      </w:r>
      <w:r w:rsidR="00CC5606" w:rsidRPr="00C35C7E">
        <w:rPr>
          <w:rFonts w:ascii="Times New Roman" w:hAnsi="Times New Roman" w:cs="Times New Roman"/>
          <w:sz w:val="24"/>
          <w:szCs w:val="24"/>
        </w:rPr>
        <w:t>умениями</w:t>
      </w:r>
      <w:r w:rsidRPr="00C35C7E">
        <w:rPr>
          <w:rFonts w:ascii="Times New Roman" w:hAnsi="Times New Roman" w:cs="Times New Roman"/>
          <w:sz w:val="24"/>
          <w:szCs w:val="24"/>
        </w:rPr>
        <w:t>:</w:t>
      </w:r>
    </w:p>
    <w:p w14:paraId="68102371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lastRenderedPageBreak/>
        <w:t>- знанием государственного языка Российской Федерации (русского языка);</w:t>
      </w:r>
    </w:p>
    <w:p w14:paraId="4E2C8309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правовыми знаниями основ:</w:t>
      </w:r>
    </w:p>
    <w:p w14:paraId="1CABDA12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14:paraId="07D9AA4D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14:paraId="44670392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27 июля 2004 г. № 79-ФЗ «О государственной гражданской службе Российской Федерации»;</w:t>
      </w:r>
    </w:p>
    <w:p w14:paraId="3F00C956" w14:textId="77777777" w:rsid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25 декабря 2008 г. № 273-ФЗ «О противодействии коррупции»;</w:t>
      </w:r>
    </w:p>
    <w:p w14:paraId="1C38C528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знаниями основ делопроизводства и документооборота;</w:t>
      </w:r>
    </w:p>
    <w:p w14:paraId="48F04C00" w14:textId="77777777" w:rsid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знаниями и навыками в области информационно-коммуникационных технологий.</w:t>
      </w:r>
    </w:p>
    <w:p w14:paraId="45A065E1" w14:textId="77777777" w:rsidR="00104956" w:rsidRPr="00F9213C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знани</w:t>
      </w:r>
      <w:r w:rsidR="000E7FBC">
        <w:rPr>
          <w:rFonts w:ascii="Times New Roman" w:hAnsi="Times New Roman" w:cs="Times New Roman"/>
          <w:sz w:val="24"/>
          <w:szCs w:val="24"/>
        </w:rPr>
        <w:t>ями</w:t>
      </w:r>
      <w:r w:rsidRPr="00F9213C">
        <w:rPr>
          <w:rFonts w:ascii="Times New Roman" w:hAnsi="Times New Roman" w:cs="Times New Roman"/>
          <w:sz w:val="24"/>
          <w:szCs w:val="24"/>
        </w:rPr>
        <w:t xml:space="preserve"> основ информационной безопасности и защиты информации;</w:t>
      </w:r>
    </w:p>
    <w:p w14:paraId="35714653" w14:textId="77777777" w:rsidR="00104956" w:rsidRPr="00F9213C" w:rsidRDefault="000E7FBC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знаниями</w:t>
      </w:r>
      <w:r w:rsidR="00104956" w:rsidRPr="00F9213C">
        <w:rPr>
          <w:rFonts w:ascii="Times New Roman" w:hAnsi="Times New Roman" w:cs="Times New Roman"/>
          <w:sz w:val="24"/>
          <w:szCs w:val="24"/>
        </w:rPr>
        <w:t xml:space="preserve"> основных положений законодательства о персональных данных;</w:t>
      </w:r>
    </w:p>
    <w:p w14:paraId="55A3B2F8" w14:textId="77777777" w:rsidR="00104956" w:rsidRPr="00F9213C" w:rsidRDefault="000E7FBC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знаниями</w:t>
      </w:r>
      <w:r w:rsidR="00104956" w:rsidRPr="00F9213C">
        <w:rPr>
          <w:rFonts w:ascii="Times New Roman" w:hAnsi="Times New Roman" w:cs="Times New Roman"/>
          <w:sz w:val="24"/>
          <w:szCs w:val="24"/>
        </w:rPr>
        <w:t xml:space="preserve"> общих принципов функционирования системы электронного документооборота;</w:t>
      </w:r>
    </w:p>
    <w:p w14:paraId="0415C59D" w14:textId="77777777" w:rsidR="00104956" w:rsidRPr="00F9213C" w:rsidRDefault="000E7FBC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знаниями</w:t>
      </w:r>
      <w:r w:rsidR="00104956" w:rsidRPr="00F9213C">
        <w:rPr>
          <w:rFonts w:ascii="Times New Roman" w:hAnsi="Times New Roman" w:cs="Times New Roman"/>
          <w:sz w:val="24"/>
          <w:szCs w:val="24"/>
        </w:rPr>
        <w:t xml:space="preserve"> основных положений законодательства об электронной подписи;</w:t>
      </w:r>
    </w:p>
    <w:p w14:paraId="524AD2A1" w14:textId="77777777" w:rsidR="00104956" w:rsidRPr="00F9213C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знания</w:t>
      </w:r>
      <w:r w:rsidR="000E7FBC">
        <w:rPr>
          <w:rFonts w:ascii="Times New Roman" w:hAnsi="Times New Roman" w:cs="Times New Roman"/>
          <w:sz w:val="24"/>
          <w:szCs w:val="24"/>
        </w:rPr>
        <w:t>ми</w:t>
      </w:r>
      <w:r w:rsidRPr="00F9213C">
        <w:rPr>
          <w:rFonts w:ascii="Times New Roman" w:hAnsi="Times New Roman" w:cs="Times New Roman"/>
          <w:sz w:val="24"/>
          <w:szCs w:val="24"/>
        </w:rPr>
        <w:t xml:space="preserve"> и умения</w:t>
      </w:r>
      <w:r w:rsidR="000E7FBC">
        <w:rPr>
          <w:rFonts w:ascii="Times New Roman" w:hAnsi="Times New Roman" w:cs="Times New Roman"/>
          <w:sz w:val="24"/>
          <w:szCs w:val="24"/>
        </w:rPr>
        <w:t>ми</w:t>
      </w:r>
      <w:r w:rsidRPr="00F9213C">
        <w:rPr>
          <w:rFonts w:ascii="Times New Roman" w:hAnsi="Times New Roman" w:cs="Times New Roman"/>
          <w:sz w:val="24"/>
          <w:szCs w:val="24"/>
        </w:rPr>
        <w:t xml:space="preserve"> по применению персонального компьютера.</w:t>
      </w:r>
    </w:p>
    <w:p w14:paraId="1B7F45FA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 xml:space="preserve">2.1.4. Умения гражданского служащего, замещающего должность </w:t>
      </w:r>
      <w:r w:rsidR="00104956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Pr="007F09F1">
        <w:rPr>
          <w:rFonts w:ascii="Times New Roman" w:hAnsi="Times New Roman" w:cs="Times New Roman"/>
          <w:sz w:val="24"/>
          <w:szCs w:val="24"/>
        </w:rPr>
        <w:t>, должны включать:</w:t>
      </w:r>
    </w:p>
    <w:p w14:paraId="7CAC5957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общие умения:</w:t>
      </w:r>
    </w:p>
    <w:p w14:paraId="7AEC506B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мыслить стратегически (системно);</w:t>
      </w:r>
    </w:p>
    <w:p w14:paraId="56D615C7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14:paraId="6E0E4556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14:paraId="3486F079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управлять изменениями;</w:t>
      </w:r>
    </w:p>
    <w:p w14:paraId="37C43217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управленческие умения:</w:t>
      </w:r>
    </w:p>
    <w:p w14:paraId="7CC277EA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14:paraId="4B7F4ADC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оперативно принимать и реализовывать управленческие решения;</w:t>
      </w:r>
    </w:p>
    <w:p w14:paraId="6D67C7B0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работать в стрессовых условиях;</w:t>
      </w:r>
    </w:p>
    <w:p w14:paraId="4164AF1C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совершенствовать свой профессиональный уровень.</w:t>
      </w:r>
    </w:p>
    <w:p w14:paraId="4E9EAEE5" w14:textId="77777777" w:rsidR="00910E04" w:rsidRPr="00B45EEA" w:rsidRDefault="002B0D14" w:rsidP="00B45EE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5EEA">
        <w:rPr>
          <w:rFonts w:ascii="Times New Roman" w:hAnsi="Times New Roman" w:cs="Times New Roman"/>
          <w:sz w:val="24"/>
          <w:szCs w:val="24"/>
        </w:rPr>
        <w:t>2.1.5</w:t>
      </w:r>
      <w:r w:rsidR="00910E04" w:rsidRPr="00B45EEA">
        <w:rPr>
          <w:rFonts w:ascii="Times New Roman" w:hAnsi="Times New Roman" w:cs="Times New Roman"/>
          <w:sz w:val="24"/>
          <w:szCs w:val="24"/>
        </w:rPr>
        <w:t>. Иные профессиональные</w:t>
      </w:r>
      <w:r w:rsidR="00910E04" w:rsidRPr="00C35C7E">
        <w:t xml:space="preserve"> </w:t>
      </w:r>
      <w:r w:rsidR="00910E04" w:rsidRPr="00B45EEA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104956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910E04" w:rsidRPr="00B45EEA">
        <w:rPr>
          <w:rFonts w:ascii="Times New Roman" w:hAnsi="Times New Roman" w:cs="Times New Roman"/>
          <w:sz w:val="24"/>
          <w:szCs w:val="24"/>
        </w:rPr>
        <w:t>должны включать:</w:t>
      </w:r>
    </w:p>
    <w:p w14:paraId="38A86C58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разными источниками информации (включая поиск в сети Интернет);</w:t>
      </w:r>
    </w:p>
    <w:p w14:paraId="30514E0D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разнородными данными (статистическими, аналитическими).</w:t>
      </w:r>
    </w:p>
    <w:p w14:paraId="3A2C19A5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большим объемом информации;</w:t>
      </w:r>
    </w:p>
    <w:p w14:paraId="48E0AF60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анализа множества взаимодействующих факторов, основываясь на неполной и/или противоречивой информации</w:t>
      </w:r>
    </w:p>
    <w:p w14:paraId="6EB4C6F2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28412049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bookmarkStart w:id="8" w:name="_Toc371446519"/>
      <w:bookmarkStart w:id="9" w:name="_Toc370808740"/>
      <w:bookmarkEnd w:id="8"/>
      <w:bookmarkEnd w:id="9"/>
      <w:r>
        <w:t>-</w:t>
      </w:r>
      <w:r w:rsidR="00910E04" w:rsidRPr="00C35C7E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14:paraId="6580596C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разрешения конфликтных ситуаций.</w:t>
      </w:r>
    </w:p>
    <w:p w14:paraId="07F37A53" w14:textId="77777777" w:rsidR="00910E04" w:rsidRPr="00C35C7E" w:rsidRDefault="00910E04" w:rsidP="00716EA5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 </w:t>
      </w:r>
      <w:r w:rsidR="00104956">
        <w:t>Заместитель начальника отдела</w:t>
      </w:r>
      <w:r w:rsidR="00104956" w:rsidRPr="00C35C7E">
        <w:t xml:space="preserve"> </w:t>
      </w:r>
      <w:r w:rsidRPr="00C35C7E">
        <w:t xml:space="preserve">должен соответствовать нижеследующим </w:t>
      </w:r>
      <w:r w:rsidR="00DD10EF">
        <w:t>профессионально-</w:t>
      </w:r>
      <w:r w:rsidRPr="00C35C7E">
        <w:t>функциональным квалификационным требованиям.</w:t>
      </w:r>
    </w:p>
    <w:p w14:paraId="22A87FD2" w14:textId="13A9AB6F" w:rsidR="00060771" w:rsidRPr="00C35C7E" w:rsidRDefault="00910E04" w:rsidP="00716EA5">
      <w:pPr>
        <w:pStyle w:val="af4"/>
        <w:spacing w:before="0" w:beforeAutospacing="0" w:after="0" w:afterAutospacing="0"/>
        <w:ind w:firstLine="720"/>
        <w:jc w:val="both"/>
      </w:pPr>
      <w:r w:rsidRPr="008B5B99">
        <w:t xml:space="preserve">2.2.1. </w:t>
      </w:r>
      <w:r w:rsidR="00060771">
        <w:t>Заместитель начальника отдела</w:t>
      </w:r>
      <w:r w:rsidRPr="00060771">
        <w:t xml:space="preserve"> должен иметь высшее образование </w:t>
      </w:r>
      <w:r w:rsidR="007678FA" w:rsidRPr="00060771">
        <w:t>по специальности, направлению подготовки</w:t>
      </w:r>
      <w:r w:rsidR="007F09F1" w:rsidRPr="00060771">
        <w:t xml:space="preserve"> </w:t>
      </w:r>
      <w:r w:rsidR="00060771" w:rsidRPr="00060771">
        <w:t xml:space="preserve">«Юриспруденция», </w:t>
      </w:r>
      <w:r w:rsidR="00992694">
        <w:t xml:space="preserve">или </w:t>
      </w:r>
      <w:r w:rsidR="00060771" w:rsidRPr="00060771">
        <w:t xml:space="preserve">«Экономика», </w:t>
      </w:r>
      <w:r w:rsidR="00992694">
        <w:t xml:space="preserve">или </w:t>
      </w:r>
      <w:r w:rsidR="00060771" w:rsidRPr="00060771">
        <w:t xml:space="preserve">«Менеджмент» (по отраслям), </w:t>
      </w:r>
      <w:r w:rsidR="00992694">
        <w:t xml:space="preserve">или </w:t>
      </w:r>
      <w:r w:rsidR="00060771" w:rsidRPr="00060771">
        <w:t xml:space="preserve">«Экономика и управление», </w:t>
      </w:r>
      <w:r w:rsidR="00992694">
        <w:t xml:space="preserve">или </w:t>
      </w:r>
      <w:r w:rsidR="00060771" w:rsidRPr="00060771">
        <w:t xml:space="preserve">«Государственное и муниципальное управление», </w:t>
      </w:r>
      <w:r w:rsidR="00992694">
        <w:t xml:space="preserve">или </w:t>
      </w:r>
      <w:r w:rsidR="00060771" w:rsidRPr="00060771">
        <w:t xml:space="preserve">«Архитектура и строительство», </w:t>
      </w:r>
      <w:r w:rsidR="00992694">
        <w:t xml:space="preserve">или </w:t>
      </w:r>
      <w:r w:rsidR="00060771" w:rsidRPr="00060771">
        <w:t xml:space="preserve">«Градостроительство», </w:t>
      </w:r>
      <w:r w:rsidR="00992694">
        <w:t xml:space="preserve">или </w:t>
      </w:r>
      <w:r w:rsidR="00060771" w:rsidRPr="00060771">
        <w:t xml:space="preserve">«Теплоэнергетика и теплотехника», </w:t>
      </w:r>
      <w:r w:rsidR="00992694">
        <w:t xml:space="preserve">или </w:t>
      </w:r>
      <w:r w:rsidR="00060771" w:rsidRPr="00060771">
        <w:t>«Электроэнергетика и электротехника»,</w:t>
      </w:r>
      <w:r w:rsidR="00992694">
        <w:t xml:space="preserve"> или</w:t>
      </w:r>
      <w:r w:rsidR="00060771" w:rsidRPr="00060771">
        <w:t xml:space="preserve"> «Техника и технологии строительства», </w:t>
      </w:r>
      <w:r w:rsidR="00992694">
        <w:t xml:space="preserve">или </w:t>
      </w:r>
      <w:r w:rsidR="00060771" w:rsidRPr="00060771">
        <w:t xml:space="preserve">«Строительство», </w:t>
      </w:r>
      <w:r w:rsidR="00992694">
        <w:t xml:space="preserve">или </w:t>
      </w:r>
      <w:r w:rsidR="00060771" w:rsidRPr="00060771">
        <w:t xml:space="preserve">«Менеджмент организации», </w:t>
      </w:r>
      <w:r w:rsidR="00992694">
        <w:t xml:space="preserve">или </w:t>
      </w:r>
      <w:r w:rsidR="00060771" w:rsidRPr="00060771">
        <w:t xml:space="preserve">«Промышленное и гражданское строительство», </w:t>
      </w:r>
      <w:r w:rsidR="00992694">
        <w:t xml:space="preserve">или </w:t>
      </w:r>
      <w:r w:rsidR="00060771" w:rsidRPr="00060771">
        <w:lastRenderedPageBreak/>
        <w:t>«Проектирование зданий»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353C6193" w14:textId="77777777" w:rsidR="00B53AF4" w:rsidRPr="00B53AF4" w:rsidRDefault="00910E04" w:rsidP="000E7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104956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профессиональными знаниями в области законодательства Российской Федерации</w:t>
      </w:r>
      <w:r w:rsidR="00043A1B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законодательства Чувашской Республики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53AF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B8B5A5" w14:textId="77777777" w:rsidR="0085032D" w:rsidRPr="00C61AB1" w:rsidRDefault="0085032D" w:rsidP="008503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6301CCC6" w14:textId="1340E276" w:rsidR="00DD67D1" w:rsidRDefault="00DD67D1" w:rsidP="00B53AF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D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780669" w14:textId="782C9FF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</w:t>
      </w:r>
      <w:r w:rsidRPr="00B53A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Федерации; </w:t>
      </w:r>
    </w:p>
    <w:p w14:paraId="6F4AAD13" w14:textId="0508C278" w:rsidR="00DD67D1" w:rsidRDefault="00DD67D1" w:rsidP="00B53A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правонарушениях;</w:t>
      </w:r>
    </w:p>
    <w:p w14:paraId="55428852" w14:textId="185AD283" w:rsidR="00B53AF4" w:rsidRPr="00C61AB1" w:rsidRDefault="00B53AF4" w:rsidP="00B53A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Федерации;</w:t>
      </w:r>
    </w:p>
    <w:p w14:paraId="27E2603B" w14:textId="304F3486" w:rsidR="00B53AF4" w:rsidRPr="00C61AB1" w:rsidRDefault="00B53AF4" w:rsidP="00B53A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Федерации, часть первая от 31 июля 1998 г. </w:t>
      </w:r>
      <w:r w:rsidR="00BC4366">
        <w:rPr>
          <w:rFonts w:ascii="Times New Roman" w:hAnsi="Times New Roman" w:cs="Times New Roman"/>
          <w:sz w:val="24"/>
          <w:szCs w:val="24"/>
        </w:rPr>
        <w:br/>
      </w:r>
      <w:r w:rsidRPr="00C61AB1">
        <w:rPr>
          <w:rFonts w:ascii="Times New Roman" w:hAnsi="Times New Roman" w:cs="Times New Roman"/>
          <w:sz w:val="24"/>
          <w:szCs w:val="24"/>
        </w:rPr>
        <w:t>№ 146-ФЗ;</w:t>
      </w:r>
    </w:p>
    <w:p w14:paraId="0EC5A36D" w14:textId="77777777" w:rsidR="00DD67D1" w:rsidRPr="00C61AB1" w:rsidRDefault="00DD67D1" w:rsidP="00DD67D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14:paraId="32928B0E" w14:textId="77777777" w:rsidR="00B53AF4" w:rsidRPr="00B53AF4" w:rsidRDefault="00B53AF4" w:rsidP="00B53A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3AED66D6" w14:textId="77777777" w:rsidR="00B53AF4" w:rsidRPr="00B53AF4" w:rsidRDefault="00B53AF4" w:rsidP="00B53A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декабря 2011 года № 402-ФЗ «О бухгалтерском учете»;</w:t>
      </w:r>
    </w:p>
    <w:p w14:paraId="408EF5E9" w14:textId="01BE5ED2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477CC123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14:paraId="180A3F39" w14:textId="20E4B9F3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14:paraId="5C282993" w14:textId="77777777" w:rsidR="00B53AF4" w:rsidRPr="00B53AF4" w:rsidRDefault="00B53AF4" w:rsidP="00B5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14:paraId="0BCFCB44" w14:textId="77777777" w:rsidR="00B53AF4" w:rsidRPr="00B53AF4" w:rsidRDefault="00B53AF4" w:rsidP="00B5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апреля 2011 г. № 63-ФЗ «Об электронной подписи»;</w:t>
      </w:r>
    </w:p>
    <w:p w14:paraId="3DB5A188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5 апреля 2013 г. № 44-ФЗ «О контрактной системе в сфере закупок товаров, работ услуг для обеспечения государственных и муниципальных нужд»;</w:t>
      </w:r>
    </w:p>
    <w:p w14:paraId="0E2F8866" w14:textId="4307E4E3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 декабря 1994 г. № 69-ФЗ «О пожарной безопасности»;</w:t>
      </w:r>
    </w:p>
    <w:p w14:paraId="5090771D" w14:textId="14A39BD0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 июля 1997 г. № 117</w:t>
      </w:r>
      <w:r w:rsidR="00A510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безопасности гидротехнических сооружений»; </w:t>
      </w:r>
    </w:p>
    <w:p w14:paraId="51366701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30 марта 1999 г. № 52-ФЗ «О санитарно-эпидемиологическом благополучии населения»; </w:t>
      </w:r>
    </w:p>
    <w:p w14:paraId="2F1A788A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10 января 2002 г. № 7-ФЗ «Об охране окружающей среды»; </w:t>
      </w:r>
    </w:p>
    <w:p w14:paraId="258F248B" w14:textId="1F3E4FD8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декабря 2002 г. № 184</w:t>
      </w:r>
      <w:r w:rsidR="00A510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техническом регулировании»; </w:t>
      </w:r>
    </w:p>
    <w:p w14:paraId="7F79BD3D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 июля 2008 г. № 161-ФЗ «О содействии развитию жилищного строительства»; </w:t>
      </w:r>
    </w:p>
    <w:p w14:paraId="7C5DB7B4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троля (надзора) и муниципального контроля»; </w:t>
      </w:r>
    </w:p>
    <w:p w14:paraId="325D7FFC" w14:textId="5F91ED3C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23 ноября 2009 г. № 261-ФЗ «Об энергосбережении и о повышении </w:t>
      </w:r>
      <w:r w:rsidR="00C33E0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r w:rsidR="00C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E0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эффективности,</w:t>
      </w:r>
      <w:r w:rsidR="00BC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внесении изменений в отдельные законодательные акты Российской Федерации»; </w:t>
      </w:r>
    </w:p>
    <w:p w14:paraId="4803A94F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30 декабря 2009 г. № 384-ФЗ «Технический регламент о безопасности зданий и сооружений»; </w:t>
      </w:r>
    </w:p>
    <w:p w14:paraId="4F830F78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4 мая 2011 г. № 99-ФЗ «О лицензировании отдельных видов деятельности»; </w:t>
      </w:r>
    </w:p>
    <w:p w14:paraId="71F54B47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 июля 2014 г. № 209-ФЗ «О государственной информационной системе жилищно-коммунального хозяйства»; </w:t>
      </w:r>
    </w:p>
    <w:p w14:paraId="6A55D714" w14:textId="7166A458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 июня 2008 г. № 102-ФЗ «Об обеспечении единства измерений»;</w:t>
      </w:r>
    </w:p>
    <w:p w14:paraId="7A2916DE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от 30 декабря 2009 г. № 384-ФЗ «Технический регламент о безопасности зданий и сооружений»; </w:t>
      </w:r>
    </w:p>
    <w:p w14:paraId="155F457A" w14:textId="01A71F2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10 марта 1999 г. № 263 «Об</w:t>
      </w:r>
      <w:r w:rsidR="00BC4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и осуществлении производственного контроля за соблюдением требований промышленной безопасности на опасном производственном объекте»; </w:t>
      </w:r>
    </w:p>
    <w:p w14:paraId="02F9127F" w14:textId="027E6C05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 апреля 2015 г. № 415 «О</w:t>
      </w:r>
      <w:r w:rsidR="00BC4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формирования и ведения единого реестра проверок»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4735F4" w14:textId="2937B3CB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 ноября 2012 г. № 1132 «Об утверждении Правил перемещения материальных ценностей государственного материального резерва между ответственными хранителями и организациями, входящими в систему государственного материального резерва»;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EDA4BD" w14:textId="4F0C8CD8" w:rsidR="00B53AF4" w:rsidRPr="0023580B" w:rsidRDefault="00B53AF4" w:rsidP="00B53AF4">
      <w:pPr>
        <w:pStyle w:val="af4"/>
        <w:spacing w:before="0" w:beforeAutospacing="0" w:after="0" w:afterAutospacing="0"/>
        <w:ind w:firstLine="709"/>
        <w:jc w:val="both"/>
      </w:pPr>
      <w:r w:rsidRPr="0023580B">
        <w:t>Указ Президента Российской Федерации от 12 августа 2002 г. № 885 «Об</w:t>
      </w:r>
      <w:r w:rsidR="00BC4366">
        <w:t> </w:t>
      </w:r>
      <w:r w:rsidRPr="0023580B">
        <w:t>утверждении общих принципов служебного поведения государственных служащих»;</w:t>
      </w:r>
    </w:p>
    <w:p w14:paraId="0DD5C200" w14:textId="77777777" w:rsidR="00B53AF4" w:rsidRPr="0023580B" w:rsidRDefault="00B53AF4" w:rsidP="00B53AF4">
      <w:pPr>
        <w:pStyle w:val="af4"/>
        <w:spacing w:before="0" w:beforeAutospacing="0" w:after="0" w:afterAutospacing="0"/>
        <w:ind w:firstLine="709"/>
        <w:jc w:val="both"/>
      </w:pPr>
      <w:r w:rsidRPr="0023580B">
        <w:t>Указ Президента Российской Федерации от 19 мая 2008 г. № 815 «О мерах по противодействию коррупции»;</w:t>
      </w:r>
    </w:p>
    <w:p w14:paraId="5C803D95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Чувашской Республики; </w:t>
      </w:r>
    </w:p>
    <w:p w14:paraId="3EC77730" w14:textId="77777777" w:rsidR="00B53AF4" w:rsidRPr="0023580B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30 июля 2013 г. № 50 «Об образовании в Чувашской Республике»;</w:t>
      </w:r>
    </w:p>
    <w:p w14:paraId="05344229" w14:textId="77777777" w:rsidR="00B53AF4" w:rsidRPr="0023580B" w:rsidRDefault="00B53AF4" w:rsidP="00B5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12 апреля 2005 г. № 11 «О государственной гражданской службе Чувашской Республики»;</w:t>
      </w:r>
    </w:p>
    <w:p w14:paraId="40DACA94" w14:textId="303FAEDF" w:rsidR="00B53AF4" w:rsidRPr="0023580B" w:rsidRDefault="000E7FBC" w:rsidP="00B53A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3AF4"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23 июля 2003 г. № 22 «Об административных правонарушениях в Чувашской Республике»;</w:t>
      </w:r>
    </w:p>
    <w:p w14:paraId="249A65A3" w14:textId="420E767F" w:rsidR="00B53AF4" w:rsidRPr="00B53AF4" w:rsidRDefault="000E7FBC" w:rsidP="00B53A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3AF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0A053C" w:rsidRP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</w:t>
      </w:r>
      <w:r w:rsid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0A053C" w:rsidRP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A053C" w:rsidRP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0A053C" w:rsidRP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B53AF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коррупции»;</w:t>
      </w:r>
    </w:p>
    <w:p w14:paraId="4B81EC55" w14:textId="69478CCD" w:rsidR="000A053C" w:rsidRDefault="00B53AF4" w:rsidP="000A05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3 мая 2001 г. № 12 «Об управлении и распоряжении государственной собственностью Чувашской Республики»</w:t>
      </w:r>
      <w:r w:rsidR="001F3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19FA5F" w14:textId="77777777" w:rsidR="00990B3A" w:rsidRPr="009F2832" w:rsidRDefault="00910E04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 xml:space="preserve">2.2.3. Иные профессиональные знания </w:t>
      </w:r>
      <w:r w:rsidR="00104956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9F2832">
        <w:rPr>
          <w:rFonts w:ascii="Times New Roman" w:hAnsi="Times New Roman" w:cs="Times New Roman"/>
          <w:sz w:val="24"/>
          <w:szCs w:val="24"/>
        </w:rPr>
        <w:t>должны включать:</w:t>
      </w:r>
      <w:r w:rsidR="00990B3A" w:rsidRPr="009F2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6C8E1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особенности управления жилищным и коммунальным хозяйством и градостроительной деятельностью; </w:t>
      </w:r>
    </w:p>
    <w:p w14:paraId="4C754CAF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застройки; </w:t>
      </w:r>
    </w:p>
    <w:p w14:paraId="4B0BB376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правила промышленной безопасности, пожарной безопасности и охраны труда; </w:t>
      </w:r>
    </w:p>
    <w:p w14:paraId="1AF08033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основные приоритеты, цели и задачи государственной политики в сфере жилищно-коммунального хозяйства; </w:t>
      </w:r>
    </w:p>
    <w:p w14:paraId="1772DF33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основы технического нормирования, технологии и организации строительства и жилищно-коммунального хозяйства; </w:t>
      </w:r>
    </w:p>
    <w:p w14:paraId="2CE9639F" w14:textId="77777777" w:rsidR="00990B3A" w:rsidRPr="009F2832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>понятие нормативно-технич</w:t>
      </w:r>
      <w:r w:rsidRPr="009F2832">
        <w:rPr>
          <w:rFonts w:ascii="Times New Roman" w:hAnsi="Times New Roman" w:cs="Times New Roman"/>
          <w:sz w:val="24"/>
          <w:szCs w:val="24"/>
        </w:rPr>
        <w:t>еская и проектная документация;</w:t>
      </w:r>
    </w:p>
    <w:p w14:paraId="109F982A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порядок планирования и обоснования закупок товаров, работ, услуг для обеспечения государственных нужд; </w:t>
      </w:r>
    </w:p>
    <w:p w14:paraId="559D4F16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порядок осуществления закупок товаров, работ, услуг и торгов по реализации материальных ценностей; </w:t>
      </w:r>
    </w:p>
    <w:p w14:paraId="0EEFD1F1" w14:textId="77777777" w:rsidR="00990B3A" w:rsidRPr="009F2832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>особенности закрытых способов определения поставщиков (подрядчиков, исполнителей)</w:t>
      </w:r>
      <w:r w:rsidRPr="009F2832">
        <w:rPr>
          <w:rFonts w:ascii="Times New Roman" w:hAnsi="Times New Roman" w:cs="Times New Roman"/>
          <w:sz w:val="24"/>
          <w:szCs w:val="24"/>
        </w:rPr>
        <w:t>;</w:t>
      </w:r>
    </w:p>
    <w:p w14:paraId="2155C0F3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порядок рассмотрения жалоб антимонопольным органом при организации и проведении торгов, заключении договоров по результатам торгов, проведение которых является обязательным в соответствии с законодательством Российской Федерации. </w:t>
      </w:r>
    </w:p>
    <w:p w14:paraId="71D7FF2B" w14:textId="7067CB36" w:rsidR="009F2832" w:rsidRDefault="00910E04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 xml:space="preserve">2.2.4. </w:t>
      </w:r>
      <w:r w:rsidR="00104956" w:rsidRPr="009F2832">
        <w:rPr>
          <w:rFonts w:ascii="Times New Roman" w:hAnsi="Times New Roman" w:cs="Times New Roman"/>
          <w:sz w:val="24"/>
          <w:szCs w:val="24"/>
        </w:rPr>
        <w:t>З</w:t>
      </w:r>
      <w:r w:rsidR="00104956">
        <w:rPr>
          <w:rFonts w:ascii="Times New Roman" w:hAnsi="Times New Roman" w:cs="Times New Roman"/>
          <w:sz w:val="24"/>
          <w:szCs w:val="24"/>
        </w:rPr>
        <w:t>аместител</w:t>
      </w:r>
      <w:r w:rsidR="00104956" w:rsidRPr="009F2832">
        <w:rPr>
          <w:rFonts w:ascii="Times New Roman" w:hAnsi="Times New Roman" w:cs="Times New Roman"/>
          <w:sz w:val="24"/>
          <w:szCs w:val="24"/>
        </w:rPr>
        <w:t>ь</w:t>
      </w:r>
      <w:r w:rsidR="00104956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9F2832">
        <w:rPr>
          <w:rFonts w:ascii="Times New Roman" w:hAnsi="Times New Roman" w:cs="Times New Roman"/>
          <w:sz w:val="24"/>
          <w:szCs w:val="24"/>
        </w:rPr>
        <w:t xml:space="preserve">должен обладать профессиональными </w:t>
      </w:r>
      <w:r w:rsidR="00AF343F" w:rsidRPr="009F2832">
        <w:rPr>
          <w:rFonts w:ascii="Times New Roman" w:hAnsi="Times New Roman" w:cs="Times New Roman"/>
          <w:sz w:val="24"/>
          <w:szCs w:val="24"/>
        </w:rPr>
        <w:t>умениями</w:t>
      </w:r>
      <w:r w:rsidRPr="009F2832">
        <w:rPr>
          <w:rFonts w:ascii="Times New Roman" w:hAnsi="Times New Roman" w:cs="Times New Roman"/>
          <w:sz w:val="24"/>
          <w:szCs w:val="24"/>
        </w:rPr>
        <w:t>:</w:t>
      </w:r>
    </w:p>
    <w:p w14:paraId="06650D1C" w14:textId="77777777" w:rsidR="009F2832" w:rsidRPr="009F2832" w:rsidRDefault="009F2832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 xml:space="preserve">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 </w:t>
      </w:r>
    </w:p>
    <w:p w14:paraId="6DB4A1A4" w14:textId="77777777" w:rsidR="009F2832" w:rsidRPr="009F2832" w:rsidRDefault="009F2832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lastRenderedPageBreak/>
        <w:t>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строительства;</w:t>
      </w:r>
    </w:p>
    <w:p w14:paraId="45AA12CE" w14:textId="1ACEC6A7" w:rsidR="009F2832" w:rsidRPr="009F2832" w:rsidRDefault="009F2832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>подготовка проектов технических регламентов в сфере градостроительной деятельности;</w:t>
      </w:r>
    </w:p>
    <w:p w14:paraId="28A036FD" w14:textId="6886EA13" w:rsidR="009F2832" w:rsidRPr="009F2832" w:rsidRDefault="009F2832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>анализ нормативно-технической базы в сфере строительства;</w:t>
      </w:r>
    </w:p>
    <w:p w14:paraId="256A4CB2" w14:textId="010F97ED" w:rsidR="00910E04" w:rsidRPr="009F2832" w:rsidRDefault="009F2832" w:rsidP="009F2832">
      <w:pPr>
        <w:pStyle w:val="af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9F2832">
        <w:rPr>
          <w:rFonts w:eastAsia="Calibri"/>
          <w:lang w:eastAsia="en-US"/>
        </w:rPr>
        <w:t>ведение реестра типовой проектной документации</w:t>
      </w:r>
      <w:r w:rsidR="00BC4366">
        <w:rPr>
          <w:rFonts w:eastAsia="Calibri"/>
          <w:lang w:eastAsia="en-US"/>
        </w:rPr>
        <w:t>;</w:t>
      </w:r>
    </w:p>
    <w:p w14:paraId="7A0D18C2" w14:textId="2A115302" w:rsidR="00990B3A" w:rsidRDefault="00990B3A" w:rsidP="009F2832">
      <w:pPr>
        <w:pStyle w:val="af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990B3A">
        <w:rPr>
          <w:rFonts w:eastAsia="Calibri"/>
          <w:lang w:eastAsia="en-US"/>
        </w:rPr>
        <w:t>работа в единой информационной системе в сфере закупок</w:t>
      </w:r>
      <w:r w:rsidR="00BC4366">
        <w:rPr>
          <w:rFonts w:eastAsia="Calibri"/>
          <w:lang w:eastAsia="en-US"/>
        </w:rPr>
        <w:t>;</w:t>
      </w:r>
    </w:p>
    <w:p w14:paraId="75AA3FED" w14:textId="192BF319" w:rsidR="00BC4366" w:rsidRPr="009F2832" w:rsidRDefault="00BC4366" w:rsidP="009F2832">
      <w:pPr>
        <w:pStyle w:val="af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работа в </w:t>
      </w:r>
      <w:r w:rsidRPr="00BC4366">
        <w:rPr>
          <w:rFonts w:eastAsia="Calibri"/>
          <w:lang w:eastAsia="en-US"/>
        </w:rPr>
        <w:t xml:space="preserve">интегрированной информационной системы управления общественными финансами </w:t>
      </w:r>
      <w:r>
        <w:rPr>
          <w:rFonts w:eastAsia="Calibri"/>
          <w:lang w:eastAsia="en-US"/>
        </w:rPr>
        <w:t>«</w:t>
      </w:r>
      <w:r w:rsidRPr="00BC4366">
        <w:rPr>
          <w:rFonts w:eastAsia="Calibri"/>
          <w:lang w:eastAsia="en-US"/>
        </w:rPr>
        <w:t>Электронный бюджет</w:t>
      </w:r>
      <w:r>
        <w:rPr>
          <w:rFonts w:eastAsia="Calibri"/>
          <w:lang w:eastAsia="en-US"/>
        </w:rPr>
        <w:t>».</w:t>
      </w:r>
    </w:p>
    <w:p w14:paraId="637BD158" w14:textId="77777777" w:rsidR="00104956" w:rsidRPr="009F2832" w:rsidRDefault="00AF343F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 xml:space="preserve">2.2.5. </w:t>
      </w:r>
      <w:r w:rsidR="00104956" w:rsidRPr="009F2832">
        <w:rPr>
          <w:rFonts w:ascii="Times New Roman" w:hAnsi="Times New Roman" w:cs="Times New Roman"/>
          <w:sz w:val="24"/>
          <w:szCs w:val="24"/>
        </w:rPr>
        <w:t>З</w:t>
      </w:r>
      <w:r w:rsidR="00104956">
        <w:rPr>
          <w:rFonts w:ascii="Times New Roman" w:hAnsi="Times New Roman" w:cs="Times New Roman"/>
          <w:sz w:val="24"/>
          <w:szCs w:val="24"/>
        </w:rPr>
        <w:t>аместител</w:t>
      </w:r>
      <w:r w:rsidR="00104956" w:rsidRPr="009F2832">
        <w:rPr>
          <w:rFonts w:ascii="Times New Roman" w:hAnsi="Times New Roman" w:cs="Times New Roman"/>
          <w:sz w:val="24"/>
          <w:szCs w:val="24"/>
        </w:rPr>
        <w:t>ь</w:t>
      </w:r>
      <w:r w:rsidR="00104956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9F2832">
        <w:rPr>
          <w:rFonts w:ascii="Times New Roman" w:hAnsi="Times New Roman" w:cs="Times New Roman"/>
          <w:sz w:val="24"/>
          <w:szCs w:val="24"/>
        </w:rPr>
        <w:t xml:space="preserve">должен обладать функциональными знаниями: </w:t>
      </w:r>
    </w:p>
    <w:p w14:paraId="201B1B60" w14:textId="77777777" w:rsidR="00104956" w:rsidRPr="00104956" w:rsidRDefault="00104956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56">
        <w:rPr>
          <w:rFonts w:ascii="Times New Roman" w:hAnsi="Times New Roman" w:cs="Times New Roman"/>
          <w:sz w:val="24"/>
          <w:szCs w:val="24"/>
        </w:rPr>
        <w:t xml:space="preserve">- принципы предоставления государственных услуг; </w:t>
      </w:r>
    </w:p>
    <w:p w14:paraId="4AF5F5C2" w14:textId="77777777" w:rsidR="00104956" w:rsidRPr="00104956" w:rsidRDefault="00104956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56">
        <w:rPr>
          <w:rFonts w:ascii="Times New Roman" w:hAnsi="Times New Roman" w:cs="Times New Roman"/>
          <w:sz w:val="24"/>
          <w:szCs w:val="24"/>
        </w:rPr>
        <w:t xml:space="preserve">- требования к предоставлению государственных услуг; </w:t>
      </w:r>
    </w:p>
    <w:p w14:paraId="58E2030B" w14:textId="77777777" w:rsidR="0062071B" w:rsidRPr="00104956" w:rsidRDefault="0062071B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56">
        <w:rPr>
          <w:rFonts w:ascii="Times New Roman" w:hAnsi="Times New Roman" w:cs="Times New Roman"/>
          <w:sz w:val="24"/>
          <w:szCs w:val="24"/>
        </w:rPr>
        <w:t xml:space="preserve">- права заявителей при получении государственных услуг; </w:t>
      </w:r>
    </w:p>
    <w:p w14:paraId="719BA897" w14:textId="77777777" w:rsidR="0062071B" w:rsidRPr="00104956" w:rsidRDefault="0062071B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56">
        <w:rPr>
          <w:rFonts w:ascii="Times New Roman" w:hAnsi="Times New Roman" w:cs="Times New Roman"/>
          <w:sz w:val="24"/>
          <w:szCs w:val="24"/>
        </w:rPr>
        <w:t xml:space="preserve">- обязанности государственных органов, предоставляющих государственные услуги; </w:t>
      </w:r>
    </w:p>
    <w:p w14:paraId="7B9FA2C3" w14:textId="77777777" w:rsidR="00104956" w:rsidRPr="000E30EF" w:rsidRDefault="0062071B" w:rsidP="009F2832">
      <w:pPr>
        <w:pStyle w:val="af4"/>
        <w:spacing w:before="0" w:beforeAutospacing="0" w:after="0" w:afterAutospacing="0"/>
        <w:ind w:firstLine="709"/>
        <w:jc w:val="both"/>
      </w:pPr>
      <w:r w:rsidRPr="00104956">
        <w:rPr>
          <w:rFonts w:eastAsia="Calibri"/>
          <w:lang w:eastAsia="en-US"/>
        </w:rPr>
        <w:t>- стандарт предоставления государственной услуги: требования и порядок</w:t>
      </w:r>
      <w:r w:rsidR="009F2832">
        <w:rPr>
          <w:rFonts w:eastAsia="Calibri"/>
          <w:lang w:eastAsia="en-US"/>
        </w:rPr>
        <w:t xml:space="preserve"> разработки;</w:t>
      </w:r>
    </w:p>
    <w:p w14:paraId="3634010F" w14:textId="77777777" w:rsidR="00104956" w:rsidRDefault="00104956" w:rsidP="00104956">
      <w:pPr>
        <w:pStyle w:val="af4"/>
        <w:spacing w:before="0" w:beforeAutospacing="0" w:after="0" w:afterAutospacing="0"/>
        <w:ind w:firstLine="720"/>
        <w:jc w:val="both"/>
      </w:pPr>
      <w:r>
        <w:t>- правила эксплуатации зданий и сооружений;</w:t>
      </w:r>
    </w:p>
    <w:p w14:paraId="04197DC9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</w:t>
      </w:r>
      <w:r w:rsidRPr="007E146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0FB399F" w14:textId="77777777" w:rsidR="00104956" w:rsidRPr="007E1464" w:rsidRDefault="00104956" w:rsidP="00104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14:paraId="20DE6C0B" w14:textId="77777777" w:rsidR="00104956" w:rsidRPr="007E1464" w:rsidRDefault="00104956" w:rsidP="00104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порядок подготовки обоснования закупок;</w:t>
      </w:r>
    </w:p>
    <w:p w14:paraId="0FE3AF53" w14:textId="77777777" w:rsidR="00104956" w:rsidRPr="007E1464" w:rsidRDefault="00104956" w:rsidP="00104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общественного обсуждения закупок;</w:t>
      </w:r>
    </w:p>
    <w:p w14:paraId="2CC9C803" w14:textId="77777777" w:rsidR="00104956" w:rsidRPr="007E1464" w:rsidRDefault="00104956" w:rsidP="00104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14:paraId="540AF228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Toc477362178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и особенности процедуры определения поставщиков (подрядчиков, исполнителей)</w:t>
      </w:r>
      <w:bookmarkStart w:id="11" w:name="_Toc477362179"/>
      <w:bookmarkEnd w:id="10"/>
      <w:r w:rsidRPr="007E1464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проведения конкурсов и аукционов/запроса котировок/запроса предложений/закрытыми способами;</w:t>
      </w:r>
      <w:bookmarkEnd w:id="11"/>
    </w:p>
    <w:p w14:paraId="42F8C4EB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_Toc477362180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и особенности процедуры осуществления закупки у единственного поставщика (подрядчика, исполнителя);</w:t>
      </w:r>
      <w:bookmarkEnd w:id="12"/>
    </w:p>
    <w:p w14:paraId="5CA743C9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_Toc477362181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этапы и порядок исполнения, изменения и расторжения контракта;</w:t>
      </w:r>
      <w:bookmarkEnd w:id="13"/>
    </w:p>
    <w:p w14:paraId="17E05CC0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_Toc477362182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процедура проведения аудита в сфере закупок;</w:t>
      </w:r>
      <w:bookmarkEnd w:id="14"/>
    </w:p>
    <w:p w14:paraId="1552E65A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_Toc477362183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защита прав и интересов участников закупок;</w:t>
      </w:r>
      <w:bookmarkEnd w:id="15"/>
    </w:p>
    <w:p w14:paraId="285BD1CE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_Toc477362184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обжалования действий (бездействия) заказчика;</w:t>
      </w:r>
      <w:bookmarkEnd w:id="16"/>
    </w:p>
    <w:p w14:paraId="658C8DC5" w14:textId="77777777" w:rsidR="00104956" w:rsidRPr="009F2832" w:rsidRDefault="00104956" w:rsidP="00104956">
      <w:pPr>
        <w:pStyle w:val="af4"/>
        <w:spacing w:before="0" w:beforeAutospacing="0" w:after="0" w:afterAutospacing="0"/>
        <w:ind w:firstLine="720"/>
        <w:jc w:val="both"/>
        <w:rPr>
          <w:rFonts w:eastAsia="Calibri"/>
        </w:rPr>
      </w:pPr>
      <w:bookmarkStart w:id="17" w:name="_Toc477362185"/>
      <w:r w:rsidRPr="007E1464">
        <w:rPr>
          <w:lang w:eastAsia="en-US" w:bidi="en-US"/>
        </w:rPr>
        <w:t>-</w:t>
      </w:r>
      <w:r w:rsidRPr="007E1464">
        <w:rPr>
          <w:lang w:val="en-US" w:eastAsia="en-US" w:bidi="en-US"/>
        </w:rPr>
        <w:t> </w:t>
      </w:r>
      <w:r w:rsidRPr="007E1464">
        <w:rPr>
          <w:lang w:eastAsia="en-US" w:bidi="en-US"/>
        </w:rPr>
        <w:t xml:space="preserve">ответственность за нарушение законодательства о контрактной системе в сфере </w:t>
      </w:r>
      <w:r w:rsidRPr="009F2832">
        <w:rPr>
          <w:rFonts w:eastAsia="Calibri"/>
        </w:rPr>
        <w:t>закупок.</w:t>
      </w:r>
      <w:bookmarkEnd w:id="17"/>
    </w:p>
    <w:p w14:paraId="5C27B8C6" w14:textId="77777777" w:rsidR="0062071B" w:rsidRPr="009F2832" w:rsidRDefault="00AF343F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2832">
        <w:rPr>
          <w:rFonts w:ascii="Times New Roman" w:hAnsi="Times New Roman" w:cs="Times New Roman"/>
          <w:sz w:val="24"/>
          <w:szCs w:val="24"/>
          <w:lang w:eastAsia="ru-RU"/>
        </w:rPr>
        <w:t xml:space="preserve">2.2.6. </w:t>
      </w:r>
      <w:r w:rsidR="00104956" w:rsidRPr="009F283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104956">
        <w:rPr>
          <w:rFonts w:ascii="Times New Roman" w:hAnsi="Times New Roman" w:cs="Times New Roman"/>
          <w:sz w:val="24"/>
          <w:szCs w:val="24"/>
          <w:lang w:eastAsia="ru-RU"/>
        </w:rPr>
        <w:t>аместител</w:t>
      </w:r>
      <w:r w:rsidR="00104956" w:rsidRPr="009F283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104956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2832">
        <w:rPr>
          <w:rFonts w:ascii="Times New Roman" w:hAnsi="Times New Roman" w:cs="Times New Roman"/>
          <w:sz w:val="24"/>
          <w:szCs w:val="24"/>
          <w:lang w:eastAsia="ru-RU"/>
        </w:rPr>
        <w:t>должен обладать функциональными умениями:</w:t>
      </w:r>
      <w:r w:rsidR="0062071B" w:rsidRPr="009F2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AE86795" w14:textId="77777777" w:rsidR="0062071B" w:rsidRPr="0062071B" w:rsidRDefault="009F2832" w:rsidP="009F283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2071B" w:rsidRPr="0062071B">
        <w:rPr>
          <w:rFonts w:ascii="Times New Roman" w:hAnsi="Times New Roman" w:cs="Times New Roman"/>
          <w:sz w:val="24"/>
          <w:szCs w:val="24"/>
          <w:lang w:eastAsia="ru-RU"/>
        </w:rPr>
        <w:t xml:space="preserve">прием и согласование документации, заявок, заявлений; </w:t>
      </w:r>
    </w:p>
    <w:p w14:paraId="40DAAF4C" w14:textId="4619C41F" w:rsidR="0062071B" w:rsidRPr="0062071B" w:rsidRDefault="0062071B" w:rsidP="009F283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2071B">
        <w:rPr>
          <w:rFonts w:ascii="Times New Roman" w:hAnsi="Times New Roman" w:cs="Times New Roman"/>
          <w:sz w:val="24"/>
          <w:szCs w:val="24"/>
          <w:lang w:eastAsia="ru-RU"/>
        </w:rPr>
        <w:t>- рассмотрение запросов, ходатайств, уведомлений, жалоб;</w:t>
      </w:r>
    </w:p>
    <w:p w14:paraId="2083CD4E" w14:textId="77777777" w:rsidR="0062071B" w:rsidRPr="0062071B" w:rsidRDefault="0062071B" w:rsidP="009F283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2071B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экспертизы; </w:t>
      </w:r>
    </w:p>
    <w:p w14:paraId="7B67E2E1" w14:textId="77777777" w:rsidR="0062071B" w:rsidRPr="0062071B" w:rsidRDefault="0062071B" w:rsidP="009F283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2071B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консультаций; </w:t>
      </w:r>
    </w:p>
    <w:p w14:paraId="5B77BEC2" w14:textId="77777777" w:rsidR="0062071B" w:rsidRPr="009F2832" w:rsidRDefault="0062071B" w:rsidP="009F2832">
      <w:pPr>
        <w:pStyle w:val="af4"/>
        <w:spacing w:before="0" w:beforeAutospacing="0" w:after="0" w:afterAutospacing="0"/>
        <w:ind w:firstLine="709"/>
        <w:jc w:val="both"/>
        <w:rPr>
          <w:rFonts w:eastAsia="Calibri"/>
        </w:rPr>
      </w:pPr>
      <w:r w:rsidRPr="0062071B">
        <w:rPr>
          <w:rFonts w:eastAsia="Calibri"/>
        </w:rPr>
        <w:t>- выдача разрешений, заключений, лицензий, свидетельств, сертификатов,</w:t>
      </w:r>
      <w:r w:rsidRPr="009F2832">
        <w:rPr>
          <w:rFonts w:eastAsia="Calibri"/>
        </w:rPr>
        <w:t xml:space="preserve"> </w:t>
      </w:r>
      <w:r w:rsidRPr="0062071B">
        <w:rPr>
          <w:rFonts w:eastAsia="Calibri"/>
        </w:rPr>
        <w:t>удостоверений, патентов, направлений и других документов по результатам предоставления государственной услуги</w:t>
      </w:r>
      <w:r w:rsidR="009F2832">
        <w:rPr>
          <w:rFonts w:eastAsia="Calibri"/>
        </w:rPr>
        <w:t>;</w:t>
      </w:r>
    </w:p>
    <w:p w14:paraId="1BDDFD68" w14:textId="77777777" w:rsidR="00104956" w:rsidRPr="009F2832" w:rsidRDefault="00104956" w:rsidP="001049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2832">
        <w:rPr>
          <w:rFonts w:ascii="Times New Roman" w:hAnsi="Times New Roman" w:cs="Times New Roman"/>
          <w:sz w:val="24"/>
          <w:szCs w:val="24"/>
          <w:lang w:eastAsia="ru-RU"/>
        </w:rPr>
        <w:t>- планирование закупок;</w:t>
      </w:r>
    </w:p>
    <w:p w14:paraId="2E4F4BF5" w14:textId="77777777" w:rsidR="00104956" w:rsidRPr="009F2832" w:rsidRDefault="00104956" w:rsidP="001049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2832">
        <w:rPr>
          <w:rFonts w:ascii="Times New Roman" w:hAnsi="Times New Roman" w:cs="Times New Roman"/>
          <w:sz w:val="24"/>
          <w:szCs w:val="24"/>
          <w:lang w:eastAsia="ru-RU"/>
        </w:rPr>
        <w:t>- контроль осуществления закупок;</w:t>
      </w:r>
    </w:p>
    <w:p w14:paraId="3321D34A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F2832">
        <w:rPr>
          <w:rFonts w:ascii="Times New Roman" w:hAnsi="Times New Roman" w:cs="Times New Roman"/>
          <w:sz w:val="24"/>
          <w:szCs w:val="24"/>
          <w:lang w:eastAsia="ru-RU"/>
        </w:rPr>
        <w:t>- организация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проведение процедур определения поставщиков (подрядчиков, исполнителей)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путем проведения конкурсов и аукционов/запроса котировок/запроса предложений/закрытыми способами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14:paraId="33B39D31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закупки у единственного поставщика (подрядчика, исполнителя);</w:t>
      </w:r>
    </w:p>
    <w:p w14:paraId="0CA23C71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исполнение государственных контрактов;</w:t>
      </w:r>
    </w:p>
    <w:p w14:paraId="46F57425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составление, заключение, изменение и расторжение контрактов;</w:t>
      </w:r>
    </w:p>
    <w:p w14:paraId="51759904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аудита закупок;</w:t>
      </w:r>
    </w:p>
    <w:p w14:paraId="277C05AC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подготовка планов закупок;</w:t>
      </w:r>
    </w:p>
    <w:p w14:paraId="5BF25B71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разработка технических заданий извещений и документаций об осуществлении закупок;</w:t>
      </w:r>
    </w:p>
    <w:p w14:paraId="7BAAF496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_Toc477362186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осуществление контроля в сфере закупок;</w:t>
      </w:r>
      <w:bookmarkEnd w:id="18"/>
    </w:p>
    <w:p w14:paraId="687605F7" w14:textId="77777777" w:rsidR="00104956" w:rsidRPr="007E1464" w:rsidRDefault="00104956" w:rsidP="0010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подготовка обоснования закупок;</w:t>
      </w:r>
    </w:p>
    <w:p w14:paraId="12CFCF17" w14:textId="77777777" w:rsidR="00104956" w:rsidRPr="007E1464" w:rsidRDefault="00104956" w:rsidP="0010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мероприятий по общественному обсуждению закупок;</w:t>
      </w:r>
    </w:p>
    <w:p w14:paraId="49487095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_Toc477362187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определение начальной (максимальной) цены контракта, заключаемого с единственным поставщиком (подрядчиком, исполнителем);</w:t>
      </w:r>
      <w:bookmarkEnd w:id="19"/>
    </w:p>
    <w:p w14:paraId="7B13EC0D" w14:textId="77777777" w:rsidR="00104956" w:rsidRPr="007E1464" w:rsidRDefault="00104956" w:rsidP="00104956">
      <w:pPr>
        <w:pStyle w:val="af4"/>
        <w:spacing w:before="0" w:beforeAutospacing="0" w:after="0" w:afterAutospacing="0"/>
        <w:ind w:firstLine="709"/>
        <w:jc w:val="both"/>
      </w:pPr>
      <w:bookmarkStart w:id="20" w:name="_Toc477362188"/>
      <w:r w:rsidRPr="007E1464">
        <w:rPr>
          <w:lang w:eastAsia="en-US" w:bidi="en-US"/>
        </w:rPr>
        <w:t>-</w:t>
      </w:r>
      <w:r w:rsidRPr="007E1464">
        <w:rPr>
          <w:lang w:val="en-US" w:eastAsia="en-US" w:bidi="en-US"/>
        </w:rPr>
        <w:t> </w:t>
      </w:r>
      <w:r w:rsidRPr="007E1464">
        <w:rPr>
          <w:lang w:eastAsia="en-US" w:bidi="en-US"/>
        </w:rPr>
        <w:t>применение антидемпинговых мер при проведении закупок.</w:t>
      </w:r>
      <w:bookmarkEnd w:id="20"/>
    </w:p>
    <w:p w14:paraId="4653AC74" w14:textId="77777777" w:rsidR="009E7417" w:rsidRDefault="009E7417" w:rsidP="009E741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30BB031" w14:textId="77777777" w:rsidR="00BD60E6" w:rsidRPr="00C35C7E" w:rsidRDefault="00BD60E6" w:rsidP="00BD60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5C7E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14:paraId="4272F74E" w14:textId="77777777" w:rsidR="00BD60E6" w:rsidRPr="00C35C7E" w:rsidRDefault="00BD60E6" w:rsidP="00BD60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F864B52" w14:textId="13808554" w:rsidR="00BD60E6" w:rsidRPr="00C35C7E" w:rsidRDefault="00BD60E6" w:rsidP="000E30EF">
      <w:pPr>
        <w:pStyle w:val="af5"/>
        <w:tabs>
          <w:tab w:val="left" w:pos="5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3.1.1. </w:t>
      </w:r>
      <w:r w:rsidR="009F4ABF" w:rsidRPr="009F2832">
        <w:rPr>
          <w:rFonts w:ascii="Times New Roman" w:hAnsi="Times New Roman" w:cs="Times New Roman"/>
          <w:sz w:val="24"/>
          <w:szCs w:val="24"/>
        </w:rPr>
        <w:t>З</w:t>
      </w:r>
      <w:r w:rsidR="009F4ABF">
        <w:rPr>
          <w:rFonts w:ascii="Times New Roman" w:hAnsi="Times New Roman" w:cs="Times New Roman"/>
          <w:sz w:val="24"/>
          <w:szCs w:val="24"/>
        </w:rPr>
        <w:t>аместител</w:t>
      </w:r>
      <w:r w:rsidR="009F4ABF" w:rsidRPr="009F2832">
        <w:rPr>
          <w:rFonts w:ascii="Times New Roman" w:hAnsi="Times New Roman" w:cs="Times New Roman"/>
          <w:sz w:val="24"/>
          <w:szCs w:val="24"/>
        </w:rPr>
        <w:t>ь</w:t>
      </w:r>
      <w:r w:rsidR="009F4ABF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="009F4ABF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>должен:</w:t>
      </w:r>
    </w:p>
    <w:p w14:paraId="6E04566A" w14:textId="6B6BB4E1" w:rsidR="007C54DD" w:rsidRPr="007C54DD" w:rsidRDefault="007C54DD" w:rsidP="007C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исполнять основные обязанности государственного гражданского служащего, установленные федеральными законами «</w:t>
      </w:r>
      <w:hyperlink r:id="rId8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Pr="007C54DD">
        <w:rPr>
          <w:rFonts w:ascii="Times New Roman" w:hAnsi="Times New Roman" w:cs="Times New Roman"/>
          <w:sz w:val="24"/>
          <w:szCs w:val="24"/>
        </w:rPr>
        <w:t xml:space="preserve"> Российской Федерации», «</w:t>
      </w:r>
      <w:hyperlink r:id="rId9" w:history="1">
        <w:r w:rsidRPr="007C54DD">
          <w:rPr>
            <w:rFonts w:ascii="Times New Roman" w:hAnsi="Times New Roman" w:cs="Times New Roman"/>
            <w:sz w:val="24"/>
            <w:szCs w:val="24"/>
          </w:rPr>
          <w:t>О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», иными федеральными законами, и должностные обязанности, установленные настоящим должностным регламентом;</w:t>
      </w:r>
    </w:p>
    <w:p w14:paraId="3774013E" w14:textId="61215BFF" w:rsidR="007C54DD" w:rsidRPr="007C54DD" w:rsidRDefault="007C54DD" w:rsidP="00EC18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соблюдать ограничения, связанные с государственной гражданской службой,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установленные федеральными законами «</w:t>
      </w:r>
      <w:hyperlink r:id="rId10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hyperlink r:id="rId11" w:history="1">
        <w:r w:rsidRPr="007C54DD">
          <w:rPr>
            <w:rFonts w:ascii="Times New Roman" w:hAnsi="Times New Roman" w:cs="Times New Roman"/>
            <w:sz w:val="24"/>
            <w:szCs w:val="24"/>
          </w:rPr>
          <w:t>«О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78606E2D" w14:textId="506BA92A" w:rsidR="007C54DD" w:rsidRPr="007C54DD" w:rsidRDefault="007C54DD" w:rsidP="00EC18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не нарушать запреты, связанные с государственной гражданской службой,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установленные федеральными законами «</w:t>
      </w:r>
      <w:hyperlink r:id="rId12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hyperlink r:id="rId13" w:history="1">
        <w:r w:rsidRPr="007C54DD">
          <w:rPr>
            <w:rFonts w:ascii="Times New Roman" w:hAnsi="Times New Roman" w:cs="Times New Roman"/>
            <w:sz w:val="24"/>
            <w:szCs w:val="24"/>
          </w:rPr>
          <w:t>«О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266FBF91" w14:textId="77777777" w:rsidR="007C54DD" w:rsidRPr="007C54DD" w:rsidRDefault="007C54DD" w:rsidP="00EC18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соблюдать требования к служебному  поведению государственного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 xml:space="preserve">гражданского служащего, установленные федеральными законами «О </w:t>
      </w:r>
      <w:hyperlink r:id="rId14" w:history="1">
        <w:r w:rsidRPr="007C54DD">
          <w:rPr>
            <w:rFonts w:ascii="Times New Roman" w:hAnsi="Times New Roman" w:cs="Times New Roman"/>
            <w:sz w:val="24"/>
            <w:szCs w:val="24"/>
          </w:rPr>
          <w:t>государственной гражданской службе</w:t>
        </w:r>
      </w:hyperlink>
      <w:r w:rsidRPr="007C54DD">
        <w:rPr>
          <w:rFonts w:ascii="Times New Roman" w:hAnsi="Times New Roman" w:cs="Times New Roman"/>
          <w:sz w:val="24"/>
          <w:szCs w:val="24"/>
        </w:rPr>
        <w:t xml:space="preserve"> Российской Федерации», «О </w:t>
      </w:r>
      <w:hyperlink r:id="rId15" w:history="1">
        <w:r w:rsidRPr="007C54DD">
          <w:rPr>
            <w:rFonts w:ascii="Times New Roman" w:hAnsi="Times New Roman" w:cs="Times New Roman"/>
            <w:sz w:val="24"/>
            <w:szCs w:val="24"/>
          </w:rPr>
          <w:t>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2814E409" w14:textId="77777777" w:rsidR="007C54DD" w:rsidRPr="007C54DD" w:rsidRDefault="007C54DD" w:rsidP="00127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7C54DD">
        <w:rPr>
          <w:rFonts w:ascii="Times New Roman" w:hAnsi="Times New Roman" w:cs="Times New Roman"/>
          <w:sz w:val="24"/>
          <w:szCs w:val="24"/>
        </w:rPr>
        <w:t>Кодекс этики и служебного поведения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гражданских служащих Чувашской Республики в Министерстве;</w:t>
      </w:r>
    </w:p>
    <w:p w14:paraId="447CF640" w14:textId="77777777" w:rsidR="007C54DD" w:rsidRDefault="007C54DD" w:rsidP="001270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о государственной тайне</w:t>
      </w:r>
      <w:r w:rsidRPr="007C54DD">
        <w:rPr>
          <w:rFonts w:ascii="Times New Roman" w:hAnsi="Times New Roman" w:cs="Times New Roman"/>
          <w:sz w:val="24"/>
          <w:szCs w:val="24"/>
        </w:rPr>
        <w:footnoteReference w:customMarkFollows="1" w:id="1"/>
        <w:t xml:space="preserve">*. </w:t>
      </w:r>
    </w:p>
    <w:p w14:paraId="08FFCBF2" w14:textId="77777777" w:rsidR="00127069" w:rsidRPr="00127069" w:rsidRDefault="00127069" w:rsidP="00127069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3.2. Кроме того, исходя из задач и функций Министерства заместитель начальника отдела:</w:t>
      </w:r>
    </w:p>
    <w:p w14:paraId="583FBC75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Обеспечивает качественное выполнение задач и функций, возложенных на отдел;</w:t>
      </w:r>
    </w:p>
    <w:p w14:paraId="202DC187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Осуществляет перспективное и текущее планирование своей работы;</w:t>
      </w:r>
    </w:p>
    <w:p w14:paraId="16661689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Участвует в разработке для Кабинета Министров Чувашской Республики, органов исполнительной власти, органов местного самоуправления долгосрочных, среднесрочных и краткосрочных прогнозов развития материально-технической базы системы образования республики;</w:t>
      </w:r>
    </w:p>
    <w:p w14:paraId="657B4BFA" w14:textId="0D765BE1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 xml:space="preserve">Участвует в разработке аналитических материалов и обобщении информации о реализации в Чувашской Республике </w:t>
      </w:r>
      <w:r w:rsidR="00BC4366">
        <w:rPr>
          <w:rFonts w:ascii="Times New Roman" w:hAnsi="Times New Roman" w:cs="Times New Roman"/>
          <w:sz w:val="24"/>
          <w:szCs w:val="24"/>
        </w:rPr>
        <w:t xml:space="preserve">региональных проектов, входящих в состав национальных проектов, </w:t>
      </w:r>
      <w:r w:rsidRPr="00127069">
        <w:rPr>
          <w:rFonts w:ascii="Times New Roman" w:hAnsi="Times New Roman" w:cs="Times New Roman"/>
          <w:sz w:val="24"/>
          <w:szCs w:val="24"/>
        </w:rPr>
        <w:t xml:space="preserve">и </w:t>
      </w:r>
      <w:r w:rsidR="00BC4366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127069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BC436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127069">
        <w:rPr>
          <w:rFonts w:ascii="Times New Roman" w:hAnsi="Times New Roman" w:cs="Times New Roman"/>
          <w:sz w:val="24"/>
          <w:szCs w:val="24"/>
        </w:rPr>
        <w:t>по курируемым направлениям деятельности, для федеральных органов исполнительной власти и органов исполнительной власти Чувашской Республики;</w:t>
      </w:r>
    </w:p>
    <w:p w14:paraId="461E973A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 xml:space="preserve">Разрабатывает проекты соглашений и договоров, протоколы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</w:t>
      </w:r>
      <w:r w:rsidRPr="00127069">
        <w:rPr>
          <w:rFonts w:ascii="Times New Roman" w:hAnsi="Times New Roman" w:cs="Times New Roman"/>
          <w:sz w:val="24"/>
          <w:szCs w:val="24"/>
        </w:rPr>
        <w:lastRenderedPageBreak/>
        <w:t>самоуправления, организациями в области развития материально-технической базы системы образования республики, контролирует их выполнение.</w:t>
      </w:r>
    </w:p>
    <w:p w14:paraId="1E9C6B02" w14:textId="37663C5A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Анализирует состояние и тенденции развития материально-технической базы отрасли образования, ее научно-технический потенциал на основе сбора и обработки информации, представленной местными органами самоуправления и подведомственными учреждениями;</w:t>
      </w:r>
    </w:p>
    <w:p w14:paraId="71C1E485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Принимает меры по укреплению материально-технической базы республиканских и муниц</w:t>
      </w:r>
      <w:r w:rsidR="00672C59">
        <w:rPr>
          <w:rFonts w:ascii="Times New Roman" w:hAnsi="Times New Roman" w:cs="Times New Roman"/>
          <w:sz w:val="24"/>
          <w:szCs w:val="24"/>
        </w:rPr>
        <w:t>ипальных учреждений образования, осуще</w:t>
      </w:r>
      <w:r w:rsidR="00672C59" w:rsidRPr="00672C59">
        <w:rPr>
          <w:rFonts w:ascii="Times New Roman" w:hAnsi="Times New Roman" w:cs="Times New Roman"/>
          <w:sz w:val="24"/>
          <w:szCs w:val="24"/>
        </w:rPr>
        <w:t>ствляет в установленном порядке сбор и обработку информации по энергосбережению, а также обмена этой информацией</w:t>
      </w:r>
    </w:p>
    <w:p w14:paraId="3668B662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Участвует в разработке и реализации проектов республиканских нормативных актов по вопросам, отнесенным к компетенции отдела;</w:t>
      </w:r>
    </w:p>
    <w:p w14:paraId="6A298F03" w14:textId="69624FF9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 xml:space="preserve">Взаимодействует со структурными подразделениями министерства по вопросам функционирования подведомственных учреждений, реализации </w:t>
      </w:r>
      <w:r w:rsidR="00912031" w:rsidRPr="00912031">
        <w:rPr>
          <w:rFonts w:ascii="Times New Roman" w:hAnsi="Times New Roman" w:cs="Times New Roman"/>
          <w:sz w:val="24"/>
          <w:szCs w:val="24"/>
        </w:rPr>
        <w:t>региональных проектов, входящих в состав национальных проектов,</w:t>
      </w:r>
      <w:r w:rsidR="00912031">
        <w:rPr>
          <w:rFonts w:ascii="Times New Roman" w:hAnsi="Times New Roman" w:cs="Times New Roman"/>
          <w:sz w:val="24"/>
          <w:szCs w:val="24"/>
        </w:rPr>
        <w:t xml:space="preserve"> и </w:t>
      </w:r>
      <w:r w:rsidR="00912031" w:rsidRPr="00912031">
        <w:rPr>
          <w:rFonts w:ascii="Times New Roman" w:hAnsi="Times New Roman" w:cs="Times New Roman"/>
          <w:sz w:val="24"/>
          <w:szCs w:val="24"/>
        </w:rPr>
        <w:t>государственных программ Чувашской Республики</w:t>
      </w:r>
      <w:r w:rsidRPr="00127069">
        <w:rPr>
          <w:rFonts w:ascii="Times New Roman" w:hAnsi="Times New Roman" w:cs="Times New Roman"/>
          <w:sz w:val="24"/>
          <w:szCs w:val="24"/>
        </w:rPr>
        <w:t xml:space="preserve"> и своевременной подготовки соответствующей информации;</w:t>
      </w:r>
    </w:p>
    <w:p w14:paraId="576055E2" w14:textId="19252FB1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Вырабатывает предложения по изысканию дополнительных резервов, эффективному использованию материальных, топливно-энергетических и трудовых ресурсов, экономному и целевому расходованию государственных средств</w:t>
      </w:r>
      <w:r w:rsidR="00912031">
        <w:rPr>
          <w:rFonts w:ascii="Times New Roman" w:hAnsi="Times New Roman" w:cs="Times New Roman"/>
          <w:sz w:val="24"/>
          <w:szCs w:val="24"/>
        </w:rPr>
        <w:t xml:space="preserve"> подведомственными Министерству учреждениями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25CB993E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Разрабатывает для федеральных органов исполнительной власти бюджетные заявки на ассигнования из федерального бюджета по федеральной адресной инвестиционной программе;</w:t>
      </w:r>
    </w:p>
    <w:p w14:paraId="0EC2A6B5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Разрабатывает для органов исполнительной власти Чувашской Республики предложения по проекту республиканской адресной инвестиционной программы;</w:t>
      </w:r>
    </w:p>
    <w:p w14:paraId="5C8236A8" w14:textId="77777777" w:rsidR="00127069" w:rsidRPr="00127069" w:rsidRDefault="00672C5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мониторинг исполнения</w:t>
      </w:r>
      <w:r w:rsidR="000E7FBC" w:rsidRPr="000B1865">
        <w:rPr>
          <w:rFonts w:ascii="Times New Roman" w:hAnsi="Times New Roman" w:cs="Times New Roman"/>
          <w:sz w:val="24"/>
          <w:szCs w:val="24"/>
        </w:rPr>
        <w:t xml:space="preserve"> государственных контрактов на поставки товара, выполнение работ, оказание услуг для государственных нужд по итогам </w:t>
      </w:r>
      <w:proofErr w:type="gramStart"/>
      <w:r w:rsidR="000E7FBC" w:rsidRPr="000B1865">
        <w:rPr>
          <w:rFonts w:ascii="Times New Roman" w:hAnsi="Times New Roman" w:cs="Times New Roman"/>
          <w:sz w:val="24"/>
          <w:szCs w:val="24"/>
        </w:rPr>
        <w:t>конкурсного размещения заказа</w:t>
      </w:r>
      <w:proofErr w:type="gramEnd"/>
      <w:r w:rsidR="000E7FBC" w:rsidRPr="000B1865">
        <w:rPr>
          <w:rFonts w:ascii="Times New Roman" w:hAnsi="Times New Roman" w:cs="Times New Roman"/>
          <w:sz w:val="24"/>
          <w:szCs w:val="24"/>
        </w:rPr>
        <w:t xml:space="preserve"> в которых Министерство выступает Государственным заказчиком</w:t>
      </w:r>
      <w:r w:rsidR="00127069" w:rsidRPr="00127069">
        <w:rPr>
          <w:rFonts w:ascii="Times New Roman" w:hAnsi="Times New Roman" w:cs="Times New Roman"/>
          <w:sz w:val="24"/>
          <w:szCs w:val="24"/>
        </w:rPr>
        <w:t>;</w:t>
      </w:r>
    </w:p>
    <w:p w14:paraId="0A77C11F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Определяет совместно с органами управления образованием администраций районов и городов перечень объектов образования, подлежащих проектированию и строительству;</w:t>
      </w:r>
    </w:p>
    <w:p w14:paraId="2F387FEE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Осуществляет помощь руководителям учреждений образования в вопросах строительства, ремонта, содержания материально-технической базы зданий и сооружений;</w:t>
      </w:r>
    </w:p>
    <w:p w14:paraId="259093BF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Определяет потребность республиканских и муниципальных учреждений образования в материально-технических ресурсах;</w:t>
      </w:r>
    </w:p>
    <w:p w14:paraId="3680C866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Участвует в расследовании аварий на строящихся и эксплуатируемых объектах образования;</w:t>
      </w:r>
    </w:p>
    <w:p w14:paraId="0594CBDF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Готовит информационные материалы о деятельности отдела для размещения на интернет-сайте министерств;</w:t>
      </w:r>
    </w:p>
    <w:p w14:paraId="385DE32F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Готовит ответы на поступившие в отдел обращения и письма граждан и организаций;</w:t>
      </w:r>
    </w:p>
    <w:p w14:paraId="04E14C42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Выполняет поручения руководства министерства, начальника отдела;</w:t>
      </w:r>
    </w:p>
    <w:p w14:paraId="52372CB5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Подготавливает проекты ответов на запросы государственных органов Российской Федерации и Чувашской Республики, а также учреждений, организаций и граждан;</w:t>
      </w:r>
    </w:p>
    <w:p w14:paraId="29BB0674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Участвует в разработке и реализации проектов республиканских нормативных актов по вопросам, отнесенным к компетенции отдела;</w:t>
      </w:r>
    </w:p>
    <w:p w14:paraId="06F35CCC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Готовит проекты документов нормативно-правового характера, а также документов по переписке с государственными органами, предприятиями и учреждениями, по вопросам, входящим в компетенцию отдела ресурсного обеспечения;</w:t>
      </w:r>
    </w:p>
    <w:p w14:paraId="413BAA9E" w14:textId="4DFAB418" w:rsidR="00EF7D4E" w:rsidRDefault="00EF7D4E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1865">
        <w:rPr>
          <w:rFonts w:ascii="Times New Roman" w:hAnsi="Times New Roman" w:cs="Times New Roman"/>
          <w:sz w:val="24"/>
          <w:szCs w:val="24"/>
        </w:rPr>
        <w:t>Участвует в работе конкурсной (аукционной) комиссии при проведении открытого конкурса, аукциона, в том числе аукциона в электронной форме на право заключения государственного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D4531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Подготавливает нормативные правовые акты по вопросам профессиональной деятельности;</w:t>
      </w:r>
    </w:p>
    <w:p w14:paraId="7D2441D0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Ведет делопроизводство по своему кругу вопросов;</w:t>
      </w:r>
    </w:p>
    <w:p w14:paraId="72FDC0AB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7069">
        <w:rPr>
          <w:rFonts w:ascii="Times New Roman" w:hAnsi="Times New Roman" w:cs="Times New Roman"/>
          <w:sz w:val="24"/>
          <w:szCs w:val="24"/>
        </w:rPr>
        <w:t>Поддерживает уровень квалификации, достаточный для исполнения своих должностных обязанностей;</w:t>
      </w:r>
    </w:p>
    <w:p w14:paraId="0BD566EC" w14:textId="71DB6404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Соблюдает ограничения и запреты, связанные с гражданской службой, а также требования к служебному поведению гражданских служащих, установленные Федеральным законом от 27</w:t>
      </w:r>
      <w:r w:rsidR="001F3909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27069">
        <w:rPr>
          <w:rFonts w:ascii="Times New Roman" w:hAnsi="Times New Roman" w:cs="Times New Roman"/>
          <w:sz w:val="24"/>
          <w:szCs w:val="24"/>
        </w:rPr>
        <w:t xml:space="preserve">2005 г. № 79-ФЗ «О государственной гражданской службе Российской Федерации». </w:t>
      </w:r>
    </w:p>
    <w:p w14:paraId="14DA1685" w14:textId="77777777" w:rsidR="00127069" w:rsidRPr="00127069" w:rsidRDefault="00127069" w:rsidP="0012706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EBB4B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IV. Права</w:t>
      </w:r>
    </w:p>
    <w:p w14:paraId="1D83F0F5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FB022" w14:textId="10AF7D4A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4.1. Основные права заместителя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установлены статьей 14 Федерального закона.</w:t>
      </w:r>
    </w:p>
    <w:p w14:paraId="79D4ECFA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4.2. Кроме того, заместитель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789430D9" w14:textId="77777777" w:rsidR="00127069" w:rsidRPr="00127069" w:rsidRDefault="00127069" w:rsidP="00127069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14:paraId="6822E2C0" w14:textId="77777777" w:rsidR="00127069" w:rsidRPr="00127069" w:rsidRDefault="00127069" w:rsidP="00127069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представлять отдел в структурных подразделениях Министерства и в других органах государственной власти Чувашской Республики по вопросам, относящимся к компетенции отдела, принимать решения в соответствии с должностными обязанностями;</w:t>
      </w:r>
    </w:p>
    <w:p w14:paraId="1D61CB93" w14:textId="77777777" w:rsidR="00127069" w:rsidRPr="00127069" w:rsidRDefault="00127069" w:rsidP="00127069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от других подразделений и сотрудников министерства, организаций, учреждений и граждан необходимую информацию по вопросам, относящимся к компетенции отдела, для выполнения возложенных должностных обязанностей</w:t>
      </w:r>
    </w:p>
    <w:p w14:paraId="4BCB887D" w14:textId="77777777" w:rsidR="00127069" w:rsidRPr="00127069" w:rsidRDefault="00127069" w:rsidP="00127069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посещать в установленном порядке для исполнения должностных обязанностей учреждения и организации, принимать участие в контроле (проверке) учреждений и организаций в соответствии с законодательством Российской Федерации, по вопросам, относящимся к компетенции отдела, а также докладывать руководству отдела обо всех выявленных недостатках в пределах своей компетенции;</w:t>
      </w:r>
    </w:p>
    <w:p w14:paraId="5A400531" w14:textId="77777777" w:rsidR="00127069" w:rsidRPr="00127069" w:rsidRDefault="00127069" w:rsidP="004A0A85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готовить предложения по разработке нормативных правовых актов, организационно-распорядительных документов на рассмотрение руководства отдела и Министерства.</w:t>
      </w:r>
    </w:p>
    <w:p w14:paraId="0DDF853C" w14:textId="77777777" w:rsidR="00D33B99" w:rsidRDefault="00D33B99" w:rsidP="0012706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40436" w14:textId="1C65F11C" w:rsidR="004A0A85" w:rsidRDefault="00127069" w:rsidP="0012706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 xml:space="preserve">V. Ответственность гражданского служащего за неисполнение </w:t>
      </w:r>
    </w:p>
    <w:p w14:paraId="4BF27C89" w14:textId="77777777" w:rsidR="00127069" w:rsidRPr="00127069" w:rsidRDefault="00127069" w:rsidP="0012706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(ненадлежащее исполнение) должностных обязанностей</w:t>
      </w:r>
    </w:p>
    <w:p w14:paraId="30A06358" w14:textId="77777777" w:rsidR="00127069" w:rsidRPr="00127069" w:rsidRDefault="00127069" w:rsidP="0012706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40FFD10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5.1. 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>несет предусмотренную законодательством Российской Федерации ответственность за:</w:t>
      </w:r>
    </w:p>
    <w:p w14:paraId="446C1D56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неисполнение либо ненадлежащее исполнение должностных обязанностей;</w:t>
      </w:r>
    </w:p>
    <w:p w14:paraId="02AE53DF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74D44D80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14:paraId="0FAE3040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287DBE53" w14:textId="77777777" w:rsidR="00127069" w:rsidRPr="00127069" w:rsidRDefault="00127069" w:rsidP="00127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</w:t>
      </w:r>
      <w:r w:rsidRPr="00127069">
        <w:rPr>
          <w:rFonts w:ascii="Times New Roman" w:hAnsi="Times New Roman" w:cs="Times New Roman"/>
          <w:sz w:val="24"/>
          <w:szCs w:val="24"/>
        </w:rPr>
        <w:lastRenderedPageBreak/>
        <w:t>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7AFB3D08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36155AB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VI. Перечень вопросов, по которым гражданский служащий</w:t>
      </w:r>
      <w:r w:rsidR="004A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b/>
          <w:sz w:val="24"/>
          <w:szCs w:val="24"/>
        </w:rPr>
        <w:t>вправе или обязан самостоятельно принимать управленческие и иные решения</w:t>
      </w:r>
    </w:p>
    <w:p w14:paraId="18203B0B" w14:textId="77777777" w:rsidR="00127069" w:rsidRPr="00127069" w:rsidRDefault="00127069" w:rsidP="0069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5D822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6.1. Вопросы, по которым </w:t>
      </w:r>
      <w:r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вправе самостоятельно принимать управленческие и иные решения: </w:t>
      </w:r>
    </w:p>
    <w:p w14:paraId="54C16099" w14:textId="25114068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консультирование физических и юридических лиц по вопросам, входящим в компетенцию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19A3BC07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визирование проектов документов внутреннего обращения.</w:t>
      </w:r>
    </w:p>
    <w:p w14:paraId="39712858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6.2. Вопросы, по которым консультант обязан самостоятельно принимать управленческие и иные решения:</w:t>
      </w:r>
    </w:p>
    <w:p w14:paraId="45257C9A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запрос недостающих документов к поступившим на исполнение поручениям;</w:t>
      </w:r>
    </w:p>
    <w:p w14:paraId="4A2A0878" w14:textId="31D34789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исполнение соответствующих документов по вопросам, отнесенным к компетенции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4993CC58" w14:textId="4B8CF218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визирование проектов документов по вопросам, входящим в компетенцию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46132343" w14:textId="0A0CDC35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консультирование лиц, замещающих должности гражданской службы, иных граждан по вопросам, отнесенным к компетенции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.</w:t>
      </w:r>
    </w:p>
    <w:p w14:paraId="673C8C44" w14:textId="77777777" w:rsidR="00127069" w:rsidRPr="00127069" w:rsidRDefault="00127069" w:rsidP="0069446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DDFF1F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VII. Перечень вопросов, по которым гражданский служащий</w:t>
      </w:r>
    </w:p>
    <w:p w14:paraId="179109C0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322FDB26" w14:textId="77777777" w:rsidR="00127069" w:rsidRPr="00127069" w:rsidRDefault="00127069" w:rsidP="0069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716D2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7.1. Заместитель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вправе участвовать при подготовке проектов управленческих и иных решений.</w:t>
      </w:r>
    </w:p>
    <w:p w14:paraId="52336435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7.2. 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 xml:space="preserve">обязан участвовать при подготовке: </w:t>
      </w:r>
    </w:p>
    <w:p w14:paraId="18983114" w14:textId="176B5898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проектов приказов и иных правовых актов Министерства по вопросам, входящим в компетенцию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219F8E5B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проектов ответов на обращения граждан и организаций.</w:t>
      </w:r>
    </w:p>
    <w:p w14:paraId="0124F47B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3C7BD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4ED241DA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52344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 xml:space="preserve">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14:paraId="5896DBD7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8.1. По проектам нормативных правовых актов Чувашской Республики по вопросам, входящим в компетенцию Министерства и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:</w:t>
      </w:r>
    </w:p>
    <w:p w14:paraId="2E7CB5ED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14:paraId="015C1161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8.2. По проектам приказов Министерства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:</w:t>
      </w:r>
    </w:p>
    <w:p w14:paraId="44136644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14:paraId="3747291A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8.3. Ответы на обращения граждан и организаций:</w:t>
      </w:r>
    </w:p>
    <w:p w14:paraId="4000AD0D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рассматривает обращение;</w:t>
      </w:r>
    </w:p>
    <w:p w14:paraId="74FBA70F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по итогам рассмотрения подготавливает проект ответа заявителю и согласовывает его с заведующим сектором;</w:t>
      </w:r>
    </w:p>
    <w:p w14:paraId="7544D465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Срок: обращения, не требующие дополнительного изучения и проверки, рассматриваются в течение 30 дней, если в поручении не установлен срок меньшей </w:t>
      </w:r>
      <w:r w:rsidRPr="00127069">
        <w:rPr>
          <w:rFonts w:ascii="Times New Roman" w:hAnsi="Times New Roman" w:cs="Times New Roman"/>
          <w:sz w:val="24"/>
          <w:szCs w:val="24"/>
        </w:rPr>
        <w:lastRenderedPageBreak/>
        <w:t>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14:paraId="6C9520E6" w14:textId="77777777" w:rsidR="004A0A85" w:rsidRDefault="004A0A85" w:rsidP="00127069">
      <w:pPr>
        <w:autoSpaceDE w:val="0"/>
        <w:autoSpaceDN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BFB49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14:paraId="3C83F05E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CA91F9D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9.1. Заместитель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14:paraId="6F2E9F3A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сектора; </w:t>
      </w:r>
    </w:p>
    <w:p w14:paraId="6A9F6210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разрабатывает проекты приказов и иных правовых актов Министерства по вопросам, входящим в компетенцию сектора;</w:t>
      </w:r>
    </w:p>
    <w:p w14:paraId="7F81F286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37420268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9.2. Заместитель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14:paraId="7A630FD7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готовит предложения на обращения государственных органов в пределах своих должностных обязанностей;</w:t>
      </w:r>
    </w:p>
    <w:p w14:paraId="4563B6EC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1D6D537A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9.3. 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>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06283DB3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рассматривает и готовит ответы на поступившие в Министерство обращения граждан и организаций;</w:t>
      </w:r>
    </w:p>
    <w:p w14:paraId="50D3AF5A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участвует в проведении консультаций граждан и организаций в пределах своих должностных обязанностей;</w:t>
      </w:r>
    </w:p>
    <w:p w14:paraId="63FAF9CB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2E4DC261" w14:textId="77777777" w:rsidR="00127069" w:rsidRPr="00127069" w:rsidRDefault="00127069" w:rsidP="0069446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6D0B6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X. Перечень государственных услуг, оказываемых</w:t>
      </w:r>
    </w:p>
    <w:p w14:paraId="0421CF48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 xml:space="preserve"> гражданам и организациям в соответствии с административным регламентом Министерства</w:t>
      </w:r>
    </w:p>
    <w:p w14:paraId="2019A5B2" w14:textId="77777777" w:rsidR="00127069" w:rsidRPr="00127069" w:rsidRDefault="00127069" w:rsidP="00694464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2F65B68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_Hlk77785260"/>
      <w:r w:rsidRPr="00127069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>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bookmarkEnd w:id="21"/>
    <w:p w14:paraId="101D7209" w14:textId="77777777" w:rsidR="00127069" w:rsidRPr="00127069" w:rsidRDefault="00127069" w:rsidP="00694464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C8129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XI. Показатели эффективности и результативности профессиональной</w:t>
      </w:r>
    </w:p>
    <w:p w14:paraId="78E3DD14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служебной деятельности гражданского служащего</w:t>
      </w:r>
    </w:p>
    <w:p w14:paraId="58A54AA4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2D5184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заместителя начальника оценивается по следующим показателям: </w:t>
      </w:r>
    </w:p>
    <w:p w14:paraId="5D9D09EC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6C927BD2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lastRenderedPageBreak/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4AA5265E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3CBDC063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  своевременное и качественное выполнение плана работы Министерства;</w:t>
      </w:r>
    </w:p>
    <w:p w14:paraId="568A6071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15A2BE06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 количество подготовленных проектов документов;</w:t>
      </w:r>
    </w:p>
    <w:p w14:paraId="1F60A008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активное участие в общественно значимых для Министерства мероприятиях;</w:t>
      </w:r>
    </w:p>
    <w:p w14:paraId="58E8210E" w14:textId="77777777" w:rsidR="00127069" w:rsidRPr="00127069" w:rsidRDefault="00127069" w:rsidP="001270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соблюдение служебной дисциплины, служебного распорядка Министерства.</w:t>
      </w:r>
    </w:p>
    <w:p w14:paraId="5C49013B" w14:textId="6F2274DF" w:rsidR="00127069" w:rsidRDefault="00127069" w:rsidP="001270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CD88923" w14:textId="77777777" w:rsidR="00992694" w:rsidRDefault="00992694" w:rsidP="001270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87A554" w14:textId="3F8A6F31" w:rsidR="00992694" w:rsidRDefault="00992694" w:rsidP="001270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4136B35" w14:textId="77777777" w:rsidR="00992694" w:rsidRDefault="00992694" w:rsidP="001270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1FC6C4" w14:textId="6EA346E9" w:rsidR="00992694" w:rsidRPr="000B1865" w:rsidRDefault="00992694" w:rsidP="00992694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B1865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0B186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B1865">
        <w:rPr>
          <w:rFonts w:ascii="Times New Roman" w:hAnsi="Times New Roman" w:cs="Times New Roman"/>
          <w:sz w:val="24"/>
          <w:szCs w:val="24"/>
        </w:rPr>
        <w:t>________20__г._________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B1865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66191548" w14:textId="77777777" w:rsidR="00992694" w:rsidRPr="000B1865" w:rsidRDefault="00992694" w:rsidP="00992694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526151" w14:textId="08E45794" w:rsidR="00992694" w:rsidRPr="000B1865" w:rsidRDefault="00992694" w:rsidP="00992694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B1865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0B186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B1865">
        <w:rPr>
          <w:rFonts w:ascii="Times New Roman" w:hAnsi="Times New Roman" w:cs="Times New Roman"/>
          <w:sz w:val="24"/>
          <w:szCs w:val="24"/>
        </w:rPr>
        <w:t>________20__г._______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B1865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526C4B6C" w14:textId="77777777" w:rsidR="00992694" w:rsidRPr="000B1865" w:rsidRDefault="00992694" w:rsidP="00992694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B1865">
        <w:rPr>
          <w:rFonts w:ascii="Times New Roman" w:hAnsi="Times New Roman" w:cs="Times New Roman"/>
          <w:sz w:val="24"/>
          <w:szCs w:val="24"/>
        </w:rPr>
        <w:t xml:space="preserve">                                     (руководитель структурного подразделения)</w:t>
      </w:r>
    </w:p>
    <w:p w14:paraId="789E9713" w14:textId="77777777" w:rsidR="00992694" w:rsidRDefault="00992694" w:rsidP="00992694">
      <w:pPr>
        <w:tabs>
          <w:tab w:val="left" w:pos="783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EE8AEE4" w14:textId="77777777" w:rsidR="00992694" w:rsidRPr="00127069" w:rsidRDefault="00992694" w:rsidP="00992694">
      <w:pPr>
        <w:tabs>
          <w:tab w:val="left" w:pos="783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F73E5F2" w14:textId="77777777" w:rsidR="00127069" w:rsidRPr="00127069" w:rsidRDefault="00127069" w:rsidP="00127069">
      <w:pPr>
        <w:tabs>
          <w:tab w:val="left" w:pos="416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06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ознакомления с должностным регламентом: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396"/>
        <w:gridCol w:w="2443"/>
      </w:tblGrid>
      <w:tr w:rsidR="00127069" w:rsidRPr="00127069" w14:paraId="05F8D3BF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1E32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C186796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D668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9B8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Дата и роспись в ознакомлении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EDEF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DEB6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Дата и номер приказа об освобождении от должности</w:t>
            </w:r>
          </w:p>
        </w:tc>
      </w:tr>
      <w:tr w:rsidR="00127069" w:rsidRPr="00127069" w14:paraId="6D288997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1E1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F71E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26B2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4A9E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3B9B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069" w:rsidRPr="00127069" w14:paraId="030D443E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4F5B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264F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6CC8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0474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C123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FFC0E9" w14:textId="77777777" w:rsidR="00127069" w:rsidRDefault="00127069" w:rsidP="007C54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27069" w:rsidSect="00992694">
      <w:headerReference w:type="default" r:id="rId16"/>
      <w:pgSz w:w="11906" w:h="16838"/>
      <w:pgMar w:top="1134" w:right="851" w:bottom="85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4155" w14:textId="77777777" w:rsidR="00F60B78" w:rsidRDefault="00F60B78" w:rsidP="00074DC2">
      <w:pPr>
        <w:spacing w:after="0" w:line="240" w:lineRule="auto"/>
      </w:pPr>
      <w:r>
        <w:separator/>
      </w:r>
    </w:p>
  </w:endnote>
  <w:endnote w:type="continuationSeparator" w:id="0">
    <w:p w14:paraId="40B44086" w14:textId="77777777" w:rsidR="00F60B78" w:rsidRDefault="00F60B78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72D3" w14:textId="77777777" w:rsidR="00F60B78" w:rsidRDefault="00F60B78" w:rsidP="00074DC2">
      <w:pPr>
        <w:spacing w:after="0" w:line="240" w:lineRule="auto"/>
      </w:pPr>
      <w:r>
        <w:separator/>
      </w:r>
    </w:p>
  </w:footnote>
  <w:footnote w:type="continuationSeparator" w:id="0">
    <w:p w14:paraId="2E92C626" w14:textId="77777777" w:rsidR="00F60B78" w:rsidRDefault="00F60B78" w:rsidP="00074DC2">
      <w:pPr>
        <w:spacing w:after="0" w:line="240" w:lineRule="auto"/>
      </w:pPr>
      <w:r>
        <w:continuationSeparator/>
      </w:r>
    </w:p>
  </w:footnote>
  <w:footnote w:id="1">
    <w:p w14:paraId="4674BD3E" w14:textId="03668097" w:rsidR="007C54DD" w:rsidRPr="000A053C" w:rsidRDefault="007C54DD" w:rsidP="007C54DD">
      <w:pPr>
        <w:pStyle w:val="a3"/>
        <w:ind w:left="180" w:hanging="180"/>
        <w:rPr>
          <w:rFonts w:ascii="Times New Roman" w:hAnsi="Times New Roman" w:cs="Times New Roman"/>
        </w:rPr>
      </w:pPr>
      <w:r w:rsidRPr="000A053C">
        <w:rPr>
          <w:rStyle w:val="a5"/>
          <w:rFonts w:ascii="Times New Roman" w:hAnsi="Times New Roman" w:cs="Times New Roman"/>
        </w:rPr>
        <w:t>*</w:t>
      </w:r>
      <w:r w:rsidRPr="000A053C">
        <w:rPr>
          <w:rFonts w:ascii="Times New Roman" w:hAnsi="Times New Roman" w:cs="Times New Roman"/>
        </w:rPr>
        <w:t xml:space="preserve"> В случае исполнения гражданским служащим должностных обязанностей, связанных с использованием сведений, составляющих государственную и иную охраняемую федеральным законом тайну.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90AC" w14:textId="77777777" w:rsidR="00C35C7E" w:rsidRPr="002A479E" w:rsidRDefault="00141C8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="00C35C7E"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9F4ABF">
      <w:rPr>
        <w:rFonts w:ascii="Times New Roman" w:hAnsi="Times New Roman" w:cs="Times New Roman"/>
        <w:noProof/>
      </w:rPr>
      <w:t>11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AB2B4E"/>
    <w:multiLevelType w:val="multilevel"/>
    <w:tmpl w:val="8542C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C2"/>
    <w:rsid w:val="0000772B"/>
    <w:rsid w:val="00014AA0"/>
    <w:rsid w:val="00020D7B"/>
    <w:rsid w:val="000210DA"/>
    <w:rsid w:val="00025C4B"/>
    <w:rsid w:val="00031791"/>
    <w:rsid w:val="00043A1B"/>
    <w:rsid w:val="00053194"/>
    <w:rsid w:val="0005458F"/>
    <w:rsid w:val="00056E3A"/>
    <w:rsid w:val="00060771"/>
    <w:rsid w:val="00063304"/>
    <w:rsid w:val="0007043C"/>
    <w:rsid w:val="00073787"/>
    <w:rsid w:val="00074DC2"/>
    <w:rsid w:val="000773D1"/>
    <w:rsid w:val="00080C30"/>
    <w:rsid w:val="00093A77"/>
    <w:rsid w:val="000A053C"/>
    <w:rsid w:val="000A5696"/>
    <w:rsid w:val="000B1B1E"/>
    <w:rsid w:val="000B3CEA"/>
    <w:rsid w:val="000B438F"/>
    <w:rsid w:val="000C24CD"/>
    <w:rsid w:val="000C483E"/>
    <w:rsid w:val="000D126B"/>
    <w:rsid w:val="000E30EF"/>
    <w:rsid w:val="000E7FBC"/>
    <w:rsid w:val="000F6BBB"/>
    <w:rsid w:val="00100D3E"/>
    <w:rsid w:val="00104500"/>
    <w:rsid w:val="00104956"/>
    <w:rsid w:val="00105D01"/>
    <w:rsid w:val="001071BF"/>
    <w:rsid w:val="00127069"/>
    <w:rsid w:val="00141C8E"/>
    <w:rsid w:val="00163267"/>
    <w:rsid w:val="00163D3E"/>
    <w:rsid w:val="00174E33"/>
    <w:rsid w:val="00180041"/>
    <w:rsid w:val="00185B66"/>
    <w:rsid w:val="0018693F"/>
    <w:rsid w:val="001A2D79"/>
    <w:rsid w:val="001A5A80"/>
    <w:rsid w:val="001A7CD8"/>
    <w:rsid w:val="001D71BF"/>
    <w:rsid w:val="001F3909"/>
    <w:rsid w:val="001F427E"/>
    <w:rsid w:val="0021543B"/>
    <w:rsid w:val="00223AA5"/>
    <w:rsid w:val="00253B5C"/>
    <w:rsid w:val="00254D79"/>
    <w:rsid w:val="002563E9"/>
    <w:rsid w:val="002659FE"/>
    <w:rsid w:val="00281170"/>
    <w:rsid w:val="0028139D"/>
    <w:rsid w:val="0028468C"/>
    <w:rsid w:val="0029618B"/>
    <w:rsid w:val="002A479E"/>
    <w:rsid w:val="002A701B"/>
    <w:rsid w:val="002A75F2"/>
    <w:rsid w:val="002B0D14"/>
    <w:rsid w:val="002B542F"/>
    <w:rsid w:val="002B6867"/>
    <w:rsid w:val="002C175C"/>
    <w:rsid w:val="002C1E05"/>
    <w:rsid w:val="002C23EB"/>
    <w:rsid w:val="002C6A1E"/>
    <w:rsid w:val="002E3FFF"/>
    <w:rsid w:val="002E57C0"/>
    <w:rsid w:val="002E7287"/>
    <w:rsid w:val="00306493"/>
    <w:rsid w:val="00310639"/>
    <w:rsid w:val="00315733"/>
    <w:rsid w:val="00335845"/>
    <w:rsid w:val="00336183"/>
    <w:rsid w:val="00365AE8"/>
    <w:rsid w:val="00367336"/>
    <w:rsid w:val="0037006B"/>
    <w:rsid w:val="00370F46"/>
    <w:rsid w:val="00381329"/>
    <w:rsid w:val="0038663D"/>
    <w:rsid w:val="003933A5"/>
    <w:rsid w:val="00393D15"/>
    <w:rsid w:val="003A30A9"/>
    <w:rsid w:val="003B795F"/>
    <w:rsid w:val="003D4863"/>
    <w:rsid w:val="003F3C54"/>
    <w:rsid w:val="00401581"/>
    <w:rsid w:val="004230BF"/>
    <w:rsid w:val="00431E7E"/>
    <w:rsid w:val="00434A52"/>
    <w:rsid w:val="0044382D"/>
    <w:rsid w:val="004537FE"/>
    <w:rsid w:val="00461D5A"/>
    <w:rsid w:val="004727AF"/>
    <w:rsid w:val="00472DBC"/>
    <w:rsid w:val="00480249"/>
    <w:rsid w:val="00490268"/>
    <w:rsid w:val="004925D2"/>
    <w:rsid w:val="00496C6B"/>
    <w:rsid w:val="004A0A85"/>
    <w:rsid w:val="004A23F4"/>
    <w:rsid w:val="004A4608"/>
    <w:rsid w:val="004A4A4F"/>
    <w:rsid w:val="004F61B4"/>
    <w:rsid w:val="00501CC7"/>
    <w:rsid w:val="005108EF"/>
    <w:rsid w:val="005317FE"/>
    <w:rsid w:val="00545F16"/>
    <w:rsid w:val="005511B0"/>
    <w:rsid w:val="0055188D"/>
    <w:rsid w:val="0055309D"/>
    <w:rsid w:val="005807AD"/>
    <w:rsid w:val="005922A3"/>
    <w:rsid w:val="005A6A82"/>
    <w:rsid w:val="005A7BDC"/>
    <w:rsid w:val="005B1D6E"/>
    <w:rsid w:val="005D489F"/>
    <w:rsid w:val="005D6139"/>
    <w:rsid w:val="005E6321"/>
    <w:rsid w:val="005E6FD6"/>
    <w:rsid w:val="00600379"/>
    <w:rsid w:val="0060261C"/>
    <w:rsid w:val="00603658"/>
    <w:rsid w:val="00607F05"/>
    <w:rsid w:val="0061547A"/>
    <w:rsid w:val="0062071B"/>
    <w:rsid w:val="00630690"/>
    <w:rsid w:val="00633667"/>
    <w:rsid w:val="00637D94"/>
    <w:rsid w:val="006457F2"/>
    <w:rsid w:val="006466F6"/>
    <w:rsid w:val="00656788"/>
    <w:rsid w:val="0066057B"/>
    <w:rsid w:val="00663AC3"/>
    <w:rsid w:val="0066420F"/>
    <w:rsid w:val="00672C59"/>
    <w:rsid w:val="0067770B"/>
    <w:rsid w:val="00680881"/>
    <w:rsid w:val="00684D7E"/>
    <w:rsid w:val="006904E9"/>
    <w:rsid w:val="006916B9"/>
    <w:rsid w:val="006941AA"/>
    <w:rsid w:val="00694464"/>
    <w:rsid w:val="00695108"/>
    <w:rsid w:val="0069639C"/>
    <w:rsid w:val="006A3545"/>
    <w:rsid w:val="006C0827"/>
    <w:rsid w:val="006C0E77"/>
    <w:rsid w:val="006C5F63"/>
    <w:rsid w:val="006C7A67"/>
    <w:rsid w:val="00712644"/>
    <w:rsid w:val="00716208"/>
    <w:rsid w:val="00716C27"/>
    <w:rsid w:val="00716EA5"/>
    <w:rsid w:val="007235F4"/>
    <w:rsid w:val="007262C0"/>
    <w:rsid w:val="007264E8"/>
    <w:rsid w:val="00735228"/>
    <w:rsid w:val="007415A4"/>
    <w:rsid w:val="0074204D"/>
    <w:rsid w:val="00743F67"/>
    <w:rsid w:val="007561C6"/>
    <w:rsid w:val="00764CB6"/>
    <w:rsid w:val="007678FA"/>
    <w:rsid w:val="00776746"/>
    <w:rsid w:val="00787FC8"/>
    <w:rsid w:val="007A62B0"/>
    <w:rsid w:val="007C54DD"/>
    <w:rsid w:val="007D3DB6"/>
    <w:rsid w:val="007E3D7D"/>
    <w:rsid w:val="007F09F1"/>
    <w:rsid w:val="00807E34"/>
    <w:rsid w:val="00813ADF"/>
    <w:rsid w:val="00815418"/>
    <w:rsid w:val="00832625"/>
    <w:rsid w:val="0083482F"/>
    <w:rsid w:val="0083732F"/>
    <w:rsid w:val="00841299"/>
    <w:rsid w:val="0084494A"/>
    <w:rsid w:val="0085032D"/>
    <w:rsid w:val="0085653B"/>
    <w:rsid w:val="008838F9"/>
    <w:rsid w:val="00885D29"/>
    <w:rsid w:val="00886740"/>
    <w:rsid w:val="0089175B"/>
    <w:rsid w:val="00895DAF"/>
    <w:rsid w:val="008A1158"/>
    <w:rsid w:val="008A6946"/>
    <w:rsid w:val="008B38A9"/>
    <w:rsid w:val="008B5B99"/>
    <w:rsid w:val="008B7155"/>
    <w:rsid w:val="008C49DD"/>
    <w:rsid w:val="008C4E4B"/>
    <w:rsid w:val="008D0F34"/>
    <w:rsid w:val="008E5A89"/>
    <w:rsid w:val="008F0CE9"/>
    <w:rsid w:val="00910E04"/>
    <w:rsid w:val="00912031"/>
    <w:rsid w:val="0091438A"/>
    <w:rsid w:val="00934318"/>
    <w:rsid w:val="0094481C"/>
    <w:rsid w:val="0095240D"/>
    <w:rsid w:val="00990B3A"/>
    <w:rsid w:val="00990D9F"/>
    <w:rsid w:val="00992694"/>
    <w:rsid w:val="009B3F42"/>
    <w:rsid w:val="009C028B"/>
    <w:rsid w:val="009C308A"/>
    <w:rsid w:val="009E3246"/>
    <w:rsid w:val="009E7417"/>
    <w:rsid w:val="009F2832"/>
    <w:rsid w:val="009F4ABF"/>
    <w:rsid w:val="00A133FC"/>
    <w:rsid w:val="00A14960"/>
    <w:rsid w:val="00A244C3"/>
    <w:rsid w:val="00A27503"/>
    <w:rsid w:val="00A32FD1"/>
    <w:rsid w:val="00A45899"/>
    <w:rsid w:val="00A47635"/>
    <w:rsid w:val="00A510E8"/>
    <w:rsid w:val="00A629E2"/>
    <w:rsid w:val="00A73DF3"/>
    <w:rsid w:val="00A77BE7"/>
    <w:rsid w:val="00A833D5"/>
    <w:rsid w:val="00AF1979"/>
    <w:rsid w:val="00AF343F"/>
    <w:rsid w:val="00AF4452"/>
    <w:rsid w:val="00AF555F"/>
    <w:rsid w:val="00B05B5F"/>
    <w:rsid w:val="00B3144F"/>
    <w:rsid w:val="00B42F49"/>
    <w:rsid w:val="00B456B9"/>
    <w:rsid w:val="00B45EEA"/>
    <w:rsid w:val="00B51703"/>
    <w:rsid w:val="00B519D8"/>
    <w:rsid w:val="00B53AF4"/>
    <w:rsid w:val="00B57BE8"/>
    <w:rsid w:val="00B669F4"/>
    <w:rsid w:val="00B75701"/>
    <w:rsid w:val="00BB3B37"/>
    <w:rsid w:val="00BB7753"/>
    <w:rsid w:val="00BC4366"/>
    <w:rsid w:val="00BD60E6"/>
    <w:rsid w:val="00BE5106"/>
    <w:rsid w:val="00C06AD4"/>
    <w:rsid w:val="00C103F8"/>
    <w:rsid w:val="00C165FA"/>
    <w:rsid w:val="00C2364C"/>
    <w:rsid w:val="00C240E2"/>
    <w:rsid w:val="00C33E04"/>
    <w:rsid w:val="00C35C7E"/>
    <w:rsid w:val="00C57CC7"/>
    <w:rsid w:val="00C6171A"/>
    <w:rsid w:val="00C74978"/>
    <w:rsid w:val="00C75C32"/>
    <w:rsid w:val="00C822E4"/>
    <w:rsid w:val="00C8634F"/>
    <w:rsid w:val="00CA33EC"/>
    <w:rsid w:val="00CA6B40"/>
    <w:rsid w:val="00CC1FEB"/>
    <w:rsid w:val="00CC5606"/>
    <w:rsid w:val="00CD35D3"/>
    <w:rsid w:val="00D00B21"/>
    <w:rsid w:val="00D17C54"/>
    <w:rsid w:val="00D33883"/>
    <w:rsid w:val="00D33B99"/>
    <w:rsid w:val="00D50E07"/>
    <w:rsid w:val="00D55F32"/>
    <w:rsid w:val="00D62836"/>
    <w:rsid w:val="00D76A2E"/>
    <w:rsid w:val="00D8422F"/>
    <w:rsid w:val="00D853C3"/>
    <w:rsid w:val="00D876B6"/>
    <w:rsid w:val="00DA7178"/>
    <w:rsid w:val="00DD10EF"/>
    <w:rsid w:val="00DD4E84"/>
    <w:rsid w:val="00DD67D1"/>
    <w:rsid w:val="00DE5193"/>
    <w:rsid w:val="00DF020E"/>
    <w:rsid w:val="00DF7CF6"/>
    <w:rsid w:val="00E1359D"/>
    <w:rsid w:val="00E3225C"/>
    <w:rsid w:val="00E331A2"/>
    <w:rsid w:val="00E33E5F"/>
    <w:rsid w:val="00E4602D"/>
    <w:rsid w:val="00E52E78"/>
    <w:rsid w:val="00E6317E"/>
    <w:rsid w:val="00E71687"/>
    <w:rsid w:val="00E818CD"/>
    <w:rsid w:val="00E865F6"/>
    <w:rsid w:val="00E94D55"/>
    <w:rsid w:val="00EC0BEE"/>
    <w:rsid w:val="00EC18E4"/>
    <w:rsid w:val="00EC5E87"/>
    <w:rsid w:val="00EC66B2"/>
    <w:rsid w:val="00ED11AF"/>
    <w:rsid w:val="00EE78CE"/>
    <w:rsid w:val="00EF2BD2"/>
    <w:rsid w:val="00EF7D4E"/>
    <w:rsid w:val="00F030EE"/>
    <w:rsid w:val="00F06346"/>
    <w:rsid w:val="00F11BEF"/>
    <w:rsid w:val="00F144BC"/>
    <w:rsid w:val="00F20C91"/>
    <w:rsid w:val="00F2281A"/>
    <w:rsid w:val="00F33804"/>
    <w:rsid w:val="00F37403"/>
    <w:rsid w:val="00F553EE"/>
    <w:rsid w:val="00F557ED"/>
    <w:rsid w:val="00F60B78"/>
    <w:rsid w:val="00F83463"/>
    <w:rsid w:val="00FA283C"/>
    <w:rsid w:val="00FA2B61"/>
    <w:rsid w:val="00FB69C1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E306C"/>
  <w15:docId w15:val="{9D80347A-DFE4-48A8-BE7C-D9C94742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5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5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8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B1F52E2937FD5E5445B50216A4930FD6A1F71C092E5CC3E1B9938ABi5e7N" TargetMode="External"/><Relationship Id="rId13" Type="http://schemas.openxmlformats.org/officeDocument/2006/relationships/hyperlink" Target="consultantplus://offline/ref=348B1F52E2937FD5E5445B50216A4930FC631276C492E5CC3E1B9938ABi5e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8B1F52E2937FD5E5445B50216A4930FD6A1F71C092E5CC3E1B9938ABi5e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8B1F52E2937FD5E5445B50216A4930FC631276C492E5CC3E1B9938ABi5e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8B1F52E2937FD5E5445B50216A4930FC631276C492E5CC3E1B9938ABi5e7N" TargetMode="External"/><Relationship Id="rId10" Type="http://schemas.openxmlformats.org/officeDocument/2006/relationships/hyperlink" Target="consultantplus://offline/ref=348B1F52E2937FD5E5445B50216A4930FD6A1F71C092E5CC3E1B9938ABi5e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8B1F52E2937FD5E5445B50216A4930FC631276C492E5CC3E1B9938ABi5e7N" TargetMode="External"/><Relationship Id="rId14" Type="http://schemas.openxmlformats.org/officeDocument/2006/relationships/hyperlink" Target="consultantplus://offline/ref=348B1F52E2937FD5E5445B50216A4930FD6A1F71C092E5CC3E1B9938ABi5e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2E95-B1EC-477A-BA97-92ED594D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Минобразования Кузнецова Анна Анатольевна obrazov24</cp:lastModifiedBy>
  <cp:revision>10</cp:revision>
  <cp:lastPrinted>2020-09-22T14:44:00Z</cp:lastPrinted>
  <dcterms:created xsi:type="dcterms:W3CDTF">2020-06-29T07:43:00Z</dcterms:created>
  <dcterms:modified xsi:type="dcterms:W3CDTF">2022-01-10T08:24:00Z</dcterms:modified>
</cp:coreProperties>
</file>