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3D" w:rsidRPr="0044733D" w:rsidRDefault="00D2293E" w:rsidP="0044733D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4"/>
          <w:szCs w:val="24"/>
        </w:rPr>
      </w:pPr>
      <w:r w:rsidRPr="00D2293E">
        <w:rPr>
          <w:rFonts w:ascii="Times New Roman" w:hAnsi="Times New Roman" w:cs="Times New Roman"/>
          <w:sz w:val="24"/>
          <w:szCs w:val="24"/>
        </w:rPr>
        <w:t>Для размещения на сайте, в раздел Пресс-служба и ВКонтакте</w:t>
      </w:r>
      <w:bookmarkStart w:id="0" w:name="_GoBack"/>
      <w:bookmarkEnd w:id="0"/>
    </w:p>
    <w:p w:rsidR="00B73F6F" w:rsidRPr="00B73F6F" w:rsidRDefault="0044733D" w:rsidP="00B73F6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33D">
        <w:rPr>
          <w:rFonts w:ascii="Times New Roman" w:hAnsi="Times New Roman" w:cs="Times New Roman"/>
          <w:b/>
          <w:sz w:val="24"/>
          <w:szCs w:val="24"/>
        </w:rPr>
        <w:t>Безопасность продуктов растительного происхождения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72D5" w:rsidRDefault="003672D5" w:rsidP="003672D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9978" cy="258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opasnos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845" cy="258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F6F" w:rsidRDefault="003672D5" w:rsidP="00B73F6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3F6F" w:rsidRPr="00B73F6F">
        <w:rPr>
          <w:rFonts w:ascii="Times New Roman" w:hAnsi="Times New Roman" w:cs="Times New Roman"/>
          <w:sz w:val="24"/>
          <w:szCs w:val="24"/>
        </w:rPr>
        <w:t>Овощи и фрукты, продукты из зерна занимают достаточно важно место в рационе человека, они являются ценными источниками витаминов, углеводов, органических кислот и минеральных веществ.</w:t>
      </w:r>
    </w:p>
    <w:p w:rsidR="00FF74D5" w:rsidRDefault="00B73F6F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4D5">
        <w:rPr>
          <w:rFonts w:ascii="Times New Roman" w:hAnsi="Times New Roman" w:cs="Times New Roman"/>
          <w:sz w:val="24"/>
          <w:szCs w:val="24"/>
        </w:rPr>
        <w:t>Продукты растительного происхождения эволюционно составляют значительную долю в рационе как по общему количеству – около 1300-1400 г в сутки, так и по ассортименту – не менее 10-15 наименований (в виде отдельных продуктов или в составе блюд) ежедневно. К ним относятся зерновые пр</w:t>
      </w:r>
      <w:r w:rsidR="007229BD">
        <w:rPr>
          <w:rFonts w:ascii="Times New Roman" w:hAnsi="Times New Roman" w:cs="Times New Roman"/>
          <w:sz w:val="24"/>
          <w:szCs w:val="24"/>
        </w:rPr>
        <w:t xml:space="preserve">одукты, овощи, бобовые, фрукты, </w:t>
      </w:r>
      <w:r w:rsidR="00FF74D5">
        <w:rPr>
          <w:rFonts w:ascii="Times New Roman" w:hAnsi="Times New Roman" w:cs="Times New Roman"/>
          <w:sz w:val="24"/>
          <w:szCs w:val="24"/>
        </w:rPr>
        <w:t xml:space="preserve">зелень, ягоды, орехи, семена, растительные масла. </w:t>
      </w:r>
    </w:p>
    <w:p w:rsidR="00984CCC" w:rsidRPr="00984CCC" w:rsidRDefault="007B0B36" w:rsidP="00984C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74D5">
        <w:rPr>
          <w:rFonts w:ascii="Times New Roman" w:hAnsi="Times New Roman" w:cs="Times New Roman"/>
          <w:sz w:val="24"/>
          <w:szCs w:val="24"/>
        </w:rPr>
        <w:t>Растительные продукты являются единственными значимыми</w:t>
      </w:r>
      <w:r w:rsidR="00081302">
        <w:rPr>
          <w:rFonts w:ascii="Times New Roman" w:hAnsi="Times New Roman" w:cs="Times New Roman"/>
          <w:sz w:val="24"/>
          <w:szCs w:val="24"/>
        </w:rPr>
        <w:t xml:space="preserve"> природными источниками в питании крахмала, некрахмальных полисахаридов(ПВ), витамина С, витамина Е, β-каротина, биофлавоноидов и основными источниками ПНЖК, калия, магния, м</w:t>
      </w:r>
      <w:r w:rsidR="00984CCC" w:rsidRPr="00984CCC">
        <w:t xml:space="preserve"> </w:t>
      </w:r>
      <w:r w:rsidR="00984CCC" w:rsidRPr="00984CCC">
        <w:rPr>
          <w:rFonts w:ascii="Times New Roman" w:hAnsi="Times New Roman" w:cs="Times New Roman"/>
          <w:sz w:val="24"/>
          <w:szCs w:val="24"/>
        </w:rPr>
        <w:t>вся сельскохозяйственная продукция растительного происхождения должна быть безопасной. В Евразийском экономическом союзе единые требования к безопасности плодоовощной продукции установлены в техническом регламенте Таможенного союза ТР ТС 021/2011 «О безопасности пищевой продукции», требования к безопасности зерна – ТР ТС 0</w:t>
      </w:r>
      <w:r w:rsidR="00984CCC">
        <w:rPr>
          <w:rFonts w:ascii="Times New Roman" w:hAnsi="Times New Roman" w:cs="Times New Roman"/>
          <w:sz w:val="24"/>
          <w:szCs w:val="24"/>
        </w:rPr>
        <w:t>15/2011 «О безопасности зерна».</w:t>
      </w:r>
    </w:p>
    <w:p w:rsidR="00984CCC" w:rsidRPr="00984CCC" w:rsidRDefault="00984CCC" w:rsidP="00984CC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4CCC">
        <w:rPr>
          <w:rFonts w:ascii="Times New Roman" w:hAnsi="Times New Roman" w:cs="Times New Roman"/>
          <w:sz w:val="24"/>
          <w:szCs w:val="24"/>
        </w:rPr>
        <w:t xml:space="preserve"> техническом регламенте «О безопасности пищевой продукции» установлены предельно допустимые уровни содержания токсичных элементов, микотоксинов, бенз(а)пирена, пестицидов, нитратов, радионуклидов, микробиологические пок</w:t>
      </w:r>
      <w:r>
        <w:rPr>
          <w:rFonts w:ascii="Times New Roman" w:hAnsi="Times New Roman" w:cs="Times New Roman"/>
          <w:sz w:val="24"/>
          <w:szCs w:val="24"/>
        </w:rPr>
        <w:t>азатели плодоовощной продукции.</w:t>
      </w:r>
    </w:p>
    <w:p w:rsidR="00984CCC" w:rsidRDefault="00984CCC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84CCC">
        <w:rPr>
          <w:rFonts w:ascii="Times New Roman" w:hAnsi="Times New Roman" w:cs="Times New Roman"/>
          <w:sz w:val="24"/>
          <w:szCs w:val="24"/>
        </w:rPr>
        <w:t>В технических регламентах также установлены треб</w:t>
      </w:r>
      <w:r>
        <w:rPr>
          <w:rFonts w:ascii="Times New Roman" w:hAnsi="Times New Roman" w:cs="Times New Roman"/>
          <w:sz w:val="24"/>
          <w:szCs w:val="24"/>
        </w:rPr>
        <w:t>ования по оценке (подтверждению</w:t>
      </w:r>
      <w:r w:rsidRPr="00984CCC">
        <w:rPr>
          <w:rFonts w:ascii="Times New Roman" w:hAnsi="Times New Roman" w:cs="Times New Roman"/>
          <w:sz w:val="24"/>
          <w:szCs w:val="24"/>
        </w:rPr>
        <w:t>) соответствия установленным требованиям.</w:t>
      </w:r>
      <w:r w:rsidR="008363CD">
        <w:rPr>
          <w:rFonts w:ascii="Times New Roman" w:hAnsi="Times New Roman" w:cs="Times New Roman"/>
          <w:sz w:val="24"/>
          <w:szCs w:val="24"/>
        </w:rPr>
        <w:t xml:space="preserve"> </w:t>
      </w:r>
      <w:r w:rsidR="00081302">
        <w:rPr>
          <w:rFonts w:ascii="Times New Roman" w:hAnsi="Times New Roman" w:cs="Times New Roman"/>
          <w:sz w:val="24"/>
          <w:szCs w:val="24"/>
        </w:rPr>
        <w:t>арганца.</w:t>
      </w:r>
    </w:p>
    <w:p w:rsidR="00FF74D5" w:rsidRDefault="00984CCC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649A">
        <w:rPr>
          <w:rFonts w:ascii="Times New Roman" w:hAnsi="Times New Roman" w:cs="Times New Roman"/>
          <w:sz w:val="24"/>
          <w:szCs w:val="24"/>
        </w:rPr>
        <w:t>К сожалению, при определенных условиях раститель</w:t>
      </w:r>
      <w:r w:rsidR="007B0B36">
        <w:rPr>
          <w:rFonts w:ascii="Times New Roman" w:hAnsi="Times New Roman" w:cs="Times New Roman"/>
          <w:sz w:val="24"/>
          <w:szCs w:val="24"/>
        </w:rPr>
        <w:t xml:space="preserve">ные продукты по своей природе, </w:t>
      </w:r>
      <w:r w:rsidR="0004649A">
        <w:rPr>
          <w:rFonts w:ascii="Times New Roman" w:hAnsi="Times New Roman" w:cs="Times New Roman"/>
          <w:sz w:val="24"/>
          <w:szCs w:val="24"/>
        </w:rPr>
        <w:t>не являющиеся опасными могут обретать ядовитые свойства, и при употреблении таких продуктов возможны отравления.</w:t>
      </w:r>
    </w:p>
    <w:p w:rsidR="0004649A" w:rsidRPr="0004649A" w:rsidRDefault="0004649A" w:rsidP="0004649A">
      <w:pPr>
        <w:pStyle w:val="a3"/>
        <w:jc w:val="both"/>
        <w:rPr>
          <w:b/>
        </w:rPr>
      </w:pPr>
      <w:r w:rsidRPr="0004649A">
        <w:rPr>
          <w:b/>
        </w:rPr>
        <w:t xml:space="preserve"> Наиболее частые причины отравлений:</w:t>
      </w:r>
    </w:p>
    <w:p w:rsidR="0004649A" w:rsidRDefault="0004649A" w:rsidP="0004649A">
      <w:pPr>
        <w:pStyle w:val="a3"/>
        <w:jc w:val="both"/>
      </w:pPr>
      <w:r>
        <w:t>· неправильное хранение</w:t>
      </w:r>
    </w:p>
    <w:p w:rsidR="0004649A" w:rsidRDefault="0004649A" w:rsidP="0004649A">
      <w:pPr>
        <w:pStyle w:val="a3"/>
        <w:jc w:val="both"/>
      </w:pPr>
      <w:r>
        <w:t>· использование недозревших продуктов растительного происхождения</w:t>
      </w:r>
    </w:p>
    <w:p w:rsidR="0004649A" w:rsidRPr="0004649A" w:rsidRDefault="0004649A" w:rsidP="0004649A">
      <w:pPr>
        <w:pStyle w:val="a3"/>
        <w:jc w:val="both"/>
        <w:rPr>
          <w:b/>
        </w:rPr>
      </w:pPr>
      <w:r w:rsidRPr="0004649A">
        <w:rPr>
          <w:b/>
        </w:rPr>
        <w:t>Примеры отравлений:</w:t>
      </w:r>
    </w:p>
    <w:p w:rsidR="0004649A" w:rsidRDefault="0004649A" w:rsidP="0004649A">
      <w:pPr>
        <w:pStyle w:val="a3"/>
        <w:jc w:val="both"/>
      </w:pPr>
      <w:r>
        <w:t>· отравление красной фасолью без термической обработки (фитогемагглютинин — фазин)</w:t>
      </w:r>
    </w:p>
    <w:p w:rsidR="0004649A" w:rsidRDefault="0004649A" w:rsidP="0004649A">
      <w:pPr>
        <w:pStyle w:val="a3"/>
        <w:jc w:val="both"/>
      </w:pPr>
      <w:r>
        <w:t>· отравление картофелем, баклажанами, томатами,содержащими большое количество соланина, который накапливается при неправильном хранении картофеля, в процессе созревания баклажанов и в недозревших плодах томатов</w:t>
      </w:r>
    </w:p>
    <w:p w:rsidR="0004649A" w:rsidRDefault="0004649A" w:rsidP="0004649A">
      <w:pPr>
        <w:pStyle w:val="a3"/>
        <w:jc w:val="both"/>
      </w:pPr>
      <w:r>
        <w:t>· отравление ядрами косточек абрикосов (содержащийся в них амигдалин вызывает тяжелое отравление)</w:t>
      </w:r>
    </w:p>
    <w:p w:rsidR="0004649A" w:rsidRDefault="007B0B36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9A" w:rsidRPr="0004649A">
        <w:rPr>
          <w:rFonts w:ascii="Times New Roman" w:hAnsi="Times New Roman" w:cs="Times New Roman"/>
          <w:sz w:val="24"/>
          <w:szCs w:val="24"/>
        </w:rPr>
        <w:t>Клинические проявления отравлений растительными продуктами, схожи с бактериальными и другими отравлениями: тошнота, рвота, диарея, потеря сознания, судороги, слабость.</w:t>
      </w:r>
    </w:p>
    <w:p w:rsidR="0004649A" w:rsidRDefault="007B0B36" w:rsidP="0004649A">
      <w:pPr>
        <w:pStyle w:val="a3"/>
        <w:jc w:val="both"/>
      </w:pPr>
      <w:r>
        <w:tab/>
      </w:r>
      <w:r w:rsidR="0004649A">
        <w:t>Амнестические и паралитические виды отравления являются наиболее серьезными, поскольку у некоторых людей они могут привести к смерти. Смерть от диареи или нейротоксического отравления наблюдается редко.</w:t>
      </w:r>
    </w:p>
    <w:p w:rsidR="0004649A" w:rsidRDefault="007B0B36" w:rsidP="0004649A">
      <w:pPr>
        <w:pStyle w:val="a3"/>
        <w:jc w:val="both"/>
      </w:pPr>
      <w:r>
        <w:tab/>
      </w:r>
      <w:r w:rsidR="0004649A">
        <w:t>Профилактика отравлений продуктами, ядовитыми при определенных условиях, заключается в исключении условий, при которых продукт приобретают ядовитые свойства:</w:t>
      </w:r>
    </w:p>
    <w:p w:rsidR="0004649A" w:rsidRDefault="0004649A" w:rsidP="0004649A">
      <w:pPr>
        <w:pStyle w:val="a3"/>
        <w:jc w:val="both"/>
      </w:pPr>
      <w:r>
        <w:t>· красную фасоль употреблять только после 5-часового вымачивания и отваривания</w:t>
      </w:r>
    </w:p>
    <w:p w:rsidR="0004649A" w:rsidRDefault="0004649A" w:rsidP="0004649A">
      <w:pPr>
        <w:pStyle w:val="a3"/>
        <w:jc w:val="both"/>
      </w:pPr>
      <w:r>
        <w:t>· не использовать в пищу картофель с зелёными участками, соблюдать условия хранения картофеля</w:t>
      </w:r>
    </w:p>
    <w:p w:rsidR="0004649A" w:rsidRDefault="0004649A" w:rsidP="0004649A">
      <w:pPr>
        <w:pStyle w:val="a3"/>
        <w:jc w:val="both"/>
      </w:pPr>
      <w:r>
        <w:t>· не употреблять в пищу свежие зеленые томаты (исключение — засоленные)</w:t>
      </w:r>
    </w:p>
    <w:p w:rsidR="0004649A" w:rsidRDefault="0004649A" w:rsidP="0004649A">
      <w:pPr>
        <w:pStyle w:val="a3"/>
        <w:jc w:val="both"/>
      </w:pPr>
      <w:r>
        <w:t>· перед употреблением очищать баклажаны</w:t>
      </w:r>
    </w:p>
    <w:p w:rsidR="00251848" w:rsidRDefault="00251848" w:rsidP="00251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48" w:rsidRPr="00251848" w:rsidRDefault="00251848" w:rsidP="0025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ФБУЗ «Центр гигиены и эпидемиологии в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Филиппова</w:t>
      </w:r>
    </w:p>
    <w:p w:rsidR="00251848" w:rsidRPr="00251848" w:rsidRDefault="00251848" w:rsidP="00251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84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Республике –Чувашия в г. Новочебоксарске»</w:t>
      </w:r>
    </w:p>
    <w:p w:rsidR="0004649A" w:rsidRDefault="0004649A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04649A" w:rsidRDefault="0004649A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04649A" w:rsidRPr="0004649A" w:rsidRDefault="0004649A" w:rsidP="0004649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sectPr w:rsidR="0004649A" w:rsidRPr="0004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B9"/>
    <w:rsid w:val="0004649A"/>
    <w:rsid w:val="00081302"/>
    <w:rsid w:val="001C5D8F"/>
    <w:rsid w:val="00251848"/>
    <w:rsid w:val="00260133"/>
    <w:rsid w:val="00267BB9"/>
    <w:rsid w:val="003672D5"/>
    <w:rsid w:val="0044733D"/>
    <w:rsid w:val="00486957"/>
    <w:rsid w:val="004C2E3A"/>
    <w:rsid w:val="0052453B"/>
    <w:rsid w:val="005B113C"/>
    <w:rsid w:val="007229BD"/>
    <w:rsid w:val="00724FDB"/>
    <w:rsid w:val="007B0B36"/>
    <w:rsid w:val="008363CD"/>
    <w:rsid w:val="00944356"/>
    <w:rsid w:val="0096260B"/>
    <w:rsid w:val="00984CCC"/>
    <w:rsid w:val="00A703B7"/>
    <w:rsid w:val="00AD113D"/>
    <w:rsid w:val="00B73F6F"/>
    <w:rsid w:val="00D2293E"/>
    <w:rsid w:val="00D608B5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823"/>
  <w15:docId w15:val="{8ECAE7C9-7C65-4D54-8D3C-BA48DE3F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Хораськин Кирилл Александрович</cp:lastModifiedBy>
  <cp:revision>14</cp:revision>
  <dcterms:created xsi:type="dcterms:W3CDTF">2019-12-11T07:16:00Z</dcterms:created>
  <dcterms:modified xsi:type="dcterms:W3CDTF">2025-01-09T07:31:00Z</dcterms:modified>
</cp:coreProperties>
</file>