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B6" w:rsidRPr="00D34AB6" w:rsidRDefault="00D34AB6" w:rsidP="00D34AB6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4AB6">
        <w:rPr>
          <w:rFonts w:ascii="Times New Roman" w:hAnsi="Times New Roman" w:cs="Times New Roman"/>
          <w:b/>
          <w:bCs/>
          <w:sz w:val="28"/>
          <w:szCs w:val="28"/>
        </w:rPr>
        <w:t>Тема лекции: «Общие вопросы налогообложения физических лиц и основы взаимодействия с налоговыми органами»</w:t>
      </w:r>
    </w:p>
    <w:p w:rsidR="00D34AB6" w:rsidRPr="00D34AB6" w:rsidRDefault="00D34AB6" w:rsidP="00D34AB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AB6" w:rsidRPr="00D34AB6" w:rsidRDefault="00D34AB6" w:rsidP="00D34AB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B6">
        <w:rPr>
          <w:rFonts w:ascii="Times New Roman" w:hAnsi="Times New Roman" w:cs="Times New Roman"/>
          <w:b/>
          <w:bCs/>
          <w:sz w:val="28"/>
          <w:szCs w:val="28"/>
        </w:rPr>
        <w:t xml:space="preserve">Под налогом </w:t>
      </w:r>
      <w:r w:rsidRPr="00D34AB6">
        <w:rPr>
          <w:rFonts w:ascii="Times New Roman" w:hAnsi="Times New Roman" w:cs="Times New Roman"/>
          <w:sz w:val="28"/>
          <w:szCs w:val="28"/>
        </w:rPr>
        <w:t>понимается обязательный, индивидуально безвозмездный платеж, взимаемый с организаций и физических лиц в форме отчуждения принадлежащих им на праве собственности, хозяйственного ведения или оперативного управления денежных сре</w:t>
      </w:r>
      <w:proofErr w:type="gramStart"/>
      <w:r w:rsidRPr="00D34AB6"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 w:rsidRPr="00D34AB6">
        <w:rPr>
          <w:rFonts w:ascii="Times New Roman" w:hAnsi="Times New Roman" w:cs="Times New Roman"/>
          <w:sz w:val="28"/>
          <w:szCs w:val="28"/>
        </w:rPr>
        <w:t xml:space="preserve">елях финансового обеспечения деятельности государства и (или) муниципальных образований. </w:t>
      </w:r>
    </w:p>
    <w:p w:rsidR="00D34AB6" w:rsidRPr="00D34AB6" w:rsidRDefault="00D34AB6" w:rsidP="00D34AB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4AB6">
        <w:rPr>
          <w:rFonts w:ascii="Times New Roman" w:hAnsi="Times New Roman" w:cs="Times New Roman"/>
          <w:b/>
          <w:bCs/>
          <w:sz w:val="28"/>
          <w:szCs w:val="28"/>
        </w:rPr>
        <w:t xml:space="preserve">Под сбором </w:t>
      </w:r>
      <w:r w:rsidRPr="00D34AB6">
        <w:rPr>
          <w:rFonts w:ascii="Times New Roman" w:hAnsi="Times New Roman" w:cs="Times New Roman"/>
          <w:sz w:val="28"/>
          <w:szCs w:val="28"/>
        </w:rPr>
        <w:t xml:space="preserve">понимается обязательный взнос, взимаемый с организаций и физических лиц, уплата которого является одним из условий совершения в отношении плательщиков сборов государственными органами, органами местного самоуправления, иными уполномоченными органами и должностными лицами юридически значимых действий, включая предоставление определенных прав или выдачу разрешений (лицензий), либо уплата которого обусловлена осуществлением в пределах территории, на которой введен сбор, отдельных видов предпринимательской деятельности. </w:t>
      </w:r>
      <w:proofErr w:type="gramEnd"/>
    </w:p>
    <w:p w:rsidR="00D34AB6" w:rsidRPr="00D34AB6" w:rsidRDefault="00D34AB6" w:rsidP="00D34AB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B6">
        <w:rPr>
          <w:rFonts w:ascii="Times New Roman" w:hAnsi="Times New Roman" w:cs="Times New Roman"/>
          <w:b/>
          <w:bCs/>
          <w:sz w:val="28"/>
          <w:szCs w:val="28"/>
        </w:rPr>
        <w:t xml:space="preserve">Под страховыми взносами </w:t>
      </w:r>
      <w:r w:rsidRPr="00D34AB6">
        <w:rPr>
          <w:rFonts w:ascii="Times New Roman" w:hAnsi="Times New Roman" w:cs="Times New Roman"/>
          <w:sz w:val="28"/>
          <w:szCs w:val="28"/>
        </w:rPr>
        <w:t xml:space="preserve">понимаются обязательные платежи на обязательное пенсионное страхование, обязательное социальное страхование на случай временной нетрудоспособности и в связи с материнством, на обязательное медицинское страхование, взимаемые с организаций и физических лиц в целях финансового обеспечения реализации прав застрахованных лиц на получение страхового обеспечения по соответствующему виду обязательного социального страхования. </w:t>
      </w:r>
    </w:p>
    <w:p w:rsidR="00D34AB6" w:rsidRPr="00D34AB6" w:rsidRDefault="00D34AB6" w:rsidP="00D34AB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B6">
        <w:rPr>
          <w:rFonts w:ascii="Times New Roman" w:hAnsi="Times New Roman" w:cs="Times New Roman"/>
          <w:sz w:val="28"/>
          <w:szCs w:val="28"/>
        </w:rPr>
        <w:t xml:space="preserve">В Российской Федерации устанавливаются следующие </w:t>
      </w:r>
      <w:r w:rsidRPr="00D34AB6">
        <w:rPr>
          <w:rFonts w:ascii="Times New Roman" w:hAnsi="Times New Roman" w:cs="Times New Roman"/>
          <w:b/>
          <w:bCs/>
          <w:sz w:val="28"/>
          <w:szCs w:val="28"/>
        </w:rPr>
        <w:t xml:space="preserve">виды налогов и сборов: </w:t>
      </w:r>
    </w:p>
    <w:p w:rsidR="00D34AB6" w:rsidRPr="00D34AB6" w:rsidRDefault="00D34AB6" w:rsidP="00D34AB6">
      <w:pPr>
        <w:pStyle w:val="Default"/>
        <w:numPr>
          <w:ilvl w:val="0"/>
          <w:numId w:val="1"/>
        </w:numPr>
        <w:spacing w:after="12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B6">
        <w:rPr>
          <w:rFonts w:ascii="Times New Roman" w:hAnsi="Times New Roman" w:cs="Times New Roman"/>
          <w:sz w:val="28"/>
          <w:szCs w:val="28"/>
        </w:rPr>
        <w:t xml:space="preserve"> федеральные; </w:t>
      </w:r>
    </w:p>
    <w:p w:rsidR="00D34AB6" w:rsidRPr="00D34AB6" w:rsidRDefault="00D34AB6" w:rsidP="00D34AB6">
      <w:pPr>
        <w:pStyle w:val="Default"/>
        <w:numPr>
          <w:ilvl w:val="0"/>
          <w:numId w:val="1"/>
        </w:numPr>
        <w:spacing w:after="12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B6">
        <w:rPr>
          <w:rFonts w:ascii="Times New Roman" w:hAnsi="Times New Roman" w:cs="Times New Roman"/>
          <w:sz w:val="28"/>
          <w:szCs w:val="28"/>
        </w:rPr>
        <w:t xml:space="preserve"> региональные; </w:t>
      </w:r>
    </w:p>
    <w:p w:rsidR="00D34AB6" w:rsidRPr="00D34AB6" w:rsidRDefault="00D34AB6" w:rsidP="00D34AB6">
      <w:pPr>
        <w:pStyle w:val="Default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B6">
        <w:rPr>
          <w:rFonts w:ascii="Times New Roman" w:hAnsi="Times New Roman" w:cs="Times New Roman"/>
          <w:sz w:val="28"/>
          <w:szCs w:val="28"/>
        </w:rPr>
        <w:t xml:space="preserve"> местные. </w:t>
      </w:r>
    </w:p>
    <w:p w:rsidR="00D34AB6" w:rsidRPr="00D34AB6" w:rsidRDefault="00D34AB6" w:rsidP="00D34A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B6">
        <w:rPr>
          <w:rFonts w:ascii="Times New Roman" w:hAnsi="Times New Roman" w:cs="Times New Roman"/>
          <w:sz w:val="28"/>
          <w:szCs w:val="28"/>
        </w:rPr>
        <w:t xml:space="preserve">Вместе со страховыми взносами и специальными налоговыми режимами они составляют систему налогов и сборов (иногда называют «налоговой системой»). </w:t>
      </w:r>
    </w:p>
    <w:p w:rsidR="00D34AB6" w:rsidRPr="00D34AB6" w:rsidRDefault="00D34AB6" w:rsidP="00D34A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B6">
        <w:rPr>
          <w:rFonts w:ascii="Times New Roman" w:hAnsi="Times New Roman" w:cs="Times New Roman"/>
          <w:sz w:val="28"/>
          <w:szCs w:val="28"/>
        </w:rPr>
        <w:t xml:space="preserve">Для исчисления и уплаты: </w:t>
      </w:r>
    </w:p>
    <w:p w:rsidR="00D34AB6" w:rsidRPr="00D34AB6" w:rsidRDefault="00D34AB6" w:rsidP="00D34A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B6">
        <w:rPr>
          <w:rFonts w:ascii="Times New Roman" w:hAnsi="Times New Roman" w:cs="Times New Roman"/>
          <w:sz w:val="28"/>
          <w:szCs w:val="28"/>
        </w:rPr>
        <w:t>•</w:t>
      </w:r>
      <w:r w:rsidRPr="00D34AB6">
        <w:rPr>
          <w:rFonts w:ascii="Times New Roman" w:hAnsi="Times New Roman" w:cs="Times New Roman"/>
          <w:sz w:val="28"/>
          <w:szCs w:val="28"/>
        </w:rPr>
        <w:tab/>
        <w:t xml:space="preserve"> федеральных налогов и сборов следует использовать НК РФ; </w:t>
      </w:r>
    </w:p>
    <w:p w:rsidR="00D34AB6" w:rsidRPr="00D34AB6" w:rsidRDefault="00D34AB6" w:rsidP="00D34A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B6">
        <w:rPr>
          <w:rFonts w:ascii="Times New Roman" w:hAnsi="Times New Roman" w:cs="Times New Roman"/>
          <w:sz w:val="28"/>
          <w:szCs w:val="28"/>
        </w:rPr>
        <w:t>•</w:t>
      </w:r>
      <w:r w:rsidRPr="00D34AB6">
        <w:rPr>
          <w:rFonts w:ascii="Times New Roman" w:hAnsi="Times New Roman" w:cs="Times New Roman"/>
          <w:sz w:val="28"/>
          <w:szCs w:val="28"/>
        </w:rPr>
        <w:tab/>
        <w:t xml:space="preserve"> региональных — применять установленные региональным законодательством налоговые ставки, порядок и сроки уплаты налогов, если эти элементы налогообложения не установлены НК РФ; </w:t>
      </w:r>
    </w:p>
    <w:p w:rsidR="00D34AB6" w:rsidRPr="00D34AB6" w:rsidRDefault="00D34AB6" w:rsidP="00D34A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B6">
        <w:rPr>
          <w:rFonts w:ascii="Times New Roman" w:hAnsi="Times New Roman" w:cs="Times New Roman"/>
          <w:sz w:val="28"/>
          <w:szCs w:val="28"/>
        </w:rPr>
        <w:t>•</w:t>
      </w:r>
      <w:r w:rsidRPr="00D34AB6">
        <w:rPr>
          <w:rFonts w:ascii="Times New Roman" w:hAnsi="Times New Roman" w:cs="Times New Roman"/>
          <w:sz w:val="28"/>
          <w:szCs w:val="28"/>
        </w:rPr>
        <w:tab/>
        <w:t xml:space="preserve"> местных налогов представительными органами муниципальных образований (законодательными (представительными) органами государственной власти городов федерального значения Москвы, Санкт-Петербурга и Севастополя, представительным органом федеральной </w:t>
      </w:r>
      <w:r w:rsidRPr="00D34AB6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"Сириус") определяются в порядке и пределах, которые предусмотрены НК РФ, следующие элементы налогообложения: налоговые ставки, порядок и сроки уплаты налогов, если эти элементы налогообложения не установлены НК РФ. </w:t>
      </w:r>
    </w:p>
    <w:p w:rsidR="00D34AB6" w:rsidRPr="00D34AB6" w:rsidRDefault="00D34AB6" w:rsidP="00D34A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B6">
        <w:rPr>
          <w:rFonts w:ascii="Times New Roman" w:hAnsi="Times New Roman" w:cs="Times New Roman"/>
          <w:sz w:val="28"/>
          <w:szCs w:val="28"/>
        </w:rPr>
        <w:t>•</w:t>
      </w:r>
      <w:r w:rsidRPr="00D34AB6">
        <w:rPr>
          <w:rFonts w:ascii="Times New Roman" w:hAnsi="Times New Roman" w:cs="Times New Roman"/>
          <w:sz w:val="28"/>
          <w:szCs w:val="28"/>
        </w:rPr>
        <w:tab/>
        <w:t xml:space="preserve"> Специальные налоговые режимы могут предусматривать особый порядок определения элементов налогообложения, а также освобождение от обязанности по уплате отдельных налогов и сборов, предусмотренных статьями 13-15 НК РФ. </w:t>
      </w:r>
    </w:p>
    <w:p w:rsidR="00D34AB6" w:rsidRPr="00D34AB6" w:rsidRDefault="00D34AB6" w:rsidP="00D34A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B6">
        <w:rPr>
          <w:rFonts w:ascii="Times New Roman" w:hAnsi="Times New Roman" w:cs="Times New Roman"/>
          <w:sz w:val="28"/>
          <w:szCs w:val="28"/>
        </w:rPr>
        <w:t xml:space="preserve">Налоги являются основными бюджетными доходами в Российской Федерации. Основной налог, который уплачивают физические лица — НДФЛ, который зачисляется в региональный и местный налог с учетом положений Бюджетного кодекса Российской Федерации. За счет налоговых доходов обеспечивается осуществление расходов без закрепления по видам расходов, однако целевыми являются только страховые взносы, которые формируют ФОМС и Социальный фонд России, который с 2023 года объединил ПФР и ФСС. </w:t>
      </w:r>
    </w:p>
    <w:p w:rsidR="00D34AB6" w:rsidRPr="00D34AB6" w:rsidRDefault="00D34AB6" w:rsidP="00D34A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B6">
        <w:rPr>
          <w:rFonts w:ascii="Times New Roman" w:hAnsi="Times New Roman" w:cs="Times New Roman"/>
          <w:sz w:val="28"/>
          <w:szCs w:val="28"/>
        </w:rPr>
        <w:t>Среди налогов и сборов выделим те, которые уплачивают физические лица (ФЛ), индивидуальные предприниматели (ИП), т.е. они</w:t>
      </w:r>
      <w:r w:rsidRPr="00D34AB6">
        <w:t xml:space="preserve"> </w:t>
      </w:r>
      <w:r w:rsidRPr="00D34AB6">
        <w:rPr>
          <w:rFonts w:ascii="Times New Roman" w:hAnsi="Times New Roman" w:cs="Times New Roman"/>
          <w:sz w:val="28"/>
          <w:szCs w:val="28"/>
        </w:rPr>
        <w:t xml:space="preserve">являются плательщиками эти налогов и сборов. В некоторых случаях (НДС, акцизы) физические лица не являются налогоплательщиками, однако на них перекладывают бремя уплаты, т.к. косвенные налоги включаются в цену товара (работы, услуги) для конечного потребителя, который не является налогоплательщиком. В некоторых случаях физические лица являются налогоплательщиками, только если зарегистрируются в качестве индивидуальных предпринимателей (например, НДПИ, торговый сбор и др.), нужно изучить соответствующую главу НК РФ. </w:t>
      </w:r>
    </w:p>
    <w:p w:rsidR="00D34AB6" w:rsidRPr="00D34AB6" w:rsidRDefault="00D34AB6" w:rsidP="00D34A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B6">
        <w:rPr>
          <w:rFonts w:ascii="Times New Roman" w:hAnsi="Times New Roman" w:cs="Times New Roman"/>
          <w:sz w:val="28"/>
          <w:szCs w:val="28"/>
        </w:rPr>
        <w:t xml:space="preserve">Как правило, для исчисления налога определяется налоговая база, которая умножается на налоговую ставку. При расчете некоторых налогов учитываются налоговые вычеты и налоговые льготы для уменьшения налогового платежа. </w:t>
      </w:r>
    </w:p>
    <w:p w:rsidR="00D34AB6" w:rsidRPr="00D34AB6" w:rsidRDefault="00D34AB6" w:rsidP="00D34A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B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34AB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D34AB6">
        <w:rPr>
          <w:rFonts w:ascii="Times New Roman" w:hAnsi="Times New Roman" w:cs="Times New Roman"/>
          <w:sz w:val="28"/>
          <w:szCs w:val="28"/>
        </w:rPr>
        <w:t xml:space="preserve"> с п. 1 ст. 44 НК РФ обязанность по уплате налога или сбора возникает, изменяется и прекращается при наличии оснований, установленных НК РФ или иным актом законодательства о налогах и сборах. Обязанность по уплате конкретного налога или сбора возлагается на налогоплательщика и плательщика сбора с момента возникновения установленных законодательством о налогах и сборах обстоятельств, предусматривающих уплату данного налога или сбора. Такие же положения действуют относительно страховых взносов. Ст. 45 НК РФ предусматривает возможность уплатить налог за иное лицо. </w:t>
      </w:r>
    </w:p>
    <w:p w:rsidR="00D34AB6" w:rsidRPr="00D34AB6" w:rsidRDefault="00D34AB6" w:rsidP="00D34A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B6">
        <w:rPr>
          <w:rFonts w:ascii="Times New Roman" w:hAnsi="Times New Roman" w:cs="Times New Roman"/>
          <w:sz w:val="28"/>
          <w:szCs w:val="28"/>
        </w:rPr>
        <w:t xml:space="preserve">Налог считается установленным лишь в том случае, когда определены налогоплательщики и элементы налогообложения (ст. 18 НК РФ), а именно: </w:t>
      </w:r>
    </w:p>
    <w:p w:rsidR="00D34AB6" w:rsidRPr="00D34AB6" w:rsidRDefault="00D34AB6" w:rsidP="00D34A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B6">
        <w:rPr>
          <w:rFonts w:ascii="Times New Roman" w:hAnsi="Times New Roman" w:cs="Times New Roman"/>
          <w:sz w:val="28"/>
          <w:szCs w:val="28"/>
        </w:rPr>
        <w:lastRenderedPageBreak/>
        <w:t xml:space="preserve">1) объект налогообложения (реализация товаров (работ, услуг), имущество, прибыль, доход, расход или иное обстоятельство, имеющее стоимостную, количественную или физическую характеристику, с наличием которого законодательство о налогах и сборах связывает возникновение у налогоплательщика обязанности по уплате налога; </w:t>
      </w:r>
    </w:p>
    <w:p w:rsidR="00F77709" w:rsidRDefault="00D34AB6" w:rsidP="00D34A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B6">
        <w:rPr>
          <w:rFonts w:ascii="Times New Roman" w:hAnsi="Times New Roman" w:cs="Times New Roman"/>
          <w:sz w:val="28"/>
          <w:szCs w:val="28"/>
        </w:rPr>
        <w:t>2) налоговая база (стоимостная, физическая или иная характеристики объекта налогообложения);</w:t>
      </w:r>
    </w:p>
    <w:p w:rsidR="00D34AB6" w:rsidRPr="00D34AB6" w:rsidRDefault="00D34AB6" w:rsidP="00D34A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B6">
        <w:rPr>
          <w:rFonts w:ascii="Times New Roman" w:hAnsi="Times New Roman" w:cs="Times New Roman"/>
          <w:sz w:val="28"/>
          <w:szCs w:val="28"/>
        </w:rPr>
        <w:t xml:space="preserve">3) налоговый период (календарный год или иной период времени применительно к отдельным налогам, по окончании которого </w:t>
      </w:r>
      <w:proofErr w:type="gramStart"/>
      <w:r w:rsidRPr="00D34AB6">
        <w:rPr>
          <w:rFonts w:ascii="Times New Roman" w:hAnsi="Times New Roman" w:cs="Times New Roman"/>
          <w:sz w:val="28"/>
          <w:szCs w:val="28"/>
        </w:rPr>
        <w:t>определяется налоговая база и исчисляется</w:t>
      </w:r>
      <w:proofErr w:type="gramEnd"/>
      <w:r w:rsidRPr="00D34AB6">
        <w:rPr>
          <w:rFonts w:ascii="Times New Roman" w:hAnsi="Times New Roman" w:cs="Times New Roman"/>
          <w:sz w:val="28"/>
          <w:szCs w:val="28"/>
        </w:rPr>
        <w:t xml:space="preserve"> сумма налога, подлежащая уплате); </w:t>
      </w:r>
    </w:p>
    <w:p w:rsidR="00D34AB6" w:rsidRPr="00D34AB6" w:rsidRDefault="00D34AB6" w:rsidP="00D34A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B6">
        <w:rPr>
          <w:rFonts w:ascii="Times New Roman" w:hAnsi="Times New Roman" w:cs="Times New Roman"/>
          <w:sz w:val="28"/>
          <w:szCs w:val="28"/>
        </w:rPr>
        <w:t xml:space="preserve">4) налоговая ставка (величина налоговых начислений на единицу измерения налоговой базы, могут быть установлены процентные, твердые и комбинированные налоговые ставки); </w:t>
      </w:r>
    </w:p>
    <w:p w:rsidR="00D34AB6" w:rsidRPr="00D34AB6" w:rsidRDefault="00D34AB6" w:rsidP="00D34A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B6">
        <w:rPr>
          <w:rFonts w:ascii="Times New Roman" w:hAnsi="Times New Roman" w:cs="Times New Roman"/>
          <w:sz w:val="28"/>
          <w:szCs w:val="28"/>
        </w:rPr>
        <w:t xml:space="preserve">5) порядок исчисления налога (налог исчисляется исходя из налоговой базы, налоговой ставки и налоговых льгот, в некоторых случаях с учетом налоговых вычетов самостоятельно налогоплательщиком, а в отдельных случаях — налоговым агентом или налоговым органом в отношении имущественных налогов с физических лиц); </w:t>
      </w:r>
    </w:p>
    <w:p w:rsidR="00D34AB6" w:rsidRPr="00D34AB6" w:rsidRDefault="00D34AB6" w:rsidP="00D34A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B6">
        <w:rPr>
          <w:rFonts w:ascii="Times New Roman" w:hAnsi="Times New Roman" w:cs="Times New Roman"/>
          <w:sz w:val="28"/>
          <w:szCs w:val="28"/>
        </w:rPr>
        <w:t xml:space="preserve">6) порядок и сроки уплаты налога (уплата (перечисление) налога, авансовых платежей по налогам в бюджетную систему Российской Федерации осуществляется в качестве единого налогового платежа, самостоятельно налогоплательщиком или в установленных случаях налоговым агентом). </w:t>
      </w:r>
    </w:p>
    <w:p w:rsidR="00D34AB6" w:rsidRPr="00D34AB6" w:rsidRDefault="00D34AB6" w:rsidP="00D34A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B6">
        <w:rPr>
          <w:rFonts w:ascii="Times New Roman" w:hAnsi="Times New Roman" w:cs="Times New Roman"/>
          <w:sz w:val="28"/>
          <w:szCs w:val="28"/>
        </w:rPr>
        <w:t xml:space="preserve">В необходимых </w:t>
      </w:r>
      <w:proofErr w:type="gramStart"/>
      <w:r w:rsidRPr="00D34AB6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D34AB6">
        <w:rPr>
          <w:rFonts w:ascii="Times New Roman" w:hAnsi="Times New Roman" w:cs="Times New Roman"/>
          <w:sz w:val="28"/>
          <w:szCs w:val="28"/>
        </w:rPr>
        <w:t xml:space="preserve"> при установлении налога в акте законодательства о налогах и сборах могут также предусматриваться налоговые льготы и основания для их использования налогоплательщиком. </w:t>
      </w:r>
    </w:p>
    <w:p w:rsidR="00D34AB6" w:rsidRPr="00D34AB6" w:rsidRDefault="00D34AB6" w:rsidP="00D34A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B6">
        <w:rPr>
          <w:rFonts w:ascii="Times New Roman" w:hAnsi="Times New Roman" w:cs="Times New Roman"/>
          <w:sz w:val="28"/>
          <w:szCs w:val="28"/>
        </w:rPr>
        <w:t xml:space="preserve">При установлении страховых взносов определяются в соответствии с главой 34 НК РФ плательщики и элементы обложения </w:t>
      </w:r>
    </w:p>
    <w:p w:rsidR="00D34AB6" w:rsidRPr="00D34AB6" w:rsidRDefault="00D34AB6" w:rsidP="00D34A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B6">
        <w:rPr>
          <w:rFonts w:ascii="Times New Roman" w:hAnsi="Times New Roman" w:cs="Times New Roman"/>
          <w:sz w:val="28"/>
          <w:szCs w:val="28"/>
        </w:rPr>
        <w:t xml:space="preserve">Налогоплательщиками, плательщиками сборов, плательщиками страховых взносов признаются организации и физические лица, на которых в соответствии с НК РФ возложена обязанность </w:t>
      </w:r>
      <w:proofErr w:type="gramStart"/>
      <w:r w:rsidRPr="00D34AB6">
        <w:rPr>
          <w:rFonts w:ascii="Times New Roman" w:hAnsi="Times New Roman" w:cs="Times New Roman"/>
          <w:sz w:val="28"/>
          <w:szCs w:val="28"/>
        </w:rPr>
        <w:t>уплачивать</w:t>
      </w:r>
      <w:proofErr w:type="gramEnd"/>
      <w:r w:rsidRPr="00D34AB6">
        <w:rPr>
          <w:rFonts w:ascii="Times New Roman" w:hAnsi="Times New Roman" w:cs="Times New Roman"/>
          <w:sz w:val="28"/>
          <w:szCs w:val="28"/>
        </w:rPr>
        <w:t xml:space="preserve"> соответственно налоги, сборы, страховые взносы. </w:t>
      </w:r>
    </w:p>
    <w:p w:rsidR="00D34AB6" w:rsidRDefault="00D34AB6" w:rsidP="00D34A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B6">
        <w:rPr>
          <w:rFonts w:ascii="Times New Roman" w:hAnsi="Times New Roman" w:cs="Times New Roman"/>
          <w:sz w:val="28"/>
          <w:szCs w:val="28"/>
        </w:rPr>
        <w:t>Налоговыми агентами признаются лица, на которых в соответствии с НК РФ возложены обязанности по исчислению, удержанию у налогоплательщика и перечислению налогов в бюджетную систему Российской Федерации. Т.е. налогоплательщик получит доход уже за вычетом налога. Примеры уплаты налогов налоговыми агентами:</w:t>
      </w:r>
    </w:p>
    <w:p w:rsidR="00D34AB6" w:rsidRPr="00D34AB6" w:rsidRDefault="00D34AB6" w:rsidP="00D34A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B6">
        <w:rPr>
          <w:rFonts w:ascii="Times New Roman" w:hAnsi="Times New Roman" w:cs="Times New Roman"/>
          <w:sz w:val="28"/>
          <w:szCs w:val="28"/>
        </w:rPr>
        <w:t xml:space="preserve">НДФЛ, НДС. У них такие же права, как у налогоплательщиков, но обязанности разные. </w:t>
      </w:r>
    </w:p>
    <w:p w:rsidR="00D34AB6" w:rsidRPr="00D34AB6" w:rsidRDefault="00D34AB6" w:rsidP="00D34A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B6">
        <w:rPr>
          <w:rFonts w:ascii="Times New Roman" w:hAnsi="Times New Roman" w:cs="Times New Roman"/>
          <w:sz w:val="28"/>
          <w:szCs w:val="28"/>
        </w:rPr>
        <w:lastRenderedPageBreak/>
        <w:t xml:space="preserve">Плательщиками страховых взносов в основном являются работодатели, которые осуществляют выплаты и вознаграждения в пользу работников, при этом НДФЛ они уплачивают уже в качестве налоговых агентов. </w:t>
      </w:r>
    </w:p>
    <w:p w:rsidR="00D34AB6" w:rsidRPr="00D34AB6" w:rsidRDefault="00D34AB6" w:rsidP="00D34A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B6">
        <w:rPr>
          <w:rFonts w:ascii="Times New Roman" w:hAnsi="Times New Roman" w:cs="Times New Roman"/>
          <w:sz w:val="28"/>
          <w:szCs w:val="28"/>
        </w:rPr>
        <w:t xml:space="preserve">Права налогоплательщиков, плательщиков сборов, плательщиков страховых взносов, налоговых агентов установлены в ст. 21 НК РФ, обязанности — в ст. 23 НК РФ (обязанности налоговых агентов — в ст. 24 НК РФ). </w:t>
      </w:r>
    </w:p>
    <w:p w:rsidR="00D34AB6" w:rsidRPr="00D34AB6" w:rsidRDefault="00D34AB6" w:rsidP="00D34A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B6">
        <w:rPr>
          <w:rFonts w:ascii="Times New Roman" w:hAnsi="Times New Roman" w:cs="Times New Roman"/>
          <w:sz w:val="28"/>
          <w:szCs w:val="28"/>
        </w:rPr>
        <w:t xml:space="preserve">Среди прав — получение информации от налоговых органов, получение разъяснения от Минфина России, использовать налоговые льготы, обжаловать в установленном порядке акты налоговых органов, иных уполномоченных органов и действия (бездействие) их должностных лиц и др. </w:t>
      </w:r>
    </w:p>
    <w:p w:rsidR="00D34AB6" w:rsidRPr="00D34AB6" w:rsidRDefault="00D34AB6" w:rsidP="00D34A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B6">
        <w:rPr>
          <w:rFonts w:ascii="Times New Roman" w:hAnsi="Times New Roman" w:cs="Times New Roman"/>
          <w:sz w:val="28"/>
          <w:szCs w:val="28"/>
        </w:rPr>
        <w:t xml:space="preserve">Среди обязанностей — уплачивать законно установленные налоги, подавать налоговые декларации, выполнять законные требования налогового органа. </w:t>
      </w:r>
    </w:p>
    <w:p w:rsidR="00D34AB6" w:rsidRPr="00D34AB6" w:rsidRDefault="00D34AB6" w:rsidP="00D34A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B6">
        <w:rPr>
          <w:rFonts w:ascii="Times New Roman" w:hAnsi="Times New Roman" w:cs="Times New Roman"/>
          <w:sz w:val="28"/>
          <w:szCs w:val="28"/>
        </w:rPr>
        <w:t xml:space="preserve">ИНН физического лица: как получить и для чего. </w:t>
      </w:r>
    </w:p>
    <w:p w:rsidR="00D34AB6" w:rsidRPr="00D34AB6" w:rsidRDefault="00D34AB6" w:rsidP="00D34A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B6">
        <w:rPr>
          <w:rFonts w:ascii="Times New Roman" w:hAnsi="Times New Roman" w:cs="Times New Roman"/>
          <w:sz w:val="28"/>
          <w:szCs w:val="28"/>
        </w:rPr>
        <w:t xml:space="preserve">Постановка на учет (ст. 84 НК РФ), снятие с учета в налоговых органах организаций и физических лиц, а также внесение изменений в сведения о них в налоговых органах осуществляются в порядке, установленном Министерством финансов Российской Федерации. </w:t>
      </w:r>
    </w:p>
    <w:p w:rsidR="00D34AB6" w:rsidRPr="00D34AB6" w:rsidRDefault="00D34AB6" w:rsidP="00D34A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B6">
        <w:rPr>
          <w:rFonts w:ascii="Times New Roman" w:hAnsi="Times New Roman" w:cs="Times New Roman"/>
          <w:sz w:val="28"/>
          <w:szCs w:val="28"/>
        </w:rPr>
        <w:t xml:space="preserve">Каждому налогоплательщику присваивается единый на всей территории Российской Федерации по всем видам налогов и сборов идентификационный номер налогоплательщика. </w:t>
      </w:r>
      <w:proofErr w:type="gramStart"/>
      <w:r w:rsidRPr="00D34AB6">
        <w:rPr>
          <w:rFonts w:ascii="Times New Roman" w:hAnsi="Times New Roman" w:cs="Times New Roman"/>
          <w:sz w:val="28"/>
          <w:szCs w:val="28"/>
        </w:rPr>
        <w:t>Налоговый орган обязан осуществить постановку на учет (снятие с учета) физического лица по иным основаниям, предусмотренным НК РФ, в течение пяти дней со дня получения соответствующего заявления, или сведений о рождении (смерти), содержащихся в Едином государственном реестре записей актов гражданского состояния, или сведений, полученных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AB6">
        <w:rPr>
          <w:rFonts w:ascii="Times New Roman" w:hAnsi="Times New Roman" w:cs="Times New Roman"/>
          <w:sz w:val="28"/>
          <w:szCs w:val="28"/>
        </w:rPr>
        <w:t>со статьей 85 НК РФ и в тот же срок выдать (направить) уведомление о</w:t>
      </w:r>
      <w:proofErr w:type="gramEnd"/>
      <w:r w:rsidRPr="00D34AB6">
        <w:rPr>
          <w:rFonts w:ascii="Times New Roman" w:hAnsi="Times New Roman" w:cs="Times New Roman"/>
          <w:sz w:val="28"/>
          <w:szCs w:val="28"/>
        </w:rPr>
        <w:t xml:space="preserve"> постановке на учет (уведомление о снятии с учета) в налоговом органе. </w:t>
      </w:r>
    </w:p>
    <w:p w:rsidR="00D34AB6" w:rsidRPr="00D34AB6" w:rsidRDefault="00D34AB6" w:rsidP="00D34A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B6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и муниципальных услуг в настоящее время активно используется в организации взаимоотношений между налоговыми органами и налогоплательщиками. Например, направляется заявление о постановке на учет, в случае пропуска срока уплаты налога можно получить сведения о недоимке и пенях. Также можно уплатить налог в личном кабинете посредством использования платежного сервиса Единого государственного портала государственных и муниципальных услуг. Требуется наличие определенной электронной подписи, которая формируется после обращения в налоговый орган (Федеральный закон от </w:t>
      </w:r>
      <w:r w:rsidRPr="00D34AB6">
        <w:rPr>
          <w:rFonts w:ascii="Times New Roman" w:hAnsi="Times New Roman" w:cs="Times New Roman"/>
          <w:sz w:val="28"/>
          <w:szCs w:val="28"/>
        </w:rPr>
        <w:lastRenderedPageBreak/>
        <w:t xml:space="preserve">27.07.2010 N 210-ФЗ "Об организации предоставления государственных и муниципальных услуг"). </w:t>
      </w:r>
    </w:p>
    <w:p w:rsidR="00D34AB6" w:rsidRPr="00D34AB6" w:rsidRDefault="00D34AB6" w:rsidP="00D34A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4AB6">
        <w:rPr>
          <w:rFonts w:ascii="Times New Roman" w:hAnsi="Times New Roman" w:cs="Times New Roman"/>
          <w:sz w:val="28"/>
          <w:szCs w:val="28"/>
        </w:rPr>
        <w:t>Единым налоговым платежом признаются денежные средства, перечисленные налогоплательщиком, плательщиком сбора, плательщиком страховых взносов, налоговым агентом и (или) иным лицом в бюджетную систему Российской Федерации на счет Федерального казначейства, предназначенные для исполнения совокупной обязанности налогоплательщика, плательщика сбора, плательщика страховых взносов, налогового агента, а также денежные средства, взысканные с налогоплательщика, плательщика сбора, плательщика страховых взносов и (или) налогового агента в соответствии с</w:t>
      </w:r>
      <w:proofErr w:type="gramEnd"/>
      <w:r w:rsidRPr="00D34AB6">
        <w:rPr>
          <w:rFonts w:ascii="Times New Roman" w:hAnsi="Times New Roman" w:cs="Times New Roman"/>
          <w:sz w:val="28"/>
          <w:szCs w:val="28"/>
        </w:rPr>
        <w:t xml:space="preserve"> НК РФ. </w:t>
      </w:r>
    </w:p>
    <w:p w:rsidR="00D34AB6" w:rsidRPr="00D34AB6" w:rsidRDefault="00D34AB6" w:rsidP="00D34A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B6">
        <w:rPr>
          <w:rFonts w:ascii="Times New Roman" w:hAnsi="Times New Roman" w:cs="Times New Roman"/>
          <w:sz w:val="28"/>
          <w:szCs w:val="28"/>
        </w:rPr>
        <w:t xml:space="preserve">Единым налоговым счетом признается форма учета налоговыми органами: </w:t>
      </w:r>
    </w:p>
    <w:p w:rsidR="00D34AB6" w:rsidRPr="00D34AB6" w:rsidRDefault="00D34AB6" w:rsidP="00D34A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B6">
        <w:rPr>
          <w:rFonts w:ascii="Times New Roman" w:hAnsi="Times New Roman" w:cs="Times New Roman"/>
          <w:sz w:val="28"/>
          <w:szCs w:val="28"/>
        </w:rPr>
        <w:t xml:space="preserve">1) денежного выражения совокупной обязанности; </w:t>
      </w:r>
    </w:p>
    <w:p w:rsidR="00D34AB6" w:rsidRPr="00D34AB6" w:rsidRDefault="00D34AB6" w:rsidP="00D34A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B6">
        <w:rPr>
          <w:rFonts w:ascii="Times New Roman" w:hAnsi="Times New Roman" w:cs="Times New Roman"/>
          <w:sz w:val="28"/>
          <w:szCs w:val="28"/>
        </w:rPr>
        <w:t xml:space="preserve">2) денежных средств, перечисленных в качестве единого налогового платежа и (или) признаваемых в качестве единого налогового платежа. </w:t>
      </w:r>
    </w:p>
    <w:p w:rsidR="00D34AB6" w:rsidRDefault="00D34AB6" w:rsidP="00D34A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B6">
        <w:rPr>
          <w:rFonts w:ascii="Times New Roman" w:hAnsi="Times New Roman" w:cs="Times New Roman"/>
          <w:sz w:val="28"/>
          <w:szCs w:val="28"/>
        </w:rPr>
        <w:t>Сальдо единого налогового счета представляет собой разницу между общей суммой денежных средств, перечисленных и (или) признаваемых в качестве единого налогового платежа, и денежным выражением совокупной обязанности.</w:t>
      </w:r>
    </w:p>
    <w:p w:rsidR="00D34AB6" w:rsidRPr="00D34AB6" w:rsidRDefault="00D34AB6" w:rsidP="00D34A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B6">
        <w:rPr>
          <w:rFonts w:ascii="Times New Roman" w:hAnsi="Times New Roman" w:cs="Times New Roman"/>
          <w:sz w:val="28"/>
          <w:szCs w:val="28"/>
        </w:rPr>
        <w:t xml:space="preserve">Положительное сальдо единого налогового счета формируется, если общая сумма денежных средств, перечисленных и (или) признаваемых в качестве единого налогового платежа, больше денежного выражения совокупной обязанности, отрицательное — если меньше. </w:t>
      </w:r>
    </w:p>
    <w:p w:rsidR="00D34AB6" w:rsidRPr="00D34AB6" w:rsidRDefault="00D34AB6" w:rsidP="00D34A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B6">
        <w:rPr>
          <w:rFonts w:ascii="Times New Roman" w:hAnsi="Times New Roman" w:cs="Times New Roman"/>
          <w:sz w:val="28"/>
          <w:szCs w:val="28"/>
        </w:rPr>
        <w:t xml:space="preserve">Единый налоговый счет ведется в отношении каждого физического лица. </w:t>
      </w:r>
    </w:p>
    <w:p w:rsidR="00D34AB6" w:rsidRPr="00D34AB6" w:rsidRDefault="00D34AB6" w:rsidP="00D34A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B6">
        <w:rPr>
          <w:rFonts w:ascii="Times New Roman" w:hAnsi="Times New Roman" w:cs="Times New Roman"/>
          <w:sz w:val="28"/>
          <w:szCs w:val="28"/>
        </w:rPr>
        <w:t xml:space="preserve">В случае, если обязанность по исчислению суммы налога возлагается на </w:t>
      </w:r>
      <w:proofErr w:type="gramStart"/>
      <w:r w:rsidRPr="00D34AB6">
        <w:rPr>
          <w:rFonts w:ascii="Times New Roman" w:hAnsi="Times New Roman" w:cs="Times New Roman"/>
          <w:sz w:val="28"/>
          <w:szCs w:val="28"/>
        </w:rPr>
        <w:t>налоговый</w:t>
      </w:r>
      <w:proofErr w:type="gramEnd"/>
      <w:r w:rsidRPr="00D34AB6">
        <w:rPr>
          <w:rFonts w:ascii="Times New Roman" w:hAnsi="Times New Roman" w:cs="Times New Roman"/>
          <w:sz w:val="28"/>
          <w:szCs w:val="28"/>
        </w:rPr>
        <w:t xml:space="preserve"> орган, не позднее 30 дней до наступления срока платежа, налоговый орган направляет налогоплательщику налоговое уведомление, если иное не предусмотрено законодательством Российской Федерации о налогах и сборах. В налоговом </w:t>
      </w:r>
      <w:proofErr w:type="gramStart"/>
      <w:r w:rsidRPr="00D34AB6">
        <w:rPr>
          <w:rFonts w:ascii="Times New Roman" w:hAnsi="Times New Roman" w:cs="Times New Roman"/>
          <w:sz w:val="28"/>
          <w:szCs w:val="28"/>
        </w:rPr>
        <w:t>уведомлении</w:t>
      </w:r>
      <w:proofErr w:type="gramEnd"/>
      <w:r w:rsidRPr="00D34AB6">
        <w:rPr>
          <w:rFonts w:ascii="Times New Roman" w:hAnsi="Times New Roman" w:cs="Times New Roman"/>
          <w:sz w:val="28"/>
          <w:szCs w:val="28"/>
        </w:rPr>
        <w:t xml:space="preserve"> могут быть указаны данные по нескольким подлежащим уплате налогам. Налоговое уведомление может быть направлено по почте заказным письмом или передано в электронной форме через личный кабинет налогоплательщика. В </w:t>
      </w:r>
      <w:proofErr w:type="gramStart"/>
      <w:r w:rsidRPr="00D34AB6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D34AB6">
        <w:rPr>
          <w:rFonts w:ascii="Times New Roman" w:hAnsi="Times New Roman" w:cs="Times New Roman"/>
          <w:sz w:val="28"/>
          <w:szCs w:val="28"/>
        </w:rPr>
        <w:t xml:space="preserve"> направления налогового уведомления по почте заказным письмом налоговое уведомление считается полученным по истечении шести дней с даты направления заказного письма. </w:t>
      </w:r>
    </w:p>
    <w:p w:rsidR="00D34AB6" w:rsidRPr="00D34AB6" w:rsidRDefault="00D34AB6" w:rsidP="00D34A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B6">
        <w:rPr>
          <w:rFonts w:ascii="Times New Roman" w:hAnsi="Times New Roman" w:cs="Times New Roman"/>
          <w:sz w:val="28"/>
          <w:szCs w:val="28"/>
        </w:rPr>
        <w:t xml:space="preserve">Налогоплательщик (его законный или уполномоченный представитель) вправе получить налоговое уведомление на бумажном носителе под расписку </w:t>
      </w:r>
      <w:r w:rsidRPr="00D34AB6">
        <w:rPr>
          <w:rFonts w:ascii="Times New Roman" w:hAnsi="Times New Roman" w:cs="Times New Roman"/>
          <w:sz w:val="28"/>
          <w:szCs w:val="28"/>
        </w:rPr>
        <w:lastRenderedPageBreak/>
        <w:t xml:space="preserve">в любом налоговом органе либо через МФЦ предоставления государственных и муниципальных услуг на основании заявления о выдаче налогового уведомления в срок не позднее пяти дней со дня получения налоговым органом заявления о выдаче налогового уведомления. </w:t>
      </w:r>
    </w:p>
    <w:p w:rsidR="00D34AB6" w:rsidRDefault="00D34AB6" w:rsidP="00D34A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B6">
        <w:rPr>
          <w:rFonts w:ascii="Times New Roman" w:hAnsi="Times New Roman" w:cs="Times New Roman"/>
          <w:sz w:val="28"/>
          <w:szCs w:val="28"/>
        </w:rPr>
        <w:t>Личный кабинет налогоплательщика — информационный ресурс, который размещен на официальном сайте федерального органа исполнительной власти, уполномоченного по контролю и надзору в области налогов и сборов, в информационно-телекоммуникационной сети "Интернет" (www.nalog.ru) и ведение которого осуществляется указанным органом в установленном им порядке.</w:t>
      </w:r>
    </w:p>
    <w:p w:rsidR="00D34AB6" w:rsidRPr="00D34AB6" w:rsidRDefault="00D34AB6" w:rsidP="00D34A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B6">
        <w:rPr>
          <w:rFonts w:ascii="Times New Roman" w:hAnsi="Times New Roman" w:cs="Times New Roman"/>
          <w:sz w:val="28"/>
          <w:szCs w:val="28"/>
        </w:rPr>
        <w:t xml:space="preserve">Уголовная ответственность применяется с учетом ст. 198 УК РФ, административная — в связи со ст. 15.6 КоАП РФ. </w:t>
      </w:r>
    </w:p>
    <w:p w:rsidR="00D34AB6" w:rsidRDefault="00D34AB6" w:rsidP="00D34A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AB6">
        <w:rPr>
          <w:rFonts w:ascii="Times New Roman" w:hAnsi="Times New Roman" w:cs="Times New Roman"/>
          <w:sz w:val="28"/>
          <w:szCs w:val="28"/>
        </w:rPr>
        <w:t xml:space="preserve">НК РФ устанавливает ответственность за налоговые правонарушения, в </w:t>
      </w:r>
      <w:proofErr w:type="spellStart"/>
      <w:r w:rsidRPr="00D34AB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34AB6">
        <w:rPr>
          <w:rFonts w:ascii="Times New Roman" w:hAnsi="Times New Roman" w:cs="Times New Roman"/>
          <w:sz w:val="28"/>
          <w:szCs w:val="28"/>
        </w:rPr>
        <w:t>. ст. 119, 122, 126, 129.1 и другие. Однако ст. 112 также предусмотрено применение обстоятельств, смягчающих ответственность.</w:t>
      </w:r>
    </w:p>
    <w:p w:rsidR="00D34AB6" w:rsidRDefault="00D34AB6" w:rsidP="00D34A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AB6" w:rsidRPr="00D34AB6" w:rsidRDefault="00D34AB6" w:rsidP="00D34A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Салахова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ачальник финансового отдела администрации Вурнарского муниципального округа Чувашской Республики</w:t>
      </w:r>
      <w:bookmarkStart w:id="0" w:name="_GoBack"/>
      <w:bookmarkEnd w:id="0"/>
    </w:p>
    <w:sectPr w:rsidR="00D34AB6" w:rsidRPr="00D34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EB44DB"/>
    <w:multiLevelType w:val="hybridMultilevel"/>
    <w:tmpl w:val="D646147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B6"/>
    <w:rsid w:val="004106AC"/>
    <w:rsid w:val="00D34AB6"/>
    <w:rsid w:val="00EC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4AB6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4AB6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1892</Words>
  <Characters>10789</Characters>
  <Application>Microsoft Office Word</Application>
  <DocSecurity>0</DocSecurity>
  <Lines>89</Lines>
  <Paragraphs>25</Paragraphs>
  <ScaleCrop>false</ScaleCrop>
  <Company/>
  <LinksUpToDate>false</LinksUpToDate>
  <CharactersWithSpaces>12656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Вурнарского района - Гузалия Салахова</dc:creator>
  <cp:lastModifiedBy>Адм. Вурнарского района - Гузалия Салахова</cp:lastModifiedBy>
  <cp:revision>1</cp:revision>
  <dcterms:created xsi:type="dcterms:W3CDTF">2023-06-06T12:48:00Z</dcterms:created>
  <dcterms:modified xsi:type="dcterms:W3CDTF">2023-06-06T12:58:00Z</dcterms:modified>
</cp:coreProperties>
</file>