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A5095A">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w:t>
                            </w:r>
                            <w:r w:rsidR="00A5095A">
                              <w:rPr>
                                <w:rFonts w:ascii="Times New Roman" w:eastAsia="Times New Roman" w:hAnsi="Times New Roman" w:cs="Times New Roman"/>
                                <w:sz w:val="24"/>
                                <w:szCs w:val="20"/>
                                <w:u w:val="single"/>
                                <w:lang w:eastAsia="ru-RU"/>
                              </w:rPr>
                              <w:t>12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A5095A">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w:t>
                      </w:r>
                      <w:r w:rsidR="00A5095A">
                        <w:rPr>
                          <w:rFonts w:ascii="Times New Roman" w:eastAsia="Times New Roman" w:hAnsi="Times New Roman" w:cs="Times New Roman"/>
                          <w:sz w:val="24"/>
                          <w:szCs w:val="20"/>
                          <w:u w:val="single"/>
                          <w:lang w:eastAsia="ru-RU"/>
                        </w:rPr>
                        <w:t>12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5095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w:t>
                            </w:r>
                            <w:r w:rsidR="00A5095A">
                              <w:rPr>
                                <w:rFonts w:ascii="Times New Roman" w:eastAsia="Times New Roman" w:hAnsi="Times New Roman" w:cs="Times New Roman"/>
                                <w:sz w:val="24"/>
                                <w:szCs w:val="24"/>
                                <w:u w:val="single"/>
                                <w:lang w:eastAsia="ru-RU"/>
                              </w:rPr>
                              <w:t>12</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5095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w:t>
                      </w:r>
                      <w:r w:rsidR="00A5095A">
                        <w:rPr>
                          <w:rFonts w:ascii="Times New Roman" w:eastAsia="Times New Roman" w:hAnsi="Times New Roman" w:cs="Times New Roman"/>
                          <w:sz w:val="24"/>
                          <w:szCs w:val="24"/>
                          <w:u w:val="single"/>
                          <w:lang w:eastAsia="ru-RU"/>
                        </w:rPr>
                        <w:t>12</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BD4FE0">
      <w:pPr>
        <w:ind w:right="4962"/>
      </w:pPr>
    </w:p>
    <w:p w:rsidR="00A5095A" w:rsidRDefault="00A5095A" w:rsidP="00A5095A">
      <w:pPr>
        <w:pStyle w:val="Default"/>
        <w:ind w:right="4948"/>
        <w:jc w:val="both"/>
      </w:pPr>
      <w:r>
        <w:t>О тарифах на перевозки пассажиров и багажа автомобильным транспортом по</w:t>
      </w:r>
      <w:r>
        <w:t xml:space="preserve"> </w:t>
      </w:r>
      <w:r>
        <w:t xml:space="preserve">муниципальным маршрутам регулярных </w:t>
      </w:r>
      <w:r>
        <w:t xml:space="preserve"> </w:t>
      </w:r>
      <w:r>
        <w:t>перевозок Урмарского муниципального округа Чувашской Республики</w:t>
      </w:r>
    </w:p>
    <w:p w:rsidR="00A5095A" w:rsidRDefault="00A5095A" w:rsidP="00A5095A">
      <w:pPr>
        <w:pStyle w:val="Default"/>
        <w:ind w:right="4948"/>
        <w:jc w:val="both"/>
      </w:pPr>
    </w:p>
    <w:p w:rsidR="00A5095A" w:rsidRDefault="00A5095A" w:rsidP="00A5095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5095A" w:rsidRPr="00A5095A" w:rsidRDefault="00A5095A" w:rsidP="00A5095A">
      <w:pPr>
        <w:spacing w:after="0" w:line="240" w:lineRule="auto"/>
        <w:jc w:val="both"/>
        <w:rPr>
          <w:rFonts w:ascii="Times New Roman" w:hAnsi="Times New Roman" w:cs="Times New Roman"/>
          <w:sz w:val="24"/>
          <w:szCs w:val="24"/>
        </w:rPr>
      </w:pPr>
      <w:r>
        <w:rPr>
          <w:rFonts w:ascii="Times New Roman" w:hAnsi="Times New Roman"/>
          <w:sz w:val="24"/>
          <w:szCs w:val="24"/>
        </w:rPr>
        <w:tab/>
      </w:r>
      <w:proofErr w:type="gramStart"/>
      <w:r w:rsidRPr="00A5095A">
        <w:rPr>
          <w:rFonts w:ascii="Times New Roman" w:hAnsi="Times New Roman" w:cs="Times New Roman"/>
          <w:sz w:val="24"/>
          <w:szCs w:val="24"/>
        </w:rPr>
        <w:t xml:space="preserve">На основании постановления администрации Урмарского муниципального округа Чувашской Республики от </w:t>
      </w:r>
      <w:r w:rsidRPr="00A5095A">
        <w:rPr>
          <w:rFonts w:ascii="Times New Roman" w:eastAsia="Times New Roman" w:hAnsi="Times New Roman" w:cs="Times New Roman"/>
          <w:sz w:val="24"/>
          <w:szCs w:val="24"/>
          <w:lang w:eastAsia="ru-RU"/>
        </w:rPr>
        <w:t>16.05.2023 № 579 «Об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и Методики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w:t>
      </w:r>
      <w:proofErr w:type="gramEnd"/>
      <w:r w:rsidRPr="00A5095A">
        <w:rPr>
          <w:rFonts w:ascii="Times New Roman" w:eastAsia="Times New Roman" w:hAnsi="Times New Roman" w:cs="Times New Roman"/>
          <w:sz w:val="24"/>
          <w:szCs w:val="24"/>
          <w:lang w:eastAsia="ru-RU"/>
        </w:rPr>
        <w:t xml:space="preserve"> Чувашской Республики», а</w:t>
      </w:r>
      <w:r w:rsidRPr="00A5095A">
        <w:rPr>
          <w:rFonts w:ascii="Times New Roman" w:hAnsi="Times New Roman" w:cs="Times New Roman"/>
          <w:sz w:val="24"/>
          <w:szCs w:val="24"/>
        </w:rPr>
        <w:t xml:space="preserve">дминистрация Урмарского муниципального округа Чувашской Республики  </w:t>
      </w:r>
      <w:proofErr w:type="gramStart"/>
      <w:r w:rsidRPr="00A5095A">
        <w:rPr>
          <w:rFonts w:ascii="Times New Roman" w:hAnsi="Times New Roman" w:cs="Times New Roman"/>
          <w:sz w:val="24"/>
          <w:szCs w:val="24"/>
        </w:rPr>
        <w:t>п</w:t>
      </w:r>
      <w:proofErr w:type="gramEnd"/>
      <w:r w:rsidRPr="00A5095A">
        <w:rPr>
          <w:rFonts w:ascii="Times New Roman" w:hAnsi="Times New Roman" w:cs="Times New Roman"/>
          <w:sz w:val="24"/>
          <w:szCs w:val="24"/>
        </w:rPr>
        <w:t xml:space="preserve"> о с т а н о в л я е т: </w:t>
      </w:r>
    </w:p>
    <w:p w:rsidR="00A5095A" w:rsidRPr="00A5095A" w:rsidRDefault="00A5095A" w:rsidP="00A5095A">
      <w:pPr>
        <w:pStyle w:val="Default"/>
        <w:jc w:val="both"/>
        <w:rPr>
          <w:color w:val="auto"/>
        </w:rPr>
      </w:pPr>
      <w:r w:rsidRPr="00A5095A">
        <w:rPr>
          <w:color w:val="auto"/>
        </w:rPr>
        <w:t xml:space="preserve">         </w:t>
      </w:r>
      <w:r>
        <w:rPr>
          <w:color w:val="auto"/>
        </w:rPr>
        <w:t xml:space="preserve">  </w:t>
      </w:r>
      <w:r w:rsidRPr="00A5095A">
        <w:rPr>
          <w:color w:val="auto"/>
        </w:rPr>
        <w:t xml:space="preserve">1. Утвердить прилагаемые регулируемые тарифы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w:t>
      </w:r>
    </w:p>
    <w:p w:rsidR="00A5095A" w:rsidRPr="00A5095A" w:rsidRDefault="00A5095A" w:rsidP="00A5095A">
      <w:pPr>
        <w:pStyle w:val="Default"/>
        <w:jc w:val="both"/>
        <w:rPr>
          <w:color w:val="auto"/>
        </w:rPr>
      </w:pPr>
      <w:r w:rsidRPr="00A5095A">
        <w:rPr>
          <w:color w:val="auto"/>
        </w:rPr>
        <w:t xml:space="preserve">        </w:t>
      </w:r>
      <w:r>
        <w:rPr>
          <w:color w:val="auto"/>
        </w:rPr>
        <w:t xml:space="preserve">  </w:t>
      </w:r>
      <w:r w:rsidRPr="00A5095A">
        <w:rPr>
          <w:color w:val="auto"/>
        </w:rPr>
        <w:t xml:space="preserve"> 2. Признать утратившими силу постановление администрации Урмарского района от 30.08.2021 г. № 784 «О тарифах на перевозки пассажиров и багажа автомобильным транспортом по муниципальным маршрутам регулярных перевозок Урмарского района Чувашской Республики». </w:t>
      </w:r>
    </w:p>
    <w:p w:rsidR="00A5095A" w:rsidRPr="00A5095A" w:rsidRDefault="00A5095A" w:rsidP="00A5095A">
      <w:pPr>
        <w:pStyle w:val="21"/>
        <w:shd w:val="clear" w:color="auto" w:fill="FFFFFF"/>
        <w:spacing w:before="0" w:line="240" w:lineRule="auto"/>
        <w:ind w:firstLine="708"/>
        <w:jc w:val="both"/>
        <w:rPr>
          <w:rFonts w:ascii="Times New Roman" w:eastAsia="Calibri" w:hAnsi="Times New Roman" w:cs="Times New Roman"/>
          <w:b w:val="0"/>
          <w:color w:val="auto"/>
          <w:sz w:val="24"/>
          <w:szCs w:val="24"/>
        </w:rPr>
      </w:pPr>
      <w:r>
        <w:rPr>
          <w:rFonts w:ascii="Times New Roman" w:hAnsi="Times New Roman" w:cs="Times New Roman"/>
          <w:b w:val="0"/>
          <w:color w:val="auto"/>
          <w:sz w:val="24"/>
          <w:szCs w:val="24"/>
        </w:rPr>
        <w:t xml:space="preserve"> </w:t>
      </w:r>
      <w:r w:rsidRPr="00A5095A">
        <w:rPr>
          <w:rFonts w:ascii="Times New Roman" w:hAnsi="Times New Roman" w:cs="Times New Roman"/>
          <w:b w:val="0"/>
          <w:color w:val="auto"/>
          <w:sz w:val="24"/>
          <w:szCs w:val="24"/>
        </w:rPr>
        <w:t>3.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A5095A" w:rsidRPr="00A5095A" w:rsidRDefault="00A5095A" w:rsidP="00A5095A">
      <w:pPr>
        <w:spacing w:line="240" w:lineRule="auto"/>
        <w:jc w:val="both"/>
        <w:rPr>
          <w:rFonts w:ascii="Times New Roman" w:eastAsia="Calibri" w:hAnsi="Times New Roman" w:cs="Times New Roman"/>
          <w:sz w:val="24"/>
          <w:szCs w:val="24"/>
          <w:shd w:val="clear" w:color="auto" w:fill="FFFFFF"/>
        </w:rPr>
      </w:pPr>
      <w:r w:rsidRPr="00A50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095A">
        <w:rPr>
          <w:rFonts w:ascii="Times New Roman" w:hAnsi="Times New Roman" w:cs="Times New Roman"/>
          <w:sz w:val="24"/>
          <w:szCs w:val="24"/>
        </w:rPr>
        <w:t xml:space="preserve">  4. </w:t>
      </w:r>
      <w:r w:rsidRPr="00A5095A">
        <w:rPr>
          <w:rFonts w:ascii="Times New Roman" w:hAnsi="Times New Roman" w:cs="Times New Roman"/>
          <w:bCs/>
          <w:sz w:val="24"/>
          <w:szCs w:val="24"/>
        </w:rPr>
        <w:t>Настоящее постановление вступает в силу со дня его официального опубликования.</w:t>
      </w:r>
    </w:p>
    <w:p w:rsidR="00A5095A" w:rsidRDefault="00A5095A" w:rsidP="00A5095A">
      <w:pPr>
        <w:rPr>
          <w:rFonts w:ascii="Times New Roman" w:hAnsi="Times New Roman"/>
          <w:sz w:val="24"/>
          <w:szCs w:val="24"/>
        </w:rPr>
      </w:pP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Глава Урмарского</w:t>
      </w: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муниципального округа                                                                                     В.В. Шигильдеев</w:t>
      </w: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p>
    <w:p w:rsidR="00A5095A" w:rsidRDefault="00A5095A" w:rsidP="00A5095A">
      <w:pPr>
        <w:autoSpaceDE w:val="0"/>
        <w:autoSpaceDN w:val="0"/>
        <w:adjustRightInd w:val="0"/>
        <w:spacing w:after="0" w:line="240" w:lineRule="auto"/>
        <w:rPr>
          <w:rFonts w:ascii="Times New Roman" w:hAnsi="Times New Roman"/>
          <w:color w:val="000000"/>
          <w:sz w:val="24"/>
          <w:szCs w:val="24"/>
          <w:lang w:eastAsia="ru-RU"/>
        </w:rPr>
      </w:pPr>
    </w:p>
    <w:p w:rsidR="00A5095A" w:rsidRDefault="00A5095A" w:rsidP="00A5095A">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Иванова Наталия Геннадьевна </w:t>
      </w:r>
    </w:p>
    <w:p w:rsidR="00A5095A" w:rsidRDefault="00A5095A" w:rsidP="00A5095A">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8(835-44) 2-10-02</w:t>
      </w:r>
    </w:p>
    <w:p w:rsidR="00A5095A" w:rsidRDefault="00A5095A" w:rsidP="00A5095A">
      <w:pPr>
        <w:autoSpaceDE w:val="0"/>
        <w:autoSpaceDN w:val="0"/>
        <w:adjustRightInd w:val="0"/>
        <w:spacing w:after="0" w:line="240" w:lineRule="auto"/>
        <w:rPr>
          <w:rFonts w:ascii="Times New Roman" w:hAnsi="Times New Roman"/>
          <w:color w:val="000000"/>
          <w:sz w:val="20"/>
          <w:szCs w:val="20"/>
          <w:lang w:eastAsia="ru-RU"/>
        </w:rPr>
      </w:pPr>
    </w:p>
    <w:p w:rsidR="00A5095A" w:rsidRDefault="00A5095A" w:rsidP="00A5095A">
      <w:pPr>
        <w:rPr>
          <w:rFonts w:ascii="Times New Roman" w:hAnsi="Times New Roman"/>
          <w:sz w:val="24"/>
          <w:szCs w:val="24"/>
        </w:rPr>
      </w:pPr>
    </w:p>
    <w:p w:rsidR="00A5095A" w:rsidRDefault="00A5095A" w:rsidP="00A5095A">
      <w:pPr>
        <w:spacing w:after="0" w:line="240" w:lineRule="auto"/>
        <w:ind w:left="3540" w:firstLine="708"/>
        <w:jc w:val="center"/>
        <w:rPr>
          <w:rFonts w:ascii="Times New Roman" w:hAnsi="Times New Roman"/>
          <w:sz w:val="24"/>
          <w:szCs w:val="24"/>
        </w:rPr>
      </w:pPr>
      <w:r>
        <w:rPr>
          <w:rFonts w:ascii="Times New Roman" w:hAnsi="Times New Roman"/>
          <w:sz w:val="24"/>
          <w:szCs w:val="24"/>
        </w:rPr>
        <w:lastRenderedPageBreak/>
        <w:t>УТВЕРЖДЁН</w:t>
      </w:r>
    </w:p>
    <w:p w:rsidR="00A5095A" w:rsidRDefault="00A5095A" w:rsidP="00A5095A">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A5095A" w:rsidRDefault="00A5095A" w:rsidP="00A5095A">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A5095A" w:rsidRDefault="00A5095A" w:rsidP="00A5095A">
      <w:pPr>
        <w:spacing w:after="0" w:line="240" w:lineRule="auto"/>
        <w:ind w:left="3540" w:firstLine="708"/>
        <w:jc w:val="center"/>
        <w:rPr>
          <w:rFonts w:ascii="Times New Roman" w:hAnsi="Times New Roman"/>
          <w:sz w:val="24"/>
          <w:szCs w:val="24"/>
        </w:rPr>
      </w:pPr>
      <w:r>
        <w:rPr>
          <w:rFonts w:ascii="Times New Roman" w:hAnsi="Times New Roman"/>
          <w:sz w:val="24"/>
          <w:szCs w:val="24"/>
        </w:rPr>
        <w:t>Чувашской Республики</w:t>
      </w:r>
    </w:p>
    <w:p w:rsidR="00A5095A" w:rsidRDefault="00A5095A" w:rsidP="00A5095A">
      <w:pPr>
        <w:widowControl w:val="0"/>
        <w:autoSpaceDE w:val="0"/>
        <w:autoSpaceDN w:val="0"/>
        <w:spacing w:after="0" w:line="240" w:lineRule="auto"/>
        <w:ind w:firstLine="720"/>
        <w:jc w:val="center"/>
        <w:rPr>
          <w:rFonts w:ascii="Times New Roman" w:hAnsi="Times New Roman"/>
          <w:b/>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от </w:t>
      </w:r>
      <w:r>
        <w:rPr>
          <w:rFonts w:ascii="Times New Roman" w:hAnsi="Times New Roman"/>
          <w:sz w:val="24"/>
          <w:szCs w:val="24"/>
        </w:rPr>
        <w:t>28.08.2024</w:t>
      </w:r>
      <w:r>
        <w:rPr>
          <w:rFonts w:ascii="Times New Roman" w:hAnsi="Times New Roman"/>
          <w:sz w:val="24"/>
          <w:szCs w:val="24"/>
        </w:rPr>
        <w:t xml:space="preserve"> №</w:t>
      </w:r>
      <w:r>
        <w:rPr>
          <w:rFonts w:ascii="Times New Roman" w:hAnsi="Times New Roman"/>
          <w:sz w:val="24"/>
          <w:szCs w:val="24"/>
        </w:rPr>
        <w:t xml:space="preserve"> 1312</w:t>
      </w:r>
      <w:bookmarkStart w:id="0" w:name="_GoBack"/>
      <w:bookmarkEnd w:id="0"/>
    </w:p>
    <w:p w:rsidR="00A5095A" w:rsidRDefault="00A5095A" w:rsidP="00A5095A">
      <w:pPr>
        <w:jc w:val="right"/>
        <w:rPr>
          <w:rFonts w:ascii="Times New Roman" w:hAnsi="Times New Roman"/>
          <w:sz w:val="24"/>
          <w:szCs w:val="24"/>
        </w:rPr>
      </w:pPr>
    </w:p>
    <w:p w:rsidR="00A5095A" w:rsidRDefault="00A5095A" w:rsidP="00A5095A">
      <w:pPr>
        <w:pStyle w:val="Default"/>
        <w:jc w:val="center"/>
        <w:rPr>
          <w:b/>
          <w:sz w:val="23"/>
          <w:szCs w:val="23"/>
        </w:rPr>
      </w:pPr>
      <w:r>
        <w:rPr>
          <w:b/>
          <w:sz w:val="23"/>
          <w:szCs w:val="23"/>
        </w:rPr>
        <w:t>РЕГУЛИРУЕМЫЕ  ТАРИФЫ</w:t>
      </w:r>
    </w:p>
    <w:p w:rsidR="00A5095A" w:rsidRDefault="00A5095A" w:rsidP="00A5095A">
      <w:pPr>
        <w:autoSpaceDE w:val="0"/>
        <w:autoSpaceDN w:val="0"/>
        <w:adjustRightInd w:val="0"/>
        <w:spacing w:after="0" w:line="240" w:lineRule="auto"/>
        <w:jc w:val="center"/>
        <w:rPr>
          <w:rFonts w:ascii="Times New Roman" w:hAnsi="Times New Roman"/>
          <w:b/>
          <w:color w:val="000000"/>
          <w:sz w:val="23"/>
          <w:szCs w:val="23"/>
          <w:lang w:eastAsia="ru-RU"/>
        </w:rPr>
      </w:pPr>
      <w:r>
        <w:rPr>
          <w:rFonts w:ascii="Times New Roman" w:hAnsi="Times New Roman"/>
          <w:b/>
          <w:color w:val="000000"/>
          <w:sz w:val="23"/>
          <w:szCs w:val="23"/>
          <w:lang w:eastAsia="ru-RU"/>
        </w:rPr>
        <w:t xml:space="preserve">на перевозки пассажиров и багажа автомобильным транспортом </w:t>
      </w:r>
    </w:p>
    <w:p w:rsidR="00A5095A" w:rsidRDefault="00A5095A" w:rsidP="00A5095A">
      <w:pPr>
        <w:autoSpaceDE w:val="0"/>
        <w:autoSpaceDN w:val="0"/>
        <w:adjustRightInd w:val="0"/>
        <w:spacing w:after="0" w:line="240" w:lineRule="auto"/>
        <w:jc w:val="center"/>
        <w:rPr>
          <w:rFonts w:ascii="Times New Roman" w:hAnsi="Times New Roman"/>
          <w:b/>
          <w:color w:val="000000"/>
          <w:sz w:val="23"/>
          <w:szCs w:val="23"/>
          <w:lang w:eastAsia="ru-RU"/>
        </w:rPr>
      </w:pPr>
      <w:r>
        <w:rPr>
          <w:rFonts w:ascii="Times New Roman" w:hAnsi="Times New Roman"/>
          <w:b/>
          <w:color w:val="000000"/>
          <w:sz w:val="23"/>
          <w:szCs w:val="23"/>
          <w:lang w:eastAsia="ru-RU"/>
        </w:rPr>
        <w:t xml:space="preserve">по муниципальным маршрутам регулярных перевозок на территории </w:t>
      </w:r>
    </w:p>
    <w:p w:rsidR="00A5095A" w:rsidRDefault="00A5095A" w:rsidP="00A5095A">
      <w:pPr>
        <w:autoSpaceDE w:val="0"/>
        <w:autoSpaceDN w:val="0"/>
        <w:adjustRightInd w:val="0"/>
        <w:spacing w:after="0" w:line="240" w:lineRule="auto"/>
        <w:jc w:val="center"/>
        <w:rPr>
          <w:rFonts w:ascii="Times New Roman" w:hAnsi="Times New Roman"/>
          <w:b/>
          <w:color w:val="000000"/>
          <w:sz w:val="23"/>
          <w:szCs w:val="23"/>
          <w:lang w:eastAsia="ru-RU"/>
        </w:rPr>
      </w:pPr>
      <w:r>
        <w:rPr>
          <w:rFonts w:ascii="Times New Roman" w:hAnsi="Times New Roman"/>
          <w:b/>
          <w:color w:val="000000"/>
          <w:sz w:val="23"/>
          <w:szCs w:val="23"/>
          <w:lang w:eastAsia="ru-RU"/>
        </w:rPr>
        <w:t>Урмарского муниципального округа Чувашской Республики</w:t>
      </w:r>
    </w:p>
    <w:p w:rsidR="00A5095A" w:rsidRDefault="00A5095A" w:rsidP="00A5095A">
      <w:pPr>
        <w:autoSpaceDE w:val="0"/>
        <w:autoSpaceDN w:val="0"/>
        <w:adjustRightInd w:val="0"/>
        <w:spacing w:after="0" w:line="240" w:lineRule="auto"/>
        <w:jc w:val="center"/>
        <w:rPr>
          <w:rFonts w:ascii="Times New Roman" w:hAnsi="Times New Roman"/>
          <w:b/>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1559"/>
        <w:gridCol w:w="1453"/>
        <w:gridCol w:w="1206"/>
      </w:tblGrid>
      <w:tr w:rsidR="00A5095A" w:rsidTr="00A5095A">
        <w:trPr>
          <w:trHeight w:val="369"/>
        </w:trPr>
        <w:tc>
          <w:tcPr>
            <w:tcW w:w="534" w:type="dxa"/>
            <w:vMerge w:val="restart"/>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4819" w:type="dxa"/>
            <w:vMerge w:val="restart"/>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Единица измерения</w:t>
            </w:r>
          </w:p>
        </w:tc>
        <w:tc>
          <w:tcPr>
            <w:tcW w:w="2659" w:type="dxa"/>
            <w:gridSpan w:val="2"/>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Тариф, рублей</w:t>
            </w:r>
          </w:p>
        </w:tc>
      </w:tr>
      <w:tr w:rsidR="00A5095A" w:rsidTr="00A5095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95A" w:rsidRDefault="00A5095A">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95A" w:rsidRDefault="00A5095A">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95A" w:rsidRDefault="00A5095A">
            <w:pPr>
              <w:spacing w:after="0" w:line="240" w:lineRule="auto"/>
              <w:rPr>
                <w:rFonts w:ascii="Times New Roman" w:hAnsi="Times New Roman"/>
                <w:color w:val="000000"/>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 сентября 2024г.</w:t>
            </w:r>
          </w:p>
        </w:tc>
        <w:tc>
          <w:tcPr>
            <w:tcW w:w="1206"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января 2025г.</w:t>
            </w:r>
          </w:p>
        </w:tc>
      </w:tr>
      <w:tr w:rsidR="00A5095A" w:rsidTr="00A5095A">
        <w:tc>
          <w:tcPr>
            <w:tcW w:w="534"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453"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06"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A5095A" w:rsidTr="00A5095A">
        <w:tc>
          <w:tcPr>
            <w:tcW w:w="534"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Перевозки пассажиров по муниципальным маршрутам регулярных перевозок на территории Урмарского муниципального округа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км</w:t>
            </w:r>
          </w:p>
        </w:tc>
        <w:tc>
          <w:tcPr>
            <w:tcW w:w="1453"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3,75</w:t>
            </w:r>
          </w:p>
        </w:tc>
        <w:tc>
          <w:tcPr>
            <w:tcW w:w="1206"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4,09</w:t>
            </w:r>
          </w:p>
        </w:tc>
      </w:tr>
      <w:tr w:rsidR="00A5095A" w:rsidTr="00A5095A">
        <w:tc>
          <w:tcPr>
            <w:tcW w:w="534"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Перевозка пассажиров и багажа на муниципальном маршруте</w:t>
            </w:r>
          </w:p>
        </w:tc>
        <w:tc>
          <w:tcPr>
            <w:tcW w:w="1559"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поездка,</w:t>
            </w:r>
          </w:p>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место багажа</w:t>
            </w:r>
          </w:p>
        </w:tc>
        <w:tc>
          <w:tcPr>
            <w:tcW w:w="1453"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27,0</w:t>
            </w:r>
          </w:p>
        </w:tc>
        <w:tc>
          <w:tcPr>
            <w:tcW w:w="1206" w:type="dxa"/>
            <w:tcBorders>
              <w:top w:val="single" w:sz="4" w:space="0" w:color="auto"/>
              <w:left w:val="single" w:sz="4" w:space="0" w:color="auto"/>
              <w:bottom w:val="single" w:sz="4" w:space="0" w:color="auto"/>
              <w:right w:val="single" w:sz="4" w:space="0" w:color="auto"/>
            </w:tcBorders>
            <w:hideMark/>
          </w:tcPr>
          <w:p w:rsidR="00A5095A" w:rsidRDefault="00A5095A">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30,0</w:t>
            </w:r>
          </w:p>
        </w:tc>
      </w:tr>
    </w:tbl>
    <w:p w:rsidR="00A5095A" w:rsidRDefault="00A5095A" w:rsidP="00A5095A">
      <w:pPr>
        <w:autoSpaceDE w:val="0"/>
        <w:autoSpaceDN w:val="0"/>
        <w:adjustRightInd w:val="0"/>
        <w:spacing w:after="0" w:line="240" w:lineRule="auto"/>
        <w:jc w:val="center"/>
        <w:rPr>
          <w:rFonts w:ascii="Times New Roman" w:hAnsi="Times New Roman"/>
          <w:b/>
          <w:color w:val="000000"/>
          <w:sz w:val="23"/>
          <w:szCs w:val="23"/>
          <w:lang w:eastAsia="ru-RU"/>
        </w:rPr>
      </w:pPr>
    </w:p>
    <w:tbl>
      <w:tblPr>
        <w:tblW w:w="0" w:type="auto"/>
        <w:tblLayout w:type="fixed"/>
        <w:tblLook w:val="04A0" w:firstRow="1" w:lastRow="0" w:firstColumn="1" w:lastColumn="0" w:noHBand="0" w:noVBand="1"/>
      </w:tblPr>
      <w:tblGrid>
        <w:gridCol w:w="2274"/>
      </w:tblGrid>
      <w:tr w:rsidR="00A5095A" w:rsidTr="00A5095A">
        <w:trPr>
          <w:trHeight w:val="247"/>
        </w:trPr>
        <w:tc>
          <w:tcPr>
            <w:tcW w:w="2274" w:type="dxa"/>
            <w:tcBorders>
              <w:top w:val="nil"/>
              <w:left w:val="nil"/>
              <w:bottom w:val="nil"/>
              <w:right w:val="nil"/>
            </w:tcBorders>
          </w:tcPr>
          <w:p w:rsidR="00A5095A" w:rsidRDefault="00A5095A">
            <w:pPr>
              <w:autoSpaceDE w:val="0"/>
              <w:autoSpaceDN w:val="0"/>
              <w:adjustRightInd w:val="0"/>
              <w:spacing w:after="0" w:line="240" w:lineRule="auto"/>
              <w:rPr>
                <w:rFonts w:ascii="Times New Roman" w:hAnsi="Times New Roman"/>
                <w:color w:val="000000"/>
                <w:sz w:val="23"/>
                <w:szCs w:val="23"/>
                <w:lang w:eastAsia="ru-RU"/>
              </w:rPr>
            </w:pPr>
          </w:p>
        </w:tc>
      </w:tr>
    </w:tbl>
    <w:p w:rsidR="00A5095A" w:rsidRDefault="00A5095A" w:rsidP="00A5095A">
      <w:pPr>
        <w:pStyle w:val="af"/>
        <w:jc w:val="both"/>
        <w:rPr>
          <w:rFonts w:ascii="Times New Roman" w:hAnsi="Times New Roman"/>
          <w:sz w:val="20"/>
          <w:szCs w:val="20"/>
        </w:rPr>
      </w:pPr>
      <w:r>
        <w:rPr>
          <w:rFonts w:ascii="Times New Roman" w:hAnsi="Times New Roman"/>
          <w:sz w:val="20"/>
          <w:szCs w:val="20"/>
        </w:rPr>
        <w:t>Примечания:</w:t>
      </w:r>
    </w:p>
    <w:p w:rsidR="00A5095A" w:rsidRDefault="00A5095A" w:rsidP="00A5095A">
      <w:pPr>
        <w:pStyle w:val="af"/>
        <w:jc w:val="both"/>
        <w:rPr>
          <w:rFonts w:ascii="Times New Roman" w:hAnsi="Times New Roman"/>
          <w:sz w:val="20"/>
          <w:szCs w:val="20"/>
        </w:rPr>
      </w:pPr>
      <w:r>
        <w:rPr>
          <w:rFonts w:ascii="Times New Roman" w:hAnsi="Times New Roman"/>
          <w:sz w:val="20"/>
          <w:szCs w:val="20"/>
        </w:rPr>
        <w:t xml:space="preserve">           1.Утвержденные регулируемые тарифы являются фиксированными.</w:t>
      </w:r>
    </w:p>
    <w:p w:rsidR="00A5095A" w:rsidRDefault="00A5095A" w:rsidP="00A5095A">
      <w:pPr>
        <w:pStyle w:val="af"/>
        <w:jc w:val="both"/>
        <w:rPr>
          <w:rFonts w:ascii="Times New Roman" w:hAnsi="Times New Roman"/>
          <w:sz w:val="20"/>
          <w:szCs w:val="20"/>
        </w:rPr>
      </w:pPr>
      <w:r>
        <w:rPr>
          <w:rFonts w:ascii="Times New Roman" w:hAnsi="Times New Roman"/>
          <w:sz w:val="20"/>
          <w:szCs w:val="20"/>
        </w:rPr>
        <w:t xml:space="preserve">           2.Минимальная стоимость проезда на автомобильном транспорте по муниципальным маршрутам регулярных перевозок на территории Урмарского муниципального округа Чувашской Республики составляет с 1 сентября 2024г. – 27,0 рублей, с 1 января 2025г. – 30,0 рублей.</w:t>
      </w:r>
    </w:p>
    <w:p w:rsidR="00A5095A" w:rsidRDefault="00A5095A" w:rsidP="00A5095A">
      <w:pPr>
        <w:pStyle w:val="af"/>
        <w:rPr>
          <w:rFonts w:ascii="Times New Roman" w:hAnsi="Times New Roman"/>
          <w:sz w:val="20"/>
          <w:szCs w:val="20"/>
        </w:rPr>
      </w:pPr>
      <w:r>
        <w:rPr>
          <w:rFonts w:ascii="Times New Roman" w:hAnsi="Times New Roman"/>
          <w:sz w:val="20"/>
          <w:szCs w:val="20"/>
        </w:rPr>
        <w:t xml:space="preserve">      </w:t>
      </w:r>
    </w:p>
    <w:p w:rsidR="0006185D" w:rsidRPr="00CE5B7E" w:rsidRDefault="0006185D" w:rsidP="00A5095A">
      <w:pPr>
        <w:tabs>
          <w:tab w:val="left" w:pos="3544"/>
        </w:tabs>
        <w:spacing w:after="0" w:line="240" w:lineRule="auto"/>
        <w:ind w:right="4948"/>
        <w:jc w:val="both"/>
        <w:rPr>
          <w:sz w:val="20"/>
          <w:szCs w:val="20"/>
        </w:rPr>
      </w:pPr>
    </w:p>
    <w:sectPr w:rsidR="0006185D" w:rsidRPr="00CE5B7E" w:rsidSect="001217E5">
      <w:headerReference w:type="default" r:id="rId10"/>
      <w:pgSz w:w="11905" w:h="16837"/>
      <w:pgMar w:top="1135"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C1" w:rsidRDefault="005975C1" w:rsidP="00C65999">
      <w:pPr>
        <w:spacing w:after="0" w:line="240" w:lineRule="auto"/>
      </w:pPr>
      <w:r>
        <w:separator/>
      </w:r>
    </w:p>
  </w:endnote>
  <w:endnote w:type="continuationSeparator" w:id="0">
    <w:p w:rsidR="005975C1" w:rsidRDefault="005975C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altName w:val="Lucida Sans Unicode"/>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C1" w:rsidRDefault="005975C1" w:rsidP="00C65999">
      <w:pPr>
        <w:spacing w:after="0" w:line="240" w:lineRule="auto"/>
      </w:pPr>
      <w:r>
        <w:separator/>
      </w:r>
    </w:p>
  </w:footnote>
  <w:footnote w:type="continuationSeparator" w:id="0">
    <w:p w:rsidR="005975C1" w:rsidRDefault="005975C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5">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3"/>
  </w:num>
  <w:num w:numId="3">
    <w:abstractNumId w:val="12"/>
  </w:num>
  <w:num w:numId="4">
    <w:abstractNumId w:val="6"/>
  </w:num>
  <w:num w:numId="5">
    <w:abstractNumId w:val="11"/>
  </w:num>
  <w:num w:numId="6">
    <w:abstractNumId w:val="8"/>
  </w:num>
  <w:num w:numId="7">
    <w:abstractNumId w:val="1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4EF8"/>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27303"/>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45DF4"/>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5358"/>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975C1"/>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4CD6"/>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52894"/>
    <w:rsid w:val="00752D8A"/>
    <w:rsid w:val="00756842"/>
    <w:rsid w:val="00756FF9"/>
    <w:rsid w:val="007605AD"/>
    <w:rsid w:val="0076144C"/>
    <w:rsid w:val="00761FC6"/>
    <w:rsid w:val="007625B3"/>
    <w:rsid w:val="00763130"/>
    <w:rsid w:val="00763A74"/>
    <w:rsid w:val="00765A2E"/>
    <w:rsid w:val="007665A7"/>
    <w:rsid w:val="00767ADA"/>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240"/>
    <w:rsid w:val="00973978"/>
    <w:rsid w:val="00975ED4"/>
    <w:rsid w:val="00976266"/>
    <w:rsid w:val="0097688B"/>
    <w:rsid w:val="00976A2B"/>
    <w:rsid w:val="00976A65"/>
    <w:rsid w:val="0097738F"/>
    <w:rsid w:val="0098037E"/>
    <w:rsid w:val="0098140D"/>
    <w:rsid w:val="00981A65"/>
    <w:rsid w:val="00982AD0"/>
    <w:rsid w:val="00986B25"/>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95A"/>
    <w:rsid w:val="00A51B71"/>
    <w:rsid w:val="00A539D6"/>
    <w:rsid w:val="00A54A05"/>
    <w:rsid w:val="00A55EB7"/>
    <w:rsid w:val="00A577CC"/>
    <w:rsid w:val="00A57897"/>
    <w:rsid w:val="00A60F50"/>
    <w:rsid w:val="00A60F5E"/>
    <w:rsid w:val="00A60FEC"/>
    <w:rsid w:val="00A620F4"/>
    <w:rsid w:val="00A6241A"/>
    <w:rsid w:val="00A649EC"/>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1B61"/>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886"/>
    <w:rsid w:val="00B86DEA"/>
    <w:rsid w:val="00B871F4"/>
    <w:rsid w:val="00B9175A"/>
    <w:rsid w:val="00B93661"/>
    <w:rsid w:val="00B93FBE"/>
    <w:rsid w:val="00B946BC"/>
    <w:rsid w:val="00B971D9"/>
    <w:rsid w:val="00B9726D"/>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45DB"/>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3839136">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71405-BC76-4E12-9DF1-B13C2604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165</cp:revision>
  <cp:lastPrinted>2024-08-30T08:46:00Z</cp:lastPrinted>
  <dcterms:created xsi:type="dcterms:W3CDTF">2024-06-07T07:05:00Z</dcterms:created>
  <dcterms:modified xsi:type="dcterms:W3CDTF">2024-08-30T08:46:00Z</dcterms:modified>
</cp:coreProperties>
</file>