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28.01. 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444F7">
      <w:pPr>
        <w:spacing w:line="240" w:lineRule="auto"/>
        <w:ind w:firstLine="0"/>
        <w:rPr>
          <w:sz w:val="28"/>
          <w:szCs w:val="28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240" w:lineRule="auto"/>
        <w:ind w:right="4534" w:firstLine="0"/>
        <w:rPr>
          <w:bCs/>
          <w:kern w:val="0"/>
          <w:sz w:val="16"/>
          <w:szCs w:val="16"/>
          <w:lang w:eastAsia="ru-RU"/>
        </w:rPr>
      </w:pPr>
      <w:bookmarkStart w:id="1" w:name="sub_3"/>
    </w:p>
    <w:p w:rsidR="007444F7" w:rsidRPr="007444F7" w:rsidRDefault="007444F7" w:rsidP="007444F7">
      <w:pPr>
        <w:tabs>
          <w:tab w:val="left" w:pos="7424"/>
        </w:tabs>
        <w:suppressAutoHyphens w:val="0"/>
        <w:spacing w:line="240" w:lineRule="auto"/>
        <w:ind w:right="5527" w:firstLine="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Об установлении стоимости услуг, предоставляемых согласно гарантированному перечню услуг по погребению на период с 1 февраля 2025 года по 31 января 2026 года</w:t>
      </w:r>
    </w:p>
    <w:p w:rsidR="007444F7" w:rsidRDefault="007444F7" w:rsidP="007444F7">
      <w:pPr>
        <w:tabs>
          <w:tab w:val="left" w:pos="7424"/>
        </w:tabs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руководствуясь Уставом Янтиковского муниципального округа, администрация Янтиковского муниципального округа </w:t>
      </w:r>
      <w:r>
        <w:rPr>
          <w:bCs/>
          <w:kern w:val="0"/>
          <w:sz w:val="28"/>
          <w:lang w:eastAsia="ru-RU"/>
        </w:rPr>
        <w:t xml:space="preserve">                                          </w:t>
      </w:r>
      <w:r w:rsidRPr="007444F7">
        <w:rPr>
          <w:b/>
          <w:bCs/>
          <w:kern w:val="0"/>
          <w:sz w:val="28"/>
          <w:lang w:eastAsia="ru-RU"/>
        </w:rPr>
        <w:t xml:space="preserve">п о с </w:t>
      </w:r>
      <w:proofErr w:type="gramStart"/>
      <w:r w:rsidRPr="007444F7">
        <w:rPr>
          <w:b/>
          <w:bCs/>
          <w:kern w:val="0"/>
          <w:sz w:val="28"/>
          <w:lang w:eastAsia="ru-RU"/>
        </w:rPr>
        <w:t>т</w:t>
      </w:r>
      <w:proofErr w:type="gramEnd"/>
      <w:r w:rsidRPr="007444F7">
        <w:rPr>
          <w:b/>
          <w:bCs/>
          <w:kern w:val="0"/>
          <w:sz w:val="28"/>
          <w:lang w:eastAsia="ru-RU"/>
        </w:rPr>
        <w:t xml:space="preserve"> а н о в л я е т: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1. Установить на период с 1 февраля 2025 года по 31 января 2026 года стоимость услуг, предоставляемых согласно гарантированному перечню услуг по погребению, в сумме 9165 рублей 37 копеек, в том числе: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- оформление документов, необходимых для погребения - 520 рублей 46 копеек;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 xml:space="preserve">- приобретение и доставка гроба и других предметов, необходимых для погребения </w:t>
      </w:r>
      <w:r>
        <w:rPr>
          <w:bCs/>
          <w:kern w:val="0"/>
          <w:sz w:val="28"/>
          <w:lang w:eastAsia="ru-RU"/>
        </w:rPr>
        <w:t xml:space="preserve">- </w:t>
      </w:r>
      <w:r w:rsidRPr="007444F7">
        <w:rPr>
          <w:bCs/>
          <w:kern w:val="0"/>
          <w:sz w:val="28"/>
          <w:lang w:eastAsia="ru-RU"/>
        </w:rPr>
        <w:t>3381 рубль 67 копеек;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- перевозка тела (останков) умершего на кладбище (в крематорий) - 3077 рублей 51 копейка;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lastRenderedPageBreak/>
        <w:t>- погребение (кремация с последующей выдачей урны с прахом) - 2185 рублей 73 копеек.</w:t>
      </w:r>
    </w:p>
    <w:p w:rsidR="007444F7" w:rsidRPr="007444F7" w:rsidRDefault="007444F7" w:rsidP="007444F7">
      <w:pPr>
        <w:tabs>
          <w:tab w:val="left" w:pos="1134"/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2. Настоящее постановление вступает в силу со дня его официального опубликования, но не ранее 01 февраля 2025 года.</w:t>
      </w:r>
    </w:p>
    <w:p w:rsidR="007444F7" w:rsidRPr="007444F7" w:rsidRDefault="007444F7" w:rsidP="007444F7">
      <w:pPr>
        <w:suppressAutoHyphens w:val="0"/>
        <w:spacing w:line="240" w:lineRule="auto"/>
        <w:ind w:right="-5" w:firstLine="720"/>
        <w:rPr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suppressAutoHyphens w:val="0"/>
        <w:spacing w:line="240" w:lineRule="auto"/>
        <w:ind w:right="-5" w:firstLine="720"/>
        <w:rPr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 w:rsidRPr="007444F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444F7" w:rsidRPr="007444F7" w:rsidRDefault="007444F7" w:rsidP="0009502B">
      <w:pPr>
        <w:tabs>
          <w:tab w:val="left" w:pos="709"/>
          <w:tab w:val="left" w:pos="851"/>
        </w:tabs>
        <w:suppressAutoHyphens w:val="0"/>
        <w:spacing w:line="240" w:lineRule="auto"/>
        <w:ind w:right="-1" w:firstLine="0"/>
        <w:rPr>
          <w:kern w:val="0"/>
          <w:sz w:val="28"/>
          <w:szCs w:val="28"/>
          <w:lang w:eastAsia="ru-RU"/>
        </w:rPr>
      </w:pPr>
      <w:r w:rsidRPr="007444F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  <w:bookmarkEnd w:id="1"/>
    </w:p>
    <w:sectPr w:rsidR="007444F7" w:rsidRPr="007444F7" w:rsidSect="007444F7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F7" w:rsidRDefault="007444F7" w:rsidP="007444F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02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67C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44F7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391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5:docId w15:val="{77FD7384-EE0F-40FC-B109-14B24512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93F1-477C-4627-B25E-75E8AD8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</cp:revision>
  <cp:lastPrinted>2023-03-31T12:17:00Z</cp:lastPrinted>
  <dcterms:created xsi:type="dcterms:W3CDTF">2025-02-04T10:27:00Z</dcterms:created>
  <dcterms:modified xsi:type="dcterms:W3CDTF">2025-02-04T10:27:00Z</dcterms:modified>
</cp:coreProperties>
</file>