
<file path=[Content_Types].xml><?xml version="1.0" encoding="utf-8"?>
<Types xmlns="http://schemas.openxmlformats.org/package/2006/content-types">
  <Default Extension="png" ContentType="image/png"/>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C11FDA" w:rsidRDefault="00C11FDA" w:rsidP="00AF147C">
      <w:pPr>
        <w:tabs>
          <w:tab w:val="left" w:pos="4962"/>
          <w:tab w:val="left" w:pos="5103"/>
        </w:tabs>
        <w:ind w:right="4175"/>
        <w:jc w:val="center"/>
        <w:rPr>
          <w:b/>
          <w:bCs/>
          <w:noProof/>
          <w:color w:val="000000"/>
          <w:sz w:val="28"/>
          <w:szCs w:val="28"/>
        </w:rPr>
      </w:pPr>
    </w:p>
    <w:tbl>
      <w:tblPr>
        <w:tblW w:w="10916"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8506"/>
        <w:gridCol w:w="2410"/>
      </w:tblGrid>
      <w:tr w:rsidR="00C96E8D" w:rsidRPr="009278BD" w:rsidTr="00AC4CDD">
        <w:trPr>
          <w:trHeight w:val="2258"/>
        </w:trPr>
        <w:tc>
          <w:tcPr>
            <w:tcW w:w="8506" w:type="dxa"/>
            <w:tcBorders>
              <w:top w:val="thinThickSmallGap" w:sz="24" w:space="0" w:color="auto"/>
              <w:left w:val="thinThickSmallGap" w:sz="24" w:space="0" w:color="auto"/>
              <w:bottom w:val="thinThickSmallGap" w:sz="24" w:space="0" w:color="auto"/>
              <w:right w:val="nil"/>
            </w:tcBorders>
            <w:vAlign w:val="center"/>
          </w:tcPr>
          <w:p w:rsidR="00C96E8D" w:rsidRPr="009278BD" w:rsidRDefault="00C96E8D" w:rsidP="00AC4CDD">
            <w:pPr>
              <w:autoSpaceDE w:val="0"/>
              <w:autoSpaceDN w:val="0"/>
              <w:adjustRightInd w:val="0"/>
              <w:jc w:val="center"/>
              <w:rPr>
                <w:bCs/>
                <w:iCs/>
                <w:sz w:val="40"/>
                <w:szCs w:val="40"/>
              </w:rPr>
            </w:pPr>
            <w:r>
              <w:rPr>
                <w:bCs/>
                <w:iCs/>
                <w:noProof/>
                <w:sz w:val="40"/>
                <w:szCs w:val="40"/>
              </w:rPr>
              <w:drawing>
                <wp:anchor distT="0" distB="0" distL="114300" distR="114300" simplePos="0" relativeHeight="251659776" behindDoc="1" locked="0" layoutInCell="1" allowOverlap="1">
                  <wp:simplePos x="0" y="0"/>
                  <wp:positionH relativeFrom="margin">
                    <wp:posOffset>41910</wp:posOffset>
                  </wp:positionH>
                  <wp:positionV relativeFrom="margin">
                    <wp:posOffset>238125</wp:posOffset>
                  </wp:positionV>
                  <wp:extent cx="905510" cy="1034415"/>
                  <wp:effectExtent l="0" t="0" r="8890" b="0"/>
                  <wp:wrapSquare wrapText="bothSides"/>
                  <wp:docPr id="5" name="Рисунок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905510" cy="1034415"/>
                          </a:xfrm>
                          <a:prstGeom prst="rect">
                            <a:avLst/>
                          </a:prstGeom>
                          <a:noFill/>
                          <a:ln>
                            <a:noFill/>
                          </a:ln>
                        </pic:spPr>
                      </pic:pic>
                    </a:graphicData>
                  </a:graphic>
                  <wp14:sizeRelH relativeFrom="page">
                    <wp14:pctWidth>0</wp14:pctWidth>
                  </wp14:sizeRelH>
                  <wp14:sizeRelV relativeFrom="page">
                    <wp14:pctHeight>0</wp14:pctHeight>
                  </wp14:sizeRelV>
                </wp:anchor>
              </w:drawing>
            </w:r>
            <w:r w:rsidRPr="009278BD">
              <w:rPr>
                <w:bCs/>
                <w:iCs/>
                <w:sz w:val="40"/>
                <w:szCs w:val="40"/>
              </w:rPr>
              <w:t xml:space="preserve">                 </w:t>
            </w:r>
          </w:p>
          <w:p w:rsidR="00C96E8D" w:rsidRPr="009278BD" w:rsidRDefault="00C96E8D" w:rsidP="00AC4CDD">
            <w:pPr>
              <w:autoSpaceDE w:val="0"/>
              <w:autoSpaceDN w:val="0"/>
              <w:adjustRightInd w:val="0"/>
              <w:jc w:val="center"/>
              <w:rPr>
                <w:bCs/>
                <w:iCs/>
                <w:sz w:val="40"/>
                <w:szCs w:val="40"/>
              </w:rPr>
            </w:pPr>
            <w:r w:rsidRPr="009278BD">
              <w:rPr>
                <w:bCs/>
                <w:iCs/>
                <w:sz w:val="40"/>
                <w:szCs w:val="40"/>
              </w:rPr>
              <w:t xml:space="preserve">        ПЕРИОДИЧЕСКОЕ ПЕЧАТНОЕ ИЗДАНИЕ</w:t>
            </w:r>
          </w:p>
          <w:p w:rsidR="00C96E8D" w:rsidRPr="009278BD" w:rsidRDefault="00C96E8D" w:rsidP="00AC4CDD">
            <w:pPr>
              <w:autoSpaceDE w:val="0"/>
              <w:autoSpaceDN w:val="0"/>
              <w:adjustRightInd w:val="0"/>
              <w:rPr>
                <w:b/>
                <w:bCs/>
                <w:iCs/>
                <w:sz w:val="56"/>
                <w:szCs w:val="40"/>
              </w:rPr>
            </w:pPr>
            <w:r w:rsidRPr="009278BD">
              <w:rPr>
                <w:b/>
                <w:bCs/>
                <w:iCs/>
                <w:sz w:val="56"/>
                <w:szCs w:val="40"/>
              </w:rPr>
              <w:t xml:space="preserve">       ИБРЕСИНСКИЙ</w:t>
            </w:r>
          </w:p>
          <w:p w:rsidR="00C96E8D" w:rsidRPr="009278BD" w:rsidRDefault="00C96E8D" w:rsidP="00AC4CDD">
            <w:pPr>
              <w:autoSpaceDE w:val="0"/>
              <w:autoSpaceDN w:val="0"/>
              <w:adjustRightInd w:val="0"/>
              <w:jc w:val="center"/>
              <w:rPr>
                <w:b/>
                <w:bCs/>
                <w:iCs/>
                <w:sz w:val="40"/>
                <w:szCs w:val="40"/>
              </w:rPr>
            </w:pPr>
            <w:r w:rsidRPr="009278BD">
              <w:rPr>
                <w:b/>
                <w:bCs/>
                <w:iCs/>
                <w:sz w:val="56"/>
                <w:szCs w:val="40"/>
              </w:rPr>
              <w:t xml:space="preserve">         ВЕСТНИК</w:t>
            </w:r>
          </w:p>
        </w:tc>
        <w:tc>
          <w:tcPr>
            <w:tcW w:w="2410" w:type="dxa"/>
            <w:tcBorders>
              <w:top w:val="thinThickSmallGap" w:sz="24" w:space="0" w:color="auto"/>
              <w:left w:val="nil"/>
              <w:bottom w:val="thinThickSmallGap" w:sz="24" w:space="0" w:color="auto"/>
              <w:right w:val="thinThickSmallGap" w:sz="24" w:space="0" w:color="auto"/>
            </w:tcBorders>
          </w:tcPr>
          <w:p w:rsidR="00C96E8D" w:rsidRPr="009278BD" w:rsidRDefault="00B848E6" w:rsidP="00AC4CDD">
            <w:pPr>
              <w:autoSpaceDE w:val="0"/>
              <w:autoSpaceDN w:val="0"/>
              <w:adjustRightInd w:val="0"/>
              <w:jc w:val="right"/>
              <w:rPr>
                <w:bCs/>
                <w:iCs/>
                <w:sz w:val="30"/>
                <w:szCs w:val="30"/>
              </w:rPr>
            </w:pPr>
            <w:r>
              <w:rPr>
                <w:b/>
                <w:bCs/>
                <w:iCs/>
                <w:sz w:val="40"/>
                <w:szCs w:val="30"/>
              </w:rPr>
              <w:t>№ 31</w:t>
            </w:r>
            <w:r w:rsidR="00C96E8D" w:rsidRPr="009278BD">
              <w:rPr>
                <w:bCs/>
                <w:iCs/>
                <w:sz w:val="40"/>
                <w:szCs w:val="30"/>
              </w:rPr>
              <w:t xml:space="preserve"> </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w:t>
            </w:r>
            <w:r w:rsidR="00B848E6">
              <w:rPr>
                <w:bCs/>
                <w:i/>
                <w:iCs/>
                <w:sz w:val="30"/>
                <w:szCs w:val="30"/>
              </w:rPr>
              <w:t>2</w:t>
            </w:r>
            <w:r w:rsidR="00BC2C60">
              <w:rPr>
                <w:bCs/>
                <w:i/>
                <w:iCs/>
                <w:sz w:val="30"/>
                <w:szCs w:val="30"/>
              </w:rPr>
              <w:t>4</w:t>
            </w:r>
            <w:bookmarkStart w:id="0" w:name="_GoBack"/>
            <w:bookmarkEnd w:id="0"/>
            <w:r w:rsidR="00B848E6">
              <w:rPr>
                <w:bCs/>
                <w:i/>
                <w:iCs/>
                <w:sz w:val="30"/>
                <w:szCs w:val="30"/>
              </w:rPr>
              <w:t xml:space="preserve"> дека</w:t>
            </w:r>
            <w:r w:rsidRPr="009278BD">
              <w:rPr>
                <w:bCs/>
                <w:i/>
                <w:iCs/>
                <w:sz w:val="30"/>
                <w:szCs w:val="30"/>
              </w:rPr>
              <w:t>бря</w:t>
            </w:r>
          </w:p>
          <w:p w:rsidR="00C96E8D" w:rsidRPr="009278BD" w:rsidRDefault="00C96E8D" w:rsidP="00AC4CDD">
            <w:pPr>
              <w:autoSpaceDE w:val="0"/>
              <w:autoSpaceDN w:val="0"/>
              <w:adjustRightInd w:val="0"/>
              <w:jc w:val="right"/>
              <w:rPr>
                <w:bCs/>
                <w:i/>
                <w:iCs/>
                <w:sz w:val="30"/>
                <w:szCs w:val="30"/>
              </w:rPr>
            </w:pPr>
            <w:r w:rsidRPr="009278BD">
              <w:rPr>
                <w:bCs/>
                <w:i/>
                <w:iCs/>
                <w:sz w:val="30"/>
                <w:szCs w:val="30"/>
              </w:rPr>
              <w:t xml:space="preserve"> 2024 года</w:t>
            </w:r>
          </w:p>
          <w:p w:rsidR="00C96E8D" w:rsidRPr="009278BD" w:rsidRDefault="00C96E8D" w:rsidP="00AC4CDD">
            <w:pPr>
              <w:autoSpaceDE w:val="0"/>
              <w:autoSpaceDN w:val="0"/>
              <w:adjustRightInd w:val="0"/>
              <w:jc w:val="center"/>
              <w:rPr>
                <w:bCs/>
                <w:iCs/>
                <w:noProof/>
                <w:sz w:val="40"/>
                <w:szCs w:val="40"/>
              </w:rPr>
            </w:pPr>
          </w:p>
        </w:tc>
      </w:tr>
    </w:tbl>
    <w:p w:rsidR="00C96E8D" w:rsidRDefault="00C96E8D" w:rsidP="00C96E8D">
      <w:pPr>
        <w:tabs>
          <w:tab w:val="left" w:pos="4962"/>
          <w:tab w:val="left" w:pos="5103"/>
        </w:tabs>
        <w:ind w:right="4175"/>
        <w:jc w:val="both"/>
        <w:rPr>
          <w:b/>
          <w:bCs/>
          <w:noProof/>
          <w:color w:val="000000"/>
          <w:sz w:val="28"/>
          <w:szCs w:val="28"/>
        </w:rPr>
      </w:pPr>
    </w:p>
    <w:tbl>
      <w:tblPr>
        <w:tblW w:w="0" w:type="auto"/>
        <w:tblLayout w:type="fixed"/>
        <w:tblLook w:val="04A0" w:firstRow="1" w:lastRow="0" w:firstColumn="1" w:lastColumn="0" w:noHBand="0" w:noVBand="1"/>
      </w:tblPr>
      <w:tblGrid>
        <w:gridCol w:w="4361"/>
        <w:gridCol w:w="1134"/>
        <w:gridCol w:w="4228"/>
      </w:tblGrid>
      <w:tr w:rsidR="000D29C9" w:rsidRPr="00682525" w:rsidTr="00664EB6">
        <w:trPr>
          <w:cantSplit/>
          <w:trHeight w:val="253"/>
        </w:trPr>
        <w:tc>
          <w:tcPr>
            <w:tcW w:w="4361" w:type="dxa"/>
            <w:hideMark/>
          </w:tcPr>
          <w:p w:rsidR="000D29C9" w:rsidRPr="00682525" w:rsidRDefault="000D29C9" w:rsidP="00664EB6">
            <w:pPr>
              <w:jc w:val="center"/>
              <w:rPr>
                <w:b/>
                <w:bCs/>
                <w:noProof/>
                <w:color w:val="000000"/>
                <w:sz w:val="22"/>
              </w:rPr>
            </w:pPr>
            <w:r w:rsidRPr="00682525">
              <w:rPr>
                <w:b/>
                <w:bCs/>
                <w:noProof/>
                <w:color w:val="000000"/>
                <w:sz w:val="22"/>
              </w:rPr>
              <w:t>ЧĂВАШ  РЕСПУБЛИКИ</w:t>
            </w:r>
          </w:p>
          <w:p w:rsidR="000D29C9" w:rsidRPr="00682525" w:rsidRDefault="000D29C9" w:rsidP="00664EB6">
            <w:pPr>
              <w:jc w:val="center"/>
            </w:pPr>
          </w:p>
        </w:tc>
        <w:tc>
          <w:tcPr>
            <w:tcW w:w="1134" w:type="dxa"/>
            <w:vMerge w:val="restart"/>
          </w:tcPr>
          <w:p w:rsidR="000D29C9" w:rsidRPr="00682525" w:rsidRDefault="000D29C9" w:rsidP="00664EB6">
            <w:pPr>
              <w:jc w:val="center"/>
              <w:rPr>
                <w:sz w:val="26"/>
              </w:rPr>
            </w:pPr>
            <w:r w:rsidRPr="00682525">
              <w:rPr>
                <w:noProof/>
                <w:sz w:val="26"/>
              </w:rPr>
              <w:drawing>
                <wp:anchor distT="0" distB="0" distL="114300" distR="114300" simplePos="0" relativeHeight="251686400" behindDoc="1" locked="0" layoutInCell="1" allowOverlap="1" wp14:anchorId="7DF1EFC4" wp14:editId="45883E2B">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7" name="Рисунок 2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0D29C9" w:rsidRPr="00682525" w:rsidRDefault="000D29C9" w:rsidP="00664EB6">
            <w:pPr>
              <w:pStyle w:val="a3"/>
              <w:jc w:val="center"/>
              <w:rPr>
                <w:rFonts w:ascii="Times New Roman" w:hAnsi="Times New Roman" w:cs="Times New Roman"/>
                <w:b/>
                <w:bCs/>
                <w:noProof/>
                <w:sz w:val="22"/>
                <w:lang w:eastAsia="en-US"/>
              </w:rPr>
            </w:pPr>
            <w:r w:rsidRPr="00682525">
              <w:rPr>
                <w:rFonts w:ascii="Times New Roman" w:hAnsi="Times New Roman" w:cs="Times New Roman"/>
                <w:b/>
                <w:bCs/>
                <w:noProof/>
                <w:sz w:val="22"/>
                <w:lang w:eastAsia="en-US"/>
              </w:rPr>
              <w:t>ЧУВАШСКАЯ РЕСПУБЛИКА</w:t>
            </w:r>
          </w:p>
          <w:p w:rsidR="000D29C9" w:rsidRPr="00682525" w:rsidRDefault="000D29C9" w:rsidP="00664EB6">
            <w:pPr>
              <w:jc w:val="center"/>
              <w:rPr>
                <w:b/>
                <w:bCs/>
                <w:sz w:val="22"/>
              </w:rPr>
            </w:pPr>
          </w:p>
        </w:tc>
      </w:tr>
      <w:tr w:rsidR="000D29C9" w:rsidRPr="00682525" w:rsidTr="00664EB6">
        <w:trPr>
          <w:cantSplit/>
          <w:trHeight w:val="1617"/>
        </w:trPr>
        <w:tc>
          <w:tcPr>
            <w:tcW w:w="4361" w:type="dxa"/>
          </w:tcPr>
          <w:p w:rsidR="000D29C9" w:rsidRPr="00682525" w:rsidRDefault="000D29C9" w:rsidP="00664EB6">
            <w:pPr>
              <w:pStyle w:val="a3"/>
              <w:tabs>
                <w:tab w:val="left" w:pos="4285"/>
              </w:tabs>
              <w:contextualSpacing/>
              <w:jc w:val="center"/>
              <w:rPr>
                <w:rFonts w:ascii="Times New Roman" w:hAnsi="Times New Roman" w:cs="Times New Roman"/>
                <w:b/>
                <w:bCs/>
                <w:noProof/>
                <w:color w:val="000000"/>
                <w:sz w:val="22"/>
                <w:lang w:eastAsia="en-US"/>
              </w:rPr>
            </w:pPr>
            <w:r w:rsidRPr="00682525">
              <w:rPr>
                <w:rFonts w:ascii="Times New Roman" w:hAnsi="Times New Roman" w:cs="Times New Roman"/>
                <w:b/>
                <w:bCs/>
                <w:noProof/>
                <w:color w:val="000000"/>
                <w:sz w:val="22"/>
                <w:lang w:eastAsia="en-US"/>
              </w:rPr>
              <w:t>ЙĔПРЕÇ МУНИЦИПАЛИТЕТ</w:t>
            </w:r>
          </w:p>
          <w:p w:rsidR="000D29C9" w:rsidRPr="00682525" w:rsidRDefault="000D29C9" w:rsidP="00664EB6">
            <w:pPr>
              <w:pStyle w:val="a3"/>
              <w:tabs>
                <w:tab w:val="left" w:pos="4285"/>
              </w:tabs>
              <w:contextualSpacing/>
              <w:jc w:val="center"/>
              <w:rPr>
                <w:rFonts w:ascii="Times New Roman" w:hAnsi="Times New Roman" w:cs="Times New Roman"/>
                <w:b/>
                <w:bCs/>
                <w:noProof/>
                <w:color w:val="000000"/>
                <w:sz w:val="22"/>
                <w:lang w:eastAsia="en-US"/>
              </w:rPr>
            </w:pPr>
            <w:r w:rsidRPr="00682525">
              <w:rPr>
                <w:rFonts w:ascii="Times New Roman" w:hAnsi="Times New Roman" w:cs="Times New Roman"/>
                <w:b/>
                <w:bCs/>
                <w:noProof/>
                <w:color w:val="000000"/>
                <w:sz w:val="22"/>
                <w:lang w:eastAsia="en-US"/>
              </w:rPr>
              <w:t xml:space="preserve">ОКРУГĔН </w:t>
            </w:r>
          </w:p>
          <w:p w:rsidR="000D29C9" w:rsidRPr="00682525" w:rsidRDefault="000D29C9" w:rsidP="00664EB6">
            <w:pPr>
              <w:pStyle w:val="a3"/>
              <w:tabs>
                <w:tab w:val="left" w:pos="4285"/>
              </w:tabs>
              <w:contextualSpacing/>
              <w:jc w:val="center"/>
              <w:rPr>
                <w:rStyle w:val="a4"/>
                <w:rFonts w:ascii="Times New Roman" w:hAnsi="Times New Roman" w:cs="Times New Roman"/>
                <w:color w:val="000000"/>
                <w:sz w:val="26"/>
              </w:rPr>
            </w:pPr>
            <w:r w:rsidRPr="00682525">
              <w:rPr>
                <w:rFonts w:ascii="Times New Roman" w:hAnsi="Times New Roman" w:cs="Times New Roman"/>
                <w:b/>
                <w:bCs/>
                <w:noProof/>
                <w:color w:val="000000"/>
                <w:sz w:val="22"/>
                <w:lang w:eastAsia="en-US"/>
              </w:rPr>
              <w:t>АДМИНИСТРАЦИЙĚ</w:t>
            </w:r>
          </w:p>
          <w:p w:rsidR="000D29C9" w:rsidRPr="00682525" w:rsidRDefault="000D29C9" w:rsidP="00664EB6">
            <w:pPr>
              <w:jc w:val="center"/>
            </w:pPr>
          </w:p>
          <w:p w:rsidR="000D29C9" w:rsidRPr="00682525" w:rsidRDefault="000D29C9" w:rsidP="00664EB6">
            <w:pPr>
              <w:jc w:val="center"/>
              <w:rPr>
                <w:b/>
              </w:rPr>
            </w:pPr>
            <w:r w:rsidRPr="00682525">
              <w:rPr>
                <w:b/>
              </w:rPr>
              <w:t>ЙЫШ</w:t>
            </w:r>
            <w:r w:rsidRPr="00682525">
              <w:rPr>
                <w:b/>
                <w:bCs/>
                <w:noProof/>
                <w:color w:val="000000"/>
              </w:rPr>
              <w:t>Ă</w:t>
            </w:r>
            <w:r w:rsidRPr="00682525">
              <w:rPr>
                <w:b/>
              </w:rPr>
              <w:t>НУ</w:t>
            </w:r>
          </w:p>
          <w:p w:rsidR="000D29C9" w:rsidRPr="00682525" w:rsidRDefault="000D29C9" w:rsidP="00664EB6">
            <w:pPr>
              <w:jc w:val="center"/>
            </w:pPr>
            <w:r w:rsidRPr="00682525">
              <w:t xml:space="preserve"> </w:t>
            </w:r>
          </w:p>
          <w:p w:rsidR="000D29C9" w:rsidRPr="00682525" w:rsidRDefault="000D29C9" w:rsidP="00664EB6">
            <w:pPr>
              <w:jc w:val="center"/>
            </w:pPr>
            <w:r>
              <w:t xml:space="preserve">17.12.2024 г.  </w:t>
            </w:r>
            <w:r w:rsidRPr="00682525">
              <w:t>№</w:t>
            </w:r>
            <w:r>
              <w:t>1369</w:t>
            </w:r>
          </w:p>
          <w:p w:rsidR="000D29C9" w:rsidRPr="00682525" w:rsidRDefault="000D29C9" w:rsidP="00664EB6">
            <w:pPr>
              <w:jc w:val="center"/>
            </w:pPr>
            <w:r w:rsidRPr="00682525">
              <w:rPr>
                <w:bCs/>
              </w:rPr>
              <w:t>хула евĕрлĕ Йĕпреç поселокĕ</w:t>
            </w:r>
          </w:p>
          <w:p w:rsidR="000D29C9" w:rsidRPr="00682525" w:rsidRDefault="000D29C9" w:rsidP="00664EB6">
            <w:pPr>
              <w:jc w:val="center"/>
              <w:rPr>
                <w:noProof/>
                <w:color w:val="000000"/>
                <w:sz w:val="26"/>
              </w:rPr>
            </w:pPr>
          </w:p>
        </w:tc>
        <w:tc>
          <w:tcPr>
            <w:tcW w:w="1134" w:type="dxa"/>
            <w:vMerge/>
            <w:vAlign w:val="center"/>
            <w:hideMark/>
          </w:tcPr>
          <w:p w:rsidR="000D29C9" w:rsidRPr="00682525" w:rsidRDefault="000D29C9" w:rsidP="00664EB6">
            <w:pPr>
              <w:rPr>
                <w:sz w:val="26"/>
              </w:rPr>
            </w:pPr>
          </w:p>
        </w:tc>
        <w:tc>
          <w:tcPr>
            <w:tcW w:w="4228" w:type="dxa"/>
          </w:tcPr>
          <w:p w:rsidR="000D29C9" w:rsidRPr="00682525" w:rsidRDefault="000D29C9" w:rsidP="00664EB6">
            <w:pPr>
              <w:pStyle w:val="a3"/>
              <w:jc w:val="center"/>
              <w:rPr>
                <w:rFonts w:ascii="Times New Roman" w:hAnsi="Times New Roman" w:cs="Times New Roman"/>
                <w:b/>
                <w:bCs/>
                <w:noProof/>
                <w:color w:val="000000"/>
                <w:sz w:val="22"/>
                <w:lang w:eastAsia="en-US"/>
              </w:rPr>
            </w:pPr>
            <w:r w:rsidRPr="00682525">
              <w:rPr>
                <w:rFonts w:ascii="Times New Roman" w:hAnsi="Times New Roman" w:cs="Times New Roman"/>
                <w:b/>
                <w:bCs/>
                <w:noProof/>
                <w:color w:val="000000"/>
                <w:sz w:val="22"/>
                <w:lang w:eastAsia="en-US"/>
              </w:rPr>
              <w:t>АДМИНИСТРАЦИЯ</w:t>
            </w:r>
          </w:p>
          <w:p w:rsidR="000D29C9" w:rsidRPr="00682525" w:rsidRDefault="000D29C9" w:rsidP="00664EB6">
            <w:pPr>
              <w:pStyle w:val="a3"/>
              <w:jc w:val="center"/>
              <w:rPr>
                <w:rFonts w:ascii="Times New Roman" w:hAnsi="Times New Roman" w:cs="Times New Roman"/>
                <w:noProof/>
                <w:color w:val="000000"/>
                <w:sz w:val="26"/>
                <w:lang w:eastAsia="en-US"/>
              </w:rPr>
            </w:pPr>
            <w:r w:rsidRPr="00682525">
              <w:rPr>
                <w:rFonts w:ascii="Times New Roman" w:hAnsi="Times New Roman" w:cs="Times New Roman"/>
                <w:b/>
                <w:bCs/>
                <w:noProof/>
                <w:color w:val="000000"/>
                <w:sz w:val="22"/>
                <w:lang w:eastAsia="en-US"/>
              </w:rPr>
              <w:t>ИБРЕСИНСКОГО МУНИЦИПАЛЬНОГО ОКРУГА</w:t>
            </w:r>
            <w:r w:rsidRPr="00682525">
              <w:rPr>
                <w:rFonts w:ascii="Times New Roman" w:hAnsi="Times New Roman" w:cs="Times New Roman"/>
                <w:noProof/>
                <w:color w:val="000000"/>
                <w:sz w:val="26"/>
                <w:lang w:eastAsia="en-US"/>
              </w:rPr>
              <w:t xml:space="preserve"> </w:t>
            </w:r>
          </w:p>
          <w:p w:rsidR="000D29C9" w:rsidRPr="00682525" w:rsidRDefault="000D29C9" w:rsidP="00664EB6">
            <w:pPr>
              <w:pStyle w:val="a3"/>
              <w:jc w:val="center"/>
              <w:rPr>
                <w:rStyle w:val="a4"/>
                <w:rFonts w:ascii="Times New Roman" w:hAnsi="Times New Roman" w:cs="Times New Roman"/>
                <w:b w:val="0"/>
                <w:color w:val="000000"/>
                <w:sz w:val="24"/>
                <w:szCs w:val="24"/>
              </w:rPr>
            </w:pPr>
          </w:p>
          <w:p w:rsidR="000D29C9" w:rsidRPr="00682525" w:rsidRDefault="000D29C9" w:rsidP="00664EB6">
            <w:pPr>
              <w:jc w:val="center"/>
              <w:rPr>
                <w:b/>
              </w:rPr>
            </w:pPr>
            <w:r w:rsidRPr="00682525">
              <w:rPr>
                <w:b/>
              </w:rPr>
              <w:t>ПОСТАНОВЛЕНИЕ</w:t>
            </w:r>
          </w:p>
          <w:p w:rsidR="000D29C9" w:rsidRPr="00682525" w:rsidRDefault="000D29C9" w:rsidP="00664EB6">
            <w:pPr>
              <w:jc w:val="center"/>
            </w:pPr>
          </w:p>
          <w:p w:rsidR="000D29C9" w:rsidRPr="00682525" w:rsidRDefault="000D29C9" w:rsidP="00664EB6">
            <w:pPr>
              <w:jc w:val="center"/>
            </w:pPr>
            <w:r>
              <w:t xml:space="preserve">17.12.2024 г. </w:t>
            </w:r>
            <w:r w:rsidRPr="00682525">
              <w:t>№</w:t>
            </w:r>
            <w:r>
              <w:t xml:space="preserve"> 1369</w:t>
            </w:r>
          </w:p>
          <w:p w:rsidR="000D29C9" w:rsidRPr="00682525" w:rsidRDefault="000D29C9" w:rsidP="00664EB6">
            <w:pPr>
              <w:jc w:val="center"/>
              <w:rPr>
                <w:b/>
                <w:sz w:val="28"/>
              </w:rPr>
            </w:pPr>
            <w:r w:rsidRPr="00682525">
              <w:t>поселок городского типа Ибреси</w:t>
            </w:r>
          </w:p>
          <w:p w:rsidR="000D29C9" w:rsidRPr="00682525" w:rsidRDefault="000D29C9" w:rsidP="00664EB6">
            <w:pPr>
              <w:pStyle w:val="a3"/>
              <w:ind w:right="-35"/>
              <w:rPr>
                <w:rFonts w:ascii="Times New Roman" w:hAnsi="Times New Roman" w:cs="Times New Roman"/>
                <w:noProof/>
                <w:sz w:val="26"/>
                <w:lang w:eastAsia="en-US"/>
              </w:rPr>
            </w:pPr>
          </w:p>
        </w:tc>
      </w:tr>
    </w:tbl>
    <w:p w:rsidR="000D29C9" w:rsidRPr="00682525" w:rsidRDefault="000D29C9" w:rsidP="000D29C9">
      <w:pPr>
        <w:autoSpaceDE w:val="0"/>
        <w:autoSpaceDN w:val="0"/>
        <w:adjustRightInd w:val="0"/>
        <w:contextualSpacing/>
        <w:jc w:val="both"/>
        <w:rPr>
          <w:bCs/>
          <w:sz w:val="26"/>
          <w:szCs w:val="26"/>
        </w:rPr>
      </w:pPr>
    </w:p>
    <w:p w:rsidR="000D29C9" w:rsidRDefault="000D29C9" w:rsidP="000D29C9">
      <w:pPr>
        <w:ind w:right="4535"/>
      </w:pPr>
      <w:r>
        <w:t xml:space="preserve">О внесении изменений в постановление </w:t>
      </w:r>
    </w:p>
    <w:p w:rsidR="000D29C9" w:rsidRDefault="000D29C9" w:rsidP="000D29C9">
      <w:pPr>
        <w:ind w:right="4535"/>
      </w:pPr>
      <w:r>
        <w:t xml:space="preserve">администрации Ибресинского муниципального округа от 12.01.2023 г. №11 «Об утверждении «Положения о комиссии по делам несовершеннолетних и защите их прав администрации Ибресинского муниципального округа»» </w:t>
      </w:r>
    </w:p>
    <w:p w:rsidR="000D29C9" w:rsidRPr="00682525" w:rsidRDefault="000D29C9" w:rsidP="000D29C9"/>
    <w:p w:rsidR="000D29C9" w:rsidRPr="00682525" w:rsidRDefault="000D29C9" w:rsidP="000D29C9">
      <w:pPr>
        <w:shd w:val="clear" w:color="auto" w:fill="FFFFFF"/>
        <w:autoSpaceDE w:val="0"/>
        <w:autoSpaceDN w:val="0"/>
        <w:adjustRightInd w:val="0"/>
        <w:ind w:firstLine="709"/>
        <w:jc w:val="both"/>
      </w:pPr>
      <w:r w:rsidRPr="00682525">
        <w:rPr>
          <w:color w:val="000000"/>
        </w:rPr>
        <w:t>В соответствии с Федеральным законом «Об основах системы профилактики безнадзорности и правонарушений несовершеннолетних», Законом Чувашской Республики «О комиссиях по делам несовершеннолетних и защите их прав в Чувашской Республике»</w:t>
      </w:r>
      <w:r>
        <w:rPr>
          <w:color w:val="000000"/>
        </w:rPr>
        <w:t>,</w:t>
      </w:r>
      <w:r w:rsidRPr="00682525">
        <w:rPr>
          <w:color w:val="000000"/>
        </w:rPr>
        <w:t xml:space="preserve"> </w:t>
      </w:r>
      <w:r>
        <w:rPr>
          <w:color w:val="000000"/>
        </w:rPr>
        <w:t xml:space="preserve">в связи </w:t>
      </w:r>
      <w:r w:rsidRPr="00682525">
        <w:rPr>
          <w:color w:val="000000"/>
        </w:rPr>
        <w:t xml:space="preserve">с </w:t>
      </w:r>
      <w:r>
        <w:rPr>
          <w:color w:val="000000"/>
        </w:rPr>
        <w:t>кадровыми изменениями, администрация Ибресинского муниципального округа</w:t>
      </w:r>
      <w:r w:rsidRPr="00682525">
        <w:rPr>
          <w:color w:val="000000"/>
        </w:rPr>
        <w:t xml:space="preserve"> постановляет:</w:t>
      </w:r>
    </w:p>
    <w:p w:rsidR="000D29C9" w:rsidRDefault="000D29C9" w:rsidP="000D29C9">
      <w:pPr>
        <w:ind w:firstLine="709"/>
        <w:jc w:val="both"/>
      </w:pPr>
      <w:r w:rsidRPr="00682525">
        <w:rPr>
          <w:color w:val="000000"/>
        </w:rPr>
        <w:t xml:space="preserve">1. </w:t>
      </w:r>
      <w:r>
        <w:rPr>
          <w:color w:val="000000"/>
        </w:rPr>
        <w:t xml:space="preserve">Внести в </w:t>
      </w:r>
      <w:r>
        <w:t>постановление администрации Ибресинского муниципального округа от 12.01.2023 г. №11 «Об утверждении «Положения о комиссии по делам  несовершеннолетних и защите их прав администрации Ибресинского муниципального округа»» (далее – постановление) следующие изменения:</w:t>
      </w:r>
    </w:p>
    <w:p w:rsidR="000D29C9" w:rsidRDefault="000D29C9" w:rsidP="000D29C9">
      <w:pPr>
        <w:pStyle w:val="23"/>
        <w:spacing w:line="240" w:lineRule="auto"/>
        <w:ind w:firstLine="709"/>
      </w:pPr>
      <w:r>
        <w:rPr>
          <w:bCs/>
        </w:rPr>
        <w:t>1.1. Приложение № 2 «</w:t>
      </w:r>
      <w:r w:rsidRPr="00780A63">
        <w:rPr>
          <w:rStyle w:val="a4"/>
        </w:rPr>
        <w:t>Состав комиссии по делам несовершеннолетних и защите их прав администрации Ибресинского муниципального округа</w:t>
      </w:r>
      <w:r>
        <w:rPr>
          <w:rStyle w:val="a4"/>
        </w:rPr>
        <w:t xml:space="preserve">» </w:t>
      </w:r>
      <w:r>
        <w:rPr>
          <w:bCs/>
        </w:rPr>
        <w:t>изложить в новой редакции согласно приложению к этому постановлению.</w:t>
      </w:r>
    </w:p>
    <w:p w:rsidR="000D29C9" w:rsidRPr="00682525" w:rsidRDefault="000D29C9" w:rsidP="000D29C9">
      <w:pPr>
        <w:ind w:firstLine="709"/>
        <w:jc w:val="both"/>
      </w:pPr>
      <w:r>
        <w:rPr>
          <w:color w:val="000000"/>
        </w:rPr>
        <w:t>2</w:t>
      </w:r>
      <w:r w:rsidRPr="00682525">
        <w:rPr>
          <w:color w:val="000000"/>
        </w:rPr>
        <w:t>. Настоящее постановление вступает в силу после его официального опубликования.</w:t>
      </w:r>
    </w:p>
    <w:p w:rsidR="000D29C9" w:rsidRPr="00682525" w:rsidRDefault="000D29C9" w:rsidP="000D29C9"/>
    <w:p w:rsidR="000D29C9" w:rsidRPr="00682525" w:rsidRDefault="000D29C9" w:rsidP="000D29C9"/>
    <w:p w:rsidR="000D29C9" w:rsidRPr="00682525" w:rsidRDefault="000D29C9" w:rsidP="000D29C9"/>
    <w:p w:rsidR="000D29C9" w:rsidRPr="00682525" w:rsidRDefault="000D29C9" w:rsidP="000D29C9"/>
    <w:p w:rsidR="000D29C9" w:rsidRDefault="000D29C9" w:rsidP="000D29C9">
      <w:r>
        <w:t>И.о. главы администрации</w:t>
      </w:r>
    </w:p>
    <w:p w:rsidR="000D29C9" w:rsidRPr="00682525" w:rsidRDefault="000D29C9" w:rsidP="000D29C9">
      <w:r w:rsidRPr="00682525">
        <w:t xml:space="preserve"> Ибресинского</w:t>
      </w:r>
      <w:r>
        <w:t xml:space="preserve"> </w:t>
      </w:r>
      <w:r w:rsidRPr="00682525">
        <w:t>муниципального округа</w:t>
      </w:r>
    </w:p>
    <w:p w:rsidR="000D29C9" w:rsidRDefault="000D29C9" w:rsidP="000D29C9">
      <w:r w:rsidRPr="00682525">
        <w:t xml:space="preserve">Чувашской Республики                                                                             </w:t>
      </w:r>
      <w:r>
        <w:t xml:space="preserve">  </w:t>
      </w:r>
      <w:r w:rsidRPr="00682525">
        <w:t xml:space="preserve">  </w:t>
      </w:r>
      <w:r>
        <w:t xml:space="preserve">        Н.Г. Федоров</w:t>
      </w:r>
    </w:p>
    <w:p w:rsidR="000D29C9" w:rsidRDefault="000D29C9" w:rsidP="000D29C9"/>
    <w:p w:rsidR="000D29C9" w:rsidRDefault="000D29C9" w:rsidP="000D29C9"/>
    <w:p w:rsidR="000D29C9" w:rsidRDefault="000D29C9" w:rsidP="000D29C9"/>
    <w:p w:rsidR="000D29C9" w:rsidRDefault="000D29C9" w:rsidP="000D29C9"/>
    <w:p w:rsidR="000D29C9" w:rsidRDefault="000D29C9" w:rsidP="000D29C9"/>
    <w:p w:rsidR="000D29C9" w:rsidRDefault="000D29C9" w:rsidP="000D29C9">
      <w:pPr>
        <w:jc w:val="right"/>
        <w:rPr>
          <w:rFonts w:eastAsia="TimesNewRomanPSMT"/>
        </w:rPr>
      </w:pPr>
      <w:r>
        <w:t>Приложение № 2</w:t>
      </w:r>
    </w:p>
    <w:p w:rsidR="000D29C9" w:rsidRDefault="000D29C9" w:rsidP="000D29C9">
      <w:pPr>
        <w:jc w:val="right"/>
      </w:pPr>
      <w:r>
        <w:t xml:space="preserve"> к постановлению главы </w:t>
      </w:r>
    </w:p>
    <w:p w:rsidR="000D29C9" w:rsidRDefault="000D29C9" w:rsidP="000D29C9">
      <w:pPr>
        <w:shd w:val="clear" w:color="auto" w:fill="FFFFFF"/>
        <w:autoSpaceDE w:val="0"/>
        <w:autoSpaceDN w:val="0"/>
        <w:adjustRightInd w:val="0"/>
        <w:jc w:val="right"/>
      </w:pPr>
      <w:r>
        <w:t xml:space="preserve">                                                                                      </w:t>
      </w:r>
      <w:r>
        <w:rPr>
          <w:color w:val="000000"/>
        </w:rPr>
        <w:t>Ибресинского муниципального округа</w:t>
      </w:r>
    </w:p>
    <w:p w:rsidR="000D29C9" w:rsidRDefault="000D29C9" w:rsidP="000D29C9">
      <w:pPr>
        <w:jc w:val="right"/>
      </w:pPr>
      <w:r>
        <w:t xml:space="preserve">                                                                                        от 17.12.2024 г. № 1369</w:t>
      </w:r>
    </w:p>
    <w:p w:rsidR="000D29C9" w:rsidRDefault="000D29C9" w:rsidP="000D29C9">
      <w:pPr>
        <w:jc w:val="right"/>
      </w:pPr>
    </w:p>
    <w:p w:rsidR="000D29C9" w:rsidRDefault="000D29C9" w:rsidP="000D29C9">
      <w:pPr>
        <w:pStyle w:val="23"/>
        <w:spacing w:line="240" w:lineRule="auto"/>
        <w:jc w:val="center"/>
        <w:rPr>
          <w:rStyle w:val="a4"/>
          <w:rFonts w:eastAsia="Calibri"/>
          <w:bCs w:val="0"/>
        </w:rPr>
      </w:pPr>
      <w:r>
        <w:rPr>
          <w:rStyle w:val="a4"/>
          <w:rFonts w:eastAsia="Calibri"/>
        </w:rPr>
        <w:t>Состав комиссии по делам несовершеннолетних и защите их прав</w:t>
      </w:r>
    </w:p>
    <w:p w:rsidR="000D29C9" w:rsidRDefault="000D29C9" w:rsidP="000D29C9">
      <w:pPr>
        <w:pStyle w:val="23"/>
        <w:spacing w:line="240" w:lineRule="auto"/>
        <w:jc w:val="center"/>
        <w:rPr>
          <w:rStyle w:val="a4"/>
          <w:rFonts w:eastAsia="Calibri"/>
          <w:bCs w:val="0"/>
        </w:rPr>
      </w:pPr>
      <w:r>
        <w:rPr>
          <w:rStyle w:val="a4"/>
          <w:rFonts w:eastAsia="Calibri"/>
        </w:rPr>
        <w:t>администрации Ибресинского муниципального округа</w:t>
      </w:r>
    </w:p>
    <w:p w:rsidR="000D29C9" w:rsidRDefault="000D29C9" w:rsidP="000D29C9">
      <w:pPr>
        <w:jc w:val="both"/>
        <w:rPr>
          <w:rFonts w:eastAsia="TimesNewRomanPSMT"/>
        </w:rPr>
      </w:pPr>
    </w:p>
    <w:p w:rsidR="000D29C9" w:rsidRPr="006B67B8" w:rsidRDefault="000D29C9" w:rsidP="000D29C9">
      <w:pPr>
        <w:jc w:val="both"/>
        <w:rPr>
          <w:color w:val="000000"/>
        </w:rPr>
      </w:pPr>
      <w:r w:rsidRPr="006B67B8">
        <w:t xml:space="preserve">1. </w:t>
      </w:r>
      <w:r w:rsidRPr="006B67B8">
        <w:rPr>
          <w:color w:val="000000"/>
        </w:rPr>
        <w:t>Алексеева И.В. – заместитель главы администрации  Ибресинского муниципального округа по социальной политике председатель  комиссии;</w:t>
      </w:r>
    </w:p>
    <w:p w:rsidR="000D29C9" w:rsidRDefault="000D29C9" w:rsidP="000D29C9">
      <w:pPr>
        <w:jc w:val="both"/>
        <w:rPr>
          <w:color w:val="000000"/>
        </w:rPr>
      </w:pPr>
      <w:r w:rsidRPr="006B67B8">
        <w:rPr>
          <w:color w:val="000000"/>
        </w:rPr>
        <w:t>2. Турбина С.Н. – начальник отдела образования администрации  Ибресинского муниципального округа, заместитель председателя комиссии;</w:t>
      </w:r>
    </w:p>
    <w:p w:rsidR="000D29C9" w:rsidRPr="006B67B8" w:rsidRDefault="000D29C9" w:rsidP="000D29C9">
      <w:pPr>
        <w:jc w:val="both"/>
        <w:rPr>
          <w:color w:val="000000"/>
        </w:rPr>
      </w:pPr>
      <w:r>
        <w:rPr>
          <w:color w:val="000000"/>
        </w:rPr>
        <w:t>3. Верликова Т.Н. – ответственный секретарь комиссии по делам несовершеннолетних и защите их прав;</w:t>
      </w:r>
    </w:p>
    <w:p w:rsidR="000D29C9" w:rsidRPr="006B67B8" w:rsidRDefault="000D29C9" w:rsidP="000D29C9">
      <w:pPr>
        <w:jc w:val="both"/>
        <w:rPr>
          <w:color w:val="000000"/>
        </w:rPr>
      </w:pPr>
      <w:r>
        <w:rPr>
          <w:color w:val="000000"/>
        </w:rPr>
        <w:t>4</w:t>
      </w:r>
      <w:r w:rsidRPr="006B67B8">
        <w:rPr>
          <w:color w:val="000000"/>
        </w:rPr>
        <w:t>. Максимов А.А. – начальник УУП и ПДН отдела МВД России «Ибресинский» (по согласованию);</w:t>
      </w:r>
    </w:p>
    <w:p w:rsidR="000D29C9" w:rsidRPr="006B67B8" w:rsidRDefault="000D29C9" w:rsidP="000D29C9">
      <w:pPr>
        <w:jc w:val="both"/>
        <w:rPr>
          <w:color w:val="000000"/>
        </w:rPr>
      </w:pPr>
      <w:r>
        <w:rPr>
          <w:color w:val="000000"/>
        </w:rPr>
        <w:t>5</w:t>
      </w:r>
      <w:r w:rsidRPr="006B67B8">
        <w:rPr>
          <w:color w:val="000000"/>
        </w:rPr>
        <w:t xml:space="preserve">. Наумушкина Е.А. – инспектор по делам несовершеннолетних отдела участковых уполномоченных полиции и по делам несовершеннолетних отдела МВД России «Ибресинский» (по согласованию); </w:t>
      </w:r>
    </w:p>
    <w:p w:rsidR="000D29C9" w:rsidRPr="006B67B8" w:rsidRDefault="000D29C9" w:rsidP="000D29C9">
      <w:pPr>
        <w:jc w:val="both"/>
        <w:rPr>
          <w:color w:val="000000"/>
        </w:rPr>
      </w:pPr>
      <w:r>
        <w:rPr>
          <w:color w:val="000000"/>
        </w:rPr>
        <w:t>6</w:t>
      </w:r>
      <w:r w:rsidRPr="006B67B8">
        <w:rPr>
          <w:color w:val="000000"/>
        </w:rPr>
        <w:t>. Маргушов А.Ю. – инспектор ПДН ЛПП на ст. Алатырь ЛоП на ст. Канаш Чувашского ЛО МВД России на транспорте (по согласованию);</w:t>
      </w:r>
    </w:p>
    <w:p w:rsidR="000D29C9" w:rsidRPr="006B67B8" w:rsidRDefault="000D29C9" w:rsidP="000D29C9">
      <w:pPr>
        <w:jc w:val="both"/>
        <w:rPr>
          <w:color w:val="000000"/>
        </w:rPr>
      </w:pPr>
      <w:r w:rsidRPr="006B67B8">
        <w:rPr>
          <w:color w:val="000000"/>
        </w:rPr>
        <w:t>7. Кондратьев В.А. – начальник отделения Гоавтоинспекции ОМВД России «Ибресинский» (по согласованию);</w:t>
      </w:r>
    </w:p>
    <w:p w:rsidR="000D29C9" w:rsidRPr="006B67B8" w:rsidRDefault="000D29C9" w:rsidP="000D29C9">
      <w:pPr>
        <w:jc w:val="both"/>
        <w:rPr>
          <w:color w:val="000000"/>
        </w:rPr>
      </w:pPr>
      <w:r w:rsidRPr="006B67B8">
        <w:rPr>
          <w:color w:val="000000"/>
        </w:rPr>
        <w:t>8. Филиппова И.М. – старший инспектор Канашского межмуниципального филиала ФКУ УИИ УФСИН России по Чувашской Республике-Чувашии (по согласованию);</w:t>
      </w:r>
    </w:p>
    <w:p w:rsidR="000D29C9" w:rsidRPr="006B67B8" w:rsidRDefault="000D29C9" w:rsidP="000D29C9">
      <w:pPr>
        <w:jc w:val="both"/>
        <w:rPr>
          <w:color w:val="000000"/>
        </w:rPr>
      </w:pPr>
      <w:r w:rsidRPr="006B67B8">
        <w:rPr>
          <w:color w:val="000000"/>
        </w:rPr>
        <w:t>9. Иванов А.Н. – директор БУ «Ибресинский ЦСОН» Минтруда Чувашии (по согласованию);</w:t>
      </w:r>
    </w:p>
    <w:p w:rsidR="000D29C9" w:rsidRPr="006B67B8" w:rsidRDefault="000D29C9" w:rsidP="000D29C9">
      <w:pPr>
        <w:jc w:val="both"/>
        <w:rPr>
          <w:color w:val="000000"/>
        </w:rPr>
      </w:pPr>
      <w:r w:rsidRPr="006B67B8">
        <w:rPr>
          <w:color w:val="000000"/>
        </w:rPr>
        <w:t>10. Кузнецова А.А. – главный врач БУ «Ибресинская ЦРБ» Минздрава Чувашии (по согласованию);</w:t>
      </w:r>
    </w:p>
    <w:p w:rsidR="000D29C9" w:rsidRPr="006B67B8" w:rsidRDefault="000D29C9" w:rsidP="000D29C9">
      <w:pPr>
        <w:jc w:val="both"/>
        <w:rPr>
          <w:color w:val="000000"/>
        </w:rPr>
      </w:pPr>
      <w:r w:rsidRPr="006B67B8">
        <w:rPr>
          <w:color w:val="000000"/>
        </w:rPr>
        <w:t>11. Комиссарова С.А. – начальник отдела КУ ЧР  ЦЗН Чувашской Республики Минтруда Чувашии в Ибресинском районе (по согласованию);</w:t>
      </w:r>
    </w:p>
    <w:p w:rsidR="000D29C9" w:rsidRPr="006B67B8" w:rsidRDefault="000D29C9" w:rsidP="000D29C9">
      <w:pPr>
        <w:jc w:val="both"/>
        <w:rPr>
          <w:color w:val="000000"/>
        </w:rPr>
      </w:pPr>
      <w:r w:rsidRPr="006B67B8">
        <w:rPr>
          <w:color w:val="000000"/>
        </w:rPr>
        <w:t>12. Демидова Л.А. – главный специалист-эксперт отдела образования администрации  Ибресинского муниципального округа, выполняющий функции органа опеки и попечительства;</w:t>
      </w:r>
    </w:p>
    <w:p w:rsidR="000D29C9" w:rsidRPr="006B67B8" w:rsidRDefault="000D29C9" w:rsidP="000D29C9">
      <w:pPr>
        <w:jc w:val="both"/>
        <w:rPr>
          <w:color w:val="000000"/>
        </w:rPr>
      </w:pPr>
      <w:r w:rsidRPr="006B67B8">
        <w:rPr>
          <w:color w:val="000000"/>
        </w:rPr>
        <w:t>13. Карасева Л.И. – главный специалист-эксперт отдела образования администрации  Ибресинского муниципального округа, выполняющий функции органа опеки и попечительства;</w:t>
      </w:r>
    </w:p>
    <w:p w:rsidR="000D29C9" w:rsidRPr="006B67B8" w:rsidRDefault="000D29C9" w:rsidP="000D29C9">
      <w:pPr>
        <w:jc w:val="both"/>
        <w:rPr>
          <w:color w:val="000000"/>
        </w:rPr>
      </w:pPr>
      <w:r w:rsidRPr="006B67B8">
        <w:rPr>
          <w:color w:val="000000"/>
        </w:rPr>
        <w:t>14. Акимова Е.В. – методист психолого-педагогического сопровождения отдела образования администрации Ибресинского муниципального округа;</w:t>
      </w:r>
    </w:p>
    <w:p w:rsidR="000D29C9" w:rsidRPr="006B67B8" w:rsidRDefault="000D29C9" w:rsidP="000D29C9">
      <w:pPr>
        <w:jc w:val="both"/>
        <w:rPr>
          <w:color w:val="000000"/>
        </w:rPr>
      </w:pPr>
      <w:r w:rsidRPr="006B67B8">
        <w:rPr>
          <w:color w:val="000000"/>
        </w:rPr>
        <w:t>15. Федорова И.А. – педагог психолог БОУ «Центр образования и комплексного сопровождения детей» Минобразования Чувашии, специалиста сопровождения замещающих семей Ибресинского муниципального округа;</w:t>
      </w:r>
    </w:p>
    <w:p w:rsidR="000D29C9" w:rsidRPr="006B67B8" w:rsidRDefault="000D29C9" w:rsidP="000D29C9">
      <w:pPr>
        <w:jc w:val="both"/>
        <w:rPr>
          <w:color w:val="000000"/>
        </w:rPr>
      </w:pPr>
      <w:r w:rsidRPr="006B67B8">
        <w:rPr>
          <w:color w:val="000000"/>
        </w:rPr>
        <w:t>16. Гаврилова Н.В. – советник главы администрации Ибресинского муниципального округа по работе с молодежью;</w:t>
      </w:r>
    </w:p>
    <w:p w:rsidR="000D29C9" w:rsidRPr="006B67B8" w:rsidRDefault="000D29C9" w:rsidP="000D29C9">
      <w:pPr>
        <w:jc w:val="both"/>
        <w:rPr>
          <w:color w:val="000000"/>
        </w:rPr>
      </w:pPr>
      <w:r w:rsidRPr="006B67B8">
        <w:rPr>
          <w:color w:val="000000"/>
        </w:rPr>
        <w:t>17. Брусянина Е.Ю. – председатель Ибресинского отделения ЧРОО «Союз женщин Чувашии» (по согласованию);</w:t>
      </w:r>
    </w:p>
    <w:p w:rsidR="000D29C9" w:rsidRPr="006B67B8" w:rsidRDefault="000D29C9" w:rsidP="000D29C9">
      <w:pPr>
        <w:jc w:val="both"/>
        <w:rPr>
          <w:color w:val="000000"/>
        </w:rPr>
      </w:pPr>
      <w:r w:rsidRPr="006B67B8">
        <w:rPr>
          <w:color w:val="000000"/>
        </w:rPr>
        <w:t>18. Архипова А.С. – муниципальный координатор по реализации проекта «Навигаторы детства», ведущий эксперт отдела реализации проектов и программ в сфере патриотического воспитания граждан ФГБУ «Российский детско-юношеский центр» (по согласованию);</w:t>
      </w:r>
    </w:p>
    <w:p w:rsidR="000D29C9" w:rsidRPr="006B67B8" w:rsidRDefault="000D29C9" w:rsidP="000D29C9">
      <w:pPr>
        <w:jc w:val="both"/>
        <w:rPr>
          <w:color w:val="000000"/>
        </w:rPr>
      </w:pPr>
      <w:r w:rsidRPr="006B67B8">
        <w:rPr>
          <w:color w:val="000000"/>
        </w:rPr>
        <w:t>19. Зотикова Н.В. – заведующий детской библиотекой МБУК «Централизованная библиотечная система» Ибресинского района (по согласованию);</w:t>
      </w:r>
    </w:p>
    <w:p w:rsidR="000D29C9" w:rsidRPr="006B67B8" w:rsidRDefault="000D29C9" w:rsidP="000D29C9">
      <w:pPr>
        <w:jc w:val="both"/>
        <w:rPr>
          <w:color w:val="000000"/>
        </w:rPr>
      </w:pPr>
      <w:r w:rsidRPr="006B67B8">
        <w:rPr>
          <w:color w:val="000000"/>
        </w:rPr>
        <w:t>20. Асанова Т.И. – депутат Собрания депутатов Ибресинского муниципального округа (по согласованию);</w:t>
      </w:r>
    </w:p>
    <w:p w:rsidR="000D29C9" w:rsidRPr="006B67B8" w:rsidRDefault="000D29C9" w:rsidP="000D29C9">
      <w:pPr>
        <w:jc w:val="both"/>
        <w:rPr>
          <w:color w:val="000000"/>
        </w:rPr>
      </w:pPr>
      <w:r w:rsidRPr="006B67B8">
        <w:rPr>
          <w:color w:val="000000"/>
        </w:rPr>
        <w:t>21. Хлебникова Р.А. – член Президиума Ибресинского отделения ЧРОО «Союз женщин Чувашии» (по согласованию);</w:t>
      </w:r>
    </w:p>
    <w:p w:rsidR="000D29C9" w:rsidRPr="006B67B8" w:rsidRDefault="000D29C9" w:rsidP="000D29C9">
      <w:pPr>
        <w:jc w:val="both"/>
        <w:rPr>
          <w:color w:val="000000"/>
        </w:rPr>
      </w:pPr>
      <w:r w:rsidRPr="006B67B8">
        <w:rPr>
          <w:color w:val="000000"/>
        </w:rPr>
        <w:lastRenderedPageBreak/>
        <w:t>22. Матвеева Л.В. – специалист по работе Общероссийского общественно-государственного движения детей и молодежи «Движение первых» в Ибресинском муниципальном округе (по согласованию);</w:t>
      </w:r>
    </w:p>
    <w:p w:rsidR="000D29C9" w:rsidRPr="006B67B8" w:rsidRDefault="000D29C9" w:rsidP="000D29C9">
      <w:pPr>
        <w:jc w:val="both"/>
      </w:pPr>
      <w:r w:rsidRPr="006B67B8">
        <w:rPr>
          <w:color w:val="000000"/>
        </w:rPr>
        <w:t>23. Иванов П.Г. – протоиерей Храма святителя Николая п. Ибреси Алатырской епархии (по согласованию).</w:t>
      </w:r>
    </w:p>
    <w:p w:rsidR="000D29C9" w:rsidRPr="006B67B8" w:rsidRDefault="000D29C9" w:rsidP="000D29C9">
      <w:pPr>
        <w:tabs>
          <w:tab w:val="left" w:pos="7626"/>
        </w:tabs>
      </w:pPr>
    </w:p>
    <w:p w:rsidR="000D29C9" w:rsidRPr="006B67B8" w:rsidRDefault="000D29C9" w:rsidP="000D29C9"/>
    <w:p w:rsidR="000D29C9" w:rsidRDefault="000D29C9" w:rsidP="00C96E8D">
      <w:pPr>
        <w:tabs>
          <w:tab w:val="left" w:pos="4962"/>
          <w:tab w:val="left" w:pos="5103"/>
        </w:tabs>
        <w:ind w:right="4175"/>
        <w:jc w:val="both"/>
        <w:rPr>
          <w:b/>
          <w:bCs/>
          <w:noProof/>
          <w:color w:val="000000"/>
          <w:sz w:val="28"/>
          <w:szCs w:val="28"/>
        </w:rPr>
      </w:pPr>
    </w:p>
    <w:p w:rsidR="000D29C9" w:rsidRDefault="000D29C9" w:rsidP="00C96E8D">
      <w:pPr>
        <w:tabs>
          <w:tab w:val="left" w:pos="4962"/>
          <w:tab w:val="left" w:pos="5103"/>
        </w:tabs>
        <w:ind w:right="4175"/>
        <w:jc w:val="both"/>
        <w:rPr>
          <w:b/>
          <w:bCs/>
          <w:noProof/>
          <w:color w:val="000000"/>
          <w:sz w:val="28"/>
          <w:szCs w:val="28"/>
        </w:rPr>
      </w:pPr>
    </w:p>
    <w:p w:rsidR="000D29C9" w:rsidRDefault="000D29C9" w:rsidP="00C96E8D">
      <w:pPr>
        <w:tabs>
          <w:tab w:val="left" w:pos="4962"/>
          <w:tab w:val="left" w:pos="5103"/>
        </w:tabs>
        <w:ind w:right="4175"/>
        <w:jc w:val="both"/>
        <w:rPr>
          <w:b/>
          <w:bCs/>
          <w:noProof/>
          <w:color w:val="000000"/>
          <w:sz w:val="28"/>
          <w:szCs w:val="28"/>
        </w:rPr>
      </w:pPr>
    </w:p>
    <w:tbl>
      <w:tblPr>
        <w:tblW w:w="0" w:type="auto"/>
        <w:tblLayout w:type="fixed"/>
        <w:tblLook w:val="04A0" w:firstRow="1" w:lastRow="0" w:firstColumn="1" w:lastColumn="0" w:noHBand="0" w:noVBand="1"/>
      </w:tblPr>
      <w:tblGrid>
        <w:gridCol w:w="4361"/>
        <w:gridCol w:w="1134"/>
        <w:gridCol w:w="4228"/>
      </w:tblGrid>
      <w:tr w:rsidR="009A5E78" w:rsidTr="00623566">
        <w:trPr>
          <w:cantSplit/>
          <w:trHeight w:val="253"/>
        </w:trPr>
        <w:tc>
          <w:tcPr>
            <w:tcW w:w="4361" w:type="dxa"/>
            <w:hideMark/>
          </w:tcPr>
          <w:p w:rsidR="009A5E78" w:rsidRDefault="009A5E78" w:rsidP="00623566">
            <w:pPr>
              <w:jc w:val="center"/>
              <w:rPr>
                <w:b/>
                <w:bCs/>
                <w:noProof/>
                <w:color w:val="000000"/>
                <w:sz w:val="22"/>
              </w:rPr>
            </w:pPr>
            <w:r>
              <w:rPr>
                <w:b/>
                <w:bCs/>
                <w:noProof/>
                <w:color w:val="000000"/>
                <w:sz w:val="22"/>
              </w:rPr>
              <w:t>ЧĂВАШ  РЕСПУБЛИКИ</w:t>
            </w:r>
          </w:p>
        </w:tc>
        <w:tc>
          <w:tcPr>
            <w:tcW w:w="1134" w:type="dxa"/>
            <w:vMerge w:val="restart"/>
            <w:hideMark/>
          </w:tcPr>
          <w:p w:rsidR="009A5E78" w:rsidRDefault="009A5E78" w:rsidP="00623566">
            <w:pPr>
              <w:jc w:val="center"/>
              <w:rPr>
                <w:sz w:val="26"/>
              </w:rPr>
            </w:pPr>
            <w:r>
              <w:rPr>
                <w:noProof/>
              </w:rPr>
              <w:drawing>
                <wp:anchor distT="0" distB="0" distL="114300" distR="114300" simplePos="0" relativeHeight="251661824" behindDoc="1" locked="0" layoutInCell="1" allowOverlap="1" wp14:anchorId="16C5DD27" wp14:editId="3FC1D95D">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page">
                    <wp14:pctWidth>0</wp14:pctWidth>
                  </wp14:sizeRelH>
                  <wp14:sizeRelV relativeFrom="page">
                    <wp14:pctHeight>0</wp14:pctHeight>
                  </wp14:sizeRelV>
                </wp:anchor>
              </w:drawing>
            </w:r>
          </w:p>
        </w:tc>
        <w:tc>
          <w:tcPr>
            <w:tcW w:w="4228" w:type="dxa"/>
            <w:hideMark/>
          </w:tcPr>
          <w:p w:rsidR="009A5E78" w:rsidRDefault="009A5E78" w:rsidP="00623566">
            <w:pPr>
              <w:pStyle w:val="a3"/>
              <w:spacing w:line="276" w:lineRule="auto"/>
              <w:jc w:val="center"/>
              <w:rPr>
                <w:rFonts w:ascii="Times New Roman" w:hAnsi="Times New Roman" w:cs="Times New Roman"/>
                <w:b/>
                <w:bCs/>
                <w:noProof/>
                <w:sz w:val="22"/>
                <w:lang w:eastAsia="en-US"/>
              </w:rPr>
            </w:pPr>
            <w:r>
              <w:rPr>
                <w:rFonts w:ascii="Times New Roman" w:hAnsi="Times New Roman" w:cs="Times New Roman"/>
                <w:b/>
                <w:bCs/>
                <w:noProof/>
                <w:sz w:val="22"/>
                <w:lang w:eastAsia="en-US"/>
              </w:rPr>
              <w:t>ЧУВАШСКАЯ РЕСПУБЛИКА</w:t>
            </w:r>
          </w:p>
        </w:tc>
      </w:tr>
      <w:tr w:rsidR="009A5E78" w:rsidTr="00623566">
        <w:trPr>
          <w:cantSplit/>
          <w:trHeight w:val="1617"/>
        </w:trPr>
        <w:tc>
          <w:tcPr>
            <w:tcW w:w="4361" w:type="dxa"/>
          </w:tcPr>
          <w:p w:rsidR="009A5E78" w:rsidRDefault="009A5E78" w:rsidP="00623566">
            <w:pPr>
              <w:pStyle w:val="a3"/>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9A5E78" w:rsidRDefault="009A5E78" w:rsidP="00623566">
            <w:pPr>
              <w:pStyle w:val="a3"/>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 xml:space="preserve">ОКРУГĔН </w:t>
            </w:r>
          </w:p>
          <w:p w:rsidR="009A5E78" w:rsidRDefault="009A5E78" w:rsidP="00623566">
            <w:pPr>
              <w:pStyle w:val="a3"/>
              <w:tabs>
                <w:tab w:val="left" w:pos="4285"/>
              </w:tabs>
              <w:spacing w:line="276" w:lineRule="auto"/>
              <w:jc w:val="center"/>
              <w:rPr>
                <w:rStyle w:val="a4"/>
                <w:color w:val="000000"/>
                <w:sz w:val="26"/>
              </w:rPr>
            </w:pPr>
            <w:r>
              <w:rPr>
                <w:rFonts w:ascii="Times New Roman" w:hAnsi="Times New Roman" w:cs="Times New Roman"/>
                <w:b/>
                <w:bCs/>
                <w:noProof/>
                <w:color w:val="000000"/>
                <w:sz w:val="22"/>
                <w:lang w:eastAsia="en-US"/>
              </w:rPr>
              <w:t>АДМИНИСТРАЦИЙĚ</w:t>
            </w:r>
          </w:p>
          <w:p w:rsidR="009A5E78" w:rsidRDefault="009A5E78" w:rsidP="00623566">
            <w:pPr>
              <w:jc w:val="center"/>
            </w:pPr>
          </w:p>
          <w:p w:rsidR="009A5E78" w:rsidRDefault="009A5E78" w:rsidP="00623566">
            <w:pPr>
              <w:jc w:val="center"/>
              <w:rPr>
                <w:b/>
              </w:rPr>
            </w:pPr>
            <w:r>
              <w:rPr>
                <w:b/>
              </w:rPr>
              <w:t>ЙЫШ</w:t>
            </w:r>
            <w:r>
              <w:rPr>
                <w:b/>
                <w:bCs/>
                <w:noProof/>
                <w:color w:val="000000"/>
              </w:rPr>
              <w:t>Ă</w:t>
            </w:r>
            <w:r>
              <w:rPr>
                <w:b/>
              </w:rPr>
              <w:t>НУ</w:t>
            </w:r>
          </w:p>
          <w:p w:rsidR="009A5E78" w:rsidRDefault="009A5E78" w:rsidP="00623566">
            <w:pPr>
              <w:jc w:val="center"/>
            </w:pPr>
          </w:p>
          <w:p w:rsidR="009A5E78" w:rsidRDefault="009A5E78" w:rsidP="00623566">
            <w:pPr>
              <w:jc w:val="center"/>
            </w:pPr>
            <w:r>
              <w:t>17.12.2024   1379 №</w:t>
            </w:r>
          </w:p>
          <w:p w:rsidR="009A5E78" w:rsidRDefault="009A5E78" w:rsidP="00623566">
            <w:pPr>
              <w:jc w:val="center"/>
            </w:pPr>
            <w:r>
              <w:rPr>
                <w:bCs/>
              </w:rPr>
              <w:t>хула евĕрлĕ Йĕпреç поселокĕ</w:t>
            </w:r>
          </w:p>
          <w:p w:rsidR="009A5E78" w:rsidRDefault="009A5E78" w:rsidP="00623566">
            <w:pPr>
              <w:jc w:val="center"/>
              <w:rPr>
                <w:noProof/>
                <w:color w:val="000000"/>
                <w:sz w:val="26"/>
              </w:rPr>
            </w:pPr>
          </w:p>
        </w:tc>
        <w:tc>
          <w:tcPr>
            <w:tcW w:w="1134" w:type="dxa"/>
            <w:vMerge/>
            <w:vAlign w:val="center"/>
            <w:hideMark/>
          </w:tcPr>
          <w:p w:rsidR="009A5E78" w:rsidRDefault="009A5E78" w:rsidP="00623566">
            <w:pPr>
              <w:rPr>
                <w:sz w:val="26"/>
              </w:rPr>
            </w:pPr>
          </w:p>
        </w:tc>
        <w:tc>
          <w:tcPr>
            <w:tcW w:w="4228" w:type="dxa"/>
          </w:tcPr>
          <w:p w:rsidR="009A5E78" w:rsidRDefault="009A5E78" w:rsidP="00623566">
            <w:pPr>
              <w:pStyle w:val="a3"/>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АДМИНИСТРАЦИЯ</w:t>
            </w:r>
          </w:p>
          <w:p w:rsidR="009A5E78" w:rsidRDefault="009A5E78" w:rsidP="00623566">
            <w:pPr>
              <w:pStyle w:val="a3"/>
              <w:spacing w:line="276" w:lineRule="auto"/>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ИБРЕСИНСКОГО МУНИЦИПАЛЬНОГО ОКРУГА</w:t>
            </w:r>
          </w:p>
          <w:p w:rsidR="009A5E78" w:rsidRDefault="009A5E78" w:rsidP="00623566">
            <w:pPr>
              <w:pStyle w:val="a3"/>
              <w:spacing w:line="276" w:lineRule="auto"/>
              <w:jc w:val="center"/>
              <w:rPr>
                <w:rStyle w:val="a4"/>
                <w:b w:val="0"/>
                <w:color w:val="000000"/>
                <w:sz w:val="24"/>
                <w:szCs w:val="24"/>
              </w:rPr>
            </w:pPr>
          </w:p>
          <w:p w:rsidR="009A5E78" w:rsidRDefault="009A5E78" w:rsidP="00623566">
            <w:pPr>
              <w:jc w:val="center"/>
              <w:rPr>
                <w:b/>
              </w:rPr>
            </w:pPr>
            <w:r>
              <w:rPr>
                <w:b/>
              </w:rPr>
              <w:t>ПОСТАНОВЛЕНИЕ</w:t>
            </w:r>
          </w:p>
          <w:p w:rsidR="009A5E78" w:rsidRDefault="009A5E78" w:rsidP="00623566">
            <w:pPr>
              <w:jc w:val="center"/>
            </w:pPr>
          </w:p>
          <w:p w:rsidR="009A5E78" w:rsidRDefault="009A5E78" w:rsidP="00623566">
            <w:pPr>
              <w:jc w:val="center"/>
            </w:pPr>
            <w:r>
              <w:t>17.12.2024 № 1379</w:t>
            </w:r>
          </w:p>
          <w:p w:rsidR="009A5E78" w:rsidRDefault="009A5E78" w:rsidP="00623566">
            <w:pPr>
              <w:jc w:val="center"/>
              <w:rPr>
                <w:b/>
                <w:sz w:val="28"/>
              </w:rPr>
            </w:pPr>
            <w:r>
              <w:t>поселок городского типа Ибреси</w:t>
            </w:r>
          </w:p>
          <w:p w:rsidR="009A5E78" w:rsidRDefault="009A5E78" w:rsidP="00623566">
            <w:pPr>
              <w:pStyle w:val="a3"/>
              <w:spacing w:line="276" w:lineRule="auto"/>
              <w:ind w:right="-35"/>
              <w:rPr>
                <w:rFonts w:ascii="Times New Roman" w:hAnsi="Times New Roman" w:cs="Times New Roman"/>
                <w:noProof/>
                <w:sz w:val="26"/>
                <w:lang w:eastAsia="en-US"/>
              </w:rPr>
            </w:pPr>
          </w:p>
        </w:tc>
      </w:tr>
    </w:tbl>
    <w:p w:rsidR="009A5E78" w:rsidRDefault="009A5E78" w:rsidP="009A5E78">
      <w:pPr>
        <w:autoSpaceDE w:val="0"/>
        <w:autoSpaceDN w:val="0"/>
        <w:adjustRightInd w:val="0"/>
        <w:contextualSpacing/>
        <w:jc w:val="both"/>
        <w:rPr>
          <w:bCs/>
          <w:sz w:val="26"/>
          <w:szCs w:val="26"/>
        </w:rPr>
      </w:pPr>
    </w:p>
    <w:tbl>
      <w:tblPr>
        <w:tblStyle w:val="af4"/>
        <w:tblW w:w="0" w:type="auto"/>
        <w:tblLook w:val="04A0" w:firstRow="1" w:lastRow="0" w:firstColumn="1" w:lastColumn="0" w:noHBand="0" w:noVBand="1"/>
      </w:tblPr>
      <w:tblGrid>
        <w:gridCol w:w="3936"/>
      </w:tblGrid>
      <w:tr w:rsidR="009A5E78" w:rsidTr="00623566">
        <w:tc>
          <w:tcPr>
            <w:tcW w:w="3936" w:type="dxa"/>
            <w:tcBorders>
              <w:top w:val="nil"/>
              <w:left w:val="nil"/>
              <w:bottom w:val="nil"/>
              <w:right w:val="nil"/>
            </w:tcBorders>
            <w:hideMark/>
          </w:tcPr>
          <w:p w:rsidR="009A5E78" w:rsidRDefault="009A5E78" w:rsidP="00623566">
            <w:pPr>
              <w:pStyle w:val="ConsPlusNormal"/>
              <w:jc w:val="both"/>
              <w:rPr>
                <w:sz w:val="24"/>
                <w:szCs w:val="24"/>
                <w:lang w:eastAsia="en-US"/>
              </w:rPr>
            </w:pPr>
            <w:r>
              <w:rPr>
                <w:sz w:val="24"/>
                <w:szCs w:val="24"/>
                <w:lang w:eastAsia="en-US"/>
              </w:rPr>
              <w:t>О признании утратившими силу некоторых постановлений  администрации Ибресинского района           Чувашской Республики</w:t>
            </w:r>
          </w:p>
        </w:tc>
      </w:tr>
    </w:tbl>
    <w:p w:rsidR="009A5E78" w:rsidRDefault="009A5E78" w:rsidP="009A5E78">
      <w:pPr>
        <w:pStyle w:val="ConsPlusNormal"/>
        <w:ind w:firstLine="540"/>
        <w:jc w:val="both"/>
      </w:pPr>
    </w:p>
    <w:p w:rsidR="009A5E78" w:rsidRPr="00DD257A" w:rsidRDefault="009A5E78" w:rsidP="009A5E78">
      <w:pPr>
        <w:pStyle w:val="ConsPlusNormal"/>
        <w:ind w:firstLine="540"/>
        <w:jc w:val="both"/>
        <w:rPr>
          <w:sz w:val="24"/>
          <w:szCs w:val="24"/>
          <w:lang w:eastAsia="en-US"/>
        </w:rPr>
      </w:pPr>
    </w:p>
    <w:p w:rsidR="009A5E78" w:rsidRPr="006F5D48" w:rsidRDefault="009A5E78" w:rsidP="009A5E78">
      <w:pPr>
        <w:ind w:firstLine="567"/>
        <w:jc w:val="both"/>
      </w:pPr>
      <w:r w:rsidRPr="0027432A">
        <w:t xml:space="preserve">В соответствии с Федеральным законом от 06.10.2003 № 131-ФЗ «Об общих принципах организации местного самоуправления в Российской Федерации», Законом Чувашской Республики </w:t>
      </w:r>
      <w:r>
        <w:t xml:space="preserve"> </w:t>
      </w:r>
      <w:r w:rsidRPr="0027432A">
        <w:t>от 29.03.2022  N18</w:t>
      </w:r>
      <w:r>
        <w:t xml:space="preserve"> </w:t>
      </w:r>
      <w:r w:rsidRPr="0027432A">
        <w:t>"О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w:t>
      </w:r>
      <w:r>
        <w:t>ем</w:t>
      </w:r>
      <w:r w:rsidRPr="0027432A">
        <w:t xml:space="preserve"> Собрания депутатов Ибресинского муниципального округа Чувашской Республики от 19</w:t>
      </w:r>
      <w:r>
        <w:t>.12.</w:t>
      </w:r>
      <w:r w:rsidRPr="0027432A">
        <w:t>2022</w:t>
      </w:r>
      <w:r>
        <w:t xml:space="preserve"> </w:t>
      </w:r>
      <w:r w:rsidRPr="0027432A">
        <w:t>№</w:t>
      </w:r>
      <w:r>
        <w:t xml:space="preserve"> </w:t>
      </w:r>
      <w:r w:rsidRPr="0027432A">
        <w:t xml:space="preserve">6/25 </w:t>
      </w:r>
      <w:r>
        <w:t xml:space="preserve">             </w:t>
      </w:r>
      <w:r w:rsidRPr="0027432A">
        <w:t>«О вопросах правопреемства»</w:t>
      </w:r>
      <w:r>
        <w:t>,</w:t>
      </w:r>
      <w:r w:rsidRPr="0027432A">
        <w:t xml:space="preserve"> администрация Ибресинского муниципального округа </w:t>
      </w:r>
      <w:r>
        <w:t xml:space="preserve">        </w:t>
      </w:r>
      <w:r w:rsidRPr="0027432A">
        <w:t>Чувашской Республики  постановляет</w:t>
      </w:r>
      <w:r w:rsidRPr="006F5D48">
        <w:t>:</w:t>
      </w:r>
    </w:p>
    <w:p w:rsidR="009A5E78" w:rsidRDefault="009A5E78" w:rsidP="009A5E78">
      <w:pPr>
        <w:ind w:firstLine="540"/>
        <w:jc w:val="both"/>
      </w:pPr>
      <w:r>
        <w:t>1. Признать утратившими силу:</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02.12.2022 № 1122 </w:t>
      </w:r>
      <w:r>
        <w:t>«</w:t>
      </w:r>
      <w:hyperlink r:id="rId10" w:history="1">
        <w:r w:rsidRPr="004F4677">
          <w:rPr>
            <w:color w:val="0D0D0D" w:themeColor="text1" w:themeTint="F2"/>
          </w:rPr>
          <w:t>Об установлении норматива стоимости одного квадратного метра общей площади жилья по Ибресинскому району на 2023 год в рамках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17.11.2022 № 1096 </w:t>
      </w:r>
      <w:r>
        <w:t>«</w:t>
      </w:r>
      <w:hyperlink r:id="rId11" w:history="1">
        <w:r w:rsidRPr="004F4677">
          <w:rPr>
            <w:color w:val="0D0D0D" w:themeColor="text1" w:themeTint="F2"/>
          </w:rPr>
          <w:t>О внесении изменений в постановление администрации Ибресинского района от 20.01.2022 № 42 «Об установлении размера платы, взимаемой с родителей (законных представителей) за присмотр и уход за детьми, осваивающими образовательные программы дошкольного образования в муниципальных образовательных учреждениях Ибресинского района»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15.11.2022 № 1082 </w:t>
      </w:r>
      <w:r>
        <w:t>«</w:t>
      </w:r>
      <w:hyperlink r:id="rId12" w:history="1">
        <w:r w:rsidRPr="004F4677">
          <w:rPr>
            <w:color w:val="0D0D0D" w:themeColor="text1" w:themeTint="F2"/>
          </w:rPr>
          <w:t>О проведении районного конкурса антикоррупционной направленности «Вместе против Коррупции!»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08.11.2022 № 1053 </w:t>
      </w:r>
      <w:r>
        <w:t>«</w:t>
      </w:r>
      <w:hyperlink r:id="rId13" w:history="1">
        <w:r w:rsidRPr="004F4677">
          <w:rPr>
            <w:color w:val="0D0D0D" w:themeColor="text1" w:themeTint="F2"/>
          </w:rPr>
          <w:t xml:space="preserve">О внесении изменений в постановление администрации Ибресинского района от </w:t>
        </w:r>
        <w:r w:rsidRPr="004F4677">
          <w:rPr>
            <w:color w:val="0D0D0D" w:themeColor="text1" w:themeTint="F2"/>
          </w:rPr>
          <w:lastRenderedPageBreak/>
          <w:t>18.08.2011 № 387 «Об оплате труда работников администрации Ибресинского района Чувашской Республики, замещающих должности, не являющиеся должностями муниципальной службы в Ибресинском районе Чувашской Республики»</w:t>
        </w:r>
      </w:hyperlink>
      <w:r w:rsidRPr="004F4677">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08.11.2022 № 1055 </w:t>
      </w:r>
      <w:r>
        <w:t>«</w:t>
      </w:r>
      <w:hyperlink r:id="rId14" w:history="1">
        <w:r w:rsidRPr="004F4677">
          <w:rPr>
            <w:color w:val="0D0D0D" w:themeColor="text1" w:themeTint="F2"/>
          </w:rPr>
          <w:t>Об утверждении Положения о порядке посещения отдельными категориями граждан муниципальных учреждений культуры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07.11.2022 № 1049 </w:t>
      </w:r>
      <w:r>
        <w:t>«</w:t>
      </w:r>
      <w:hyperlink r:id="rId15" w:history="1">
        <w:r w:rsidRPr="00D372B4">
          <w:rPr>
            <w:color w:val="0D0D0D" w:themeColor="text1" w:themeTint="F2"/>
          </w:rPr>
          <w:t>О внесении изменений в постановление администрации Ибресинского района от 20.01.2021 №29 «Об утверждении Положения о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находящихся на территории сельских поселений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20.10.2022 № 1005 </w:t>
      </w:r>
      <w:r>
        <w:t>«</w:t>
      </w:r>
      <w:hyperlink r:id="rId16" w:history="1">
        <w:r w:rsidRPr="00D372B4">
          <w:rPr>
            <w:color w:val="0D0D0D" w:themeColor="text1" w:themeTint="F2"/>
          </w:rPr>
          <w:t>О внесении изменений в постановление администрации Ибресинского района от 20.09.2022 года № 945 «О районном конкурсе профессионального мастерства «Лучшие молодые специалисты года»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20.10.2022 № 1006 </w:t>
      </w:r>
      <w:r>
        <w:t>«</w:t>
      </w:r>
      <w:hyperlink r:id="rId17" w:history="1">
        <w:r w:rsidRPr="00D372B4">
          <w:rPr>
            <w:color w:val="0D0D0D" w:themeColor="text1" w:themeTint="F2"/>
          </w:rPr>
          <w:t>Об утверждении показателя средней рыночной стоимости одного квадратного метра общей площади жилого помещения по Ибресинскому району на IV квартал 2022 года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07.10.2022 № 992 </w:t>
      </w:r>
      <w:r>
        <w:t>«</w:t>
      </w:r>
      <w:hyperlink r:id="rId18" w:history="1">
        <w:r w:rsidRPr="00D372B4">
          <w:rPr>
            <w:color w:val="0D0D0D" w:themeColor="text1" w:themeTint="F2"/>
          </w:rPr>
          <w:t>О повышении оплаты труда работников муниципальных учреждений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30.09.2022 № 975 </w:t>
      </w:r>
      <w:r>
        <w:t>«</w:t>
      </w:r>
      <w:hyperlink r:id="rId19" w:history="1">
        <w:r w:rsidRPr="008F3DC2">
          <w:rPr>
            <w:color w:val="0D0D0D" w:themeColor="text1" w:themeTint="F2"/>
          </w:rPr>
          <w:t>Об утверждении муниципальной программы цифровой Трансформации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27.09.2022 № 966 </w:t>
      </w:r>
      <w:r>
        <w:t>«</w:t>
      </w:r>
      <w:hyperlink r:id="rId20" w:history="1">
        <w:r w:rsidRPr="008F3DC2">
          <w:rPr>
            <w:color w:val="0D0D0D" w:themeColor="text1" w:themeTint="F2"/>
          </w:rPr>
          <w:t>О перерегистрации граждан – жителей сельских поселений Ибресинского района Чувашской Республики, принятых на учет в качестве нуждающихся в жилых помещениях и имеющих право на государственную поддержку</w:t>
        </w:r>
      </w:hyperlink>
      <w:r w:rsidRPr="008F3DC2">
        <w:rPr>
          <w:color w:val="0D0D0D" w:themeColor="text1" w:themeTint="F2"/>
        </w:rPr>
        <w:t>»</w:t>
      </w:r>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15.09.2022 № 941 </w:t>
      </w:r>
      <w:r>
        <w:t>«</w:t>
      </w:r>
      <w:hyperlink r:id="rId21" w:history="1">
        <w:r w:rsidRPr="008F3DC2">
          <w:rPr>
            <w:color w:val="0D0D0D" w:themeColor="text1" w:themeTint="F2"/>
          </w:rPr>
          <w:t>О районном конкурсе «Семья года - 2022»</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22.08.2022 № 526 </w:t>
      </w:r>
      <w:r>
        <w:t>«</w:t>
      </w:r>
      <w:hyperlink r:id="rId22" w:history="1">
        <w:r w:rsidRPr="008F3DC2">
          <w:rPr>
            <w:color w:val="0D0D0D" w:themeColor="text1" w:themeTint="F2"/>
          </w:rPr>
          <w:t>Об утверждении порядка ведения реестра муниципальных маршрутов регулярных перевозок на территории Ибресинского района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12.08.2022 № 498 </w:t>
      </w:r>
      <w:r>
        <w:t>«</w:t>
      </w:r>
      <w:hyperlink r:id="rId23" w:history="1">
        <w:r w:rsidRPr="008F3DC2">
          <w:rPr>
            <w:color w:val="0D0D0D" w:themeColor="text1" w:themeTint="F2"/>
          </w:rPr>
          <w:t>О разработке и утверждении паспорта населенного пункта, паспортов территорий Ибресинского района Чувашской Республики</w:t>
        </w:r>
      </w:hyperlink>
      <w:r w:rsidRPr="008F3DC2">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11.08.2022 № 494 </w:t>
      </w:r>
      <w:r>
        <w:t>«</w:t>
      </w:r>
      <w:hyperlink r:id="rId24" w:history="1">
        <w:r w:rsidRPr="008F3DC2">
          <w:rPr>
            <w:color w:val="0D0D0D" w:themeColor="text1" w:themeTint="F2"/>
          </w:rPr>
          <w:t>Об утверждении показателя средней рыночной стоимости одного квадратного метра общей площади жилого помещения по Ибресинскому району на III квартал 2022 года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10.08.2022 № 488 </w:t>
      </w:r>
      <w:r>
        <w:t>«</w:t>
      </w:r>
      <w:hyperlink r:id="rId25" w:history="1">
        <w:r w:rsidRPr="008F3DC2">
          <w:rPr>
            <w:color w:val="0D0D0D" w:themeColor="text1" w:themeTint="F2"/>
          </w:rPr>
          <w:t>О внесении изменений в постановление администрации Ибресинского района от 15.08.2017 № 459 «О создании комиссии по установлению необходимости проведения капитального ремонта общего имущества в многоквартирных домах, расположенных на территории Ибресинского района Чувашской Республики»</w:t>
        </w:r>
      </w:hyperlink>
      <w:r>
        <w:rPr>
          <w:color w:val="0D0D0D" w:themeColor="text1" w:themeTint="F2"/>
        </w:rPr>
        <w:t>;</w:t>
      </w:r>
    </w:p>
    <w:p w:rsidR="009A5E78" w:rsidRDefault="009A5E78" w:rsidP="009A5E78">
      <w:pPr>
        <w:ind w:firstLine="540"/>
        <w:jc w:val="both"/>
        <w:rPr>
          <w:color w:val="0000FF"/>
          <w:u w:val="single"/>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10.08.2022 № 491 </w:t>
      </w:r>
      <w:r>
        <w:t>«</w:t>
      </w:r>
      <w:hyperlink r:id="rId26" w:history="1">
        <w:r w:rsidRPr="008F3DC2">
          <w:rPr>
            <w:color w:val="0D0D0D" w:themeColor="text1" w:themeTint="F2"/>
          </w:rPr>
          <w:t>О помещениях, предоставляемых зарегистрированным кандидатам, их доверенным лицам, политическим партиям, выдвинувшим зарегистрированных кандидатов, на выборах депутатов Собрания депутатов Ибресинского муниципального округа Чувашской Республики первого созыва для встреч с избирателями</w:t>
        </w:r>
      </w:hyperlink>
      <w:r w:rsidRPr="008F3DC2">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09.08.2022 № 485/1 </w:t>
      </w:r>
      <w:r>
        <w:t>«</w:t>
      </w:r>
      <w:hyperlink r:id="rId27" w:history="1">
        <w:r w:rsidRPr="002474B5">
          <w:rPr>
            <w:color w:val="0D0D0D" w:themeColor="text1" w:themeTint="F2"/>
          </w:rPr>
          <w:t>О выделении специальных мест для размещения предвыборных печатных агитационных материалов на территории избирательных участков Ибресинского района</w:t>
        </w:r>
      </w:hyperlink>
      <w:r>
        <w:rPr>
          <w:color w:val="0D0D0D" w:themeColor="text1" w:themeTint="F2"/>
        </w:rPr>
        <w:t>»;</w:t>
      </w:r>
    </w:p>
    <w:p w:rsidR="009A5E78" w:rsidRPr="002474B5" w:rsidRDefault="009A5E78" w:rsidP="009A5E78">
      <w:pPr>
        <w:ind w:firstLine="540"/>
        <w:jc w:val="both"/>
        <w:rPr>
          <w:color w:val="0D0D0D" w:themeColor="text1" w:themeTint="F2"/>
        </w:rPr>
      </w:pPr>
      <w:r w:rsidRPr="00CA70AF">
        <w:t>постановление</w:t>
      </w:r>
      <w:r w:rsidRPr="00142591">
        <w:t xml:space="preserve"> </w:t>
      </w:r>
      <w:r>
        <w:t>а</w:t>
      </w:r>
      <w:r w:rsidRPr="00CA70AF">
        <w:t>дминистраци</w:t>
      </w:r>
      <w:r>
        <w:t>и</w:t>
      </w:r>
      <w:r w:rsidRPr="00CA70AF">
        <w:t xml:space="preserve"> Ибресинского района Чувашской</w:t>
      </w:r>
      <w:r>
        <w:t xml:space="preserve"> </w:t>
      </w:r>
      <w:r w:rsidRPr="00CA70AF">
        <w:t xml:space="preserve">Республики от 08.08.2022 № 483 </w:t>
      </w:r>
      <w:r>
        <w:t>«</w:t>
      </w:r>
      <w:hyperlink r:id="rId28" w:history="1">
        <w:r w:rsidRPr="002474B5">
          <w:rPr>
            <w:color w:val="0D0D0D" w:themeColor="text1" w:themeTint="F2"/>
          </w:rPr>
          <w:t>О районном конкурсе «Лучший народный дружинник»</w:t>
        </w:r>
      </w:hyperlink>
      <w:r w:rsidRPr="002474B5">
        <w:rPr>
          <w:color w:val="0D0D0D" w:themeColor="text1" w:themeTint="F2"/>
        </w:rPr>
        <w:t>;</w:t>
      </w:r>
    </w:p>
    <w:p w:rsidR="009A5E78" w:rsidRDefault="009A5E78" w:rsidP="009A5E78">
      <w:pPr>
        <w:ind w:firstLine="540"/>
        <w:jc w:val="both"/>
        <w:rPr>
          <w:color w:val="0D0D0D" w:themeColor="text1" w:themeTint="F2"/>
        </w:rPr>
      </w:pPr>
      <w:r w:rsidRPr="00CA70AF">
        <w:lastRenderedPageBreak/>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08.08.2022 № 484 </w:t>
      </w:r>
      <w:r>
        <w:t>«</w:t>
      </w:r>
      <w:hyperlink r:id="rId29" w:history="1">
        <w:r w:rsidRPr="00EC761A">
          <w:rPr>
            <w:color w:val="0D0D0D" w:themeColor="text1" w:themeTint="F2"/>
          </w:rPr>
          <w:t>О внесении изменений в постановление администрации Ибресинского района Чувашской Республики от 01.04.2021 № 176 «Об установлении единой нумерации избирательных участков на территории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14.07.2022 № 428 </w:t>
      </w:r>
      <w:r>
        <w:t>«</w:t>
      </w:r>
      <w:hyperlink r:id="rId30" w:history="1">
        <w:r w:rsidRPr="00CC1ECC">
          <w:rPr>
            <w:color w:val="0D0D0D" w:themeColor="text1" w:themeTint="F2"/>
          </w:rPr>
          <w:t>Об утверждении Порядка поощрения муниципальных управленческих команд Ибресинского района Чувашской Республики, деятельность которых способствовала достижению Чувашской Республикой значений (уровней) показателей для оценки эффективности деятельности высших должностных лиц субъектов Российской Федерации и деятельности органов исполнительной власти субъектов Российской Федерации, в 2022 году</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29.06.2022 № 407 </w:t>
      </w:r>
      <w:r>
        <w:t>«</w:t>
      </w:r>
      <w:hyperlink r:id="rId31" w:history="1">
        <w:r w:rsidRPr="00CC1ECC">
          <w:rPr>
            <w:color w:val="0D0D0D" w:themeColor="text1" w:themeTint="F2"/>
          </w:rPr>
          <w:t>О внесении изменений в постановление администрации Ибресинского района Чувашской Республики от 07.12.2016 №668 «Об утверждении Перечня муниципального имущества Ибресинского района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малого и среднего предпринимательства»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27.06.2022 № 403 </w:t>
      </w:r>
      <w:r>
        <w:t>«</w:t>
      </w:r>
      <w:hyperlink r:id="rId32" w:history="1">
        <w:r w:rsidRPr="00CC1ECC">
          <w:rPr>
            <w:color w:val="0D0D0D" w:themeColor="text1" w:themeTint="F2"/>
          </w:rPr>
          <w:t>О введении режима «Чрезвычайная ситуация» на территории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17.06.2022 № 389 </w:t>
      </w:r>
      <w:r>
        <w:t>«</w:t>
      </w:r>
      <w:hyperlink r:id="rId33" w:history="1">
        <w:r w:rsidRPr="000B4F26">
          <w:rPr>
            <w:color w:val="0D0D0D" w:themeColor="text1" w:themeTint="F2"/>
          </w:rPr>
          <w:t>О дополнительных мерах по обеспечению безопасности людей на водных объектах Ибресинского района Чувашской Республики в период купального сезона 2022 года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14.06.2022 № 374 </w:t>
      </w:r>
      <w:r>
        <w:t>«</w:t>
      </w:r>
      <w:hyperlink r:id="rId34" w:history="1">
        <w:r w:rsidRPr="007A5DD6">
          <w:rPr>
            <w:color w:val="0D0D0D" w:themeColor="text1" w:themeTint="F2"/>
          </w:rPr>
          <w:t>О внесении изменений в постановление администрации Ибресинского района Чувашской Республики от 22.09.2016 №513 «Об организации регулярных пассажирских перевозок автомобильным транспортом на муниципальных маршрутах в Ибресинском районе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14.06.2022 № 377 </w:t>
      </w:r>
      <w:r>
        <w:t>«</w:t>
      </w:r>
      <w:hyperlink r:id="rId35" w:history="1">
        <w:r w:rsidRPr="00530C10">
          <w:rPr>
            <w:color w:val="0D0D0D" w:themeColor="text1" w:themeTint="F2"/>
          </w:rPr>
          <w:t>О внесении изменений в постановление администрации Ибресинского района Чувашской Республики от 14 декабря 2021 года № 732 и установлении авансовых платежей при заключении муниципальных контрактов в 2022 году</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14.06.2022 № 378 </w:t>
      </w:r>
      <w:r>
        <w:t>«</w:t>
      </w:r>
      <w:hyperlink r:id="rId36" w:history="1">
        <w:r w:rsidRPr="00A02DB4">
          <w:rPr>
            <w:color w:val="0D0D0D" w:themeColor="text1" w:themeTint="F2"/>
          </w:rPr>
          <w:t>О внесении изменений в постановление администрации Ибресинского района Чувашской Республики от 21.08.2020 №392 «Об утверждении Комплексной программы социально – экономического развития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09.06.2022 № 362 </w:t>
      </w:r>
      <w:r>
        <w:t>«</w:t>
      </w:r>
      <w:hyperlink r:id="rId37" w:history="1">
        <w:r w:rsidRPr="00A02DB4">
          <w:rPr>
            <w:color w:val="0D0D0D" w:themeColor="text1" w:themeTint="F2"/>
          </w:rPr>
          <w:t>Об утверждении показателя средней рыночной стоимости одного квадратного метра общей площади жилого помещения по Ибресинскому району на II квартал 2022 года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07.06.2022 № 354 </w:t>
      </w:r>
      <w:r>
        <w:t>«</w:t>
      </w:r>
      <w:hyperlink r:id="rId38" w:history="1">
        <w:r w:rsidRPr="00F0072E">
          <w:rPr>
            <w:color w:val="0D0D0D" w:themeColor="text1" w:themeTint="F2"/>
          </w:rPr>
          <w:t>О внесении изменений в постановление администрации Ибресинского района Чувашской Республики от 24.07.2020 №359 «О создании комиссии по рассмотрению конкурсных заявок о предоставлении грантов в форме субсидий начинающим субъектам малого и среднего предпринимательства на создание собственного бизнеса»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23.05.2022 № 299 </w:t>
      </w:r>
      <w:r>
        <w:t>«</w:t>
      </w:r>
      <w:hyperlink r:id="rId39" w:history="1">
        <w:r w:rsidRPr="0060755B">
          <w:rPr>
            <w:color w:val="0D0D0D" w:themeColor="text1" w:themeTint="F2"/>
          </w:rPr>
          <w:t>О мерах по реализации части 651 статьи 112 Федерального закона «О контрактной системе в сфере закупок товаров, работ, услуг для обеспечения государственных и муниципальных нужд»</w:t>
        </w:r>
      </w:hyperlink>
      <w:r>
        <w:rPr>
          <w:color w:val="0D0D0D" w:themeColor="text1" w:themeTint="F2"/>
        </w:rPr>
        <w:t>;</w:t>
      </w:r>
    </w:p>
    <w:p w:rsidR="009A5E78" w:rsidRDefault="009A5E78" w:rsidP="009A5E78">
      <w:pPr>
        <w:ind w:firstLine="540"/>
        <w:jc w:val="both"/>
        <w:rPr>
          <w:color w:val="0D0D0D" w:themeColor="text1" w:themeTint="F2"/>
        </w:rPr>
      </w:pPr>
      <w:r w:rsidRPr="00CA70AF">
        <w:t>постановление</w:t>
      </w:r>
      <w:r w:rsidRPr="00142591">
        <w:t xml:space="preserve"> </w:t>
      </w:r>
      <w:r>
        <w:t>а</w:t>
      </w:r>
      <w:r w:rsidRPr="00CA70AF">
        <w:t>дминистраци</w:t>
      </w:r>
      <w:r>
        <w:t>и</w:t>
      </w:r>
      <w:r w:rsidRPr="00CA70AF">
        <w:t xml:space="preserve"> Ибресинского района Чувашской</w:t>
      </w:r>
      <w:r>
        <w:t xml:space="preserve"> </w:t>
      </w:r>
      <w:r w:rsidRPr="00CA70AF">
        <w:t xml:space="preserve">Республики от 17.05.2022 № 295 </w:t>
      </w:r>
      <w:r>
        <w:t>«</w:t>
      </w:r>
      <w:hyperlink r:id="rId40" w:history="1">
        <w:r w:rsidRPr="000B5B9D">
          <w:rPr>
            <w:color w:val="0D0D0D" w:themeColor="text1" w:themeTint="F2"/>
          </w:rPr>
          <w:t>О внесении изменений в постановление администрации Ибресинского района от 20.01.2021 №29 «Об утверждении Положения о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находящихся на территории сельских поселений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lastRenderedPageBreak/>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13.05.2022 № 280 </w:t>
      </w:r>
      <w:r>
        <w:t>«</w:t>
      </w:r>
      <w:hyperlink r:id="rId41" w:history="1">
        <w:r w:rsidRPr="006F71C3">
          <w:rPr>
            <w:color w:val="0D0D0D" w:themeColor="text1" w:themeTint="F2"/>
          </w:rPr>
          <w:t>Об утверждении тарифов Муниципального бюджетного образовательного учреждения дополнительного образования «Дом детского творчества»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14.04.2022 № 221 </w:t>
      </w:r>
      <w:r>
        <w:t>«</w:t>
      </w:r>
      <w:hyperlink r:id="rId42" w:history="1">
        <w:r w:rsidRPr="001E03DB">
          <w:rPr>
            <w:color w:val="0D0D0D" w:themeColor="text1" w:themeTint="F2"/>
          </w:rPr>
          <w:t>О внесении изменений в постановление администрации Ибресинского района Чувашской Республики от 03.02.2020 года № 59 «О создании Молодежного</w:t>
        </w:r>
        <w:r>
          <w:rPr>
            <w:color w:val="0D0D0D" w:themeColor="text1" w:themeTint="F2"/>
          </w:rPr>
          <w:t xml:space="preserve"> </w:t>
        </w:r>
        <w:r w:rsidRPr="001E03DB">
          <w:rPr>
            <w:color w:val="0D0D0D" w:themeColor="text1" w:themeTint="F2"/>
          </w:rPr>
          <w:t>правительства в Ибресинском районе»</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11.04.2022 № 202 </w:t>
      </w:r>
      <w:r>
        <w:t>«</w:t>
      </w:r>
      <w:hyperlink r:id="rId43" w:history="1">
        <w:r w:rsidRPr="00284015">
          <w:rPr>
            <w:color w:val="0D0D0D" w:themeColor="text1" w:themeTint="F2"/>
          </w:rPr>
          <w:t>О внесении изменений в постановление администрации Ибресинского района Чувашской Республики от 16.09.2019 №563 «О создании рабочей группы по вопросам оказания имущественной поддержки субъектам малого и среднего предпринимательства»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01.04.2022 № 182 </w:t>
      </w:r>
      <w:r>
        <w:t>«</w:t>
      </w:r>
      <w:hyperlink r:id="rId44" w:history="1">
        <w:r w:rsidRPr="00CC413B">
          <w:rPr>
            <w:color w:val="0D0D0D" w:themeColor="text1" w:themeTint="F2"/>
          </w:rPr>
          <w:t>О внесении изменений в постановление администрации Ибресинского района от 22.08.2019 № 505 «Об утверждении Порядка подготовки, утверждения местных нормативов градостроительного проектирования Ибресинского района и внесения изменений в них»</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01.04.2022 № 182 </w:t>
      </w:r>
      <w:r>
        <w:t>«</w:t>
      </w:r>
      <w:hyperlink r:id="rId45" w:history="1">
        <w:r w:rsidRPr="00F852A7">
          <w:rPr>
            <w:color w:val="0D0D0D" w:themeColor="text1" w:themeTint="F2"/>
          </w:rPr>
          <w:t>О внесении изменений в постановление администрации Ибресинского района от 22.08.2019 № 505 «Об утверждении Порядка подготовки, утверждения местных нормативов градостроительного проектирования Ибресинского района и внесения изменений в них»</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01.04.2022 № 182 </w:t>
      </w:r>
      <w:r>
        <w:t>«</w:t>
      </w:r>
      <w:hyperlink r:id="rId46" w:history="1">
        <w:r w:rsidRPr="00F852A7">
          <w:rPr>
            <w:color w:val="0D0D0D" w:themeColor="text1" w:themeTint="F2"/>
          </w:rPr>
          <w:t>О внесении изменений в постановление администрации Ибресинского района от 22.08.2019 № 505 «Об утверждении Порядка подготовки, утверждения местных нормативов градостроительного проектирования Ибресинского района и внесения изменений в них»</w:t>
        </w:r>
      </w:hyperlink>
      <w:r w:rsidRPr="00F852A7">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18.03.2022 № 145 </w:t>
      </w:r>
      <w:r>
        <w:t>«</w:t>
      </w:r>
      <w:hyperlink r:id="rId47" w:history="1">
        <w:r w:rsidRPr="00F852A7">
          <w:rPr>
            <w:color w:val="0D0D0D" w:themeColor="text1" w:themeTint="F2"/>
          </w:rPr>
          <w:t>Об утверждении показателя средней рыночной стоимости одного квадратного метра общей площади жилого помещения по Ибресинскому району на I квартал 2022 года</w:t>
        </w:r>
      </w:hyperlink>
      <w:r w:rsidRPr="00F852A7">
        <w:rPr>
          <w:color w:val="0D0D0D" w:themeColor="text1" w:themeTint="F2"/>
        </w:rPr>
        <w:t>»</w:t>
      </w:r>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03.03.2022 № 110 </w:t>
      </w:r>
      <w:r w:rsidRPr="00F852A7">
        <w:t>«</w:t>
      </w:r>
      <w:hyperlink r:id="rId48" w:history="1">
        <w:r w:rsidRPr="00F852A7">
          <w:rPr>
            <w:color w:val="0D0D0D" w:themeColor="text1" w:themeTint="F2"/>
          </w:rPr>
          <w:t>Об ограничении движения транспортных средств в весенний период 2022 года</w:t>
        </w:r>
      </w:hyperlink>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20.01.2022 № 43 </w:t>
      </w:r>
      <w:r>
        <w:t>«</w:t>
      </w:r>
      <w:hyperlink r:id="rId49" w:history="1">
        <w:r w:rsidRPr="00A73BC0">
          <w:rPr>
            <w:color w:val="0D0D0D" w:themeColor="text1" w:themeTint="F2"/>
          </w:rPr>
          <w:t>Об утверждении Положения о порядке получения и использования добровольных пожертвований образовательными учреждениями Ибресинского района Чувашской Республики</w:t>
        </w:r>
      </w:hyperlink>
      <w:r>
        <w:rPr>
          <w:color w:val="0D0D0D" w:themeColor="text1" w:themeTint="F2"/>
        </w:rPr>
        <w:t>»;</w:t>
      </w:r>
    </w:p>
    <w:p w:rsidR="009A5E78" w:rsidRDefault="009A5E78" w:rsidP="009A5E78">
      <w:pPr>
        <w:ind w:firstLine="540"/>
        <w:jc w:val="both"/>
        <w:rPr>
          <w:color w:val="0D0D0D" w:themeColor="text1" w:themeTint="F2"/>
        </w:rPr>
      </w:pPr>
    </w:p>
    <w:p w:rsidR="009A5E78" w:rsidRDefault="009A5E78" w:rsidP="009A5E78">
      <w:pPr>
        <w:ind w:firstLine="540"/>
        <w:jc w:val="both"/>
        <w:rPr>
          <w:color w:val="0D0D0D" w:themeColor="text1" w:themeTint="F2"/>
        </w:rPr>
      </w:pPr>
      <w:r w:rsidRPr="00CA70AF">
        <w:t xml:space="preserve">постановление </w:t>
      </w:r>
      <w:r>
        <w:t>а</w:t>
      </w:r>
      <w:r w:rsidRPr="00CA70AF">
        <w:t>дминистраци</w:t>
      </w:r>
      <w:r>
        <w:t>и</w:t>
      </w:r>
      <w:r w:rsidRPr="00CA70AF">
        <w:t xml:space="preserve"> Ибресинского района Чувашской</w:t>
      </w:r>
      <w:r>
        <w:t xml:space="preserve"> </w:t>
      </w:r>
      <w:r w:rsidRPr="00CA70AF">
        <w:t>Республики</w:t>
      </w:r>
      <w:r>
        <w:t xml:space="preserve"> </w:t>
      </w:r>
      <w:r w:rsidRPr="00CA70AF">
        <w:t xml:space="preserve">от 11.01.2022 № 08 </w:t>
      </w:r>
      <w:r>
        <w:t>«</w:t>
      </w:r>
      <w:hyperlink r:id="rId50" w:history="1">
        <w:r w:rsidRPr="00780C16">
          <w:rPr>
            <w:color w:val="0D0D0D" w:themeColor="text1" w:themeTint="F2"/>
          </w:rPr>
          <w:t>О внесении изменений в постановление администрации Ибресинского района от 27.10.2017 № 633 «Об обеспечении бесплатным питанием детей с ОВЗ в муниципальных общеобразовательных учреждениях Ибресинского района Чувашской Республики»</w:t>
        </w:r>
      </w:hyperlink>
      <w:r>
        <w:rPr>
          <w:color w:val="0D0D0D" w:themeColor="text1" w:themeTint="F2"/>
        </w:rPr>
        <w:t>.</w:t>
      </w:r>
    </w:p>
    <w:tbl>
      <w:tblPr>
        <w:tblW w:w="5000" w:type="pct"/>
        <w:tblCellSpacing w:w="0" w:type="dxa"/>
        <w:tblCellMar>
          <w:top w:w="75" w:type="dxa"/>
          <w:left w:w="75" w:type="dxa"/>
          <w:bottom w:w="75" w:type="dxa"/>
          <w:right w:w="75" w:type="dxa"/>
        </w:tblCellMar>
        <w:tblLook w:val="04A0" w:firstRow="1" w:lastRow="0" w:firstColumn="1" w:lastColumn="0" w:noHBand="0" w:noVBand="1"/>
      </w:tblPr>
      <w:tblGrid>
        <w:gridCol w:w="10071"/>
      </w:tblGrid>
      <w:tr w:rsidR="009A5E78" w:rsidTr="009A5E78">
        <w:trPr>
          <w:trHeight w:val="350"/>
          <w:tblCellSpacing w:w="0" w:type="dxa"/>
        </w:trPr>
        <w:tc>
          <w:tcPr>
            <w:tcW w:w="0" w:type="auto"/>
            <w:vAlign w:val="center"/>
          </w:tcPr>
          <w:p w:rsidR="009A5E78" w:rsidRDefault="009A5E78" w:rsidP="00623566">
            <w:pPr>
              <w:tabs>
                <w:tab w:val="left" w:pos="1140"/>
              </w:tabs>
              <w:ind w:firstLine="567"/>
              <w:contextualSpacing/>
              <w:jc w:val="both"/>
            </w:pPr>
            <w:r>
              <w:t>2. Настоящее постановление вступает в силу после его официального опубликования.</w:t>
            </w:r>
          </w:p>
          <w:p w:rsidR="009A5E78" w:rsidRDefault="009A5E78" w:rsidP="00623566">
            <w:pPr>
              <w:tabs>
                <w:tab w:val="left" w:pos="1140"/>
              </w:tabs>
              <w:ind w:firstLine="567"/>
              <w:contextualSpacing/>
              <w:jc w:val="both"/>
            </w:pPr>
          </w:p>
          <w:p w:rsidR="009A5E78" w:rsidRDefault="009A5E78" w:rsidP="00623566">
            <w:pPr>
              <w:tabs>
                <w:tab w:val="left" w:pos="1140"/>
              </w:tabs>
              <w:ind w:firstLine="567"/>
              <w:contextualSpacing/>
              <w:jc w:val="both"/>
            </w:pPr>
          </w:p>
          <w:p w:rsidR="009A5E78" w:rsidRDefault="009A5E78" w:rsidP="00623566">
            <w:pPr>
              <w:tabs>
                <w:tab w:val="left" w:pos="1140"/>
              </w:tabs>
              <w:ind w:firstLine="567"/>
              <w:contextualSpacing/>
              <w:jc w:val="both"/>
            </w:pPr>
          </w:p>
          <w:p w:rsidR="009A5E78" w:rsidRDefault="009A5E78" w:rsidP="00623566">
            <w:r>
              <w:t>И.о. главы администрации</w:t>
            </w:r>
          </w:p>
          <w:p w:rsidR="009A5E78" w:rsidRDefault="009A5E78" w:rsidP="00623566">
            <w:r>
              <w:t>Ибресинского муниципального округа</w:t>
            </w:r>
          </w:p>
          <w:p w:rsidR="009A5E78" w:rsidRDefault="009A5E78" w:rsidP="00623566">
            <w:r>
              <w:t>Чувашской Республики</w:t>
            </w:r>
            <w:r>
              <w:tab/>
              <w:t xml:space="preserve">                                                                                     Н.Г. Федоров</w:t>
            </w:r>
          </w:p>
          <w:p w:rsidR="009A5E78" w:rsidRDefault="009A5E78" w:rsidP="00623566"/>
          <w:p w:rsidR="009A5E78" w:rsidRDefault="009A5E78" w:rsidP="00623566">
            <w:r w:rsidRPr="009A5E78">
              <w:t>Исп. Петрова Н.Р.</w:t>
            </w:r>
          </w:p>
          <w:p w:rsidR="009A5E78" w:rsidRDefault="009A5E78" w:rsidP="009A5E78">
            <w:pPr>
              <w:jc w:val="both"/>
            </w:pPr>
            <w:r w:rsidRPr="009A5E78">
              <w:t>8(83538)2-12-39</w:t>
            </w:r>
          </w:p>
          <w:p w:rsidR="009A5E78" w:rsidRDefault="009A5E78" w:rsidP="009A5E78">
            <w:pPr>
              <w:jc w:val="both"/>
            </w:pPr>
          </w:p>
          <w:p w:rsidR="009A5E78" w:rsidRDefault="009A5E78" w:rsidP="009A5E78">
            <w:pPr>
              <w:jc w:val="both"/>
            </w:pPr>
          </w:p>
          <w:p w:rsidR="009A5E78" w:rsidRDefault="009A5E78" w:rsidP="009A5E78">
            <w:pPr>
              <w:jc w:val="both"/>
            </w:pPr>
          </w:p>
          <w:p w:rsidR="009A5E78" w:rsidRDefault="009A5E78" w:rsidP="009A5E78">
            <w:pPr>
              <w:jc w:val="both"/>
            </w:pPr>
          </w:p>
          <w:tbl>
            <w:tblPr>
              <w:tblW w:w="0" w:type="auto"/>
              <w:tblLook w:val="04A0" w:firstRow="1" w:lastRow="0" w:firstColumn="1" w:lastColumn="0" w:noHBand="0" w:noVBand="1"/>
            </w:tblPr>
            <w:tblGrid>
              <w:gridCol w:w="4361"/>
              <w:gridCol w:w="1296"/>
              <w:gridCol w:w="4228"/>
            </w:tblGrid>
            <w:tr w:rsidR="009A5E78" w:rsidTr="00623566">
              <w:trPr>
                <w:cantSplit/>
                <w:trHeight w:val="253"/>
              </w:trPr>
              <w:tc>
                <w:tcPr>
                  <w:tcW w:w="4361" w:type="dxa"/>
                  <w:hideMark/>
                </w:tcPr>
                <w:p w:rsidR="009A5E78" w:rsidRDefault="009A5E78" w:rsidP="00623566">
                  <w:pPr>
                    <w:jc w:val="center"/>
                    <w:rPr>
                      <w:b/>
                      <w:bCs/>
                      <w:noProof/>
                      <w:color w:val="000000"/>
                      <w:sz w:val="22"/>
                    </w:rPr>
                  </w:pPr>
                  <w:r>
                    <w:rPr>
                      <w:b/>
                      <w:bCs/>
                      <w:noProof/>
                      <w:color w:val="000000"/>
                      <w:sz w:val="22"/>
                    </w:rPr>
                    <w:t>ЧĂВАШ  РЕСПУБЛИКИ</w:t>
                  </w:r>
                </w:p>
              </w:tc>
              <w:tc>
                <w:tcPr>
                  <w:tcW w:w="1134" w:type="dxa"/>
                  <w:vMerge w:val="restart"/>
                  <w:hideMark/>
                </w:tcPr>
                <w:p w:rsidR="009A5E78" w:rsidRDefault="009A5E78" w:rsidP="00623566">
                  <w:pPr>
                    <w:jc w:val="center"/>
                    <w:rPr>
                      <w:sz w:val="26"/>
                    </w:rPr>
                  </w:pPr>
                  <w:r>
                    <w:rPr>
                      <w:noProof/>
                    </w:rPr>
                    <w:drawing>
                      <wp:anchor distT="0" distB="0" distL="114300" distR="114300" simplePos="0" relativeHeight="251663872" behindDoc="1" locked="0" layoutInCell="1" allowOverlap="1" wp14:anchorId="0ABCA778" wp14:editId="0271628A">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6" name="Рисунок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page">
                          <wp14:pctWidth>0</wp14:pctWidth>
                        </wp14:sizeRelH>
                        <wp14:sizeRelV relativeFrom="page">
                          <wp14:pctHeight>0</wp14:pctHeight>
                        </wp14:sizeRelV>
                      </wp:anchor>
                    </w:drawing>
                  </w:r>
                </w:p>
              </w:tc>
              <w:tc>
                <w:tcPr>
                  <w:tcW w:w="4228" w:type="dxa"/>
                  <w:hideMark/>
                </w:tcPr>
                <w:p w:rsidR="009A5E78" w:rsidRDefault="009A5E78" w:rsidP="00623566">
                  <w:pPr>
                    <w:pStyle w:val="a3"/>
                    <w:spacing w:line="276" w:lineRule="auto"/>
                    <w:jc w:val="center"/>
                    <w:rPr>
                      <w:rFonts w:ascii="Times New Roman" w:hAnsi="Times New Roman" w:cs="Times New Roman"/>
                      <w:b/>
                      <w:bCs/>
                      <w:noProof/>
                      <w:sz w:val="22"/>
                      <w:lang w:eastAsia="en-US"/>
                    </w:rPr>
                  </w:pPr>
                  <w:r>
                    <w:rPr>
                      <w:rFonts w:ascii="Times New Roman" w:hAnsi="Times New Roman" w:cs="Times New Roman"/>
                      <w:b/>
                      <w:bCs/>
                      <w:noProof/>
                      <w:sz w:val="22"/>
                      <w:lang w:eastAsia="en-US"/>
                    </w:rPr>
                    <w:t>ЧУВАШСКАЯ РЕСПУБЛИКА</w:t>
                  </w:r>
                </w:p>
              </w:tc>
            </w:tr>
            <w:tr w:rsidR="009A5E78" w:rsidTr="00623566">
              <w:trPr>
                <w:cantSplit/>
                <w:trHeight w:val="1617"/>
              </w:trPr>
              <w:tc>
                <w:tcPr>
                  <w:tcW w:w="4361" w:type="dxa"/>
                </w:tcPr>
                <w:p w:rsidR="009A5E78" w:rsidRDefault="009A5E78" w:rsidP="00623566">
                  <w:pPr>
                    <w:pStyle w:val="a3"/>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lastRenderedPageBreak/>
                    <w:t>ЙĔПРЕÇ МУНИЦИПАЛИТЕТ</w:t>
                  </w:r>
                </w:p>
                <w:p w:rsidR="009A5E78" w:rsidRDefault="009A5E78" w:rsidP="00623566">
                  <w:pPr>
                    <w:pStyle w:val="a3"/>
                    <w:tabs>
                      <w:tab w:val="left" w:pos="4285"/>
                    </w:tabs>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 xml:space="preserve">ОКРУГĔН </w:t>
                  </w:r>
                </w:p>
                <w:p w:rsidR="009A5E78" w:rsidRDefault="009A5E78" w:rsidP="00623566">
                  <w:pPr>
                    <w:pStyle w:val="a3"/>
                    <w:tabs>
                      <w:tab w:val="left" w:pos="4285"/>
                    </w:tabs>
                    <w:spacing w:line="276" w:lineRule="auto"/>
                    <w:jc w:val="center"/>
                    <w:rPr>
                      <w:rStyle w:val="a4"/>
                      <w:color w:val="000000"/>
                      <w:sz w:val="26"/>
                    </w:rPr>
                  </w:pPr>
                  <w:r>
                    <w:rPr>
                      <w:rFonts w:ascii="Times New Roman" w:hAnsi="Times New Roman" w:cs="Times New Roman"/>
                      <w:b/>
                      <w:bCs/>
                      <w:noProof/>
                      <w:color w:val="000000"/>
                      <w:sz w:val="22"/>
                      <w:lang w:eastAsia="en-US"/>
                    </w:rPr>
                    <w:t>АДМИНИСТРАЦИЙĚ</w:t>
                  </w:r>
                </w:p>
                <w:p w:rsidR="009A5E78" w:rsidRDefault="009A5E78" w:rsidP="00623566">
                  <w:pPr>
                    <w:jc w:val="center"/>
                  </w:pPr>
                </w:p>
                <w:p w:rsidR="009A5E78" w:rsidRDefault="009A5E78" w:rsidP="00623566">
                  <w:pPr>
                    <w:jc w:val="center"/>
                    <w:rPr>
                      <w:b/>
                    </w:rPr>
                  </w:pPr>
                  <w:r>
                    <w:rPr>
                      <w:b/>
                    </w:rPr>
                    <w:t>ЙЫШ</w:t>
                  </w:r>
                  <w:r>
                    <w:rPr>
                      <w:b/>
                      <w:bCs/>
                      <w:noProof/>
                      <w:color w:val="000000"/>
                    </w:rPr>
                    <w:t>Ă</w:t>
                  </w:r>
                  <w:r>
                    <w:rPr>
                      <w:b/>
                    </w:rPr>
                    <w:t>НУ</w:t>
                  </w:r>
                </w:p>
                <w:p w:rsidR="009A5E78" w:rsidRDefault="009A5E78" w:rsidP="00623566">
                  <w:pPr>
                    <w:jc w:val="center"/>
                  </w:pPr>
                </w:p>
                <w:p w:rsidR="009A5E78" w:rsidRDefault="009A5E78" w:rsidP="00623566">
                  <w:pPr>
                    <w:jc w:val="center"/>
                  </w:pPr>
                  <w:r>
                    <w:t>17.12.2024   1380 №</w:t>
                  </w:r>
                </w:p>
                <w:p w:rsidR="009A5E78" w:rsidRDefault="009A5E78" w:rsidP="00623566">
                  <w:pPr>
                    <w:jc w:val="center"/>
                  </w:pPr>
                  <w:r>
                    <w:rPr>
                      <w:bCs/>
                    </w:rPr>
                    <w:t>хула евĕрлĕ Йĕпреç поселокĕ</w:t>
                  </w:r>
                </w:p>
                <w:p w:rsidR="009A5E78" w:rsidRDefault="009A5E78" w:rsidP="00623566">
                  <w:pPr>
                    <w:jc w:val="center"/>
                    <w:rPr>
                      <w:noProof/>
                      <w:color w:val="000000"/>
                      <w:sz w:val="26"/>
                    </w:rPr>
                  </w:pPr>
                </w:p>
              </w:tc>
              <w:tc>
                <w:tcPr>
                  <w:tcW w:w="1134" w:type="dxa"/>
                  <w:vMerge/>
                  <w:vAlign w:val="center"/>
                  <w:hideMark/>
                </w:tcPr>
                <w:p w:rsidR="009A5E78" w:rsidRDefault="009A5E78" w:rsidP="00623566">
                  <w:pPr>
                    <w:rPr>
                      <w:sz w:val="26"/>
                    </w:rPr>
                  </w:pPr>
                </w:p>
              </w:tc>
              <w:tc>
                <w:tcPr>
                  <w:tcW w:w="4228" w:type="dxa"/>
                </w:tcPr>
                <w:p w:rsidR="009A5E78" w:rsidRDefault="009A5E78" w:rsidP="00623566">
                  <w:pPr>
                    <w:pStyle w:val="a3"/>
                    <w:spacing w:line="276" w:lineRule="auto"/>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АДМИНИСТРАЦИЯ</w:t>
                  </w:r>
                </w:p>
                <w:p w:rsidR="009A5E78" w:rsidRDefault="009A5E78" w:rsidP="00623566">
                  <w:pPr>
                    <w:pStyle w:val="a3"/>
                    <w:spacing w:line="276" w:lineRule="auto"/>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ИБРЕСИНСКОГО МУНИЦИПАЛЬНОГО ОКРУГА</w:t>
                  </w:r>
                </w:p>
                <w:p w:rsidR="009A5E78" w:rsidRDefault="009A5E78" w:rsidP="00623566">
                  <w:pPr>
                    <w:pStyle w:val="a3"/>
                    <w:spacing w:line="276" w:lineRule="auto"/>
                    <w:jc w:val="center"/>
                    <w:rPr>
                      <w:rStyle w:val="a4"/>
                      <w:b w:val="0"/>
                      <w:color w:val="000000"/>
                      <w:sz w:val="24"/>
                      <w:szCs w:val="24"/>
                    </w:rPr>
                  </w:pPr>
                </w:p>
                <w:p w:rsidR="009A5E78" w:rsidRDefault="009A5E78" w:rsidP="00623566">
                  <w:pPr>
                    <w:jc w:val="center"/>
                    <w:rPr>
                      <w:b/>
                    </w:rPr>
                  </w:pPr>
                  <w:r>
                    <w:rPr>
                      <w:b/>
                    </w:rPr>
                    <w:t>ПОСТАНОВЛЕНИЕ</w:t>
                  </w:r>
                </w:p>
                <w:p w:rsidR="009A5E78" w:rsidRDefault="009A5E78" w:rsidP="00623566">
                  <w:pPr>
                    <w:jc w:val="center"/>
                  </w:pPr>
                </w:p>
                <w:p w:rsidR="009A5E78" w:rsidRDefault="009A5E78" w:rsidP="00623566">
                  <w:pPr>
                    <w:jc w:val="center"/>
                  </w:pPr>
                  <w:r>
                    <w:t>17.12.2024 № 1380</w:t>
                  </w:r>
                </w:p>
                <w:p w:rsidR="009A5E78" w:rsidRDefault="009A5E78" w:rsidP="00623566">
                  <w:pPr>
                    <w:jc w:val="center"/>
                    <w:rPr>
                      <w:b/>
                      <w:sz w:val="28"/>
                    </w:rPr>
                  </w:pPr>
                  <w:r>
                    <w:t>поселок городского типа Ибреси</w:t>
                  </w:r>
                </w:p>
                <w:p w:rsidR="009A5E78" w:rsidRDefault="009A5E78" w:rsidP="00623566">
                  <w:pPr>
                    <w:pStyle w:val="a3"/>
                    <w:spacing w:line="276" w:lineRule="auto"/>
                    <w:ind w:right="-35"/>
                    <w:rPr>
                      <w:rFonts w:ascii="Times New Roman" w:hAnsi="Times New Roman" w:cs="Times New Roman"/>
                      <w:noProof/>
                      <w:sz w:val="26"/>
                      <w:lang w:eastAsia="en-US"/>
                    </w:rPr>
                  </w:pPr>
                </w:p>
              </w:tc>
            </w:tr>
          </w:tbl>
          <w:p w:rsidR="009A5E78" w:rsidRDefault="009A5E78" w:rsidP="009A5E78">
            <w:pPr>
              <w:autoSpaceDE w:val="0"/>
              <w:autoSpaceDN w:val="0"/>
              <w:adjustRightInd w:val="0"/>
              <w:contextualSpacing/>
              <w:jc w:val="both"/>
              <w:rPr>
                <w:bCs/>
                <w:sz w:val="26"/>
                <w:szCs w:val="26"/>
              </w:rPr>
            </w:pPr>
          </w:p>
          <w:tbl>
            <w:tblPr>
              <w:tblStyle w:val="af4"/>
              <w:tblW w:w="0" w:type="auto"/>
              <w:tblLook w:val="04A0" w:firstRow="1" w:lastRow="0" w:firstColumn="1" w:lastColumn="0" w:noHBand="0" w:noVBand="1"/>
            </w:tblPr>
            <w:tblGrid>
              <w:gridCol w:w="3936"/>
            </w:tblGrid>
            <w:tr w:rsidR="009A5E78" w:rsidTr="00623566">
              <w:tc>
                <w:tcPr>
                  <w:tcW w:w="3936" w:type="dxa"/>
                  <w:tcBorders>
                    <w:top w:val="nil"/>
                    <w:left w:val="nil"/>
                    <w:bottom w:val="nil"/>
                    <w:right w:val="nil"/>
                  </w:tcBorders>
                  <w:hideMark/>
                </w:tcPr>
                <w:p w:rsidR="009A5E78" w:rsidRDefault="009A5E78" w:rsidP="00623566">
                  <w:pPr>
                    <w:pStyle w:val="ConsPlusNormal"/>
                    <w:jc w:val="both"/>
                    <w:rPr>
                      <w:sz w:val="24"/>
                      <w:szCs w:val="24"/>
                      <w:lang w:eastAsia="en-US"/>
                    </w:rPr>
                  </w:pPr>
                  <w:r>
                    <w:rPr>
                      <w:sz w:val="24"/>
                      <w:szCs w:val="24"/>
                      <w:lang w:eastAsia="en-US"/>
                    </w:rPr>
                    <w:t xml:space="preserve">О признании утратившими силу некоторых постановлений  администрации Ибресинского района           Чувашской Республики </w:t>
                  </w:r>
                </w:p>
              </w:tc>
            </w:tr>
          </w:tbl>
          <w:p w:rsidR="009A5E78" w:rsidRDefault="009A5E78" w:rsidP="009A5E78">
            <w:pPr>
              <w:pStyle w:val="ConsPlusNormal"/>
              <w:ind w:firstLine="540"/>
              <w:jc w:val="both"/>
            </w:pPr>
          </w:p>
          <w:p w:rsidR="009A5E78" w:rsidRPr="00DD257A" w:rsidRDefault="009A5E78" w:rsidP="009A5E78">
            <w:pPr>
              <w:pStyle w:val="ConsPlusNormal"/>
              <w:ind w:firstLine="540"/>
              <w:jc w:val="both"/>
              <w:rPr>
                <w:sz w:val="24"/>
                <w:szCs w:val="24"/>
                <w:lang w:eastAsia="en-US"/>
              </w:rPr>
            </w:pPr>
          </w:p>
          <w:p w:rsidR="009A5E78" w:rsidRPr="006F5D48" w:rsidRDefault="009A5E78" w:rsidP="009A5E78">
            <w:pPr>
              <w:ind w:firstLine="567"/>
              <w:jc w:val="both"/>
            </w:pPr>
            <w:r w:rsidRPr="0027432A">
              <w:t xml:space="preserve">В соответствии с Федеральным законом от 06.10.2003 № 131-ФЗ «Об общих принципах организации местного самоуправления в Российской Федерации», Законом Чувашской Республики </w:t>
            </w:r>
            <w:r>
              <w:t xml:space="preserve"> </w:t>
            </w:r>
            <w:r w:rsidRPr="0027432A">
              <w:t>от 29.03.2022  N18</w:t>
            </w:r>
            <w:r>
              <w:t xml:space="preserve"> </w:t>
            </w:r>
            <w:r w:rsidRPr="0027432A">
              <w:t>"О преобразовании муниципальных образований Ибресинского района Чувашской Республики и о внесении изменений в Закон Чувашской Республики "Об установлении границ муниципальных образований Чувашской Республики и наделении их статусом городского, сельского поселения, муниципального района, муниципального округа и городского округа" решени</w:t>
            </w:r>
            <w:r>
              <w:t>ем</w:t>
            </w:r>
            <w:r w:rsidRPr="0027432A">
              <w:t xml:space="preserve"> Собрания депутатов Ибресинского муниципального округа Чувашской Республики от 19</w:t>
            </w:r>
            <w:r>
              <w:t>.12.</w:t>
            </w:r>
            <w:r w:rsidRPr="0027432A">
              <w:t>2022</w:t>
            </w:r>
            <w:r>
              <w:t xml:space="preserve"> </w:t>
            </w:r>
            <w:r w:rsidRPr="0027432A">
              <w:t>№</w:t>
            </w:r>
            <w:r>
              <w:t xml:space="preserve"> </w:t>
            </w:r>
            <w:r w:rsidRPr="0027432A">
              <w:t xml:space="preserve">6/25 </w:t>
            </w:r>
            <w:r>
              <w:t xml:space="preserve">             </w:t>
            </w:r>
            <w:r w:rsidRPr="0027432A">
              <w:t>«О вопросах правопреемства»</w:t>
            </w:r>
            <w:r>
              <w:t>,</w:t>
            </w:r>
            <w:r w:rsidRPr="0027432A">
              <w:t xml:space="preserve"> администрация Ибресинского муниципального округа </w:t>
            </w:r>
            <w:r>
              <w:t xml:space="preserve">        </w:t>
            </w:r>
            <w:r w:rsidRPr="0027432A">
              <w:t>Чувашской Республики  постановляет</w:t>
            </w:r>
            <w:r w:rsidRPr="006F5D48">
              <w:t>:</w:t>
            </w:r>
          </w:p>
          <w:p w:rsidR="009A5E78" w:rsidRDefault="009A5E78" w:rsidP="009A5E78">
            <w:pPr>
              <w:ind w:firstLine="540"/>
              <w:jc w:val="both"/>
            </w:pPr>
            <w:r>
              <w:t>1. Признать утратившими силу:</w:t>
            </w:r>
          </w:p>
          <w:p w:rsidR="009A5E78" w:rsidRDefault="009A5E78" w:rsidP="009A5E78">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16.12.2021 № 740 </w:t>
            </w:r>
            <w:r>
              <w:t>«</w:t>
            </w:r>
            <w:hyperlink r:id="rId51" w:history="1">
              <w:r w:rsidRPr="00013327">
                <w:rPr>
                  <w:color w:val="0D0D0D" w:themeColor="text1" w:themeTint="F2"/>
                </w:rPr>
                <w:t>Об утверждении Программы профилактики рисков причинения вреда (ущерба) охраняемым законом ценностям в сфере муниципального контроля на автомобильном транспорте, городском наземном электрическом транспорте и в дорожном хозяйстве на территории Ибресинского района Чувашской Республики на 2022 год</w:t>
              </w:r>
            </w:hyperlink>
            <w:r w:rsidRPr="00013327">
              <w:rPr>
                <w:color w:val="0D0D0D" w:themeColor="text1" w:themeTint="F2"/>
              </w:rPr>
              <w:t>»</w:t>
            </w:r>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16.12.2021 № 741 </w:t>
            </w:r>
            <w:r>
              <w:t>«</w:t>
            </w:r>
            <w:hyperlink r:id="rId52" w:history="1">
              <w:r w:rsidRPr="00013327">
                <w:rPr>
                  <w:color w:val="0D0D0D" w:themeColor="text1" w:themeTint="F2"/>
                </w:rPr>
                <w:t>Об утверждении Программы профилактики рисков причинения вреда (ущерба) охраняемым законом ценностям при осуществлении муниципального жилищного контроля на территории Ибресинского района на 2022 год</w:t>
              </w:r>
            </w:hyperlink>
            <w:r w:rsidRPr="00013327">
              <w:rPr>
                <w:color w:val="0D0D0D" w:themeColor="text1" w:themeTint="F2"/>
              </w:rPr>
              <w:t>»</w:t>
            </w:r>
            <w:r>
              <w:rPr>
                <w:color w:val="0D0D0D" w:themeColor="text1" w:themeTint="F2"/>
              </w:rPr>
              <w:t>;</w:t>
            </w:r>
          </w:p>
          <w:p w:rsidR="009A5E78" w:rsidRDefault="009A5E78" w:rsidP="009A5E78">
            <w:pPr>
              <w:ind w:firstLine="540"/>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16.12.2021 № 742 </w:t>
            </w:r>
            <w:r>
              <w:t>«</w:t>
            </w:r>
            <w:hyperlink r:id="rId53" w:history="1">
              <w:r w:rsidRPr="00013327">
                <w:rPr>
                  <w:color w:val="0D0D0D" w:themeColor="text1" w:themeTint="F2"/>
                </w:rPr>
                <w:t>Об утверждении программы профилактики рисков причинения вреда (ущерба) охраняемым законом ценностям по муниципальному контролю в области охраны и использования особо охраняемых природных территорий на 2022 год</w:t>
              </w:r>
            </w:hyperlink>
            <w:r w:rsidRPr="00013327">
              <w:rPr>
                <w:color w:val="0D0D0D" w:themeColor="text1" w:themeTint="F2"/>
              </w:rPr>
              <w:t>»;</w:t>
            </w:r>
          </w:p>
          <w:p w:rsidR="009A5E78" w:rsidRDefault="009A5E78" w:rsidP="009A5E78">
            <w:pPr>
              <w:jc w:val="both"/>
              <w:rPr>
                <w:color w:val="0D0D0D" w:themeColor="text1" w:themeTint="F2"/>
              </w:rPr>
            </w:pPr>
            <w:r>
              <w:t xml:space="preserve">          </w:t>
            </w: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15.12.2021 № 735 </w:t>
            </w:r>
            <w:r>
              <w:t>«</w:t>
            </w:r>
            <w:hyperlink r:id="rId54" w:history="1">
              <w:r w:rsidRPr="00013327">
                <w:rPr>
                  <w:color w:val="0D0D0D" w:themeColor="text1" w:themeTint="F2"/>
                </w:rPr>
                <w:t>О внесении изменений в постановление администрации Ибресинского района Чувашской Республики от 16.09.2019 г. №563 «О создании рабочей группы по вопросам оказания имущественной поддержки субъектам малого и среднего предпринимательства»</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13.12.2021 № 731 </w:t>
            </w:r>
            <w:r>
              <w:t>«</w:t>
            </w:r>
            <w:hyperlink r:id="rId55" w:history="1">
              <w:r w:rsidRPr="001B25B6">
                <w:rPr>
                  <w:color w:val="0D0D0D" w:themeColor="text1" w:themeTint="F2"/>
                </w:rPr>
                <w:t>О внесении изменений в постановление администрации Ибресинского района Чувашской Республики от 07.12.2016 №668 «Об утверждении Перечня муниципального имущества Ибресинского района для предоставления его во владение и (или) в пользование на долгосрочной основе (в том числе по льготным ставкам арендной платы) субъектам малого и среднего предпринимательства и организациям, образующим инфраструктуру поддержки малого и среднего предпринимательства»</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30.11.2021 № 682 </w:t>
            </w:r>
            <w:r>
              <w:t>«</w:t>
            </w:r>
            <w:hyperlink r:id="rId56" w:history="1">
              <w:r w:rsidRPr="00E91A8A">
                <w:rPr>
                  <w:color w:val="0D0D0D" w:themeColor="text1" w:themeTint="F2"/>
                </w:rPr>
                <w:t xml:space="preserve">О денежном вознаграждении граждан за добровольную сдачу незаконно хранящегося или найденного на территории Ибресинского района огнестрельного оружия, боеприпасов, </w:t>
              </w:r>
              <w:r w:rsidRPr="00E91A8A">
                <w:rPr>
                  <w:color w:val="0D0D0D" w:themeColor="text1" w:themeTint="F2"/>
                </w:rPr>
                <w:lastRenderedPageBreak/>
                <w:t>взрывчатых веществ и взрывных устройств</w:t>
              </w:r>
            </w:hyperlink>
            <w:r w:rsidRPr="00E91A8A">
              <w:rPr>
                <w:color w:val="0D0D0D" w:themeColor="text1" w:themeTint="F2"/>
              </w:rPr>
              <w:t>»;</w:t>
            </w:r>
          </w:p>
          <w:p w:rsidR="009A5E78" w:rsidRDefault="009A5E78" w:rsidP="009A5E78">
            <w:pPr>
              <w:ind w:firstLine="567"/>
              <w:jc w:val="both"/>
              <w:rPr>
                <w:color w:val="0D0D0D" w:themeColor="text1" w:themeTint="F2"/>
              </w:rPr>
            </w:pPr>
            <w:r w:rsidRPr="00CA70AF">
              <w:t>постановление</w:t>
            </w:r>
            <w:r w:rsidRPr="00796A66">
              <w:t xml:space="preserve"> </w:t>
            </w:r>
            <w:r>
              <w:t xml:space="preserve">администрации </w:t>
            </w:r>
            <w:r w:rsidRPr="00CA70AF">
              <w:t xml:space="preserve">Ибресинского района Чувашской Республики от 22.11.2021 № 671 </w:t>
            </w:r>
            <w:r>
              <w:t>«</w:t>
            </w:r>
            <w:hyperlink r:id="rId57" w:history="1">
              <w:r w:rsidRPr="00E91A8A">
                <w:rPr>
                  <w:color w:val="0D0D0D" w:themeColor="text1" w:themeTint="F2"/>
                </w:rPr>
                <w:t>Об утверждении муниципальной программы Ибресинского района Чувашской Республики «Цифровое общество Ибресинского района Чувашской Республике»</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15.11.2021 № 658 </w:t>
            </w:r>
            <w:r>
              <w:t>«</w:t>
            </w:r>
            <w:hyperlink r:id="rId58" w:history="1">
              <w:r w:rsidRPr="00E91A8A">
                <w:rPr>
                  <w:color w:val="0D0D0D" w:themeColor="text1" w:themeTint="F2"/>
                </w:rPr>
                <w:t>Об утверждении Положения о порядке принятия решения о заключении договора на размещение нестационарного торгового объекта без проведения торгов на территории Ибресинского района Чувашской Республики и примерной формы договора на размещение нестационарного торгового объекта на территории Ибресинского района Чувашской Республики</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22.10.2021 № 620 </w:t>
            </w:r>
            <w:r>
              <w:t>«</w:t>
            </w:r>
            <w:hyperlink r:id="rId59" w:history="1">
              <w:r w:rsidRPr="00E91A8A">
                <w:rPr>
                  <w:color w:val="0D0D0D" w:themeColor="text1" w:themeTint="F2"/>
                </w:rPr>
                <w:t>О внесении изменений в постановление администрации Ибресинского района Чувашской Республики от 28.04.2020 № 256 «О комиссии по выявлению фактов невыполнения правил поведения при введении режима повышенной готовности на территории Ибресинского района»</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18.10.2021 № 605 </w:t>
            </w:r>
            <w:r>
              <w:t>«</w:t>
            </w:r>
            <w:hyperlink r:id="rId60" w:history="1">
              <w:r w:rsidRPr="008C5757">
                <w:rPr>
                  <w:color w:val="0D0D0D" w:themeColor="text1" w:themeTint="F2"/>
                </w:rPr>
                <w:t>Об утверждении показателя средней рыночной стоимости одного квадратного метра общей площади жилого помещения по Ибресинскому району на IV квартал 2021 года</w:t>
              </w:r>
            </w:hyperlink>
            <w:r w:rsidRPr="008C5757">
              <w:rPr>
                <w:color w:val="0D0D0D" w:themeColor="text1" w:themeTint="F2"/>
              </w:rPr>
              <w:t>»</w:t>
            </w:r>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13.10.2021 № 601 </w:t>
            </w:r>
            <w:r>
              <w:t>«</w:t>
            </w:r>
            <w:hyperlink r:id="rId61" w:history="1">
              <w:r w:rsidRPr="008C5757">
                <w:rPr>
                  <w:color w:val="0D0D0D" w:themeColor="text1" w:themeTint="F2"/>
                </w:rPr>
                <w:t>О внесении изменений в постановление администрации Ибресинского района № 650 от 17.12.2020 года «Об утверждении предельной численности и фонда оплаты труда работников органов местного самоуправления Ибресинского района на 2021 год и на плановый период 2022 и 2023 годов»</w:t>
              </w:r>
            </w:hyperlink>
            <w:r>
              <w:rPr>
                <w:color w:val="0D0D0D" w:themeColor="text1" w:themeTint="F2"/>
              </w:rPr>
              <w:t>;</w:t>
            </w:r>
          </w:p>
          <w:p w:rsidR="009A5E78" w:rsidRDefault="009A5E78" w:rsidP="009A5E78">
            <w:pPr>
              <w:ind w:firstLine="567"/>
              <w:jc w:val="both"/>
              <w:rPr>
                <w:color w:val="0D0D0D" w:themeColor="text1" w:themeTint="F2"/>
              </w:rPr>
            </w:pPr>
            <w:r w:rsidRPr="00CA70AF">
              <w:t>постановление</w:t>
            </w:r>
            <w:r w:rsidRPr="00796A66">
              <w:t xml:space="preserve"> </w:t>
            </w:r>
            <w:r>
              <w:t xml:space="preserve">администрации </w:t>
            </w:r>
            <w:r w:rsidRPr="00CA70AF">
              <w:t xml:space="preserve">Ибресинского района Чувашской Республики от 13.10.2021 № 602 </w:t>
            </w:r>
            <w:r>
              <w:t>«</w:t>
            </w:r>
            <w:hyperlink r:id="rId62" w:history="1">
              <w:r w:rsidRPr="00E4799E">
                <w:rPr>
                  <w:color w:val="0D0D0D" w:themeColor="text1" w:themeTint="F2"/>
                </w:rPr>
                <w:t>О внесении изменений в постановление администрации Ибресинского района № 651 от 17.12.2020 года «Об утверждении фонда оплаты труда работников бюджетных учреждений Ибресинского района Чувашской Республики на 2021 год и на плановый период 2022 и 2023 годов»</w:t>
              </w:r>
            </w:hyperlink>
            <w:r>
              <w:rPr>
                <w:color w:val="0D0D0D" w:themeColor="text1" w:themeTint="F2"/>
              </w:rPr>
              <w:t>;</w:t>
            </w:r>
          </w:p>
          <w:p w:rsidR="009A5E78" w:rsidRDefault="009A5E78" w:rsidP="009A5E78">
            <w:pPr>
              <w:ind w:firstLine="567"/>
              <w:jc w:val="both"/>
              <w:rPr>
                <w:color w:val="0D0D0D" w:themeColor="text1" w:themeTint="F2"/>
              </w:rPr>
            </w:pPr>
            <w:r w:rsidRPr="00CA70AF">
              <w:t>постановление</w:t>
            </w:r>
            <w:r w:rsidRPr="00796A66">
              <w:t xml:space="preserve"> </w:t>
            </w:r>
            <w:r>
              <w:t xml:space="preserve">администрации </w:t>
            </w:r>
            <w:r w:rsidRPr="00CA70AF">
              <w:t xml:space="preserve">Ибресинского района Чувашской Республики от 08.09.2021 № 440 </w:t>
            </w:r>
            <w:r>
              <w:t>«</w:t>
            </w:r>
            <w:hyperlink r:id="rId63" w:history="1">
              <w:r w:rsidRPr="002F559B">
                <w:rPr>
                  <w:color w:val="0D0D0D" w:themeColor="text1" w:themeTint="F2"/>
                </w:rPr>
                <w:t>О районном конкурсе «Семья года - 2021»</w:t>
              </w:r>
            </w:hyperlink>
            <w:r>
              <w:rPr>
                <w:color w:val="0D0D0D" w:themeColor="text1" w:themeTint="F2"/>
              </w:rPr>
              <w:t>;</w:t>
            </w:r>
          </w:p>
          <w:p w:rsidR="009A5E78" w:rsidRDefault="009A5E78" w:rsidP="009A5E78">
            <w:pPr>
              <w:ind w:firstLine="567"/>
              <w:jc w:val="both"/>
              <w:rPr>
                <w:color w:val="0D0D0D" w:themeColor="text1" w:themeTint="F2"/>
              </w:rPr>
            </w:pPr>
            <w:r w:rsidRPr="00CA70AF">
              <w:t>постановление</w:t>
            </w:r>
            <w:r w:rsidRPr="00796A66">
              <w:t xml:space="preserve"> </w:t>
            </w:r>
            <w:r>
              <w:t xml:space="preserve">администрации </w:t>
            </w:r>
            <w:r w:rsidRPr="00CA70AF">
              <w:t xml:space="preserve">Ибресинского района Чувашской Республики от 01.09.2021 № 428 </w:t>
            </w:r>
            <w:r>
              <w:t>«</w:t>
            </w:r>
            <w:hyperlink r:id="rId64" w:history="1">
              <w:r w:rsidRPr="009C0F49">
                <w:rPr>
                  <w:color w:val="0D0D0D" w:themeColor="text1" w:themeTint="F2"/>
                </w:rPr>
                <w:t>Об обеспечении бесплатным горячим питанием детей из многодетных малоимущих семей, обучающихся в муниципальных общеобразовательных учреждениях Ибресинского района Чувашской Республики</w:t>
              </w:r>
            </w:hyperlink>
            <w:r w:rsidRPr="009C0F49">
              <w:rPr>
                <w:color w:val="0D0D0D" w:themeColor="text1" w:themeTint="F2"/>
              </w:rPr>
              <w:t>»</w:t>
            </w:r>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27.08.2021 № 424 </w:t>
            </w:r>
            <w:r>
              <w:t>«</w:t>
            </w:r>
            <w:hyperlink r:id="rId65" w:history="1">
              <w:r w:rsidRPr="009C0F49">
                <w:rPr>
                  <w:color w:val="0D0D0D" w:themeColor="text1" w:themeTint="F2"/>
                </w:rPr>
                <w:t>Об установлении норматива стоимости одного квадратного метра общей площади жилья по Ибресинскому району на 2022 год в рамках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13.08.2021 № 401 </w:t>
            </w:r>
            <w:r>
              <w:t>«</w:t>
            </w:r>
            <w:hyperlink r:id="rId66" w:history="1">
              <w:r w:rsidRPr="009C0F49">
                <w:rPr>
                  <w:color w:val="0D0D0D" w:themeColor="text1" w:themeTint="F2"/>
                </w:rPr>
                <w:t>О внесении изменений в постановление администрации Ибресинского района о 11.02.2019г. №67 «О Комиссии по проведению Всероссийской переписи населения 2020 года на территории Ибресинского района»</w:t>
              </w:r>
            </w:hyperlink>
            <w:r w:rsidRPr="009C0F49">
              <w:rPr>
                <w:color w:val="0D0D0D" w:themeColor="text1" w:themeTint="F2"/>
              </w:rPr>
              <w:t>;</w:t>
            </w:r>
          </w:p>
          <w:p w:rsidR="009A5E78" w:rsidRDefault="009A5E78" w:rsidP="009A5E78">
            <w:pPr>
              <w:ind w:firstLine="567"/>
              <w:jc w:val="both"/>
              <w:rPr>
                <w:color w:val="0D0D0D" w:themeColor="text1" w:themeTint="F2"/>
              </w:rPr>
            </w:pPr>
            <w:r w:rsidRPr="00CA70AF">
              <w:t>постановление</w:t>
            </w:r>
            <w:r w:rsidRPr="00796A66">
              <w:t xml:space="preserve"> </w:t>
            </w:r>
            <w:r>
              <w:t xml:space="preserve">администрации </w:t>
            </w:r>
            <w:r w:rsidRPr="00CA70AF">
              <w:t xml:space="preserve">Ибресинского района Чувашской Республики от 26.07.2021 № 364 </w:t>
            </w:r>
            <w:r>
              <w:t>«</w:t>
            </w:r>
            <w:hyperlink r:id="rId67" w:history="1">
              <w:r w:rsidRPr="009C0F49">
                <w:rPr>
                  <w:color w:val="0D0D0D" w:themeColor="text1" w:themeTint="F2"/>
                </w:rPr>
                <w:t>Об утверждении Порядка поощрения муниципальных управленческих команд Ибресинского района Чувашской Республики, деятельность которых способствовала достижению Чувашской Республикой значений (уровней) показателей для оценки эффективности деятельности высших должностных лиц (руководителей высших исполнительных органов государственной власти) субъектов Российской Федерации и деятельности органов исполнительной власти субъектов Российской Федерации, в 2021 году</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30.06.2021 № 331 </w:t>
            </w:r>
            <w:r>
              <w:t>«</w:t>
            </w:r>
            <w:hyperlink r:id="rId68" w:history="1">
              <w:r w:rsidRPr="009C0F49">
                <w:rPr>
                  <w:color w:val="0D0D0D" w:themeColor="text1" w:themeTint="F2"/>
                </w:rPr>
                <w:t>О внесении изменений в постановление администрации Ибресинского района Чувашской Республики от 17.12.2020 № 655 «Об утверждении административного регламента администрации Ибресинского района Чувашской Республики по предоставлению муниципальной услуги «Выдача разрешения на строительство, реконструкцию объектов капитального строительства»</w:t>
              </w:r>
            </w:hyperlink>
            <w:r>
              <w:rPr>
                <w:color w:val="0D0D0D" w:themeColor="text1" w:themeTint="F2"/>
              </w:rPr>
              <w:t>;</w:t>
            </w:r>
          </w:p>
          <w:p w:rsidR="009A5E78" w:rsidRDefault="009A5E78" w:rsidP="009A5E78">
            <w:pPr>
              <w:ind w:firstLine="567"/>
              <w:jc w:val="both"/>
              <w:rPr>
                <w:color w:val="0D0D0D" w:themeColor="text1" w:themeTint="F2"/>
              </w:rPr>
            </w:pPr>
            <w:r w:rsidRPr="00CA70AF">
              <w:lastRenderedPageBreak/>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28.06.2021 № 328 </w:t>
            </w:r>
            <w:r>
              <w:t>«</w:t>
            </w:r>
            <w:hyperlink r:id="rId69" w:history="1">
              <w:r w:rsidRPr="009C0F49">
                <w:rPr>
                  <w:color w:val="0D0D0D" w:themeColor="text1" w:themeTint="F2"/>
                </w:rPr>
                <w:t>Об утверждении Административного регламента предоставления муниципальной услуги «Выдача разрешений на выполнение авиационных работ, парашютных прыжков, демонстрационных полетов воздушных судов (за исключением полетов беспилотных воздушных судов с максимальной взлетной массой менее 0,25 кг), подъема привязных аэростатов над территорией Ибресинского района Чувашской Республики, посадку (взлет) на площадки, расположенные в границах Ибресинского района Чувашской Республики, сведения о которых не опубликованы в документах аэронавигационной информации»</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25.06.2021 № 323 </w:t>
            </w:r>
            <w:r>
              <w:t>«</w:t>
            </w:r>
            <w:hyperlink r:id="rId70" w:history="1">
              <w:r w:rsidRPr="009C0F49">
                <w:rPr>
                  <w:color w:val="0D0D0D" w:themeColor="text1" w:themeTint="F2"/>
                </w:rPr>
                <w:t>Об утверждении Порядка формирования, ведения и обязательного опубликования перечня муниципального имущества Ибресинского района Чувашской Республики, свободного от прав третьих лиц (за исключением права хозяйственного ведения, права оперативного управления, а также имущественных прав субъектов малого и среднего предпринимательства)</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17.06.2021 № 312 </w:t>
            </w:r>
            <w:r>
              <w:t>«</w:t>
            </w:r>
            <w:hyperlink r:id="rId71" w:history="1">
              <w:r w:rsidRPr="009C0F49">
                <w:rPr>
                  <w:color w:val="0D0D0D" w:themeColor="text1" w:themeTint="F2"/>
                </w:rPr>
                <w:t>О внесении изменений в постановление администрации Ибресинского района от 06.09.2018 № 475 «О создании Координационного совещания по обеспечению правопорядка и профилактики правонарушений в Ибресинском районе Чувашской Республики»</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16.06.2021 № 304 </w:t>
            </w:r>
            <w:r>
              <w:t>«</w:t>
            </w:r>
            <w:hyperlink r:id="rId72" w:history="1">
              <w:r w:rsidRPr="00232833">
                <w:rPr>
                  <w:color w:val="0D0D0D" w:themeColor="text1" w:themeTint="F2"/>
                </w:rPr>
                <w:t>Об утверждении административного регламента по предоставлению муниципальной услуги «Передача муниципального имущества, принадлежащего на праве собственности, в аренду»</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15.06.2021 № 303 </w:t>
            </w:r>
            <w:r>
              <w:t>«</w:t>
            </w:r>
            <w:hyperlink r:id="rId73" w:history="1">
              <w:r w:rsidRPr="00232833">
                <w:rPr>
                  <w:color w:val="0D0D0D" w:themeColor="text1" w:themeTint="F2"/>
                </w:rPr>
                <w:t>Об утверждении административного регламента по предоставлению муниципальной услуги «Безвозмездное принятие имущества в муниципальную собственность Ибресинского района Чувашской Республики»</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от 09.06.2021 № 299 блики</w:t>
            </w:r>
            <w:r>
              <w:t xml:space="preserve"> «</w:t>
            </w:r>
            <w:hyperlink r:id="rId74" w:history="1">
              <w:r w:rsidRPr="00232833">
                <w:rPr>
                  <w:color w:val="0D0D0D" w:themeColor="text1" w:themeTint="F2"/>
                </w:rPr>
                <w:t>Об утверждении Положения о согласовании и утверждении уставов казачьих обществ, создаваемых (действующих) на территории Ибресинского района Чувашской Республики</w:t>
              </w:r>
            </w:hyperlink>
            <w:r w:rsidRPr="00232833">
              <w:rPr>
                <w:color w:val="0D0D0D" w:themeColor="text1" w:themeTint="F2"/>
              </w:rPr>
              <w:t>»</w:t>
            </w:r>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26.05.2021 № 260 </w:t>
            </w:r>
            <w:r w:rsidRPr="002A794F">
              <w:rPr>
                <w:color w:val="0D0D0D" w:themeColor="text1" w:themeTint="F2"/>
              </w:rPr>
              <w:t>«</w:t>
            </w:r>
            <w:hyperlink r:id="rId75" w:history="1">
              <w:r w:rsidRPr="002A794F">
                <w:rPr>
                  <w:color w:val="0D0D0D" w:themeColor="text1" w:themeTint="F2"/>
                </w:rPr>
                <w:t>Об установлении норматива стоимости одного квадратного метра общей площади жилья по Ибресинскому району на 2021 год в рамках мероприятия по обеспечению жильем молодых семей государственной программы Российской Федерации «Обеспечение доступным и комфортным жильем и коммунальными услугами граждан Российской Федерации»</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21.05.2021 № 253 </w:t>
            </w:r>
            <w:r>
              <w:t>«</w:t>
            </w:r>
            <w:hyperlink r:id="rId76" w:history="1">
              <w:r w:rsidRPr="002A794F">
                <w:rPr>
                  <w:color w:val="0D0D0D" w:themeColor="text1" w:themeTint="F2"/>
                </w:rPr>
                <w:t>Об утверждении показателя средней рыночной стоимости одного квадратного метра общей площади жилого помещения по Ибресинскому району на первое полугодие 2021 года</w:t>
              </w:r>
            </w:hyperlink>
            <w:r w:rsidRPr="002A794F">
              <w:rPr>
                <w:color w:val="0D0D0D" w:themeColor="text1" w:themeTint="F2"/>
              </w:rPr>
              <w:t>»</w:t>
            </w:r>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21.05.2021 № 255 </w:t>
            </w:r>
            <w:r>
              <w:t>«</w:t>
            </w:r>
            <w:hyperlink r:id="rId77" w:history="1">
              <w:r w:rsidRPr="002A794F">
                <w:rPr>
                  <w:color w:val="0D0D0D" w:themeColor="text1" w:themeTint="F2"/>
                </w:rPr>
                <w:t>О внесении изменений в постановление администрации Ибресинского района от 02.03.2020 №125 «Об утверждении муниципальной программы Ибресинского района «Комплексное развитие сельских территорий»</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18.05.2021 № 239 </w:t>
            </w:r>
            <w:r>
              <w:t>«</w:t>
            </w:r>
            <w:hyperlink r:id="rId78" w:history="1">
              <w:r w:rsidRPr="002A794F">
                <w:rPr>
                  <w:color w:val="0D0D0D" w:themeColor="text1" w:themeTint="F2"/>
                </w:rPr>
                <w:t>Об утверждении Положения об органе опеки и попечительства отдела образования администрации Ибресинского района Чувашской Республики</w:t>
              </w:r>
            </w:hyperlink>
            <w:r w:rsidRPr="002A794F">
              <w:rPr>
                <w:color w:val="0D0D0D" w:themeColor="text1" w:themeTint="F2"/>
              </w:rPr>
              <w:t>»</w:t>
            </w:r>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13.05.2021 № 231 </w:t>
            </w:r>
            <w:r>
              <w:t>«</w:t>
            </w:r>
            <w:hyperlink r:id="rId79" w:history="1">
              <w:r w:rsidRPr="00D00C53">
                <w:rPr>
                  <w:color w:val="0D0D0D" w:themeColor="text1" w:themeTint="F2"/>
                </w:rPr>
                <w:t>О внесении изменений в постановление администрации Ибресинского района Чувашской Республики от 17.12.2014 № 924 «Об утверждении административного регламента администрации Ибресинского района Чувашской Республики по предоставлению муниципальной услуги «Изменение целевого назначения земельного участка»</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13.05.2021 № 233 </w:t>
            </w:r>
            <w:r>
              <w:t>«</w:t>
            </w:r>
            <w:hyperlink r:id="rId80" w:history="1">
              <w:r w:rsidRPr="00D00C53">
                <w:rPr>
                  <w:color w:val="0D0D0D" w:themeColor="text1" w:themeTint="F2"/>
                </w:rPr>
                <w:t>О внесении изменений в постановление администрации Ибресинского района Чувашской Республики от 29.12.2017 № 782 «Об утверждении административного регламента администрации Ибресинского района Чувашской Республики по предоставлению муниципальной услуги «Предоставление земельных участков, находящихся в муниципальной собственности Ибресинского района, либо государственная собственность на которые не разграничена, на торгах»</w:t>
              </w:r>
            </w:hyperlink>
            <w:r>
              <w:rPr>
                <w:color w:val="0D0D0D" w:themeColor="text1" w:themeTint="F2"/>
              </w:rPr>
              <w:t>;</w:t>
            </w:r>
          </w:p>
          <w:p w:rsidR="009A5E78" w:rsidRDefault="009A5E78" w:rsidP="009A5E78">
            <w:pPr>
              <w:ind w:firstLine="567"/>
              <w:jc w:val="both"/>
              <w:rPr>
                <w:color w:val="0D0D0D" w:themeColor="text1" w:themeTint="F2"/>
              </w:rPr>
            </w:pPr>
            <w:r w:rsidRPr="00CA70AF">
              <w:lastRenderedPageBreak/>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01.04.2021 № 173 </w:t>
            </w:r>
            <w:r>
              <w:t>«</w:t>
            </w:r>
            <w:hyperlink r:id="rId81" w:history="1">
              <w:r w:rsidRPr="00D00C53">
                <w:rPr>
                  <w:color w:val="0D0D0D" w:themeColor="text1" w:themeTint="F2"/>
                </w:rPr>
                <w:t>О районном смотре-конкурсе «Лучшие по благоустройству 2021 года»</w:t>
              </w:r>
            </w:hyperlink>
            <w:r>
              <w:rPr>
                <w:color w:val="0D0D0D" w:themeColor="text1" w:themeTint="F2"/>
              </w:rPr>
              <w:t>;</w:t>
            </w:r>
          </w:p>
          <w:p w:rsidR="009A5E78" w:rsidRDefault="009A5E78" w:rsidP="009A5E78">
            <w:pPr>
              <w:ind w:firstLine="567"/>
              <w:jc w:val="both"/>
              <w:rPr>
                <w:color w:val="0D0D0D" w:themeColor="text1" w:themeTint="F2"/>
              </w:rPr>
            </w:pPr>
            <w:r w:rsidRPr="00CA70AF">
              <w:t>постановление</w:t>
            </w:r>
            <w:r>
              <w:t xml:space="preserve"> администрации </w:t>
            </w:r>
            <w:r w:rsidRPr="00CA70AF">
              <w:t xml:space="preserve">Ибресинского района Чувашской Республики от 01.04.2021 № 176 </w:t>
            </w:r>
            <w:r>
              <w:t>«</w:t>
            </w:r>
            <w:hyperlink r:id="rId82" w:history="1">
              <w:r w:rsidRPr="00D00C53">
                <w:rPr>
                  <w:color w:val="0D0D0D" w:themeColor="text1" w:themeTint="F2"/>
                </w:rPr>
                <w:t>Об установлении единой нумерации избирательных участков на территории Ибресинского района Чувашской Республики</w:t>
              </w:r>
            </w:hyperlink>
            <w:r w:rsidRPr="00D00C53">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12.03.2021 № 140 </w:t>
            </w:r>
            <w:r>
              <w:t>«</w:t>
            </w:r>
            <w:hyperlink r:id="rId83" w:history="1">
              <w:r w:rsidRPr="00CF76C7">
                <w:rPr>
                  <w:color w:val="0D0D0D" w:themeColor="text1" w:themeTint="F2"/>
                </w:rPr>
                <w:t>О внесении изменений в постановление администрации Ибресинского района Чувашской Республики от 13.03.2020 № 116 «Об утверждении состава антитеррористической комиссии Ибресинского района Чувашской Республики»</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05.03.2021 № 121 </w:t>
            </w:r>
            <w:r>
              <w:t>«</w:t>
            </w:r>
            <w:hyperlink r:id="rId84" w:history="1">
              <w:r w:rsidRPr="00CF76C7">
                <w:rPr>
                  <w:color w:val="0D0D0D" w:themeColor="text1" w:themeTint="F2"/>
                </w:rPr>
                <w:t>О внесении изменений в постановление администрации Ибресинского района от 14.01.2021 №9 «Об утверждении Положения о порядке сдачи квалификационного экзамена муниципальными служащими администрации Ибресинского района и оценки их знаний, навыков и умений (профессионального уровня)»</w:t>
              </w:r>
            </w:hyperlink>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05.02.2021 № 60 </w:t>
            </w:r>
            <w:r>
              <w:t>«</w:t>
            </w:r>
            <w:hyperlink r:id="rId85" w:history="1">
              <w:r w:rsidRPr="00CF76C7">
                <w:rPr>
                  <w:color w:val="0D0D0D" w:themeColor="text1" w:themeTint="F2"/>
                </w:rPr>
                <w:t>Об определении органа, с которым подлежат согласованию проекты организации дорожного движения, разрабатываемые для автомобильных дорог местного значения по Ибресинскому району Чувашской Республики</w:t>
              </w:r>
            </w:hyperlink>
            <w:r w:rsidRPr="00CF76C7">
              <w:rPr>
                <w:color w:val="0D0D0D" w:themeColor="text1" w:themeTint="F2"/>
              </w:rPr>
              <w:t>»</w:t>
            </w:r>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03.02.2021 № 59 </w:t>
            </w:r>
            <w:r>
              <w:t>«</w:t>
            </w:r>
            <w:hyperlink r:id="rId86" w:history="1">
              <w:r w:rsidRPr="00CF76C7">
                <w:rPr>
                  <w:color w:val="0D0D0D" w:themeColor="text1" w:themeTint="F2"/>
                </w:rPr>
                <w:t>Об утверждении тарифов Муниципального автономного учреждения дополнительного образования «Детско-юношеская спортивная школа – Физкультурно-оздоровительный комплекс «Патвар» Ибресинского района Чувашской Республики</w:t>
              </w:r>
            </w:hyperlink>
            <w:r w:rsidRPr="00CF76C7">
              <w:rPr>
                <w:color w:val="0D0D0D" w:themeColor="text1" w:themeTint="F2"/>
              </w:rPr>
              <w:t>»</w:t>
            </w:r>
            <w:r>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20.01.2021 № 27 </w:t>
            </w:r>
            <w:r>
              <w:t>«</w:t>
            </w:r>
            <w:hyperlink r:id="rId87" w:history="1">
              <w:r w:rsidRPr="00CF76C7">
                <w:rPr>
                  <w:color w:val="0D0D0D" w:themeColor="text1" w:themeTint="F2"/>
                </w:rPr>
                <w:t>О внесении изменений в постановление администрации Ибресинского района Чувашской Республики от 01.03.2017 года № 98 «Об утверждении Положения об оплате труда работников муниципальных учреждений Ибресинского района Чувашской Республики, занятых в сфере культуры»</w:t>
              </w:r>
            </w:hyperlink>
            <w:r>
              <w:rPr>
                <w:color w:val="0D0D0D" w:themeColor="text1" w:themeTint="F2"/>
              </w:rPr>
              <w:t>;</w:t>
            </w:r>
          </w:p>
          <w:p w:rsidR="009A5E78" w:rsidRPr="00CB27E5"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20.01.2021 № 29 </w:t>
            </w:r>
            <w:r>
              <w:t>«</w:t>
            </w:r>
            <w:hyperlink r:id="rId88" w:history="1">
              <w:r w:rsidRPr="00CB27E5">
                <w:rPr>
                  <w:color w:val="0D0D0D" w:themeColor="text1" w:themeTint="F2"/>
                </w:rPr>
                <w:t>Об утверждении Положения о межведомственной комиссии по признанию помещения жилым помещением, жилого помещения непригодным для проживания и многоквартирного дома аварийным и подлежащим сносу или реконструкции, находящихся на территории сельских поселений Ибресинского района Чувашской Республики»</w:t>
              </w:r>
            </w:hyperlink>
            <w:r w:rsidRPr="00CB27E5">
              <w:rPr>
                <w:color w:val="0D0D0D" w:themeColor="text1" w:themeTint="F2"/>
              </w:rPr>
              <w:t>;</w:t>
            </w:r>
          </w:p>
          <w:p w:rsidR="009A5E78" w:rsidRDefault="009A5E78" w:rsidP="009A5E78">
            <w:pPr>
              <w:ind w:firstLine="567"/>
              <w:jc w:val="both"/>
              <w:rPr>
                <w:color w:val="0D0D0D" w:themeColor="text1" w:themeTint="F2"/>
              </w:rPr>
            </w:pPr>
            <w:r w:rsidRPr="00CA70AF">
              <w:t xml:space="preserve">постановление </w:t>
            </w:r>
            <w:r>
              <w:t xml:space="preserve">администрации </w:t>
            </w:r>
            <w:r w:rsidRPr="00CA70AF">
              <w:t>Ибресинского района Чувашской Республики</w:t>
            </w:r>
            <w:r>
              <w:t xml:space="preserve"> </w:t>
            </w:r>
            <w:r w:rsidRPr="00CA70AF">
              <w:t xml:space="preserve">от 15.01.2021 № 16 </w:t>
            </w:r>
            <w:r>
              <w:t>«</w:t>
            </w:r>
            <w:hyperlink r:id="rId89" w:history="1">
              <w:r w:rsidRPr="00CF76C7">
                <w:rPr>
                  <w:color w:val="0D0D0D" w:themeColor="text1" w:themeTint="F2"/>
                </w:rPr>
                <w:t>О внесении изменений в постановление администрации Ибресинского района от 02.03.2020 №125 «Об утверждении муниципальной программы Ибресинского района «Комплексное развитие сельских территорий»</w:t>
              </w:r>
            </w:hyperlink>
            <w:r>
              <w:rPr>
                <w:color w:val="0D0D0D" w:themeColor="text1" w:themeTint="F2"/>
              </w:rPr>
              <w:t>;</w:t>
            </w:r>
          </w:p>
          <w:p w:rsidR="009A5E78" w:rsidRDefault="009A5E78" w:rsidP="009A5E78">
            <w:pPr>
              <w:ind w:firstLine="567"/>
              <w:jc w:val="both"/>
              <w:rPr>
                <w:color w:val="0D0D0D" w:themeColor="text1" w:themeTint="F2"/>
              </w:rPr>
            </w:pPr>
            <w:r w:rsidRPr="00CA70AF">
              <w:t>постановление</w:t>
            </w:r>
            <w:r>
              <w:t xml:space="preserve"> администрации </w:t>
            </w:r>
            <w:r w:rsidRPr="00CA70AF">
              <w:t xml:space="preserve">Ибресинского района Чувашской Республики от 14.01.2021 № 9 </w:t>
            </w:r>
            <w:r>
              <w:t>«</w:t>
            </w:r>
            <w:hyperlink r:id="rId90" w:history="1">
              <w:r w:rsidRPr="00CF76C7">
                <w:rPr>
                  <w:color w:val="0D0D0D" w:themeColor="text1" w:themeTint="F2"/>
                </w:rPr>
                <w:t>Об утверждении Положения о порядке сдачи квалификационного экзамена муниципальными служащими администрации Ибресинского района и оценки их знаний, навыков и умений (профессионального уровня)</w:t>
              </w:r>
            </w:hyperlink>
            <w:r w:rsidRPr="00CF76C7">
              <w:rPr>
                <w:color w:val="0D0D0D" w:themeColor="text1" w:themeTint="F2"/>
              </w:rPr>
              <w:t>»</w:t>
            </w:r>
            <w:r>
              <w:rPr>
                <w:color w:val="0D0D0D" w:themeColor="text1" w:themeTint="F2"/>
              </w:rPr>
              <w:t>;</w:t>
            </w:r>
          </w:p>
          <w:p w:rsidR="009A5E78" w:rsidRDefault="009A5E78" w:rsidP="009A5E78">
            <w:pPr>
              <w:ind w:firstLine="567"/>
              <w:jc w:val="both"/>
              <w:rPr>
                <w:color w:val="0D0D0D" w:themeColor="text1" w:themeTint="F2"/>
              </w:rPr>
            </w:pPr>
            <w:r w:rsidRPr="00CA70AF">
              <w:t>постановление</w:t>
            </w:r>
            <w:r>
              <w:t xml:space="preserve"> администрации </w:t>
            </w:r>
            <w:r w:rsidRPr="00CA70AF">
              <w:t xml:space="preserve">Ибресинского района Чувашской Республики от 11.01.2021 № 3 </w:t>
            </w:r>
            <w:r>
              <w:t>«</w:t>
            </w:r>
            <w:hyperlink r:id="rId91" w:history="1">
              <w:r w:rsidRPr="00CF76C7">
                <w:rPr>
                  <w:color w:val="0D0D0D" w:themeColor="text1" w:themeTint="F2"/>
                </w:rPr>
                <w:t>О закреплении муниципальных образовательных учреждений за конкретными территориями Ибресинского района на 2021-2022 учебный год</w:t>
              </w:r>
            </w:hyperlink>
            <w:r w:rsidRPr="00CF76C7">
              <w:rPr>
                <w:color w:val="0D0D0D" w:themeColor="text1" w:themeTint="F2"/>
              </w:rPr>
              <w:t>».</w:t>
            </w:r>
          </w:p>
          <w:p w:rsidR="009A5E78" w:rsidRDefault="009A5E78" w:rsidP="009A5E78">
            <w:pPr>
              <w:tabs>
                <w:tab w:val="left" w:pos="1140"/>
              </w:tabs>
              <w:ind w:firstLine="567"/>
              <w:contextualSpacing/>
              <w:jc w:val="both"/>
            </w:pPr>
            <w:r>
              <w:t>2. Настоящее постановление вступает в силу после его официального опубликования.</w:t>
            </w:r>
          </w:p>
          <w:p w:rsidR="009A5E78" w:rsidRDefault="009A5E78" w:rsidP="009A5E78">
            <w:pPr>
              <w:tabs>
                <w:tab w:val="left" w:pos="1140"/>
              </w:tabs>
              <w:ind w:firstLine="567"/>
              <w:contextualSpacing/>
              <w:jc w:val="both"/>
            </w:pPr>
          </w:p>
          <w:p w:rsidR="009A5E78" w:rsidRDefault="009A5E78" w:rsidP="009A5E78">
            <w:pPr>
              <w:tabs>
                <w:tab w:val="left" w:pos="1140"/>
              </w:tabs>
              <w:ind w:firstLine="567"/>
              <w:contextualSpacing/>
              <w:jc w:val="both"/>
            </w:pPr>
          </w:p>
          <w:p w:rsidR="009A5E78" w:rsidRDefault="009A5E78" w:rsidP="009A5E78">
            <w:pPr>
              <w:tabs>
                <w:tab w:val="left" w:pos="1140"/>
              </w:tabs>
              <w:ind w:firstLine="567"/>
              <w:contextualSpacing/>
              <w:jc w:val="both"/>
            </w:pPr>
          </w:p>
          <w:p w:rsidR="009A5E78" w:rsidRDefault="009A5E78" w:rsidP="009A5E78">
            <w:pPr>
              <w:jc w:val="both"/>
            </w:pPr>
            <w:r>
              <w:t>И.о. главы администрации</w:t>
            </w:r>
          </w:p>
          <w:p w:rsidR="009A5E78" w:rsidRDefault="009A5E78" w:rsidP="009A5E78">
            <w:pPr>
              <w:jc w:val="both"/>
            </w:pPr>
            <w:r>
              <w:t>Ибресинского муниципального округа</w:t>
            </w:r>
          </w:p>
          <w:p w:rsidR="009A5E78" w:rsidRDefault="009A5E78" w:rsidP="009A5E78">
            <w:pPr>
              <w:jc w:val="both"/>
            </w:pPr>
            <w:r>
              <w:t>Чувашской Республики</w:t>
            </w:r>
            <w:r>
              <w:tab/>
              <w:t xml:space="preserve">                                                                                     Н.Г. Федоров</w:t>
            </w:r>
          </w:p>
          <w:p w:rsidR="009A5E78" w:rsidRDefault="009A5E78" w:rsidP="009A5E78">
            <w:pPr>
              <w:jc w:val="both"/>
            </w:pPr>
          </w:p>
          <w:p w:rsidR="009A5E78" w:rsidRDefault="009A5E78" w:rsidP="009A5E78">
            <w:pPr>
              <w:jc w:val="both"/>
            </w:pPr>
          </w:p>
          <w:p w:rsidR="009A5E78" w:rsidRDefault="009A5E78" w:rsidP="009A5E78">
            <w:pPr>
              <w:rPr>
                <w:color w:val="0D0D0D" w:themeColor="text1" w:themeTint="F2"/>
              </w:rPr>
            </w:pPr>
          </w:p>
          <w:p w:rsidR="009A5E78" w:rsidRDefault="009A5E78" w:rsidP="009A5E78">
            <w:pPr>
              <w:rPr>
                <w:sz w:val="20"/>
                <w:szCs w:val="20"/>
              </w:rPr>
            </w:pPr>
            <w:r>
              <w:rPr>
                <w:sz w:val="20"/>
                <w:szCs w:val="20"/>
              </w:rPr>
              <w:t>Исп. Петрова Н.Р.</w:t>
            </w:r>
          </w:p>
          <w:p w:rsidR="009A5E78" w:rsidRDefault="009A5E78" w:rsidP="009A5E78">
            <w:pPr>
              <w:rPr>
                <w:sz w:val="20"/>
                <w:szCs w:val="20"/>
              </w:rPr>
            </w:pPr>
            <w:r>
              <w:rPr>
                <w:sz w:val="20"/>
                <w:szCs w:val="20"/>
              </w:rPr>
              <w:t>8(83538)2-12-39</w:t>
            </w:r>
          </w:p>
          <w:p w:rsidR="009A5E78" w:rsidRDefault="009A5E78" w:rsidP="009A5E78">
            <w:pPr>
              <w:jc w:val="both"/>
            </w:pPr>
          </w:p>
        </w:tc>
      </w:tr>
    </w:tbl>
    <w:p w:rsidR="00C96E8D" w:rsidRDefault="00C96E8D" w:rsidP="009A5E78">
      <w:pPr>
        <w:tabs>
          <w:tab w:val="left" w:pos="4962"/>
          <w:tab w:val="left" w:pos="5103"/>
        </w:tabs>
        <w:rPr>
          <w:b/>
          <w:bCs/>
          <w:noProof/>
          <w:color w:val="000000"/>
          <w:sz w:val="28"/>
          <w:szCs w:val="28"/>
        </w:rPr>
      </w:pPr>
    </w:p>
    <w:p w:rsidR="009A5E78" w:rsidRDefault="009A5E78" w:rsidP="009A5E78">
      <w:pPr>
        <w:tabs>
          <w:tab w:val="left" w:pos="4962"/>
          <w:tab w:val="left" w:pos="5103"/>
        </w:tabs>
        <w:rPr>
          <w:b/>
          <w:bCs/>
          <w:noProof/>
          <w:color w:val="000000"/>
          <w:sz w:val="28"/>
          <w:szCs w:val="28"/>
        </w:rPr>
      </w:pPr>
    </w:p>
    <w:p w:rsidR="009A5E78" w:rsidRDefault="009A5E78" w:rsidP="009A5E78">
      <w:pPr>
        <w:tabs>
          <w:tab w:val="left" w:pos="4962"/>
          <w:tab w:val="left" w:pos="5103"/>
        </w:tabs>
        <w:rPr>
          <w:b/>
          <w:bCs/>
          <w:noProof/>
          <w:color w:val="000000"/>
          <w:sz w:val="28"/>
          <w:szCs w:val="28"/>
        </w:rPr>
      </w:pPr>
    </w:p>
    <w:tbl>
      <w:tblPr>
        <w:tblW w:w="10173" w:type="dxa"/>
        <w:tblLayout w:type="fixed"/>
        <w:tblLook w:val="04A0" w:firstRow="1" w:lastRow="0" w:firstColumn="1" w:lastColumn="0" w:noHBand="0" w:noVBand="1"/>
      </w:tblPr>
      <w:tblGrid>
        <w:gridCol w:w="3936"/>
        <w:gridCol w:w="1134"/>
        <w:gridCol w:w="5103"/>
      </w:tblGrid>
      <w:tr w:rsidR="003B4CD2" w:rsidRPr="00ED69F2" w:rsidTr="00623566">
        <w:trPr>
          <w:cantSplit/>
          <w:trHeight w:val="253"/>
        </w:trPr>
        <w:tc>
          <w:tcPr>
            <w:tcW w:w="3936" w:type="dxa"/>
            <w:hideMark/>
          </w:tcPr>
          <w:p w:rsidR="003B4CD2" w:rsidRPr="00ED69F2" w:rsidRDefault="003B4CD2" w:rsidP="00623566">
            <w:pPr>
              <w:jc w:val="center"/>
              <w:rPr>
                <w:sz w:val="22"/>
                <w:szCs w:val="22"/>
              </w:rPr>
            </w:pPr>
            <w:r w:rsidRPr="00ED69F2">
              <w:rPr>
                <w:b/>
                <w:bCs/>
                <w:noProof/>
                <w:color w:val="000000"/>
                <w:sz w:val="22"/>
                <w:szCs w:val="22"/>
              </w:rPr>
              <w:t>ЧĂВАШ  РЕСПУБЛИКИ</w:t>
            </w:r>
            <w:r>
              <w:rPr>
                <w:b/>
                <w:bCs/>
                <w:noProof/>
                <w:color w:val="000000"/>
                <w:sz w:val="22"/>
                <w:szCs w:val="22"/>
              </w:rPr>
              <w:t xml:space="preserve"> </w:t>
            </w:r>
          </w:p>
        </w:tc>
        <w:tc>
          <w:tcPr>
            <w:tcW w:w="1134" w:type="dxa"/>
            <w:vMerge w:val="restart"/>
          </w:tcPr>
          <w:p w:rsidR="003B4CD2" w:rsidRPr="00ED69F2" w:rsidRDefault="003B4CD2" w:rsidP="00623566">
            <w:pPr>
              <w:jc w:val="center"/>
              <w:rPr>
                <w:sz w:val="22"/>
                <w:szCs w:val="22"/>
              </w:rPr>
            </w:pPr>
            <w:r>
              <w:rPr>
                <w:noProof/>
                <w:sz w:val="22"/>
                <w:szCs w:val="22"/>
              </w:rPr>
              <w:drawing>
                <wp:anchor distT="0" distB="0" distL="114300" distR="114300" simplePos="0" relativeHeight="251665920" behindDoc="1" locked="0" layoutInCell="1" allowOverlap="1" wp14:anchorId="52DE0799" wp14:editId="2AD64CA8">
                  <wp:simplePos x="0" y="0"/>
                  <wp:positionH relativeFrom="column">
                    <wp:posOffset>-10795</wp:posOffset>
                  </wp:positionH>
                  <wp:positionV relativeFrom="paragraph">
                    <wp:posOffset>109220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7" name="Рисунок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5103" w:type="dxa"/>
            <w:hideMark/>
          </w:tcPr>
          <w:p w:rsidR="003B4CD2" w:rsidRPr="00ED69F2" w:rsidRDefault="003B4CD2" w:rsidP="00623566">
            <w:pPr>
              <w:pStyle w:val="a3"/>
              <w:jc w:val="center"/>
              <w:rPr>
                <w:rFonts w:ascii="Times New Roman" w:hAnsi="Times New Roman"/>
                <w:b/>
                <w:bCs/>
                <w:sz w:val="22"/>
                <w:szCs w:val="22"/>
              </w:rPr>
            </w:pPr>
            <w:r w:rsidRPr="00ED69F2">
              <w:rPr>
                <w:rFonts w:ascii="Times New Roman" w:hAnsi="Times New Roman" w:cs="Times New Roman"/>
                <w:b/>
                <w:bCs/>
                <w:noProof/>
                <w:sz w:val="22"/>
                <w:szCs w:val="22"/>
                <w:lang w:eastAsia="en-US"/>
              </w:rPr>
              <w:t>ЧУВАШСКАЯ РЕСПУБЛИКА</w:t>
            </w:r>
            <w:r>
              <w:rPr>
                <w:rFonts w:ascii="Times New Roman" w:hAnsi="Times New Roman" w:cs="Times New Roman"/>
                <w:b/>
                <w:bCs/>
                <w:noProof/>
                <w:sz w:val="22"/>
                <w:szCs w:val="22"/>
                <w:lang w:eastAsia="en-US"/>
              </w:rPr>
              <w:t xml:space="preserve"> </w:t>
            </w:r>
          </w:p>
        </w:tc>
      </w:tr>
      <w:tr w:rsidR="003B4CD2" w:rsidRPr="00ED69F2" w:rsidTr="00623566">
        <w:trPr>
          <w:cantSplit/>
          <w:trHeight w:val="1617"/>
        </w:trPr>
        <w:tc>
          <w:tcPr>
            <w:tcW w:w="3936" w:type="dxa"/>
          </w:tcPr>
          <w:p w:rsidR="003B4CD2" w:rsidRPr="00ED69F2" w:rsidRDefault="003B4CD2" w:rsidP="00623566">
            <w:pPr>
              <w:pStyle w:val="a3"/>
              <w:tabs>
                <w:tab w:val="left" w:pos="4285"/>
              </w:tabs>
              <w:contextualSpacing/>
              <w:jc w:val="center"/>
              <w:rPr>
                <w:rFonts w:ascii="Times New Roman" w:hAnsi="Times New Roman" w:cs="Times New Roman"/>
                <w:b/>
                <w:bCs/>
                <w:noProof/>
                <w:color w:val="000000"/>
                <w:sz w:val="22"/>
                <w:szCs w:val="22"/>
                <w:lang w:eastAsia="en-US"/>
              </w:rPr>
            </w:pPr>
            <w:r w:rsidRPr="00ED69F2">
              <w:rPr>
                <w:rFonts w:ascii="Times New Roman" w:hAnsi="Times New Roman" w:cs="Times New Roman"/>
                <w:b/>
                <w:bCs/>
                <w:noProof/>
                <w:color w:val="000000"/>
                <w:sz w:val="22"/>
                <w:szCs w:val="22"/>
                <w:lang w:eastAsia="en-US"/>
              </w:rPr>
              <w:t>ЙĔПРЕÇ МУНИЦИПАЛИТЕТ</w:t>
            </w:r>
          </w:p>
          <w:p w:rsidR="003B4CD2" w:rsidRPr="00ED69F2" w:rsidRDefault="003B4CD2" w:rsidP="00623566">
            <w:pPr>
              <w:pStyle w:val="a3"/>
              <w:tabs>
                <w:tab w:val="left" w:pos="4285"/>
              </w:tabs>
              <w:contextualSpacing/>
              <w:jc w:val="center"/>
              <w:rPr>
                <w:rFonts w:ascii="Times New Roman" w:hAnsi="Times New Roman" w:cs="Times New Roman"/>
                <w:b/>
                <w:bCs/>
                <w:noProof/>
                <w:color w:val="000000"/>
                <w:sz w:val="22"/>
                <w:szCs w:val="22"/>
                <w:lang w:eastAsia="en-US"/>
              </w:rPr>
            </w:pPr>
            <w:r w:rsidRPr="00ED69F2">
              <w:rPr>
                <w:rFonts w:ascii="Times New Roman" w:hAnsi="Times New Roman" w:cs="Times New Roman"/>
                <w:b/>
                <w:bCs/>
                <w:noProof/>
                <w:color w:val="000000"/>
                <w:sz w:val="22"/>
                <w:szCs w:val="22"/>
                <w:lang w:eastAsia="en-US"/>
              </w:rPr>
              <w:t xml:space="preserve">ОКРУГĔН </w:t>
            </w:r>
          </w:p>
          <w:p w:rsidR="003B4CD2" w:rsidRPr="00ED69F2" w:rsidRDefault="003B4CD2" w:rsidP="00623566">
            <w:pPr>
              <w:pStyle w:val="a3"/>
              <w:tabs>
                <w:tab w:val="left" w:pos="4285"/>
              </w:tabs>
              <w:contextualSpacing/>
              <w:jc w:val="center"/>
              <w:rPr>
                <w:rStyle w:val="a4"/>
                <w:rFonts w:ascii="Times New Roman" w:hAnsi="Times New Roman" w:cs="Times New Roman"/>
                <w:color w:val="000000"/>
                <w:sz w:val="22"/>
                <w:szCs w:val="22"/>
              </w:rPr>
            </w:pPr>
            <w:r w:rsidRPr="00ED69F2">
              <w:rPr>
                <w:rFonts w:ascii="Times New Roman" w:hAnsi="Times New Roman" w:cs="Times New Roman"/>
                <w:b/>
                <w:bCs/>
                <w:noProof/>
                <w:color w:val="000000"/>
                <w:sz w:val="22"/>
                <w:szCs w:val="22"/>
                <w:lang w:eastAsia="en-US"/>
              </w:rPr>
              <w:t>АДМИНИСТРАЦИЙĚ</w:t>
            </w:r>
          </w:p>
          <w:p w:rsidR="003B4CD2" w:rsidRDefault="003B4CD2" w:rsidP="00623566">
            <w:pPr>
              <w:jc w:val="center"/>
              <w:rPr>
                <w:b/>
                <w:sz w:val="22"/>
                <w:szCs w:val="22"/>
              </w:rPr>
            </w:pPr>
          </w:p>
          <w:p w:rsidR="003B4CD2" w:rsidRPr="00ED69F2" w:rsidRDefault="003B4CD2" w:rsidP="00623566">
            <w:pPr>
              <w:jc w:val="center"/>
              <w:rPr>
                <w:b/>
                <w:sz w:val="22"/>
                <w:szCs w:val="22"/>
              </w:rPr>
            </w:pPr>
            <w:r w:rsidRPr="00ED69F2">
              <w:rPr>
                <w:b/>
                <w:sz w:val="22"/>
                <w:szCs w:val="22"/>
              </w:rPr>
              <w:t>ЙЫШ</w:t>
            </w:r>
            <w:r w:rsidRPr="00ED69F2">
              <w:rPr>
                <w:b/>
                <w:bCs/>
                <w:noProof/>
                <w:color w:val="000000"/>
                <w:sz w:val="22"/>
                <w:szCs w:val="22"/>
              </w:rPr>
              <w:t>Ă</w:t>
            </w:r>
            <w:r w:rsidRPr="00ED69F2">
              <w:rPr>
                <w:b/>
                <w:sz w:val="22"/>
                <w:szCs w:val="22"/>
              </w:rPr>
              <w:t>НУ</w:t>
            </w:r>
          </w:p>
          <w:p w:rsidR="003B4CD2" w:rsidRPr="00ED69F2" w:rsidRDefault="003B4CD2" w:rsidP="00623566">
            <w:pPr>
              <w:jc w:val="center"/>
              <w:rPr>
                <w:sz w:val="22"/>
                <w:szCs w:val="22"/>
              </w:rPr>
            </w:pPr>
            <w:r>
              <w:rPr>
                <w:sz w:val="22"/>
                <w:szCs w:val="22"/>
              </w:rPr>
              <w:t>18.12.</w:t>
            </w:r>
            <w:r w:rsidRPr="00ED69F2">
              <w:rPr>
                <w:sz w:val="22"/>
                <w:szCs w:val="22"/>
              </w:rPr>
              <w:t>202</w:t>
            </w:r>
            <w:r>
              <w:rPr>
                <w:sz w:val="22"/>
                <w:szCs w:val="22"/>
              </w:rPr>
              <w:t>4</w:t>
            </w:r>
            <w:r w:rsidRPr="00ED69F2">
              <w:rPr>
                <w:sz w:val="22"/>
                <w:szCs w:val="22"/>
              </w:rPr>
              <w:t xml:space="preserve">   </w:t>
            </w:r>
            <w:r>
              <w:rPr>
                <w:sz w:val="22"/>
                <w:szCs w:val="22"/>
              </w:rPr>
              <w:t>1385</w:t>
            </w:r>
            <w:r w:rsidRPr="00ED69F2">
              <w:rPr>
                <w:sz w:val="22"/>
                <w:szCs w:val="22"/>
              </w:rPr>
              <w:t xml:space="preserve"> №</w:t>
            </w:r>
          </w:p>
          <w:p w:rsidR="003B4CD2" w:rsidRPr="00ED69F2" w:rsidRDefault="003B4CD2" w:rsidP="00623566">
            <w:pPr>
              <w:jc w:val="center"/>
              <w:rPr>
                <w:sz w:val="22"/>
                <w:szCs w:val="22"/>
              </w:rPr>
            </w:pPr>
            <w:r w:rsidRPr="00ED69F2">
              <w:rPr>
                <w:bCs/>
                <w:sz w:val="22"/>
                <w:szCs w:val="22"/>
              </w:rPr>
              <w:t>хула евĕрлĕ Йĕпреç поселокĕ</w:t>
            </w:r>
          </w:p>
          <w:p w:rsidR="003B4CD2" w:rsidRPr="00ED69F2" w:rsidRDefault="003B4CD2" w:rsidP="00623566">
            <w:pPr>
              <w:jc w:val="center"/>
              <w:rPr>
                <w:noProof/>
                <w:color w:val="000000"/>
                <w:sz w:val="22"/>
                <w:szCs w:val="22"/>
              </w:rPr>
            </w:pPr>
          </w:p>
        </w:tc>
        <w:tc>
          <w:tcPr>
            <w:tcW w:w="1134" w:type="dxa"/>
            <w:vMerge/>
            <w:vAlign w:val="center"/>
            <w:hideMark/>
          </w:tcPr>
          <w:p w:rsidR="003B4CD2" w:rsidRPr="00ED69F2" w:rsidRDefault="003B4CD2" w:rsidP="00623566">
            <w:pPr>
              <w:rPr>
                <w:sz w:val="22"/>
                <w:szCs w:val="22"/>
              </w:rPr>
            </w:pPr>
          </w:p>
        </w:tc>
        <w:tc>
          <w:tcPr>
            <w:tcW w:w="5103" w:type="dxa"/>
          </w:tcPr>
          <w:p w:rsidR="003B4CD2" w:rsidRPr="00ED69F2" w:rsidRDefault="003B4CD2" w:rsidP="00623566">
            <w:pPr>
              <w:pStyle w:val="a3"/>
              <w:jc w:val="center"/>
              <w:rPr>
                <w:rFonts w:ascii="Times New Roman" w:hAnsi="Times New Roman" w:cs="Times New Roman"/>
                <w:b/>
                <w:bCs/>
                <w:noProof/>
                <w:color w:val="000000"/>
                <w:sz w:val="22"/>
                <w:szCs w:val="22"/>
                <w:lang w:eastAsia="en-US"/>
              </w:rPr>
            </w:pPr>
            <w:r w:rsidRPr="00ED69F2">
              <w:rPr>
                <w:rFonts w:ascii="Times New Roman" w:hAnsi="Times New Roman" w:cs="Times New Roman"/>
                <w:b/>
                <w:bCs/>
                <w:noProof/>
                <w:color w:val="000000"/>
                <w:sz w:val="22"/>
                <w:szCs w:val="22"/>
                <w:lang w:eastAsia="en-US"/>
              </w:rPr>
              <w:t>АДМИНИСТРАЦИЯ</w:t>
            </w:r>
          </w:p>
          <w:p w:rsidR="003B4CD2" w:rsidRPr="00ED69F2" w:rsidRDefault="003B4CD2" w:rsidP="00623566">
            <w:pPr>
              <w:pStyle w:val="a3"/>
              <w:jc w:val="center"/>
              <w:rPr>
                <w:rFonts w:ascii="Times New Roman" w:hAnsi="Times New Roman" w:cs="Times New Roman"/>
                <w:noProof/>
                <w:color w:val="000000"/>
                <w:sz w:val="22"/>
                <w:szCs w:val="22"/>
                <w:lang w:eastAsia="en-US"/>
              </w:rPr>
            </w:pPr>
            <w:r w:rsidRPr="00ED69F2">
              <w:rPr>
                <w:rFonts w:ascii="Times New Roman" w:hAnsi="Times New Roman" w:cs="Times New Roman"/>
                <w:b/>
                <w:bCs/>
                <w:noProof/>
                <w:color w:val="000000"/>
                <w:sz w:val="22"/>
                <w:szCs w:val="22"/>
                <w:lang w:eastAsia="en-US"/>
              </w:rPr>
              <w:t>ИБРЕСИНСКОГО МУНИЦИПАЛЬНОГО ОКРУГА</w:t>
            </w:r>
            <w:r w:rsidRPr="00ED69F2">
              <w:rPr>
                <w:rFonts w:ascii="Times New Roman" w:hAnsi="Times New Roman" w:cs="Times New Roman"/>
                <w:noProof/>
                <w:color w:val="000000"/>
                <w:sz w:val="22"/>
                <w:szCs w:val="22"/>
                <w:lang w:eastAsia="en-US"/>
              </w:rPr>
              <w:t xml:space="preserve"> </w:t>
            </w:r>
          </w:p>
          <w:p w:rsidR="003B4CD2" w:rsidRPr="00ED69F2" w:rsidRDefault="003B4CD2" w:rsidP="00623566">
            <w:pPr>
              <w:pStyle w:val="a3"/>
              <w:jc w:val="center"/>
              <w:rPr>
                <w:rStyle w:val="a4"/>
                <w:rFonts w:ascii="Times New Roman" w:hAnsi="Times New Roman" w:cs="Times New Roman"/>
                <w:b w:val="0"/>
                <w:color w:val="000000"/>
                <w:sz w:val="22"/>
                <w:szCs w:val="22"/>
              </w:rPr>
            </w:pPr>
          </w:p>
          <w:p w:rsidR="003B4CD2" w:rsidRPr="00ED69F2" w:rsidRDefault="003B4CD2" w:rsidP="00623566">
            <w:pPr>
              <w:jc w:val="center"/>
              <w:rPr>
                <w:b/>
                <w:sz w:val="22"/>
                <w:szCs w:val="22"/>
              </w:rPr>
            </w:pPr>
            <w:r w:rsidRPr="00ED69F2">
              <w:rPr>
                <w:b/>
                <w:sz w:val="22"/>
                <w:szCs w:val="22"/>
              </w:rPr>
              <w:t>ПОСТАНОВЛЕНИЕ</w:t>
            </w:r>
          </w:p>
          <w:p w:rsidR="003B4CD2" w:rsidRPr="00ED69F2" w:rsidRDefault="003B4CD2" w:rsidP="00623566">
            <w:pPr>
              <w:jc w:val="center"/>
              <w:rPr>
                <w:sz w:val="22"/>
                <w:szCs w:val="22"/>
              </w:rPr>
            </w:pPr>
            <w:r>
              <w:rPr>
                <w:sz w:val="22"/>
                <w:szCs w:val="22"/>
              </w:rPr>
              <w:t>18.12.2024</w:t>
            </w:r>
            <w:r w:rsidRPr="00ED69F2">
              <w:rPr>
                <w:sz w:val="22"/>
                <w:szCs w:val="22"/>
              </w:rPr>
              <w:t xml:space="preserve"> № </w:t>
            </w:r>
            <w:r>
              <w:rPr>
                <w:sz w:val="22"/>
                <w:szCs w:val="22"/>
              </w:rPr>
              <w:t>1385</w:t>
            </w:r>
          </w:p>
          <w:p w:rsidR="003B4CD2" w:rsidRPr="00ED69F2" w:rsidRDefault="003B4CD2" w:rsidP="00623566">
            <w:pPr>
              <w:jc w:val="center"/>
              <w:rPr>
                <w:b/>
                <w:sz w:val="22"/>
                <w:szCs w:val="22"/>
              </w:rPr>
            </w:pPr>
            <w:r w:rsidRPr="00ED69F2">
              <w:rPr>
                <w:sz w:val="22"/>
                <w:szCs w:val="22"/>
              </w:rPr>
              <w:t>поселок городского типа Ибреси</w:t>
            </w:r>
          </w:p>
          <w:p w:rsidR="003B4CD2" w:rsidRPr="00ED69F2" w:rsidRDefault="003B4CD2" w:rsidP="00623566">
            <w:pPr>
              <w:pStyle w:val="a3"/>
              <w:ind w:right="-35"/>
              <w:rPr>
                <w:rFonts w:ascii="Times New Roman" w:hAnsi="Times New Roman" w:cs="Times New Roman"/>
                <w:noProof/>
                <w:sz w:val="22"/>
                <w:szCs w:val="22"/>
                <w:lang w:eastAsia="en-US"/>
              </w:rPr>
            </w:pPr>
          </w:p>
        </w:tc>
      </w:tr>
    </w:tbl>
    <w:p w:rsidR="003B4CD2" w:rsidRDefault="003B4CD2" w:rsidP="003B4CD2">
      <w:pPr>
        <w:pStyle w:val="1"/>
        <w:tabs>
          <w:tab w:val="left" w:pos="6240"/>
        </w:tabs>
        <w:ind w:right="4819"/>
        <w:jc w:val="both"/>
        <w:rPr>
          <w:b w:val="0"/>
          <w:sz w:val="26"/>
        </w:rPr>
      </w:pPr>
      <w:r>
        <w:rPr>
          <w:b w:val="0"/>
          <w:sz w:val="26"/>
        </w:rPr>
        <w:t>О мерах по реализации решения Собрания депутатов Ибресинского муниципального округа Чувашской Республики «О бюджете Ибресинского муниципального округа Чувашской Республики на 2025 год и на плановый период 2026 и 2027 годов»</w:t>
      </w:r>
    </w:p>
    <w:p w:rsidR="003B4CD2" w:rsidRDefault="003B4CD2" w:rsidP="003B4CD2">
      <w:pPr>
        <w:autoSpaceDE w:val="0"/>
        <w:autoSpaceDN w:val="0"/>
        <w:adjustRightInd w:val="0"/>
        <w:ind w:firstLine="540"/>
        <w:jc w:val="both"/>
        <w:rPr>
          <w:bCs/>
          <w:sz w:val="26"/>
        </w:rPr>
      </w:pPr>
    </w:p>
    <w:p w:rsidR="003B4CD2" w:rsidRDefault="003B4CD2" w:rsidP="003B4CD2">
      <w:pPr>
        <w:autoSpaceDE w:val="0"/>
        <w:autoSpaceDN w:val="0"/>
        <w:adjustRightInd w:val="0"/>
        <w:ind w:firstLine="709"/>
        <w:jc w:val="both"/>
        <w:rPr>
          <w:bCs/>
          <w:sz w:val="26"/>
        </w:rPr>
      </w:pPr>
      <w:r>
        <w:rPr>
          <w:bCs/>
          <w:sz w:val="26"/>
        </w:rPr>
        <w:t xml:space="preserve">В соответствии с решением Собрания депутатов Ибресинского муниципального округа Чувашской Республики от 11 декабря 2024 года № 27/1 «О бюджете Ибресинского муниципального округа Чувашской Республики на 2025 год и на плановый период 2026 и 2027 годов» администрация Ибресинского муниципального округа Чувашской Республики   </w:t>
      </w:r>
    </w:p>
    <w:p w:rsidR="003B4CD2" w:rsidRDefault="003B4CD2" w:rsidP="003B4CD2">
      <w:pPr>
        <w:autoSpaceDE w:val="0"/>
        <w:autoSpaceDN w:val="0"/>
        <w:adjustRightInd w:val="0"/>
        <w:ind w:firstLine="1276"/>
        <w:rPr>
          <w:bCs/>
          <w:sz w:val="26"/>
        </w:rPr>
      </w:pPr>
      <w:r>
        <w:rPr>
          <w:bCs/>
          <w:sz w:val="26"/>
        </w:rPr>
        <w:t>п о с т а н о в л я е т:</w:t>
      </w:r>
    </w:p>
    <w:p w:rsidR="003B4CD2" w:rsidRDefault="003B4CD2" w:rsidP="003B4CD2">
      <w:pPr>
        <w:autoSpaceDE w:val="0"/>
        <w:autoSpaceDN w:val="0"/>
        <w:adjustRightInd w:val="0"/>
        <w:ind w:firstLine="709"/>
        <w:jc w:val="both"/>
        <w:rPr>
          <w:bCs/>
          <w:sz w:val="26"/>
        </w:rPr>
      </w:pPr>
      <w:r>
        <w:rPr>
          <w:bCs/>
          <w:sz w:val="26"/>
        </w:rPr>
        <w:t>1. Принять к исполнению бюджет Ибресинского муниципального округа Чувашской Республики на 2025 год и на плановый период 2026 и 2027 годов, утвержденный решением Собрания депутатов Ибресинского муниципального округа Чувашской Республики от 11 декабря 2024 г. № 27/1 «О бюджете Ибресинского муниципального округа Чувашской Республики на 2025 год и на плановый период 2026 и 2027 годов» (далее – Решение о бюджете).</w:t>
      </w:r>
    </w:p>
    <w:p w:rsidR="003B4CD2" w:rsidRDefault="003B4CD2" w:rsidP="003B4CD2">
      <w:pPr>
        <w:autoSpaceDE w:val="0"/>
        <w:autoSpaceDN w:val="0"/>
        <w:adjustRightInd w:val="0"/>
        <w:ind w:firstLine="709"/>
        <w:jc w:val="both"/>
        <w:rPr>
          <w:bCs/>
          <w:sz w:val="26"/>
        </w:rPr>
      </w:pPr>
      <w:r>
        <w:rPr>
          <w:bCs/>
          <w:sz w:val="26"/>
        </w:rPr>
        <w:t>2. Органам местного самоуправления Ибресинского муниципального округа Чувашской Республики:</w:t>
      </w:r>
    </w:p>
    <w:p w:rsidR="003B4CD2" w:rsidRDefault="003B4CD2" w:rsidP="003B4CD2">
      <w:pPr>
        <w:autoSpaceDE w:val="0"/>
        <w:autoSpaceDN w:val="0"/>
        <w:adjustRightInd w:val="0"/>
        <w:ind w:firstLine="709"/>
        <w:jc w:val="both"/>
        <w:rPr>
          <w:bCs/>
          <w:sz w:val="26"/>
        </w:rPr>
      </w:pPr>
      <w:r>
        <w:rPr>
          <w:bCs/>
          <w:sz w:val="26"/>
        </w:rPr>
        <w:t>обеспечить качественное исполнение бюджета Ибресинского муниципального округа Чувашской Республики на 2025 год и на плановый период 2026 и 2027 годов;</w:t>
      </w:r>
    </w:p>
    <w:p w:rsidR="003B4CD2" w:rsidRDefault="003B4CD2" w:rsidP="003B4CD2">
      <w:pPr>
        <w:autoSpaceDE w:val="0"/>
        <w:autoSpaceDN w:val="0"/>
        <w:adjustRightInd w:val="0"/>
        <w:ind w:firstLine="709"/>
        <w:jc w:val="both"/>
        <w:rPr>
          <w:bCs/>
          <w:sz w:val="26"/>
        </w:rPr>
      </w:pPr>
      <w:r>
        <w:rPr>
          <w:bCs/>
          <w:sz w:val="26"/>
        </w:rPr>
        <w:t>обеспечить включение в критерии отбора, в том числе при проведении конкурсов, для оказания муниципальной поддержки за счет средств бюджета Ибресинского муниципального округа Чувашской Республики в форме субсидий юридическим лицам (за исключением муниципальных учреждений Ибресинского муниципального округа Чувашской Республики), индивидуальным предпринимателям, физическим лицам – производителям товаров, работ, услуг, а также некоммерческим организациям, не являющимся казенными учреждениями, показателя размера среднемесячной заработной платы работников (для юридических лиц и индивидуальных предпринимателей, являющихся работодателями);</w:t>
      </w:r>
    </w:p>
    <w:p w:rsidR="003B4CD2" w:rsidRDefault="003B4CD2" w:rsidP="003B4CD2">
      <w:pPr>
        <w:autoSpaceDE w:val="0"/>
        <w:autoSpaceDN w:val="0"/>
        <w:adjustRightInd w:val="0"/>
        <w:ind w:firstLine="709"/>
        <w:jc w:val="both"/>
        <w:rPr>
          <w:bCs/>
          <w:sz w:val="26"/>
        </w:rPr>
      </w:pPr>
      <w:r w:rsidRPr="002A301A">
        <w:rPr>
          <w:bCs/>
          <w:sz w:val="26"/>
        </w:rPr>
        <w:t>обеспечить осуществление внутреннего финансового контроля, направленного на достижение результата и рациональное использование бюджетных средств;</w:t>
      </w:r>
    </w:p>
    <w:p w:rsidR="003B4CD2" w:rsidRPr="00225C33" w:rsidRDefault="003B4CD2" w:rsidP="003B4CD2">
      <w:pPr>
        <w:autoSpaceDE w:val="0"/>
        <w:autoSpaceDN w:val="0"/>
        <w:adjustRightInd w:val="0"/>
        <w:ind w:firstLine="709"/>
        <w:jc w:val="both"/>
        <w:rPr>
          <w:sz w:val="26"/>
          <w:szCs w:val="26"/>
        </w:rPr>
      </w:pPr>
      <w:r w:rsidRPr="00DB2BFC">
        <w:rPr>
          <w:sz w:val="26"/>
          <w:szCs w:val="26"/>
        </w:rPr>
        <w:t xml:space="preserve">ежеквартально осуществлять оценку </w:t>
      </w:r>
      <w:r>
        <w:rPr>
          <w:sz w:val="26"/>
          <w:szCs w:val="26"/>
        </w:rPr>
        <w:t>достижения</w:t>
      </w:r>
      <w:r w:rsidRPr="00DB2BFC">
        <w:rPr>
          <w:sz w:val="26"/>
          <w:szCs w:val="26"/>
        </w:rPr>
        <w:t xml:space="preserve"> </w:t>
      </w:r>
      <w:r>
        <w:rPr>
          <w:sz w:val="26"/>
          <w:szCs w:val="26"/>
        </w:rPr>
        <w:t>значений</w:t>
      </w:r>
      <w:r w:rsidRPr="00DB2BFC">
        <w:rPr>
          <w:sz w:val="26"/>
          <w:szCs w:val="26"/>
        </w:rPr>
        <w:t xml:space="preserve"> результат</w:t>
      </w:r>
      <w:r>
        <w:rPr>
          <w:sz w:val="26"/>
          <w:szCs w:val="26"/>
        </w:rPr>
        <w:t>ов</w:t>
      </w:r>
      <w:r w:rsidRPr="00DB2BFC">
        <w:rPr>
          <w:sz w:val="26"/>
          <w:szCs w:val="26"/>
        </w:rPr>
        <w:t xml:space="preserve"> использования межбюджетных трансфертов, установленных в </w:t>
      </w:r>
      <w:r>
        <w:rPr>
          <w:sz w:val="26"/>
          <w:szCs w:val="26"/>
        </w:rPr>
        <w:t xml:space="preserve">соглашениях </w:t>
      </w:r>
      <w:r w:rsidRPr="00DB2BFC">
        <w:rPr>
          <w:sz w:val="26"/>
          <w:szCs w:val="26"/>
        </w:rPr>
        <w:t>с республиканскими органами исполнительной власти;</w:t>
      </w:r>
    </w:p>
    <w:p w:rsidR="003B4CD2" w:rsidRPr="00225C33" w:rsidRDefault="003B4CD2" w:rsidP="003B4CD2">
      <w:pPr>
        <w:autoSpaceDE w:val="0"/>
        <w:autoSpaceDN w:val="0"/>
        <w:adjustRightInd w:val="0"/>
        <w:ind w:firstLine="709"/>
        <w:jc w:val="both"/>
        <w:rPr>
          <w:sz w:val="26"/>
          <w:szCs w:val="26"/>
        </w:rPr>
      </w:pPr>
      <w:r w:rsidRPr="00225C33">
        <w:rPr>
          <w:sz w:val="26"/>
          <w:szCs w:val="26"/>
        </w:rPr>
        <w:t>не допускать образования просроченной кредиторской задолженности по заключенным договорам (</w:t>
      </w:r>
      <w:r>
        <w:rPr>
          <w:sz w:val="26"/>
          <w:szCs w:val="26"/>
        </w:rPr>
        <w:t>муниципальным</w:t>
      </w:r>
      <w:r w:rsidRPr="00225C33">
        <w:rPr>
          <w:sz w:val="26"/>
          <w:szCs w:val="26"/>
        </w:rPr>
        <w:t xml:space="preserve"> контрактам</w:t>
      </w:r>
      <w:r>
        <w:rPr>
          <w:sz w:val="26"/>
          <w:szCs w:val="26"/>
        </w:rPr>
        <w:t xml:space="preserve">), а также обеспечить контроль за недопущением образования просроченной кредиторской задолженности по договорам </w:t>
      </w:r>
      <w:r>
        <w:rPr>
          <w:sz w:val="26"/>
          <w:szCs w:val="26"/>
        </w:rPr>
        <w:lastRenderedPageBreak/>
        <w:t xml:space="preserve">(контрактам), заключенным подведомственными муниципальными учреждениями Ибресинского </w:t>
      </w:r>
      <w:r>
        <w:rPr>
          <w:bCs/>
          <w:sz w:val="26"/>
        </w:rPr>
        <w:t xml:space="preserve">муниципального округа </w:t>
      </w:r>
      <w:r>
        <w:rPr>
          <w:sz w:val="26"/>
          <w:szCs w:val="26"/>
        </w:rPr>
        <w:t>Чувашской Республики</w:t>
      </w:r>
      <w:r w:rsidRPr="00225C33">
        <w:rPr>
          <w:sz w:val="26"/>
          <w:szCs w:val="26"/>
        </w:rPr>
        <w:t>;</w:t>
      </w:r>
    </w:p>
    <w:p w:rsidR="003B4CD2" w:rsidRPr="000265BF" w:rsidRDefault="003B4CD2" w:rsidP="003B4CD2">
      <w:pPr>
        <w:autoSpaceDE w:val="0"/>
        <w:autoSpaceDN w:val="0"/>
        <w:adjustRightInd w:val="0"/>
        <w:ind w:firstLine="709"/>
        <w:contextualSpacing/>
        <w:jc w:val="both"/>
        <w:rPr>
          <w:sz w:val="26"/>
          <w:szCs w:val="26"/>
        </w:rPr>
      </w:pPr>
      <w:r w:rsidRPr="000265BF">
        <w:rPr>
          <w:sz w:val="26"/>
          <w:szCs w:val="26"/>
        </w:rPr>
        <w:t>проводить</w:t>
      </w:r>
      <w:r>
        <w:rPr>
          <w:sz w:val="26"/>
          <w:szCs w:val="26"/>
        </w:rPr>
        <w:t xml:space="preserve"> </w:t>
      </w:r>
      <w:r w:rsidRPr="000265BF">
        <w:rPr>
          <w:sz w:val="26"/>
          <w:szCs w:val="26"/>
        </w:rPr>
        <w:t>мероприятия</w:t>
      </w:r>
      <w:r>
        <w:rPr>
          <w:sz w:val="26"/>
          <w:szCs w:val="26"/>
        </w:rPr>
        <w:t xml:space="preserve"> </w:t>
      </w:r>
      <w:r w:rsidRPr="000265BF">
        <w:rPr>
          <w:sz w:val="26"/>
          <w:szCs w:val="26"/>
        </w:rPr>
        <w:t>по</w:t>
      </w:r>
      <w:r>
        <w:rPr>
          <w:sz w:val="26"/>
          <w:szCs w:val="26"/>
        </w:rPr>
        <w:t xml:space="preserve"> </w:t>
      </w:r>
      <w:r w:rsidRPr="000265BF">
        <w:rPr>
          <w:sz w:val="26"/>
          <w:szCs w:val="26"/>
        </w:rPr>
        <w:t>взысканию</w:t>
      </w:r>
      <w:r>
        <w:rPr>
          <w:sz w:val="26"/>
          <w:szCs w:val="26"/>
        </w:rPr>
        <w:t xml:space="preserve"> </w:t>
      </w:r>
      <w:r w:rsidRPr="000265BF">
        <w:rPr>
          <w:sz w:val="26"/>
          <w:szCs w:val="26"/>
        </w:rPr>
        <w:t>дебиторской</w:t>
      </w:r>
      <w:r>
        <w:rPr>
          <w:sz w:val="26"/>
          <w:szCs w:val="26"/>
        </w:rPr>
        <w:t xml:space="preserve"> </w:t>
      </w:r>
      <w:r w:rsidRPr="000265BF">
        <w:rPr>
          <w:sz w:val="26"/>
          <w:szCs w:val="26"/>
        </w:rPr>
        <w:t>задолженности</w:t>
      </w:r>
      <w:r>
        <w:rPr>
          <w:sz w:val="26"/>
          <w:szCs w:val="26"/>
        </w:rPr>
        <w:t xml:space="preserve"> </w:t>
      </w:r>
      <w:r w:rsidRPr="000265BF">
        <w:rPr>
          <w:sz w:val="26"/>
          <w:szCs w:val="26"/>
        </w:rPr>
        <w:t>по</w:t>
      </w:r>
      <w:r>
        <w:rPr>
          <w:sz w:val="26"/>
          <w:szCs w:val="26"/>
        </w:rPr>
        <w:t xml:space="preserve"> </w:t>
      </w:r>
      <w:r w:rsidRPr="000265BF">
        <w:rPr>
          <w:sz w:val="26"/>
          <w:szCs w:val="26"/>
        </w:rPr>
        <w:t>платежам</w:t>
      </w:r>
      <w:r>
        <w:rPr>
          <w:sz w:val="26"/>
          <w:szCs w:val="26"/>
        </w:rPr>
        <w:t xml:space="preserve"> </w:t>
      </w:r>
      <w:r w:rsidRPr="000265BF">
        <w:rPr>
          <w:sz w:val="26"/>
          <w:szCs w:val="26"/>
        </w:rPr>
        <w:t>в</w:t>
      </w:r>
      <w:r>
        <w:rPr>
          <w:sz w:val="26"/>
          <w:szCs w:val="26"/>
        </w:rPr>
        <w:t xml:space="preserve"> </w:t>
      </w:r>
      <w:r w:rsidRPr="000265BF">
        <w:rPr>
          <w:sz w:val="26"/>
          <w:szCs w:val="26"/>
        </w:rPr>
        <w:t>бюджет</w:t>
      </w:r>
      <w:r>
        <w:rPr>
          <w:sz w:val="26"/>
          <w:szCs w:val="26"/>
        </w:rPr>
        <w:t xml:space="preserve"> Ибресинского муниципального округа </w:t>
      </w:r>
      <w:r w:rsidRPr="000265BF">
        <w:rPr>
          <w:sz w:val="26"/>
          <w:szCs w:val="26"/>
        </w:rPr>
        <w:t>Чувашской</w:t>
      </w:r>
      <w:r>
        <w:rPr>
          <w:sz w:val="26"/>
          <w:szCs w:val="26"/>
        </w:rPr>
        <w:t xml:space="preserve"> </w:t>
      </w:r>
      <w:r w:rsidRPr="000265BF">
        <w:rPr>
          <w:sz w:val="26"/>
          <w:szCs w:val="26"/>
        </w:rPr>
        <w:t>Республики,</w:t>
      </w:r>
      <w:r>
        <w:rPr>
          <w:sz w:val="26"/>
          <w:szCs w:val="26"/>
        </w:rPr>
        <w:t xml:space="preserve"> </w:t>
      </w:r>
      <w:r w:rsidRPr="000265BF">
        <w:rPr>
          <w:sz w:val="26"/>
          <w:szCs w:val="26"/>
        </w:rPr>
        <w:t>пеням</w:t>
      </w:r>
      <w:r>
        <w:rPr>
          <w:sz w:val="26"/>
          <w:szCs w:val="26"/>
        </w:rPr>
        <w:t xml:space="preserve"> </w:t>
      </w:r>
      <w:r w:rsidRPr="000265BF">
        <w:rPr>
          <w:sz w:val="26"/>
          <w:szCs w:val="26"/>
        </w:rPr>
        <w:t>и</w:t>
      </w:r>
      <w:r>
        <w:rPr>
          <w:sz w:val="26"/>
          <w:szCs w:val="26"/>
        </w:rPr>
        <w:t xml:space="preserve"> </w:t>
      </w:r>
      <w:r w:rsidRPr="000265BF">
        <w:rPr>
          <w:sz w:val="26"/>
          <w:szCs w:val="26"/>
        </w:rPr>
        <w:t>штрафам</w:t>
      </w:r>
      <w:r>
        <w:rPr>
          <w:sz w:val="26"/>
          <w:szCs w:val="26"/>
        </w:rPr>
        <w:t xml:space="preserve"> </w:t>
      </w:r>
      <w:r w:rsidRPr="000265BF">
        <w:rPr>
          <w:sz w:val="26"/>
          <w:szCs w:val="26"/>
        </w:rPr>
        <w:t>по</w:t>
      </w:r>
      <w:r>
        <w:rPr>
          <w:sz w:val="26"/>
          <w:szCs w:val="26"/>
        </w:rPr>
        <w:t xml:space="preserve"> </w:t>
      </w:r>
      <w:r w:rsidRPr="000265BF">
        <w:rPr>
          <w:sz w:val="26"/>
          <w:szCs w:val="26"/>
        </w:rPr>
        <w:t>ним</w:t>
      </w:r>
      <w:r>
        <w:rPr>
          <w:sz w:val="26"/>
          <w:szCs w:val="26"/>
        </w:rPr>
        <w:t xml:space="preserve"> </w:t>
      </w:r>
      <w:r w:rsidRPr="000265BF">
        <w:rPr>
          <w:sz w:val="26"/>
          <w:szCs w:val="26"/>
        </w:rPr>
        <w:t>в</w:t>
      </w:r>
      <w:r>
        <w:rPr>
          <w:sz w:val="26"/>
          <w:szCs w:val="26"/>
        </w:rPr>
        <w:t xml:space="preserve"> </w:t>
      </w:r>
      <w:r w:rsidRPr="000265BF">
        <w:rPr>
          <w:sz w:val="26"/>
          <w:szCs w:val="26"/>
        </w:rPr>
        <w:t>соответствии</w:t>
      </w:r>
      <w:r>
        <w:rPr>
          <w:sz w:val="26"/>
          <w:szCs w:val="26"/>
        </w:rPr>
        <w:t xml:space="preserve"> </w:t>
      </w:r>
      <w:r w:rsidRPr="000265BF">
        <w:rPr>
          <w:sz w:val="26"/>
          <w:szCs w:val="26"/>
        </w:rPr>
        <w:t>с</w:t>
      </w:r>
      <w:r>
        <w:rPr>
          <w:sz w:val="26"/>
          <w:szCs w:val="26"/>
        </w:rPr>
        <w:t xml:space="preserve"> </w:t>
      </w:r>
      <w:r w:rsidRPr="000265BF">
        <w:rPr>
          <w:sz w:val="26"/>
          <w:szCs w:val="26"/>
        </w:rPr>
        <w:t>регламентами</w:t>
      </w:r>
      <w:r>
        <w:rPr>
          <w:sz w:val="26"/>
          <w:szCs w:val="26"/>
        </w:rPr>
        <w:t xml:space="preserve"> </w:t>
      </w:r>
      <w:r w:rsidRPr="000265BF">
        <w:rPr>
          <w:sz w:val="26"/>
          <w:szCs w:val="26"/>
        </w:rPr>
        <w:t>реализации</w:t>
      </w:r>
      <w:r>
        <w:rPr>
          <w:sz w:val="26"/>
          <w:szCs w:val="26"/>
        </w:rPr>
        <w:t xml:space="preserve"> </w:t>
      </w:r>
      <w:r w:rsidRPr="000265BF">
        <w:rPr>
          <w:sz w:val="26"/>
          <w:szCs w:val="26"/>
        </w:rPr>
        <w:t>полномочий</w:t>
      </w:r>
      <w:r>
        <w:rPr>
          <w:sz w:val="26"/>
          <w:szCs w:val="26"/>
        </w:rPr>
        <w:t xml:space="preserve"> </w:t>
      </w:r>
      <w:r w:rsidRPr="000265BF">
        <w:rPr>
          <w:sz w:val="26"/>
          <w:szCs w:val="26"/>
        </w:rPr>
        <w:t>администратора</w:t>
      </w:r>
      <w:r>
        <w:rPr>
          <w:sz w:val="26"/>
          <w:szCs w:val="26"/>
        </w:rPr>
        <w:t xml:space="preserve"> </w:t>
      </w:r>
      <w:r w:rsidRPr="000265BF">
        <w:rPr>
          <w:sz w:val="26"/>
          <w:szCs w:val="26"/>
        </w:rPr>
        <w:t>доходов</w:t>
      </w:r>
      <w:r>
        <w:rPr>
          <w:sz w:val="26"/>
          <w:szCs w:val="26"/>
        </w:rPr>
        <w:t xml:space="preserve"> </w:t>
      </w:r>
      <w:r w:rsidRPr="000265BF">
        <w:rPr>
          <w:sz w:val="26"/>
          <w:szCs w:val="26"/>
        </w:rPr>
        <w:t>бюджета</w:t>
      </w:r>
      <w:r>
        <w:rPr>
          <w:sz w:val="26"/>
          <w:szCs w:val="26"/>
        </w:rPr>
        <w:t xml:space="preserve"> </w:t>
      </w:r>
      <w:r w:rsidRPr="000265BF">
        <w:rPr>
          <w:sz w:val="26"/>
          <w:szCs w:val="26"/>
        </w:rPr>
        <w:t>по</w:t>
      </w:r>
      <w:r>
        <w:rPr>
          <w:sz w:val="26"/>
          <w:szCs w:val="26"/>
        </w:rPr>
        <w:t xml:space="preserve"> </w:t>
      </w:r>
      <w:r w:rsidRPr="000265BF">
        <w:rPr>
          <w:sz w:val="26"/>
          <w:szCs w:val="26"/>
        </w:rPr>
        <w:t>взысканию</w:t>
      </w:r>
      <w:r>
        <w:rPr>
          <w:sz w:val="26"/>
          <w:szCs w:val="26"/>
        </w:rPr>
        <w:t xml:space="preserve"> </w:t>
      </w:r>
      <w:r w:rsidRPr="000265BF">
        <w:rPr>
          <w:sz w:val="26"/>
          <w:szCs w:val="26"/>
        </w:rPr>
        <w:t>дебиторской</w:t>
      </w:r>
      <w:r>
        <w:rPr>
          <w:sz w:val="26"/>
          <w:szCs w:val="26"/>
        </w:rPr>
        <w:t xml:space="preserve"> </w:t>
      </w:r>
      <w:r w:rsidRPr="000265BF">
        <w:rPr>
          <w:sz w:val="26"/>
          <w:szCs w:val="26"/>
        </w:rPr>
        <w:t>задолженности</w:t>
      </w:r>
      <w:r>
        <w:rPr>
          <w:sz w:val="26"/>
          <w:szCs w:val="26"/>
        </w:rPr>
        <w:t xml:space="preserve"> </w:t>
      </w:r>
      <w:r w:rsidRPr="000265BF">
        <w:rPr>
          <w:sz w:val="26"/>
          <w:szCs w:val="26"/>
        </w:rPr>
        <w:t>по</w:t>
      </w:r>
      <w:r>
        <w:rPr>
          <w:sz w:val="26"/>
          <w:szCs w:val="26"/>
        </w:rPr>
        <w:t xml:space="preserve"> </w:t>
      </w:r>
      <w:r w:rsidRPr="000265BF">
        <w:rPr>
          <w:sz w:val="26"/>
          <w:szCs w:val="26"/>
        </w:rPr>
        <w:t>платежам</w:t>
      </w:r>
      <w:r>
        <w:rPr>
          <w:sz w:val="26"/>
          <w:szCs w:val="26"/>
        </w:rPr>
        <w:t xml:space="preserve"> </w:t>
      </w:r>
      <w:r w:rsidRPr="000265BF">
        <w:rPr>
          <w:sz w:val="26"/>
          <w:szCs w:val="26"/>
        </w:rPr>
        <w:t>в</w:t>
      </w:r>
      <w:r>
        <w:rPr>
          <w:sz w:val="26"/>
          <w:szCs w:val="26"/>
        </w:rPr>
        <w:t xml:space="preserve"> </w:t>
      </w:r>
      <w:r w:rsidRPr="000265BF">
        <w:rPr>
          <w:sz w:val="26"/>
          <w:szCs w:val="26"/>
        </w:rPr>
        <w:t>бюджет,</w:t>
      </w:r>
      <w:r>
        <w:rPr>
          <w:sz w:val="26"/>
          <w:szCs w:val="26"/>
        </w:rPr>
        <w:t xml:space="preserve"> </w:t>
      </w:r>
      <w:r w:rsidRPr="000265BF">
        <w:rPr>
          <w:sz w:val="26"/>
          <w:szCs w:val="26"/>
        </w:rPr>
        <w:t>пеням</w:t>
      </w:r>
      <w:r>
        <w:rPr>
          <w:sz w:val="26"/>
          <w:szCs w:val="26"/>
        </w:rPr>
        <w:t xml:space="preserve"> </w:t>
      </w:r>
      <w:r w:rsidRPr="000265BF">
        <w:rPr>
          <w:sz w:val="26"/>
          <w:szCs w:val="26"/>
        </w:rPr>
        <w:t>и</w:t>
      </w:r>
      <w:r>
        <w:rPr>
          <w:sz w:val="26"/>
          <w:szCs w:val="26"/>
        </w:rPr>
        <w:t xml:space="preserve"> </w:t>
      </w:r>
      <w:r w:rsidRPr="000265BF">
        <w:rPr>
          <w:sz w:val="26"/>
          <w:szCs w:val="26"/>
        </w:rPr>
        <w:t>штрафам</w:t>
      </w:r>
      <w:r>
        <w:rPr>
          <w:sz w:val="26"/>
          <w:szCs w:val="26"/>
        </w:rPr>
        <w:t xml:space="preserve"> </w:t>
      </w:r>
      <w:r w:rsidRPr="000265BF">
        <w:rPr>
          <w:sz w:val="26"/>
          <w:szCs w:val="26"/>
        </w:rPr>
        <w:t>по</w:t>
      </w:r>
      <w:r>
        <w:rPr>
          <w:sz w:val="26"/>
          <w:szCs w:val="26"/>
        </w:rPr>
        <w:t xml:space="preserve"> </w:t>
      </w:r>
      <w:r w:rsidRPr="000265BF">
        <w:rPr>
          <w:sz w:val="26"/>
          <w:szCs w:val="26"/>
        </w:rPr>
        <w:t>ним,</w:t>
      </w:r>
      <w:r>
        <w:rPr>
          <w:sz w:val="26"/>
          <w:szCs w:val="26"/>
        </w:rPr>
        <w:t xml:space="preserve"> </w:t>
      </w:r>
      <w:r w:rsidRPr="000265BF">
        <w:rPr>
          <w:sz w:val="26"/>
          <w:szCs w:val="26"/>
        </w:rPr>
        <w:t>принятыми</w:t>
      </w:r>
      <w:r>
        <w:rPr>
          <w:sz w:val="26"/>
          <w:szCs w:val="26"/>
        </w:rPr>
        <w:t xml:space="preserve"> </w:t>
      </w:r>
      <w:r w:rsidRPr="000265BF">
        <w:rPr>
          <w:sz w:val="26"/>
          <w:szCs w:val="26"/>
        </w:rPr>
        <w:t>в</w:t>
      </w:r>
      <w:r>
        <w:rPr>
          <w:sz w:val="26"/>
          <w:szCs w:val="26"/>
        </w:rPr>
        <w:t xml:space="preserve"> </w:t>
      </w:r>
      <w:r w:rsidRPr="000265BF">
        <w:rPr>
          <w:sz w:val="26"/>
          <w:szCs w:val="26"/>
        </w:rPr>
        <w:t>соответствии</w:t>
      </w:r>
      <w:r>
        <w:rPr>
          <w:sz w:val="26"/>
          <w:szCs w:val="26"/>
        </w:rPr>
        <w:t xml:space="preserve"> </w:t>
      </w:r>
      <w:r w:rsidRPr="000265BF">
        <w:rPr>
          <w:sz w:val="26"/>
          <w:szCs w:val="26"/>
        </w:rPr>
        <w:t>с</w:t>
      </w:r>
      <w:r>
        <w:rPr>
          <w:sz w:val="26"/>
          <w:szCs w:val="26"/>
        </w:rPr>
        <w:t xml:space="preserve"> постановлением администрации Ибресинского муниципального округа Чувашской Республики </w:t>
      </w:r>
      <w:r w:rsidRPr="000265BF">
        <w:rPr>
          <w:sz w:val="26"/>
          <w:szCs w:val="26"/>
        </w:rPr>
        <w:t>от</w:t>
      </w:r>
      <w:r>
        <w:rPr>
          <w:sz w:val="26"/>
          <w:szCs w:val="26"/>
        </w:rPr>
        <w:t xml:space="preserve"> 26 сентября </w:t>
      </w:r>
      <w:r w:rsidRPr="000265BF">
        <w:rPr>
          <w:sz w:val="26"/>
          <w:szCs w:val="26"/>
        </w:rPr>
        <w:t>202</w:t>
      </w:r>
      <w:r>
        <w:rPr>
          <w:sz w:val="26"/>
          <w:szCs w:val="26"/>
        </w:rPr>
        <w:t xml:space="preserve">3 </w:t>
      </w:r>
      <w:r w:rsidRPr="000265BF">
        <w:rPr>
          <w:sz w:val="26"/>
          <w:szCs w:val="26"/>
        </w:rPr>
        <w:t>г.</w:t>
      </w:r>
      <w:r>
        <w:rPr>
          <w:sz w:val="26"/>
          <w:szCs w:val="26"/>
        </w:rPr>
        <w:t xml:space="preserve"> </w:t>
      </w:r>
      <w:r w:rsidRPr="000265BF">
        <w:rPr>
          <w:sz w:val="26"/>
          <w:szCs w:val="26"/>
        </w:rPr>
        <w:t>№</w:t>
      </w:r>
      <w:r>
        <w:rPr>
          <w:sz w:val="26"/>
          <w:szCs w:val="26"/>
        </w:rPr>
        <w:t xml:space="preserve"> 1052 </w:t>
      </w:r>
      <w:r w:rsidRPr="000265BF">
        <w:rPr>
          <w:sz w:val="26"/>
          <w:szCs w:val="26"/>
        </w:rPr>
        <w:t>«Об</w:t>
      </w:r>
      <w:r>
        <w:rPr>
          <w:sz w:val="26"/>
          <w:szCs w:val="26"/>
        </w:rPr>
        <w:t xml:space="preserve"> </w:t>
      </w:r>
      <w:r w:rsidRPr="000265BF">
        <w:rPr>
          <w:sz w:val="26"/>
          <w:szCs w:val="26"/>
        </w:rPr>
        <w:t>утверждении</w:t>
      </w:r>
      <w:r>
        <w:rPr>
          <w:sz w:val="26"/>
          <w:szCs w:val="26"/>
        </w:rPr>
        <w:t xml:space="preserve"> регламента </w:t>
      </w:r>
      <w:r w:rsidRPr="000265BF">
        <w:rPr>
          <w:sz w:val="26"/>
          <w:szCs w:val="26"/>
        </w:rPr>
        <w:t>реализации</w:t>
      </w:r>
      <w:r>
        <w:rPr>
          <w:sz w:val="26"/>
          <w:szCs w:val="26"/>
        </w:rPr>
        <w:t xml:space="preserve"> </w:t>
      </w:r>
      <w:r w:rsidRPr="000265BF">
        <w:rPr>
          <w:sz w:val="26"/>
          <w:szCs w:val="26"/>
        </w:rPr>
        <w:t>полномочий</w:t>
      </w:r>
      <w:r>
        <w:rPr>
          <w:sz w:val="26"/>
          <w:szCs w:val="26"/>
        </w:rPr>
        <w:t xml:space="preserve"> </w:t>
      </w:r>
      <w:r w:rsidRPr="000265BF">
        <w:rPr>
          <w:sz w:val="26"/>
          <w:szCs w:val="26"/>
        </w:rPr>
        <w:t>администратора</w:t>
      </w:r>
      <w:r>
        <w:rPr>
          <w:sz w:val="26"/>
          <w:szCs w:val="26"/>
        </w:rPr>
        <w:t xml:space="preserve"> </w:t>
      </w:r>
      <w:r w:rsidRPr="000265BF">
        <w:rPr>
          <w:sz w:val="26"/>
          <w:szCs w:val="26"/>
        </w:rPr>
        <w:t>доходов</w:t>
      </w:r>
      <w:r>
        <w:rPr>
          <w:sz w:val="26"/>
          <w:szCs w:val="26"/>
        </w:rPr>
        <w:t xml:space="preserve"> </w:t>
      </w:r>
      <w:r w:rsidRPr="000265BF">
        <w:rPr>
          <w:sz w:val="26"/>
          <w:szCs w:val="26"/>
        </w:rPr>
        <w:t>бюджета</w:t>
      </w:r>
      <w:r>
        <w:rPr>
          <w:sz w:val="26"/>
          <w:szCs w:val="26"/>
        </w:rPr>
        <w:t xml:space="preserve"> Ибресинского муниципального округа Чувашской Республики</w:t>
      </w:r>
      <w:r w:rsidRPr="000265BF">
        <w:rPr>
          <w:sz w:val="26"/>
          <w:szCs w:val="26"/>
        </w:rPr>
        <w:t xml:space="preserve"> по</w:t>
      </w:r>
      <w:r>
        <w:rPr>
          <w:sz w:val="26"/>
          <w:szCs w:val="26"/>
        </w:rPr>
        <w:t xml:space="preserve"> </w:t>
      </w:r>
      <w:r w:rsidRPr="000265BF">
        <w:rPr>
          <w:sz w:val="26"/>
          <w:szCs w:val="26"/>
        </w:rPr>
        <w:t>взысканию</w:t>
      </w:r>
      <w:r>
        <w:rPr>
          <w:sz w:val="26"/>
          <w:szCs w:val="26"/>
        </w:rPr>
        <w:t xml:space="preserve"> </w:t>
      </w:r>
      <w:r w:rsidRPr="000265BF">
        <w:rPr>
          <w:sz w:val="26"/>
          <w:szCs w:val="26"/>
        </w:rPr>
        <w:t>дебиторской</w:t>
      </w:r>
      <w:r>
        <w:rPr>
          <w:sz w:val="26"/>
          <w:szCs w:val="26"/>
        </w:rPr>
        <w:t xml:space="preserve"> </w:t>
      </w:r>
      <w:r w:rsidRPr="000265BF">
        <w:rPr>
          <w:sz w:val="26"/>
          <w:szCs w:val="26"/>
        </w:rPr>
        <w:t>задолженности</w:t>
      </w:r>
      <w:r>
        <w:rPr>
          <w:sz w:val="26"/>
          <w:szCs w:val="26"/>
        </w:rPr>
        <w:t xml:space="preserve"> </w:t>
      </w:r>
      <w:r w:rsidRPr="000265BF">
        <w:rPr>
          <w:sz w:val="26"/>
          <w:szCs w:val="26"/>
        </w:rPr>
        <w:t>по</w:t>
      </w:r>
      <w:r>
        <w:rPr>
          <w:sz w:val="26"/>
          <w:szCs w:val="26"/>
        </w:rPr>
        <w:t xml:space="preserve"> </w:t>
      </w:r>
      <w:r w:rsidRPr="000265BF">
        <w:rPr>
          <w:sz w:val="26"/>
          <w:szCs w:val="26"/>
        </w:rPr>
        <w:t>платежам</w:t>
      </w:r>
      <w:r>
        <w:rPr>
          <w:sz w:val="26"/>
          <w:szCs w:val="26"/>
        </w:rPr>
        <w:t xml:space="preserve"> </w:t>
      </w:r>
      <w:r w:rsidRPr="000265BF">
        <w:rPr>
          <w:sz w:val="26"/>
          <w:szCs w:val="26"/>
        </w:rPr>
        <w:t>в</w:t>
      </w:r>
      <w:r>
        <w:rPr>
          <w:sz w:val="26"/>
          <w:szCs w:val="26"/>
        </w:rPr>
        <w:t xml:space="preserve"> </w:t>
      </w:r>
      <w:r w:rsidRPr="000265BF">
        <w:rPr>
          <w:sz w:val="26"/>
          <w:szCs w:val="26"/>
        </w:rPr>
        <w:t>бюджет,</w:t>
      </w:r>
      <w:r>
        <w:rPr>
          <w:sz w:val="26"/>
          <w:szCs w:val="26"/>
        </w:rPr>
        <w:t xml:space="preserve"> </w:t>
      </w:r>
      <w:r w:rsidRPr="000265BF">
        <w:rPr>
          <w:sz w:val="26"/>
          <w:szCs w:val="26"/>
        </w:rPr>
        <w:t>пеням</w:t>
      </w:r>
      <w:r>
        <w:rPr>
          <w:sz w:val="26"/>
          <w:szCs w:val="26"/>
        </w:rPr>
        <w:t xml:space="preserve"> </w:t>
      </w:r>
      <w:r w:rsidRPr="000265BF">
        <w:rPr>
          <w:sz w:val="26"/>
          <w:szCs w:val="26"/>
        </w:rPr>
        <w:t>и</w:t>
      </w:r>
      <w:r>
        <w:rPr>
          <w:sz w:val="26"/>
          <w:szCs w:val="26"/>
        </w:rPr>
        <w:t xml:space="preserve"> </w:t>
      </w:r>
      <w:r w:rsidRPr="000265BF">
        <w:rPr>
          <w:sz w:val="26"/>
          <w:szCs w:val="26"/>
        </w:rPr>
        <w:t>штрафам</w:t>
      </w:r>
      <w:r>
        <w:rPr>
          <w:sz w:val="26"/>
          <w:szCs w:val="26"/>
        </w:rPr>
        <w:t xml:space="preserve"> </w:t>
      </w:r>
      <w:r w:rsidRPr="000265BF">
        <w:rPr>
          <w:sz w:val="26"/>
          <w:szCs w:val="26"/>
        </w:rPr>
        <w:t>по</w:t>
      </w:r>
      <w:r>
        <w:rPr>
          <w:sz w:val="26"/>
          <w:szCs w:val="26"/>
        </w:rPr>
        <w:t xml:space="preserve"> </w:t>
      </w:r>
      <w:r w:rsidRPr="000265BF">
        <w:rPr>
          <w:sz w:val="26"/>
          <w:szCs w:val="26"/>
        </w:rPr>
        <w:t>ним».</w:t>
      </w:r>
    </w:p>
    <w:p w:rsidR="003B4CD2" w:rsidRPr="000265BF" w:rsidRDefault="003B4CD2" w:rsidP="003B4CD2">
      <w:pPr>
        <w:autoSpaceDE w:val="0"/>
        <w:autoSpaceDN w:val="0"/>
        <w:ind w:firstLine="709"/>
        <w:jc w:val="both"/>
        <w:rPr>
          <w:sz w:val="26"/>
          <w:szCs w:val="26"/>
        </w:rPr>
      </w:pPr>
      <w:r w:rsidRPr="000265BF">
        <w:rPr>
          <w:sz w:val="26"/>
          <w:szCs w:val="26"/>
        </w:rPr>
        <w:t>обеспечить</w:t>
      </w:r>
      <w:r>
        <w:rPr>
          <w:sz w:val="26"/>
          <w:szCs w:val="26"/>
        </w:rPr>
        <w:t xml:space="preserve"> </w:t>
      </w:r>
      <w:r w:rsidRPr="000265BF">
        <w:rPr>
          <w:sz w:val="26"/>
          <w:szCs w:val="26"/>
        </w:rPr>
        <w:t>контроль</w:t>
      </w:r>
      <w:r>
        <w:rPr>
          <w:sz w:val="26"/>
          <w:szCs w:val="26"/>
        </w:rPr>
        <w:t xml:space="preserve"> </w:t>
      </w:r>
      <w:r w:rsidRPr="000265BF">
        <w:rPr>
          <w:sz w:val="26"/>
          <w:szCs w:val="26"/>
        </w:rPr>
        <w:t>за</w:t>
      </w:r>
      <w:r>
        <w:rPr>
          <w:sz w:val="26"/>
          <w:szCs w:val="26"/>
        </w:rPr>
        <w:t xml:space="preserve"> </w:t>
      </w:r>
      <w:r w:rsidRPr="000265BF">
        <w:rPr>
          <w:sz w:val="26"/>
          <w:szCs w:val="26"/>
        </w:rPr>
        <w:t>соблюдением</w:t>
      </w:r>
      <w:r>
        <w:rPr>
          <w:sz w:val="26"/>
          <w:szCs w:val="26"/>
        </w:rPr>
        <w:t xml:space="preserve"> </w:t>
      </w:r>
      <w:r w:rsidRPr="000265BF">
        <w:rPr>
          <w:sz w:val="26"/>
          <w:szCs w:val="26"/>
        </w:rPr>
        <w:t>условий</w:t>
      </w:r>
      <w:r>
        <w:rPr>
          <w:sz w:val="26"/>
          <w:szCs w:val="26"/>
        </w:rPr>
        <w:t xml:space="preserve"> </w:t>
      </w:r>
      <w:r w:rsidRPr="000265BF">
        <w:rPr>
          <w:sz w:val="26"/>
          <w:szCs w:val="26"/>
        </w:rPr>
        <w:t>и</w:t>
      </w:r>
      <w:r>
        <w:rPr>
          <w:sz w:val="26"/>
          <w:szCs w:val="26"/>
        </w:rPr>
        <w:t xml:space="preserve"> </w:t>
      </w:r>
      <w:r w:rsidRPr="000265BF">
        <w:rPr>
          <w:sz w:val="26"/>
          <w:szCs w:val="26"/>
        </w:rPr>
        <w:t>порядка</w:t>
      </w:r>
      <w:r>
        <w:rPr>
          <w:sz w:val="26"/>
          <w:szCs w:val="26"/>
        </w:rPr>
        <w:t xml:space="preserve"> </w:t>
      </w:r>
      <w:r w:rsidRPr="000265BF">
        <w:rPr>
          <w:sz w:val="26"/>
          <w:szCs w:val="26"/>
        </w:rPr>
        <w:t>предоставления</w:t>
      </w:r>
      <w:r>
        <w:rPr>
          <w:sz w:val="26"/>
          <w:szCs w:val="26"/>
        </w:rPr>
        <w:t xml:space="preserve"> </w:t>
      </w:r>
      <w:r w:rsidRPr="000265BF">
        <w:rPr>
          <w:sz w:val="26"/>
          <w:szCs w:val="26"/>
        </w:rPr>
        <w:t>субсидий</w:t>
      </w:r>
      <w:r>
        <w:rPr>
          <w:sz w:val="26"/>
          <w:szCs w:val="26"/>
        </w:rPr>
        <w:t xml:space="preserve"> </w:t>
      </w:r>
      <w:r w:rsidRPr="000265BF">
        <w:rPr>
          <w:sz w:val="26"/>
          <w:szCs w:val="26"/>
        </w:rPr>
        <w:t>и</w:t>
      </w:r>
      <w:r>
        <w:rPr>
          <w:sz w:val="26"/>
          <w:szCs w:val="26"/>
        </w:rPr>
        <w:t xml:space="preserve"> </w:t>
      </w:r>
      <w:r w:rsidRPr="000265BF">
        <w:rPr>
          <w:sz w:val="26"/>
          <w:szCs w:val="26"/>
        </w:rPr>
        <w:t>грантов</w:t>
      </w:r>
      <w:r>
        <w:rPr>
          <w:sz w:val="26"/>
          <w:szCs w:val="26"/>
        </w:rPr>
        <w:t xml:space="preserve"> </w:t>
      </w:r>
      <w:r w:rsidRPr="000265BF">
        <w:rPr>
          <w:sz w:val="26"/>
          <w:szCs w:val="26"/>
        </w:rPr>
        <w:t>в</w:t>
      </w:r>
      <w:r>
        <w:rPr>
          <w:sz w:val="26"/>
          <w:szCs w:val="26"/>
        </w:rPr>
        <w:t xml:space="preserve"> </w:t>
      </w:r>
      <w:r w:rsidRPr="000265BF">
        <w:rPr>
          <w:sz w:val="26"/>
          <w:szCs w:val="26"/>
        </w:rPr>
        <w:t>форме</w:t>
      </w:r>
      <w:r>
        <w:rPr>
          <w:sz w:val="26"/>
          <w:szCs w:val="26"/>
        </w:rPr>
        <w:t xml:space="preserve"> </w:t>
      </w:r>
      <w:r w:rsidRPr="000265BF">
        <w:rPr>
          <w:sz w:val="26"/>
          <w:szCs w:val="26"/>
        </w:rPr>
        <w:t>субсидий</w:t>
      </w:r>
      <w:r>
        <w:rPr>
          <w:sz w:val="26"/>
          <w:szCs w:val="26"/>
        </w:rPr>
        <w:t xml:space="preserve"> </w:t>
      </w:r>
      <w:r w:rsidRPr="000265BF">
        <w:rPr>
          <w:sz w:val="26"/>
          <w:szCs w:val="26"/>
        </w:rPr>
        <w:t>в</w:t>
      </w:r>
      <w:r>
        <w:rPr>
          <w:sz w:val="26"/>
          <w:szCs w:val="26"/>
        </w:rPr>
        <w:t xml:space="preserve"> </w:t>
      </w:r>
      <w:r w:rsidRPr="000265BF">
        <w:rPr>
          <w:sz w:val="26"/>
          <w:szCs w:val="26"/>
        </w:rPr>
        <w:t>соответствии</w:t>
      </w:r>
      <w:r>
        <w:rPr>
          <w:sz w:val="26"/>
          <w:szCs w:val="26"/>
        </w:rPr>
        <w:t xml:space="preserve"> </w:t>
      </w:r>
      <w:r w:rsidRPr="000265BF">
        <w:rPr>
          <w:sz w:val="26"/>
          <w:szCs w:val="26"/>
        </w:rPr>
        <w:t>со</w:t>
      </w:r>
      <w:r>
        <w:rPr>
          <w:sz w:val="26"/>
          <w:szCs w:val="26"/>
        </w:rPr>
        <w:t xml:space="preserve"> </w:t>
      </w:r>
      <w:r w:rsidRPr="000265BF">
        <w:rPr>
          <w:sz w:val="26"/>
          <w:szCs w:val="26"/>
        </w:rPr>
        <w:t>статьями</w:t>
      </w:r>
      <w:r>
        <w:rPr>
          <w:sz w:val="26"/>
          <w:szCs w:val="26"/>
        </w:rPr>
        <w:t xml:space="preserve"> </w:t>
      </w:r>
      <w:r w:rsidRPr="000265BF">
        <w:rPr>
          <w:sz w:val="26"/>
          <w:szCs w:val="26"/>
        </w:rPr>
        <w:t>78</w:t>
      </w:r>
      <w:r>
        <w:rPr>
          <w:sz w:val="26"/>
          <w:szCs w:val="26"/>
        </w:rPr>
        <w:t xml:space="preserve"> </w:t>
      </w:r>
      <w:r w:rsidRPr="000265BF">
        <w:rPr>
          <w:sz w:val="26"/>
          <w:szCs w:val="26"/>
        </w:rPr>
        <w:t>и</w:t>
      </w:r>
      <w:r>
        <w:rPr>
          <w:sz w:val="26"/>
          <w:szCs w:val="26"/>
        </w:rPr>
        <w:t xml:space="preserve"> </w:t>
      </w:r>
      <w:r w:rsidRPr="000265BF">
        <w:rPr>
          <w:sz w:val="26"/>
          <w:szCs w:val="26"/>
        </w:rPr>
        <w:t>78</w:t>
      </w:r>
      <w:r w:rsidRPr="000265BF">
        <w:rPr>
          <w:sz w:val="26"/>
          <w:szCs w:val="26"/>
          <w:vertAlign w:val="superscript"/>
        </w:rPr>
        <w:t>1</w:t>
      </w:r>
      <w:r>
        <w:rPr>
          <w:sz w:val="26"/>
          <w:szCs w:val="26"/>
        </w:rPr>
        <w:t xml:space="preserve"> </w:t>
      </w:r>
      <w:r w:rsidRPr="000265BF">
        <w:rPr>
          <w:sz w:val="26"/>
          <w:szCs w:val="26"/>
        </w:rPr>
        <w:t>Бюджетного</w:t>
      </w:r>
      <w:r>
        <w:rPr>
          <w:sz w:val="26"/>
          <w:szCs w:val="26"/>
        </w:rPr>
        <w:t xml:space="preserve"> </w:t>
      </w:r>
      <w:r w:rsidRPr="000265BF">
        <w:rPr>
          <w:sz w:val="26"/>
          <w:szCs w:val="26"/>
        </w:rPr>
        <w:t>кодекса</w:t>
      </w:r>
      <w:r>
        <w:rPr>
          <w:sz w:val="26"/>
          <w:szCs w:val="26"/>
        </w:rPr>
        <w:t xml:space="preserve"> </w:t>
      </w:r>
      <w:r w:rsidRPr="000265BF">
        <w:rPr>
          <w:sz w:val="26"/>
          <w:szCs w:val="26"/>
        </w:rPr>
        <w:t>Российской</w:t>
      </w:r>
      <w:r>
        <w:rPr>
          <w:sz w:val="26"/>
          <w:szCs w:val="26"/>
        </w:rPr>
        <w:t xml:space="preserve"> </w:t>
      </w:r>
      <w:r w:rsidRPr="000265BF">
        <w:rPr>
          <w:sz w:val="26"/>
          <w:szCs w:val="26"/>
        </w:rPr>
        <w:t>Федерации,</w:t>
      </w:r>
      <w:r>
        <w:rPr>
          <w:sz w:val="26"/>
          <w:szCs w:val="26"/>
        </w:rPr>
        <w:t xml:space="preserve"> </w:t>
      </w:r>
      <w:r w:rsidRPr="000265BF">
        <w:rPr>
          <w:sz w:val="26"/>
          <w:szCs w:val="26"/>
        </w:rPr>
        <w:t>в</w:t>
      </w:r>
      <w:r>
        <w:rPr>
          <w:sz w:val="26"/>
          <w:szCs w:val="26"/>
        </w:rPr>
        <w:t xml:space="preserve"> </w:t>
      </w:r>
      <w:r w:rsidRPr="000265BF">
        <w:rPr>
          <w:sz w:val="26"/>
          <w:szCs w:val="26"/>
        </w:rPr>
        <w:t>том</w:t>
      </w:r>
      <w:r>
        <w:rPr>
          <w:sz w:val="26"/>
          <w:szCs w:val="26"/>
        </w:rPr>
        <w:t xml:space="preserve"> </w:t>
      </w:r>
      <w:r w:rsidRPr="000265BF">
        <w:rPr>
          <w:sz w:val="26"/>
          <w:szCs w:val="26"/>
        </w:rPr>
        <w:t>числе</w:t>
      </w:r>
      <w:r>
        <w:rPr>
          <w:sz w:val="26"/>
          <w:szCs w:val="26"/>
        </w:rPr>
        <w:t xml:space="preserve"> </w:t>
      </w:r>
      <w:r w:rsidRPr="000265BF">
        <w:rPr>
          <w:sz w:val="26"/>
          <w:szCs w:val="26"/>
        </w:rPr>
        <w:t>в</w:t>
      </w:r>
      <w:r>
        <w:rPr>
          <w:sz w:val="26"/>
          <w:szCs w:val="26"/>
        </w:rPr>
        <w:t xml:space="preserve"> </w:t>
      </w:r>
      <w:r w:rsidRPr="000265BF">
        <w:rPr>
          <w:sz w:val="26"/>
          <w:szCs w:val="26"/>
        </w:rPr>
        <w:t>части</w:t>
      </w:r>
      <w:r>
        <w:rPr>
          <w:sz w:val="26"/>
          <w:szCs w:val="26"/>
        </w:rPr>
        <w:t xml:space="preserve"> </w:t>
      </w:r>
      <w:r w:rsidRPr="000265BF">
        <w:rPr>
          <w:sz w:val="26"/>
          <w:szCs w:val="26"/>
        </w:rPr>
        <w:t>достижения</w:t>
      </w:r>
      <w:r>
        <w:rPr>
          <w:sz w:val="26"/>
          <w:szCs w:val="26"/>
        </w:rPr>
        <w:t xml:space="preserve"> </w:t>
      </w:r>
      <w:r w:rsidRPr="000265BF">
        <w:rPr>
          <w:sz w:val="26"/>
          <w:szCs w:val="26"/>
        </w:rPr>
        <w:t>результатов</w:t>
      </w:r>
      <w:r>
        <w:rPr>
          <w:sz w:val="26"/>
          <w:szCs w:val="26"/>
        </w:rPr>
        <w:t xml:space="preserve"> </w:t>
      </w:r>
      <w:r w:rsidRPr="000265BF">
        <w:rPr>
          <w:sz w:val="26"/>
          <w:szCs w:val="26"/>
        </w:rPr>
        <w:t>их</w:t>
      </w:r>
      <w:r>
        <w:rPr>
          <w:sz w:val="26"/>
          <w:szCs w:val="26"/>
        </w:rPr>
        <w:t xml:space="preserve"> </w:t>
      </w:r>
      <w:r w:rsidRPr="000265BF">
        <w:rPr>
          <w:sz w:val="26"/>
          <w:szCs w:val="26"/>
        </w:rPr>
        <w:t>предоставления;</w:t>
      </w:r>
    </w:p>
    <w:p w:rsidR="003B4CD2" w:rsidRDefault="003B4CD2" w:rsidP="003B4CD2">
      <w:pPr>
        <w:autoSpaceDE w:val="0"/>
        <w:autoSpaceDN w:val="0"/>
        <w:adjustRightInd w:val="0"/>
        <w:ind w:firstLine="709"/>
        <w:jc w:val="both"/>
        <w:rPr>
          <w:bCs/>
          <w:sz w:val="26"/>
        </w:rPr>
      </w:pPr>
      <w:r>
        <w:rPr>
          <w:bCs/>
          <w:sz w:val="26"/>
        </w:rPr>
        <w:t>обеспечить контроль за соблюдением получателями межбюджетных трансфертов условий, целей и порядка, установленных при их предоставлении;</w:t>
      </w:r>
    </w:p>
    <w:p w:rsidR="003B4CD2" w:rsidRDefault="003B4CD2" w:rsidP="003B4CD2">
      <w:pPr>
        <w:autoSpaceDE w:val="0"/>
        <w:autoSpaceDN w:val="0"/>
        <w:adjustRightInd w:val="0"/>
        <w:ind w:firstLine="709"/>
        <w:jc w:val="both"/>
        <w:rPr>
          <w:bCs/>
          <w:sz w:val="26"/>
        </w:rPr>
      </w:pPr>
      <w:r>
        <w:rPr>
          <w:bCs/>
          <w:sz w:val="26"/>
        </w:rPr>
        <w:t xml:space="preserve">обеспечить осуществление расходов на доведение месячной заработной платы муниципальных служащих Ибресинского муниципального округа Чувашской Республики, работников органов местного самоуправления  Ибресинского муниципального округа Чувашской Республики, замещающих должности, не являющиеся должностями муниципальной службы Ибресинского муниципального округа Чувашской Республики, полностью отработавших за этот период служебное (рабочее) время и выполнивших должностные (трудовые) обязанности, до уровня установленного федеральным законам минимального размера оплаты труда в пределах утвержденного фонда оплаты труда путем предоставления дополнительной выплаты, размер которой определяется как разница между минимальным размером оплаты труда, установленным федеральным законом, и размером начисленной месячной заработной платы за соответствующий период времени. </w:t>
      </w:r>
    </w:p>
    <w:p w:rsidR="003B4CD2" w:rsidRDefault="003B4CD2" w:rsidP="003B4CD2">
      <w:pPr>
        <w:autoSpaceDE w:val="0"/>
        <w:autoSpaceDN w:val="0"/>
        <w:adjustRightInd w:val="0"/>
        <w:ind w:firstLine="709"/>
        <w:jc w:val="both"/>
        <w:rPr>
          <w:bCs/>
          <w:sz w:val="26"/>
        </w:rPr>
      </w:pPr>
      <w:r>
        <w:rPr>
          <w:bCs/>
          <w:sz w:val="26"/>
        </w:rPr>
        <w:t xml:space="preserve">3.Утвердить прилагаемый </w:t>
      </w:r>
      <w:hyperlink r:id="rId92" w:history="1">
        <w:r>
          <w:rPr>
            <w:bCs/>
            <w:sz w:val="26"/>
          </w:rPr>
          <w:t>перечень</w:t>
        </w:r>
      </w:hyperlink>
      <w:r>
        <w:rPr>
          <w:bCs/>
          <w:sz w:val="26"/>
        </w:rPr>
        <w:t xml:space="preserve"> мероприятий по реализации Решения о бюджете.</w:t>
      </w:r>
    </w:p>
    <w:p w:rsidR="003B4CD2" w:rsidRDefault="003B4CD2" w:rsidP="003B4CD2">
      <w:pPr>
        <w:autoSpaceDE w:val="0"/>
        <w:autoSpaceDN w:val="0"/>
        <w:adjustRightInd w:val="0"/>
        <w:ind w:firstLine="709"/>
        <w:jc w:val="both"/>
        <w:rPr>
          <w:bCs/>
          <w:sz w:val="26"/>
        </w:rPr>
      </w:pPr>
      <w:r>
        <w:rPr>
          <w:bCs/>
          <w:sz w:val="26"/>
        </w:rPr>
        <w:t>4. Установить, что в 2025 году:</w:t>
      </w:r>
    </w:p>
    <w:p w:rsidR="003B4CD2" w:rsidRDefault="003B4CD2" w:rsidP="003B4CD2">
      <w:pPr>
        <w:autoSpaceDE w:val="0"/>
        <w:autoSpaceDN w:val="0"/>
        <w:adjustRightInd w:val="0"/>
        <w:ind w:firstLine="709"/>
        <w:jc w:val="both"/>
        <w:rPr>
          <w:bCs/>
          <w:sz w:val="26"/>
        </w:rPr>
      </w:pPr>
      <w:r>
        <w:rPr>
          <w:bCs/>
          <w:sz w:val="26"/>
        </w:rPr>
        <w:t xml:space="preserve">4.1 исполнение бюджета Ибресинского муниципального округа Чувашской Республики осуществляется в соответствии со сводной бюджетной росписью бюджета Ибресинского муниципального округа Чувашской Республики, бюджетными росписями главных распорядителей средств бюджета Ибресинского муниципального округа Чувашской Республики </w:t>
      </w:r>
      <w:r w:rsidRPr="00B97DA2">
        <w:rPr>
          <w:bCs/>
          <w:sz w:val="26"/>
        </w:rPr>
        <w:t xml:space="preserve">и кассовым планом исполнения бюджета Ибресинского </w:t>
      </w:r>
      <w:r>
        <w:rPr>
          <w:bCs/>
          <w:sz w:val="26"/>
        </w:rPr>
        <w:t xml:space="preserve">муниципального округа </w:t>
      </w:r>
      <w:r w:rsidRPr="00B97DA2">
        <w:rPr>
          <w:bCs/>
          <w:sz w:val="26"/>
        </w:rPr>
        <w:t>Чувашской Республики;</w:t>
      </w:r>
    </w:p>
    <w:p w:rsidR="003B4CD2" w:rsidRDefault="003B4CD2" w:rsidP="003B4CD2">
      <w:pPr>
        <w:autoSpaceDE w:val="0"/>
        <w:autoSpaceDN w:val="0"/>
        <w:adjustRightInd w:val="0"/>
        <w:ind w:firstLine="709"/>
        <w:jc w:val="both"/>
        <w:rPr>
          <w:bCs/>
          <w:sz w:val="26"/>
        </w:rPr>
      </w:pPr>
      <w:r>
        <w:rPr>
          <w:bCs/>
          <w:sz w:val="26"/>
        </w:rPr>
        <w:t>4.2 получатели средств бюджета Ибресинского муниципального округа Чувашской Республики вправе предусматривать в заключаемых ими договорах (муниципальных контрактах) на поставку товаров, выполнение работ, оказание услуг авансовые платежи:</w:t>
      </w:r>
    </w:p>
    <w:p w:rsidR="003B4CD2" w:rsidRPr="002A301A" w:rsidRDefault="003B4CD2" w:rsidP="003B4CD2">
      <w:pPr>
        <w:autoSpaceDE w:val="0"/>
        <w:autoSpaceDN w:val="0"/>
        <w:ind w:firstLine="709"/>
        <w:jc w:val="both"/>
        <w:rPr>
          <w:bCs/>
          <w:sz w:val="26"/>
        </w:rPr>
      </w:pPr>
      <w:r w:rsidRPr="00B81F37">
        <w:rPr>
          <w:sz w:val="26"/>
          <w:szCs w:val="26"/>
        </w:rPr>
        <w:t>а)</w:t>
      </w:r>
      <w:r>
        <w:rPr>
          <w:sz w:val="26"/>
          <w:szCs w:val="26"/>
        </w:rPr>
        <w:t> </w:t>
      </w:r>
      <w:r w:rsidRPr="00B81F37">
        <w:rPr>
          <w:sz w:val="26"/>
          <w:szCs w:val="26"/>
        </w:rPr>
        <w:t>при</w:t>
      </w:r>
      <w:r>
        <w:rPr>
          <w:sz w:val="26"/>
          <w:szCs w:val="26"/>
        </w:rPr>
        <w:t xml:space="preserve"> </w:t>
      </w:r>
      <w:r w:rsidRPr="00B81F37">
        <w:rPr>
          <w:sz w:val="26"/>
          <w:szCs w:val="26"/>
        </w:rPr>
        <w:t>включении</w:t>
      </w:r>
      <w:r>
        <w:rPr>
          <w:sz w:val="26"/>
          <w:szCs w:val="26"/>
        </w:rPr>
        <w:t xml:space="preserve"> </w:t>
      </w:r>
      <w:r w:rsidRPr="00B81F37">
        <w:rPr>
          <w:sz w:val="26"/>
          <w:szCs w:val="26"/>
        </w:rPr>
        <w:t>в</w:t>
      </w:r>
      <w:r>
        <w:rPr>
          <w:sz w:val="26"/>
          <w:szCs w:val="26"/>
        </w:rPr>
        <w:t xml:space="preserve"> </w:t>
      </w:r>
      <w:r w:rsidRPr="00B81F37">
        <w:rPr>
          <w:sz w:val="26"/>
          <w:szCs w:val="26"/>
        </w:rPr>
        <w:t>договор</w:t>
      </w:r>
      <w:r>
        <w:rPr>
          <w:sz w:val="26"/>
          <w:szCs w:val="26"/>
        </w:rPr>
        <w:t xml:space="preserve"> </w:t>
      </w:r>
      <w:r w:rsidRPr="00B81F37">
        <w:rPr>
          <w:sz w:val="26"/>
          <w:szCs w:val="26"/>
        </w:rPr>
        <w:t>(</w:t>
      </w:r>
      <w:r>
        <w:rPr>
          <w:sz w:val="26"/>
          <w:szCs w:val="26"/>
        </w:rPr>
        <w:t xml:space="preserve">муниципальный </w:t>
      </w:r>
      <w:r w:rsidRPr="00B81F37">
        <w:rPr>
          <w:sz w:val="26"/>
          <w:szCs w:val="26"/>
        </w:rPr>
        <w:t>контракт)</w:t>
      </w:r>
      <w:r>
        <w:rPr>
          <w:sz w:val="26"/>
          <w:szCs w:val="26"/>
        </w:rPr>
        <w:t xml:space="preserve"> </w:t>
      </w:r>
      <w:r w:rsidRPr="00B81F37">
        <w:rPr>
          <w:sz w:val="26"/>
          <w:szCs w:val="26"/>
        </w:rPr>
        <w:t>условия</w:t>
      </w:r>
      <w:r>
        <w:rPr>
          <w:sz w:val="26"/>
          <w:szCs w:val="26"/>
        </w:rPr>
        <w:t xml:space="preserve"> </w:t>
      </w:r>
      <w:r w:rsidRPr="00B81F37">
        <w:rPr>
          <w:sz w:val="26"/>
          <w:szCs w:val="26"/>
        </w:rPr>
        <w:t>о</w:t>
      </w:r>
      <w:r>
        <w:rPr>
          <w:sz w:val="26"/>
          <w:szCs w:val="26"/>
        </w:rPr>
        <w:t xml:space="preserve"> </w:t>
      </w:r>
      <w:r w:rsidRPr="00B81F37">
        <w:rPr>
          <w:sz w:val="26"/>
          <w:szCs w:val="26"/>
        </w:rPr>
        <w:t>последующих</w:t>
      </w:r>
      <w:r>
        <w:rPr>
          <w:sz w:val="26"/>
          <w:szCs w:val="26"/>
        </w:rPr>
        <w:t xml:space="preserve"> </w:t>
      </w:r>
      <w:r w:rsidRPr="00B81F37">
        <w:rPr>
          <w:sz w:val="26"/>
          <w:szCs w:val="26"/>
        </w:rPr>
        <w:t>после</w:t>
      </w:r>
      <w:r>
        <w:rPr>
          <w:sz w:val="26"/>
          <w:szCs w:val="26"/>
        </w:rPr>
        <w:t xml:space="preserve"> </w:t>
      </w:r>
      <w:r w:rsidRPr="00B81F37">
        <w:rPr>
          <w:sz w:val="26"/>
          <w:szCs w:val="26"/>
        </w:rPr>
        <w:t>выплаты</w:t>
      </w:r>
      <w:r>
        <w:rPr>
          <w:sz w:val="26"/>
          <w:szCs w:val="26"/>
        </w:rPr>
        <w:t xml:space="preserve"> </w:t>
      </w:r>
      <w:r w:rsidRPr="00B81F37">
        <w:rPr>
          <w:sz w:val="26"/>
          <w:szCs w:val="26"/>
        </w:rPr>
        <w:t>аванса</w:t>
      </w:r>
      <w:r>
        <w:rPr>
          <w:sz w:val="26"/>
          <w:szCs w:val="26"/>
        </w:rPr>
        <w:t xml:space="preserve"> </w:t>
      </w:r>
      <w:r w:rsidRPr="00B81F37">
        <w:rPr>
          <w:sz w:val="26"/>
          <w:szCs w:val="26"/>
        </w:rPr>
        <w:t>платежах</w:t>
      </w:r>
      <w:r>
        <w:rPr>
          <w:sz w:val="26"/>
          <w:szCs w:val="26"/>
        </w:rPr>
        <w:t xml:space="preserve"> </w:t>
      </w:r>
      <w:r w:rsidRPr="00B81F37">
        <w:rPr>
          <w:sz w:val="26"/>
          <w:szCs w:val="26"/>
        </w:rPr>
        <w:t>в</w:t>
      </w:r>
      <w:r>
        <w:rPr>
          <w:sz w:val="26"/>
          <w:szCs w:val="26"/>
        </w:rPr>
        <w:t xml:space="preserve"> </w:t>
      </w:r>
      <w:r w:rsidRPr="00B81F37">
        <w:rPr>
          <w:sz w:val="26"/>
          <w:szCs w:val="26"/>
        </w:rPr>
        <w:t>размере,</w:t>
      </w:r>
      <w:r>
        <w:rPr>
          <w:sz w:val="26"/>
          <w:szCs w:val="26"/>
        </w:rPr>
        <w:t xml:space="preserve"> </w:t>
      </w:r>
      <w:r w:rsidRPr="00B81F37">
        <w:rPr>
          <w:sz w:val="26"/>
          <w:szCs w:val="26"/>
        </w:rPr>
        <w:t>не</w:t>
      </w:r>
      <w:r>
        <w:rPr>
          <w:sz w:val="26"/>
          <w:szCs w:val="26"/>
        </w:rPr>
        <w:t xml:space="preserve"> </w:t>
      </w:r>
      <w:r w:rsidRPr="00B81F37">
        <w:rPr>
          <w:sz w:val="26"/>
          <w:szCs w:val="26"/>
        </w:rPr>
        <w:t>превышающем</w:t>
      </w:r>
      <w:r>
        <w:rPr>
          <w:sz w:val="26"/>
          <w:szCs w:val="26"/>
        </w:rPr>
        <w:t xml:space="preserve"> </w:t>
      </w:r>
      <w:r w:rsidRPr="00B81F37">
        <w:rPr>
          <w:sz w:val="26"/>
          <w:szCs w:val="26"/>
        </w:rPr>
        <w:t>разницу</w:t>
      </w:r>
      <w:r>
        <w:rPr>
          <w:sz w:val="26"/>
          <w:szCs w:val="26"/>
        </w:rPr>
        <w:t xml:space="preserve"> </w:t>
      </w:r>
      <w:r w:rsidRPr="00B81F37">
        <w:rPr>
          <w:sz w:val="26"/>
          <w:szCs w:val="26"/>
        </w:rPr>
        <w:t>между</w:t>
      </w:r>
      <w:r>
        <w:rPr>
          <w:sz w:val="26"/>
          <w:szCs w:val="26"/>
        </w:rPr>
        <w:t xml:space="preserve"> </w:t>
      </w:r>
      <w:r w:rsidRPr="00B81F37">
        <w:rPr>
          <w:sz w:val="26"/>
          <w:szCs w:val="26"/>
        </w:rPr>
        <w:t>стоимостью</w:t>
      </w:r>
      <w:r>
        <w:rPr>
          <w:sz w:val="26"/>
          <w:szCs w:val="26"/>
        </w:rPr>
        <w:t xml:space="preserve"> </w:t>
      </w:r>
      <w:r w:rsidRPr="00B81F37">
        <w:rPr>
          <w:sz w:val="26"/>
          <w:szCs w:val="26"/>
        </w:rPr>
        <w:t>фактически</w:t>
      </w:r>
      <w:r>
        <w:rPr>
          <w:sz w:val="26"/>
          <w:szCs w:val="26"/>
        </w:rPr>
        <w:t xml:space="preserve"> </w:t>
      </w:r>
      <w:r w:rsidRPr="00B81F37">
        <w:rPr>
          <w:sz w:val="26"/>
          <w:szCs w:val="26"/>
        </w:rPr>
        <w:t>поставленных</w:t>
      </w:r>
      <w:r>
        <w:rPr>
          <w:sz w:val="26"/>
          <w:szCs w:val="26"/>
        </w:rPr>
        <w:t xml:space="preserve"> </w:t>
      </w:r>
      <w:r w:rsidRPr="00B81F37">
        <w:rPr>
          <w:sz w:val="26"/>
          <w:szCs w:val="26"/>
        </w:rPr>
        <w:t>товаров,</w:t>
      </w:r>
      <w:r>
        <w:rPr>
          <w:sz w:val="26"/>
          <w:szCs w:val="26"/>
        </w:rPr>
        <w:t xml:space="preserve"> </w:t>
      </w:r>
      <w:r w:rsidRPr="00B81F37">
        <w:rPr>
          <w:sz w:val="26"/>
          <w:szCs w:val="26"/>
        </w:rPr>
        <w:t>выполненных</w:t>
      </w:r>
      <w:r>
        <w:rPr>
          <w:sz w:val="26"/>
          <w:szCs w:val="26"/>
        </w:rPr>
        <w:t xml:space="preserve"> </w:t>
      </w:r>
      <w:r w:rsidRPr="00B81F37">
        <w:rPr>
          <w:sz w:val="26"/>
          <w:szCs w:val="26"/>
        </w:rPr>
        <w:t>работ,</w:t>
      </w:r>
      <w:r>
        <w:rPr>
          <w:sz w:val="26"/>
          <w:szCs w:val="26"/>
        </w:rPr>
        <w:t xml:space="preserve"> </w:t>
      </w:r>
      <w:r w:rsidRPr="00B81F37">
        <w:rPr>
          <w:sz w:val="26"/>
          <w:szCs w:val="26"/>
        </w:rPr>
        <w:t>оказанных</w:t>
      </w:r>
      <w:r>
        <w:rPr>
          <w:sz w:val="26"/>
          <w:szCs w:val="26"/>
        </w:rPr>
        <w:t xml:space="preserve"> </w:t>
      </w:r>
      <w:r w:rsidRPr="00B81F37">
        <w:rPr>
          <w:sz w:val="26"/>
          <w:szCs w:val="26"/>
        </w:rPr>
        <w:t>услуг,</w:t>
      </w:r>
      <w:r>
        <w:rPr>
          <w:sz w:val="26"/>
          <w:szCs w:val="26"/>
        </w:rPr>
        <w:t xml:space="preserve"> </w:t>
      </w:r>
      <w:r w:rsidRPr="00B81F37">
        <w:rPr>
          <w:sz w:val="26"/>
          <w:szCs w:val="26"/>
        </w:rPr>
        <w:t>подтвержденных</w:t>
      </w:r>
      <w:r>
        <w:rPr>
          <w:sz w:val="26"/>
          <w:szCs w:val="26"/>
        </w:rPr>
        <w:t xml:space="preserve"> </w:t>
      </w:r>
      <w:r w:rsidRPr="00B81F37">
        <w:rPr>
          <w:sz w:val="26"/>
          <w:szCs w:val="26"/>
        </w:rPr>
        <w:t>в</w:t>
      </w:r>
      <w:r>
        <w:rPr>
          <w:sz w:val="26"/>
          <w:szCs w:val="26"/>
        </w:rPr>
        <w:t xml:space="preserve"> </w:t>
      </w:r>
      <w:r w:rsidRPr="00B81F37">
        <w:rPr>
          <w:sz w:val="26"/>
          <w:szCs w:val="26"/>
        </w:rPr>
        <w:t>соответствии</w:t>
      </w:r>
      <w:r>
        <w:rPr>
          <w:sz w:val="26"/>
          <w:szCs w:val="26"/>
        </w:rPr>
        <w:t xml:space="preserve"> </w:t>
      </w:r>
      <w:r w:rsidRPr="00B81F37">
        <w:rPr>
          <w:sz w:val="26"/>
          <w:szCs w:val="26"/>
        </w:rPr>
        <w:t>с</w:t>
      </w:r>
      <w:r>
        <w:rPr>
          <w:sz w:val="26"/>
          <w:szCs w:val="26"/>
        </w:rPr>
        <w:t xml:space="preserve"> </w:t>
      </w:r>
      <w:r w:rsidRPr="00B81F37">
        <w:rPr>
          <w:sz w:val="26"/>
          <w:szCs w:val="26"/>
        </w:rPr>
        <w:t>установленным</w:t>
      </w:r>
      <w:r>
        <w:rPr>
          <w:sz w:val="26"/>
          <w:szCs w:val="26"/>
        </w:rPr>
        <w:t xml:space="preserve"> </w:t>
      </w:r>
      <w:r w:rsidRPr="002A301A">
        <w:rPr>
          <w:sz w:val="26"/>
          <w:szCs w:val="26"/>
        </w:rPr>
        <w:t xml:space="preserve">финансовым отделом администрации Ибресинского </w:t>
      </w:r>
      <w:r>
        <w:rPr>
          <w:bCs/>
          <w:sz w:val="26"/>
        </w:rPr>
        <w:t xml:space="preserve">муниципального округа </w:t>
      </w:r>
      <w:r w:rsidRPr="00B81F37">
        <w:rPr>
          <w:sz w:val="26"/>
          <w:szCs w:val="26"/>
        </w:rPr>
        <w:t>порядком</w:t>
      </w:r>
      <w:r>
        <w:rPr>
          <w:sz w:val="26"/>
          <w:szCs w:val="26"/>
        </w:rPr>
        <w:t xml:space="preserve"> </w:t>
      </w:r>
      <w:r w:rsidRPr="00B81F37">
        <w:rPr>
          <w:sz w:val="26"/>
          <w:szCs w:val="26"/>
        </w:rPr>
        <w:t>санкционирования</w:t>
      </w:r>
      <w:r>
        <w:rPr>
          <w:sz w:val="26"/>
          <w:szCs w:val="26"/>
        </w:rPr>
        <w:t xml:space="preserve"> </w:t>
      </w:r>
      <w:r w:rsidRPr="00B81F37">
        <w:rPr>
          <w:sz w:val="26"/>
          <w:szCs w:val="26"/>
        </w:rPr>
        <w:t>оплаты</w:t>
      </w:r>
      <w:r>
        <w:rPr>
          <w:sz w:val="26"/>
          <w:szCs w:val="26"/>
        </w:rPr>
        <w:t xml:space="preserve"> </w:t>
      </w:r>
      <w:r w:rsidRPr="00B81F37">
        <w:rPr>
          <w:sz w:val="26"/>
          <w:szCs w:val="26"/>
        </w:rPr>
        <w:t>денежных</w:t>
      </w:r>
      <w:r>
        <w:rPr>
          <w:sz w:val="26"/>
          <w:szCs w:val="26"/>
        </w:rPr>
        <w:t xml:space="preserve"> </w:t>
      </w:r>
      <w:r w:rsidRPr="00B81F37">
        <w:rPr>
          <w:sz w:val="26"/>
          <w:szCs w:val="26"/>
        </w:rPr>
        <w:t>обязательств</w:t>
      </w:r>
      <w:r>
        <w:rPr>
          <w:sz w:val="26"/>
          <w:szCs w:val="26"/>
        </w:rPr>
        <w:t xml:space="preserve"> </w:t>
      </w:r>
      <w:r w:rsidRPr="00B81F37">
        <w:rPr>
          <w:sz w:val="26"/>
          <w:szCs w:val="26"/>
        </w:rPr>
        <w:t>получателей</w:t>
      </w:r>
      <w:r>
        <w:rPr>
          <w:sz w:val="26"/>
          <w:szCs w:val="26"/>
        </w:rPr>
        <w:t xml:space="preserve"> </w:t>
      </w:r>
      <w:r w:rsidRPr="00B81F37">
        <w:rPr>
          <w:sz w:val="26"/>
          <w:szCs w:val="26"/>
        </w:rPr>
        <w:t>средств</w:t>
      </w:r>
      <w:r>
        <w:rPr>
          <w:sz w:val="26"/>
          <w:szCs w:val="26"/>
        </w:rPr>
        <w:t xml:space="preserve"> </w:t>
      </w:r>
      <w:r w:rsidRPr="00B81F37">
        <w:rPr>
          <w:sz w:val="26"/>
          <w:szCs w:val="26"/>
        </w:rPr>
        <w:t>бюджета</w:t>
      </w:r>
      <w:r>
        <w:rPr>
          <w:sz w:val="26"/>
          <w:szCs w:val="26"/>
        </w:rPr>
        <w:t xml:space="preserve"> Ибресинского </w:t>
      </w:r>
      <w:r>
        <w:rPr>
          <w:bCs/>
          <w:sz w:val="26"/>
        </w:rPr>
        <w:t xml:space="preserve">муниципального округа </w:t>
      </w:r>
      <w:r w:rsidRPr="002A301A">
        <w:rPr>
          <w:bCs/>
          <w:sz w:val="26"/>
        </w:rPr>
        <w:t xml:space="preserve">Чувашской Республики, и общей суммой ранее выплаченного авансового платежа (в случае, если договор (муниципальный контракт) не содержит этапы его исполнения либо выполнение указанных этапов осуществляется последовательно) или суммой, </w:t>
      </w:r>
      <w:r w:rsidRPr="002A301A">
        <w:rPr>
          <w:bCs/>
          <w:sz w:val="26"/>
        </w:rPr>
        <w:lastRenderedPageBreak/>
        <w:t>рассчитанной как произведение размера предусмотренного договором (муниципальным контрактом) авансового платежа в процентном выражении и стоимости фактически поставленных товаров, выполненных работ, оказанных услуг (в случае, если договор (муниципальный контракт) содержит этапы его исполнения, сроки выполнения которых полностью или частично совпадают):</w:t>
      </w:r>
    </w:p>
    <w:p w:rsidR="003B4CD2" w:rsidRPr="00B81F37" w:rsidRDefault="003B4CD2" w:rsidP="003B4CD2">
      <w:pPr>
        <w:autoSpaceDE w:val="0"/>
        <w:autoSpaceDN w:val="0"/>
        <w:ind w:firstLine="709"/>
        <w:jc w:val="both"/>
        <w:rPr>
          <w:sz w:val="26"/>
          <w:szCs w:val="26"/>
        </w:rPr>
      </w:pPr>
      <w:r w:rsidRPr="002A301A">
        <w:rPr>
          <w:bCs/>
          <w:sz w:val="26"/>
        </w:rPr>
        <w:t xml:space="preserve">по договорам (муниципальным контрактам) на поставку товаров, выполнение работ, оказание услуг </w:t>
      </w:r>
      <w:r w:rsidRPr="00B81F37">
        <w:rPr>
          <w:sz w:val="26"/>
          <w:szCs w:val="26"/>
        </w:rPr>
        <w:t>в</w:t>
      </w:r>
      <w:r>
        <w:rPr>
          <w:sz w:val="26"/>
          <w:szCs w:val="26"/>
        </w:rPr>
        <w:t xml:space="preserve"> </w:t>
      </w:r>
      <w:r w:rsidRPr="00B81F37">
        <w:rPr>
          <w:sz w:val="26"/>
          <w:szCs w:val="26"/>
        </w:rPr>
        <w:t>отношении</w:t>
      </w:r>
      <w:r>
        <w:rPr>
          <w:sz w:val="26"/>
          <w:szCs w:val="26"/>
        </w:rPr>
        <w:t xml:space="preserve"> </w:t>
      </w:r>
      <w:r w:rsidRPr="00B81F37">
        <w:rPr>
          <w:sz w:val="26"/>
          <w:szCs w:val="26"/>
        </w:rPr>
        <w:t>которых</w:t>
      </w:r>
      <w:r>
        <w:rPr>
          <w:sz w:val="26"/>
          <w:szCs w:val="26"/>
        </w:rPr>
        <w:t xml:space="preserve"> </w:t>
      </w:r>
      <w:r w:rsidRPr="00B81F37">
        <w:rPr>
          <w:sz w:val="26"/>
          <w:szCs w:val="26"/>
        </w:rPr>
        <w:t>осуществляется</w:t>
      </w:r>
      <w:r>
        <w:rPr>
          <w:sz w:val="26"/>
          <w:szCs w:val="26"/>
        </w:rPr>
        <w:t xml:space="preserve"> </w:t>
      </w:r>
      <w:r w:rsidRPr="00B81F37">
        <w:rPr>
          <w:sz w:val="26"/>
          <w:szCs w:val="26"/>
        </w:rPr>
        <w:t>казначейское</w:t>
      </w:r>
      <w:r>
        <w:rPr>
          <w:sz w:val="26"/>
          <w:szCs w:val="26"/>
        </w:rPr>
        <w:t xml:space="preserve"> </w:t>
      </w:r>
      <w:r w:rsidRPr="00B81F37">
        <w:rPr>
          <w:sz w:val="26"/>
          <w:szCs w:val="26"/>
        </w:rPr>
        <w:t>сопровождение</w:t>
      </w:r>
      <w:r>
        <w:rPr>
          <w:sz w:val="26"/>
          <w:szCs w:val="26"/>
        </w:rPr>
        <w:t xml:space="preserve"> </w:t>
      </w:r>
      <w:r w:rsidRPr="00B81F37">
        <w:rPr>
          <w:sz w:val="26"/>
          <w:szCs w:val="26"/>
        </w:rPr>
        <w:t>средств</w:t>
      </w:r>
      <w:r>
        <w:rPr>
          <w:sz w:val="26"/>
          <w:szCs w:val="26"/>
        </w:rPr>
        <w:t xml:space="preserve"> </w:t>
      </w:r>
      <w:r w:rsidRPr="00B81F37">
        <w:rPr>
          <w:sz w:val="26"/>
          <w:szCs w:val="26"/>
        </w:rPr>
        <w:t>в</w:t>
      </w:r>
      <w:r>
        <w:rPr>
          <w:sz w:val="26"/>
          <w:szCs w:val="26"/>
        </w:rPr>
        <w:t xml:space="preserve"> </w:t>
      </w:r>
      <w:r w:rsidRPr="00B81F37">
        <w:rPr>
          <w:sz w:val="26"/>
          <w:szCs w:val="26"/>
        </w:rPr>
        <w:t>соответствии</w:t>
      </w:r>
      <w:r>
        <w:rPr>
          <w:sz w:val="26"/>
          <w:szCs w:val="26"/>
        </w:rPr>
        <w:t xml:space="preserve"> </w:t>
      </w:r>
      <w:r w:rsidRPr="00B81F37">
        <w:rPr>
          <w:sz w:val="26"/>
          <w:szCs w:val="26"/>
        </w:rPr>
        <w:t>с</w:t>
      </w:r>
      <w:r>
        <w:rPr>
          <w:sz w:val="26"/>
          <w:szCs w:val="26"/>
        </w:rPr>
        <w:t xml:space="preserve"> </w:t>
      </w:r>
      <w:r w:rsidRPr="00B81F37">
        <w:rPr>
          <w:sz w:val="26"/>
          <w:szCs w:val="26"/>
        </w:rPr>
        <w:t>законодательством</w:t>
      </w:r>
      <w:r>
        <w:rPr>
          <w:sz w:val="26"/>
          <w:szCs w:val="26"/>
        </w:rPr>
        <w:t xml:space="preserve"> </w:t>
      </w:r>
      <w:r w:rsidRPr="00B81F37">
        <w:rPr>
          <w:sz w:val="26"/>
          <w:szCs w:val="26"/>
        </w:rPr>
        <w:t>Российской</w:t>
      </w:r>
      <w:r>
        <w:rPr>
          <w:sz w:val="26"/>
          <w:szCs w:val="26"/>
        </w:rPr>
        <w:t xml:space="preserve"> </w:t>
      </w:r>
      <w:r w:rsidRPr="00B81F37">
        <w:rPr>
          <w:sz w:val="26"/>
          <w:szCs w:val="26"/>
        </w:rPr>
        <w:t>Федерации</w:t>
      </w:r>
      <w:r>
        <w:rPr>
          <w:sz w:val="26"/>
          <w:szCs w:val="26"/>
        </w:rPr>
        <w:t xml:space="preserve"> </w:t>
      </w:r>
      <w:r w:rsidRPr="00B81F37">
        <w:rPr>
          <w:sz w:val="26"/>
          <w:szCs w:val="26"/>
        </w:rPr>
        <w:t>и</w:t>
      </w:r>
      <w:r>
        <w:rPr>
          <w:sz w:val="26"/>
          <w:szCs w:val="26"/>
        </w:rPr>
        <w:t xml:space="preserve"> </w:t>
      </w:r>
      <w:r w:rsidRPr="00B81F37">
        <w:rPr>
          <w:sz w:val="26"/>
          <w:szCs w:val="26"/>
        </w:rPr>
        <w:t>законодательством</w:t>
      </w:r>
      <w:r>
        <w:rPr>
          <w:sz w:val="26"/>
          <w:szCs w:val="26"/>
        </w:rPr>
        <w:t xml:space="preserve"> </w:t>
      </w:r>
      <w:r w:rsidRPr="00B81F37">
        <w:rPr>
          <w:sz w:val="26"/>
          <w:szCs w:val="26"/>
        </w:rPr>
        <w:t>Чувашской</w:t>
      </w:r>
      <w:r>
        <w:rPr>
          <w:sz w:val="26"/>
          <w:szCs w:val="26"/>
        </w:rPr>
        <w:t xml:space="preserve"> </w:t>
      </w:r>
      <w:r w:rsidRPr="00B81F37">
        <w:rPr>
          <w:sz w:val="26"/>
          <w:szCs w:val="26"/>
        </w:rPr>
        <w:t>Республики</w:t>
      </w:r>
      <w:r>
        <w:rPr>
          <w:sz w:val="26"/>
          <w:szCs w:val="26"/>
        </w:rPr>
        <w:t xml:space="preserve">, </w:t>
      </w:r>
      <w:r w:rsidRPr="00B81F37">
        <w:rPr>
          <w:sz w:val="26"/>
          <w:szCs w:val="26"/>
        </w:rPr>
        <w:t>–</w:t>
      </w:r>
      <w:r>
        <w:rPr>
          <w:sz w:val="26"/>
          <w:szCs w:val="26"/>
        </w:rPr>
        <w:t xml:space="preserve"> </w:t>
      </w:r>
      <w:r w:rsidRPr="00B81F37">
        <w:rPr>
          <w:sz w:val="26"/>
          <w:szCs w:val="26"/>
        </w:rPr>
        <w:t>в</w:t>
      </w:r>
      <w:r>
        <w:rPr>
          <w:sz w:val="26"/>
          <w:szCs w:val="26"/>
        </w:rPr>
        <w:t xml:space="preserve"> </w:t>
      </w:r>
      <w:r w:rsidRPr="00B81F37">
        <w:rPr>
          <w:sz w:val="26"/>
          <w:szCs w:val="26"/>
        </w:rPr>
        <w:t>размере</w:t>
      </w:r>
      <w:r>
        <w:rPr>
          <w:sz w:val="26"/>
          <w:szCs w:val="26"/>
        </w:rPr>
        <w:t xml:space="preserve"> от 30 до 50 </w:t>
      </w:r>
      <w:r w:rsidRPr="00B81F37">
        <w:rPr>
          <w:sz w:val="26"/>
          <w:szCs w:val="26"/>
        </w:rPr>
        <w:t>процентов</w:t>
      </w:r>
      <w:r>
        <w:rPr>
          <w:sz w:val="26"/>
          <w:szCs w:val="26"/>
        </w:rPr>
        <w:t xml:space="preserve"> </w:t>
      </w:r>
      <w:r w:rsidRPr="00B81F37">
        <w:rPr>
          <w:sz w:val="26"/>
          <w:szCs w:val="26"/>
        </w:rPr>
        <w:t>суммы</w:t>
      </w:r>
      <w:r>
        <w:rPr>
          <w:sz w:val="26"/>
          <w:szCs w:val="26"/>
        </w:rPr>
        <w:t xml:space="preserve"> </w:t>
      </w:r>
      <w:r w:rsidRPr="00B81F37">
        <w:rPr>
          <w:sz w:val="26"/>
          <w:szCs w:val="26"/>
        </w:rPr>
        <w:t>договора</w:t>
      </w:r>
      <w:r>
        <w:rPr>
          <w:sz w:val="26"/>
          <w:szCs w:val="26"/>
        </w:rPr>
        <w:t xml:space="preserve"> </w:t>
      </w:r>
      <w:r w:rsidRPr="00B81F37">
        <w:rPr>
          <w:sz w:val="26"/>
          <w:szCs w:val="26"/>
        </w:rPr>
        <w:t>(</w:t>
      </w:r>
      <w:r>
        <w:rPr>
          <w:sz w:val="26"/>
          <w:szCs w:val="26"/>
        </w:rPr>
        <w:t xml:space="preserve">муниципального </w:t>
      </w:r>
      <w:r w:rsidRPr="00B81F37">
        <w:rPr>
          <w:sz w:val="26"/>
          <w:szCs w:val="26"/>
        </w:rPr>
        <w:t>контракта</w:t>
      </w:r>
      <w:r>
        <w:rPr>
          <w:sz w:val="26"/>
          <w:szCs w:val="26"/>
        </w:rPr>
        <w:t>), но не более лимитов бюджетных обязательств на 2025 год, доведенных до них в установленном порядке на соответствующие цели</w:t>
      </w:r>
      <w:r w:rsidRPr="00B81F37">
        <w:rPr>
          <w:sz w:val="26"/>
          <w:szCs w:val="26"/>
        </w:rPr>
        <w:t>;</w:t>
      </w:r>
    </w:p>
    <w:p w:rsidR="003B4CD2" w:rsidRPr="00B81F37" w:rsidRDefault="003B4CD2" w:rsidP="003B4CD2">
      <w:pPr>
        <w:autoSpaceDE w:val="0"/>
        <w:autoSpaceDN w:val="0"/>
        <w:ind w:firstLine="709"/>
        <w:jc w:val="both"/>
        <w:rPr>
          <w:sz w:val="26"/>
          <w:szCs w:val="26"/>
        </w:rPr>
      </w:pPr>
      <w:r>
        <w:rPr>
          <w:sz w:val="26"/>
          <w:szCs w:val="26"/>
        </w:rPr>
        <w:t xml:space="preserve">по договорам (муниципальным контрактам) о выполнении работ по строительству, реконструкции и капитальному ремонту объектов капитального строительства муниципальной собственности Ибресинского </w:t>
      </w:r>
      <w:r>
        <w:rPr>
          <w:bCs/>
          <w:sz w:val="26"/>
        </w:rPr>
        <w:t xml:space="preserve">муниципального округа Чувашской Республики, а также на приобретение объектов недвижимого имущества в муниципальную собственность Ибресинского муниципального округа Чувашской Республики, </w:t>
      </w:r>
      <w:r w:rsidRPr="00B81F37">
        <w:rPr>
          <w:sz w:val="26"/>
          <w:szCs w:val="26"/>
        </w:rPr>
        <w:t>в</w:t>
      </w:r>
      <w:r>
        <w:rPr>
          <w:sz w:val="26"/>
          <w:szCs w:val="26"/>
        </w:rPr>
        <w:t xml:space="preserve"> </w:t>
      </w:r>
      <w:r w:rsidRPr="00B81F37">
        <w:rPr>
          <w:sz w:val="26"/>
          <w:szCs w:val="26"/>
        </w:rPr>
        <w:t>отношении</w:t>
      </w:r>
      <w:r>
        <w:rPr>
          <w:sz w:val="26"/>
          <w:szCs w:val="26"/>
        </w:rPr>
        <w:t xml:space="preserve"> </w:t>
      </w:r>
      <w:r w:rsidRPr="00B81F37">
        <w:rPr>
          <w:sz w:val="26"/>
          <w:szCs w:val="26"/>
        </w:rPr>
        <w:t>которых</w:t>
      </w:r>
      <w:r>
        <w:rPr>
          <w:sz w:val="26"/>
          <w:szCs w:val="26"/>
        </w:rPr>
        <w:t xml:space="preserve"> </w:t>
      </w:r>
      <w:r w:rsidRPr="00B81F37">
        <w:rPr>
          <w:sz w:val="26"/>
          <w:szCs w:val="26"/>
        </w:rPr>
        <w:t>не</w:t>
      </w:r>
      <w:r>
        <w:rPr>
          <w:sz w:val="26"/>
          <w:szCs w:val="26"/>
        </w:rPr>
        <w:t xml:space="preserve"> </w:t>
      </w:r>
      <w:r w:rsidRPr="00B81F37">
        <w:rPr>
          <w:sz w:val="26"/>
          <w:szCs w:val="26"/>
        </w:rPr>
        <w:t>осуществляется</w:t>
      </w:r>
      <w:r>
        <w:rPr>
          <w:sz w:val="26"/>
          <w:szCs w:val="26"/>
        </w:rPr>
        <w:t xml:space="preserve"> </w:t>
      </w:r>
      <w:r w:rsidRPr="00B81F37">
        <w:rPr>
          <w:sz w:val="26"/>
          <w:szCs w:val="26"/>
        </w:rPr>
        <w:t>казначейское</w:t>
      </w:r>
      <w:r>
        <w:rPr>
          <w:sz w:val="26"/>
          <w:szCs w:val="26"/>
        </w:rPr>
        <w:t xml:space="preserve"> </w:t>
      </w:r>
      <w:r w:rsidRPr="00B81F37">
        <w:rPr>
          <w:sz w:val="26"/>
          <w:szCs w:val="26"/>
        </w:rPr>
        <w:t>сопровождение</w:t>
      </w:r>
      <w:r>
        <w:rPr>
          <w:sz w:val="26"/>
          <w:szCs w:val="26"/>
        </w:rPr>
        <w:t xml:space="preserve"> </w:t>
      </w:r>
      <w:r w:rsidRPr="00B81F37">
        <w:rPr>
          <w:sz w:val="26"/>
          <w:szCs w:val="26"/>
        </w:rPr>
        <w:t>средств</w:t>
      </w:r>
      <w:r>
        <w:rPr>
          <w:sz w:val="26"/>
          <w:szCs w:val="26"/>
        </w:rPr>
        <w:t xml:space="preserve"> </w:t>
      </w:r>
      <w:r w:rsidRPr="00B81F37">
        <w:rPr>
          <w:sz w:val="26"/>
          <w:szCs w:val="26"/>
        </w:rPr>
        <w:t>в</w:t>
      </w:r>
      <w:r>
        <w:rPr>
          <w:sz w:val="26"/>
          <w:szCs w:val="26"/>
        </w:rPr>
        <w:t xml:space="preserve"> </w:t>
      </w:r>
      <w:r w:rsidRPr="00B81F37">
        <w:rPr>
          <w:sz w:val="26"/>
          <w:szCs w:val="26"/>
        </w:rPr>
        <w:t>соответствии</w:t>
      </w:r>
      <w:r>
        <w:rPr>
          <w:sz w:val="26"/>
          <w:szCs w:val="26"/>
        </w:rPr>
        <w:t xml:space="preserve"> </w:t>
      </w:r>
      <w:r w:rsidRPr="00B81F37">
        <w:rPr>
          <w:sz w:val="26"/>
          <w:szCs w:val="26"/>
        </w:rPr>
        <w:t>с</w:t>
      </w:r>
      <w:r>
        <w:rPr>
          <w:sz w:val="26"/>
          <w:szCs w:val="26"/>
        </w:rPr>
        <w:t xml:space="preserve"> </w:t>
      </w:r>
      <w:r w:rsidRPr="00B81F37">
        <w:rPr>
          <w:sz w:val="26"/>
          <w:szCs w:val="26"/>
        </w:rPr>
        <w:t>законодательством</w:t>
      </w:r>
      <w:r>
        <w:rPr>
          <w:sz w:val="26"/>
          <w:szCs w:val="26"/>
        </w:rPr>
        <w:t xml:space="preserve"> </w:t>
      </w:r>
      <w:r w:rsidRPr="00B81F37">
        <w:rPr>
          <w:sz w:val="26"/>
          <w:szCs w:val="26"/>
        </w:rPr>
        <w:t>Российской</w:t>
      </w:r>
      <w:r>
        <w:rPr>
          <w:sz w:val="26"/>
          <w:szCs w:val="26"/>
        </w:rPr>
        <w:t xml:space="preserve"> </w:t>
      </w:r>
      <w:r w:rsidRPr="00B81F37">
        <w:rPr>
          <w:sz w:val="26"/>
          <w:szCs w:val="26"/>
        </w:rPr>
        <w:t>Федерации</w:t>
      </w:r>
      <w:r>
        <w:rPr>
          <w:sz w:val="26"/>
          <w:szCs w:val="26"/>
        </w:rPr>
        <w:t xml:space="preserve"> </w:t>
      </w:r>
      <w:r w:rsidRPr="00B81F37">
        <w:rPr>
          <w:sz w:val="26"/>
          <w:szCs w:val="26"/>
        </w:rPr>
        <w:t>и</w:t>
      </w:r>
      <w:r>
        <w:rPr>
          <w:sz w:val="26"/>
          <w:szCs w:val="26"/>
        </w:rPr>
        <w:t xml:space="preserve"> </w:t>
      </w:r>
      <w:r w:rsidRPr="00B81F37">
        <w:rPr>
          <w:sz w:val="26"/>
          <w:szCs w:val="26"/>
        </w:rPr>
        <w:t>законодательством</w:t>
      </w:r>
      <w:r>
        <w:rPr>
          <w:sz w:val="26"/>
          <w:szCs w:val="26"/>
        </w:rPr>
        <w:t xml:space="preserve"> </w:t>
      </w:r>
      <w:r w:rsidRPr="00B81F37">
        <w:rPr>
          <w:sz w:val="26"/>
          <w:szCs w:val="26"/>
        </w:rPr>
        <w:t>Чувашской</w:t>
      </w:r>
      <w:r>
        <w:rPr>
          <w:sz w:val="26"/>
          <w:szCs w:val="26"/>
        </w:rPr>
        <w:t xml:space="preserve"> </w:t>
      </w:r>
      <w:r w:rsidRPr="00B81F37">
        <w:rPr>
          <w:sz w:val="26"/>
          <w:szCs w:val="26"/>
        </w:rPr>
        <w:t>Республики</w:t>
      </w:r>
      <w:r>
        <w:rPr>
          <w:sz w:val="26"/>
          <w:szCs w:val="26"/>
        </w:rPr>
        <w:t xml:space="preserve">, </w:t>
      </w:r>
      <w:r w:rsidRPr="00B81F37">
        <w:rPr>
          <w:sz w:val="26"/>
          <w:szCs w:val="26"/>
        </w:rPr>
        <w:t>–</w:t>
      </w:r>
      <w:r>
        <w:rPr>
          <w:sz w:val="26"/>
          <w:szCs w:val="26"/>
        </w:rPr>
        <w:t xml:space="preserve"> </w:t>
      </w:r>
      <w:r w:rsidRPr="00B81F37">
        <w:rPr>
          <w:sz w:val="26"/>
          <w:szCs w:val="26"/>
        </w:rPr>
        <w:t>в</w:t>
      </w:r>
      <w:r>
        <w:rPr>
          <w:sz w:val="26"/>
          <w:szCs w:val="26"/>
        </w:rPr>
        <w:t xml:space="preserve"> </w:t>
      </w:r>
      <w:r w:rsidRPr="00B81F37">
        <w:rPr>
          <w:sz w:val="26"/>
          <w:szCs w:val="26"/>
        </w:rPr>
        <w:t>размере,</w:t>
      </w:r>
      <w:r>
        <w:rPr>
          <w:sz w:val="26"/>
          <w:szCs w:val="26"/>
        </w:rPr>
        <w:t xml:space="preserve"> до 30 </w:t>
      </w:r>
      <w:r w:rsidRPr="00B81F37">
        <w:rPr>
          <w:sz w:val="26"/>
          <w:szCs w:val="26"/>
        </w:rPr>
        <w:t>процентов</w:t>
      </w:r>
      <w:r>
        <w:rPr>
          <w:sz w:val="26"/>
          <w:szCs w:val="26"/>
        </w:rPr>
        <w:t xml:space="preserve"> </w:t>
      </w:r>
      <w:r w:rsidRPr="00B81F37">
        <w:rPr>
          <w:sz w:val="26"/>
          <w:szCs w:val="26"/>
        </w:rPr>
        <w:t>суммы</w:t>
      </w:r>
      <w:r>
        <w:rPr>
          <w:sz w:val="26"/>
          <w:szCs w:val="26"/>
        </w:rPr>
        <w:t xml:space="preserve"> </w:t>
      </w:r>
      <w:r w:rsidRPr="00B81F37">
        <w:rPr>
          <w:sz w:val="26"/>
          <w:szCs w:val="26"/>
        </w:rPr>
        <w:t>договора</w:t>
      </w:r>
      <w:r>
        <w:rPr>
          <w:sz w:val="26"/>
          <w:szCs w:val="26"/>
        </w:rPr>
        <w:t xml:space="preserve"> </w:t>
      </w:r>
      <w:r w:rsidRPr="00B81F37">
        <w:rPr>
          <w:sz w:val="26"/>
          <w:szCs w:val="26"/>
        </w:rPr>
        <w:t>(</w:t>
      </w:r>
      <w:r>
        <w:rPr>
          <w:sz w:val="26"/>
          <w:szCs w:val="26"/>
        </w:rPr>
        <w:t xml:space="preserve">муниципального </w:t>
      </w:r>
      <w:r w:rsidRPr="00B81F37">
        <w:rPr>
          <w:sz w:val="26"/>
          <w:szCs w:val="26"/>
        </w:rPr>
        <w:t>контракта)</w:t>
      </w:r>
      <w:r>
        <w:rPr>
          <w:sz w:val="26"/>
          <w:szCs w:val="26"/>
        </w:rPr>
        <w:t xml:space="preserve">, но не более лимитов бюджетных обязательств на 2025 год, доведенных до них в установленном порядке на соответствующие цели, или по отдельным решениям администрации Ибресинского </w:t>
      </w:r>
      <w:r>
        <w:rPr>
          <w:bCs/>
          <w:sz w:val="26"/>
        </w:rPr>
        <w:t>муниципального округа Чувашской Республики – в размере от 30 до 50 процентов суммы договора (муниципального контракта), но не более лимитов бюджетных обязательств на 2025 год, доведенных до них в установленном порядке на соответствующие цели</w:t>
      </w:r>
      <w:r w:rsidRPr="00B81F37">
        <w:rPr>
          <w:sz w:val="26"/>
          <w:szCs w:val="26"/>
        </w:rPr>
        <w:t>;</w:t>
      </w:r>
    </w:p>
    <w:p w:rsidR="003B4CD2" w:rsidRDefault="003B4CD2" w:rsidP="003B4CD2">
      <w:pPr>
        <w:pStyle w:val="ConsPlusNormal"/>
        <w:ind w:firstLine="709"/>
        <w:jc w:val="both"/>
      </w:pPr>
      <w:r w:rsidRPr="00B81F37">
        <w:t>по</w:t>
      </w:r>
      <w:r>
        <w:t xml:space="preserve"> </w:t>
      </w:r>
      <w:r w:rsidRPr="00B81F37">
        <w:t>остальным</w:t>
      </w:r>
      <w:r>
        <w:t xml:space="preserve"> </w:t>
      </w:r>
      <w:r w:rsidRPr="00B81F37">
        <w:t>договорам</w:t>
      </w:r>
      <w:r>
        <w:t xml:space="preserve"> </w:t>
      </w:r>
      <w:r w:rsidRPr="00B81F37">
        <w:t>(</w:t>
      </w:r>
      <w:r>
        <w:t xml:space="preserve">муниципальным </w:t>
      </w:r>
      <w:r w:rsidRPr="00B81F37">
        <w:t>контрактам),</w:t>
      </w:r>
      <w:r>
        <w:t xml:space="preserve"> </w:t>
      </w:r>
      <w:r w:rsidRPr="00B81F37">
        <w:t>за</w:t>
      </w:r>
      <w:r>
        <w:t xml:space="preserve"> </w:t>
      </w:r>
      <w:r w:rsidRPr="00B81F37">
        <w:t>исключением</w:t>
      </w:r>
      <w:r>
        <w:t xml:space="preserve"> </w:t>
      </w:r>
      <w:r w:rsidRPr="00B81F37">
        <w:t>договоров</w:t>
      </w:r>
      <w:r>
        <w:t xml:space="preserve"> </w:t>
      </w:r>
      <w:r w:rsidRPr="00B81F37">
        <w:t>(</w:t>
      </w:r>
      <w:r>
        <w:t xml:space="preserve">муниципальных </w:t>
      </w:r>
      <w:r w:rsidRPr="00B81F37">
        <w:t>контрактов),</w:t>
      </w:r>
      <w:r>
        <w:t xml:space="preserve"> </w:t>
      </w:r>
      <w:r w:rsidRPr="00B81F37">
        <w:t>указанных</w:t>
      </w:r>
      <w:r>
        <w:t xml:space="preserve"> </w:t>
      </w:r>
      <w:r w:rsidRPr="00B81F37">
        <w:t>в</w:t>
      </w:r>
      <w:r>
        <w:t xml:space="preserve"> </w:t>
      </w:r>
      <w:r w:rsidRPr="00B81F37">
        <w:t>абзац</w:t>
      </w:r>
      <w:r>
        <w:t xml:space="preserve">е четвертом </w:t>
      </w:r>
      <w:r w:rsidRPr="00B81F37">
        <w:t>настоящего</w:t>
      </w:r>
      <w:r>
        <w:t xml:space="preserve"> </w:t>
      </w:r>
      <w:r w:rsidRPr="00B81F37">
        <w:t>подпункта</w:t>
      </w:r>
      <w:r>
        <w:t>, в отношении которых не осуществляется казначейское сопровождение средств в соответствии с законодательством Российской Федерации и законодательством Чувашской Республики, - в размере до 30 процентов суммы договора (муниципального контракта), но не более лимитов бюджетных обязательств на 2025 год, доведенных до них в установленном порядке на  соответствующие цели.</w:t>
      </w:r>
    </w:p>
    <w:p w:rsidR="003B4CD2" w:rsidRPr="00B81F37" w:rsidRDefault="003B4CD2" w:rsidP="003B4CD2">
      <w:pPr>
        <w:pStyle w:val="ConsPlusNormal"/>
        <w:ind w:firstLine="709"/>
        <w:jc w:val="both"/>
      </w:pPr>
      <w:r>
        <w:t>В случае если исполнение договора (муниципального контракта), указанного в абзаце третьем настоящего подпункта, осуществляется в 2025 году и последующих годах, размер авансового платежа устанавливается в пределах лимитов бюджетных обязательств на 2025 год, доведенных в установленном порядке на соответствующие цели;</w:t>
      </w:r>
    </w:p>
    <w:p w:rsidR="003B4CD2" w:rsidRDefault="003B4CD2" w:rsidP="003B4CD2">
      <w:pPr>
        <w:autoSpaceDE w:val="0"/>
        <w:autoSpaceDN w:val="0"/>
        <w:adjustRightInd w:val="0"/>
        <w:spacing w:line="235" w:lineRule="auto"/>
        <w:ind w:firstLine="709"/>
        <w:jc w:val="both"/>
        <w:rPr>
          <w:bCs/>
          <w:sz w:val="26"/>
        </w:rPr>
      </w:pPr>
      <w:r>
        <w:rPr>
          <w:bCs/>
          <w:sz w:val="26"/>
        </w:rPr>
        <w:t xml:space="preserve">б) в размере до 100 процентов суммы договора (муниципального контракта) – по договорам (муниципальным контрактам) об оказании услуг связи, обучении по дополнительным профессиональным программам, участии в научных, методических, научно-практических и иных конференциях и семинарах, об оплате стоимости проживания в период нахождения в служебных командировках работников, о проведении государственной экспертизы проектной документации, включающей проверку достоверности определения сметной стоимости строительства, реконструкции, капитального ремонта объектов капитального строительства и результатов инженерных изысканий, о подписке на печатные и электронные издания и об их приобретении, проведении Всероссийской олимпиады школьников, </w:t>
      </w:r>
      <w:r w:rsidRPr="004A4073">
        <w:rPr>
          <w:bCs/>
          <w:sz w:val="26"/>
        </w:rPr>
        <w:t>по договорам обязательного страхования гражданской ответственности владельцев транспортных средств, на осуществление почтовых расходов, приобретении авиа- и железнодорожных</w:t>
      </w:r>
      <w:r w:rsidRPr="008E0929">
        <w:rPr>
          <w:bCs/>
          <w:sz w:val="26"/>
        </w:rPr>
        <w:t xml:space="preserve"> билетов, билетов для проезда городским и пригородным транспортом и путевок на санаторно - курортное лечение и в </w:t>
      </w:r>
      <w:r>
        <w:rPr>
          <w:bCs/>
          <w:sz w:val="26"/>
        </w:rPr>
        <w:t>организации отдыха детей и их оздоровления сезонного или круглогодичного действия, на организацию выставок, ярмарок и других выставочно – ярморочных мероприятий на территории российской Федерации</w:t>
      </w:r>
      <w:r w:rsidRPr="008E0929">
        <w:rPr>
          <w:bCs/>
          <w:sz w:val="26"/>
        </w:rPr>
        <w:t>;</w:t>
      </w:r>
    </w:p>
    <w:p w:rsidR="003B4CD2" w:rsidRDefault="003B4CD2" w:rsidP="003B4CD2">
      <w:pPr>
        <w:autoSpaceDE w:val="0"/>
        <w:autoSpaceDN w:val="0"/>
        <w:adjustRightInd w:val="0"/>
        <w:spacing w:line="235" w:lineRule="auto"/>
        <w:ind w:firstLine="709"/>
        <w:jc w:val="both"/>
        <w:rPr>
          <w:bCs/>
          <w:sz w:val="26"/>
        </w:rPr>
      </w:pPr>
      <w:r>
        <w:rPr>
          <w:bCs/>
          <w:sz w:val="26"/>
        </w:rPr>
        <w:t>в размере до 100 процентов суммы заявки на получение наличных денежных средств, перечисляемых на расчетную (дебетовую) карту (без представления документов), - на приобретение горюче – смазочных материалов, почтовых марок и конвертов;</w:t>
      </w:r>
    </w:p>
    <w:p w:rsidR="003B4CD2" w:rsidRPr="00CA28F9" w:rsidRDefault="003B4CD2" w:rsidP="003B4CD2">
      <w:pPr>
        <w:autoSpaceDE w:val="0"/>
        <w:autoSpaceDN w:val="0"/>
        <w:adjustRightInd w:val="0"/>
        <w:spacing w:line="235" w:lineRule="auto"/>
        <w:ind w:firstLine="709"/>
        <w:jc w:val="both"/>
        <w:rPr>
          <w:bCs/>
          <w:sz w:val="26"/>
        </w:rPr>
      </w:pPr>
      <w:r>
        <w:rPr>
          <w:bCs/>
          <w:sz w:val="26"/>
        </w:rPr>
        <w:lastRenderedPageBreak/>
        <w:t>в размере до 100 процентов суммы расходного обязательства, но не более лимитов бюджетных обязательств, доведенных на 2025 год, по договорам (муниципальным контрактам) на приобретение средств индивидуальной защиты и дезинфицирующих средств, дезинфекцию общественных пространств в рамках реализации мероприятий по предупреждению завоза и распространения новой коронавирусной инфекции (</w:t>
      </w:r>
      <w:r>
        <w:rPr>
          <w:bCs/>
          <w:sz w:val="26"/>
          <w:lang w:val="en-US"/>
        </w:rPr>
        <w:t>COVID</w:t>
      </w:r>
      <w:r>
        <w:rPr>
          <w:bCs/>
          <w:sz w:val="26"/>
        </w:rPr>
        <w:t xml:space="preserve"> – 19);</w:t>
      </w:r>
    </w:p>
    <w:p w:rsidR="003B4CD2" w:rsidRDefault="003B4CD2" w:rsidP="003B4CD2">
      <w:pPr>
        <w:pStyle w:val="ConsPlusNormal"/>
        <w:ind w:firstLine="709"/>
        <w:jc w:val="both"/>
      </w:pPr>
      <w:r>
        <w:rPr>
          <w:bCs/>
          <w:szCs w:val="24"/>
        </w:rPr>
        <w:t xml:space="preserve">4.3 </w:t>
      </w:r>
      <w:r w:rsidRPr="00B81F37">
        <w:t>получатели</w:t>
      </w:r>
      <w:r>
        <w:t xml:space="preserve"> </w:t>
      </w:r>
      <w:r w:rsidRPr="00B81F37">
        <w:t>средств</w:t>
      </w:r>
      <w:r>
        <w:t xml:space="preserve"> </w:t>
      </w:r>
      <w:r w:rsidRPr="00B81F37">
        <w:t>бюджета</w:t>
      </w:r>
      <w:r>
        <w:t xml:space="preserve"> Ибресинского </w:t>
      </w:r>
      <w:r>
        <w:rPr>
          <w:bCs/>
          <w:szCs w:val="24"/>
        </w:rPr>
        <w:t xml:space="preserve">муниципального округа </w:t>
      </w:r>
      <w:r w:rsidRPr="00B81F37">
        <w:t>Чувашской</w:t>
      </w:r>
      <w:r>
        <w:t xml:space="preserve"> </w:t>
      </w:r>
      <w:r w:rsidRPr="00B81F37">
        <w:t>Республики</w:t>
      </w:r>
      <w:r>
        <w:t>:</w:t>
      </w:r>
    </w:p>
    <w:p w:rsidR="003B4CD2" w:rsidRPr="000265BF" w:rsidRDefault="003B4CD2" w:rsidP="003B4CD2">
      <w:pPr>
        <w:pStyle w:val="ConsPlusNormal"/>
        <w:ind w:firstLine="709"/>
        <w:jc w:val="both"/>
      </w:pPr>
      <w:r w:rsidRPr="000265BF">
        <w:t>при</w:t>
      </w:r>
      <w:r>
        <w:t xml:space="preserve"> </w:t>
      </w:r>
      <w:r w:rsidRPr="000265BF">
        <w:t>заключении</w:t>
      </w:r>
      <w:r>
        <w:t xml:space="preserve"> </w:t>
      </w:r>
      <w:r w:rsidRPr="000265BF">
        <w:t>договоров</w:t>
      </w:r>
      <w:r>
        <w:t xml:space="preserve"> </w:t>
      </w:r>
      <w:r w:rsidRPr="000265BF">
        <w:t>(государственных</w:t>
      </w:r>
      <w:r>
        <w:t xml:space="preserve"> </w:t>
      </w:r>
      <w:r w:rsidRPr="000265BF">
        <w:t>контрактов)</w:t>
      </w:r>
      <w:r>
        <w:t xml:space="preserve"> </w:t>
      </w:r>
      <w:r w:rsidRPr="000265BF">
        <w:t>на</w:t>
      </w:r>
      <w:r>
        <w:t xml:space="preserve"> </w:t>
      </w:r>
      <w:r w:rsidRPr="000265BF">
        <w:t>поставку</w:t>
      </w:r>
      <w:r>
        <w:t xml:space="preserve"> </w:t>
      </w:r>
      <w:r w:rsidRPr="000265BF">
        <w:t>товаров,</w:t>
      </w:r>
      <w:r>
        <w:t xml:space="preserve"> </w:t>
      </w:r>
      <w:r w:rsidRPr="000265BF">
        <w:t>выполнение</w:t>
      </w:r>
      <w:r>
        <w:t xml:space="preserve"> </w:t>
      </w:r>
      <w:r w:rsidRPr="000265BF">
        <w:t>работ,</w:t>
      </w:r>
      <w:r>
        <w:t xml:space="preserve"> </w:t>
      </w:r>
      <w:r w:rsidRPr="000265BF">
        <w:t>оказание</w:t>
      </w:r>
      <w:r>
        <w:t xml:space="preserve"> </w:t>
      </w:r>
      <w:r w:rsidRPr="000265BF">
        <w:t>услуг</w:t>
      </w:r>
      <w:r>
        <w:t xml:space="preserve"> </w:t>
      </w:r>
      <w:r w:rsidRPr="000265BF">
        <w:t>обязаны</w:t>
      </w:r>
      <w:r>
        <w:t xml:space="preserve"> </w:t>
      </w:r>
      <w:r w:rsidRPr="000265BF">
        <w:t>не</w:t>
      </w:r>
      <w:r>
        <w:t xml:space="preserve"> </w:t>
      </w:r>
      <w:r w:rsidRPr="000265BF">
        <w:t>допускать</w:t>
      </w:r>
      <w:r>
        <w:t xml:space="preserve"> </w:t>
      </w:r>
      <w:r w:rsidRPr="000265BF">
        <w:t>просроченной</w:t>
      </w:r>
      <w:r>
        <w:t xml:space="preserve"> </w:t>
      </w:r>
      <w:r w:rsidRPr="000265BF">
        <w:t>кредиторской</w:t>
      </w:r>
      <w:r>
        <w:t xml:space="preserve"> </w:t>
      </w:r>
      <w:r w:rsidRPr="000265BF">
        <w:t>задолженности</w:t>
      </w:r>
      <w:r>
        <w:t xml:space="preserve"> </w:t>
      </w:r>
      <w:r w:rsidRPr="000265BF">
        <w:t>по</w:t>
      </w:r>
      <w:r>
        <w:t xml:space="preserve"> </w:t>
      </w:r>
      <w:r w:rsidRPr="000265BF">
        <w:t>принятым</w:t>
      </w:r>
      <w:r>
        <w:t xml:space="preserve"> </w:t>
      </w:r>
      <w:r w:rsidRPr="000265BF">
        <w:t>денежным</w:t>
      </w:r>
      <w:r>
        <w:t xml:space="preserve"> </w:t>
      </w:r>
      <w:r w:rsidRPr="000265BF">
        <w:t>обязательствам;</w:t>
      </w:r>
    </w:p>
    <w:p w:rsidR="003B4CD2" w:rsidRPr="00B81F37" w:rsidRDefault="003B4CD2" w:rsidP="003B4CD2">
      <w:pPr>
        <w:pStyle w:val="ConsPlusNormal"/>
        <w:ind w:firstLine="709"/>
        <w:jc w:val="both"/>
      </w:pPr>
      <w:r>
        <w:t xml:space="preserve"> </w:t>
      </w:r>
      <w:r w:rsidRPr="00B81F37">
        <w:t>при</w:t>
      </w:r>
      <w:r>
        <w:t xml:space="preserve"> </w:t>
      </w:r>
      <w:r w:rsidRPr="00B81F37">
        <w:t>заключении</w:t>
      </w:r>
      <w:r>
        <w:t xml:space="preserve"> </w:t>
      </w:r>
      <w:r w:rsidRPr="00B81F37">
        <w:t>договоров</w:t>
      </w:r>
      <w:r>
        <w:t xml:space="preserve"> </w:t>
      </w:r>
      <w:r w:rsidRPr="00B81F37">
        <w:t>(</w:t>
      </w:r>
      <w:r>
        <w:t xml:space="preserve">муниципальных </w:t>
      </w:r>
      <w:r w:rsidRPr="00B81F37">
        <w:t>контрактов),</w:t>
      </w:r>
      <w:r>
        <w:t xml:space="preserve"> </w:t>
      </w:r>
      <w:r w:rsidRPr="00B81F37">
        <w:t>указанных</w:t>
      </w:r>
      <w:r>
        <w:t xml:space="preserve"> </w:t>
      </w:r>
      <w:r w:rsidRPr="00B81F37">
        <w:t>в</w:t>
      </w:r>
      <w:r>
        <w:t xml:space="preserve"> </w:t>
      </w:r>
      <w:r w:rsidRPr="00B81F37">
        <w:t>абзацах</w:t>
      </w:r>
      <w:r>
        <w:t xml:space="preserve"> </w:t>
      </w:r>
      <w:r w:rsidRPr="00B81F37">
        <w:t>втором</w:t>
      </w:r>
      <w:r>
        <w:t xml:space="preserve"> </w:t>
      </w:r>
      <w:r w:rsidRPr="00B81F37">
        <w:t>–</w:t>
      </w:r>
      <w:r>
        <w:t xml:space="preserve"> пятом </w:t>
      </w:r>
      <w:hyperlink w:anchor="P264" w:history="1">
        <w:r w:rsidRPr="00B81F37">
          <w:t>подпункта</w:t>
        </w:r>
        <w:r>
          <w:t xml:space="preserve"> </w:t>
        </w:r>
      </w:hyperlink>
      <w:r>
        <w:t xml:space="preserve">4.2 </w:t>
      </w:r>
      <w:r w:rsidRPr="00B81F37">
        <w:t>настоящего</w:t>
      </w:r>
      <w:r>
        <w:t xml:space="preserve"> </w:t>
      </w:r>
      <w:r w:rsidRPr="00B81F37">
        <w:t>пункта,</w:t>
      </w:r>
      <w:r>
        <w:t xml:space="preserve"> </w:t>
      </w:r>
      <w:r w:rsidRPr="00B81F37">
        <w:t>предусматривающих</w:t>
      </w:r>
      <w:r>
        <w:t xml:space="preserve"> </w:t>
      </w:r>
      <w:r w:rsidRPr="00B81F37">
        <w:t>отдельные</w:t>
      </w:r>
      <w:r>
        <w:t xml:space="preserve"> </w:t>
      </w:r>
      <w:r w:rsidRPr="00B81F37">
        <w:t>этапы</w:t>
      </w:r>
      <w:r>
        <w:t xml:space="preserve"> </w:t>
      </w:r>
      <w:r w:rsidRPr="00B81F37">
        <w:t>их</w:t>
      </w:r>
      <w:r>
        <w:t xml:space="preserve"> </w:t>
      </w:r>
      <w:r w:rsidRPr="00B81F37">
        <w:t>исполнения</w:t>
      </w:r>
      <w:r>
        <w:t xml:space="preserve"> </w:t>
      </w:r>
      <w:r w:rsidRPr="00B81F37">
        <w:t>и</w:t>
      </w:r>
      <w:r>
        <w:t xml:space="preserve"> </w:t>
      </w:r>
      <w:r w:rsidRPr="00B81F37">
        <w:t>оплаты,</w:t>
      </w:r>
      <w:r>
        <w:t xml:space="preserve"> </w:t>
      </w:r>
      <w:r w:rsidRPr="00B81F37">
        <w:t>не</w:t>
      </w:r>
      <w:r>
        <w:t xml:space="preserve"> </w:t>
      </w:r>
      <w:r w:rsidRPr="00B81F37">
        <w:t>включают</w:t>
      </w:r>
      <w:r>
        <w:t xml:space="preserve"> </w:t>
      </w:r>
      <w:r w:rsidRPr="00B81F37">
        <w:t>в</w:t>
      </w:r>
      <w:r>
        <w:t xml:space="preserve"> </w:t>
      </w:r>
      <w:r w:rsidRPr="00B81F37">
        <w:t>них</w:t>
      </w:r>
      <w:r>
        <w:t xml:space="preserve"> </w:t>
      </w:r>
      <w:r w:rsidRPr="00B81F37">
        <w:t>условия</w:t>
      </w:r>
      <w:r>
        <w:t xml:space="preserve"> </w:t>
      </w:r>
      <w:r w:rsidRPr="00B81F37">
        <w:t>о</w:t>
      </w:r>
      <w:r>
        <w:t xml:space="preserve"> </w:t>
      </w:r>
      <w:r w:rsidRPr="00B81F37">
        <w:t>выплате</w:t>
      </w:r>
      <w:r>
        <w:t xml:space="preserve"> </w:t>
      </w:r>
      <w:r w:rsidRPr="00B81F37">
        <w:t>авансового</w:t>
      </w:r>
      <w:r>
        <w:t xml:space="preserve"> </w:t>
      </w:r>
      <w:r w:rsidRPr="00B81F37">
        <w:t>платежа</w:t>
      </w:r>
      <w:r>
        <w:t xml:space="preserve"> </w:t>
      </w:r>
      <w:r w:rsidRPr="00B81F37">
        <w:t>на</w:t>
      </w:r>
      <w:r>
        <w:t xml:space="preserve"> </w:t>
      </w:r>
      <w:r w:rsidRPr="00B81F37">
        <w:t>последнем</w:t>
      </w:r>
      <w:r>
        <w:t xml:space="preserve"> </w:t>
      </w:r>
      <w:r w:rsidRPr="00B81F37">
        <w:t>этапе</w:t>
      </w:r>
      <w:r>
        <w:t xml:space="preserve"> </w:t>
      </w:r>
      <w:r w:rsidRPr="00B81F37">
        <w:t>исполнения</w:t>
      </w:r>
      <w:r>
        <w:t xml:space="preserve"> </w:t>
      </w:r>
      <w:r w:rsidRPr="00B81F37">
        <w:t>договора</w:t>
      </w:r>
      <w:r>
        <w:t xml:space="preserve"> </w:t>
      </w:r>
      <w:r w:rsidRPr="00B81F37">
        <w:t>(</w:t>
      </w:r>
      <w:r>
        <w:t xml:space="preserve">муниципального </w:t>
      </w:r>
      <w:r w:rsidRPr="00B81F37">
        <w:t>контракта).</w:t>
      </w:r>
      <w:r>
        <w:t xml:space="preserve"> </w:t>
      </w:r>
    </w:p>
    <w:p w:rsidR="003B4CD2" w:rsidRDefault="003B4CD2" w:rsidP="003B4CD2">
      <w:pPr>
        <w:autoSpaceDE w:val="0"/>
        <w:autoSpaceDN w:val="0"/>
        <w:ind w:firstLine="709"/>
        <w:jc w:val="both"/>
        <w:rPr>
          <w:sz w:val="26"/>
          <w:szCs w:val="26"/>
        </w:rPr>
      </w:pPr>
      <w:r w:rsidRPr="00B81F37">
        <w:rPr>
          <w:sz w:val="26"/>
          <w:szCs w:val="26"/>
        </w:rPr>
        <w:t>Положения</w:t>
      </w:r>
      <w:r>
        <w:rPr>
          <w:sz w:val="26"/>
          <w:szCs w:val="26"/>
        </w:rPr>
        <w:t xml:space="preserve"> </w:t>
      </w:r>
      <w:hyperlink w:anchor="P277" w:history="1">
        <w:r w:rsidRPr="00B81F37">
          <w:rPr>
            <w:sz w:val="26"/>
            <w:szCs w:val="26"/>
          </w:rPr>
          <w:t>абзаца</w:t>
        </w:r>
        <w:r>
          <w:rPr>
            <w:sz w:val="26"/>
            <w:szCs w:val="26"/>
          </w:rPr>
          <w:t xml:space="preserve"> </w:t>
        </w:r>
        <w:r w:rsidRPr="00B81F37">
          <w:rPr>
            <w:sz w:val="26"/>
            <w:szCs w:val="26"/>
          </w:rPr>
          <w:t>первого</w:t>
        </w:r>
      </w:hyperlink>
      <w:r>
        <w:rPr>
          <w:sz w:val="26"/>
          <w:szCs w:val="26"/>
        </w:rPr>
        <w:t xml:space="preserve"> </w:t>
      </w:r>
      <w:r w:rsidRPr="00B81F37">
        <w:rPr>
          <w:sz w:val="26"/>
          <w:szCs w:val="26"/>
        </w:rPr>
        <w:t>настоящего</w:t>
      </w:r>
      <w:r>
        <w:rPr>
          <w:sz w:val="26"/>
          <w:szCs w:val="26"/>
        </w:rPr>
        <w:t xml:space="preserve"> </w:t>
      </w:r>
      <w:r w:rsidRPr="00B81F37">
        <w:rPr>
          <w:sz w:val="26"/>
          <w:szCs w:val="26"/>
        </w:rPr>
        <w:t>подпункта</w:t>
      </w:r>
      <w:r>
        <w:rPr>
          <w:sz w:val="26"/>
          <w:szCs w:val="26"/>
        </w:rPr>
        <w:t xml:space="preserve"> </w:t>
      </w:r>
      <w:r w:rsidRPr="00B81F37">
        <w:rPr>
          <w:sz w:val="26"/>
          <w:szCs w:val="26"/>
        </w:rPr>
        <w:t>не</w:t>
      </w:r>
      <w:r>
        <w:rPr>
          <w:sz w:val="26"/>
          <w:szCs w:val="26"/>
        </w:rPr>
        <w:t xml:space="preserve"> </w:t>
      </w:r>
      <w:r w:rsidRPr="00B81F37">
        <w:rPr>
          <w:sz w:val="26"/>
          <w:szCs w:val="26"/>
        </w:rPr>
        <w:t>распространяются</w:t>
      </w:r>
      <w:r>
        <w:rPr>
          <w:sz w:val="26"/>
          <w:szCs w:val="26"/>
        </w:rPr>
        <w:t xml:space="preserve"> </w:t>
      </w:r>
      <w:r w:rsidRPr="00B81F37">
        <w:rPr>
          <w:sz w:val="26"/>
          <w:szCs w:val="26"/>
        </w:rPr>
        <w:t>на</w:t>
      </w:r>
      <w:r>
        <w:rPr>
          <w:sz w:val="26"/>
          <w:szCs w:val="26"/>
        </w:rPr>
        <w:t xml:space="preserve"> </w:t>
      </w:r>
      <w:r w:rsidRPr="00B81F37">
        <w:rPr>
          <w:sz w:val="26"/>
          <w:szCs w:val="26"/>
        </w:rPr>
        <w:t>договоры</w:t>
      </w:r>
      <w:r>
        <w:rPr>
          <w:sz w:val="26"/>
          <w:szCs w:val="26"/>
        </w:rPr>
        <w:t xml:space="preserve"> </w:t>
      </w:r>
      <w:r w:rsidRPr="00B81F37">
        <w:rPr>
          <w:sz w:val="26"/>
          <w:szCs w:val="26"/>
        </w:rPr>
        <w:t>(</w:t>
      </w:r>
      <w:r>
        <w:rPr>
          <w:sz w:val="26"/>
          <w:szCs w:val="26"/>
        </w:rPr>
        <w:t xml:space="preserve">муниципальные </w:t>
      </w:r>
      <w:r w:rsidRPr="00B81F37">
        <w:rPr>
          <w:sz w:val="26"/>
          <w:szCs w:val="26"/>
        </w:rPr>
        <w:t>контракты),</w:t>
      </w:r>
      <w:r>
        <w:rPr>
          <w:sz w:val="26"/>
          <w:szCs w:val="26"/>
        </w:rPr>
        <w:t xml:space="preserve"> </w:t>
      </w:r>
      <w:r w:rsidRPr="00B81F37">
        <w:rPr>
          <w:sz w:val="26"/>
          <w:szCs w:val="26"/>
        </w:rPr>
        <w:t>условиями</w:t>
      </w:r>
      <w:r>
        <w:rPr>
          <w:sz w:val="26"/>
          <w:szCs w:val="26"/>
        </w:rPr>
        <w:t xml:space="preserve"> </w:t>
      </w:r>
      <w:r w:rsidRPr="00B81F37">
        <w:rPr>
          <w:sz w:val="26"/>
          <w:szCs w:val="26"/>
        </w:rPr>
        <w:t>которых</w:t>
      </w:r>
      <w:r>
        <w:rPr>
          <w:sz w:val="26"/>
          <w:szCs w:val="26"/>
        </w:rPr>
        <w:t xml:space="preserve"> </w:t>
      </w:r>
      <w:r w:rsidRPr="00B81F37">
        <w:rPr>
          <w:sz w:val="26"/>
          <w:szCs w:val="26"/>
        </w:rPr>
        <w:t>предусмотрено</w:t>
      </w:r>
      <w:r>
        <w:rPr>
          <w:sz w:val="26"/>
          <w:szCs w:val="26"/>
        </w:rPr>
        <w:t xml:space="preserve"> </w:t>
      </w:r>
      <w:r w:rsidRPr="00B81F37">
        <w:rPr>
          <w:sz w:val="26"/>
          <w:szCs w:val="26"/>
        </w:rPr>
        <w:t>осуществление</w:t>
      </w:r>
      <w:r>
        <w:rPr>
          <w:sz w:val="26"/>
          <w:szCs w:val="26"/>
        </w:rPr>
        <w:t xml:space="preserve"> </w:t>
      </w:r>
      <w:r w:rsidRPr="00B81F37">
        <w:rPr>
          <w:sz w:val="26"/>
          <w:szCs w:val="26"/>
        </w:rPr>
        <w:t>в</w:t>
      </w:r>
      <w:r>
        <w:rPr>
          <w:sz w:val="26"/>
          <w:szCs w:val="26"/>
        </w:rPr>
        <w:t xml:space="preserve"> </w:t>
      </w:r>
      <w:r w:rsidRPr="00B81F37">
        <w:rPr>
          <w:sz w:val="26"/>
          <w:szCs w:val="26"/>
        </w:rPr>
        <w:t>соответствии</w:t>
      </w:r>
      <w:r>
        <w:rPr>
          <w:sz w:val="26"/>
          <w:szCs w:val="26"/>
        </w:rPr>
        <w:t xml:space="preserve"> </w:t>
      </w:r>
      <w:r w:rsidRPr="00B81F37">
        <w:rPr>
          <w:sz w:val="26"/>
          <w:szCs w:val="26"/>
        </w:rPr>
        <w:t>с</w:t>
      </w:r>
      <w:r>
        <w:rPr>
          <w:sz w:val="26"/>
          <w:szCs w:val="26"/>
        </w:rPr>
        <w:t xml:space="preserve"> </w:t>
      </w:r>
      <w:r w:rsidRPr="00B81F37">
        <w:rPr>
          <w:sz w:val="26"/>
          <w:szCs w:val="26"/>
        </w:rPr>
        <w:t>бюджетным</w:t>
      </w:r>
      <w:r>
        <w:rPr>
          <w:sz w:val="26"/>
          <w:szCs w:val="26"/>
        </w:rPr>
        <w:t xml:space="preserve"> </w:t>
      </w:r>
      <w:r w:rsidRPr="00B81F37">
        <w:rPr>
          <w:sz w:val="26"/>
          <w:szCs w:val="26"/>
        </w:rPr>
        <w:t>законодательством</w:t>
      </w:r>
      <w:r>
        <w:rPr>
          <w:sz w:val="26"/>
          <w:szCs w:val="26"/>
        </w:rPr>
        <w:t xml:space="preserve"> </w:t>
      </w:r>
      <w:r w:rsidRPr="00B81F37">
        <w:rPr>
          <w:sz w:val="26"/>
          <w:szCs w:val="26"/>
        </w:rPr>
        <w:t>Российской</w:t>
      </w:r>
      <w:r>
        <w:rPr>
          <w:sz w:val="26"/>
          <w:szCs w:val="26"/>
        </w:rPr>
        <w:t xml:space="preserve"> </w:t>
      </w:r>
      <w:r w:rsidRPr="00B81F37">
        <w:rPr>
          <w:sz w:val="26"/>
          <w:szCs w:val="26"/>
        </w:rPr>
        <w:t>Федерации</w:t>
      </w:r>
      <w:r>
        <w:rPr>
          <w:sz w:val="26"/>
          <w:szCs w:val="26"/>
        </w:rPr>
        <w:t xml:space="preserve"> </w:t>
      </w:r>
      <w:r w:rsidRPr="00B81F37">
        <w:rPr>
          <w:sz w:val="26"/>
          <w:szCs w:val="26"/>
        </w:rPr>
        <w:t>и</w:t>
      </w:r>
      <w:r>
        <w:rPr>
          <w:sz w:val="26"/>
          <w:szCs w:val="26"/>
        </w:rPr>
        <w:t xml:space="preserve"> </w:t>
      </w:r>
      <w:r w:rsidRPr="00B81F37">
        <w:rPr>
          <w:sz w:val="26"/>
          <w:szCs w:val="26"/>
        </w:rPr>
        <w:t>бюджетным</w:t>
      </w:r>
      <w:r>
        <w:rPr>
          <w:sz w:val="26"/>
          <w:szCs w:val="26"/>
        </w:rPr>
        <w:t xml:space="preserve"> </w:t>
      </w:r>
      <w:r w:rsidRPr="00B81F37">
        <w:rPr>
          <w:sz w:val="26"/>
          <w:szCs w:val="26"/>
        </w:rPr>
        <w:t>законодательством</w:t>
      </w:r>
      <w:r>
        <w:rPr>
          <w:sz w:val="26"/>
          <w:szCs w:val="26"/>
        </w:rPr>
        <w:t xml:space="preserve"> </w:t>
      </w:r>
      <w:r w:rsidRPr="00B81F37">
        <w:rPr>
          <w:sz w:val="26"/>
          <w:szCs w:val="26"/>
        </w:rPr>
        <w:t>Чувашской</w:t>
      </w:r>
      <w:r>
        <w:rPr>
          <w:sz w:val="26"/>
          <w:szCs w:val="26"/>
        </w:rPr>
        <w:t xml:space="preserve"> </w:t>
      </w:r>
      <w:r w:rsidRPr="00B81F37">
        <w:rPr>
          <w:sz w:val="26"/>
          <w:szCs w:val="26"/>
        </w:rPr>
        <w:t>Республики</w:t>
      </w:r>
      <w:r>
        <w:rPr>
          <w:sz w:val="26"/>
          <w:szCs w:val="26"/>
        </w:rPr>
        <w:t xml:space="preserve"> </w:t>
      </w:r>
      <w:r w:rsidRPr="00B81F37">
        <w:rPr>
          <w:sz w:val="26"/>
          <w:szCs w:val="26"/>
        </w:rPr>
        <w:t>казначейского</w:t>
      </w:r>
      <w:r>
        <w:rPr>
          <w:sz w:val="26"/>
          <w:szCs w:val="26"/>
        </w:rPr>
        <w:t xml:space="preserve"> </w:t>
      </w:r>
      <w:r w:rsidRPr="00B81F37">
        <w:rPr>
          <w:sz w:val="26"/>
          <w:szCs w:val="26"/>
        </w:rPr>
        <w:t>сопровождения</w:t>
      </w:r>
      <w:r>
        <w:rPr>
          <w:sz w:val="26"/>
          <w:szCs w:val="26"/>
        </w:rPr>
        <w:t xml:space="preserve"> </w:t>
      </w:r>
      <w:r w:rsidRPr="00B81F37">
        <w:rPr>
          <w:sz w:val="26"/>
          <w:szCs w:val="26"/>
        </w:rPr>
        <w:t>средств,</w:t>
      </w:r>
      <w:r>
        <w:rPr>
          <w:sz w:val="26"/>
          <w:szCs w:val="26"/>
        </w:rPr>
        <w:t xml:space="preserve"> </w:t>
      </w:r>
      <w:r w:rsidRPr="00B81F37">
        <w:rPr>
          <w:sz w:val="26"/>
          <w:szCs w:val="26"/>
        </w:rPr>
        <w:t>полученных</w:t>
      </w:r>
      <w:r>
        <w:rPr>
          <w:sz w:val="26"/>
          <w:szCs w:val="26"/>
        </w:rPr>
        <w:t xml:space="preserve"> </w:t>
      </w:r>
      <w:r w:rsidRPr="00B81F37">
        <w:rPr>
          <w:sz w:val="26"/>
          <w:szCs w:val="26"/>
        </w:rPr>
        <w:t>на</w:t>
      </w:r>
      <w:r>
        <w:rPr>
          <w:sz w:val="26"/>
          <w:szCs w:val="26"/>
        </w:rPr>
        <w:t xml:space="preserve"> </w:t>
      </w:r>
      <w:r w:rsidRPr="00B81F37">
        <w:rPr>
          <w:sz w:val="26"/>
          <w:szCs w:val="26"/>
        </w:rPr>
        <w:t>основании</w:t>
      </w:r>
      <w:r>
        <w:rPr>
          <w:sz w:val="26"/>
          <w:szCs w:val="26"/>
        </w:rPr>
        <w:t xml:space="preserve"> </w:t>
      </w:r>
      <w:r w:rsidRPr="00B81F37">
        <w:rPr>
          <w:sz w:val="26"/>
          <w:szCs w:val="26"/>
        </w:rPr>
        <w:t>таких</w:t>
      </w:r>
      <w:r>
        <w:rPr>
          <w:sz w:val="26"/>
          <w:szCs w:val="26"/>
        </w:rPr>
        <w:t xml:space="preserve"> </w:t>
      </w:r>
      <w:r w:rsidRPr="00B81F37">
        <w:rPr>
          <w:sz w:val="26"/>
          <w:szCs w:val="26"/>
        </w:rPr>
        <w:t>договоров</w:t>
      </w:r>
      <w:r>
        <w:rPr>
          <w:sz w:val="26"/>
          <w:szCs w:val="26"/>
        </w:rPr>
        <w:t xml:space="preserve"> </w:t>
      </w:r>
      <w:r w:rsidRPr="00B81F37">
        <w:rPr>
          <w:sz w:val="26"/>
          <w:szCs w:val="26"/>
        </w:rPr>
        <w:t>(</w:t>
      </w:r>
      <w:r>
        <w:rPr>
          <w:sz w:val="26"/>
          <w:szCs w:val="26"/>
        </w:rPr>
        <w:t xml:space="preserve">муниципальных </w:t>
      </w:r>
      <w:r w:rsidRPr="00B81F37">
        <w:rPr>
          <w:sz w:val="26"/>
          <w:szCs w:val="26"/>
        </w:rPr>
        <w:t>контрак</w:t>
      </w:r>
      <w:r>
        <w:rPr>
          <w:sz w:val="26"/>
          <w:szCs w:val="26"/>
        </w:rPr>
        <w:t>тов);</w:t>
      </w:r>
    </w:p>
    <w:p w:rsidR="003B4CD2" w:rsidRPr="00AE0A54" w:rsidRDefault="003B4CD2" w:rsidP="003B4CD2">
      <w:pPr>
        <w:widowControl w:val="0"/>
        <w:autoSpaceDE w:val="0"/>
        <w:autoSpaceDN w:val="0"/>
        <w:adjustRightInd w:val="0"/>
        <w:ind w:firstLine="709"/>
        <w:jc w:val="both"/>
        <w:rPr>
          <w:sz w:val="26"/>
          <w:szCs w:val="26"/>
        </w:rPr>
      </w:pPr>
      <w:r>
        <w:rPr>
          <w:sz w:val="26"/>
          <w:szCs w:val="26"/>
        </w:rPr>
        <w:t xml:space="preserve">4.4 </w:t>
      </w:r>
      <w:r w:rsidRPr="00AE0A54">
        <w:rPr>
          <w:sz w:val="26"/>
          <w:szCs w:val="26"/>
        </w:rPr>
        <w:t>получатели</w:t>
      </w:r>
      <w:r>
        <w:rPr>
          <w:sz w:val="26"/>
          <w:szCs w:val="26"/>
        </w:rPr>
        <w:t xml:space="preserve"> </w:t>
      </w:r>
      <w:r w:rsidRPr="00AE0A54">
        <w:rPr>
          <w:sz w:val="26"/>
          <w:szCs w:val="26"/>
        </w:rPr>
        <w:t>средств</w:t>
      </w:r>
      <w:r>
        <w:rPr>
          <w:sz w:val="26"/>
          <w:szCs w:val="26"/>
        </w:rPr>
        <w:t xml:space="preserve"> </w:t>
      </w:r>
      <w:r w:rsidRPr="00AE0A54">
        <w:rPr>
          <w:sz w:val="26"/>
          <w:szCs w:val="26"/>
        </w:rPr>
        <w:t>бюджета</w:t>
      </w:r>
      <w:r>
        <w:rPr>
          <w:sz w:val="26"/>
          <w:szCs w:val="26"/>
        </w:rPr>
        <w:t xml:space="preserve"> Ибресинского </w:t>
      </w:r>
      <w:r>
        <w:rPr>
          <w:bCs/>
          <w:sz w:val="26"/>
        </w:rPr>
        <w:t xml:space="preserve">муниципального округа </w:t>
      </w:r>
      <w:r w:rsidRPr="00AE0A54">
        <w:rPr>
          <w:sz w:val="26"/>
          <w:szCs w:val="26"/>
        </w:rPr>
        <w:t>Чувашской</w:t>
      </w:r>
      <w:r>
        <w:rPr>
          <w:sz w:val="26"/>
          <w:szCs w:val="26"/>
        </w:rPr>
        <w:t xml:space="preserve"> </w:t>
      </w:r>
      <w:r w:rsidRPr="00AE0A54">
        <w:rPr>
          <w:sz w:val="26"/>
          <w:szCs w:val="26"/>
        </w:rPr>
        <w:t>Республики</w:t>
      </w:r>
      <w:r>
        <w:rPr>
          <w:sz w:val="26"/>
          <w:szCs w:val="26"/>
        </w:rPr>
        <w:t xml:space="preserve"> </w:t>
      </w:r>
      <w:r w:rsidRPr="00AE0A54">
        <w:rPr>
          <w:sz w:val="26"/>
          <w:szCs w:val="26"/>
        </w:rPr>
        <w:t>вправе</w:t>
      </w:r>
      <w:r>
        <w:rPr>
          <w:sz w:val="26"/>
          <w:szCs w:val="26"/>
        </w:rPr>
        <w:t xml:space="preserve"> </w:t>
      </w:r>
      <w:r w:rsidRPr="00AE0A54">
        <w:rPr>
          <w:sz w:val="26"/>
          <w:szCs w:val="26"/>
        </w:rPr>
        <w:t>в</w:t>
      </w:r>
      <w:r>
        <w:rPr>
          <w:sz w:val="26"/>
          <w:szCs w:val="26"/>
        </w:rPr>
        <w:t xml:space="preserve"> </w:t>
      </w:r>
      <w:r w:rsidRPr="00AE0A54">
        <w:rPr>
          <w:sz w:val="26"/>
          <w:szCs w:val="26"/>
        </w:rPr>
        <w:t>соответствии</w:t>
      </w:r>
      <w:r>
        <w:rPr>
          <w:sz w:val="26"/>
          <w:szCs w:val="26"/>
        </w:rPr>
        <w:t xml:space="preserve"> </w:t>
      </w:r>
      <w:r w:rsidRPr="00AE0A54">
        <w:rPr>
          <w:sz w:val="26"/>
          <w:szCs w:val="26"/>
        </w:rPr>
        <w:t>с</w:t>
      </w:r>
      <w:r>
        <w:rPr>
          <w:sz w:val="26"/>
          <w:szCs w:val="26"/>
        </w:rPr>
        <w:t xml:space="preserve"> </w:t>
      </w:r>
      <w:r w:rsidRPr="00AE0A54">
        <w:rPr>
          <w:sz w:val="26"/>
          <w:szCs w:val="26"/>
        </w:rPr>
        <w:t>частью</w:t>
      </w:r>
      <w:r>
        <w:rPr>
          <w:sz w:val="26"/>
          <w:szCs w:val="26"/>
        </w:rPr>
        <w:t xml:space="preserve"> </w:t>
      </w:r>
      <w:r w:rsidRPr="00AE0A54">
        <w:rPr>
          <w:sz w:val="26"/>
          <w:szCs w:val="26"/>
        </w:rPr>
        <w:t>65.1</w:t>
      </w:r>
      <w:r>
        <w:rPr>
          <w:sz w:val="26"/>
          <w:szCs w:val="26"/>
        </w:rPr>
        <w:t xml:space="preserve"> </w:t>
      </w:r>
      <w:r w:rsidRPr="00AE0A54">
        <w:rPr>
          <w:sz w:val="26"/>
          <w:szCs w:val="26"/>
        </w:rPr>
        <w:t>статьи</w:t>
      </w:r>
      <w:r>
        <w:rPr>
          <w:sz w:val="26"/>
          <w:szCs w:val="26"/>
        </w:rPr>
        <w:t xml:space="preserve"> </w:t>
      </w:r>
      <w:r w:rsidRPr="00AE0A54">
        <w:rPr>
          <w:sz w:val="26"/>
          <w:szCs w:val="26"/>
        </w:rPr>
        <w:t>112</w:t>
      </w:r>
      <w:r>
        <w:rPr>
          <w:sz w:val="26"/>
          <w:szCs w:val="26"/>
        </w:rPr>
        <w:t xml:space="preserve"> </w:t>
      </w:r>
      <w:r w:rsidRPr="00AE0A54">
        <w:rPr>
          <w:sz w:val="26"/>
          <w:szCs w:val="26"/>
        </w:rPr>
        <w:t>Федерального</w:t>
      </w:r>
      <w:r>
        <w:rPr>
          <w:sz w:val="26"/>
          <w:szCs w:val="26"/>
        </w:rPr>
        <w:t xml:space="preserve"> </w:t>
      </w:r>
      <w:r w:rsidRPr="00AE0A54">
        <w:rPr>
          <w:sz w:val="26"/>
          <w:szCs w:val="26"/>
        </w:rPr>
        <w:t>закона</w:t>
      </w:r>
      <w:r>
        <w:rPr>
          <w:sz w:val="26"/>
          <w:szCs w:val="26"/>
        </w:rPr>
        <w:t xml:space="preserve"> </w:t>
      </w:r>
      <w:r w:rsidRPr="00AE0A54">
        <w:rPr>
          <w:sz w:val="26"/>
          <w:szCs w:val="26"/>
        </w:rPr>
        <w:t>«О</w:t>
      </w:r>
      <w:r>
        <w:rPr>
          <w:sz w:val="26"/>
          <w:szCs w:val="26"/>
        </w:rPr>
        <w:t xml:space="preserve"> </w:t>
      </w:r>
      <w:r w:rsidRPr="00AE0A54">
        <w:rPr>
          <w:sz w:val="26"/>
          <w:szCs w:val="26"/>
        </w:rPr>
        <w:t>контрактной</w:t>
      </w:r>
      <w:r>
        <w:rPr>
          <w:sz w:val="26"/>
          <w:szCs w:val="26"/>
        </w:rPr>
        <w:t xml:space="preserve"> </w:t>
      </w:r>
      <w:r w:rsidRPr="00AE0A54">
        <w:rPr>
          <w:sz w:val="26"/>
          <w:szCs w:val="26"/>
        </w:rPr>
        <w:t>системе</w:t>
      </w:r>
      <w:r>
        <w:rPr>
          <w:sz w:val="26"/>
          <w:szCs w:val="26"/>
        </w:rPr>
        <w:t xml:space="preserve"> </w:t>
      </w:r>
      <w:r w:rsidRPr="00AE0A54">
        <w:rPr>
          <w:sz w:val="26"/>
          <w:szCs w:val="26"/>
        </w:rPr>
        <w:t>в</w:t>
      </w:r>
      <w:r>
        <w:rPr>
          <w:sz w:val="26"/>
          <w:szCs w:val="26"/>
        </w:rPr>
        <w:t xml:space="preserve"> </w:t>
      </w:r>
      <w:r w:rsidRPr="00AE0A54">
        <w:rPr>
          <w:sz w:val="26"/>
          <w:szCs w:val="26"/>
        </w:rPr>
        <w:t>сфере</w:t>
      </w:r>
      <w:r>
        <w:rPr>
          <w:sz w:val="26"/>
          <w:szCs w:val="26"/>
        </w:rPr>
        <w:t xml:space="preserve"> </w:t>
      </w:r>
      <w:r w:rsidRPr="00AE0A54">
        <w:rPr>
          <w:sz w:val="26"/>
          <w:szCs w:val="26"/>
        </w:rPr>
        <w:t>закупок</w:t>
      </w:r>
      <w:r>
        <w:rPr>
          <w:sz w:val="26"/>
          <w:szCs w:val="26"/>
        </w:rPr>
        <w:t xml:space="preserve"> </w:t>
      </w:r>
      <w:r w:rsidRPr="00AE0A54">
        <w:rPr>
          <w:sz w:val="26"/>
          <w:szCs w:val="26"/>
        </w:rPr>
        <w:t>товаров,</w:t>
      </w:r>
      <w:r>
        <w:rPr>
          <w:sz w:val="26"/>
          <w:szCs w:val="26"/>
        </w:rPr>
        <w:t xml:space="preserve"> </w:t>
      </w:r>
      <w:r w:rsidRPr="00AE0A54">
        <w:rPr>
          <w:sz w:val="26"/>
          <w:szCs w:val="26"/>
        </w:rPr>
        <w:t>работ,</w:t>
      </w:r>
      <w:r>
        <w:rPr>
          <w:sz w:val="26"/>
          <w:szCs w:val="26"/>
        </w:rPr>
        <w:t xml:space="preserve"> </w:t>
      </w:r>
      <w:r w:rsidRPr="00AE0A54">
        <w:rPr>
          <w:sz w:val="26"/>
          <w:szCs w:val="26"/>
        </w:rPr>
        <w:t>услуг</w:t>
      </w:r>
      <w:r>
        <w:rPr>
          <w:sz w:val="26"/>
          <w:szCs w:val="26"/>
        </w:rPr>
        <w:t xml:space="preserve"> </w:t>
      </w:r>
      <w:r w:rsidRPr="00AE0A54">
        <w:rPr>
          <w:sz w:val="26"/>
          <w:szCs w:val="26"/>
        </w:rPr>
        <w:t>для</w:t>
      </w:r>
      <w:r>
        <w:rPr>
          <w:sz w:val="26"/>
          <w:szCs w:val="26"/>
        </w:rPr>
        <w:t xml:space="preserve"> </w:t>
      </w:r>
      <w:r w:rsidRPr="00AE0A54">
        <w:rPr>
          <w:sz w:val="26"/>
          <w:szCs w:val="26"/>
        </w:rPr>
        <w:t>обеспечения</w:t>
      </w:r>
      <w:r>
        <w:rPr>
          <w:sz w:val="26"/>
          <w:szCs w:val="26"/>
        </w:rPr>
        <w:t xml:space="preserve"> </w:t>
      </w:r>
      <w:r w:rsidRPr="00AE0A54">
        <w:rPr>
          <w:sz w:val="26"/>
          <w:szCs w:val="26"/>
        </w:rPr>
        <w:t>государственных</w:t>
      </w:r>
      <w:r>
        <w:rPr>
          <w:sz w:val="26"/>
          <w:szCs w:val="26"/>
        </w:rPr>
        <w:t xml:space="preserve"> </w:t>
      </w:r>
      <w:r w:rsidRPr="00AE0A54">
        <w:rPr>
          <w:sz w:val="26"/>
          <w:szCs w:val="26"/>
        </w:rPr>
        <w:t>и</w:t>
      </w:r>
      <w:r>
        <w:rPr>
          <w:sz w:val="26"/>
          <w:szCs w:val="26"/>
        </w:rPr>
        <w:t xml:space="preserve"> </w:t>
      </w:r>
      <w:r w:rsidRPr="00AE0A54">
        <w:rPr>
          <w:sz w:val="26"/>
          <w:szCs w:val="26"/>
        </w:rPr>
        <w:t>муниципальных</w:t>
      </w:r>
      <w:r>
        <w:rPr>
          <w:sz w:val="26"/>
          <w:szCs w:val="26"/>
        </w:rPr>
        <w:t xml:space="preserve"> </w:t>
      </w:r>
      <w:r w:rsidRPr="00AE0A54">
        <w:rPr>
          <w:sz w:val="26"/>
          <w:szCs w:val="26"/>
        </w:rPr>
        <w:t>нужд»</w:t>
      </w:r>
      <w:r>
        <w:rPr>
          <w:sz w:val="26"/>
          <w:szCs w:val="26"/>
        </w:rPr>
        <w:t xml:space="preserve"> </w:t>
      </w:r>
      <w:r w:rsidRPr="00AE0A54">
        <w:rPr>
          <w:sz w:val="26"/>
          <w:szCs w:val="26"/>
        </w:rPr>
        <w:t>(далее</w:t>
      </w:r>
      <w:r>
        <w:rPr>
          <w:sz w:val="26"/>
          <w:szCs w:val="26"/>
        </w:rPr>
        <w:t xml:space="preserve"> </w:t>
      </w:r>
      <w:r w:rsidRPr="00AE0A54">
        <w:rPr>
          <w:sz w:val="26"/>
          <w:szCs w:val="26"/>
        </w:rPr>
        <w:t>–</w:t>
      </w:r>
      <w:r>
        <w:rPr>
          <w:sz w:val="26"/>
          <w:szCs w:val="26"/>
        </w:rPr>
        <w:t xml:space="preserve"> </w:t>
      </w:r>
      <w:r w:rsidRPr="00AE0A54">
        <w:rPr>
          <w:sz w:val="26"/>
          <w:szCs w:val="26"/>
        </w:rPr>
        <w:t>Федеральный</w:t>
      </w:r>
      <w:r>
        <w:rPr>
          <w:sz w:val="26"/>
          <w:szCs w:val="26"/>
        </w:rPr>
        <w:t xml:space="preserve"> </w:t>
      </w:r>
      <w:r w:rsidRPr="00AE0A54">
        <w:rPr>
          <w:sz w:val="26"/>
          <w:szCs w:val="26"/>
        </w:rPr>
        <w:t>закон</w:t>
      </w:r>
      <w:r>
        <w:rPr>
          <w:sz w:val="26"/>
          <w:szCs w:val="26"/>
        </w:rPr>
        <w:t xml:space="preserve"> </w:t>
      </w:r>
      <w:r w:rsidRPr="00AE0A54">
        <w:rPr>
          <w:sz w:val="26"/>
          <w:szCs w:val="26"/>
        </w:rPr>
        <w:t>о</w:t>
      </w:r>
      <w:r>
        <w:rPr>
          <w:sz w:val="26"/>
          <w:szCs w:val="26"/>
        </w:rPr>
        <w:t xml:space="preserve"> </w:t>
      </w:r>
      <w:r w:rsidRPr="00AE0A54">
        <w:rPr>
          <w:sz w:val="26"/>
          <w:szCs w:val="26"/>
        </w:rPr>
        <w:t>закупках)</w:t>
      </w:r>
      <w:r>
        <w:rPr>
          <w:sz w:val="26"/>
          <w:szCs w:val="26"/>
        </w:rPr>
        <w:t xml:space="preserve"> </w:t>
      </w:r>
      <w:r w:rsidRPr="00AE0A54">
        <w:rPr>
          <w:sz w:val="26"/>
          <w:szCs w:val="26"/>
        </w:rPr>
        <w:t>внести</w:t>
      </w:r>
      <w:r>
        <w:rPr>
          <w:sz w:val="26"/>
          <w:szCs w:val="26"/>
        </w:rPr>
        <w:t xml:space="preserve"> </w:t>
      </w:r>
      <w:r w:rsidRPr="00AE0A54">
        <w:rPr>
          <w:sz w:val="26"/>
          <w:szCs w:val="26"/>
        </w:rPr>
        <w:t>по</w:t>
      </w:r>
      <w:r>
        <w:rPr>
          <w:sz w:val="26"/>
          <w:szCs w:val="26"/>
        </w:rPr>
        <w:t xml:space="preserve"> </w:t>
      </w:r>
      <w:r w:rsidRPr="00AE0A54">
        <w:rPr>
          <w:sz w:val="26"/>
          <w:szCs w:val="26"/>
        </w:rPr>
        <w:t>соглашению</w:t>
      </w:r>
      <w:r>
        <w:rPr>
          <w:sz w:val="26"/>
          <w:szCs w:val="26"/>
        </w:rPr>
        <w:t xml:space="preserve"> </w:t>
      </w:r>
      <w:r w:rsidRPr="00AE0A54">
        <w:rPr>
          <w:sz w:val="26"/>
          <w:szCs w:val="26"/>
        </w:rPr>
        <w:t>сторон</w:t>
      </w:r>
      <w:r>
        <w:rPr>
          <w:sz w:val="26"/>
          <w:szCs w:val="26"/>
        </w:rPr>
        <w:t xml:space="preserve"> </w:t>
      </w:r>
      <w:r w:rsidRPr="00AE0A54">
        <w:rPr>
          <w:sz w:val="26"/>
          <w:szCs w:val="26"/>
        </w:rPr>
        <w:t>в</w:t>
      </w:r>
      <w:r>
        <w:rPr>
          <w:sz w:val="26"/>
          <w:szCs w:val="26"/>
        </w:rPr>
        <w:t xml:space="preserve"> </w:t>
      </w:r>
      <w:r w:rsidRPr="00AE0A54">
        <w:rPr>
          <w:sz w:val="26"/>
          <w:szCs w:val="26"/>
        </w:rPr>
        <w:t>заключенные</w:t>
      </w:r>
      <w:r>
        <w:rPr>
          <w:sz w:val="26"/>
          <w:szCs w:val="26"/>
        </w:rPr>
        <w:t xml:space="preserve"> </w:t>
      </w:r>
      <w:r w:rsidRPr="00AE0A54">
        <w:rPr>
          <w:sz w:val="26"/>
          <w:szCs w:val="26"/>
        </w:rPr>
        <w:t>до</w:t>
      </w:r>
      <w:r>
        <w:rPr>
          <w:sz w:val="26"/>
          <w:szCs w:val="26"/>
        </w:rPr>
        <w:t xml:space="preserve"> </w:t>
      </w:r>
      <w:r w:rsidRPr="00AE0A54">
        <w:rPr>
          <w:sz w:val="26"/>
          <w:szCs w:val="26"/>
        </w:rPr>
        <w:t>дня</w:t>
      </w:r>
      <w:r>
        <w:rPr>
          <w:sz w:val="26"/>
          <w:szCs w:val="26"/>
        </w:rPr>
        <w:t xml:space="preserve"> </w:t>
      </w:r>
      <w:r w:rsidRPr="00AE0A54">
        <w:rPr>
          <w:sz w:val="26"/>
          <w:szCs w:val="26"/>
        </w:rPr>
        <w:t>вступления</w:t>
      </w:r>
      <w:r>
        <w:rPr>
          <w:sz w:val="26"/>
          <w:szCs w:val="26"/>
        </w:rPr>
        <w:t xml:space="preserve"> </w:t>
      </w:r>
      <w:r w:rsidRPr="00AE0A54">
        <w:rPr>
          <w:sz w:val="26"/>
          <w:szCs w:val="26"/>
        </w:rPr>
        <w:t>в</w:t>
      </w:r>
      <w:r>
        <w:rPr>
          <w:sz w:val="26"/>
          <w:szCs w:val="26"/>
        </w:rPr>
        <w:t xml:space="preserve"> </w:t>
      </w:r>
      <w:r w:rsidRPr="00AE0A54">
        <w:rPr>
          <w:sz w:val="26"/>
          <w:szCs w:val="26"/>
        </w:rPr>
        <w:t>силу</w:t>
      </w:r>
      <w:r>
        <w:rPr>
          <w:sz w:val="26"/>
          <w:szCs w:val="26"/>
        </w:rPr>
        <w:t xml:space="preserve"> </w:t>
      </w:r>
      <w:r w:rsidRPr="00AE0A54">
        <w:rPr>
          <w:sz w:val="26"/>
          <w:szCs w:val="26"/>
        </w:rPr>
        <w:t>настоящего</w:t>
      </w:r>
      <w:r>
        <w:rPr>
          <w:sz w:val="26"/>
          <w:szCs w:val="26"/>
        </w:rPr>
        <w:t xml:space="preserve"> </w:t>
      </w:r>
      <w:r w:rsidRPr="00AE0A54">
        <w:rPr>
          <w:sz w:val="26"/>
          <w:szCs w:val="26"/>
        </w:rPr>
        <w:t>постановления</w:t>
      </w:r>
      <w:r>
        <w:rPr>
          <w:sz w:val="26"/>
          <w:szCs w:val="26"/>
        </w:rPr>
        <w:t xml:space="preserve"> </w:t>
      </w:r>
      <w:r w:rsidRPr="00AE0A54">
        <w:rPr>
          <w:sz w:val="26"/>
          <w:szCs w:val="26"/>
        </w:rPr>
        <w:t>договоры</w:t>
      </w:r>
      <w:r>
        <w:rPr>
          <w:sz w:val="26"/>
          <w:szCs w:val="26"/>
        </w:rPr>
        <w:t xml:space="preserve"> </w:t>
      </w:r>
      <w:r w:rsidRPr="00AE0A54">
        <w:rPr>
          <w:sz w:val="26"/>
          <w:szCs w:val="26"/>
        </w:rPr>
        <w:t>(</w:t>
      </w:r>
      <w:r>
        <w:rPr>
          <w:sz w:val="26"/>
          <w:szCs w:val="26"/>
        </w:rPr>
        <w:t xml:space="preserve">муниципальные </w:t>
      </w:r>
      <w:r w:rsidRPr="00AE0A54">
        <w:rPr>
          <w:sz w:val="26"/>
          <w:szCs w:val="26"/>
        </w:rPr>
        <w:t>контракты)</w:t>
      </w:r>
      <w:r>
        <w:rPr>
          <w:sz w:val="26"/>
          <w:szCs w:val="26"/>
        </w:rPr>
        <w:t xml:space="preserve"> </w:t>
      </w:r>
      <w:r w:rsidRPr="00AE0A54">
        <w:rPr>
          <w:sz w:val="26"/>
          <w:szCs w:val="26"/>
        </w:rPr>
        <w:t>на</w:t>
      </w:r>
      <w:r>
        <w:rPr>
          <w:sz w:val="26"/>
          <w:szCs w:val="26"/>
        </w:rPr>
        <w:t xml:space="preserve"> </w:t>
      </w:r>
      <w:r w:rsidRPr="00AE0A54">
        <w:rPr>
          <w:sz w:val="26"/>
          <w:szCs w:val="26"/>
        </w:rPr>
        <w:t>поставку</w:t>
      </w:r>
      <w:r>
        <w:rPr>
          <w:sz w:val="26"/>
          <w:szCs w:val="26"/>
        </w:rPr>
        <w:t xml:space="preserve"> </w:t>
      </w:r>
      <w:r w:rsidRPr="00AE0A54">
        <w:rPr>
          <w:sz w:val="26"/>
          <w:szCs w:val="26"/>
        </w:rPr>
        <w:t>товаров,</w:t>
      </w:r>
      <w:r>
        <w:rPr>
          <w:sz w:val="26"/>
          <w:szCs w:val="26"/>
        </w:rPr>
        <w:t xml:space="preserve"> </w:t>
      </w:r>
      <w:r w:rsidRPr="00AE0A54">
        <w:rPr>
          <w:sz w:val="26"/>
          <w:szCs w:val="26"/>
        </w:rPr>
        <w:t>выполнение</w:t>
      </w:r>
      <w:r>
        <w:rPr>
          <w:sz w:val="26"/>
          <w:szCs w:val="26"/>
        </w:rPr>
        <w:t xml:space="preserve"> </w:t>
      </w:r>
      <w:r w:rsidRPr="00AE0A54">
        <w:rPr>
          <w:sz w:val="26"/>
          <w:szCs w:val="26"/>
        </w:rPr>
        <w:t>работ,</w:t>
      </w:r>
      <w:r>
        <w:rPr>
          <w:sz w:val="26"/>
          <w:szCs w:val="26"/>
        </w:rPr>
        <w:t xml:space="preserve"> </w:t>
      </w:r>
      <w:r w:rsidRPr="00AE0A54">
        <w:rPr>
          <w:sz w:val="26"/>
          <w:szCs w:val="26"/>
        </w:rPr>
        <w:t>оказание</w:t>
      </w:r>
      <w:r>
        <w:rPr>
          <w:sz w:val="26"/>
          <w:szCs w:val="26"/>
        </w:rPr>
        <w:t xml:space="preserve"> </w:t>
      </w:r>
      <w:r w:rsidRPr="00AE0A54">
        <w:rPr>
          <w:sz w:val="26"/>
          <w:szCs w:val="26"/>
        </w:rPr>
        <w:t>услуг</w:t>
      </w:r>
      <w:r>
        <w:rPr>
          <w:sz w:val="26"/>
          <w:szCs w:val="26"/>
        </w:rPr>
        <w:t xml:space="preserve"> </w:t>
      </w:r>
      <w:r w:rsidRPr="00AE0A54">
        <w:rPr>
          <w:sz w:val="26"/>
          <w:szCs w:val="26"/>
        </w:rPr>
        <w:t>изменения</w:t>
      </w:r>
      <w:r>
        <w:rPr>
          <w:sz w:val="26"/>
          <w:szCs w:val="26"/>
        </w:rPr>
        <w:t xml:space="preserve"> </w:t>
      </w:r>
      <w:r w:rsidRPr="00AE0A54">
        <w:rPr>
          <w:sz w:val="26"/>
          <w:szCs w:val="26"/>
        </w:rPr>
        <w:t>в</w:t>
      </w:r>
      <w:r>
        <w:rPr>
          <w:sz w:val="26"/>
          <w:szCs w:val="26"/>
        </w:rPr>
        <w:t xml:space="preserve"> </w:t>
      </w:r>
      <w:r w:rsidRPr="00AE0A54">
        <w:rPr>
          <w:sz w:val="26"/>
          <w:szCs w:val="26"/>
        </w:rPr>
        <w:t>части</w:t>
      </w:r>
      <w:r>
        <w:rPr>
          <w:sz w:val="26"/>
          <w:szCs w:val="26"/>
        </w:rPr>
        <w:t xml:space="preserve"> </w:t>
      </w:r>
      <w:r w:rsidRPr="00AE0A54">
        <w:rPr>
          <w:sz w:val="26"/>
          <w:szCs w:val="26"/>
        </w:rPr>
        <w:t>установления</w:t>
      </w:r>
      <w:r>
        <w:rPr>
          <w:sz w:val="26"/>
          <w:szCs w:val="26"/>
        </w:rPr>
        <w:t xml:space="preserve"> </w:t>
      </w:r>
      <w:r w:rsidRPr="00AE0A54">
        <w:rPr>
          <w:sz w:val="26"/>
          <w:szCs w:val="26"/>
        </w:rPr>
        <w:t>в</w:t>
      </w:r>
      <w:r>
        <w:rPr>
          <w:sz w:val="26"/>
          <w:szCs w:val="26"/>
        </w:rPr>
        <w:t xml:space="preserve"> </w:t>
      </w:r>
      <w:r w:rsidRPr="00AE0A54">
        <w:rPr>
          <w:sz w:val="26"/>
          <w:szCs w:val="26"/>
        </w:rPr>
        <w:t>них</w:t>
      </w:r>
      <w:r>
        <w:rPr>
          <w:sz w:val="26"/>
          <w:szCs w:val="26"/>
        </w:rPr>
        <w:t xml:space="preserve"> </w:t>
      </w:r>
      <w:r w:rsidRPr="00AE0A54">
        <w:rPr>
          <w:sz w:val="26"/>
          <w:szCs w:val="26"/>
        </w:rPr>
        <w:t>условия</w:t>
      </w:r>
      <w:r>
        <w:rPr>
          <w:sz w:val="26"/>
          <w:szCs w:val="26"/>
        </w:rPr>
        <w:t xml:space="preserve"> </w:t>
      </w:r>
      <w:r w:rsidRPr="00AE0A54">
        <w:rPr>
          <w:sz w:val="26"/>
          <w:szCs w:val="26"/>
        </w:rPr>
        <w:t>о</w:t>
      </w:r>
      <w:r>
        <w:rPr>
          <w:sz w:val="26"/>
          <w:szCs w:val="26"/>
        </w:rPr>
        <w:t xml:space="preserve"> </w:t>
      </w:r>
      <w:r w:rsidRPr="00AE0A54">
        <w:rPr>
          <w:sz w:val="26"/>
          <w:szCs w:val="26"/>
        </w:rPr>
        <w:t>выплате</w:t>
      </w:r>
      <w:r>
        <w:rPr>
          <w:sz w:val="26"/>
          <w:szCs w:val="26"/>
        </w:rPr>
        <w:t xml:space="preserve"> </w:t>
      </w:r>
      <w:r w:rsidRPr="00AE0A54">
        <w:rPr>
          <w:sz w:val="26"/>
          <w:szCs w:val="26"/>
        </w:rPr>
        <w:t>авансового</w:t>
      </w:r>
      <w:r>
        <w:rPr>
          <w:sz w:val="26"/>
          <w:szCs w:val="26"/>
        </w:rPr>
        <w:t xml:space="preserve"> </w:t>
      </w:r>
      <w:r w:rsidRPr="00AE0A54">
        <w:rPr>
          <w:sz w:val="26"/>
          <w:szCs w:val="26"/>
        </w:rPr>
        <w:t>платежа</w:t>
      </w:r>
      <w:r>
        <w:rPr>
          <w:sz w:val="26"/>
          <w:szCs w:val="26"/>
        </w:rPr>
        <w:t xml:space="preserve"> </w:t>
      </w:r>
      <w:r w:rsidRPr="00AE0A54">
        <w:rPr>
          <w:sz w:val="26"/>
          <w:szCs w:val="26"/>
        </w:rPr>
        <w:t>в</w:t>
      </w:r>
      <w:r>
        <w:rPr>
          <w:sz w:val="26"/>
          <w:szCs w:val="26"/>
        </w:rPr>
        <w:t xml:space="preserve"> </w:t>
      </w:r>
      <w:r w:rsidRPr="00AE0A54">
        <w:rPr>
          <w:sz w:val="26"/>
          <w:szCs w:val="26"/>
        </w:rPr>
        <w:t>соответствии</w:t>
      </w:r>
      <w:r>
        <w:rPr>
          <w:sz w:val="26"/>
          <w:szCs w:val="26"/>
        </w:rPr>
        <w:t xml:space="preserve"> </w:t>
      </w:r>
      <w:r w:rsidRPr="00AE0A54">
        <w:rPr>
          <w:sz w:val="26"/>
          <w:szCs w:val="26"/>
        </w:rPr>
        <w:t>с</w:t>
      </w:r>
      <w:r>
        <w:rPr>
          <w:sz w:val="26"/>
          <w:szCs w:val="26"/>
        </w:rPr>
        <w:t xml:space="preserve"> </w:t>
      </w:r>
      <w:r w:rsidRPr="00AE0A54">
        <w:rPr>
          <w:sz w:val="26"/>
          <w:szCs w:val="26"/>
        </w:rPr>
        <w:t>абзацами</w:t>
      </w:r>
      <w:r>
        <w:rPr>
          <w:sz w:val="26"/>
          <w:szCs w:val="26"/>
        </w:rPr>
        <w:t xml:space="preserve"> </w:t>
      </w:r>
      <w:r w:rsidRPr="00866FBE">
        <w:rPr>
          <w:sz w:val="26"/>
          <w:szCs w:val="26"/>
        </w:rPr>
        <w:t xml:space="preserve">вторым – шестым подпункта </w:t>
      </w:r>
      <w:r>
        <w:rPr>
          <w:sz w:val="26"/>
          <w:szCs w:val="26"/>
        </w:rPr>
        <w:t xml:space="preserve">4.2 </w:t>
      </w:r>
      <w:r w:rsidRPr="00AE0A54">
        <w:rPr>
          <w:sz w:val="26"/>
          <w:szCs w:val="26"/>
        </w:rPr>
        <w:t>настоящего</w:t>
      </w:r>
      <w:r>
        <w:rPr>
          <w:sz w:val="26"/>
          <w:szCs w:val="26"/>
        </w:rPr>
        <w:t xml:space="preserve"> </w:t>
      </w:r>
      <w:r w:rsidRPr="00AE0A54">
        <w:rPr>
          <w:sz w:val="26"/>
          <w:szCs w:val="26"/>
        </w:rPr>
        <w:t>пункта</w:t>
      </w:r>
      <w:r>
        <w:rPr>
          <w:sz w:val="26"/>
          <w:szCs w:val="26"/>
        </w:rPr>
        <w:t xml:space="preserve"> </w:t>
      </w:r>
      <w:r w:rsidRPr="00AE0A54">
        <w:rPr>
          <w:sz w:val="26"/>
          <w:szCs w:val="26"/>
        </w:rPr>
        <w:t>(увеличения</w:t>
      </w:r>
      <w:r>
        <w:rPr>
          <w:sz w:val="26"/>
          <w:szCs w:val="26"/>
        </w:rPr>
        <w:t xml:space="preserve"> </w:t>
      </w:r>
      <w:r w:rsidRPr="00AE0A54">
        <w:rPr>
          <w:sz w:val="26"/>
          <w:szCs w:val="26"/>
        </w:rPr>
        <w:t>предусмотренных</w:t>
      </w:r>
      <w:r>
        <w:rPr>
          <w:sz w:val="26"/>
          <w:szCs w:val="26"/>
        </w:rPr>
        <w:t xml:space="preserve"> </w:t>
      </w:r>
      <w:r w:rsidRPr="00AE0A54">
        <w:rPr>
          <w:sz w:val="26"/>
          <w:szCs w:val="26"/>
        </w:rPr>
        <w:t>ими</w:t>
      </w:r>
      <w:r>
        <w:rPr>
          <w:sz w:val="26"/>
          <w:szCs w:val="26"/>
        </w:rPr>
        <w:t xml:space="preserve"> </w:t>
      </w:r>
      <w:r w:rsidRPr="00AE0A54">
        <w:rPr>
          <w:sz w:val="26"/>
          <w:szCs w:val="26"/>
        </w:rPr>
        <w:t>размеров</w:t>
      </w:r>
      <w:r>
        <w:rPr>
          <w:sz w:val="26"/>
          <w:szCs w:val="26"/>
        </w:rPr>
        <w:t xml:space="preserve"> </w:t>
      </w:r>
      <w:r w:rsidRPr="00AE0A54">
        <w:rPr>
          <w:sz w:val="26"/>
          <w:szCs w:val="26"/>
        </w:rPr>
        <w:t>авансовых</w:t>
      </w:r>
      <w:r>
        <w:rPr>
          <w:sz w:val="26"/>
          <w:szCs w:val="26"/>
        </w:rPr>
        <w:t xml:space="preserve"> </w:t>
      </w:r>
      <w:r w:rsidRPr="00AE0A54">
        <w:rPr>
          <w:sz w:val="26"/>
          <w:szCs w:val="26"/>
        </w:rPr>
        <w:t>платежей</w:t>
      </w:r>
      <w:r>
        <w:rPr>
          <w:sz w:val="26"/>
          <w:szCs w:val="26"/>
        </w:rPr>
        <w:t xml:space="preserve"> </w:t>
      </w:r>
      <w:r w:rsidRPr="00AE0A54">
        <w:rPr>
          <w:sz w:val="26"/>
          <w:szCs w:val="26"/>
        </w:rPr>
        <w:t>до</w:t>
      </w:r>
      <w:r>
        <w:rPr>
          <w:sz w:val="26"/>
          <w:szCs w:val="26"/>
        </w:rPr>
        <w:t xml:space="preserve"> </w:t>
      </w:r>
      <w:r w:rsidRPr="00AE0A54">
        <w:rPr>
          <w:sz w:val="26"/>
          <w:szCs w:val="26"/>
        </w:rPr>
        <w:t>размеров,</w:t>
      </w:r>
      <w:r>
        <w:rPr>
          <w:sz w:val="26"/>
          <w:szCs w:val="26"/>
        </w:rPr>
        <w:t xml:space="preserve"> </w:t>
      </w:r>
      <w:r w:rsidRPr="00AE0A54">
        <w:rPr>
          <w:sz w:val="26"/>
          <w:szCs w:val="26"/>
        </w:rPr>
        <w:t>определенных</w:t>
      </w:r>
      <w:r>
        <w:rPr>
          <w:sz w:val="26"/>
          <w:szCs w:val="26"/>
        </w:rPr>
        <w:t xml:space="preserve"> </w:t>
      </w:r>
      <w:r w:rsidRPr="00AE0A54">
        <w:rPr>
          <w:sz w:val="26"/>
          <w:szCs w:val="26"/>
        </w:rPr>
        <w:t>в</w:t>
      </w:r>
      <w:r>
        <w:rPr>
          <w:sz w:val="26"/>
          <w:szCs w:val="26"/>
        </w:rPr>
        <w:t xml:space="preserve"> </w:t>
      </w:r>
      <w:r w:rsidRPr="00AE0A54">
        <w:rPr>
          <w:sz w:val="26"/>
          <w:szCs w:val="26"/>
        </w:rPr>
        <w:t>соответствии</w:t>
      </w:r>
      <w:r>
        <w:rPr>
          <w:sz w:val="26"/>
          <w:szCs w:val="26"/>
        </w:rPr>
        <w:t xml:space="preserve"> </w:t>
      </w:r>
      <w:r w:rsidRPr="00AE0A54">
        <w:rPr>
          <w:sz w:val="26"/>
          <w:szCs w:val="26"/>
        </w:rPr>
        <w:t>с</w:t>
      </w:r>
      <w:r>
        <w:rPr>
          <w:sz w:val="26"/>
          <w:szCs w:val="26"/>
        </w:rPr>
        <w:t xml:space="preserve"> </w:t>
      </w:r>
      <w:r w:rsidRPr="00AE0A54">
        <w:rPr>
          <w:sz w:val="26"/>
          <w:szCs w:val="26"/>
        </w:rPr>
        <w:t>абзацами</w:t>
      </w:r>
      <w:r>
        <w:rPr>
          <w:sz w:val="26"/>
          <w:szCs w:val="26"/>
        </w:rPr>
        <w:t xml:space="preserve"> </w:t>
      </w:r>
      <w:r w:rsidRPr="00AE0A54">
        <w:rPr>
          <w:sz w:val="26"/>
          <w:szCs w:val="26"/>
        </w:rPr>
        <w:t>вторым</w:t>
      </w:r>
      <w:r>
        <w:rPr>
          <w:sz w:val="26"/>
          <w:szCs w:val="26"/>
        </w:rPr>
        <w:t xml:space="preserve"> – </w:t>
      </w:r>
      <w:r w:rsidRPr="00AE0A54">
        <w:rPr>
          <w:sz w:val="26"/>
          <w:szCs w:val="26"/>
        </w:rPr>
        <w:t>шестым</w:t>
      </w:r>
      <w:r>
        <w:rPr>
          <w:sz w:val="26"/>
          <w:szCs w:val="26"/>
        </w:rPr>
        <w:t xml:space="preserve"> </w:t>
      </w:r>
      <w:r w:rsidRPr="00AE0A54">
        <w:rPr>
          <w:sz w:val="26"/>
          <w:szCs w:val="26"/>
        </w:rPr>
        <w:t>подпункта</w:t>
      </w:r>
      <w:r>
        <w:rPr>
          <w:sz w:val="26"/>
          <w:szCs w:val="26"/>
        </w:rPr>
        <w:t xml:space="preserve"> 4.2 </w:t>
      </w:r>
      <w:r w:rsidRPr="00AE0A54">
        <w:rPr>
          <w:sz w:val="26"/>
          <w:szCs w:val="26"/>
        </w:rPr>
        <w:t>настоящего</w:t>
      </w:r>
      <w:r>
        <w:rPr>
          <w:sz w:val="26"/>
          <w:szCs w:val="26"/>
        </w:rPr>
        <w:t xml:space="preserve"> </w:t>
      </w:r>
      <w:r w:rsidRPr="00AE0A54">
        <w:rPr>
          <w:sz w:val="26"/>
          <w:szCs w:val="26"/>
        </w:rPr>
        <w:t>пункта)</w:t>
      </w:r>
      <w:r>
        <w:rPr>
          <w:sz w:val="26"/>
          <w:szCs w:val="26"/>
        </w:rPr>
        <w:t xml:space="preserve"> </w:t>
      </w:r>
      <w:r w:rsidRPr="00AE0A54">
        <w:rPr>
          <w:sz w:val="26"/>
          <w:szCs w:val="26"/>
        </w:rPr>
        <w:t>с</w:t>
      </w:r>
      <w:r>
        <w:rPr>
          <w:sz w:val="26"/>
          <w:szCs w:val="26"/>
        </w:rPr>
        <w:t xml:space="preserve"> </w:t>
      </w:r>
      <w:r w:rsidRPr="00AE0A54">
        <w:rPr>
          <w:sz w:val="26"/>
          <w:szCs w:val="26"/>
        </w:rPr>
        <w:t>соблюдением</w:t>
      </w:r>
      <w:r>
        <w:rPr>
          <w:sz w:val="26"/>
          <w:szCs w:val="26"/>
        </w:rPr>
        <w:t xml:space="preserve"> </w:t>
      </w:r>
      <w:r w:rsidRPr="00AE0A54">
        <w:rPr>
          <w:sz w:val="26"/>
          <w:szCs w:val="26"/>
        </w:rPr>
        <w:t>размера</w:t>
      </w:r>
      <w:r>
        <w:rPr>
          <w:sz w:val="26"/>
          <w:szCs w:val="26"/>
        </w:rPr>
        <w:t xml:space="preserve"> </w:t>
      </w:r>
      <w:r w:rsidRPr="00AE0A54">
        <w:rPr>
          <w:sz w:val="26"/>
          <w:szCs w:val="26"/>
        </w:rPr>
        <w:t>обеспечения</w:t>
      </w:r>
      <w:r>
        <w:rPr>
          <w:sz w:val="26"/>
          <w:szCs w:val="26"/>
        </w:rPr>
        <w:t xml:space="preserve"> </w:t>
      </w:r>
      <w:r w:rsidRPr="00AE0A54">
        <w:rPr>
          <w:sz w:val="26"/>
          <w:szCs w:val="26"/>
        </w:rPr>
        <w:t>исполнения</w:t>
      </w:r>
      <w:r>
        <w:rPr>
          <w:sz w:val="26"/>
          <w:szCs w:val="26"/>
        </w:rPr>
        <w:t xml:space="preserve"> </w:t>
      </w:r>
      <w:r w:rsidRPr="00AE0A54">
        <w:rPr>
          <w:sz w:val="26"/>
          <w:szCs w:val="26"/>
        </w:rPr>
        <w:t>договора</w:t>
      </w:r>
      <w:r>
        <w:rPr>
          <w:sz w:val="26"/>
          <w:szCs w:val="26"/>
        </w:rPr>
        <w:t xml:space="preserve"> </w:t>
      </w:r>
      <w:r w:rsidRPr="00AE0A54">
        <w:rPr>
          <w:sz w:val="26"/>
          <w:szCs w:val="26"/>
        </w:rPr>
        <w:t>(</w:t>
      </w:r>
      <w:r>
        <w:rPr>
          <w:sz w:val="26"/>
          <w:szCs w:val="26"/>
        </w:rPr>
        <w:t xml:space="preserve">муниципального </w:t>
      </w:r>
      <w:r w:rsidRPr="00AE0A54">
        <w:rPr>
          <w:sz w:val="26"/>
          <w:szCs w:val="26"/>
        </w:rPr>
        <w:t>контракта),</w:t>
      </w:r>
      <w:r>
        <w:rPr>
          <w:sz w:val="26"/>
          <w:szCs w:val="26"/>
        </w:rPr>
        <w:t xml:space="preserve"> </w:t>
      </w:r>
      <w:r w:rsidRPr="00AE0A54">
        <w:rPr>
          <w:sz w:val="26"/>
          <w:szCs w:val="26"/>
        </w:rPr>
        <w:t>устанавливаемого</w:t>
      </w:r>
      <w:r>
        <w:rPr>
          <w:sz w:val="26"/>
          <w:szCs w:val="26"/>
        </w:rPr>
        <w:t xml:space="preserve"> </w:t>
      </w:r>
      <w:r w:rsidRPr="00AE0A54">
        <w:rPr>
          <w:sz w:val="26"/>
          <w:szCs w:val="26"/>
        </w:rPr>
        <w:t>в</w:t>
      </w:r>
      <w:r>
        <w:rPr>
          <w:sz w:val="26"/>
          <w:szCs w:val="26"/>
        </w:rPr>
        <w:t xml:space="preserve"> </w:t>
      </w:r>
      <w:r w:rsidRPr="00AE0A54">
        <w:rPr>
          <w:sz w:val="26"/>
          <w:szCs w:val="26"/>
        </w:rPr>
        <w:t>соответствии</w:t>
      </w:r>
      <w:r>
        <w:rPr>
          <w:sz w:val="26"/>
          <w:szCs w:val="26"/>
        </w:rPr>
        <w:t xml:space="preserve"> </w:t>
      </w:r>
      <w:r w:rsidRPr="00AE0A54">
        <w:rPr>
          <w:sz w:val="26"/>
          <w:szCs w:val="26"/>
        </w:rPr>
        <w:t>с</w:t>
      </w:r>
      <w:r>
        <w:rPr>
          <w:sz w:val="26"/>
          <w:szCs w:val="26"/>
        </w:rPr>
        <w:t xml:space="preserve"> </w:t>
      </w:r>
      <w:r w:rsidRPr="00AE0A54">
        <w:rPr>
          <w:sz w:val="26"/>
          <w:szCs w:val="26"/>
        </w:rPr>
        <w:t>частью</w:t>
      </w:r>
      <w:r>
        <w:rPr>
          <w:sz w:val="26"/>
          <w:szCs w:val="26"/>
        </w:rPr>
        <w:t xml:space="preserve"> </w:t>
      </w:r>
      <w:r w:rsidRPr="00AE0A54">
        <w:rPr>
          <w:sz w:val="26"/>
          <w:szCs w:val="26"/>
        </w:rPr>
        <w:t>6</w:t>
      </w:r>
      <w:r>
        <w:rPr>
          <w:sz w:val="26"/>
          <w:szCs w:val="26"/>
        </w:rPr>
        <w:t xml:space="preserve"> </w:t>
      </w:r>
      <w:r w:rsidRPr="00AE0A54">
        <w:rPr>
          <w:sz w:val="26"/>
          <w:szCs w:val="26"/>
        </w:rPr>
        <w:t>статьи</w:t>
      </w:r>
      <w:r>
        <w:rPr>
          <w:sz w:val="26"/>
          <w:szCs w:val="26"/>
        </w:rPr>
        <w:t xml:space="preserve"> </w:t>
      </w:r>
      <w:r w:rsidRPr="00AE0A54">
        <w:rPr>
          <w:sz w:val="26"/>
          <w:szCs w:val="26"/>
        </w:rPr>
        <w:t>96</w:t>
      </w:r>
      <w:r>
        <w:rPr>
          <w:sz w:val="26"/>
          <w:szCs w:val="26"/>
        </w:rPr>
        <w:t xml:space="preserve"> </w:t>
      </w:r>
      <w:r w:rsidRPr="00AE0A54">
        <w:rPr>
          <w:sz w:val="26"/>
          <w:szCs w:val="26"/>
        </w:rPr>
        <w:t>Федерального</w:t>
      </w:r>
      <w:r>
        <w:rPr>
          <w:sz w:val="26"/>
          <w:szCs w:val="26"/>
        </w:rPr>
        <w:t xml:space="preserve"> </w:t>
      </w:r>
      <w:r w:rsidRPr="00AE0A54">
        <w:rPr>
          <w:sz w:val="26"/>
          <w:szCs w:val="26"/>
        </w:rPr>
        <w:t>закона</w:t>
      </w:r>
      <w:r>
        <w:rPr>
          <w:sz w:val="26"/>
          <w:szCs w:val="26"/>
        </w:rPr>
        <w:t xml:space="preserve"> </w:t>
      </w:r>
      <w:r w:rsidRPr="00AE0A54">
        <w:rPr>
          <w:sz w:val="26"/>
          <w:szCs w:val="26"/>
        </w:rPr>
        <w:t>о</w:t>
      </w:r>
      <w:r>
        <w:rPr>
          <w:sz w:val="26"/>
          <w:szCs w:val="26"/>
        </w:rPr>
        <w:t xml:space="preserve"> </w:t>
      </w:r>
      <w:r w:rsidRPr="00AE0A54">
        <w:rPr>
          <w:sz w:val="26"/>
          <w:szCs w:val="26"/>
        </w:rPr>
        <w:t>закупках;</w:t>
      </w:r>
    </w:p>
    <w:p w:rsidR="003B4CD2" w:rsidRDefault="003B4CD2" w:rsidP="003B4CD2">
      <w:pPr>
        <w:autoSpaceDE w:val="0"/>
        <w:autoSpaceDN w:val="0"/>
        <w:adjustRightInd w:val="0"/>
        <w:ind w:firstLine="709"/>
        <w:jc w:val="both"/>
        <w:rPr>
          <w:sz w:val="26"/>
          <w:szCs w:val="26"/>
        </w:rPr>
      </w:pPr>
      <w:r>
        <w:rPr>
          <w:bCs/>
          <w:sz w:val="26"/>
        </w:rPr>
        <w:t xml:space="preserve">4.5 </w:t>
      </w:r>
      <w:r>
        <w:rPr>
          <w:sz w:val="26"/>
          <w:szCs w:val="26"/>
        </w:rPr>
        <w:t>муниципальным</w:t>
      </w:r>
      <w:r w:rsidRPr="00225C33">
        <w:rPr>
          <w:sz w:val="26"/>
          <w:szCs w:val="26"/>
        </w:rPr>
        <w:t xml:space="preserve"> заказчикам </w:t>
      </w:r>
      <w:r>
        <w:rPr>
          <w:sz w:val="26"/>
          <w:szCs w:val="26"/>
        </w:rPr>
        <w:t xml:space="preserve">Ибресинского </w:t>
      </w:r>
      <w:r>
        <w:rPr>
          <w:bCs/>
          <w:sz w:val="26"/>
        </w:rPr>
        <w:t xml:space="preserve">муниципального округа </w:t>
      </w:r>
      <w:r w:rsidRPr="00225C33">
        <w:rPr>
          <w:sz w:val="26"/>
          <w:szCs w:val="26"/>
        </w:rPr>
        <w:t>Чувашской Республики необходимо обеспечить</w:t>
      </w:r>
      <w:r>
        <w:rPr>
          <w:sz w:val="26"/>
          <w:szCs w:val="26"/>
        </w:rPr>
        <w:t>:</w:t>
      </w:r>
    </w:p>
    <w:p w:rsidR="003B4CD2" w:rsidRPr="00AE0A54" w:rsidRDefault="003B4CD2" w:rsidP="003B4CD2">
      <w:pPr>
        <w:autoSpaceDE w:val="0"/>
        <w:autoSpaceDN w:val="0"/>
        <w:adjustRightInd w:val="0"/>
        <w:ind w:firstLine="709"/>
        <w:contextualSpacing/>
        <w:jc w:val="both"/>
        <w:rPr>
          <w:sz w:val="26"/>
          <w:szCs w:val="26"/>
        </w:rPr>
      </w:pPr>
      <w:r w:rsidRPr="00AE0A54">
        <w:rPr>
          <w:sz w:val="26"/>
          <w:szCs w:val="26"/>
        </w:rPr>
        <w:t>включение</w:t>
      </w:r>
      <w:r>
        <w:rPr>
          <w:sz w:val="26"/>
          <w:szCs w:val="26"/>
        </w:rPr>
        <w:t xml:space="preserve"> </w:t>
      </w:r>
      <w:r w:rsidRPr="00AE0A54">
        <w:rPr>
          <w:sz w:val="26"/>
          <w:szCs w:val="26"/>
        </w:rPr>
        <w:t>в</w:t>
      </w:r>
      <w:r>
        <w:rPr>
          <w:sz w:val="26"/>
          <w:szCs w:val="26"/>
        </w:rPr>
        <w:t xml:space="preserve"> </w:t>
      </w:r>
      <w:r w:rsidRPr="00AE0A54">
        <w:rPr>
          <w:sz w:val="26"/>
          <w:szCs w:val="26"/>
        </w:rPr>
        <w:t>договоры</w:t>
      </w:r>
      <w:r>
        <w:rPr>
          <w:sz w:val="26"/>
          <w:szCs w:val="26"/>
        </w:rPr>
        <w:t xml:space="preserve"> (муниципальные </w:t>
      </w:r>
      <w:r w:rsidRPr="00AE0A54">
        <w:rPr>
          <w:sz w:val="26"/>
          <w:szCs w:val="26"/>
        </w:rPr>
        <w:t>контракты)</w:t>
      </w:r>
      <w:r>
        <w:rPr>
          <w:sz w:val="26"/>
          <w:szCs w:val="26"/>
        </w:rPr>
        <w:t xml:space="preserve"> </w:t>
      </w:r>
      <w:r w:rsidRPr="00AE0A54">
        <w:rPr>
          <w:sz w:val="26"/>
          <w:szCs w:val="26"/>
        </w:rPr>
        <w:t>условия</w:t>
      </w:r>
      <w:r>
        <w:rPr>
          <w:sz w:val="26"/>
          <w:szCs w:val="26"/>
        </w:rPr>
        <w:t xml:space="preserve"> </w:t>
      </w:r>
      <w:r w:rsidRPr="00AE0A54">
        <w:rPr>
          <w:sz w:val="26"/>
          <w:szCs w:val="26"/>
        </w:rPr>
        <w:t>о</w:t>
      </w:r>
      <w:r>
        <w:rPr>
          <w:sz w:val="26"/>
          <w:szCs w:val="26"/>
        </w:rPr>
        <w:t xml:space="preserve"> </w:t>
      </w:r>
      <w:r w:rsidRPr="00AE0A54">
        <w:rPr>
          <w:sz w:val="26"/>
          <w:szCs w:val="26"/>
        </w:rPr>
        <w:t>праве</w:t>
      </w:r>
      <w:r>
        <w:rPr>
          <w:sz w:val="26"/>
          <w:szCs w:val="26"/>
        </w:rPr>
        <w:t xml:space="preserve"> </w:t>
      </w:r>
      <w:r w:rsidRPr="00AE0A54">
        <w:rPr>
          <w:sz w:val="26"/>
          <w:szCs w:val="26"/>
        </w:rPr>
        <w:t>заказчика</w:t>
      </w:r>
      <w:r>
        <w:rPr>
          <w:sz w:val="26"/>
          <w:szCs w:val="26"/>
        </w:rPr>
        <w:t xml:space="preserve"> </w:t>
      </w:r>
      <w:r w:rsidRPr="00AE0A54">
        <w:rPr>
          <w:sz w:val="26"/>
          <w:szCs w:val="26"/>
        </w:rPr>
        <w:t>производить</w:t>
      </w:r>
      <w:r>
        <w:rPr>
          <w:sz w:val="26"/>
          <w:szCs w:val="26"/>
        </w:rPr>
        <w:t xml:space="preserve"> </w:t>
      </w:r>
      <w:r w:rsidRPr="00AE0A54">
        <w:rPr>
          <w:sz w:val="26"/>
          <w:szCs w:val="26"/>
        </w:rPr>
        <w:t>удержание</w:t>
      </w:r>
      <w:r>
        <w:rPr>
          <w:sz w:val="26"/>
          <w:szCs w:val="26"/>
        </w:rPr>
        <w:t xml:space="preserve"> </w:t>
      </w:r>
      <w:r w:rsidRPr="00AE0A54">
        <w:rPr>
          <w:sz w:val="26"/>
          <w:szCs w:val="26"/>
        </w:rPr>
        <w:t>суммы</w:t>
      </w:r>
      <w:r>
        <w:rPr>
          <w:sz w:val="26"/>
          <w:szCs w:val="26"/>
        </w:rPr>
        <w:t xml:space="preserve"> </w:t>
      </w:r>
      <w:r w:rsidRPr="00AE0A54">
        <w:rPr>
          <w:sz w:val="26"/>
          <w:szCs w:val="26"/>
        </w:rPr>
        <w:t>не</w:t>
      </w:r>
      <w:r>
        <w:rPr>
          <w:sz w:val="26"/>
          <w:szCs w:val="26"/>
        </w:rPr>
        <w:t xml:space="preserve"> </w:t>
      </w:r>
      <w:r w:rsidRPr="00AE0A54">
        <w:rPr>
          <w:sz w:val="26"/>
          <w:szCs w:val="26"/>
        </w:rPr>
        <w:t>исполненных</w:t>
      </w:r>
      <w:r>
        <w:rPr>
          <w:sz w:val="26"/>
          <w:szCs w:val="26"/>
        </w:rPr>
        <w:t xml:space="preserve"> </w:t>
      </w:r>
      <w:r w:rsidRPr="00AE0A54">
        <w:rPr>
          <w:sz w:val="26"/>
          <w:szCs w:val="26"/>
        </w:rPr>
        <w:t>поставщиком</w:t>
      </w:r>
      <w:r>
        <w:rPr>
          <w:sz w:val="26"/>
          <w:szCs w:val="26"/>
        </w:rPr>
        <w:t xml:space="preserve"> </w:t>
      </w:r>
      <w:r w:rsidRPr="00AE0A54">
        <w:rPr>
          <w:sz w:val="26"/>
          <w:szCs w:val="26"/>
        </w:rPr>
        <w:t>(подрядчиком,</w:t>
      </w:r>
      <w:r>
        <w:rPr>
          <w:sz w:val="26"/>
          <w:szCs w:val="26"/>
        </w:rPr>
        <w:t xml:space="preserve"> </w:t>
      </w:r>
      <w:r w:rsidRPr="00AE0A54">
        <w:rPr>
          <w:sz w:val="26"/>
          <w:szCs w:val="26"/>
        </w:rPr>
        <w:t>исполнителем)</w:t>
      </w:r>
      <w:r>
        <w:rPr>
          <w:sz w:val="26"/>
          <w:szCs w:val="26"/>
        </w:rPr>
        <w:t xml:space="preserve"> </w:t>
      </w:r>
      <w:r w:rsidRPr="00AE0A54">
        <w:rPr>
          <w:sz w:val="26"/>
          <w:szCs w:val="26"/>
        </w:rPr>
        <w:t>требований</w:t>
      </w:r>
      <w:r>
        <w:rPr>
          <w:sz w:val="26"/>
          <w:szCs w:val="26"/>
        </w:rPr>
        <w:t xml:space="preserve"> </w:t>
      </w:r>
      <w:r w:rsidRPr="00AE0A54">
        <w:rPr>
          <w:sz w:val="26"/>
          <w:szCs w:val="26"/>
        </w:rPr>
        <w:t>об</w:t>
      </w:r>
      <w:r>
        <w:rPr>
          <w:sz w:val="26"/>
          <w:szCs w:val="26"/>
        </w:rPr>
        <w:t xml:space="preserve"> </w:t>
      </w:r>
      <w:r w:rsidRPr="00AE0A54">
        <w:rPr>
          <w:sz w:val="26"/>
          <w:szCs w:val="26"/>
        </w:rPr>
        <w:t>уплате</w:t>
      </w:r>
      <w:r>
        <w:rPr>
          <w:sz w:val="26"/>
          <w:szCs w:val="26"/>
        </w:rPr>
        <w:t xml:space="preserve"> </w:t>
      </w:r>
      <w:r w:rsidRPr="00AE0A54">
        <w:rPr>
          <w:sz w:val="26"/>
          <w:szCs w:val="26"/>
        </w:rPr>
        <w:t>неустоек</w:t>
      </w:r>
      <w:r>
        <w:rPr>
          <w:sz w:val="26"/>
          <w:szCs w:val="26"/>
        </w:rPr>
        <w:t xml:space="preserve"> </w:t>
      </w:r>
      <w:r w:rsidRPr="00AE0A54">
        <w:rPr>
          <w:sz w:val="26"/>
          <w:szCs w:val="26"/>
        </w:rPr>
        <w:t>(штрафов,</w:t>
      </w:r>
      <w:r>
        <w:rPr>
          <w:sz w:val="26"/>
          <w:szCs w:val="26"/>
        </w:rPr>
        <w:t xml:space="preserve"> </w:t>
      </w:r>
      <w:r w:rsidRPr="00AE0A54">
        <w:rPr>
          <w:sz w:val="26"/>
          <w:szCs w:val="26"/>
        </w:rPr>
        <w:t>пеней),</w:t>
      </w:r>
      <w:r>
        <w:rPr>
          <w:sz w:val="26"/>
          <w:szCs w:val="26"/>
        </w:rPr>
        <w:t xml:space="preserve"> </w:t>
      </w:r>
      <w:r w:rsidRPr="00AE0A54">
        <w:rPr>
          <w:sz w:val="26"/>
          <w:szCs w:val="26"/>
        </w:rPr>
        <w:t>предъявленных</w:t>
      </w:r>
      <w:r>
        <w:rPr>
          <w:sz w:val="26"/>
          <w:szCs w:val="26"/>
        </w:rPr>
        <w:t xml:space="preserve"> </w:t>
      </w:r>
      <w:r w:rsidRPr="00AE0A54">
        <w:rPr>
          <w:sz w:val="26"/>
          <w:szCs w:val="26"/>
        </w:rPr>
        <w:t>заказчиком</w:t>
      </w:r>
      <w:r>
        <w:rPr>
          <w:sz w:val="26"/>
          <w:szCs w:val="26"/>
        </w:rPr>
        <w:t xml:space="preserve"> </w:t>
      </w:r>
      <w:r w:rsidRPr="00AE0A54">
        <w:rPr>
          <w:sz w:val="26"/>
          <w:szCs w:val="26"/>
        </w:rPr>
        <w:t>в</w:t>
      </w:r>
      <w:r>
        <w:rPr>
          <w:sz w:val="26"/>
          <w:szCs w:val="26"/>
        </w:rPr>
        <w:t xml:space="preserve"> </w:t>
      </w:r>
      <w:r w:rsidRPr="00AE0A54">
        <w:rPr>
          <w:sz w:val="26"/>
          <w:szCs w:val="26"/>
        </w:rPr>
        <w:t>соответствии</w:t>
      </w:r>
      <w:r>
        <w:rPr>
          <w:sz w:val="26"/>
          <w:szCs w:val="26"/>
        </w:rPr>
        <w:t xml:space="preserve"> </w:t>
      </w:r>
      <w:r w:rsidRPr="00AE0A54">
        <w:rPr>
          <w:sz w:val="26"/>
          <w:szCs w:val="26"/>
        </w:rPr>
        <w:t>с</w:t>
      </w:r>
      <w:r>
        <w:rPr>
          <w:sz w:val="26"/>
          <w:szCs w:val="26"/>
        </w:rPr>
        <w:t xml:space="preserve"> </w:t>
      </w:r>
      <w:r w:rsidRPr="00AE0A54">
        <w:rPr>
          <w:sz w:val="26"/>
          <w:szCs w:val="26"/>
        </w:rPr>
        <w:t>Федеральным</w:t>
      </w:r>
      <w:r>
        <w:rPr>
          <w:sz w:val="26"/>
          <w:szCs w:val="26"/>
        </w:rPr>
        <w:t xml:space="preserve"> </w:t>
      </w:r>
      <w:r w:rsidRPr="00AE0A54">
        <w:rPr>
          <w:sz w:val="26"/>
          <w:szCs w:val="26"/>
        </w:rPr>
        <w:t>законом</w:t>
      </w:r>
      <w:r>
        <w:rPr>
          <w:sz w:val="26"/>
          <w:szCs w:val="26"/>
        </w:rPr>
        <w:t xml:space="preserve"> </w:t>
      </w:r>
      <w:r w:rsidRPr="00AE0A54">
        <w:rPr>
          <w:sz w:val="26"/>
          <w:szCs w:val="26"/>
        </w:rPr>
        <w:t>о</w:t>
      </w:r>
      <w:r>
        <w:rPr>
          <w:sz w:val="26"/>
          <w:szCs w:val="26"/>
        </w:rPr>
        <w:t xml:space="preserve"> </w:t>
      </w:r>
      <w:r w:rsidRPr="00AE0A54">
        <w:rPr>
          <w:sz w:val="26"/>
          <w:szCs w:val="26"/>
        </w:rPr>
        <w:t>закупках,</w:t>
      </w:r>
      <w:r>
        <w:rPr>
          <w:sz w:val="26"/>
          <w:szCs w:val="26"/>
        </w:rPr>
        <w:t xml:space="preserve"> </w:t>
      </w:r>
      <w:r w:rsidRPr="00AE0A54">
        <w:rPr>
          <w:sz w:val="26"/>
          <w:szCs w:val="26"/>
        </w:rPr>
        <w:t>из</w:t>
      </w:r>
      <w:r>
        <w:rPr>
          <w:sz w:val="26"/>
          <w:szCs w:val="26"/>
        </w:rPr>
        <w:t xml:space="preserve"> </w:t>
      </w:r>
      <w:r w:rsidRPr="00AE0A54">
        <w:rPr>
          <w:sz w:val="26"/>
          <w:szCs w:val="26"/>
        </w:rPr>
        <w:t>суммы,</w:t>
      </w:r>
      <w:r>
        <w:rPr>
          <w:sz w:val="26"/>
          <w:szCs w:val="26"/>
        </w:rPr>
        <w:t xml:space="preserve"> </w:t>
      </w:r>
      <w:r w:rsidRPr="00AE0A54">
        <w:rPr>
          <w:sz w:val="26"/>
          <w:szCs w:val="26"/>
        </w:rPr>
        <w:t>подлежащей</w:t>
      </w:r>
      <w:r>
        <w:rPr>
          <w:sz w:val="26"/>
          <w:szCs w:val="26"/>
        </w:rPr>
        <w:t xml:space="preserve"> </w:t>
      </w:r>
      <w:r w:rsidRPr="00AE0A54">
        <w:rPr>
          <w:sz w:val="26"/>
          <w:szCs w:val="26"/>
        </w:rPr>
        <w:t>оплате</w:t>
      </w:r>
      <w:r>
        <w:rPr>
          <w:sz w:val="26"/>
          <w:szCs w:val="26"/>
        </w:rPr>
        <w:t xml:space="preserve"> </w:t>
      </w:r>
      <w:r w:rsidRPr="00AE0A54">
        <w:rPr>
          <w:sz w:val="26"/>
          <w:szCs w:val="26"/>
        </w:rPr>
        <w:t>поставщику</w:t>
      </w:r>
      <w:r>
        <w:rPr>
          <w:sz w:val="26"/>
          <w:szCs w:val="26"/>
        </w:rPr>
        <w:t xml:space="preserve"> </w:t>
      </w:r>
      <w:r w:rsidRPr="00AE0A54">
        <w:rPr>
          <w:sz w:val="26"/>
          <w:szCs w:val="26"/>
        </w:rPr>
        <w:t>(подрядчику,</w:t>
      </w:r>
      <w:r>
        <w:rPr>
          <w:sz w:val="26"/>
          <w:szCs w:val="26"/>
        </w:rPr>
        <w:t xml:space="preserve"> </w:t>
      </w:r>
      <w:r w:rsidRPr="00AE0A54">
        <w:rPr>
          <w:sz w:val="26"/>
          <w:szCs w:val="26"/>
        </w:rPr>
        <w:t>исполнителю);</w:t>
      </w:r>
      <w:r>
        <w:rPr>
          <w:sz w:val="26"/>
          <w:szCs w:val="26"/>
        </w:rPr>
        <w:t xml:space="preserve"> </w:t>
      </w:r>
    </w:p>
    <w:p w:rsidR="003B4CD2" w:rsidRDefault="003B4CD2" w:rsidP="003B4CD2">
      <w:pPr>
        <w:autoSpaceDE w:val="0"/>
        <w:autoSpaceDN w:val="0"/>
        <w:adjustRightInd w:val="0"/>
        <w:ind w:firstLine="709"/>
        <w:jc w:val="both"/>
        <w:rPr>
          <w:sz w:val="26"/>
          <w:szCs w:val="26"/>
        </w:rPr>
      </w:pPr>
      <w:r>
        <w:rPr>
          <w:sz w:val="26"/>
          <w:szCs w:val="26"/>
        </w:rPr>
        <w:t>включение в договоры (муниципальные контракты) условия о казначейском сопровождении средств в соответствии с законодательством Российской Федерации и законодательством Чувашской Республики;</w:t>
      </w:r>
    </w:p>
    <w:p w:rsidR="003B4CD2" w:rsidRDefault="003B4CD2" w:rsidP="003B4CD2">
      <w:pPr>
        <w:ind w:firstLine="709"/>
        <w:jc w:val="both"/>
        <w:rPr>
          <w:sz w:val="26"/>
          <w:szCs w:val="26"/>
        </w:rPr>
      </w:pPr>
      <w:r w:rsidRPr="00225C33">
        <w:rPr>
          <w:sz w:val="26"/>
          <w:szCs w:val="26"/>
        </w:rPr>
        <w:t xml:space="preserve"> включение в </w:t>
      </w:r>
      <w:r>
        <w:rPr>
          <w:sz w:val="26"/>
          <w:szCs w:val="26"/>
        </w:rPr>
        <w:t>договоры (муниципальные</w:t>
      </w:r>
      <w:r w:rsidRPr="00225C33">
        <w:rPr>
          <w:sz w:val="26"/>
          <w:szCs w:val="26"/>
        </w:rPr>
        <w:t xml:space="preserve"> контракты</w:t>
      </w:r>
      <w:r>
        <w:rPr>
          <w:sz w:val="26"/>
          <w:szCs w:val="26"/>
        </w:rPr>
        <w:t>)</w:t>
      </w:r>
      <w:r w:rsidRPr="00225C33">
        <w:rPr>
          <w:sz w:val="26"/>
          <w:szCs w:val="26"/>
        </w:rPr>
        <w:t xml:space="preserve"> условия о предоставлении исполнителями работ (услуг) </w:t>
      </w:r>
      <w:r>
        <w:rPr>
          <w:sz w:val="26"/>
          <w:szCs w:val="26"/>
        </w:rPr>
        <w:t>муниципальным</w:t>
      </w:r>
      <w:r w:rsidRPr="00225C33">
        <w:rPr>
          <w:sz w:val="26"/>
          <w:szCs w:val="26"/>
        </w:rPr>
        <w:t xml:space="preserve"> заказчикам сведений о соисполнителях, </w:t>
      </w:r>
      <w:r>
        <w:rPr>
          <w:sz w:val="26"/>
          <w:szCs w:val="26"/>
        </w:rPr>
        <w:t xml:space="preserve">субподрядчиках, </w:t>
      </w:r>
      <w:r w:rsidRPr="00225C33">
        <w:rPr>
          <w:sz w:val="26"/>
          <w:szCs w:val="26"/>
        </w:rPr>
        <w:t xml:space="preserve">привлекаемых для исполнения контрактов, договоров в рамках обязательств по </w:t>
      </w:r>
      <w:r>
        <w:rPr>
          <w:sz w:val="26"/>
          <w:szCs w:val="26"/>
        </w:rPr>
        <w:t>договору (муниципальному</w:t>
      </w:r>
      <w:r w:rsidRPr="00225C33">
        <w:rPr>
          <w:sz w:val="26"/>
          <w:szCs w:val="26"/>
        </w:rPr>
        <w:t xml:space="preserve"> контракту</w:t>
      </w:r>
      <w:r>
        <w:rPr>
          <w:sz w:val="26"/>
          <w:szCs w:val="26"/>
        </w:rPr>
        <w:t>),</w:t>
      </w:r>
      <w:r w:rsidRPr="00225C33">
        <w:rPr>
          <w:sz w:val="26"/>
          <w:szCs w:val="26"/>
        </w:rPr>
        <w:t xml:space="preserve"> в случаях, </w:t>
      </w:r>
      <w:r w:rsidRPr="00AE0A54">
        <w:rPr>
          <w:sz w:val="26"/>
          <w:szCs w:val="26"/>
        </w:rPr>
        <w:t>если</w:t>
      </w:r>
      <w:r>
        <w:rPr>
          <w:sz w:val="26"/>
          <w:szCs w:val="26"/>
        </w:rPr>
        <w:t xml:space="preserve"> </w:t>
      </w:r>
      <w:r w:rsidRPr="00AE0A54">
        <w:rPr>
          <w:sz w:val="26"/>
          <w:szCs w:val="26"/>
        </w:rPr>
        <w:t>такие</w:t>
      </w:r>
      <w:r>
        <w:rPr>
          <w:sz w:val="26"/>
          <w:szCs w:val="26"/>
        </w:rPr>
        <w:t xml:space="preserve"> </w:t>
      </w:r>
      <w:r w:rsidRPr="00AE0A54">
        <w:rPr>
          <w:sz w:val="26"/>
          <w:szCs w:val="26"/>
        </w:rPr>
        <w:t>договоры</w:t>
      </w:r>
      <w:r>
        <w:rPr>
          <w:sz w:val="26"/>
          <w:szCs w:val="26"/>
        </w:rPr>
        <w:t xml:space="preserve"> </w:t>
      </w:r>
      <w:r w:rsidRPr="00AE0A54">
        <w:rPr>
          <w:sz w:val="26"/>
          <w:szCs w:val="26"/>
        </w:rPr>
        <w:t>(</w:t>
      </w:r>
      <w:r>
        <w:rPr>
          <w:sz w:val="26"/>
          <w:szCs w:val="26"/>
        </w:rPr>
        <w:t xml:space="preserve">муниципальные </w:t>
      </w:r>
      <w:r w:rsidRPr="00AE0A54">
        <w:rPr>
          <w:sz w:val="26"/>
          <w:szCs w:val="26"/>
        </w:rPr>
        <w:t>контракты)</w:t>
      </w:r>
      <w:r>
        <w:rPr>
          <w:sz w:val="26"/>
          <w:szCs w:val="26"/>
        </w:rPr>
        <w:t xml:space="preserve"> </w:t>
      </w:r>
      <w:r w:rsidRPr="00AE0A54">
        <w:rPr>
          <w:sz w:val="26"/>
          <w:szCs w:val="26"/>
        </w:rPr>
        <w:t>подлежат</w:t>
      </w:r>
      <w:r>
        <w:rPr>
          <w:sz w:val="26"/>
          <w:szCs w:val="26"/>
        </w:rPr>
        <w:t xml:space="preserve"> </w:t>
      </w:r>
      <w:r w:rsidRPr="00AE0A54">
        <w:rPr>
          <w:sz w:val="26"/>
          <w:szCs w:val="26"/>
        </w:rPr>
        <w:t>казначейскому</w:t>
      </w:r>
      <w:r>
        <w:rPr>
          <w:sz w:val="26"/>
          <w:szCs w:val="26"/>
        </w:rPr>
        <w:t xml:space="preserve"> </w:t>
      </w:r>
      <w:r w:rsidRPr="00AE0A54">
        <w:rPr>
          <w:sz w:val="26"/>
          <w:szCs w:val="26"/>
        </w:rPr>
        <w:t>сопровождению</w:t>
      </w:r>
      <w:r>
        <w:rPr>
          <w:sz w:val="26"/>
          <w:szCs w:val="26"/>
        </w:rPr>
        <w:t xml:space="preserve"> </w:t>
      </w:r>
      <w:r w:rsidRPr="00AE0A54">
        <w:rPr>
          <w:sz w:val="26"/>
          <w:szCs w:val="26"/>
        </w:rPr>
        <w:t>в</w:t>
      </w:r>
      <w:r>
        <w:rPr>
          <w:sz w:val="26"/>
          <w:szCs w:val="26"/>
        </w:rPr>
        <w:t xml:space="preserve"> </w:t>
      </w:r>
      <w:r w:rsidRPr="00AE0A54">
        <w:rPr>
          <w:sz w:val="26"/>
          <w:szCs w:val="26"/>
        </w:rPr>
        <w:t>соответствии</w:t>
      </w:r>
      <w:r>
        <w:rPr>
          <w:sz w:val="26"/>
          <w:szCs w:val="26"/>
        </w:rPr>
        <w:t xml:space="preserve"> </w:t>
      </w:r>
      <w:r w:rsidRPr="00AE0A54">
        <w:rPr>
          <w:sz w:val="26"/>
          <w:szCs w:val="26"/>
        </w:rPr>
        <w:t>с</w:t>
      </w:r>
      <w:r>
        <w:rPr>
          <w:sz w:val="26"/>
          <w:szCs w:val="26"/>
        </w:rPr>
        <w:t xml:space="preserve"> </w:t>
      </w:r>
      <w:r w:rsidRPr="00AE0A54">
        <w:rPr>
          <w:sz w:val="26"/>
          <w:szCs w:val="26"/>
        </w:rPr>
        <w:t>законодательством</w:t>
      </w:r>
      <w:r>
        <w:rPr>
          <w:sz w:val="26"/>
          <w:szCs w:val="26"/>
        </w:rPr>
        <w:t xml:space="preserve"> </w:t>
      </w:r>
      <w:r w:rsidRPr="00AE0A54">
        <w:rPr>
          <w:sz w:val="26"/>
          <w:szCs w:val="26"/>
        </w:rPr>
        <w:t>Российской</w:t>
      </w:r>
      <w:r>
        <w:rPr>
          <w:sz w:val="26"/>
          <w:szCs w:val="26"/>
        </w:rPr>
        <w:t xml:space="preserve"> </w:t>
      </w:r>
      <w:r w:rsidRPr="00AE0A54">
        <w:rPr>
          <w:sz w:val="26"/>
          <w:szCs w:val="26"/>
        </w:rPr>
        <w:t>Федерации</w:t>
      </w:r>
      <w:r>
        <w:rPr>
          <w:sz w:val="26"/>
          <w:szCs w:val="26"/>
        </w:rPr>
        <w:t xml:space="preserve"> </w:t>
      </w:r>
      <w:r w:rsidRPr="00AE0A54">
        <w:rPr>
          <w:sz w:val="26"/>
          <w:szCs w:val="26"/>
        </w:rPr>
        <w:t>и</w:t>
      </w:r>
      <w:r>
        <w:rPr>
          <w:sz w:val="26"/>
          <w:szCs w:val="26"/>
        </w:rPr>
        <w:t xml:space="preserve"> </w:t>
      </w:r>
      <w:r w:rsidRPr="00AE0A54">
        <w:rPr>
          <w:sz w:val="26"/>
          <w:szCs w:val="26"/>
        </w:rPr>
        <w:t>законодательством</w:t>
      </w:r>
      <w:r>
        <w:rPr>
          <w:sz w:val="26"/>
          <w:szCs w:val="26"/>
        </w:rPr>
        <w:t xml:space="preserve"> </w:t>
      </w:r>
      <w:r w:rsidRPr="00AE0A54">
        <w:rPr>
          <w:sz w:val="26"/>
          <w:szCs w:val="26"/>
        </w:rPr>
        <w:t>Чувашской</w:t>
      </w:r>
      <w:r>
        <w:rPr>
          <w:sz w:val="26"/>
          <w:szCs w:val="26"/>
        </w:rPr>
        <w:t xml:space="preserve"> </w:t>
      </w:r>
      <w:r w:rsidRPr="00AE0A54">
        <w:rPr>
          <w:sz w:val="26"/>
          <w:szCs w:val="26"/>
        </w:rPr>
        <w:t>Республики,</w:t>
      </w:r>
      <w:r>
        <w:rPr>
          <w:sz w:val="26"/>
          <w:szCs w:val="26"/>
        </w:rPr>
        <w:t xml:space="preserve"> </w:t>
      </w:r>
      <w:r w:rsidRPr="00AE0A54">
        <w:rPr>
          <w:sz w:val="26"/>
          <w:szCs w:val="26"/>
        </w:rPr>
        <w:t>в</w:t>
      </w:r>
      <w:r>
        <w:rPr>
          <w:sz w:val="26"/>
          <w:szCs w:val="26"/>
        </w:rPr>
        <w:t xml:space="preserve"> </w:t>
      </w:r>
      <w:r w:rsidRPr="00AE0A54">
        <w:rPr>
          <w:sz w:val="26"/>
          <w:szCs w:val="26"/>
        </w:rPr>
        <w:t>течение</w:t>
      </w:r>
      <w:r>
        <w:rPr>
          <w:sz w:val="26"/>
          <w:szCs w:val="26"/>
        </w:rPr>
        <w:t xml:space="preserve"> </w:t>
      </w:r>
      <w:r w:rsidRPr="00AE0A54">
        <w:rPr>
          <w:sz w:val="26"/>
          <w:szCs w:val="26"/>
        </w:rPr>
        <w:t>десяти</w:t>
      </w:r>
      <w:r>
        <w:rPr>
          <w:sz w:val="26"/>
          <w:szCs w:val="26"/>
        </w:rPr>
        <w:t xml:space="preserve"> </w:t>
      </w:r>
      <w:r w:rsidRPr="00AE0A54">
        <w:rPr>
          <w:sz w:val="26"/>
          <w:szCs w:val="26"/>
        </w:rPr>
        <w:t>календарных</w:t>
      </w:r>
      <w:r>
        <w:rPr>
          <w:sz w:val="26"/>
          <w:szCs w:val="26"/>
        </w:rPr>
        <w:t xml:space="preserve"> </w:t>
      </w:r>
      <w:r w:rsidRPr="00AE0A54">
        <w:rPr>
          <w:sz w:val="26"/>
          <w:szCs w:val="26"/>
        </w:rPr>
        <w:t>дней</w:t>
      </w:r>
      <w:r>
        <w:rPr>
          <w:sz w:val="26"/>
          <w:szCs w:val="26"/>
        </w:rPr>
        <w:t xml:space="preserve"> </w:t>
      </w:r>
      <w:r w:rsidRPr="00AE0A54">
        <w:rPr>
          <w:sz w:val="26"/>
          <w:szCs w:val="26"/>
        </w:rPr>
        <w:t>с</w:t>
      </w:r>
      <w:r>
        <w:rPr>
          <w:sz w:val="26"/>
          <w:szCs w:val="26"/>
        </w:rPr>
        <w:t xml:space="preserve"> </w:t>
      </w:r>
      <w:r w:rsidRPr="00AE0A54">
        <w:rPr>
          <w:sz w:val="26"/>
          <w:szCs w:val="26"/>
        </w:rPr>
        <w:t>момента</w:t>
      </w:r>
      <w:r>
        <w:rPr>
          <w:sz w:val="26"/>
          <w:szCs w:val="26"/>
        </w:rPr>
        <w:t xml:space="preserve"> </w:t>
      </w:r>
      <w:r w:rsidRPr="00AE0A54">
        <w:rPr>
          <w:sz w:val="26"/>
          <w:szCs w:val="26"/>
        </w:rPr>
        <w:t>заключения</w:t>
      </w:r>
      <w:r>
        <w:rPr>
          <w:sz w:val="26"/>
          <w:szCs w:val="26"/>
        </w:rPr>
        <w:t xml:space="preserve"> </w:t>
      </w:r>
      <w:r w:rsidRPr="00AE0A54">
        <w:rPr>
          <w:sz w:val="26"/>
          <w:szCs w:val="26"/>
        </w:rPr>
        <w:t>договора</w:t>
      </w:r>
      <w:r>
        <w:rPr>
          <w:sz w:val="26"/>
          <w:szCs w:val="26"/>
        </w:rPr>
        <w:t xml:space="preserve"> </w:t>
      </w:r>
      <w:r w:rsidRPr="00AE0A54">
        <w:rPr>
          <w:sz w:val="26"/>
          <w:szCs w:val="26"/>
        </w:rPr>
        <w:t>с</w:t>
      </w:r>
      <w:r>
        <w:rPr>
          <w:sz w:val="26"/>
          <w:szCs w:val="26"/>
        </w:rPr>
        <w:t xml:space="preserve"> </w:t>
      </w:r>
      <w:r w:rsidRPr="00AE0A54">
        <w:rPr>
          <w:sz w:val="26"/>
          <w:szCs w:val="26"/>
        </w:rPr>
        <w:t>соисполнителем,</w:t>
      </w:r>
      <w:r>
        <w:rPr>
          <w:sz w:val="26"/>
          <w:szCs w:val="26"/>
        </w:rPr>
        <w:t xml:space="preserve"> </w:t>
      </w:r>
      <w:r w:rsidRPr="00AE0A54">
        <w:rPr>
          <w:sz w:val="26"/>
          <w:szCs w:val="26"/>
        </w:rPr>
        <w:t>субподрядчиком.</w:t>
      </w:r>
      <w:r>
        <w:rPr>
          <w:sz w:val="26"/>
          <w:szCs w:val="26"/>
        </w:rPr>
        <w:t xml:space="preserve"> </w:t>
      </w:r>
    </w:p>
    <w:p w:rsidR="003B4CD2" w:rsidRPr="00AE0A54" w:rsidRDefault="003B4CD2" w:rsidP="003B4CD2">
      <w:pPr>
        <w:ind w:firstLine="709"/>
        <w:jc w:val="both"/>
        <w:rPr>
          <w:sz w:val="26"/>
          <w:szCs w:val="26"/>
        </w:rPr>
      </w:pPr>
      <w:r w:rsidRPr="00AE0A54">
        <w:rPr>
          <w:sz w:val="26"/>
          <w:szCs w:val="26"/>
        </w:rPr>
        <w:t>Указанные</w:t>
      </w:r>
      <w:r>
        <w:rPr>
          <w:sz w:val="26"/>
          <w:szCs w:val="26"/>
        </w:rPr>
        <w:t xml:space="preserve"> </w:t>
      </w:r>
      <w:r w:rsidRPr="00AE0A54">
        <w:rPr>
          <w:sz w:val="26"/>
          <w:szCs w:val="26"/>
        </w:rPr>
        <w:t>в</w:t>
      </w:r>
      <w:r>
        <w:rPr>
          <w:sz w:val="26"/>
          <w:szCs w:val="26"/>
        </w:rPr>
        <w:t xml:space="preserve"> </w:t>
      </w:r>
      <w:r w:rsidRPr="00AE0A54">
        <w:rPr>
          <w:sz w:val="26"/>
          <w:szCs w:val="26"/>
        </w:rPr>
        <w:t>абзаце</w:t>
      </w:r>
      <w:r>
        <w:rPr>
          <w:sz w:val="26"/>
          <w:szCs w:val="26"/>
        </w:rPr>
        <w:t xml:space="preserve"> </w:t>
      </w:r>
      <w:r w:rsidRPr="00AE0A54">
        <w:rPr>
          <w:sz w:val="26"/>
          <w:szCs w:val="26"/>
        </w:rPr>
        <w:t>четвертом</w:t>
      </w:r>
      <w:r>
        <w:rPr>
          <w:sz w:val="26"/>
          <w:szCs w:val="26"/>
        </w:rPr>
        <w:t xml:space="preserve"> </w:t>
      </w:r>
      <w:r w:rsidRPr="00AE0A54">
        <w:rPr>
          <w:sz w:val="26"/>
          <w:szCs w:val="26"/>
        </w:rPr>
        <w:t>настоящего</w:t>
      </w:r>
      <w:r>
        <w:rPr>
          <w:sz w:val="26"/>
          <w:szCs w:val="26"/>
        </w:rPr>
        <w:t xml:space="preserve"> </w:t>
      </w:r>
      <w:r w:rsidRPr="00AE0A54">
        <w:rPr>
          <w:sz w:val="26"/>
          <w:szCs w:val="26"/>
        </w:rPr>
        <w:t>подпункта</w:t>
      </w:r>
      <w:r>
        <w:rPr>
          <w:sz w:val="26"/>
          <w:szCs w:val="26"/>
        </w:rPr>
        <w:t xml:space="preserve"> </w:t>
      </w:r>
      <w:r w:rsidRPr="00AE0A54">
        <w:rPr>
          <w:sz w:val="26"/>
          <w:szCs w:val="26"/>
        </w:rPr>
        <w:t>сведения</w:t>
      </w:r>
      <w:r>
        <w:rPr>
          <w:sz w:val="26"/>
          <w:szCs w:val="26"/>
        </w:rPr>
        <w:t xml:space="preserve"> </w:t>
      </w:r>
      <w:r w:rsidRPr="00AE0A54">
        <w:rPr>
          <w:sz w:val="26"/>
          <w:szCs w:val="26"/>
        </w:rPr>
        <w:t>заказчики</w:t>
      </w:r>
      <w:r>
        <w:rPr>
          <w:sz w:val="26"/>
          <w:szCs w:val="26"/>
        </w:rPr>
        <w:t xml:space="preserve"> </w:t>
      </w:r>
      <w:r w:rsidRPr="00AE0A54">
        <w:rPr>
          <w:sz w:val="26"/>
          <w:szCs w:val="26"/>
        </w:rPr>
        <w:t>представляют</w:t>
      </w:r>
      <w:r>
        <w:rPr>
          <w:sz w:val="26"/>
          <w:szCs w:val="26"/>
        </w:rPr>
        <w:t xml:space="preserve"> </w:t>
      </w:r>
      <w:r w:rsidRPr="00AE0A54">
        <w:rPr>
          <w:sz w:val="26"/>
          <w:szCs w:val="26"/>
        </w:rPr>
        <w:t>в</w:t>
      </w:r>
      <w:r>
        <w:rPr>
          <w:sz w:val="26"/>
          <w:szCs w:val="26"/>
        </w:rPr>
        <w:t xml:space="preserve"> администрацию Ибресинского  </w:t>
      </w:r>
      <w:r>
        <w:rPr>
          <w:bCs/>
          <w:sz w:val="26"/>
        </w:rPr>
        <w:t xml:space="preserve">муниципального округа Чувашской Республики </w:t>
      </w:r>
      <w:r w:rsidRPr="00AE0A54">
        <w:rPr>
          <w:sz w:val="26"/>
          <w:szCs w:val="26"/>
        </w:rPr>
        <w:t>не</w:t>
      </w:r>
      <w:r>
        <w:rPr>
          <w:sz w:val="26"/>
          <w:szCs w:val="26"/>
        </w:rPr>
        <w:t xml:space="preserve"> </w:t>
      </w:r>
      <w:r w:rsidRPr="00AE0A54">
        <w:rPr>
          <w:sz w:val="26"/>
          <w:szCs w:val="26"/>
        </w:rPr>
        <w:t>позднее</w:t>
      </w:r>
      <w:r>
        <w:rPr>
          <w:sz w:val="26"/>
          <w:szCs w:val="26"/>
        </w:rPr>
        <w:t xml:space="preserve"> </w:t>
      </w:r>
      <w:r w:rsidRPr="00AE0A54">
        <w:rPr>
          <w:sz w:val="26"/>
          <w:szCs w:val="26"/>
        </w:rPr>
        <w:t>третьего</w:t>
      </w:r>
      <w:r>
        <w:rPr>
          <w:sz w:val="26"/>
          <w:szCs w:val="26"/>
        </w:rPr>
        <w:t xml:space="preserve"> </w:t>
      </w:r>
      <w:r w:rsidRPr="00AE0A54">
        <w:rPr>
          <w:sz w:val="26"/>
          <w:szCs w:val="26"/>
        </w:rPr>
        <w:t>рабочего</w:t>
      </w:r>
      <w:r>
        <w:rPr>
          <w:sz w:val="26"/>
          <w:szCs w:val="26"/>
        </w:rPr>
        <w:t xml:space="preserve"> </w:t>
      </w:r>
      <w:r w:rsidRPr="00AE0A54">
        <w:rPr>
          <w:sz w:val="26"/>
          <w:szCs w:val="26"/>
        </w:rPr>
        <w:t>дня</w:t>
      </w:r>
      <w:r>
        <w:rPr>
          <w:sz w:val="26"/>
          <w:szCs w:val="26"/>
        </w:rPr>
        <w:t xml:space="preserve"> </w:t>
      </w:r>
      <w:r w:rsidRPr="00AE0A54">
        <w:rPr>
          <w:sz w:val="26"/>
          <w:szCs w:val="26"/>
        </w:rPr>
        <w:t>с</w:t>
      </w:r>
      <w:r>
        <w:rPr>
          <w:sz w:val="26"/>
          <w:szCs w:val="26"/>
        </w:rPr>
        <w:t xml:space="preserve"> </w:t>
      </w:r>
      <w:r w:rsidRPr="00AE0A54">
        <w:rPr>
          <w:sz w:val="26"/>
          <w:szCs w:val="26"/>
        </w:rPr>
        <w:t>момента</w:t>
      </w:r>
      <w:r>
        <w:rPr>
          <w:sz w:val="26"/>
          <w:szCs w:val="26"/>
        </w:rPr>
        <w:t xml:space="preserve"> </w:t>
      </w:r>
      <w:r w:rsidRPr="00AE0A54">
        <w:rPr>
          <w:sz w:val="26"/>
          <w:szCs w:val="26"/>
        </w:rPr>
        <w:t>получения</w:t>
      </w:r>
      <w:r>
        <w:rPr>
          <w:sz w:val="26"/>
          <w:szCs w:val="26"/>
        </w:rPr>
        <w:t xml:space="preserve"> </w:t>
      </w:r>
      <w:r w:rsidRPr="00AE0A54">
        <w:rPr>
          <w:sz w:val="26"/>
          <w:szCs w:val="26"/>
        </w:rPr>
        <w:t>их</w:t>
      </w:r>
      <w:r>
        <w:rPr>
          <w:sz w:val="26"/>
          <w:szCs w:val="26"/>
        </w:rPr>
        <w:t xml:space="preserve"> </w:t>
      </w:r>
      <w:r w:rsidRPr="00AE0A54">
        <w:rPr>
          <w:sz w:val="26"/>
          <w:szCs w:val="26"/>
        </w:rPr>
        <w:t>от</w:t>
      </w:r>
      <w:r>
        <w:rPr>
          <w:sz w:val="26"/>
          <w:szCs w:val="26"/>
        </w:rPr>
        <w:t xml:space="preserve"> </w:t>
      </w:r>
      <w:r w:rsidRPr="00AE0A54">
        <w:rPr>
          <w:sz w:val="26"/>
          <w:szCs w:val="26"/>
        </w:rPr>
        <w:t>исполнителя</w:t>
      </w:r>
      <w:r>
        <w:rPr>
          <w:sz w:val="26"/>
          <w:szCs w:val="26"/>
        </w:rPr>
        <w:t xml:space="preserve"> </w:t>
      </w:r>
      <w:r w:rsidRPr="00AE0A54">
        <w:rPr>
          <w:sz w:val="26"/>
          <w:szCs w:val="26"/>
        </w:rPr>
        <w:t>работ</w:t>
      </w:r>
      <w:r>
        <w:rPr>
          <w:sz w:val="26"/>
          <w:szCs w:val="26"/>
        </w:rPr>
        <w:t xml:space="preserve"> </w:t>
      </w:r>
      <w:r w:rsidRPr="00AE0A54">
        <w:rPr>
          <w:sz w:val="26"/>
          <w:szCs w:val="26"/>
        </w:rPr>
        <w:t>(услуг);</w:t>
      </w:r>
    </w:p>
    <w:p w:rsidR="003B4CD2" w:rsidRDefault="003B4CD2" w:rsidP="003B4CD2">
      <w:pPr>
        <w:autoSpaceDE w:val="0"/>
        <w:autoSpaceDN w:val="0"/>
        <w:adjustRightInd w:val="0"/>
        <w:spacing w:line="235" w:lineRule="auto"/>
        <w:ind w:firstLine="709"/>
        <w:jc w:val="both"/>
        <w:rPr>
          <w:sz w:val="26"/>
        </w:rPr>
      </w:pPr>
      <w:r>
        <w:rPr>
          <w:bCs/>
          <w:sz w:val="26"/>
        </w:rPr>
        <w:lastRenderedPageBreak/>
        <w:t>4.6 </w:t>
      </w:r>
      <w:r>
        <w:rPr>
          <w:sz w:val="26"/>
        </w:rPr>
        <w:t xml:space="preserve"> средства, полученные бюджетными и автономными учреждениями Ибресинского </w:t>
      </w:r>
      <w:r>
        <w:rPr>
          <w:bCs/>
          <w:sz w:val="26"/>
        </w:rPr>
        <w:t xml:space="preserve">муниципального округа </w:t>
      </w:r>
      <w:r>
        <w:rPr>
          <w:sz w:val="26"/>
        </w:rPr>
        <w:t xml:space="preserve">Чувашской Республики, созданными на базе имущества, находящегося в муниципальной собственности Ибресинского </w:t>
      </w:r>
      <w:r>
        <w:rPr>
          <w:bCs/>
          <w:sz w:val="26"/>
        </w:rPr>
        <w:t>муниципального округа</w:t>
      </w:r>
      <w:r>
        <w:rPr>
          <w:sz w:val="26"/>
        </w:rPr>
        <w:t xml:space="preserve"> Чувашской Республики, в виде субсидий на финансовое обеспечение выполнения муниципального задания на оказание муниципальных услуг (выполнение работ), учитываются </w:t>
      </w:r>
      <w:r w:rsidRPr="00E70B16">
        <w:rPr>
          <w:sz w:val="26"/>
        </w:rPr>
        <w:t xml:space="preserve">на лицевых счетах, открытых им </w:t>
      </w:r>
      <w:r>
        <w:rPr>
          <w:sz w:val="26"/>
        </w:rPr>
        <w:t xml:space="preserve">в Управлении федерального казначейства по Чувашской Республике, </w:t>
      </w:r>
      <w:r w:rsidRPr="00E70B16">
        <w:rPr>
          <w:sz w:val="26"/>
        </w:rPr>
        <w:t>в установленном</w:t>
      </w:r>
      <w:r>
        <w:rPr>
          <w:sz w:val="26"/>
        </w:rPr>
        <w:t xml:space="preserve"> Управлением Федерального казначейства по Чувашской Республике</w:t>
      </w:r>
      <w:r w:rsidRPr="00E70B16">
        <w:rPr>
          <w:sz w:val="26"/>
        </w:rPr>
        <w:t xml:space="preserve"> порядке</w:t>
      </w:r>
      <w:r>
        <w:rPr>
          <w:sz w:val="26"/>
        </w:rPr>
        <w:t>;</w:t>
      </w:r>
    </w:p>
    <w:p w:rsidR="003B4CD2" w:rsidRPr="00F95D2A" w:rsidRDefault="003B4CD2" w:rsidP="003B4CD2">
      <w:pPr>
        <w:autoSpaceDE w:val="0"/>
        <w:autoSpaceDN w:val="0"/>
        <w:adjustRightInd w:val="0"/>
        <w:ind w:firstLine="709"/>
        <w:jc w:val="both"/>
        <w:rPr>
          <w:sz w:val="26"/>
          <w:szCs w:val="26"/>
        </w:rPr>
      </w:pPr>
      <w:r>
        <w:rPr>
          <w:sz w:val="26"/>
        </w:rPr>
        <w:t xml:space="preserve">4.7 </w:t>
      </w:r>
      <w:r w:rsidRPr="00F95D2A">
        <w:rPr>
          <w:sz w:val="26"/>
          <w:szCs w:val="26"/>
        </w:rPr>
        <w:t xml:space="preserve">органы </w:t>
      </w:r>
      <w:r>
        <w:rPr>
          <w:sz w:val="26"/>
          <w:szCs w:val="26"/>
        </w:rPr>
        <w:t xml:space="preserve">местного самоуправления Ибресинского </w:t>
      </w:r>
      <w:r>
        <w:rPr>
          <w:bCs/>
          <w:sz w:val="26"/>
        </w:rPr>
        <w:t xml:space="preserve">муниципального округа </w:t>
      </w:r>
      <w:r w:rsidRPr="00F95D2A">
        <w:rPr>
          <w:sz w:val="26"/>
          <w:szCs w:val="26"/>
        </w:rPr>
        <w:t xml:space="preserve">Чувашской Республики, осуществляющие функции и полномочия учредителя в отношении бюджетных или автономных учреждений </w:t>
      </w:r>
      <w:r>
        <w:rPr>
          <w:sz w:val="26"/>
          <w:szCs w:val="26"/>
        </w:rPr>
        <w:t xml:space="preserve">Ибресинского </w:t>
      </w:r>
      <w:r>
        <w:rPr>
          <w:bCs/>
          <w:sz w:val="26"/>
        </w:rPr>
        <w:t xml:space="preserve">муниципального округа </w:t>
      </w:r>
      <w:r w:rsidRPr="00F95D2A">
        <w:rPr>
          <w:sz w:val="26"/>
          <w:szCs w:val="26"/>
        </w:rPr>
        <w:t xml:space="preserve">Чувашской Республики, </w:t>
      </w:r>
      <w:r w:rsidRPr="004A1280">
        <w:rPr>
          <w:sz w:val="26"/>
          <w:szCs w:val="26"/>
        </w:rPr>
        <w:t xml:space="preserve">главные распорядители средств бюджета Ибресинского </w:t>
      </w:r>
      <w:r>
        <w:rPr>
          <w:bCs/>
          <w:sz w:val="26"/>
        </w:rPr>
        <w:t>муниципального округа</w:t>
      </w:r>
      <w:r w:rsidRPr="004A1280">
        <w:rPr>
          <w:sz w:val="26"/>
          <w:szCs w:val="26"/>
        </w:rPr>
        <w:t xml:space="preserve"> Чувашской Республики в отношении находящихся в их ведении казенных учреждений Ибресинского </w:t>
      </w:r>
      <w:r>
        <w:rPr>
          <w:bCs/>
          <w:sz w:val="26"/>
        </w:rPr>
        <w:t>муниципального округа</w:t>
      </w:r>
      <w:r w:rsidRPr="004A1280">
        <w:rPr>
          <w:sz w:val="26"/>
          <w:szCs w:val="26"/>
        </w:rPr>
        <w:t xml:space="preserve"> Чувашской Республики обеспечивают</w:t>
      </w:r>
      <w:r w:rsidRPr="00F95D2A">
        <w:rPr>
          <w:sz w:val="26"/>
          <w:szCs w:val="26"/>
        </w:rPr>
        <w:t>:</w:t>
      </w:r>
    </w:p>
    <w:p w:rsidR="003B4CD2" w:rsidRPr="00F95D2A" w:rsidRDefault="003B4CD2" w:rsidP="003B4CD2">
      <w:pPr>
        <w:pStyle w:val="ConsPlusNormal"/>
        <w:ind w:firstLine="709"/>
        <w:jc w:val="both"/>
      </w:pPr>
      <w:r>
        <w:t>утверждение в установленные сроки</w:t>
      </w:r>
      <w:r w:rsidRPr="00F95D2A">
        <w:t xml:space="preserve"> </w:t>
      </w:r>
      <w:r>
        <w:t>муниципальных</w:t>
      </w:r>
      <w:r w:rsidRPr="00F95D2A">
        <w:t xml:space="preserve"> заданий на оказание </w:t>
      </w:r>
      <w:r>
        <w:t>муниципальных</w:t>
      </w:r>
      <w:r w:rsidRPr="00F95D2A">
        <w:t xml:space="preserve"> услуг (выполнение работ) </w:t>
      </w:r>
      <w:r>
        <w:t>муниципальным</w:t>
      </w:r>
      <w:r w:rsidRPr="00F95D2A">
        <w:t xml:space="preserve"> учреждениям </w:t>
      </w:r>
      <w:r>
        <w:t xml:space="preserve">Ибресинского </w:t>
      </w:r>
      <w:r>
        <w:rPr>
          <w:bCs/>
          <w:szCs w:val="24"/>
        </w:rPr>
        <w:t xml:space="preserve">муниципального округа </w:t>
      </w:r>
      <w:r w:rsidRPr="00F95D2A">
        <w:t>Чувашской Республики и внесение изменений в них в пределах доведенных лимитов бюджетных обязательств</w:t>
      </w:r>
      <w:r>
        <w:t xml:space="preserve"> с </w:t>
      </w:r>
      <w:r w:rsidRPr="00AE0A54">
        <w:t>учетом</w:t>
      </w:r>
      <w:r>
        <w:t xml:space="preserve"> </w:t>
      </w:r>
      <w:r w:rsidRPr="00AE0A54">
        <w:t>общероссийских</w:t>
      </w:r>
      <w:r>
        <w:t xml:space="preserve"> </w:t>
      </w:r>
      <w:r w:rsidRPr="00AE0A54">
        <w:t>базовых</w:t>
      </w:r>
      <w:r>
        <w:t xml:space="preserve"> </w:t>
      </w:r>
      <w:r w:rsidRPr="00AE0A54">
        <w:t>(отраслевых)</w:t>
      </w:r>
      <w:r>
        <w:t xml:space="preserve"> </w:t>
      </w:r>
      <w:r w:rsidRPr="00AE0A54">
        <w:t>перечней</w:t>
      </w:r>
      <w:r>
        <w:t xml:space="preserve"> </w:t>
      </w:r>
      <w:r w:rsidRPr="00AE0A54">
        <w:t>(классификаторов)</w:t>
      </w:r>
      <w:r>
        <w:t xml:space="preserve"> </w:t>
      </w:r>
      <w:r w:rsidRPr="00AE0A54">
        <w:t>государственных</w:t>
      </w:r>
      <w:r>
        <w:t xml:space="preserve"> </w:t>
      </w:r>
      <w:r w:rsidRPr="00AE0A54">
        <w:t>и</w:t>
      </w:r>
      <w:r>
        <w:t xml:space="preserve"> </w:t>
      </w:r>
      <w:r w:rsidRPr="00AE0A54">
        <w:t>муниципальных</w:t>
      </w:r>
      <w:r>
        <w:t xml:space="preserve"> </w:t>
      </w:r>
      <w:r w:rsidRPr="00AE0A54">
        <w:t>услуг,</w:t>
      </w:r>
      <w:r>
        <w:t xml:space="preserve"> </w:t>
      </w:r>
      <w:r w:rsidRPr="00AE0A54">
        <w:t>оказываемых</w:t>
      </w:r>
      <w:r>
        <w:t xml:space="preserve"> </w:t>
      </w:r>
      <w:r w:rsidRPr="00AE0A54">
        <w:t>физическим</w:t>
      </w:r>
      <w:r>
        <w:t xml:space="preserve"> </w:t>
      </w:r>
      <w:r w:rsidRPr="00AE0A54">
        <w:t>лицам,</w:t>
      </w:r>
      <w:r>
        <w:t xml:space="preserve"> </w:t>
      </w:r>
      <w:r w:rsidRPr="00AE0A54">
        <w:t>и</w:t>
      </w:r>
      <w:r>
        <w:t xml:space="preserve"> </w:t>
      </w:r>
      <w:r w:rsidRPr="00AE0A54">
        <w:t>регионального</w:t>
      </w:r>
      <w:r>
        <w:t xml:space="preserve"> </w:t>
      </w:r>
      <w:r w:rsidRPr="00AE0A54">
        <w:t>перечня</w:t>
      </w:r>
      <w:r>
        <w:t xml:space="preserve"> </w:t>
      </w:r>
      <w:r w:rsidRPr="00AE0A54">
        <w:t>(классификатора)</w:t>
      </w:r>
      <w:r>
        <w:t xml:space="preserve"> </w:t>
      </w:r>
      <w:r w:rsidRPr="00AE0A54">
        <w:t>государственных</w:t>
      </w:r>
      <w:r>
        <w:t xml:space="preserve"> </w:t>
      </w:r>
      <w:r w:rsidRPr="00AE0A54">
        <w:t>(муниципальных)</w:t>
      </w:r>
      <w:r>
        <w:t xml:space="preserve"> </w:t>
      </w:r>
      <w:r w:rsidRPr="00AE0A54">
        <w:t>услуг,</w:t>
      </w:r>
      <w:r>
        <w:t xml:space="preserve"> </w:t>
      </w:r>
      <w:r w:rsidRPr="00AE0A54">
        <w:t>не</w:t>
      </w:r>
      <w:r>
        <w:t xml:space="preserve"> </w:t>
      </w:r>
      <w:r w:rsidRPr="00AE0A54">
        <w:t>включенных</w:t>
      </w:r>
      <w:r>
        <w:t xml:space="preserve"> </w:t>
      </w:r>
      <w:r w:rsidRPr="00AE0A54">
        <w:t>в</w:t>
      </w:r>
      <w:r>
        <w:t xml:space="preserve"> </w:t>
      </w:r>
      <w:r w:rsidRPr="00AE0A54">
        <w:t>общероссийские</w:t>
      </w:r>
      <w:r>
        <w:t xml:space="preserve"> </w:t>
      </w:r>
      <w:r w:rsidRPr="00AE0A54">
        <w:t>базовые</w:t>
      </w:r>
      <w:r>
        <w:t xml:space="preserve"> </w:t>
      </w:r>
      <w:r w:rsidRPr="00AE0A54">
        <w:t>(отраслевые)</w:t>
      </w:r>
      <w:r>
        <w:t xml:space="preserve"> </w:t>
      </w:r>
      <w:r w:rsidRPr="00AE0A54">
        <w:t>перечни</w:t>
      </w:r>
      <w:r>
        <w:t xml:space="preserve"> </w:t>
      </w:r>
      <w:r w:rsidRPr="00AE0A54">
        <w:t>(классификаторы)</w:t>
      </w:r>
      <w:r>
        <w:t xml:space="preserve"> </w:t>
      </w:r>
      <w:r w:rsidRPr="00AE0A54">
        <w:t>государственных</w:t>
      </w:r>
      <w:r>
        <w:t xml:space="preserve"> </w:t>
      </w:r>
      <w:r w:rsidRPr="00AE0A54">
        <w:t>и</w:t>
      </w:r>
      <w:r>
        <w:t xml:space="preserve"> </w:t>
      </w:r>
      <w:r w:rsidRPr="00AE0A54">
        <w:t>муниципальных</w:t>
      </w:r>
      <w:r>
        <w:t xml:space="preserve"> </w:t>
      </w:r>
      <w:r w:rsidRPr="00AE0A54">
        <w:t>услуг,</w:t>
      </w:r>
      <w:r>
        <w:t xml:space="preserve"> </w:t>
      </w:r>
      <w:r w:rsidRPr="00AE0A54">
        <w:t>оказываемых</w:t>
      </w:r>
      <w:r>
        <w:t xml:space="preserve"> </w:t>
      </w:r>
      <w:r w:rsidRPr="00AE0A54">
        <w:t>физическим</w:t>
      </w:r>
      <w:r>
        <w:t xml:space="preserve"> </w:t>
      </w:r>
      <w:r w:rsidRPr="00AE0A54">
        <w:t>лицам,</w:t>
      </w:r>
      <w:r>
        <w:t xml:space="preserve"> </w:t>
      </w:r>
      <w:r w:rsidRPr="00AE0A54">
        <w:t>и</w:t>
      </w:r>
      <w:r>
        <w:t xml:space="preserve"> </w:t>
      </w:r>
      <w:r w:rsidRPr="00AE0A54">
        <w:t>работ,</w:t>
      </w:r>
      <w:r>
        <w:t xml:space="preserve"> </w:t>
      </w:r>
      <w:r w:rsidRPr="00AE0A54">
        <w:t>оказание</w:t>
      </w:r>
      <w:r>
        <w:t xml:space="preserve"> </w:t>
      </w:r>
      <w:r w:rsidRPr="00AE0A54">
        <w:t>и</w:t>
      </w:r>
      <w:r>
        <w:t xml:space="preserve"> </w:t>
      </w:r>
      <w:r w:rsidRPr="00AE0A54">
        <w:t>выполнение</w:t>
      </w:r>
      <w:r>
        <w:t xml:space="preserve"> </w:t>
      </w:r>
      <w:r w:rsidRPr="00AE0A54">
        <w:t>которых</w:t>
      </w:r>
      <w:r>
        <w:t xml:space="preserve"> </w:t>
      </w:r>
      <w:r w:rsidRPr="00AE0A54">
        <w:t>предусмотрено</w:t>
      </w:r>
      <w:r>
        <w:t xml:space="preserve"> </w:t>
      </w:r>
      <w:r w:rsidRPr="00AE0A54">
        <w:t>нормативными</w:t>
      </w:r>
      <w:r>
        <w:t xml:space="preserve"> </w:t>
      </w:r>
      <w:r w:rsidRPr="00AE0A54">
        <w:t>правовыми</w:t>
      </w:r>
      <w:r>
        <w:t xml:space="preserve"> </w:t>
      </w:r>
      <w:r w:rsidRPr="00AE0A54">
        <w:t>актами</w:t>
      </w:r>
      <w:r>
        <w:t xml:space="preserve"> </w:t>
      </w:r>
      <w:r w:rsidRPr="00AE0A54">
        <w:t>Чувашской</w:t>
      </w:r>
      <w:r>
        <w:t xml:space="preserve"> </w:t>
      </w:r>
      <w:r w:rsidRPr="00AE0A54">
        <w:t>Республики</w:t>
      </w:r>
      <w:r>
        <w:t xml:space="preserve"> и </w:t>
      </w:r>
      <w:r w:rsidRPr="00AE0A54">
        <w:t>муниципальными</w:t>
      </w:r>
      <w:r>
        <w:t xml:space="preserve"> </w:t>
      </w:r>
      <w:r w:rsidRPr="00AE0A54">
        <w:t>правовыми</w:t>
      </w:r>
      <w:r>
        <w:t xml:space="preserve"> </w:t>
      </w:r>
      <w:r w:rsidRPr="00AE0A54">
        <w:t>актами</w:t>
      </w:r>
      <w:r>
        <w:t xml:space="preserve"> Ибресинского </w:t>
      </w:r>
      <w:r>
        <w:rPr>
          <w:bCs/>
          <w:szCs w:val="24"/>
        </w:rPr>
        <w:t>муниципального округа Чувашской Республики</w:t>
      </w:r>
      <w:r w:rsidRPr="00AE0A54">
        <w:t>;</w:t>
      </w:r>
    </w:p>
    <w:p w:rsidR="003B4CD2" w:rsidRPr="00A72CDE" w:rsidRDefault="003B4CD2" w:rsidP="003B4CD2">
      <w:pPr>
        <w:pStyle w:val="ConsPlusNormal"/>
        <w:ind w:firstLine="709"/>
        <w:jc w:val="both"/>
      </w:pPr>
      <w:r w:rsidRPr="00A72CDE">
        <w:t xml:space="preserve">оценку выполнения доведенных до муниципальных учреждений Ибресинского </w:t>
      </w:r>
      <w:r>
        <w:rPr>
          <w:bCs/>
          <w:szCs w:val="24"/>
        </w:rPr>
        <w:t xml:space="preserve">муниципального округа </w:t>
      </w:r>
      <w:r w:rsidRPr="00A72CDE">
        <w:t>Чувашской Республики муниципальных заданий на оказание муниципальных услуг (выполнение работ) не реже одного раза в квартал;</w:t>
      </w:r>
    </w:p>
    <w:p w:rsidR="003B4CD2" w:rsidRPr="00F95D2A" w:rsidRDefault="003B4CD2" w:rsidP="003B4CD2">
      <w:pPr>
        <w:pStyle w:val="ConsPlusNormal"/>
        <w:ind w:firstLine="709"/>
        <w:jc w:val="both"/>
      </w:pPr>
      <w:r w:rsidRPr="00A72CDE">
        <w:t>включение указанными учреждениями при заключении ими договоров (контрактов) о поставке товаров, выполнении работ и оказании услуг условий об авансовых платежах в объеме, не превышающем</w:t>
      </w:r>
      <w:r w:rsidRPr="00F95D2A">
        <w:t xml:space="preserve"> предельные размеры выплат авансовых платежей, установленных в соответствии с </w:t>
      </w:r>
      <w:hyperlink r:id="rId93" w:history="1">
        <w:r w:rsidRPr="00F95D2A">
          <w:t>подпунктом</w:t>
        </w:r>
      </w:hyperlink>
      <w:r w:rsidRPr="00F95D2A">
        <w:t xml:space="preserve"> </w:t>
      </w:r>
      <w:r>
        <w:t>4.2</w:t>
      </w:r>
      <w:r w:rsidRPr="00F95D2A">
        <w:t xml:space="preserve"> настоящего </w:t>
      </w:r>
      <w:r>
        <w:t>постановления</w:t>
      </w:r>
      <w:r w:rsidRPr="00F95D2A">
        <w:t xml:space="preserve"> для получателя средств бюджета </w:t>
      </w:r>
      <w:r>
        <w:t xml:space="preserve">Ибресинского </w:t>
      </w:r>
      <w:r>
        <w:rPr>
          <w:bCs/>
          <w:szCs w:val="24"/>
        </w:rPr>
        <w:t xml:space="preserve">муниципального округа </w:t>
      </w:r>
      <w:r w:rsidRPr="00F95D2A">
        <w:t>Чувашской Республики;</w:t>
      </w:r>
    </w:p>
    <w:p w:rsidR="003B4CD2" w:rsidRPr="00B81F37" w:rsidRDefault="003B4CD2" w:rsidP="003B4CD2">
      <w:pPr>
        <w:pStyle w:val="ConsPlusNormal"/>
        <w:ind w:firstLine="709"/>
        <w:jc w:val="both"/>
      </w:pPr>
      <w:r w:rsidRPr="00E86D61">
        <w:t>4.</w:t>
      </w:r>
      <w:r>
        <w:t>8</w:t>
      </w:r>
      <w:r w:rsidRPr="00E86D61">
        <w:t xml:space="preserve"> </w:t>
      </w:r>
      <w:r>
        <w:t>э</w:t>
      </w:r>
      <w:r w:rsidRPr="00B81F37">
        <w:t>кономия,</w:t>
      </w:r>
      <w:r>
        <w:t xml:space="preserve"> </w:t>
      </w:r>
      <w:r w:rsidRPr="00B81F37">
        <w:t>образовавшаяся</w:t>
      </w:r>
      <w:r>
        <w:t xml:space="preserve"> </w:t>
      </w:r>
      <w:r w:rsidRPr="00B81F37">
        <w:t>по</w:t>
      </w:r>
      <w:r>
        <w:t xml:space="preserve"> </w:t>
      </w:r>
      <w:r w:rsidRPr="00B81F37">
        <w:t>результатам</w:t>
      </w:r>
      <w:r>
        <w:t xml:space="preserve"> </w:t>
      </w:r>
      <w:r w:rsidRPr="00B81F37">
        <w:t>заключения</w:t>
      </w:r>
      <w:r>
        <w:t xml:space="preserve"> </w:t>
      </w:r>
      <w:r w:rsidRPr="00B81F37">
        <w:t>договоров</w:t>
      </w:r>
      <w:r>
        <w:t xml:space="preserve"> </w:t>
      </w:r>
      <w:r w:rsidRPr="00B81F37">
        <w:t>(</w:t>
      </w:r>
      <w:r>
        <w:t xml:space="preserve">муниципальных </w:t>
      </w:r>
      <w:r w:rsidRPr="00B81F37">
        <w:t>контрактов)</w:t>
      </w:r>
      <w:r>
        <w:t xml:space="preserve"> </w:t>
      </w:r>
      <w:r w:rsidRPr="00B81F37">
        <w:t>о</w:t>
      </w:r>
      <w:r>
        <w:t xml:space="preserve"> </w:t>
      </w:r>
      <w:r w:rsidRPr="00B81F37">
        <w:t>поставке</w:t>
      </w:r>
      <w:r>
        <w:t xml:space="preserve"> </w:t>
      </w:r>
      <w:r w:rsidRPr="00B81F37">
        <w:t>товаров,</w:t>
      </w:r>
      <w:r>
        <w:t xml:space="preserve"> </w:t>
      </w:r>
      <w:r w:rsidRPr="00B81F37">
        <w:t>выполнении</w:t>
      </w:r>
      <w:r>
        <w:t xml:space="preserve"> </w:t>
      </w:r>
      <w:r w:rsidRPr="00B81F37">
        <w:t>работ,</w:t>
      </w:r>
      <w:r>
        <w:t xml:space="preserve"> </w:t>
      </w:r>
      <w:r w:rsidRPr="00B81F37">
        <w:t>об</w:t>
      </w:r>
      <w:r>
        <w:t xml:space="preserve"> </w:t>
      </w:r>
      <w:r w:rsidRPr="00B81F37">
        <w:t>оказании</w:t>
      </w:r>
      <w:r>
        <w:t xml:space="preserve"> </w:t>
      </w:r>
      <w:r w:rsidRPr="00B81F37">
        <w:t>услуг</w:t>
      </w:r>
      <w:r>
        <w:t xml:space="preserve"> </w:t>
      </w:r>
      <w:r w:rsidRPr="00B81F37">
        <w:t>для</w:t>
      </w:r>
      <w:r>
        <w:t xml:space="preserve"> </w:t>
      </w:r>
      <w:r w:rsidRPr="00B81F37">
        <w:t>обеспечения</w:t>
      </w:r>
      <w:r>
        <w:t xml:space="preserve"> </w:t>
      </w:r>
      <w:r w:rsidRPr="00B81F37">
        <w:t>нужд</w:t>
      </w:r>
      <w:r>
        <w:t xml:space="preserve"> Ибресинского </w:t>
      </w:r>
      <w:r>
        <w:rPr>
          <w:bCs/>
          <w:szCs w:val="24"/>
        </w:rPr>
        <w:t xml:space="preserve">муниципального округа </w:t>
      </w:r>
      <w:r w:rsidRPr="00B81F37">
        <w:t>Чувашской</w:t>
      </w:r>
      <w:r>
        <w:t xml:space="preserve"> </w:t>
      </w:r>
      <w:r w:rsidRPr="00B81F37">
        <w:t>Республики,</w:t>
      </w:r>
      <w:r>
        <w:t xml:space="preserve"> </w:t>
      </w:r>
      <w:r w:rsidRPr="00B81F37">
        <w:t>источником</w:t>
      </w:r>
      <w:r>
        <w:t xml:space="preserve"> </w:t>
      </w:r>
      <w:r w:rsidRPr="00B81F37">
        <w:t>финансового</w:t>
      </w:r>
      <w:r>
        <w:t xml:space="preserve"> </w:t>
      </w:r>
      <w:r w:rsidRPr="00B81F37">
        <w:t>обеспечения</w:t>
      </w:r>
      <w:r>
        <w:t xml:space="preserve"> </w:t>
      </w:r>
      <w:r w:rsidRPr="00B81F37">
        <w:t>которых</w:t>
      </w:r>
      <w:r>
        <w:t xml:space="preserve"> </w:t>
      </w:r>
      <w:r w:rsidRPr="00B81F37">
        <w:t>являются</w:t>
      </w:r>
      <w:r>
        <w:t xml:space="preserve"> </w:t>
      </w:r>
      <w:r w:rsidRPr="00B81F37">
        <w:t>средства</w:t>
      </w:r>
      <w:r>
        <w:t xml:space="preserve"> </w:t>
      </w:r>
      <w:r w:rsidRPr="00B81F37">
        <w:t>бюджета</w:t>
      </w:r>
      <w:r>
        <w:t xml:space="preserve"> Ибресинского </w:t>
      </w:r>
      <w:r>
        <w:rPr>
          <w:bCs/>
          <w:szCs w:val="24"/>
        </w:rPr>
        <w:t xml:space="preserve">муниципального округа </w:t>
      </w:r>
      <w:r w:rsidRPr="00B81F37">
        <w:t>Чувашской</w:t>
      </w:r>
      <w:r>
        <w:t xml:space="preserve"> </w:t>
      </w:r>
      <w:r w:rsidRPr="00B81F37">
        <w:t>Республики,</w:t>
      </w:r>
      <w:r>
        <w:t xml:space="preserve"> </w:t>
      </w:r>
      <w:r w:rsidRPr="00B81F37">
        <w:t>по</w:t>
      </w:r>
      <w:r>
        <w:t xml:space="preserve"> </w:t>
      </w:r>
      <w:r w:rsidRPr="00B81F37">
        <w:t>предложениям</w:t>
      </w:r>
      <w:r>
        <w:t xml:space="preserve"> </w:t>
      </w:r>
      <w:r w:rsidRPr="00B81F37">
        <w:t>главного</w:t>
      </w:r>
      <w:r>
        <w:t xml:space="preserve"> </w:t>
      </w:r>
      <w:r w:rsidRPr="00B81F37">
        <w:t>распорядителя</w:t>
      </w:r>
      <w:r>
        <w:t xml:space="preserve"> </w:t>
      </w:r>
      <w:r w:rsidRPr="00B81F37">
        <w:t>средств</w:t>
      </w:r>
      <w:r>
        <w:t xml:space="preserve"> </w:t>
      </w:r>
      <w:r w:rsidRPr="00B81F37">
        <w:t>бюджета</w:t>
      </w:r>
      <w:r>
        <w:t xml:space="preserve"> Ибресинского </w:t>
      </w:r>
      <w:r>
        <w:rPr>
          <w:bCs/>
          <w:szCs w:val="24"/>
        </w:rPr>
        <w:t>муниципального округа</w:t>
      </w:r>
      <w:r>
        <w:t xml:space="preserve"> </w:t>
      </w:r>
      <w:r w:rsidRPr="00B81F37">
        <w:t>Чувашской</w:t>
      </w:r>
      <w:r>
        <w:t xml:space="preserve"> </w:t>
      </w:r>
      <w:r w:rsidRPr="00B81F37">
        <w:t>Республики,</w:t>
      </w:r>
      <w:r>
        <w:t xml:space="preserve"> </w:t>
      </w:r>
      <w:r w:rsidRPr="00B81F37">
        <w:t>согласованным</w:t>
      </w:r>
      <w:r>
        <w:t xml:space="preserve"> </w:t>
      </w:r>
      <w:r w:rsidRPr="00B81F37">
        <w:t>с</w:t>
      </w:r>
      <w:r>
        <w:t xml:space="preserve"> финансовым отделом администрации Ибресинского </w:t>
      </w:r>
      <w:r>
        <w:rPr>
          <w:bCs/>
          <w:szCs w:val="24"/>
        </w:rPr>
        <w:t>муниципального округа,</w:t>
      </w:r>
      <w:r>
        <w:t xml:space="preserve"> </w:t>
      </w:r>
      <w:r w:rsidRPr="00B81F37">
        <w:t>может</w:t>
      </w:r>
      <w:r>
        <w:t xml:space="preserve"> </w:t>
      </w:r>
      <w:r w:rsidRPr="00B81F37">
        <w:t>использоваться</w:t>
      </w:r>
      <w:r>
        <w:t xml:space="preserve"> </w:t>
      </w:r>
      <w:r w:rsidRPr="00B81F37">
        <w:t>получателями</w:t>
      </w:r>
      <w:r>
        <w:t xml:space="preserve"> </w:t>
      </w:r>
      <w:r w:rsidRPr="00B81F37">
        <w:t>средств</w:t>
      </w:r>
      <w:r>
        <w:t xml:space="preserve"> </w:t>
      </w:r>
      <w:r w:rsidRPr="00B81F37">
        <w:t>бюджета</w:t>
      </w:r>
      <w:r>
        <w:t xml:space="preserve"> Ибресинского </w:t>
      </w:r>
      <w:r>
        <w:rPr>
          <w:bCs/>
          <w:szCs w:val="24"/>
        </w:rPr>
        <w:t xml:space="preserve">муниципального округа </w:t>
      </w:r>
      <w:r w:rsidRPr="00B81F37">
        <w:t>Чувашской</w:t>
      </w:r>
      <w:r>
        <w:t xml:space="preserve"> </w:t>
      </w:r>
      <w:r w:rsidRPr="00B81F37">
        <w:t>Республики</w:t>
      </w:r>
      <w:r>
        <w:t xml:space="preserve"> </w:t>
      </w:r>
      <w:r w:rsidRPr="00B81F37">
        <w:t>на</w:t>
      </w:r>
      <w:r>
        <w:t xml:space="preserve"> </w:t>
      </w:r>
      <w:r w:rsidRPr="00B81F37">
        <w:t>мероприятия,</w:t>
      </w:r>
      <w:r>
        <w:t xml:space="preserve"> </w:t>
      </w:r>
      <w:r w:rsidRPr="00B81F37">
        <w:t>установленные</w:t>
      </w:r>
      <w:r>
        <w:t xml:space="preserve"> решением </w:t>
      </w:r>
      <w:r w:rsidRPr="00B81F37">
        <w:t>о</w:t>
      </w:r>
      <w:r>
        <w:t xml:space="preserve"> </w:t>
      </w:r>
      <w:r w:rsidRPr="00B81F37">
        <w:t>бюджете</w:t>
      </w:r>
      <w:r>
        <w:t xml:space="preserve"> </w:t>
      </w:r>
      <w:r w:rsidRPr="00B81F37">
        <w:t>и</w:t>
      </w:r>
      <w:r>
        <w:t xml:space="preserve"> </w:t>
      </w:r>
      <w:r w:rsidRPr="00B81F37">
        <w:t>(или)</w:t>
      </w:r>
      <w:r>
        <w:t xml:space="preserve"> </w:t>
      </w:r>
      <w:r w:rsidRPr="00B81F37">
        <w:t>правилами</w:t>
      </w:r>
      <w:r>
        <w:t xml:space="preserve"> </w:t>
      </w:r>
      <w:r w:rsidRPr="00B81F37">
        <w:t>предоставления</w:t>
      </w:r>
      <w:r>
        <w:t xml:space="preserve"> </w:t>
      </w:r>
      <w:r w:rsidRPr="00B81F37">
        <w:t>средств</w:t>
      </w:r>
      <w:r>
        <w:t xml:space="preserve"> </w:t>
      </w:r>
      <w:r w:rsidRPr="00B81F37">
        <w:t>из</w:t>
      </w:r>
      <w:r>
        <w:t xml:space="preserve"> </w:t>
      </w:r>
      <w:r w:rsidRPr="00B81F37">
        <w:t>бюджета</w:t>
      </w:r>
      <w:r>
        <w:t xml:space="preserve"> Ибресинского </w:t>
      </w:r>
      <w:r>
        <w:rPr>
          <w:bCs/>
          <w:szCs w:val="24"/>
        </w:rPr>
        <w:t xml:space="preserve">муниципального округа </w:t>
      </w:r>
      <w:r w:rsidRPr="00B81F37">
        <w:t>Чувашской</w:t>
      </w:r>
      <w:r>
        <w:t xml:space="preserve"> </w:t>
      </w:r>
      <w:r w:rsidRPr="00B81F37">
        <w:t>Республики.</w:t>
      </w:r>
    </w:p>
    <w:p w:rsidR="003B4CD2" w:rsidRPr="00B81F37" w:rsidRDefault="003B4CD2" w:rsidP="003B4CD2">
      <w:pPr>
        <w:autoSpaceDE w:val="0"/>
        <w:autoSpaceDN w:val="0"/>
        <w:ind w:firstLine="709"/>
        <w:jc w:val="both"/>
        <w:rPr>
          <w:sz w:val="26"/>
          <w:szCs w:val="26"/>
        </w:rPr>
      </w:pPr>
      <w:r w:rsidRPr="00B81F37">
        <w:rPr>
          <w:sz w:val="26"/>
          <w:szCs w:val="26"/>
        </w:rPr>
        <w:t>В</w:t>
      </w:r>
      <w:r>
        <w:rPr>
          <w:sz w:val="26"/>
          <w:szCs w:val="26"/>
        </w:rPr>
        <w:t xml:space="preserve"> </w:t>
      </w:r>
      <w:r w:rsidRPr="00B81F37">
        <w:rPr>
          <w:sz w:val="26"/>
          <w:szCs w:val="26"/>
        </w:rPr>
        <w:t>целях</w:t>
      </w:r>
      <w:r>
        <w:rPr>
          <w:sz w:val="26"/>
          <w:szCs w:val="26"/>
        </w:rPr>
        <w:t xml:space="preserve"> </w:t>
      </w:r>
      <w:r w:rsidRPr="00B81F37">
        <w:rPr>
          <w:sz w:val="26"/>
          <w:szCs w:val="26"/>
        </w:rPr>
        <w:t>использования</w:t>
      </w:r>
      <w:r>
        <w:rPr>
          <w:sz w:val="26"/>
          <w:szCs w:val="26"/>
        </w:rPr>
        <w:t xml:space="preserve"> </w:t>
      </w:r>
      <w:r w:rsidRPr="00B81F37">
        <w:rPr>
          <w:sz w:val="26"/>
          <w:szCs w:val="26"/>
        </w:rPr>
        <w:t>экономии</w:t>
      </w:r>
      <w:r>
        <w:rPr>
          <w:sz w:val="26"/>
          <w:szCs w:val="26"/>
        </w:rPr>
        <w:t xml:space="preserve"> </w:t>
      </w:r>
      <w:r w:rsidRPr="00B81F37">
        <w:rPr>
          <w:sz w:val="26"/>
          <w:szCs w:val="26"/>
        </w:rPr>
        <w:t>главный</w:t>
      </w:r>
      <w:r>
        <w:rPr>
          <w:sz w:val="26"/>
          <w:szCs w:val="26"/>
        </w:rPr>
        <w:t xml:space="preserve"> </w:t>
      </w:r>
      <w:r w:rsidRPr="00B81F37">
        <w:rPr>
          <w:sz w:val="26"/>
          <w:szCs w:val="26"/>
        </w:rPr>
        <w:t>распорядитель</w:t>
      </w:r>
      <w:r>
        <w:rPr>
          <w:sz w:val="26"/>
          <w:szCs w:val="26"/>
        </w:rPr>
        <w:t xml:space="preserve"> </w:t>
      </w:r>
      <w:r w:rsidRPr="00B81F37">
        <w:rPr>
          <w:sz w:val="26"/>
          <w:szCs w:val="26"/>
        </w:rPr>
        <w:t>средств</w:t>
      </w:r>
      <w:r>
        <w:rPr>
          <w:sz w:val="26"/>
          <w:szCs w:val="26"/>
        </w:rPr>
        <w:t xml:space="preserve"> </w:t>
      </w:r>
      <w:r w:rsidRPr="00B81F37">
        <w:rPr>
          <w:sz w:val="26"/>
          <w:szCs w:val="26"/>
        </w:rPr>
        <w:t>бюджета</w:t>
      </w:r>
      <w:r>
        <w:rPr>
          <w:sz w:val="26"/>
          <w:szCs w:val="26"/>
        </w:rPr>
        <w:t xml:space="preserve"> Ибресинского </w:t>
      </w:r>
      <w:r>
        <w:rPr>
          <w:bCs/>
          <w:sz w:val="26"/>
        </w:rPr>
        <w:t xml:space="preserve">муниципального округа </w:t>
      </w:r>
      <w:r w:rsidRPr="00B81F37">
        <w:rPr>
          <w:sz w:val="26"/>
          <w:szCs w:val="26"/>
        </w:rPr>
        <w:t>Чувашской</w:t>
      </w:r>
      <w:r>
        <w:rPr>
          <w:sz w:val="26"/>
          <w:szCs w:val="26"/>
        </w:rPr>
        <w:t xml:space="preserve"> </w:t>
      </w:r>
      <w:r w:rsidRPr="00B81F37">
        <w:rPr>
          <w:sz w:val="26"/>
          <w:szCs w:val="26"/>
        </w:rPr>
        <w:t>Республики</w:t>
      </w:r>
      <w:r>
        <w:rPr>
          <w:sz w:val="26"/>
          <w:szCs w:val="26"/>
        </w:rPr>
        <w:t xml:space="preserve"> </w:t>
      </w:r>
      <w:r w:rsidRPr="00B81F37">
        <w:rPr>
          <w:sz w:val="26"/>
          <w:szCs w:val="26"/>
        </w:rPr>
        <w:t>подготавливает</w:t>
      </w:r>
      <w:r>
        <w:rPr>
          <w:sz w:val="26"/>
          <w:szCs w:val="26"/>
        </w:rPr>
        <w:t xml:space="preserve"> </w:t>
      </w:r>
      <w:r w:rsidRPr="00B81F37">
        <w:rPr>
          <w:sz w:val="26"/>
          <w:szCs w:val="26"/>
        </w:rPr>
        <w:t>предложения</w:t>
      </w:r>
      <w:r>
        <w:rPr>
          <w:sz w:val="26"/>
          <w:szCs w:val="26"/>
        </w:rPr>
        <w:t xml:space="preserve"> </w:t>
      </w:r>
      <w:r w:rsidRPr="00B81F37">
        <w:rPr>
          <w:sz w:val="26"/>
          <w:szCs w:val="26"/>
        </w:rPr>
        <w:t>о</w:t>
      </w:r>
      <w:r>
        <w:rPr>
          <w:sz w:val="26"/>
          <w:szCs w:val="26"/>
        </w:rPr>
        <w:t xml:space="preserve"> </w:t>
      </w:r>
      <w:r w:rsidRPr="00B81F37">
        <w:rPr>
          <w:sz w:val="26"/>
          <w:szCs w:val="26"/>
        </w:rPr>
        <w:t>заключении</w:t>
      </w:r>
      <w:r>
        <w:rPr>
          <w:sz w:val="26"/>
          <w:szCs w:val="26"/>
        </w:rPr>
        <w:t xml:space="preserve"> </w:t>
      </w:r>
      <w:r w:rsidRPr="00B81F37">
        <w:rPr>
          <w:sz w:val="26"/>
          <w:szCs w:val="26"/>
        </w:rPr>
        <w:t>дополнительных</w:t>
      </w:r>
      <w:r>
        <w:rPr>
          <w:sz w:val="26"/>
          <w:szCs w:val="26"/>
        </w:rPr>
        <w:t xml:space="preserve"> </w:t>
      </w:r>
      <w:r w:rsidRPr="00B81F37">
        <w:rPr>
          <w:sz w:val="26"/>
          <w:szCs w:val="26"/>
        </w:rPr>
        <w:t>соглашений</w:t>
      </w:r>
      <w:r>
        <w:rPr>
          <w:sz w:val="26"/>
          <w:szCs w:val="26"/>
        </w:rPr>
        <w:t xml:space="preserve"> </w:t>
      </w:r>
      <w:r w:rsidRPr="00B81F37">
        <w:rPr>
          <w:sz w:val="26"/>
          <w:szCs w:val="26"/>
        </w:rPr>
        <w:t>к</w:t>
      </w:r>
      <w:r>
        <w:rPr>
          <w:sz w:val="26"/>
          <w:szCs w:val="26"/>
        </w:rPr>
        <w:t xml:space="preserve"> </w:t>
      </w:r>
      <w:r w:rsidRPr="00B81F37">
        <w:rPr>
          <w:sz w:val="26"/>
          <w:szCs w:val="26"/>
        </w:rPr>
        <w:t>ранее</w:t>
      </w:r>
      <w:r>
        <w:rPr>
          <w:sz w:val="26"/>
          <w:szCs w:val="26"/>
        </w:rPr>
        <w:t xml:space="preserve"> </w:t>
      </w:r>
      <w:r w:rsidRPr="00B81F37">
        <w:rPr>
          <w:sz w:val="26"/>
          <w:szCs w:val="26"/>
        </w:rPr>
        <w:t>заключенным</w:t>
      </w:r>
      <w:r>
        <w:rPr>
          <w:sz w:val="26"/>
          <w:szCs w:val="26"/>
        </w:rPr>
        <w:t xml:space="preserve"> </w:t>
      </w:r>
      <w:r w:rsidRPr="00B81F37">
        <w:rPr>
          <w:sz w:val="26"/>
          <w:szCs w:val="26"/>
        </w:rPr>
        <w:t>с</w:t>
      </w:r>
      <w:r>
        <w:rPr>
          <w:sz w:val="26"/>
          <w:szCs w:val="26"/>
        </w:rPr>
        <w:t xml:space="preserve"> </w:t>
      </w:r>
      <w:r w:rsidRPr="00B81F37">
        <w:rPr>
          <w:sz w:val="26"/>
          <w:szCs w:val="26"/>
        </w:rPr>
        <w:t>получателями</w:t>
      </w:r>
      <w:r>
        <w:rPr>
          <w:sz w:val="26"/>
          <w:szCs w:val="26"/>
        </w:rPr>
        <w:t xml:space="preserve"> </w:t>
      </w:r>
      <w:r w:rsidRPr="00B81F37">
        <w:rPr>
          <w:sz w:val="26"/>
          <w:szCs w:val="26"/>
        </w:rPr>
        <w:t>средств</w:t>
      </w:r>
      <w:r>
        <w:rPr>
          <w:sz w:val="26"/>
          <w:szCs w:val="26"/>
        </w:rPr>
        <w:t xml:space="preserve"> </w:t>
      </w:r>
      <w:r w:rsidRPr="00B81F37">
        <w:rPr>
          <w:sz w:val="26"/>
          <w:szCs w:val="26"/>
        </w:rPr>
        <w:t>бюджета</w:t>
      </w:r>
      <w:r>
        <w:rPr>
          <w:sz w:val="26"/>
          <w:szCs w:val="26"/>
        </w:rPr>
        <w:t xml:space="preserve"> Ибресинского </w:t>
      </w:r>
      <w:r>
        <w:rPr>
          <w:bCs/>
          <w:sz w:val="26"/>
        </w:rPr>
        <w:t xml:space="preserve">муниципального округа </w:t>
      </w:r>
      <w:r w:rsidRPr="00B81F37">
        <w:rPr>
          <w:sz w:val="26"/>
          <w:szCs w:val="26"/>
        </w:rPr>
        <w:t>Чувашской</w:t>
      </w:r>
      <w:r>
        <w:rPr>
          <w:sz w:val="26"/>
          <w:szCs w:val="26"/>
        </w:rPr>
        <w:t xml:space="preserve"> </w:t>
      </w:r>
      <w:r w:rsidRPr="00B81F37">
        <w:rPr>
          <w:sz w:val="26"/>
          <w:szCs w:val="26"/>
        </w:rPr>
        <w:t>Республики</w:t>
      </w:r>
      <w:r>
        <w:rPr>
          <w:sz w:val="26"/>
          <w:szCs w:val="26"/>
        </w:rPr>
        <w:t xml:space="preserve"> </w:t>
      </w:r>
      <w:r w:rsidRPr="00B81F37">
        <w:rPr>
          <w:sz w:val="26"/>
          <w:szCs w:val="26"/>
        </w:rPr>
        <w:t>соглашениям,</w:t>
      </w:r>
      <w:r>
        <w:rPr>
          <w:sz w:val="26"/>
          <w:szCs w:val="26"/>
        </w:rPr>
        <w:t xml:space="preserve"> </w:t>
      </w:r>
      <w:r w:rsidRPr="00B81F37">
        <w:rPr>
          <w:sz w:val="26"/>
          <w:szCs w:val="26"/>
        </w:rPr>
        <w:t>предусматривающих</w:t>
      </w:r>
      <w:r>
        <w:rPr>
          <w:sz w:val="26"/>
          <w:szCs w:val="26"/>
        </w:rPr>
        <w:t xml:space="preserve"> </w:t>
      </w:r>
      <w:r w:rsidRPr="00B81F37">
        <w:rPr>
          <w:sz w:val="26"/>
          <w:szCs w:val="26"/>
        </w:rPr>
        <w:t>уточнение</w:t>
      </w:r>
      <w:r>
        <w:rPr>
          <w:sz w:val="26"/>
          <w:szCs w:val="26"/>
        </w:rPr>
        <w:t xml:space="preserve"> </w:t>
      </w:r>
      <w:r w:rsidRPr="00B81F37">
        <w:rPr>
          <w:sz w:val="26"/>
          <w:szCs w:val="26"/>
        </w:rPr>
        <w:t>значений</w:t>
      </w:r>
      <w:r>
        <w:rPr>
          <w:sz w:val="26"/>
          <w:szCs w:val="26"/>
        </w:rPr>
        <w:t xml:space="preserve"> </w:t>
      </w:r>
      <w:r w:rsidRPr="00B81F37">
        <w:rPr>
          <w:sz w:val="26"/>
          <w:szCs w:val="26"/>
        </w:rPr>
        <w:t>и</w:t>
      </w:r>
      <w:r>
        <w:rPr>
          <w:sz w:val="26"/>
          <w:szCs w:val="26"/>
        </w:rPr>
        <w:t xml:space="preserve"> </w:t>
      </w:r>
      <w:r w:rsidRPr="00B81F37">
        <w:rPr>
          <w:sz w:val="26"/>
          <w:szCs w:val="26"/>
        </w:rPr>
        <w:t>(или)</w:t>
      </w:r>
      <w:r>
        <w:rPr>
          <w:sz w:val="26"/>
          <w:szCs w:val="26"/>
        </w:rPr>
        <w:t xml:space="preserve"> </w:t>
      </w:r>
      <w:r w:rsidRPr="00B81F37">
        <w:rPr>
          <w:sz w:val="26"/>
          <w:szCs w:val="26"/>
        </w:rPr>
        <w:t>иных</w:t>
      </w:r>
      <w:r>
        <w:rPr>
          <w:sz w:val="26"/>
          <w:szCs w:val="26"/>
        </w:rPr>
        <w:t xml:space="preserve"> </w:t>
      </w:r>
      <w:r w:rsidRPr="00B81F37">
        <w:rPr>
          <w:sz w:val="26"/>
          <w:szCs w:val="26"/>
        </w:rPr>
        <w:t>характеристик</w:t>
      </w:r>
      <w:r>
        <w:rPr>
          <w:sz w:val="26"/>
          <w:szCs w:val="26"/>
        </w:rPr>
        <w:t xml:space="preserve"> </w:t>
      </w:r>
      <w:r w:rsidRPr="00B81F37">
        <w:rPr>
          <w:sz w:val="26"/>
          <w:szCs w:val="26"/>
        </w:rPr>
        <w:t>результатов</w:t>
      </w:r>
      <w:r>
        <w:rPr>
          <w:sz w:val="26"/>
          <w:szCs w:val="26"/>
        </w:rPr>
        <w:t xml:space="preserve"> </w:t>
      </w:r>
      <w:r w:rsidRPr="00B81F37">
        <w:rPr>
          <w:sz w:val="26"/>
          <w:szCs w:val="26"/>
        </w:rPr>
        <w:t>предоставления</w:t>
      </w:r>
      <w:r>
        <w:rPr>
          <w:sz w:val="26"/>
          <w:szCs w:val="26"/>
        </w:rPr>
        <w:t xml:space="preserve"> </w:t>
      </w:r>
      <w:r w:rsidRPr="00B81F37">
        <w:rPr>
          <w:sz w:val="26"/>
          <w:szCs w:val="26"/>
        </w:rPr>
        <w:t>средств,</w:t>
      </w:r>
      <w:r>
        <w:rPr>
          <w:sz w:val="26"/>
          <w:szCs w:val="26"/>
        </w:rPr>
        <w:t xml:space="preserve"> </w:t>
      </w:r>
      <w:r w:rsidRPr="00B81F37">
        <w:rPr>
          <w:sz w:val="26"/>
          <w:szCs w:val="26"/>
        </w:rPr>
        <w:t>предусмотренных</w:t>
      </w:r>
      <w:r>
        <w:rPr>
          <w:sz w:val="26"/>
          <w:szCs w:val="26"/>
        </w:rPr>
        <w:t xml:space="preserve"> </w:t>
      </w:r>
      <w:r w:rsidRPr="00B81F37">
        <w:rPr>
          <w:sz w:val="26"/>
          <w:szCs w:val="26"/>
        </w:rPr>
        <w:t>в</w:t>
      </w:r>
      <w:r>
        <w:rPr>
          <w:sz w:val="26"/>
          <w:szCs w:val="26"/>
        </w:rPr>
        <w:t xml:space="preserve"> </w:t>
      </w:r>
      <w:r w:rsidRPr="00B81F37">
        <w:rPr>
          <w:sz w:val="26"/>
          <w:szCs w:val="26"/>
        </w:rPr>
        <w:t>соглашении</w:t>
      </w:r>
      <w:r>
        <w:rPr>
          <w:sz w:val="26"/>
          <w:szCs w:val="26"/>
        </w:rPr>
        <w:t xml:space="preserve"> </w:t>
      </w:r>
      <w:r w:rsidRPr="00B81F37">
        <w:rPr>
          <w:sz w:val="26"/>
          <w:szCs w:val="26"/>
        </w:rPr>
        <w:t>о</w:t>
      </w:r>
      <w:r>
        <w:rPr>
          <w:sz w:val="26"/>
        </w:rPr>
        <w:t xml:space="preserve"> </w:t>
      </w:r>
      <w:r w:rsidRPr="00B81F37">
        <w:rPr>
          <w:sz w:val="26"/>
          <w:szCs w:val="26"/>
        </w:rPr>
        <w:t>предоставлении</w:t>
      </w:r>
      <w:r>
        <w:rPr>
          <w:sz w:val="26"/>
          <w:szCs w:val="26"/>
        </w:rPr>
        <w:t xml:space="preserve"> </w:t>
      </w:r>
      <w:r w:rsidRPr="00B81F37">
        <w:rPr>
          <w:sz w:val="26"/>
          <w:szCs w:val="26"/>
        </w:rPr>
        <w:t>средств</w:t>
      </w:r>
      <w:r>
        <w:rPr>
          <w:sz w:val="26"/>
          <w:szCs w:val="26"/>
        </w:rPr>
        <w:t xml:space="preserve"> </w:t>
      </w:r>
      <w:r w:rsidRPr="00B81F37">
        <w:rPr>
          <w:sz w:val="26"/>
          <w:szCs w:val="26"/>
        </w:rPr>
        <w:t>из</w:t>
      </w:r>
      <w:r>
        <w:rPr>
          <w:sz w:val="26"/>
          <w:szCs w:val="26"/>
        </w:rPr>
        <w:t xml:space="preserve"> </w:t>
      </w:r>
      <w:r w:rsidRPr="00B81F37">
        <w:rPr>
          <w:sz w:val="26"/>
          <w:szCs w:val="26"/>
        </w:rPr>
        <w:t>бюджета</w:t>
      </w:r>
      <w:r>
        <w:rPr>
          <w:sz w:val="26"/>
          <w:szCs w:val="26"/>
        </w:rPr>
        <w:t xml:space="preserve"> Ибресинского </w:t>
      </w:r>
      <w:r>
        <w:rPr>
          <w:bCs/>
          <w:sz w:val="26"/>
        </w:rPr>
        <w:t>муниципального округа</w:t>
      </w:r>
      <w:r>
        <w:rPr>
          <w:sz w:val="26"/>
          <w:szCs w:val="26"/>
        </w:rPr>
        <w:t xml:space="preserve"> </w:t>
      </w:r>
      <w:r w:rsidRPr="00B81F37">
        <w:rPr>
          <w:sz w:val="26"/>
          <w:szCs w:val="26"/>
        </w:rPr>
        <w:t>Чувашской</w:t>
      </w:r>
      <w:r>
        <w:rPr>
          <w:sz w:val="26"/>
          <w:szCs w:val="26"/>
        </w:rPr>
        <w:t xml:space="preserve"> </w:t>
      </w:r>
      <w:r w:rsidRPr="00B81F37">
        <w:rPr>
          <w:sz w:val="26"/>
          <w:szCs w:val="26"/>
        </w:rPr>
        <w:t>Республики,</w:t>
      </w:r>
      <w:r>
        <w:rPr>
          <w:sz w:val="26"/>
          <w:szCs w:val="26"/>
        </w:rPr>
        <w:t xml:space="preserve"> </w:t>
      </w:r>
      <w:r w:rsidRPr="00B81F37">
        <w:rPr>
          <w:sz w:val="26"/>
          <w:szCs w:val="26"/>
        </w:rPr>
        <w:t>исходя</w:t>
      </w:r>
      <w:r>
        <w:rPr>
          <w:sz w:val="26"/>
          <w:szCs w:val="26"/>
        </w:rPr>
        <w:t xml:space="preserve"> </w:t>
      </w:r>
      <w:r w:rsidRPr="00B81F37">
        <w:rPr>
          <w:sz w:val="26"/>
          <w:szCs w:val="26"/>
        </w:rPr>
        <w:t>из</w:t>
      </w:r>
      <w:r>
        <w:rPr>
          <w:sz w:val="26"/>
          <w:szCs w:val="26"/>
        </w:rPr>
        <w:t xml:space="preserve"> </w:t>
      </w:r>
      <w:r w:rsidRPr="00B81F37">
        <w:rPr>
          <w:sz w:val="26"/>
          <w:szCs w:val="26"/>
        </w:rPr>
        <w:t>объема</w:t>
      </w:r>
      <w:r>
        <w:rPr>
          <w:sz w:val="26"/>
          <w:szCs w:val="26"/>
        </w:rPr>
        <w:t xml:space="preserve"> </w:t>
      </w:r>
      <w:r w:rsidRPr="00B81F37">
        <w:rPr>
          <w:sz w:val="26"/>
          <w:szCs w:val="26"/>
        </w:rPr>
        <w:t>полученной</w:t>
      </w:r>
      <w:r>
        <w:rPr>
          <w:sz w:val="26"/>
          <w:szCs w:val="26"/>
        </w:rPr>
        <w:t xml:space="preserve"> </w:t>
      </w:r>
      <w:r w:rsidRPr="00B81F37">
        <w:rPr>
          <w:sz w:val="26"/>
          <w:szCs w:val="26"/>
        </w:rPr>
        <w:t>экономии.</w:t>
      </w:r>
    </w:p>
    <w:p w:rsidR="003B4CD2" w:rsidRDefault="003B4CD2" w:rsidP="003B4CD2">
      <w:pPr>
        <w:autoSpaceDE w:val="0"/>
        <w:autoSpaceDN w:val="0"/>
        <w:ind w:firstLine="709"/>
        <w:jc w:val="both"/>
        <w:rPr>
          <w:sz w:val="26"/>
          <w:szCs w:val="26"/>
        </w:rPr>
      </w:pPr>
      <w:r w:rsidRPr="00B81F37">
        <w:rPr>
          <w:sz w:val="26"/>
          <w:szCs w:val="26"/>
        </w:rPr>
        <w:t>В</w:t>
      </w:r>
      <w:r>
        <w:rPr>
          <w:sz w:val="26"/>
          <w:szCs w:val="26"/>
        </w:rPr>
        <w:t xml:space="preserve"> </w:t>
      </w:r>
      <w:r w:rsidRPr="00B81F37">
        <w:rPr>
          <w:sz w:val="26"/>
          <w:szCs w:val="26"/>
        </w:rPr>
        <w:t>случае</w:t>
      </w:r>
      <w:r>
        <w:rPr>
          <w:sz w:val="26"/>
          <w:szCs w:val="26"/>
        </w:rPr>
        <w:t xml:space="preserve"> </w:t>
      </w:r>
      <w:r w:rsidRPr="00B81F37">
        <w:rPr>
          <w:sz w:val="26"/>
          <w:szCs w:val="26"/>
        </w:rPr>
        <w:t>отсутствия</w:t>
      </w:r>
      <w:r>
        <w:rPr>
          <w:sz w:val="26"/>
          <w:szCs w:val="26"/>
        </w:rPr>
        <w:t xml:space="preserve"> </w:t>
      </w:r>
      <w:r w:rsidRPr="00B81F37">
        <w:rPr>
          <w:sz w:val="26"/>
          <w:szCs w:val="26"/>
        </w:rPr>
        <w:t>потребности</w:t>
      </w:r>
      <w:r>
        <w:rPr>
          <w:sz w:val="26"/>
          <w:szCs w:val="26"/>
        </w:rPr>
        <w:t xml:space="preserve"> </w:t>
      </w:r>
      <w:r w:rsidRPr="00B81F37">
        <w:rPr>
          <w:sz w:val="26"/>
          <w:szCs w:val="26"/>
        </w:rPr>
        <w:t>в</w:t>
      </w:r>
      <w:r>
        <w:rPr>
          <w:sz w:val="26"/>
          <w:szCs w:val="26"/>
        </w:rPr>
        <w:t xml:space="preserve"> </w:t>
      </w:r>
      <w:r w:rsidRPr="00B81F37">
        <w:rPr>
          <w:sz w:val="26"/>
          <w:szCs w:val="26"/>
        </w:rPr>
        <w:t>использовании</w:t>
      </w:r>
      <w:r>
        <w:rPr>
          <w:sz w:val="26"/>
          <w:szCs w:val="26"/>
        </w:rPr>
        <w:t xml:space="preserve"> </w:t>
      </w:r>
      <w:r w:rsidRPr="00B81F37">
        <w:rPr>
          <w:sz w:val="26"/>
          <w:szCs w:val="26"/>
        </w:rPr>
        <w:t>указанной</w:t>
      </w:r>
      <w:r>
        <w:rPr>
          <w:sz w:val="26"/>
          <w:szCs w:val="26"/>
        </w:rPr>
        <w:t xml:space="preserve"> </w:t>
      </w:r>
      <w:r w:rsidRPr="00B81F37">
        <w:rPr>
          <w:sz w:val="26"/>
          <w:szCs w:val="26"/>
        </w:rPr>
        <w:t>экономии</w:t>
      </w:r>
      <w:r>
        <w:rPr>
          <w:sz w:val="26"/>
          <w:szCs w:val="26"/>
        </w:rPr>
        <w:t xml:space="preserve"> </w:t>
      </w:r>
      <w:r w:rsidRPr="00B81F37">
        <w:rPr>
          <w:sz w:val="26"/>
          <w:szCs w:val="26"/>
        </w:rPr>
        <w:t>соответствующий</w:t>
      </w:r>
      <w:r>
        <w:rPr>
          <w:sz w:val="26"/>
          <w:szCs w:val="26"/>
        </w:rPr>
        <w:t xml:space="preserve"> </w:t>
      </w:r>
      <w:r w:rsidRPr="00B81F37">
        <w:rPr>
          <w:sz w:val="26"/>
          <w:szCs w:val="26"/>
        </w:rPr>
        <w:t>объем</w:t>
      </w:r>
      <w:r>
        <w:rPr>
          <w:sz w:val="26"/>
          <w:szCs w:val="26"/>
        </w:rPr>
        <w:t xml:space="preserve"> </w:t>
      </w:r>
      <w:r w:rsidRPr="00B81F37">
        <w:rPr>
          <w:sz w:val="26"/>
          <w:szCs w:val="26"/>
        </w:rPr>
        <w:t>бюджетных</w:t>
      </w:r>
      <w:r>
        <w:rPr>
          <w:sz w:val="26"/>
          <w:szCs w:val="26"/>
        </w:rPr>
        <w:t xml:space="preserve"> </w:t>
      </w:r>
      <w:r w:rsidRPr="00B81F37">
        <w:rPr>
          <w:sz w:val="26"/>
          <w:szCs w:val="26"/>
        </w:rPr>
        <w:t>ассигнований</w:t>
      </w:r>
      <w:r>
        <w:rPr>
          <w:sz w:val="26"/>
          <w:szCs w:val="26"/>
        </w:rPr>
        <w:t xml:space="preserve"> может быть перераспределен </w:t>
      </w:r>
      <w:r w:rsidRPr="00B81F37">
        <w:rPr>
          <w:sz w:val="26"/>
          <w:szCs w:val="26"/>
        </w:rPr>
        <w:t>на</w:t>
      </w:r>
      <w:r>
        <w:rPr>
          <w:sz w:val="26"/>
          <w:szCs w:val="26"/>
        </w:rPr>
        <w:t xml:space="preserve"> </w:t>
      </w:r>
      <w:r w:rsidRPr="00B81F37">
        <w:rPr>
          <w:sz w:val="26"/>
          <w:szCs w:val="26"/>
        </w:rPr>
        <w:t>увеличение</w:t>
      </w:r>
      <w:r>
        <w:rPr>
          <w:sz w:val="26"/>
          <w:szCs w:val="26"/>
        </w:rPr>
        <w:t xml:space="preserve"> </w:t>
      </w:r>
      <w:r w:rsidRPr="00B81F37">
        <w:rPr>
          <w:sz w:val="26"/>
          <w:szCs w:val="26"/>
        </w:rPr>
        <w:t>бюджетных</w:t>
      </w:r>
      <w:r>
        <w:rPr>
          <w:sz w:val="26"/>
          <w:szCs w:val="26"/>
        </w:rPr>
        <w:t xml:space="preserve"> </w:t>
      </w:r>
      <w:r w:rsidRPr="00B81F37">
        <w:rPr>
          <w:sz w:val="26"/>
          <w:szCs w:val="26"/>
        </w:rPr>
        <w:t>ассигнований</w:t>
      </w:r>
      <w:r>
        <w:rPr>
          <w:sz w:val="26"/>
          <w:szCs w:val="26"/>
        </w:rPr>
        <w:t xml:space="preserve"> по другим направлениям расходования средств бюджета Ибресинского </w:t>
      </w:r>
      <w:r>
        <w:rPr>
          <w:bCs/>
          <w:sz w:val="26"/>
        </w:rPr>
        <w:t xml:space="preserve">муниципального округа </w:t>
      </w:r>
      <w:r>
        <w:rPr>
          <w:sz w:val="26"/>
          <w:szCs w:val="26"/>
        </w:rPr>
        <w:t>Чувашской Республики в соответствии с решением о бюджете;</w:t>
      </w:r>
    </w:p>
    <w:p w:rsidR="003B4CD2" w:rsidRPr="00B81F37" w:rsidRDefault="003B4CD2" w:rsidP="003B4CD2">
      <w:pPr>
        <w:autoSpaceDE w:val="0"/>
        <w:autoSpaceDN w:val="0"/>
        <w:ind w:firstLine="709"/>
        <w:jc w:val="both"/>
        <w:rPr>
          <w:sz w:val="26"/>
          <w:szCs w:val="26"/>
        </w:rPr>
      </w:pPr>
      <w:r>
        <w:rPr>
          <w:sz w:val="26"/>
          <w:szCs w:val="26"/>
        </w:rPr>
        <w:t xml:space="preserve">4.9 положения абзаца третьего подпункта 4.8 настоящего пункта не применяются в отношении средств Дорожного фонда Ибресинского </w:t>
      </w:r>
      <w:r>
        <w:rPr>
          <w:bCs/>
          <w:sz w:val="26"/>
        </w:rPr>
        <w:t xml:space="preserve">муниципального округа </w:t>
      </w:r>
      <w:r>
        <w:rPr>
          <w:sz w:val="26"/>
          <w:szCs w:val="26"/>
        </w:rPr>
        <w:t>Чувашской Республики.</w:t>
      </w:r>
    </w:p>
    <w:p w:rsidR="003B4CD2" w:rsidRDefault="003B4CD2" w:rsidP="003B4CD2">
      <w:pPr>
        <w:autoSpaceDE w:val="0"/>
        <w:autoSpaceDN w:val="0"/>
        <w:adjustRightInd w:val="0"/>
        <w:spacing w:line="235" w:lineRule="auto"/>
        <w:ind w:firstLine="709"/>
        <w:jc w:val="both"/>
        <w:rPr>
          <w:sz w:val="26"/>
        </w:rPr>
      </w:pPr>
      <w:r>
        <w:rPr>
          <w:sz w:val="26"/>
        </w:rPr>
        <w:lastRenderedPageBreak/>
        <w:t xml:space="preserve">5. Не использованные по состоянию на 1 января 2025 года межбюджетные трансферты, полученные в форме субвенций, субсидий и иных межбюджетных трансфертов, имеющих целевое назначение, подлежат возврату в бюджет Ибресинского </w:t>
      </w:r>
      <w:r>
        <w:rPr>
          <w:bCs/>
          <w:sz w:val="26"/>
        </w:rPr>
        <w:t xml:space="preserve">муниципального округа </w:t>
      </w:r>
      <w:r>
        <w:rPr>
          <w:sz w:val="26"/>
        </w:rPr>
        <w:t xml:space="preserve">Чувашской Республики главными распорядителями средств бюджета Ибресинского </w:t>
      </w:r>
      <w:r>
        <w:rPr>
          <w:bCs/>
          <w:sz w:val="26"/>
        </w:rPr>
        <w:t xml:space="preserve">муниципального округа Чувашской Республики, за которыми закреплены источники доходов по возврату остатков межбюджетных трансфертов, </w:t>
      </w:r>
      <w:r>
        <w:rPr>
          <w:sz w:val="26"/>
        </w:rPr>
        <w:t>в течение первых 15 рабочих дней 2025 года.</w:t>
      </w:r>
    </w:p>
    <w:p w:rsidR="003B4CD2" w:rsidRPr="00AE0A54" w:rsidRDefault="003B4CD2" w:rsidP="003B4CD2">
      <w:pPr>
        <w:autoSpaceDE w:val="0"/>
        <w:autoSpaceDN w:val="0"/>
        <w:adjustRightInd w:val="0"/>
        <w:ind w:firstLine="709"/>
        <w:jc w:val="both"/>
        <w:rPr>
          <w:sz w:val="26"/>
          <w:szCs w:val="26"/>
        </w:rPr>
      </w:pPr>
      <w:r w:rsidRPr="00AE0A54">
        <w:rPr>
          <w:sz w:val="26"/>
          <w:szCs w:val="26"/>
        </w:rPr>
        <w:t>Принятие</w:t>
      </w:r>
      <w:r>
        <w:rPr>
          <w:sz w:val="26"/>
          <w:szCs w:val="26"/>
        </w:rPr>
        <w:t xml:space="preserve"> </w:t>
      </w:r>
      <w:r w:rsidRPr="00AE0A54">
        <w:rPr>
          <w:sz w:val="26"/>
          <w:szCs w:val="26"/>
        </w:rPr>
        <w:t>главным</w:t>
      </w:r>
      <w:r>
        <w:rPr>
          <w:sz w:val="26"/>
          <w:szCs w:val="26"/>
        </w:rPr>
        <w:t xml:space="preserve"> </w:t>
      </w:r>
      <w:r w:rsidRPr="00AE0A54">
        <w:rPr>
          <w:sz w:val="26"/>
          <w:szCs w:val="26"/>
        </w:rPr>
        <w:t>администратором</w:t>
      </w:r>
      <w:r>
        <w:rPr>
          <w:sz w:val="26"/>
          <w:szCs w:val="26"/>
        </w:rPr>
        <w:t xml:space="preserve"> </w:t>
      </w:r>
      <w:r w:rsidRPr="00AE0A54">
        <w:rPr>
          <w:sz w:val="26"/>
          <w:szCs w:val="26"/>
        </w:rPr>
        <w:t>средств</w:t>
      </w:r>
      <w:r>
        <w:rPr>
          <w:sz w:val="26"/>
          <w:szCs w:val="26"/>
        </w:rPr>
        <w:t xml:space="preserve"> </w:t>
      </w:r>
      <w:r w:rsidRPr="00AE0A54">
        <w:rPr>
          <w:sz w:val="26"/>
          <w:szCs w:val="26"/>
        </w:rPr>
        <w:t>бюджета</w:t>
      </w:r>
      <w:r>
        <w:rPr>
          <w:sz w:val="26"/>
          <w:szCs w:val="26"/>
        </w:rPr>
        <w:t xml:space="preserve"> Ибресинского </w:t>
      </w:r>
      <w:r>
        <w:rPr>
          <w:bCs/>
          <w:sz w:val="26"/>
        </w:rPr>
        <w:t xml:space="preserve">муниципального округа </w:t>
      </w:r>
      <w:r w:rsidRPr="00AE0A54">
        <w:rPr>
          <w:sz w:val="26"/>
          <w:szCs w:val="26"/>
        </w:rPr>
        <w:t>Чувашской</w:t>
      </w:r>
      <w:r>
        <w:rPr>
          <w:sz w:val="26"/>
          <w:szCs w:val="26"/>
        </w:rPr>
        <w:t xml:space="preserve"> </w:t>
      </w:r>
      <w:r w:rsidRPr="00AE0A54">
        <w:rPr>
          <w:sz w:val="26"/>
          <w:szCs w:val="26"/>
        </w:rPr>
        <w:t>Республики</w:t>
      </w:r>
      <w:r>
        <w:rPr>
          <w:sz w:val="26"/>
          <w:szCs w:val="26"/>
        </w:rPr>
        <w:t xml:space="preserve"> </w:t>
      </w:r>
      <w:r w:rsidRPr="00AE0A54">
        <w:rPr>
          <w:sz w:val="26"/>
          <w:szCs w:val="26"/>
        </w:rPr>
        <w:t>решения</w:t>
      </w:r>
      <w:r>
        <w:rPr>
          <w:sz w:val="26"/>
          <w:szCs w:val="26"/>
        </w:rPr>
        <w:t xml:space="preserve"> </w:t>
      </w:r>
      <w:r w:rsidRPr="00AE0A54">
        <w:rPr>
          <w:sz w:val="26"/>
          <w:szCs w:val="26"/>
        </w:rPr>
        <w:t>о</w:t>
      </w:r>
      <w:r>
        <w:rPr>
          <w:sz w:val="26"/>
          <w:szCs w:val="26"/>
        </w:rPr>
        <w:t xml:space="preserve"> </w:t>
      </w:r>
      <w:r w:rsidRPr="00AE0A54">
        <w:rPr>
          <w:sz w:val="26"/>
          <w:szCs w:val="26"/>
        </w:rPr>
        <w:t>наличии</w:t>
      </w:r>
      <w:r>
        <w:rPr>
          <w:sz w:val="26"/>
          <w:szCs w:val="26"/>
        </w:rPr>
        <w:t xml:space="preserve"> </w:t>
      </w:r>
      <w:r w:rsidRPr="00AE0A54">
        <w:rPr>
          <w:sz w:val="26"/>
          <w:szCs w:val="26"/>
        </w:rPr>
        <w:t>(об</w:t>
      </w:r>
      <w:r>
        <w:rPr>
          <w:sz w:val="26"/>
          <w:szCs w:val="26"/>
        </w:rPr>
        <w:t xml:space="preserve"> </w:t>
      </w:r>
      <w:r w:rsidRPr="00AE0A54">
        <w:rPr>
          <w:sz w:val="26"/>
          <w:szCs w:val="26"/>
        </w:rPr>
        <w:t>отсутствии)</w:t>
      </w:r>
      <w:r>
        <w:rPr>
          <w:sz w:val="26"/>
          <w:szCs w:val="26"/>
        </w:rPr>
        <w:t xml:space="preserve"> </w:t>
      </w:r>
      <w:r w:rsidRPr="00AE0A54">
        <w:rPr>
          <w:sz w:val="26"/>
          <w:szCs w:val="26"/>
        </w:rPr>
        <w:t>потребности</w:t>
      </w:r>
      <w:r>
        <w:rPr>
          <w:sz w:val="26"/>
          <w:szCs w:val="26"/>
        </w:rPr>
        <w:t xml:space="preserve"> </w:t>
      </w:r>
      <w:r w:rsidRPr="00AE0A54">
        <w:rPr>
          <w:sz w:val="26"/>
          <w:szCs w:val="26"/>
        </w:rPr>
        <w:t>в</w:t>
      </w:r>
      <w:r>
        <w:rPr>
          <w:sz w:val="26"/>
          <w:szCs w:val="26"/>
        </w:rPr>
        <w:t xml:space="preserve"> </w:t>
      </w:r>
      <w:r w:rsidRPr="00AE0A54">
        <w:rPr>
          <w:sz w:val="26"/>
          <w:szCs w:val="26"/>
        </w:rPr>
        <w:t>указанных</w:t>
      </w:r>
      <w:r>
        <w:rPr>
          <w:sz w:val="26"/>
          <w:szCs w:val="26"/>
        </w:rPr>
        <w:t xml:space="preserve"> </w:t>
      </w:r>
      <w:r w:rsidRPr="00AE0A54">
        <w:rPr>
          <w:sz w:val="26"/>
          <w:szCs w:val="26"/>
        </w:rPr>
        <w:t>в</w:t>
      </w:r>
      <w:r>
        <w:rPr>
          <w:sz w:val="26"/>
          <w:szCs w:val="26"/>
        </w:rPr>
        <w:t xml:space="preserve"> </w:t>
      </w:r>
      <w:r w:rsidRPr="00AE0A54">
        <w:rPr>
          <w:sz w:val="26"/>
          <w:szCs w:val="26"/>
        </w:rPr>
        <w:t>абзаце</w:t>
      </w:r>
      <w:r>
        <w:rPr>
          <w:sz w:val="26"/>
          <w:szCs w:val="26"/>
        </w:rPr>
        <w:t xml:space="preserve"> </w:t>
      </w:r>
      <w:r w:rsidRPr="00AE0A54">
        <w:rPr>
          <w:sz w:val="26"/>
          <w:szCs w:val="26"/>
        </w:rPr>
        <w:t>первом</w:t>
      </w:r>
      <w:r>
        <w:rPr>
          <w:sz w:val="26"/>
          <w:szCs w:val="26"/>
        </w:rPr>
        <w:t xml:space="preserve"> </w:t>
      </w:r>
      <w:r w:rsidRPr="00AE0A54">
        <w:rPr>
          <w:sz w:val="26"/>
          <w:szCs w:val="26"/>
        </w:rPr>
        <w:t>настоящего</w:t>
      </w:r>
      <w:r>
        <w:rPr>
          <w:sz w:val="26"/>
          <w:szCs w:val="26"/>
        </w:rPr>
        <w:t xml:space="preserve"> </w:t>
      </w:r>
      <w:r w:rsidRPr="00AE0A54">
        <w:rPr>
          <w:sz w:val="26"/>
          <w:szCs w:val="26"/>
        </w:rPr>
        <w:t>пункта</w:t>
      </w:r>
      <w:r>
        <w:rPr>
          <w:sz w:val="26"/>
          <w:szCs w:val="26"/>
        </w:rPr>
        <w:t xml:space="preserve"> </w:t>
      </w:r>
      <w:r w:rsidRPr="00AE0A54">
        <w:rPr>
          <w:sz w:val="26"/>
          <w:szCs w:val="26"/>
        </w:rPr>
        <w:t>межбюджетных</w:t>
      </w:r>
      <w:r>
        <w:rPr>
          <w:sz w:val="26"/>
          <w:szCs w:val="26"/>
        </w:rPr>
        <w:t xml:space="preserve"> </w:t>
      </w:r>
      <w:r w:rsidRPr="00AE0A54">
        <w:rPr>
          <w:sz w:val="26"/>
          <w:szCs w:val="26"/>
        </w:rPr>
        <w:t>трансфертах,</w:t>
      </w:r>
      <w:r>
        <w:rPr>
          <w:sz w:val="26"/>
          <w:szCs w:val="26"/>
        </w:rPr>
        <w:t xml:space="preserve"> </w:t>
      </w:r>
      <w:r w:rsidRPr="00AE0A54">
        <w:rPr>
          <w:sz w:val="26"/>
          <w:szCs w:val="26"/>
        </w:rPr>
        <w:t>не</w:t>
      </w:r>
      <w:r>
        <w:rPr>
          <w:sz w:val="26"/>
          <w:szCs w:val="26"/>
        </w:rPr>
        <w:t xml:space="preserve"> </w:t>
      </w:r>
      <w:r w:rsidRPr="00AE0A54">
        <w:rPr>
          <w:sz w:val="26"/>
          <w:szCs w:val="26"/>
        </w:rPr>
        <w:t>использованных</w:t>
      </w:r>
      <w:r>
        <w:rPr>
          <w:sz w:val="26"/>
          <w:szCs w:val="26"/>
        </w:rPr>
        <w:t xml:space="preserve"> </w:t>
      </w:r>
      <w:r w:rsidRPr="00AE0A54">
        <w:rPr>
          <w:bCs/>
          <w:sz w:val="26"/>
          <w:szCs w:val="26"/>
        </w:rPr>
        <w:t>по</w:t>
      </w:r>
      <w:r>
        <w:rPr>
          <w:bCs/>
          <w:sz w:val="26"/>
          <w:szCs w:val="26"/>
        </w:rPr>
        <w:t xml:space="preserve"> </w:t>
      </w:r>
      <w:r w:rsidRPr="00AE0A54">
        <w:rPr>
          <w:bCs/>
          <w:sz w:val="26"/>
          <w:szCs w:val="26"/>
        </w:rPr>
        <w:t>состоянию</w:t>
      </w:r>
      <w:r>
        <w:rPr>
          <w:bCs/>
          <w:sz w:val="26"/>
          <w:szCs w:val="26"/>
        </w:rPr>
        <w:t xml:space="preserve"> </w:t>
      </w:r>
      <w:r w:rsidRPr="00AE0A54">
        <w:rPr>
          <w:bCs/>
          <w:sz w:val="26"/>
          <w:szCs w:val="26"/>
        </w:rPr>
        <w:t>на</w:t>
      </w:r>
      <w:r>
        <w:rPr>
          <w:bCs/>
          <w:sz w:val="26"/>
          <w:szCs w:val="26"/>
        </w:rPr>
        <w:t xml:space="preserve"> </w:t>
      </w:r>
      <w:r w:rsidRPr="00AE0A54">
        <w:rPr>
          <w:bCs/>
          <w:sz w:val="26"/>
          <w:szCs w:val="26"/>
        </w:rPr>
        <w:t>1</w:t>
      </w:r>
      <w:r>
        <w:rPr>
          <w:bCs/>
          <w:sz w:val="26"/>
          <w:szCs w:val="26"/>
        </w:rPr>
        <w:t xml:space="preserve"> </w:t>
      </w:r>
      <w:r w:rsidRPr="00AE0A54">
        <w:rPr>
          <w:bCs/>
          <w:sz w:val="26"/>
          <w:szCs w:val="26"/>
        </w:rPr>
        <w:t>января</w:t>
      </w:r>
      <w:r>
        <w:rPr>
          <w:bCs/>
          <w:sz w:val="26"/>
          <w:szCs w:val="26"/>
        </w:rPr>
        <w:t xml:space="preserve"> </w:t>
      </w:r>
      <w:r w:rsidRPr="00AE0A54">
        <w:rPr>
          <w:bCs/>
          <w:sz w:val="26"/>
          <w:szCs w:val="26"/>
        </w:rPr>
        <w:t>202</w:t>
      </w:r>
      <w:r>
        <w:rPr>
          <w:bCs/>
          <w:sz w:val="26"/>
          <w:szCs w:val="26"/>
        </w:rPr>
        <w:t xml:space="preserve">5 </w:t>
      </w:r>
      <w:r w:rsidRPr="00AE0A54">
        <w:rPr>
          <w:bCs/>
          <w:sz w:val="26"/>
          <w:szCs w:val="26"/>
        </w:rPr>
        <w:t>г.</w:t>
      </w:r>
      <w:r w:rsidRPr="00AE0A54">
        <w:rPr>
          <w:sz w:val="26"/>
          <w:szCs w:val="26"/>
        </w:rPr>
        <w:t>,</w:t>
      </w:r>
      <w:r>
        <w:rPr>
          <w:sz w:val="26"/>
          <w:szCs w:val="26"/>
        </w:rPr>
        <w:t xml:space="preserve"> </w:t>
      </w:r>
      <w:r w:rsidRPr="00AE0A54">
        <w:rPr>
          <w:sz w:val="26"/>
          <w:szCs w:val="26"/>
        </w:rPr>
        <w:t>а</w:t>
      </w:r>
      <w:r>
        <w:rPr>
          <w:sz w:val="26"/>
          <w:szCs w:val="26"/>
        </w:rPr>
        <w:t xml:space="preserve"> </w:t>
      </w:r>
      <w:r w:rsidRPr="00AE0A54">
        <w:rPr>
          <w:sz w:val="26"/>
          <w:szCs w:val="26"/>
        </w:rPr>
        <w:t>также</w:t>
      </w:r>
      <w:r>
        <w:rPr>
          <w:sz w:val="26"/>
          <w:szCs w:val="26"/>
        </w:rPr>
        <w:t xml:space="preserve"> </w:t>
      </w:r>
      <w:r w:rsidRPr="00AE0A54">
        <w:rPr>
          <w:sz w:val="26"/>
          <w:szCs w:val="26"/>
        </w:rPr>
        <w:t>их</w:t>
      </w:r>
      <w:r>
        <w:rPr>
          <w:sz w:val="26"/>
          <w:szCs w:val="26"/>
        </w:rPr>
        <w:t xml:space="preserve"> </w:t>
      </w:r>
      <w:r w:rsidRPr="00AE0A54">
        <w:rPr>
          <w:sz w:val="26"/>
          <w:szCs w:val="26"/>
        </w:rPr>
        <w:t>возврат</w:t>
      </w:r>
      <w:r>
        <w:rPr>
          <w:sz w:val="26"/>
          <w:szCs w:val="26"/>
        </w:rPr>
        <w:t xml:space="preserve"> </w:t>
      </w:r>
      <w:r w:rsidRPr="00AE0A54">
        <w:rPr>
          <w:sz w:val="26"/>
          <w:szCs w:val="26"/>
        </w:rPr>
        <w:t>в</w:t>
      </w:r>
      <w:r>
        <w:rPr>
          <w:sz w:val="26"/>
          <w:szCs w:val="26"/>
        </w:rPr>
        <w:t xml:space="preserve"> </w:t>
      </w:r>
      <w:r w:rsidRPr="00AE0A54">
        <w:rPr>
          <w:sz w:val="26"/>
          <w:szCs w:val="26"/>
        </w:rPr>
        <w:t>бюджет,</w:t>
      </w:r>
      <w:r>
        <w:rPr>
          <w:sz w:val="26"/>
          <w:szCs w:val="26"/>
        </w:rPr>
        <w:t xml:space="preserve"> </w:t>
      </w:r>
      <w:r w:rsidRPr="00AE0A54">
        <w:rPr>
          <w:sz w:val="26"/>
          <w:szCs w:val="26"/>
        </w:rPr>
        <w:t>которому</w:t>
      </w:r>
      <w:r>
        <w:rPr>
          <w:sz w:val="26"/>
          <w:szCs w:val="26"/>
        </w:rPr>
        <w:t xml:space="preserve"> </w:t>
      </w:r>
      <w:r w:rsidRPr="00AE0A54">
        <w:rPr>
          <w:sz w:val="26"/>
          <w:szCs w:val="26"/>
        </w:rPr>
        <w:t>они</w:t>
      </w:r>
      <w:r>
        <w:rPr>
          <w:sz w:val="26"/>
          <w:szCs w:val="26"/>
        </w:rPr>
        <w:t xml:space="preserve"> </w:t>
      </w:r>
      <w:r w:rsidRPr="00AE0A54">
        <w:rPr>
          <w:sz w:val="26"/>
          <w:szCs w:val="26"/>
        </w:rPr>
        <w:t>были</w:t>
      </w:r>
      <w:r>
        <w:rPr>
          <w:sz w:val="26"/>
          <w:szCs w:val="26"/>
        </w:rPr>
        <w:t xml:space="preserve"> </w:t>
      </w:r>
      <w:r w:rsidRPr="00AE0A54">
        <w:rPr>
          <w:sz w:val="26"/>
          <w:szCs w:val="26"/>
        </w:rPr>
        <w:t>ранее</w:t>
      </w:r>
      <w:r>
        <w:rPr>
          <w:sz w:val="26"/>
          <w:szCs w:val="26"/>
        </w:rPr>
        <w:t xml:space="preserve"> </w:t>
      </w:r>
      <w:r w:rsidRPr="00AE0A54">
        <w:rPr>
          <w:sz w:val="26"/>
          <w:szCs w:val="26"/>
        </w:rPr>
        <w:t>предоставлены,</w:t>
      </w:r>
      <w:r>
        <w:rPr>
          <w:sz w:val="26"/>
          <w:szCs w:val="26"/>
        </w:rPr>
        <w:t xml:space="preserve"> </w:t>
      </w:r>
      <w:r w:rsidRPr="00AE0A54">
        <w:rPr>
          <w:sz w:val="26"/>
          <w:szCs w:val="26"/>
        </w:rPr>
        <w:t>при</w:t>
      </w:r>
      <w:r>
        <w:rPr>
          <w:sz w:val="26"/>
          <w:szCs w:val="26"/>
        </w:rPr>
        <w:t xml:space="preserve"> </w:t>
      </w:r>
      <w:r w:rsidRPr="00AE0A54">
        <w:rPr>
          <w:sz w:val="26"/>
          <w:szCs w:val="26"/>
        </w:rPr>
        <w:t>принятии</w:t>
      </w:r>
      <w:r>
        <w:rPr>
          <w:sz w:val="26"/>
          <w:szCs w:val="26"/>
        </w:rPr>
        <w:t xml:space="preserve"> </w:t>
      </w:r>
      <w:r w:rsidRPr="00AE0A54">
        <w:rPr>
          <w:sz w:val="26"/>
          <w:szCs w:val="26"/>
        </w:rPr>
        <w:t>решения</w:t>
      </w:r>
      <w:r>
        <w:rPr>
          <w:sz w:val="26"/>
          <w:szCs w:val="26"/>
        </w:rPr>
        <w:t xml:space="preserve"> </w:t>
      </w:r>
      <w:r w:rsidRPr="00AE0A54">
        <w:rPr>
          <w:sz w:val="26"/>
          <w:szCs w:val="26"/>
        </w:rPr>
        <w:t>о</w:t>
      </w:r>
      <w:r>
        <w:rPr>
          <w:sz w:val="26"/>
          <w:szCs w:val="26"/>
        </w:rPr>
        <w:t xml:space="preserve"> </w:t>
      </w:r>
      <w:r w:rsidRPr="00AE0A54">
        <w:rPr>
          <w:sz w:val="26"/>
          <w:szCs w:val="26"/>
        </w:rPr>
        <w:t>наличии</w:t>
      </w:r>
      <w:r>
        <w:rPr>
          <w:sz w:val="26"/>
          <w:szCs w:val="26"/>
        </w:rPr>
        <w:t xml:space="preserve"> </w:t>
      </w:r>
      <w:r w:rsidRPr="00AE0A54">
        <w:rPr>
          <w:sz w:val="26"/>
          <w:szCs w:val="26"/>
        </w:rPr>
        <w:t>в</w:t>
      </w:r>
      <w:r>
        <w:rPr>
          <w:sz w:val="26"/>
          <w:szCs w:val="26"/>
        </w:rPr>
        <w:t xml:space="preserve"> </w:t>
      </w:r>
      <w:r w:rsidRPr="00AE0A54">
        <w:rPr>
          <w:sz w:val="26"/>
          <w:szCs w:val="26"/>
        </w:rPr>
        <w:t>них</w:t>
      </w:r>
      <w:r>
        <w:rPr>
          <w:sz w:val="26"/>
          <w:szCs w:val="26"/>
        </w:rPr>
        <w:t xml:space="preserve"> </w:t>
      </w:r>
      <w:r w:rsidRPr="00AE0A54">
        <w:rPr>
          <w:sz w:val="26"/>
          <w:szCs w:val="26"/>
        </w:rPr>
        <w:t>потребности</w:t>
      </w:r>
      <w:r>
        <w:rPr>
          <w:sz w:val="26"/>
          <w:szCs w:val="26"/>
        </w:rPr>
        <w:t xml:space="preserve"> </w:t>
      </w:r>
      <w:r w:rsidRPr="00AE0A54">
        <w:rPr>
          <w:sz w:val="26"/>
          <w:szCs w:val="26"/>
        </w:rPr>
        <w:t>осуществляются</w:t>
      </w:r>
      <w:r>
        <w:rPr>
          <w:sz w:val="26"/>
          <w:szCs w:val="26"/>
        </w:rPr>
        <w:t xml:space="preserve"> </w:t>
      </w:r>
      <w:r w:rsidRPr="00AE0A54">
        <w:rPr>
          <w:sz w:val="26"/>
          <w:szCs w:val="26"/>
        </w:rPr>
        <w:t>в</w:t>
      </w:r>
      <w:r>
        <w:rPr>
          <w:sz w:val="26"/>
          <w:szCs w:val="26"/>
        </w:rPr>
        <w:t xml:space="preserve"> </w:t>
      </w:r>
      <w:r w:rsidRPr="00AE0A54">
        <w:rPr>
          <w:sz w:val="26"/>
          <w:szCs w:val="26"/>
        </w:rPr>
        <w:t>соответствии</w:t>
      </w:r>
      <w:r>
        <w:rPr>
          <w:sz w:val="26"/>
          <w:szCs w:val="26"/>
        </w:rPr>
        <w:t xml:space="preserve"> </w:t>
      </w:r>
      <w:r w:rsidRPr="00AE0A54">
        <w:rPr>
          <w:sz w:val="26"/>
          <w:szCs w:val="26"/>
        </w:rPr>
        <w:t>с</w:t>
      </w:r>
      <w:r>
        <w:rPr>
          <w:sz w:val="26"/>
          <w:szCs w:val="26"/>
        </w:rPr>
        <w:t xml:space="preserve"> </w:t>
      </w:r>
      <w:r w:rsidRPr="00AE0A54">
        <w:rPr>
          <w:sz w:val="26"/>
          <w:szCs w:val="26"/>
        </w:rPr>
        <w:t>порядком,</w:t>
      </w:r>
      <w:r>
        <w:rPr>
          <w:sz w:val="26"/>
          <w:szCs w:val="26"/>
        </w:rPr>
        <w:t xml:space="preserve"> </w:t>
      </w:r>
      <w:r w:rsidRPr="00AE0A54">
        <w:rPr>
          <w:sz w:val="26"/>
          <w:szCs w:val="26"/>
        </w:rPr>
        <w:t>утвержденным</w:t>
      </w:r>
      <w:r>
        <w:rPr>
          <w:sz w:val="26"/>
          <w:szCs w:val="26"/>
        </w:rPr>
        <w:t xml:space="preserve"> </w:t>
      </w:r>
      <w:r w:rsidRPr="00AE0A54">
        <w:rPr>
          <w:sz w:val="26"/>
          <w:szCs w:val="26"/>
        </w:rPr>
        <w:t>Кабинетом</w:t>
      </w:r>
      <w:r>
        <w:rPr>
          <w:sz w:val="26"/>
          <w:szCs w:val="26"/>
        </w:rPr>
        <w:t xml:space="preserve"> </w:t>
      </w:r>
      <w:r w:rsidRPr="00AE0A54">
        <w:rPr>
          <w:sz w:val="26"/>
          <w:szCs w:val="26"/>
        </w:rPr>
        <w:t>Министров</w:t>
      </w:r>
      <w:r>
        <w:rPr>
          <w:sz w:val="26"/>
          <w:szCs w:val="26"/>
        </w:rPr>
        <w:t xml:space="preserve"> </w:t>
      </w:r>
      <w:r w:rsidRPr="00AE0A54">
        <w:rPr>
          <w:sz w:val="26"/>
          <w:szCs w:val="26"/>
        </w:rPr>
        <w:t>Чувашской</w:t>
      </w:r>
      <w:r>
        <w:rPr>
          <w:sz w:val="26"/>
          <w:szCs w:val="26"/>
        </w:rPr>
        <w:t xml:space="preserve"> </w:t>
      </w:r>
      <w:r w:rsidRPr="00AE0A54">
        <w:rPr>
          <w:sz w:val="26"/>
          <w:szCs w:val="26"/>
        </w:rPr>
        <w:t>Республики.</w:t>
      </w:r>
    </w:p>
    <w:p w:rsidR="003B4CD2" w:rsidRDefault="003B4CD2" w:rsidP="003B4CD2">
      <w:pPr>
        <w:autoSpaceDE w:val="0"/>
        <w:autoSpaceDN w:val="0"/>
        <w:adjustRightInd w:val="0"/>
        <w:spacing w:line="235" w:lineRule="auto"/>
        <w:ind w:firstLine="709"/>
        <w:jc w:val="both"/>
        <w:rPr>
          <w:sz w:val="26"/>
        </w:rPr>
      </w:pPr>
      <w:r>
        <w:rPr>
          <w:sz w:val="26"/>
        </w:rPr>
        <w:t xml:space="preserve">6. Не использованные по состоянию на 1 января 2025 года остатки средств, предоставленных из бюджета Ибресинского </w:t>
      </w:r>
      <w:r>
        <w:rPr>
          <w:bCs/>
          <w:sz w:val="26"/>
        </w:rPr>
        <w:t xml:space="preserve">муниципального округа </w:t>
      </w:r>
      <w:r>
        <w:rPr>
          <w:sz w:val="26"/>
        </w:rPr>
        <w:t xml:space="preserve">Чувашской Республики учреждениям в соответствии с абзацем вторым пункта 1 статьи 78.1 Бюджетного кодекса Российской Федерации, учреждениям и муниципальным унитарным предприятиям Ибресинского муниципального округа Чувашской Республики в соответствии со статьей 78.2 Бюджетного кодекса Российской Федерации, подлежат перечислению учреждениями, предприятиями в бюджет Ибресинского </w:t>
      </w:r>
      <w:r>
        <w:rPr>
          <w:bCs/>
          <w:sz w:val="26"/>
        </w:rPr>
        <w:t xml:space="preserve">муниципального округа </w:t>
      </w:r>
      <w:r>
        <w:rPr>
          <w:sz w:val="26"/>
        </w:rPr>
        <w:t>Чувашской Республики в первые 15 рабочих дней 2025 года.</w:t>
      </w:r>
    </w:p>
    <w:p w:rsidR="003B4CD2" w:rsidRDefault="003B4CD2" w:rsidP="003B4CD2">
      <w:pPr>
        <w:autoSpaceDE w:val="0"/>
        <w:autoSpaceDN w:val="0"/>
        <w:adjustRightInd w:val="0"/>
        <w:spacing w:line="235" w:lineRule="auto"/>
        <w:ind w:firstLine="709"/>
        <w:jc w:val="both"/>
        <w:rPr>
          <w:sz w:val="26"/>
        </w:rPr>
      </w:pPr>
      <w:r>
        <w:rPr>
          <w:sz w:val="26"/>
        </w:rPr>
        <w:t xml:space="preserve">Остатки средств, предусмотренных абзацем первым настоящего пункта, перечисленные учреждением, предприятием в бюджет Ибресинского </w:t>
      </w:r>
      <w:r>
        <w:rPr>
          <w:bCs/>
          <w:sz w:val="26"/>
        </w:rPr>
        <w:t xml:space="preserve">муниципального округа </w:t>
      </w:r>
      <w:r>
        <w:rPr>
          <w:sz w:val="26"/>
        </w:rPr>
        <w:t xml:space="preserve">Чувашской Республики, могут быть возвращены учреждению, предприятию в 2025 году при наличии потребности в направлении их на те же цели в соответствии с решением органа местного самоуправления Ибресинского </w:t>
      </w:r>
      <w:r>
        <w:rPr>
          <w:bCs/>
          <w:sz w:val="26"/>
        </w:rPr>
        <w:t xml:space="preserve">муниципального округа </w:t>
      </w:r>
      <w:r>
        <w:rPr>
          <w:sz w:val="26"/>
        </w:rPr>
        <w:t xml:space="preserve">Чувашской Республики, осуществляющего функции и полномочия учредителя в отношении учреждения, предприятия по согласованию с финансовым отделом администрации Ибресинского </w:t>
      </w:r>
      <w:r>
        <w:rPr>
          <w:bCs/>
          <w:sz w:val="26"/>
        </w:rPr>
        <w:t xml:space="preserve">муниципального округа </w:t>
      </w:r>
      <w:r>
        <w:rPr>
          <w:sz w:val="26"/>
        </w:rPr>
        <w:t>Чувашской Республики.</w:t>
      </w:r>
    </w:p>
    <w:p w:rsidR="003B4CD2" w:rsidRDefault="003B4CD2" w:rsidP="003B4CD2">
      <w:pPr>
        <w:autoSpaceDE w:val="0"/>
        <w:autoSpaceDN w:val="0"/>
        <w:adjustRightInd w:val="0"/>
        <w:spacing w:line="235" w:lineRule="auto"/>
        <w:ind w:firstLine="709"/>
        <w:jc w:val="both"/>
        <w:rPr>
          <w:sz w:val="26"/>
        </w:rPr>
      </w:pPr>
      <w:r>
        <w:rPr>
          <w:sz w:val="26"/>
        </w:rPr>
        <w:t xml:space="preserve">Заявка (обращение) о подтверждении наличия потребности в не использованных на 1 января 2025 года остатках средств, предусмотренных абзацем первым настоящего пункта, направляется учреждением, предприятием в адрес органа местного самоуправления Ибресинского </w:t>
      </w:r>
      <w:r>
        <w:rPr>
          <w:bCs/>
          <w:sz w:val="26"/>
        </w:rPr>
        <w:t xml:space="preserve">муниципального округа </w:t>
      </w:r>
      <w:r>
        <w:rPr>
          <w:sz w:val="26"/>
        </w:rPr>
        <w:t xml:space="preserve">Чувашской Республики, осуществляющего функции и полномочия учредителя, не </w:t>
      </w:r>
      <w:r w:rsidRPr="00B97DA2">
        <w:rPr>
          <w:sz w:val="26"/>
        </w:rPr>
        <w:t xml:space="preserve">позднее 1 февраля </w:t>
      </w:r>
      <w:r>
        <w:rPr>
          <w:sz w:val="26"/>
        </w:rPr>
        <w:t>2025</w:t>
      </w:r>
      <w:r w:rsidRPr="00B97DA2">
        <w:rPr>
          <w:sz w:val="26"/>
        </w:rPr>
        <w:t xml:space="preserve"> года</w:t>
      </w:r>
      <w:r>
        <w:rPr>
          <w:sz w:val="26"/>
        </w:rPr>
        <w:t>.</w:t>
      </w:r>
    </w:p>
    <w:p w:rsidR="003B4CD2" w:rsidRDefault="003B4CD2" w:rsidP="003B4CD2">
      <w:pPr>
        <w:autoSpaceDE w:val="0"/>
        <w:autoSpaceDN w:val="0"/>
        <w:adjustRightInd w:val="0"/>
        <w:spacing w:line="235" w:lineRule="auto"/>
        <w:ind w:firstLine="709"/>
        <w:jc w:val="both"/>
        <w:rPr>
          <w:sz w:val="26"/>
        </w:rPr>
      </w:pPr>
      <w:r>
        <w:rPr>
          <w:sz w:val="26"/>
        </w:rPr>
        <w:t xml:space="preserve">Орган местного самоуправления Ибресинского </w:t>
      </w:r>
      <w:r>
        <w:rPr>
          <w:bCs/>
          <w:sz w:val="26"/>
        </w:rPr>
        <w:t xml:space="preserve">муниципального округа </w:t>
      </w:r>
      <w:r>
        <w:rPr>
          <w:sz w:val="26"/>
        </w:rPr>
        <w:t>Чувашской Республики, осуществляющий функции и полномочия учредителя:</w:t>
      </w:r>
    </w:p>
    <w:p w:rsidR="003B4CD2" w:rsidRDefault="003B4CD2" w:rsidP="003B4CD2">
      <w:pPr>
        <w:autoSpaceDE w:val="0"/>
        <w:autoSpaceDN w:val="0"/>
        <w:adjustRightInd w:val="0"/>
        <w:spacing w:line="235" w:lineRule="auto"/>
        <w:ind w:firstLine="709"/>
        <w:jc w:val="both"/>
        <w:rPr>
          <w:sz w:val="26"/>
        </w:rPr>
      </w:pPr>
      <w:r>
        <w:rPr>
          <w:sz w:val="26"/>
        </w:rPr>
        <w:t>до 15 февраля 2025 года:</w:t>
      </w:r>
    </w:p>
    <w:p w:rsidR="003B4CD2" w:rsidRPr="00F95D2A" w:rsidRDefault="003B4CD2" w:rsidP="003B4CD2">
      <w:pPr>
        <w:autoSpaceDE w:val="0"/>
        <w:autoSpaceDN w:val="0"/>
        <w:adjustRightInd w:val="0"/>
        <w:spacing w:line="245" w:lineRule="auto"/>
        <w:ind w:firstLine="709"/>
        <w:contextualSpacing/>
        <w:jc w:val="both"/>
        <w:rPr>
          <w:bCs/>
          <w:sz w:val="26"/>
          <w:szCs w:val="26"/>
        </w:rPr>
      </w:pPr>
      <w:r w:rsidRPr="00F95D2A">
        <w:rPr>
          <w:sz w:val="26"/>
          <w:szCs w:val="26"/>
        </w:rPr>
        <w:t xml:space="preserve">по согласованию с </w:t>
      </w:r>
      <w:r>
        <w:rPr>
          <w:sz w:val="26"/>
          <w:szCs w:val="26"/>
        </w:rPr>
        <w:t xml:space="preserve">финансовым отделом администрации Ибресинского </w:t>
      </w:r>
      <w:r>
        <w:rPr>
          <w:bCs/>
          <w:sz w:val="26"/>
        </w:rPr>
        <w:t xml:space="preserve">муниципального округа </w:t>
      </w:r>
      <w:r>
        <w:rPr>
          <w:sz w:val="26"/>
          <w:szCs w:val="26"/>
        </w:rPr>
        <w:t>Чувашской Республики</w:t>
      </w:r>
      <w:r w:rsidRPr="00F95D2A">
        <w:rPr>
          <w:sz w:val="26"/>
          <w:szCs w:val="26"/>
        </w:rPr>
        <w:t xml:space="preserve"> </w:t>
      </w:r>
      <w:r w:rsidRPr="00F95D2A">
        <w:rPr>
          <w:bCs/>
          <w:sz w:val="26"/>
          <w:szCs w:val="26"/>
        </w:rPr>
        <w:t>принимает решение о наличии (</w:t>
      </w:r>
      <w:r>
        <w:rPr>
          <w:bCs/>
          <w:sz w:val="26"/>
          <w:szCs w:val="26"/>
        </w:rPr>
        <w:t xml:space="preserve">об </w:t>
      </w:r>
      <w:r w:rsidRPr="00F95D2A">
        <w:rPr>
          <w:bCs/>
          <w:sz w:val="26"/>
          <w:szCs w:val="26"/>
        </w:rPr>
        <w:t>отсутствии) потребности в дальнейшем использовании остатков средств;</w:t>
      </w:r>
    </w:p>
    <w:p w:rsidR="003B4CD2" w:rsidRDefault="003B4CD2" w:rsidP="003B4CD2">
      <w:pPr>
        <w:autoSpaceDE w:val="0"/>
        <w:autoSpaceDN w:val="0"/>
        <w:adjustRightInd w:val="0"/>
        <w:spacing w:line="245" w:lineRule="auto"/>
        <w:ind w:firstLine="709"/>
        <w:jc w:val="both"/>
        <w:rPr>
          <w:sz w:val="26"/>
          <w:szCs w:val="26"/>
        </w:rPr>
      </w:pPr>
      <w:r>
        <w:rPr>
          <w:sz w:val="26"/>
        </w:rPr>
        <w:t xml:space="preserve"> </w:t>
      </w:r>
      <w:r w:rsidRPr="00F95D2A">
        <w:rPr>
          <w:sz w:val="26"/>
          <w:szCs w:val="26"/>
        </w:rPr>
        <w:t xml:space="preserve">представляет в </w:t>
      </w:r>
      <w:r>
        <w:rPr>
          <w:sz w:val="26"/>
          <w:szCs w:val="26"/>
        </w:rPr>
        <w:t xml:space="preserve">финансовый отдел администрации Ибресинского </w:t>
      </w:r>
      <w:r>
        <w:rPr>
          <w:bCs/>
          <w:sz w:val="26"/>
        </w:rPr>
        <w:t xml:space="preserve">муниципального округа </w:t>
      </w:r>
      <w:r>
        <w:rPr>
          <w:sz w:val="26"/>
          <w:szCs w:val="26"/>
        </w:rPr>
        <w:t>Чувашской Республики</w:t>
      </w:r>
      <w:r w:rsidRPr="00F95D2A">
        <w:rPr>
          <w:sz w:val="26"/>
          <w:szCs w:val="26"/>
        </w:rPr>
        <w:t xml:space="preserve"> предложения по использованию остатков средств, потребность в дальнейшем использовании которых не подтвержде</w:t>
      </w:r>
      <w:r>
        <w:rPr>
          <w:sz w:val="26"/>
          <w:szCs w:val="26"/>
        </w:rPr>
        <w:t>на;</w:t>
      </w:r>
    </w:p>
    <w:p w:rsidR="003B4CD2" w:rsidRPr="00AE0A54" w:rsidRDefault="003B4CD2" w:rsidP="003B4CD2">
      <w:pPr>
        <w:autoSpaceDE w:val="0"/>
        <w:autoSpaceDN w:val="0"/>
        <w:adjustRightInd w:val="0"/>
        <w:ind w:firstLine="709"/>
        <w:jc w:val="both"/>
        <w:rPr>
          <w:bCs/>
          <w:sz w:val="26"/>
          <w:szCs w:val="26"/>
        </w:rPr>
      </w:pPr>
      <w:r w:rsidRPr="00AE0A54">
        <w:rPr>
          <w:sz w:val="26"/>
          <w:szCs w:val="26"/>
        </w:rPr>
        <w:t>до</w:t>
      </w:r>
      <w:r>
        <w:rPr>
          <w:sz w:val="26"/>
          <w:szCs w:val="26"/>
        </w:rPr>
        <w:t xml:space="preserve"> </w:t>
      </w:r>
      <w:r w:rsidRPr="00AE0A54">
        <w:rPr>
          <w:sz w:val="26"/>
          <w:szCs w:val="26"/>
        </w:rPr>
        <w:t>1</w:t>
      </w:r>
      <w:r>
        <w:rPr>
          <w:sz w:val="26"/>
          <w:szCs w:val="26"/>
        </w:rPr>
        <w:t xml:space="preserve"> </w:t>
      </w:r>
      <w:r w:rsidRPr="00AE0A54">
        <w:rPr>
          <w:sz w:val="26"/>
          <w:szCs w:val="26"/>
        </w:rPr>
        <w:t>марта</w:t>
      </w:r>
      <w:r>
        <w:rPr>
          <w:sz w:val="26"/>
          <w:szCs w:val="26"/>
        </w:rPr>
        <w:t xml:space="preserve"> </w:t>
      </w:r>
      <w:r w:rsidRPr="00AE0A54">
        <w:rPr>
          <w:sz w:val="26"/>
          <w:szCs w:val="26"/>
        </w:rPr>
        <w:t>202</w:t>
      </w:r>
      <w:r>
        <w:rPr>
          <w:sz w:val="26"/>
          <w:szCs w:val="26"/>
        </w:rPr>
        <w:t xml:space="preserve">5 </w:t>
      </w:r>
      <w:r w:rsidRPr="00AE0A54">
        <w:rPr>
          <w:sz w:val="26"/>
          <w:szCs w:val="26"/>
        </w:rPr>
        <w:t>г.</w:t>
      </w:r>
      <w:r>
        <w:rPr>
          <w:sz w:val="26"/>
          <w:szCs w:val="26"/>
        </w:rPr>
        <w:t xml:space="preserve"> </w:t>
      </w:r>
      <w:r w:rsidRPr="00AE0A54">
        <w:rPr>
          <w:bCs/>
          <w:sz w:val="26"/>
          <w:szCs w:val="26"/>
        </w:rPr>
        <w:t>представляет</w:t>
      </w:r>
      <w:r>
        <w:rPr>
          <w:bCs/>
          <w:sz w:val="26"/>
          <w:szCs w:val="26"/>
        </w:rPr>
        <w:t xml:space="preserve"> </w:t>
      </w:r>
      <w:r w:rsidRPr="00AE0A54">
        <w:rPr>
          <w:bCs/>
          <w:sz w:val="26"/>
          <w:szCs w:val="26"/>
        </w:rPr>
        <w:t>в</w:t>
      </w:r>
      <w:r>
        <w:rPr>
          <w:bCs/>
          <w:sz w:val="26"/>
          <w:szCs w:val="26"/>
        </w:rPr>
        <w:t xml:space="preserve"> финансовый отдел администрации Ибресинского муниципального округа Чувашской Республики</w:t>
      </w:r>
      <w:r w:rsidRPr="00AE0A54">
        <w:rPr>
          <w:bCs/>
          <w:sz w:val="26"/>
          <w:szCs w:val="26"/>
        </w:rPr>
        <w:t>:</w:t>
      </w:r>
    </w:p>
    <w:p w:rsidR="003B4CD2" w:rsidRPr="00AE0A54" w:rsidRDefault="003B4CD2" w:rsidP="003B4CD2">
      <w:pPr>
        <w:autoSpaceDE w:val="0"/>
        <w:autoSpaceDN w:val="0"/>
        <w:adjustRightInd w:val="0"/>
        <w:ind w:firstLine="709"/>
        <w:jc w:val="both"/>
        <w:rPr>
          <w:sz w:val="26"/>
          <w:szCs w:val="26"/>
        </w:rPr>
      </w:pPr>
      <w:r w:rsidRPr="00AE0A54">
        <w:rPr>
          <w:sz w:val="26"/>
          <w:szCs w:val="26"/>
        </w:rPr>
        <w:t>изменения</w:t>
      </w:r>
      <w:r>
        <w:rPr>
          <w:sz w:val="26"/>
          <w:szCs w:val="26"/>
        </w:rPr>
        <w:t xml:space="preserve"> </w:t>
      </w:r>
      <w:r w:rsidRPr="00AE0A54">
        <w:rPr>
          <w:sz w:val="26"/>
          <w:szCs w:val="26"/>
        </w:rPr>
        <w:t>в</w:t>
      </w:r>
      <w:r>
        <w:rPr>
          <w:sz w:val="26"/>
          <w:szCs w:val="26"/>
        </w:rPr>
        <w:t xml:space="preserve"> </w:t>
      </w:r>
      <w:r w:rsidRPr="00AE0A54">
        <w:rPr>
          <w:sz w:val="26"/>
          <w:szCs w:val="26"/>
        </w:rPr>
        <w:t>план</w:t>
      </w:r>
      <w:r>
        <w:rPr>
          <w:sz w:val="26"/>
          <w:szCs w:val="26"/>
        </w:rPr>
        <w:t xml:space="preserve"> </w:t>
      </w:r>
      <w:r w:rsidRPr="00AE0A54">
        <w:rPr>
          <w:sz w:val="26"/>
          <w:szCs w:val="26"/>
        </w:rPr>
        <w:t>финансово-хозяйственной</w:t>
      </w:r>
      <w:r>
        <w:rPr>
          <w:sz w:val="26"/>
          <w:szCs w:val="26"/>
        </w:rPr>
        <w:t xml:space="preserve"> </w:t>
      </w:r>
      <w:r w:rsidRPr="00AE0A54">
        <w:rPr>
          <w:sz w:val="26"/>
          <w:szCs w:val="26"/>
        </w:rPr>
        <w:t>деятельности</w:t>
      </w:r>
      <w:r>
        <w:rPr>
          <w:sz w:val="26"/>
          <w:szCs w:val="26"/>
        </w:rPr>
        <w:t xml:space="preserve"> </w:t>
      </w:r>
      <w:r w:rsidRPr="00AE0A54">
        <w:rPr>
          <w:sz w:val="26"/>
          <w:szCs w:val="26"/>
        </w:rPr>
        <w:t>учреждения;</w:t>
      </w:r>
    </w:p>
    <w:p w:rsidR="003B4CD2" w:rsidRPr="00AE0A54" w:rsidRDefault="003B4CD2" w:rsidP="003B4CD2">
      <w:pPr>
        <w:autoSpaceDE w:val="0"/>
        <w:autoSpaceDN w:val="0"/>
        <w:adjustRightInd w:val="0"/>
        <w:ind w:firstLine="709"/>
        <w:jc w:val="both"/>
        <w:rPr>
          <w:sz w:val="26"/>
          <w:szCs w:val="26"/>
        </w:rPr>
      </w:pPr>
      <w:r w:rsidRPr="00AE0A54">
        <w:rPr>
          <w:sz w:val="26"/>
          <w:szCs w:val="26"/>
        </w:rPr>
        <w:t>информацию</w:t>
      </w:r>
      <w:r>
        <w:rPr>
          <w:sz w:val="26"/>
          <w:szCs w:val="26"/>
        </w:rPr>
        <w:t xml:space="preserve"> </w:t>
      </w:r>
      <w:r w:rsidRPr="00AE0A54">
        <w:rPr>
          <w:sz w:val="26"/>
          <w:szCs w:val="26"/>
        </w:rPr>
        <w:t>о</w:t>
      </w:r>
      <w:r>
        <w:rPr>
          <w:sz w:val="26"/>
          <w:szCs w:val="26"/>
        </w:rPr>
        <w:t xml:space="preserve"> </w:t>
      </w:r>
      <w:r w:rsidRPr="00AE0A54">
        <w:rPr>
          <w:sz w:val="26"/>
          <w:szCs w:val="26"/>
        </w:rPr>
        <w:t>возврате</w:t>
      </w:r>
      <w:r>
        <w:rPr>
          <w:sz w:val="26"/>
          <w:szCs w:val="26"/>
        </w:rPr>
        <w:t xml:space="preserve"> </w:t>
      </w:r>
      <w:r w:rsidRPr="00AE0A54">
        <w:rPr>
          <w:sz w:val="26"/>
          <w:szCs w:val="26"/>
        </w:rPr>
        <w:t>учреждению</w:t>
      </w:r>
      <w:r>
        <w:rPr>
          <w:sz w:val="26"/>
          <w:szCs w:val="26"/>
        </w:rPr>
        <w:t>, предприятию</w:t>
      </w:r>
      <w:r>
        <w:rPr>
          <w:bCs/>
          <w:sz w:val="26"/>
          <w:szCs w:val="26"/>
        </w:rPr>
        <w:t xml:space="preserve"> </w:t>
      </w:r>
      <w:r w:rsidRPr="00AE0A54">
        <w:rPr>
          <w:bCs/>
          <w:sz w:val="26"/>
          <w:szCs w:val="26"/>
        </w:rPr>
        <w:t>остатков</w:t>
      </w:r>
      <w:r>
        <w:rPr>
          <w:bCs/>
          <w:sz w:val="26"/>
          <w:szCs w:val="26"/>
        </w:rPr>
        <w:t xml:space="preserve"> </w:t>
      </w:r>
      <w:r w:rsidRPr="00AE0A54">
        <w:rPr>
          <w:bCs/>
          <w:sz w:val="26"/>
          <w:szCs w:val="26"/>
        </w:rPr>
        <w:t>средств,</w:t>
      </w:r>
      <w:r>
        <w:rPr>
          <w:bCs/>
          <w:sz w:val="26"/>
          <w:szCs w:val="26"/>
        </w:rPr>
        <w:t xml:space="preserve"> </w:t>
      </w:r>
      <w:r w:rsidRPr="00AE0A54">
        <w:rPr>
          <w:sz w:val="26"/>
          <w:szCs w:val="26"/>
        </w:rPr>
        <w:t>предусмотренных</w:t>
      </w:r>
      <w:r>
        <w:rPr>
          <w:sz w:val="26"/>
          <w:szCs w:val="26"/>
        </w:rPr>
        <w:t xml:space="preserve"> </w:t>
      </w:r>
      <w:hyperlink r:id="rId94" w:history="1">
        <w:r w:rsidRPr="00AE0A54">
          <w:rPr>
            <w:sz w:val="26"/>
            <w:szCs w:val="26"/>
          </w:rPr>
          <w:t>абзацем</w:t>
        </w:r>
        <w:r>
          <w:rPr>
            <w:sz w:val="26"/>
            <w:szCs w:val="26"/>
          </w:rPr>
          <w:t xml:space="preserve"> </w:t>
        </w:r>
        <w:r w:rsidRPr="00AE0A54">
          <w:rPr>
            <w:sz w:val="26"/>
            <w:szCs w:val="26"/>
          </w:rPr>
          <w:t>первым</w:t>
        </w:r>
      </w:hyperlink>
      <w:r>
        <w:rPr>
          <w:sz w:val="26"/>
          <w:szCs w:val="26"/>
        </w:rPr>
        <w:t xml:space="preserve"> </w:t>
      </w:r>
      <w:r w:rsidRPr="00AE0A54">
        <w:rPr>
          <w:sz w:val="26"/>
          <w:szCs w:val="26"/>
        </w:rPr>
        <w:t>настоящего</w:t>
      </w:r>
      <w:r>
        <w:rPr>
          <w:sz w:val="26"/>
          <w:szCs w:val="26"/>
        </w:rPr>
        <w:t xml:space="preserve"> </w:t>
      </w:r>
      <w:r w:rsidRPr="00AE0A54">
        <w:rPr>
          <w:sz w:val="26"/>
          <w:szCs w:val="26"/>
        </w:rPr>
        <w:t>пункта.</w:t>
      </w:r>
    </w:p>
    <w:p w:rsidR="003B4CD2" w:rsidRPr="00B244DC" w:rsidRDefault="003B4CD2" w:rsidP="003B4CD2">
      <w:pPr>
        <w:shd w:val="clear" w:color="auto" w:fill="FFFFFF"/>
        <w:ind w:firstLine="709"/>
        <w:jc w:val="both"/>
        <w:rPr>
          <w:sz w:val="26"/>
          <w:szCs w:val="26"/>
        </w:rPr>
      </w:pPr>
      <w:r>
        <w:rPr>
          <w:sz w:val="26"/>
        </w:rPr>
        <w:t xml:space="preserve">7. </w:t>
      </w:r>
      <w:r w:rsidRPr="00B244DC">
        <w:rPr>
          <w:sz w:val="26"/>
          <w:szCs w:val="26"/>
        </w:rPr>
        <w:t xml:space="preserve">Остатки средств бюджета </w:t>
      </w:r>
      <w:r>
        <w:rPr>
          <w:sz w:val="26"/>
          <w:szCs w:val="26"/>
        </w:rPr>
        <w:t xml:space="preserve">Ибресинского </w:t>
      </w:r>
      <w:r>
        <w:rPr>
          <w:bCs/>
          <w:sz w:val="26"/>
        </w:rPr>
        <w:t xml:space="preserve">муниципального округа </w:t>
      </w:r>
      <w:r w:rsidRPr="00B244DC">
        <w:rPr>
          <w:sz w:val="26"/>
          <w:szCs w:val="26"/>
        </w:rPr>
        <w:t xml:space="preserve">Чувашской Республики завершенного финансового года, поступившие на счет бюджета </w:t>
      </w:r>
      <w:r>
        <w:rPr>
          <w:sz w:val="26"/>
          <w:szCs w:val="26"/>
        </w:rPr>
        <w:t xml:space="preserve">Ибресинского </w:t>
      </w:r>
      <w:r>
        <w:rPr>
          <w:bCs/>
          <w:sz w:val="26"/>
        </w:rPr>
        <w:t xml:space="preserve">муниципального округа </w:t>
      </w:r>
      <w:r w:rsidRPr="00B244DC">
        <w:rPr>
          <w:sz w:val="26"/>
          <w:szCs w:val="26"/>
        </w:rPr>
        <w:t xml:space="preserve">Чувашской Республики, в </w:t>
      </w:r>
      <w:r>
        <w:rPr>
          <w:sz w:val="26"/>
          <w:szCs w:val="26"/>
        </w:rPr>
        <w:t>2025</w:t>
      </w:r>
      <w:r w:rsidRPr="00B244DC">
        <w:rPr>
          <w:sz w:val="26"/>
          <w:szCs w:val="26"/>
        </w:rPr>
        <w:t xml:space="preserve"> году подлежат перечислению в доход бюджета </w:t>
      </w:r>
      <w:r>
        <w:rPr>
          <w:sz w:val="26"/>
          <w:szCs w:val="26"/>
        </w:rPr>
        <w:t xml:space="preserve">Ибресинского </w:t>
      </w:r>
      <w:r>
        <w:rPr>
          <w:bCs/>
          <w:sz w:val="26"/>
        </w:rPr>
        <w:t xml:space="preserve">муниципального округа </w:t>
      </w:r>
      <w:r w:rsidRPr="00B244DC">
        <w:rPr>
          <w:sz w:val="26"/>
          <w:szCs w:val="26"/>
        </w:rPr>
        <w:t xml:space="preserve">Чувашской </w:t>
      </w:r>
      <w:r w:rsidRPr="00B244DC">
        <w:rPr>
          <w:sz w:val="26"/>
          <w:szCs w:val="26"/>
        </w:rPr>
        <w:lastRenderedPageBreak/>
        <w:t xml:space="preserve">Республики в порядке, установленном для возврата дебиторской задолженности прошлых лет получателей средств бюджета </w:t>
      </w:r>
      <w:r>
        <w:rPr>
          <w:sz w:val="26"/>
          <w:szCs w:val="26"/>
        </w:rPr>
        <w:t xml:space="preserve">Ибресинского </w:t>
      </w:r>
      <w:r>
        <w:rPr>
          <w:bCs/>
          <w:sz w:val="26"/>
        </w:rPr>
        <w:t xml:space="preserve">муниципального округа </w:t>
      </w:r>
      <w:r w:rsidRPr="00B244DC">
        <w:rPr>
          <w:sz w:val="26"/>
          <w:szCs w:val="26"/>
        </w:rPr>
        <w:t>Чувашской Республики.</w:t>
      </w:r>
    </w:p>
    <w:p w:rsidR="003B4CD2" w:rsidRPr="00B244DC" w:rsidRDefault="003B4CD2" w:rsidP="003B4CD2">
      <w:pPr>
        <w:shd w:val="clear" w:color="auto" w:fill="FFFFFF"/>
        <w:ind w:firstLine="709"/>
        <w:jc w:val="both"/>
        <w:rPr>
          <w:sz w:val="26"/>
          <w:szCs w:val="26"/>
        </w:rPr>
      </w:pPr>
      <w:r w:rsidRPr="00B244DC">
        <w:rPr>
          <w:sz w:val="26"/>
          <w:szCs w:val="26"/>
        </w:rPr>
        <w:t xml:space="preserve">В случае если средства бюджета </w:t>
      </w:r>
      <w:r>
        <w:rPr>
          <w:sz w:val="26"/>
          <w:szCs w:val="26"/>
        </w:rPr>
        <w:t xml:space="preserve">Ибресинского </w:t>
      </w:r>
      <w:r>
        <w:rPr>
          <w:bCs/>
          <w:sz w:val="26"/>
        </w:rPr>
        <w:t xml:space="preserve">муниципального округа </w:t>
      </w:r>
      <w:r w:rsidRPr="00B244DC">
        <w:rPr>
          <w:sz w:val="26"/>
          <w:szCs w:val="26"/>
        </w:rPr>
        <w:t xml:space="preserve">Чувашской Республики завершенного финансового года, направленные на осуществление социальных выплат в соответствии с законодательством Российской Федерации и законодательством Чувашской Республики, возвращены в </w:t>
      </w:r>
      <w:r>
        <w:rPr>
          <w:sz w:val="26"/>
          <w:szCs w:val="26"/>
        </w:rPr>
        <w:t>2025</w:t>
      </w:r>
      <w:r w:rsidRPr="00B244DC">
        <w:rPr>
          <w:sz w:val="26"/>
          <w:szCs w:val="26"/>
        </w:rPr>
        <w:t xml:space="preserve"> году подразделениями Банка России или кредитными организациями на счет бюджета </w:t>
      </w:r>
      <w:r>
        <w:rPr>
          <w:sz w:val="26"/>
          <w:szCs w:val="26"/>
        </w:rPr>
        <w:t xml:space="preserve">Ибресинского </w:t>
      </w:r>
      <w:r>
        <w:rPr>
          <w:bCs/>
          <w:sz w:val="26"/>
        </w:rPr>
        <w:t xml:space="preserve">муниципального округа </w:t>
      </w:r>
      <w:r w:rsidRPr="00B244DC">
        <w:rPr>
          <w:sz w:val="26"/>
          <w:szCs w:val="26"/>
        </w:rPr>
        <w:t xml:space="preserve">Чувашской Республики по причине неверного указания в платежных поручениях реквизитов получателя платежа, получатели средств бюджета </w:t>
      </w:r>
      <w:r>
        <w:rPr>
          <w:sz w:val="26"/>
          <w:szCs w:val="26"/>
        </w:rPr>
        <w:t xml:space="preserve">Ибресинского </w:t>
      </w:r>
      <w:r>
        <w:rPr>
          <w:bCs/>
          <w:sz w:val="26"/>
        </w:rPr>
        <w:t xml:space="preserve">муниципального округа </w:t>
      </w:r>
      <w:r w:rsidRPr="00B244DC">
        <w:rPr>
          <w:sz w:val="26"/>
          <w:szCs w:val="26"/>
        </w:rPr>
        <w:t xml:space="preserve">Чувашской Республики вправе представить в </w:t>
      </w:r>
      <w:r>
        <w:rPr>
          <w:sz w:val="26"/>
          <w:szCs w:val="26"/>
        </w:rPr>
        <w:t xml:space="preserve">финансовый отдел администрации </w:t>
      </w:r>
      <w:r w:rsidRPr="00B244DC">
        <w:rPr>
          <w:sz w:val="26"/>
          <w:szCs w:val="26"/>
        </w:rPr>
        <w:t xml:space="preserve"> </w:t>
      </w:r>
      <w:r>
        <w:rPr>
          <w:sz w:val="26"/>
          <w:szCs w:val="26"/>
        </w:rPr>
        <w:t xml:space="preserve">Ибресинского </w:t>
      </w:r>
      <w:r>
        <w:rPr>
          <w:bCs/>
          <w:sz w:val="26"/>
        </w:rPr>
        <w:t xml:space="preserve">муниципального округа </w:t>
      </w:r>
      <w:r>
        <w:rPr>
          <w:sz w:val="26"/>
          <w:szCs w:val="26"/>
        </w:rPr>
        <w:t xml:space="preserve">Чувашской Республики </w:t>
      </w:r>
      <w:r w:rsidRPr="00B244DC">
        <w:rPr>
          <w:sz w:val="26"/>
          <w:szCs w:val="26"/>
        </w:rPr>
        <w:t>и в Управление Федерального казначейства по Чувашской Республике платежные документы для перечисления указанных средств по уточненным реквизитам.</w:t>
      </w:r>
    </w:p>
    <w:p w:rsidR="003B4CD2" w:rsidRDefault="003B4CD2" w:rsidP="003B4CD2">
      <w:pPr>
        <w:autoSpaceDE w:val="0"/>
        <w:autoSpaceDN w:val="0"/>
        <w:adjustRightInd w:val="0"/>
        <w:spacing w:line="235" w:lineRule="auto"/>
        <w:ind w:firstLine="709"/>
        <w:jc w:val="both"/>
        <w:rPr>
          <w:bCs/>
          <w:sz w:val="26"/>
        </w:rPr>
      </w:pPr>
      <w:r>
        <w:rPr>
          <w:bCs/>
          <w:sz w:val="26"/>
        </w:rPr>
        <w:t>8. Финансовому отделу администрации Ибресинского муниципального округа Чувашской Республики осуществлять в 2025 году оперативный контроль за поступлением в бюджет Ибресинского муниципального округа Чувашской Республики налоговых и неналоговых доходов;</w:t>
      </w:r>
    </w:p>
    <w:p w:rsidR="003B4CD2" w:rsidRDefault="003B4CD2" w:rsidP="003B4CD2">
      <w:pPr>
        <w:autoSpaceDE w:val="0"/>
        <w:autoSpaceDN w:val="0"/>
        <w:adjustRightInd w:val="0"/>
        <w:spacing w:line="235" w:lineRule="auto"/>
        <w:ind w:firstLine="709"/>
        <w:jc w:val="both"/>
        <w:rPr>
          <w:bCs/>
          <w:sz w:val="26"/>
        </w:rPr>
      </w:pPr>
      <w:r>
        <w:rPr>
          <w:bCs/>
          <w:sz w:val="26"/>
        </w:rPr>
        <w:t>обеспечить соблюдение обязательств, предусмотренных соглашением о мерах по социально – экономическому развитию и оздоровлению муниципальных финансов Ибресинского муниципального округа Чувашской Республики.</w:t>
      </w:r>
    </w:p>
    <w:p w:rsidR="003B4CD2" w:rsidRDefault="003B4CD2" w:rsidP="003B4CD2">
      <w:pPr>
        <w:autoSpaceDE w:val="0"/>
        <w:autoSpaceDN w:val="0"/>
        <w:adjustRightInd w:val="0"/>
        <w:ind w:firstLine="709"/>
        <w:jc w:val="both"/>
        <w:rPr>
          <w:bCs/>
          <w:sz w:val="26"/>
        </w:rPr>
      </w:pPr>
      <w:r>
        <w:rPr>
          <w:bCs/>
          <w:sz w:val="26"/>
        </w:rPr>
        <w:t>9. Рекомендовать Управлению Федеральной налоговой службы по Чувашской республике:</w:t>
      </w:r>
    </w:p>
    <w:p w:rsidR="003B4CD2" w:rsidRDefault="003B4CD2" w:rsidP="003B4CD2">
      <w:pPr>
        <w:autoSpaceDE w:val="0"/>
        <w:autoSpaceDN w:val="0"/>
        <w:adjustRightInd w:val="0"/>
        <w:ind w:firstLine="709"/>
        <w:jc w:val="both"/>
        <w:rPr>
          <w:bCs/>
          <w:sz w:val="26"/>
        </w:rPr>
      </w:pPr>
      <w:r>
        <w:rPr>
          <w:bCs/>
          <w:sz w:val="26"/>
        </w:rPr>
        <w:t>принимать действенные меры по обеспечению поступления в бюджет Ибресинского муниципального округа Чувашской Республики платежей по администрируемым доходам и сокращению задолженности по их уплате;</w:t>
      </w:r>
    </w:p>
    <w:p w:rsidR="003B4CD2" w:rsidRDefault="003B4CD2" w:rsidP="003B4CD2">
      <w:pPr>
        <w:autoSpaceDE w:val="0"/>
        <w:autoSpaceDN w:val="0"/>
        <w:adjustRightInd w:val="0"/>
        <w:ind w:firstLine="709"/>
        <w:jc w:val="both"/>
        <w:rPr>
          <w:bCs/>
          <w:sz w:val="26"/>
        </w:rPr>
      </w:pPr>
      <w:r>
        <w:rPr>
          <w:bCs/>
          <w:sz w:val="26"/>
        </w:rPr>
        <w:t>проводить оценку возможного изменения объемов поступлений администрируемых налогов, сборов в бюджет Ибресинского муниципального округа Чувашской Республики, о результатах которой оперативно информировать финансовый отдел администрации Ибресинского муниципального округа Чувашской Республики.</w:t>
      </w:r>
    </w:p>
    <w:p w:rsidR="003B4CD2" w:rsidRPr="00F95D2A" w:rsidRDefault="003B4CD2" w:rsidP="003B4CD2">
      <w:pPr>
        <w:autoSpaceDE w:val="0"/>
        <w:autoSpaceDN w:val="0"/>
        <w:adjustRightInd w:val="0"/>
        <w:spacing w:line="245" w:lineRule="auto"/>
        <w:ind w:firstLine="709"/>
        <w:contextualSpacing/>
        <w:jc w:val="both"/>
        <w:rPr>
          <w:bCs/>
          <w:sz w:val="26"/>
          <w:szCs w:val="26"/>
        </w:rPr>
      </w:pPr>
      <w:r w:rsidRPr="00F95D2A">
        <w:rPr>
          <w:bCs/>
          <w:sz w:val="26"/>
          <w:szCs w:val="26"/>
        </w:rPr>
        <w:t>1</w:t>
      </w:r>
      <w:r>
        <w:rPr>
          <w:bCs/>
          <w:sz w:val="26"/>
          <w:szCs w:val="26"/>
        </w:rPr>
        <w:t>0</w:t>
      </w:r>
      <w:r w:rsidRPr="00F95D2A">
        <w:rPr>
          <w:bCs/>
          <w:sz w:val="26"/>
          <w:szCs w:val="26"/>
        </w:rPr>
        <w:t>. Рекомендовать органам местного самоуправления</w:t>
      </w:r>
      <w:r>
        <w:rPr>
          <w:bCs/>
          <w:sz w:val="26"/>
          <w:szCs w:val="26"/>
        </w:rPr>
        <w:t xml:space="preserve"> Ибресинского </w:t>
      </w:r>
      <w:r>
        <w:rPr>
          <w:bCs/>
          <w:sz w:val="26"/>
        </w:rPr>
        <w:t>муниципального округа</w:t>
      </w:r>
      <w:r>
        <w:rPr>
          <w:bCs/>
          <w:sz w:val="26"/>
          <w:szCs w:val="26"/>
        </w:rPr>
        <w:t xml:space="preserve"> Чувашской Республики</w:t>
      </w:r>
      <w:r w:rsidRPr="00F95D2A">
        <w:rPr>
          <w:bCs/>
          <w:sz w:val="26"/>
          <w:szCs w:val="26"/>
        </w:rPr>
        <w:t>:</w:t>
      </w:r>
    </w:p>
    <w:p w:rsidR="003B4CD2" w:rsidRDefault="003B4CD2" w:rsidP="003B4CD2">
      <w:pPr>
        <w:autoSpaceDE w:val="0"/>
        <w:autoSpaceDN w:val="0"/>
        <w:adjustRightInd w:val="0"/>
        <w:spacing w:line="245" w:lineRule="auto"/>
        <w:ind w:firstLine="709"/>
        <w:contextualSpacing/>
        <w:jc w:val="both"/>
        <w:rPr>
          <w:bCs/>
          <w:sz w:val="26"/>
          <w:szCs w:val="26"/>
        </w:rPr>
      </w:pPr>
      <w:r>
        <w:rPr>
          <w:bCs/>
          <w:sz w:val="26"/>
          <w:szCs w:val="26"/>
        </w:rPr>
        <w:t>не допускать образования просроченной кредиторской задолженности по принятым обязательствам;</w:t>
      </w:r>
    </w:p>
    <w:p w:rsidR="003B4CD2" w:rsidRDefault="003B4CD2" w:rsidP="003B4CD2">
      <w:pPr>
        <w:autoSpaceDE w:val="0"/>
        <w:autoSpaceDN w:val="0"/>
        <w:adjustRightInd w:val="0"/>
        <w:spacing w:line="245" w:lineRule="auto"/>
        <w:ind w:firstLine="709"/>
        <w:contextualSpacing/>
        <w:jc w:val="both"/>
        <w:rPr>
          <w:bCs/>
          <w:sz w:val="26"/>
          <w:szCs w:val="26"/>
        </w:rPr>
      </w:pPr>
      <w:r>
        <w:rPr>
          <w:bCs/>
          <w:sz w:val="26"/>
          <w:szCs w:val="26"/>
        </w:rPr>
        <w:t>установить запрет на увеличение численности муниципальных служащих;</w:t>
      </w:r>
    </w:p>
    <w:p w:rsidR="003B4CD2" w:rsidRDefault="003B4CD2" w:rsidP="003B4CD2">
      <w:pPr>
        <w:spacing w:line="233" w:lineRule="auto"/>
        <w:ind w:firstLine="709"/>
        <w:jc w:val="both"/>
        <w:rPr>
          <w:sz w:val="26"/>
          <w:szCs w:val="26"/>
        </w:rPr>
      </w:pPr>
      <w:r>
        <w:rPr>
          <w:bCs/>
          <w:sz w:val="26"/>
          <w:szCs w:val="26"/>
        </w:rPr>
        <w:t xml:space="preserve">обеспечить </w:t>
      </w:r>
      <w:r w:rsidRPr="006B3B56">
        <w:rPr>
          <w:sz w:val="26"/>
          <w:szCs w:val="26"/>
        </w:rPr>
        <w:t>соблюдение</w:t>
      </w:r>
      <w:r>
        <w:rPr>
          <w:sz w:val="26"/>
          <w:szCs w:val="26"/>
        </w:rPr>
        <w:t xml:space="preserve"> </w:t>
      </w:r>
      <w:r w:rsidRPr="006B3B56">
        <w:rPr>
          <w:sz w:val="26"/>
          <w:szCs w:val="26"/>
        </w:rPr>
        <w:t>утвержденных</w:t>
      </w:r>
      <w:r>
        <w:rPr>
          <w:sz w:val="26"/>
          <w:szCs w:val="26"/>
        </w:rPr>
        <w:t xml:space="preserve"> </w:t>
      </w:r>
      <w:r w:rsidRPr="006B3B56">
        <w:rPr>
          <w:sz w:val="26"/>
          <w:szCs w:val="26"/>
        </w:rPr>
        <w:t>распоряжением</w:t>
      </w:r>
      <w:r>
        <w:rPr>
          <w:sz w:val="26"/>
          <w:szCs w:val="26"/>
        </w:rPr>
        <w:t xml:space="preserve"> </w:t>
      </w:r>
      <w:r w:rsidRPr="006B3B56">
        <w:rPr>
          <w:sz w:val="26"/>
          <w:szCs w:val="26"/>
        </w:rPr>
        <w:t>Кабинета</w:t>
      </w:r>
      <w:r>
        <w:rPr>
          <w:sz w:val="26"/>
          <w:szCs w:val="26"/>
        </w:rPr>
        <w:t xml:space="preserve"> </w:t>
      </w:r>
      <w:r w:rsidRPr="006B3B56">
        <w:rPr>
          <w:sz w:val="26"/>
          <w:szCs w:val="26"/>
        </w:rPr>
        <w:t>Министров</w:t>
      </w:r>
      <w:r>
        <w:rPr>
          <w:sz w:val="26"/>
          <w:szCs w:val="26"/>
        </w:rPr>
        <w:t xml:space="preserve"> </w:t>
      </w:r>
      <w:r w:rsidRPr="006B3B56">
        <w:rPr>
          <w:sz w:val="26"/>
          <w:szCs w:val="26"/>
        </w:rPr>
        <w:t>Чувашской</w:t>
      </w:r>
      <w:r>
        <w:rPr>
          <w:sz w:val="26"/>
          <w:szCs w:val="26"/>
        </w:rPr>
        <w:t xml:space="preserve"> </w:t>
      </w:r>
      <w:r w:rsidRPr="006B3B56">
        <w:rPr>
          <w:sz w:val="26"/>
          <w:szCs w:val="26"/>
        </w:rPr>
        <w:t>Республики</w:t>
      </w:r>
      <w:r>
        <w:rPr>
          <w:sz w:val="26"/>
          <w:szCs w:val="26"/>
        </w:rPr>
        <w:t xml:space="preserve"> </w:t>
      </w:r>
      <w:r w:rsidRPr="006B3B56">
        <w:rPr>
          <w:sz w:val="26"/>
          <w:szCs w:val="26"/>
        </w:rPr>
        <w:t>нормативов</w:t>
      </w:r>
      <w:r>
        <w:rPr>
          <w:sz w:val="26"/>
          <w:szCs w:val="26"/>
        </w:rPr>
        <w:t xml:space="preserve"> </w:t>
      </w:r>
      <w:r w:rsidRPr="006B3B56">
        <w:rPr>
          <w:sz w:val="26"/>
          <w:szCs w:val="26"/>
        </w:rPr>
        <w:t>формирования</w:t>
      </w:r>
      <w:r>
        <w:rPr>
          <w:sz w:val="26"/>
          <w:szCs w:val="26"/>
        </w:rPr>
        <w:t xml:space="preserve"> </w:t>
      </w:r>
      <w:r w:rsidRPr="006B3B56">
        <w:rPr>
          <w:sz w:val="26"/>
          <w:szCs w:val="26"/>
        </w:rPr>
        <w:t>расходов</w:t>
      </w:r>
      <w:r>
        <w:rPr>
          <w:sz w:val="26"/>
          <w:szCs w:val="26"/>
        </w:rPr>
        <w:t xml:space="preserve"> </w:t>
      </w:r>
      <w:r w:rsidRPr="006B3B56">
        <w:rPr>
          <w:sz w:val="26"/>
          <w:szCs w:val="26"/>
        </w:rPr>
        <w:t>на</w:t>
      </w:r>
      <w:r>
        <w:rPr>
          <w:sz w:val="26"/>
          <w:szCs w:val="26"/>
        </w:rPr>
        <w:t xml:space="preserve"> </w:t>
      </w:r>
      <w:r w:rsidRPr="006B3B56">
        <w:rPr>
          <w:sz w:val="26"/>
          <w:szCs w:val="26"/>
        </w:rPr>
        <w:t>содержание</w:t>
      </w:r>
      <w:r>
        <w:rPr>
          <w:sz w:val="26"/>
          <w:szCs w:val="26"/>
        </w:rPr>
        <w:t xml:space="preserve"> </w:t>
      </w:r>
      <w:r w:rsidRPr="006B3B56">
        <w:rPr>
          <w:sz w:val="26"/>
          <w:szCs w:val="26"/>
        </w:rPr>
        <w:t>органов</w:t>
      </w:r>
      <w:r>
        <w:rPr>
          <w:sz w:val="26"/>
          <w:szCs w:val="26"/>
        </w:rPr>
        <w:t xml:space="preserve"> </w:t>
      </w:r>
      <w:r w:rsidRPr="006B3B56">
        <w:rPr>
          <w:sz w:val="26"/>
          <w:szCs w:val="26"/>
        </w:rPr>
        <w:t>местного</w:t>
      </w:r>
      <w:r>
        <w:rPr>
          <w:sz w:val="26"/>
          <w:szCs w:val="26"/>
        </w:rPr>
        <w:t xml:space="preserve"> </w:t>
      </w:r>
      <w:r w:rsidRPr="006B3B56">
        <w:rPr>
          <w:sz w:val="26"/>
          <w:szCs w:val="26"/>
        </w:rPr>
        <w:t>самоуправления</w:t>
      </w:r>
      <w:r>
        <w:rPr>
          <w:sz w:val="26"/>
          <w:szCs w:val="26"/>
        </w:rPr>
        <w:t xml:space="preserve"> </w:t>
      </w:r>
      <w:r w:rsidRPr="006B3B56">
        <w:rPr>
          <w:sz w:val="26"/>
          <w:szCs w:val="26"/>
        </w:rPr>
        <w:t>на</w:t>
      </w:r>
      <w:r>
        <w:rPr>
          <w:sz w:val="26"/>
          <w:szCs w:val="26"/>
        </w:rPr>
        <w:t xml:space="preserve"> 2025 </w:t>
      </w:r>
      <w:r w:rsidRPr="006B3B56">
        <w:rPr>
          <w:sz w:val="26"/>
          <w:szCs w:val="26"/>
        </w:rPr>
        <w:t>год</w:t>
      </w:r>
      <w:r>
        <w:rPr>
          <w:sz w:val="26"/>
          <w:szCs w:val="26"/>
        </w:rPr>
        <w:t>.</w:t>
      </w:r>
    </w:p>
    <w:p w:rsidR="003B4CD2" w:rsidRDefault="003B4CD2" w:rsidP="003B4CD2">
      <w:pPr>
        <w:widowControl w:val="0"/>
        <w:autoSpaceDE w:val="0"/>
        <w:autoSpaceDN w:val="0"/>
        <w:adjustRightInd w:val="0"/>
        <w:ind w:firstLine="709"/>
        <w:jc w:val="both"/>
        <w:rPr>
          <w:sz w:val="26"/>
          <w:szCs w:val="26"/>
        </w:rPr>
      </w:pPr>
      <w:r>
        <w:rPr>
          <w:sz w:val="26"/>
          <w:szCs w:val="26"/>
        </w:rPr>
        <w:t xml:space="preserve">11. Настоящее постановление вступает в силу </w:t>
      </w:r>
      <w:r w:rsidRPr="00715189">
        <w:rPr>
          <w:sz w:val="26"/>
          <w:szCs w:val="26"/>
        </w:rPr>
        <w:t xml:space="preserve">после его </w:t>
      </w:r>
      <w:hyperlink r:id="rId95" w:history="1">
        <w:r w:rsidRPr="00715189">
          <w:rPr>
            <w:sz w:val="26"/>
            <w:szCs w:val="26"/>
          </w:rPr>
          <w:t>официального опубликования</w:t>
        </w:r>
      </w:hyperlink>
      <w:r>
        <w:rPr>
          <w:sz w:val="26"/>
          <w:szCs w:val="26"/>
        </w:rPr>
        <w:t>.</w:t>
      </w:r>
    </w:p>
    <w:p w:rsidR="003B4CD2" w:rsidRDefault="003B4CD2" w:rsidP="003B4CD2">
      <w:pPr>
        <w:autoSpaceDE w:val="0"/>
        <w:autoSpaceDN w:val="0"/>
        <w:adjustRightInd w:val="0"/>
        <w:ind w:firstLine="709"/>
        <w:jc w:val="both"/>
        <w:rPr>
          <w:bCs/>
          <w:sz w:val="26"/>
        </w:rPr>
      </w:pPr>
    </w:p>
    <w:p w:rsidR="003B4CD2" w:rsidRPr="00712117" w:rsidRDefault="003B4CD2" w:rsidP="003B4CD2">
      <w:pPr>
        <w:autoSpaceDE w:val="0"/>
        <w:autoSpaceDN w:val="0"/>
        <w:adjustRightInd w:val="0"/>
        <w:ind w:firstLine="709"/>
        <w:jc w:val="both"/>
        <w:rPr>
          <w:bCs/>
          <w:sz w:val="26"/>
        </w:rPr>
      </w:pPr>
    </w:p>
    <w:p w:rsidR="003B4CD2" w:rsidRDefault="003B4CD2" w:rsidP="003B4CD2">
      <w:pPr>
        <w:autoSpaceDE w:val="0"/>
        <w:autoSpaceDN w:val="0"/>
        <w:adjustRightInd w:val="0"/>
        <w:jc w:val="both"/>
        <w:rPr>
          <w:bCs/>
          <w:sz w:val="26"/>
        </w:rPr>
      </w:pPr>
      <w:r>
        <w:rPr>
          <w:bCs/>
          <w:sz w:val="26"/>
        </w:rPr>
        <w:t>И.о. гл</w:t>
      </w:r>
      <w:r w:rsidRPr="00712117">
        <w:rPr>
          <w:bCs/>
          <w:sz w:val="26"/>
        </w:rPr>
        <w:t>ав</w:t>
      </w:r>
      <w:r>
        <w:rPr>
          <w:bCs/>
          <w:sz w:val="26"/>
        </w:rPr>
        <w:t>ы</w:t>
      </w:r>
      <w:r w:rsidRPr="00712117">
        <w:rPr>
          <w:bCs/>
          <w:sz w:val="26"/>
        </w:rPr>
        <w:t xml:space="preserve"> </w:t>
      </w:r>
      <w:r>
        <w:rPr>
          <w:bCs/>
          <w:sz w:val="26"/>
        </w:rPr>
        <w:t>администрации</w:t>
      </w:r>
    </w:p>
    <w:p w:rsidR="003B4CD2" w:rsidRDefault="003B4CD2" w:rsidP="003B4CD2">
      <w:pPr>
        <w:autoSpaceDE w:val="0"/>
        <w:autoSpaceDN w:val="0"/>
        <w:adjustRightInd w:val="0"/>
        <w:jc w:val="both"/>
        <w:rPr>
          <w:bCs/>
          <w:sz w:val="26"/>
        </w:rPr>
      </w:pPr>
      <w:r w:rsidRPr="00712117">
        <w:rPr>
          <w:bCs/>
          <w:sz w:val="26"/>
        </w:rPr>
        <w:t>Ибресинского муниципального</w:t>
      </w:r>
    </w:p>
    <w:p w:rsidR="003B4CD2" w:rsidRPr="00712117" w:rsidRDefault="003B4CD2" w:rsidP="003B4CD2">
      <w:pPr>
        <w:autoSpaceDE w:val="0"/>
        <w:autoSpaceDN w:val="0"/>
        <w:adjustRightInd w:val="0"/>
        <w:jc w:val="both"/>
        <w:rPr>
          <w:bCs/>
          <w:sz w:val="26"/>
        </w:rPr>
      </w:pPr>
      <w:r>
        <w:rPr>
          <w:bCs/>
          <w:sz w:val="26"/>
        </w:rPr>
        <w:t>о</w:t>
      </w:r>
      <w:r w:rsidRPr="00712117">
        <w:rPr>
          <w:bCs/>
          <w:sz w:val="26"/>
        </w:rPr>
        <w:t>круга</w:t>
      </w:r>
      <w:r>
        <w:rPr>
          <w:bCs/>
          <w:sz w:val="26"/>
        </w:rPr>
        <w:t xml:space="preserve"> </w:t>
      </w:r>
      <w:r w:rsidRPr="00712117">
        <w:rPr>
          <w:bCs/>
          <w:sz w:val="26"/>
        </w:rPr>
        <w:t xml:space="preserve">Чувашской Республики                                              </w:t>
      </w:r>
      <w:r>
        <w:rPr>
          <w:bCs/>
          <w:sz w:val="26"/>
        </w:rPr>
        <w:t>Н. Г. Федоров</w:t>
      </w:r>
    </w:p>
    <w:p w:rsidR="003B4CD2" w:rsidRDefault="003B4CD2" w:rsidP="003B4CD2">
      <w:pPr>
        <w:autoSpaceDE w:val="0"/>
        <w:autoSpaceDN w:val="0"/>
        <w:adjustRightInd w:val="0"/>
        <w:jc w:val="both"/>
        <w:rPr>
          <w:bCs/>
          <w:sz w:val="26"/>
        </w:rPr>
      </w:pPr>
    </w:p>
    <w:p w:rsidR="003B4CD2" w:rsidRDefault="003B4CD2" w:rsidP="003B4CD2">
      <w:pPr>
        <w:autoSpaceDE w:val="0"/>
        <w:autoSpaceDN w:val="0"/>
        <w:adjustRightInd w:val="0"/>
        <w:jc w:val="both"/>
        <w:rPr>
          <w:bCs/>
          <w:sz w:val="18"/>
          <w:szCs w:val="18"/>
        </w:rPr>
      </w:pPr>
    </w:p>
    <w:p w:rsidR="003B4CD2" w:rsidRDefault="003B4CD2" w:rsidP="003B4CD2">
      <w:pPr>
        <w:autoSpaceDE w:val="0"/>
        <w:autoSpaceDN w:val="0"/>
        <w:adjustRightInd w:val="0"/>
        <w:jc w:val="both"/>
        <w:rPr>
          <w:bCs/>
          <w:sz w:val="18"/>
          <w:szCs w:val="18"/>
        </w:rPr>
      </w:pPr>
    </w:p>
    <w:p w:rsidR="003B4CD2" w:rsidRDefault="003B4CD2" w:rsidP="003B4CD2">
      <w:pPr>
        <w:autoSpaceDE w:val="0"/>
        <w:autoSpaceDN w:val="0"/>
        <w:adjustRightInd w:val="0"/>
        <w:jc w:val="both"/>
        <w:rPr>
          <w:bCs/>
          <w:sz w:val="18"/>
          <w:szCs w:val="18"/>
        </w:rPr>
      </w:pPr>
    </w:p>
    <w:p w:rsidR="003B4CD2" w:rsidRDefault="003B4CD2" w:rsidP="003B4CD2">
      <w:pPr>
        <w:autoSpaceDE w:val="0"/>
        <w:autoSpaceDN w:val="0"/>
        <w:adjustRightInd w:val="0"/>
        <w:jc w:val="both"/>
        <w:rPr>
          <w:bCs/>
          <w:sz w:val="18"/>
          <w:szCs w:val="18"/>
        </w:rPr>
      </w:pPr>
      <w:r>
        <w:rPr>
          <w:bCs/>
          <w:sz w:val="18"/>
          <w:szCs w:val="18"/>
        </w:rPr>
        <w:t>Исп. Зиновьева О.В. (2-11-45)</w:t>
      </w:r>
    </w:p>
    <w:p w:rsidR="009A5E78" w:rsidRDefault="009A5E78" w:rsidP="009A5E78">
      <w:pPr>
        <w:tabs>
          <w:tab w:val="left" w:pos="4962"/>
          <w:tab w:val="left" w:pos="5103"/>
        </w:tabs>
        <w:rPr>
          <w:b/>
          <w:bCs/>
          <w:noProof/>
          <w:color w:val="000000"/>
          <w:sz w:val="28"/>
          <w:szCs w:val="28"/>
        </w:rPr>
      </w:pPr>
    </w:p>
    <w:p w:rsidR="00B53D60" w:rsidRDefault="00B53D60" w:rsidP="009A5E78">
      <w:pPr>
        <w:tabs>
          <w:tab w:val="left" w:pos="4962"/>
          <w:tab w:val="left" w:pos="5103"/>
        </w:tabs>
        <w:rPr>
          <w:b/>
          <w:bCs/>
          <w:noProof/>
          <w:color w:val="000000"/>
          <w:sz w:val="28"/>
          <w:szCs w:val="28"/>
        </w:rPr>
      </w:pPr>
    </w:p>
    <w:p w:rsidR="00B53D60" w:rsidRDefault="00B53D60" w:rsidP="009A5E78">
      <w:pPr>
        <w:tabs>
          <w:tab w:val="left" w:pos="4962"/>
          <w:tab w:val="left" w:pos="5103"/>
        </w:tabs>
        <w:rPr>
          <w:b/>
          <w:bCs/>
          <w:noProof/>
          <w:color w:val="000000"/>
          <w:sz w:val="28"/>
          <w:szCs w:val="28"/>
        </w:rPr>
      </w:pPr>
    </w:p>
    <w:p w:rsidR="00B53D60" w:rsidRDefault="00B53D60" w:rsidP="009A5E78">
      <w:pPr>
        <w:tabs>
          <w:tab w:val="left" w:pos="4962"/>
          <w:tab w:val="left" w:pos="5103"/>
        </w:tabs>
        <w:rPr>
          <w:b/>
          <w:bCs/>
          <w:noProof/>
          <w:color w:val="000000"/>
          <w:sz w:val="28"/>
          <w:szCs w:val="28"/>
        </w:rPr>
      </w:pPr>
    </w:p>
    <w:p w:rsidR="00B53D60" w:rsidRDefault="00B53D60" w:rsidP="009A5E78">
      <w:pPr>
        <w:tabs>
          <w:tab w:val="left" w:pos="4962"/>
          <w:tab w:val="left" w:pos="5103"/>
        </w:tabs>
        <w:rPr>
          <w:b/>
          <w:bCs/>
          <w:noProof/>
          <w:color w:val="000000"/>
          <w:sz w:val="28"/>
          <w:szCs w:val="28"/>
        </w:rPr>
      </w:pPr>
    </w:p>
    <w:p w:rsidR="00B53D60" w:rsidRDefault="00B53D60" w:rsidP="009A5E78">
      <w:pPr>
        <w:tabs>
          <w:tab w:val="left" w:pos="4962"/>
          <w:tab w:val="left" w:pos="5103"/>
        </w:tabs>
        <w:rPr>
          <w:b/>
          <w:bCs/>
          <w:noProof/>
          <w:color w:val="000000"/>
          <w:sz w:val="28"/>
          <w:szCs w:val="28"/>
        </w:rPr>
      </w:pPr>
    </w:p>
    <w:p w:rsidR="00B53D60" w:rsidRDefault="00B53D60" w:rsidP="009A5E78">
      <w:pPr>
        <w:tabs>
          <w:tab w:val="left" w:pos="4962"/>
          <w:tab w:val="left" w:pos="5103"/>
        </w:tabs>
        <w:rPr>
          <w:b/>
          <w:bCs/>
          <w:noProof/>
          <w:color w:val="000000"/>
          <w:sz w:val="28"/>
          <w:szCs w:val="28"/>
        </w:rPr>
      </w:pPr>
    </w:p>
    <w:p w:rsidR="00623566" w:rsidRDefault="00623566" w:rsidP="009A5E78">
      <w:pPr>
        <w:tabs>
          <w:tab w:val="left" w:pos="4962"/>
          <w:tab w:val="left" w:pos="5103"/>
        </w:tabs>
        <w:rPr>
          <w:b/>
          <w:bCs/>
          <w:noProof/>
          <w:color w:val="000000"/>
          <w:sz w:val="28"/>
          <w:szCs w:val="28"/>
        </w:rPr>
      </w:pPr>
    </w:p>
    <w:tbl>
      <w:tblPr>
        <w:tblW w:w="0" w:type="auto"/>
        <w:tblLayout w:type="fixed"/>
        <w:tblLook w:val="04A0" w:firstRow="1" w:lastRow="0" w:firstColumn="1" w:lastColumn="0" w:noHBand="0" w:noVBand="1"/>
      </w:tblPr>
      <w:tblGrid>
        <w:gridCol w:w="4361"/>
        <w:gridCol w:w="1134"/>
        <w:gridCol w:w="4228"/>
      </w:tblGrid>
      <w:tr w:rsidR="00623566" w:rsidRPr="001E135A" w:rsidTr="00623566">
        <w:trPr>
          <w:cantSplit/>
          <w:trHeight w:val="253"/>
        </w:trPr>
        <w:tc>
          <w:tcPr>
            <w:tcW w:w="4361" w:type="dxa"/>
            <w:hideMark/>
          </w:tcPr>
          <w:p w:rsidR="00623566" w:rsidRPr="001E135A" w:rsidRDefault="00623566" w:rsidP="00623566">
            <w:pPr>
              <w:jc w:val="center"/>
              <w:rPr>
                <w:b/>
                <w:bCs/>
                <w:noProof/>
                <w:color w:val="000000"/>
                <w:sz w:val="22"/>
              </w:rPr>
            </w:pPr>
            <w:r w:rsidRPr="001E135A">
              <w:rPr>
                <w:b/>
                <w:bCs/>
                <w:noProof/>
                <w:color w:val="000000"/>
                <w:sz w:val="22"/>
              </w:rPr>
              <w:t>ЧĂВАШ  РЕСПУБЛИКИ</w:t>
            </w:r>
          </w:p>
          <w:p w:rsidR="00623566" w:rsidRPr="001E135A" w:rsidRDefault="00623566" w:rsidP="00623566">
            <w:pPr>
              <w:jc w:val="center"/>
            </w:pPr>
          </w:p>
        </w:tc>
        <w:tc>
          <w:tcPr>
            <w:tcW w:w="1134" w:type="dxa"/>
            <w:vMerge w:val="restart"/>
          </w:tcPr>
          <w:p w:rsidR="00623566" w:rsidRPr="001E135A" w:rsidRDefault="00623566" w:rsidP="00623566">
            <w:pPr>
              <w:jc w:val="center"/>
              <w:rPr>
                <w:sz w:val="26"/>
              </w:rPr>
            </w:pPr>
            <w:r>
              <w:rPr>
                <w:noProof/>
              </w:rPr>
              <w:drawing>
                <wp:anchor distT="0" distB="0" distL="114300" distR="114300" simplePos="0" relativeHeight="251667968" behindDoc="1" locked="0" layoutInCell="1" allowOverlap="1" wp14:anchorId="7A478BDD" wp14:editId="25CD9E63">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8" name="Рисунок 1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623566" w:rsidRPr="001E135A" w:rsidRDefault="00623566" w:rsidP="00623566">
            <w:pPr>
              <w:pStyle w:val="a3"/>
              <w:jc w:val="center"/>
              <w:rPr>
                <w:rFonts w:ascii="Times New Roman" w:hAnsi="Times New Roman" w:cs="Times New Roman"/>
                <w:b/>
                <w:bCs/>
                <w:noProof/>
                <w:sz w:val="22"/>
                <w:lang w:eastAsia="en-US"/>
              </w:rPr>
            </w:pPr>
            <w:r w:rsidRPr="001E135A">
              <w:rPr>
                <w:rFonts w:ascii="Times New Roman" w:hAnsi="Times New Roman" w:cs="Times New Roman"/>
                <w:b/>
                <w:bCs/>
                <w:noProof/>
                <w:sz w:val="22"/>
                <w:lang w:eastAsia="en-US"/>
              </w:rPr>
              <w:t>ЧУВАШСКАЯ РЕСПУБЛИКА</w:t>
            </w:r>
          </w:p>
          <w:p w:rsidR="00623566" w:rsidRPr="001E135A" w:rsidRDefault="00623566" w:rsidP="00623566">
            <w:pPr>
              <w:jc w:val="center"/>
              <w:rPr>
                <w:b/>
                <w:bCs/>
                <w:sz w:val="22"/>
              </w:rPr>
            </w:pPr>
          </w:p>
        </w:tc>
      </w:tr>
      <w:tr w:rsidR="00623566" w:rsidRPr="001E135A" w:rsidTr="00623566">
        <w:trPr>
          <w:cantSplit/>
          <w:trHeight w:val="1617"/>
        </w:trPr>
        <w:tc>
          <w:tcPr>
            <w:tcW w:w="4361" w:type="dxa"/>
          </w:tcPr>
          <w:p w:rsidR="00623566" w:rsidRPr="001E135A" w:rsidRDefault="00623566" w:rsidP="00623566">
            <w:pPr>
              <w:pStyle w:val="a3"/>
              <w:tabs>
                <w:tab w:val="left" w:pos="4285"/>
              </w:tabs>
              <w:contextualSpacing/>
              <w:jc w:val="center"/>
              <w:rPr>
                <w:rFonts w:ascii="Times New Roman" w:hAnsi="Times New Roman" w:cs="Times New Roman"/>
                <w:b/>
                <w:bCs/>
                <w:noProof/>
                <w:color w:val="000000"/>
                <w:sz w:val="22"/>
                <w:lang w:eastAsia="en-US"/>
              </w:rPr>
            </w:pPr>
            <w:r w:rsidRPr="001E135A">
              <w:rPr>
                <w:rFonts w:ascii="Times New Roman" w:hAnsi="Times New Roman" w:cs="Times New Roman"/>
                <w:b/>
                <w:bCs/>
                <w:noProof/>
                <w:color w:val="000000"/>
                <w:sz w:val="22"/>
                <w:lang w:eastAsia="en-US"/>
              </w:rPr>
              <w:t>ЙĔПРЕÇ МУНИЦИПАЛИТЕТ</w:t>
            </w:r>
          </w:p>
          <w:p w:rsidR="00623566" w:rsidRPr="001E135A" w:rsidRDefault="00623566" w:rsidP="00623566">
            <w:pPr>
              <w:pStyle w:val="a3"/>
              <w:tabs>
                <w:tab w:val="left" w:pos="4285"/>
              </w:tabs>
              <w:contextualSpacing/>
              <w:jc w:val="center"/>
              <w:rPr>
                <w:rFonts w:ascii="Times New Roman" w:hAnsi="Times New Roman" w:cs="Times New Roman"/>
                <w:b/>
                <w:bCs/>
                <w:noProof/>
                <w:color w:val="000000"/>
                <w:sz w:val="22"/>
                <w:lang w:eastAsia="en-US"/>
              </w:rPr>
            </w:pPr>
            <w:r w:rsidRPr="001E135A">
              <w:rPr>
                <w:rFonts w:ascii="Times New Roman" w:hAnsi="Times New Roman" w:cs="Times New Roman"/>
                <w:b/>
                <w:bCs/>
                <w:noProof/>
                <w:color w:val="000000"/>
                <w:sz w:val="22"/>
                <w:lang w:eastAsia="en-US"/>
              </w:rPr>
              <w:t xml:space="preserve">ОКРУГĔН </w:t>
            </w:r>
          </w:p>
          <w:p w:rsidR="00623566" w:rsidRPr="001E135A" w:rsidRDefault="00623566" w:rsidP="00623566">
            <w:pPr>
              <w:pStyle w:val="a3"/>
              <w:tabs>
                <w:tab w:val="left" w:pos="4285"/>
              </w:tabs>
              <w:contextualSpacing/>
              <w:jc w:val="center"/>
              <w:rPr>
                <w:rStyle w:val="a4"/>
                <w:rFonts w:ascii="Times New Roman" w:hAnsi="Times New Roman" w:cs="Times New Roman"/>
                <w:color w:val="000000"/>
                <w:sz w:val="26"/>
              </w:rPr>
            </w:pPr>
            <w:r w:rsidRPr="001E135A">
              <w:rPr>
                <w:rFonts w:ascii="Times New Roman" w:hAnsi="Times New Roman" w:cs="Times New Roman"/>
                <w:b/>
                <w:bCs/>
                <w:noProof/>
                <w:color w:val="000000"/>
                <w:sz w:val="22"/>
                <w:lang w:eastAsia="en-US"/>
              </w:rPr>
              <w:t>АДМИНИСТРАЦИЙĚ</w:t>
            </w:r>
          </w:p>
          <w:p w:rsidR="00623566" w:rsidRPr="001E135A" w:rsidRDefault="00623566" w:rsidP="00623566">
            <w:pPr>
              <w:jc w:val="center"/>
            </w:pPr>
          </w:p>
          <w:p w:rsidR="00623566" w:rsidRPr="001E135A" w:rsidRDefault="00623566" w:rsidP="00623566">
            <w:pPr>
              <w:jc w:val="center"/>
              <w:rPr>
                <w:b/>
              </w:rPr>
            </w:pPr>
            <w:r w:rsidRPr="001E135A">
              <w:rPr>
                <w:b/>
              </w:rPr>
              <w:t>ЙЫШ</w:t>
            </w:r>
            <w:r w:rsidRPr="001E135A">
              <w:rPr>
                <w:b/>
                <w:bCs/>
                <w:noProof/>
                <w:color w:val="000000"/>
              </w:rPr>
              <w:t>Ă</w:t>
            </w:r>
            <w:r w:rsidRPr="001E135A">
              <w:rPr>
                <w:b/>
              </w:rPr>
              <w:t>НУ</w:t>
            </w:r>
          </w:p>
          <w:p w:rsidR="00623566" w:rsidRPr="001E135A" w:rsidRDefault="00623566" w:rsidP="00623566">
            <w:pPr>
              <w:jc w:val="center"/>
            </w:pPr>
            <w:r w:rsidRPr="001E135A">
              <w:t xml:space="preserve"> </w:t>
            </w:r>
          </w:p>
          <w:p w:rsidR="00623566" w:rsidRPr="001E135A" w:rsidRDefault="00623566" w:rsidP="00623566">
            <w:pPr>
              <w:jc w:val="center"/>
            </w:pPr>
            <w:r>
              <w:t xml:space="preserve">18.12.2024   1386 </w:t>
            </w:r>
            <w:r w:rsidRPr="001E135A">
              <w:t>№</w:t>
            </w:r>
          </w:p>
          <w:p w:rsidR="00623566" w:rsidRPr="001E135A" w:rsidRDefault="00623566" w:rsidP="00623566">
            <w:pPr>
              <w:jc w:val="center"/>
            </w:pPr>
            <w:r w:rsidRPr="001E135A">
              <w:rPr>
                <w:bCs/>
              </w:rPr>
              <w:t>хула евĕрлĕ Йĕпреç поселокĕ</w:t>
            </w:r>
          </w:p>
          <w:p w:rsidR="00623566" w:rsidRPr="001E135A" w:rsidRDefault="00623566" w:rsidP="00623566">
            <w:pPr>
              <w:jc w:val="center"/>
              <w:rPr>
                <w:noProof/>
                <w:color w:val="000000"/>
                <w:sz w:val="26"/>
              </w:rPr>
            </w:pPr>
          </w:p>
        </w:tc>
        <w:tc>
          <w:tcPr>
            <w:tcW w:w="1134" w:type="dxa"/>
            <w:vMerge/>
            <w:vAlign w:val="center"/>
            <w:hideMark/>
          </w:tcPr>
          <w:p w:rsidR="00623566" w:rsidRPr="001E135A" w:rsidRDefault="00623566" w:rsidP="00623566">
            <w:pPr>
              <w:rPr>
                <w:sz w:val="26"/>
              </w:rPr>
            </w:pPr>
          </w:p>
        </w:tc>
        <w:tc>
          <w:tcPr>
            <w:tcW w:w="4228" w:type="dxa"/>
          </w:tcPr>
          <w:p w:rsidR="00623566" w:rsidRPr="001E135A" w:rsidRDefault="00623566" w:rsidP="00623566">
            <w:pPr>
              <w:pStyle w:val="a3"/>
              <w:jc w:val="center"/>
              <w:rPr>
                <w:rFonts w:ascii="Times New Roman" w:hAnsi="Times New Roman" w:cs="Times New Roman"/>
                <w:b/>
                <w:bCs/>
                <w:noProof/>
                <w:color w:val="000000"/>
                <w:sz w:val="22"/>
                <w:lang w:eastAsia="en-US"/>
              </w:rPr>
            </w:pPr>
            <w:r w:rsidRPr="001E135A">
              <w:rPr>
                <w:rFonts w:ascii="Times New Roman" w:hAnsi="Times New Roman" w:cs="Times New Roman"/>
                <w:b/>
                <w:bCs/>
                <w:noProof/>
                <w:color w:val="000000"/>
                <w:sz w:val="22"/>
                <w:lang w:eastAsia="en-US"/>
              </w:rPr>
              <w:t>АДМИНИСТРАЦИЯ</w:t>
            </w:r>
          </w:p>
          <w:p w:rsidR="00623566" w:rsidRPr="001E135A" w:rsidRDefault="00623566" w:rsidP="00623566">
            <w:pPr>
              <w:pStyle w:val="a3"/>
              <w:jc w:val="center"/>
              <w:rPr>
                <w:rFonts w:ascii="Times New Roman" w:hAnsi="Times New Roman" w:cs="Times New Roman"/>
                <w:noProof/>
                <w:color w:val="000000"/>
                <w:sz w:val="26"/>
                <w:lang w:eastAsia="en-US"/>
              </w:rPr>
            </w:pPr>
            <w:r w:rsidRPr="001E135A">
              <w:rPr>
                <w:rFonts w:ascii="Times New Roman" w:hAnsi="Times New Roman" w:cs="Times New Roman"/>
                <w:b/>
                <w:bCs/>
                <w:noProof/>
                <w:color w:val="000000"/>
                <w:sz w:val="22"/>
                <w:lang w:eastAsia="en-US"/>
              </w:rPr>
              <w:t>ИБРЕСИНСКОГО МУНИЦИПАЛЬНОГО ОКРУГА</w:t>
            </w:r>
            <w:r w:rsidRPr="001E135A">
              <w:rPr>
                <w:rFonts w:ascii="Times New Roman" w:hAnsi="Times New Roman" w:cs="Times New Roman"/>
                <w:noProof/>
                <w:color w:val="000000"/>
                <w:sz w:val="26"/>
                <w:lang w:eastAsia="en-US"/>
              </w:rPr>
              <w:t xml:space="preserve"> </w:t>
            </w:r>
          </w:p>
          <w:p w:rsidR="00623566" w:rsidRPr="001E135A" w:rsidRDefault="00623566" w:rsidP="00623566">
            <w:pPr>
              <w:pStyle w:val="a3"/>
              <w:jc w:val="center"/>
              <w:rPr>
                <w:rStyle w:val="a4"/>
                <w:rFonts w:ascii="Times New Roman" w:hAnsi="Times New Roman" w:cs="Times New Roman"/>
                <w:b w:val="0"/>
                <w:color w:val="000000"/>
                <w:sz w:val="24"/>
                <w:szCs w:val="24"/>
              </w:rPr>
            </w:pPr>
          </w:p>
          <w:p w:rsidR="00623566" w:rsidRPr="001E135A" w:rsidRDefault="00623566" w:rsidP="00623566">
            <w:pPr>
              <w:jc w:val="center"/>
              <w:rPr>
                <w:b/>
              </w:rPr>
            </w:pPr>
            <w:r w:rsidRPr="001E135A">
              <w:rPr>
                <w:b/>
              </w:rPr>
              <w:t>ПОСТАНОВЛЕНИЕ</w:t>
            </w:r>
          </w:p>
          <w:p w:rsidR="00623566" w:rsidRPr="001E135A" w:rsidRDefault="00623566" w:rsidP="00623566">
            <w:pPr>
              <w:jc w:val="center"/>
            </w:pPr>
          </w:p>
          <w:p w:rsidR="00623566" w:rsidRPr="001E135A" w:rsidRDefault="00623566" w:rsidP="00623566">
            <w:pPr>
              <w:jc w:val="center"/>
            </w:pPr>
            <w:r>
              <w:t xml:space="preserve">18.12.2024   </w:t>
            </w:r>
            <w:r w:rsidRPr="001E135A">
              <w:t xml:space="preserve">№ </w:t>
            </w:r>
            <w:r>
              <w:t>1386</w:t>
            </w:r>
          </w:p>
          <w:p w:rsidR="00623566" w:rsidRPr="001E135A" w:rsidRDefault="00623566" w:rsidP="00623566">
            <w:pPr>
              <w:jc w:val="center"/>
              <w:rPr>
                <w:b/>
                <w:sz w:val="28"/>
              </w:rPr>
            </w:pPr>
            <w:r w:rsidRPr="001E135A">
              <w:t>поселок городского типа Ибреси</w:t>
            </w:r>
          </w:p>
          <w:p w:rsidR="00623566" w:rsidRPr="001E135A" w:rsidRDefault="00623566" w:rsidP="00623566">
            <w:pPr>
              <w:pStyle w:val="a3"/>
              <w:ind w:right="-35"/>
              <w:rPr>
                <w:rFonts w:ascii="Times New Roman" w:hAnsi="Times New Roman" w:cs="Times New Roman"/>
                <w:noProof/>
                <w:sz w:val="26"/>
                <w:lang w:eastAsia="en-US"/>
              </w:rPr>
            </w:pPr>
          </w:p>
        </w:tc>
      </w:tr>
    </w:tbl>
    <w:p w:rsidR="00623566" w:rsidRPr="001E135A" w:rsidRDefault="00623566" w:rsidP="00623566">
      <w:pPr>
        <w:autoSpaceDE w:val="0"/>
        <w:autoSpaceDN w:val="0"/>
        <w:adjustRightInd w:val="0"/>
        <w:contextualSpacing/>
        <w:jc w:val="both"/>
        <w:rPr>
          <w:bCs/>
          <w:sz w:val="26"/>
          <w:szCs w:val="26"/>
        </w:rPr>
      </w:pPr>
    </w:p>
    <w:p w:rsidR="00623566" w:rsidRPr="001E135A" w:rsidRDefault="00623566" w:rsidP="00623566">
      <w:pPr>
        <w:pStyle w:val="ConsNonformat"/>
        <w:widowControl/>
        <w:ind w:right="4572"/>
        <w:jc w:val="both"/>
        <w:rPr>
          <w:rFonts w:ascii="Times New Roman" w:hAnsi="Times New Roman" w:cs="Times New Roman"/>
          <w:color w:val="000000"/>
          <w:sz w:val="26"/>
        </w:rPr>
      </w:pPr>
      <w:r w:rsidRPr="001E135A">
        <w:rPr>
          <w:rFonts w:ascii="Times New Roman" w:hAnsi="Times New Roman" w:cs="Times New Roman"/>
          <w:b/>
          <w:color w:val="000000"/>
          <w:sz w:val="26"/>
          <w:szCs w:val="24"/>
        </w:rPr>
        <w:t xml:space="preserve">Об утверждении </w:t>
      </w:r>
      <w:r w:rsidRPr="001E135A">
        <w:rPr>
          <w:rFonts w:ascii="Times New Roman" w:hAnsi="Times New Roman" w:cs="Times New Roman"/>
          <w:b/>
          <w:bCs/>
          <w:color w:val="000000"/>
          <w:sz w:val="26"/>
          <w:szCs w:val="24"/>
        </w:rPr>
        <w:t>предельной численности работников и фонда оплаты труда органов местного самоуправления Ибресинского муниципального округа Чувашской Республики на 202</w:t>
      </w:r>
      <w:r>
        <w:rPr>
          <w:rFonts w:ascii="Times New Roman" w:hAnsi="Times New Roman" w:cs="Times New Roman"/>
          <w:b/>
          <w:bCs/>
          <w:color w:val="000000"/>
          <w:sz w:val="26"/>
          <w:szCs w:val="24"/>
        </w:rPr>
        <w:t>5</w:t>
      </w:r>
      <w:r w:rsidRPr="001E135A">
        <w:rPr>
          <w:rFonts w:ascii="Times New Roman" w:hAnsi="Times New Roman" w:cs="Times New Roman"/>
          <w:b/>
          <w:bCs/>
          <w:color w:val="000000"/>
          <w:sz w:val="26"/>
          <w:szCs w:val="24"/>
        </w:rPr>
        <w:t xml:space="preserve"> год и на плановый период 202</w:t>
      </w:r>
      <w:r>
        <w:rPr>
          <w:rFonts w:ascii="Times New Roman" w:hAnsi="Times New Roman" w:cs="Times New Roman"/>
          <w:b/>
          <w:bCs/>
          <w:color w:val="000000"/>
          <w:sz w:val="26"/>
          <w:szCs w:val="24"/>
        </w:rPr>
        <w:t>6</w:t>
      </w:r>
      <w:r w:rsidRPr="001E135A">
        <w:rPr>
          <w:rFonts w:ascii="Times New Roman" w:hAnsi="Times New Roman" w:cs="Times New Roman"/>
          <w:b/>
          <w:bCs/>
          <w:color w:val="000000"/>
          <w:sz w:val="26"/>
          <w:szCs w:val="24"/>
        </w:rPr>
        <w:t xml:space="preserve"> и 202</w:t>
      </w:r>
      <w:r>
        <w:rPr>
          <w:rFonts w:ascii="Times New Roman" w:hAnsi="Times New Roman" w:cs="Times New Roman"/>
          <w:b/>
          <w:bCs/>
          <w:color w:val="000000"/>
          <w:sz w:val="26"/>
          <w:szCs w:val="24"/>
        </w:rPr>
        <w:t>7</w:t>
      </w:r>
      <w:r w:rsidRPr="001E135A">
        <w:rPr>
          <w:rFonts w:ascii="Times New Roman" w:hAnsi="Times New Roman" w:cs="Times New Roman"/>
          <w:b/>
          <w:bCs/>
          <w:color w:val="000000"/>
          <w:sz w:val="26"/>
          <w:szCs w:val="24"/>
        </w:rPr>
        <w:t xml:space="preserve"> годов</w:t>
      </w:r>
    </w:p>
    <w:p w:rsidR="00623566" w:rsidRPr="001E135A" w:rsidRDefault="00623566" w:rsidP="00623566">
      <w:pPr>
        <w:ind w:firstLine="567"/>
        <w:jc w:val="both"/>
        <w:rPr>
          <w:color w:val="000000"/>
          <w:sz w:val="26"/>
        </w:rPr>
      </w:pPr>
    </w:p>
    <w:p w:rsidR="00623566" w:rsidRPr="001E135A" w:rsidRDefault="00623566" w:rsidP="00623566">
      <w:pPr>
        <w:ind w:firstLine="567"/>
        <w:jc w:val="both"/>
        <w:rPr>
          <w:color w:val="000000"/>
          <w:sz w:val="26"/>
        </w:rPr>
      </w:pPr>
    </w:p>
    <w:p w:rsidR="00623566" w:rsidRPr="001E135A" w:rsidRDefault="00623566" w:rsidP="00623566">
      <w:pPr>
        <w:ind w:firstLine="567"/>
        <w:jc w:val="both"/>
        <w:rPr>
          <w:color w:val="000000"/>
          <w:sz w:val="26"/>
          <w:szCs w:val="28"/>
        </w:rPr>
      </w:pPr>
      <w:r w:rsidRPr="001E135A">
        <w:rPr>
          <w:color w:val="000000"/>
          <w:sz w:val="26"/>
          <w:szCs w:val="28"/>
        </w:rPr>
        <w:t xml:space="preserve">В целях реализации Решения Собрания депутатов Ибресинского муниципального округа Чувашской Республики от </w:t>
      </w:r>
      <w:r>
        <w:rPr>
          <w:color w:val="000000"/>
          <w:sz w:val="26"/>
          <w:szCs w:val="28"/>
        </w:rPr>
        <w:t>11</w:t>
      </w:r>
      <w:r w:rsidRPr="001E135A">
        <w:rPr>
          <w:color w:val="000000"/>
          <w:sz w:val="26"/>
          <w:szCs w:val="28"/>
        </w:rPr>
        <w:t xml:space="preserve"> декабря 202</w:t>
      </w:r>
      <w:r>
        <w:rPr>
          <w:color w:val="000000"/>
          <w:sz w:val="26"/>
          <w:szCs w:val="28"/>
        </w:rPr>
        <w:t>4</w:t>
      </w:r>
      <w:r w:rsidRPr="001E135A">
        <w:rPr>
          <w:color w:val="000000"/>
          <w:sz w:val="26"/>
          <w:szCs w:val="28"/>
        </w:rPr>
        <w:t xml:space="preserve"> г. №</w:t>
      </w:r>
      <w:r>
        <w:rPr>
          <w:color w:val="000000"/>
          <w:sz w:val="26"/>
          <w:szCs w:val="28"/>
        </w:rPr>
        <w:t>27/1</w:t>
      </w:r>
      <w:r w:rsidRPr="001E135A">
        <w:rPr>
          <w:color w:val="000000"/>
          <w:sz w:val="26"/>
          <w:szCs w:val="28"/>
        </w:rPr>
        <w:t xml:space="preserve"> «О бюджете Ибресинского </w:t>
      </w:r>
      <w:r>
        <w:rPr>
          <w:color w:val="000000"/>
          <w:sz w:val="26"/>
          <w:szCs w:val="28"/>
        </w:rPr>
        <w:t>муниципального округа</w:t>
      </w:r>
      <w:r w:rsidRPr="001E135A">
        <w:rPr>
          <w:color w:val="000000"/>
          <w:sz w:val="26"/>
          <w:szCs w:val="28"/>
        </w:rPr>
        <w:t xml:space="preserve"> Чувашской Республики на 202</w:t>
      </w:r>
      <w:r>
        <w:rPr>
          <w:color w:val="000000"/>
          <w:sz w:val="26"/>
          <w:szCs w:val="28"/>
        </w:rPr>
        <w:t>5</w:t>
      </w:r>
      <w:r w:rsidRPr="001E135A">
        <w:rPr>
          <w:color w:val="000000"/>
          <w:sz w:val="26"/>
          <w:szCs w:val="28"/>
        </w:rPr>
        <w:t xml:space="preserve"> год и на плановый период 202</w:t>
      </w:r>
      <w:r>
        <w:rPr>
          <w:color w:val="000000"/>
          <w:sz w:val="26"/>
          <w:szCs w:val="28"/>
        </w:rPr>
        <w:t>6</w:t>
      </w:r>
      <w:r w:rsidRPr="001E135A">
        <w:rPr>
          <w:color w:val="000000"/>
          <w:sz w:val="26"/>
          <w:szCs w:val="28"/>
        </w:rPr>
        <w:t xml:space="preserve"> и 202</w:t>
      </w:r>
      <w:r>
        <w:rPr>
          <w:color w:val="000000"/>
          <w:sz w:val="26"/>
          <w:szCs w:val="28"/>
        </w:rPr>
        <w:t>7</w:t>
      </w:r>
      <w:r w:rsidRPr="001E135A">
        <w:rPr>
          <w:color w:val="000000"/>
          <w:sz w:val="26"/>
          <w:szCs w:val="28"/>
        </w:rPr>
        <w:t xml:space="preserve"> годов»  администрация Ибресинского </w:t>
      </w:r>
      <w:r>
        <w:rPr>
          <w:color w:val="000000"/>
          <w:sz w:val="26"/>
          <w:szCs w:val="28"/>
        </w:rPr>
        <w:t xml:space="preserve">муниципального округа Чувашской Республики </w:t>
      </w:r>
      <w:r w:rsidRPr="001E135A">
        <w:rPr>
          <w:color w:val="000000"/>
          <w:sz w:val="26"/>
          <w:szCs w:val="28"/>
        </w:rPr>
        <w:t xml:space="preserve">п о с т а н о в л я е т: </w:t>
      </w:r>
    </w:p>
    <w:p w:rsidR="00623566" w:rsidRPr="001E135A" w:rsidRDefault="00623566" w:rsidP="00623566">
      <w:pPr>
        <w:ind w:firstLine="567"/>
        <w:jc w:val="both"/>
        <w:rPr>
          <w:color w:val="000000"/>
          <w:sz w:val="26"/>
          <w:szCs w:val="28"/>
        </w:rPr>
      </w:pPr>
    </w:p>
    <w:p w:rsidR="00623566" w:rsidRPr="001E135A" w:rsidRDefault="00623566" w:rsidP="00623566">
      <w:pPr>
        <w:pStyle w:val="4"/>
        <w:keepNext w:val="0"/>
        <w:spacing w:line="360" w:lineRule="auto"/>
        <w:ind w:firstLine="567"/>
        <w:jc w:val="both"/>
        <w:rPr>
          <w:rFonts w:ascii="Times New Roman" w:eastAsia="Calibri" w:hAnsi="Times New Roman"/>
          <w:b w:val="0"/>
          <w:bCs/>
          <w:color w:val="000000"/>
          <w:sz w:val="26"/>
        </w:rPr>
      </w:pPr>
      <w:r w:rsidRPr="001E135A">
        <w:rPr>
          <w:rFonts w:ascii="Times New Roman" w:eastAsia="Calibri" w:hAnsi="Times New Roman"/>
          <w:b w:val="0"/>
          <w:bCs/>
          <w:color w:val="000000"/>
          <w:sz w:val="26"/>
        </w:rPr>
        <w:t xml:space="preserve">      1. Утвердить предельную численность работников и фонд оплаты труда органов местного самоуправления Ибресинского </w:t>
      </w:r>
      <w:r>
        <w:rPr>
          <w:rFonts w:ascii="Times New Roman" w:eastAsia="Calibri" w:hAnsi="Times New Roman"/>
          <w:b w:val="0"/>
          <w:bCs/>
          <w:color w:val="000000"/>
          <w:sz w:val="26"/>
        </w:rPr>
        <w:t>муниципального округа Чувашской Республики</w:t>
      </w:r>
      <w:r w:rsidRPr="001E135A">
        <w:rPr>
          <w:rFonts w:ascii="Times New Roman" w:eastAsia="Calibri" w:hAnsi="Times New Roman"/>
          <w:b w:val="0"/>
          <w:bCs/>
          <w:color w:val="000000"/>
          <w:sz w:val="26"/>
        </w:rPr>
        <w:t xml:space="preserve"> на 202</w:t>
      </w:r>
      <w:r>
        <w:rPr>
          <w:rFonts w:ascii="Times New Roman" w:eastAsia="Calibri" w:hAnsi="Times New Roman"/>
          <w:b w:val="0"/>
          <w:bCs/>
          <w:color w:val="000000"/>
          <w:sz w:val="26"/>
        </w:rPr>
        <w:t>4</w:t>
      </w:r>
      <w:r w:rsidRPr="001E135A">
        <w:rPr>
          <w:rFonts w:ascii="Times New Roman" w:eastAsia="Calibri" w:hAnsi="Times New Roman"/>
          <w:b w:val="0"/>
          <w:bCs/>
          <w:color w:val="000000"/>
          <w:sz w:val="26"/>
        </w:rPr>
        <w:t xml:space="preserve"> год и на плановый период 202</w:t>
      </w:r>
      <w:r>
        <w:rPr>
          <w:rFonts w:ascii="Times New Roman" w:eastAsia="Calibri" w:hAnsi="Times New Roman"/>
          <w:b w:val="0"/>
          <w:bCs/>
          <w:color w:val="000000"/>
          <w:sz w:val="26"/>
        </w:rPr>
        <w:t>5</w:t>
      </w:r>
      <w:r w:rsidRPr="001E135A">
        <w:rPr>
          <w:rFonts w:ascii="Times New Roman" w:eastAsia="Calibri" w:hAnsi="Times New Roman"/>
          <w:b w:val="0"/>
          <w:bCs/>
          <w:color w:val="000000"/>
          <w:sz w:val="26"/>
        </w:rPr>
        <w:t xml:space="preserve"> и 202</w:t>
      </w:r>
      <w:r>
        <w:rPr>
          <w:rFonts w:ascii="Times New Roman" w:eastAsia="Calibri" w:hAnsi="Times New Roman"/>
          <w:b w:val="0"/>
          <w:bCs/>
          <w:color w:val="000000"/>
          <w:sz w:val="26"/>
        </w:rPr>
        <w:t>6</w:t>
      </w:r>
      <w:r w:rsidRPr="001E135A">
        <w:rPr>
          <w:rFonts w:ascii="Times New Roman" w:eastAsia="Calibri" w:hAnsi="Times New Roman"/>
          <w:b w:val="0"/>
          <w:bCs/>
          <w:color w:val="000000"/>
          <w:sz w:val="26"/>
        </w:rPr>
        <w:t xml:space="preserve"> годов согласно приложению №1 к настоящему постановлению.</w:t>
      </w:r>
    </w:p>
    <w:p w:rsidR="00623566" w:rsidRPr="001E135A" w:rsidRDefault="00623566" w:rsidP="00623566">
      <w:pPr>
        <w:adjustRightInd w:val="0"/>
        <w:spacing w:line="360" w:lineRule="auto"/>
        <w:ind w:firstLine="567"/>
        <w:jc w:val="both"/>
        <w:rPr>
          <w:color w:val="000000"/>
          <w:sz w:val="26"/>
          <w:szCs w:val="28"/>
        </w:rPr>
      </w:pPr>
      <w:r w:rsidRPr="001E135A">
        <w:rPr>
          <w:color w:val="000000"/>
          <w:sz w:val="26"/>
          <w:szCs w:val="28"/>
        </w:rPr>
        <w:t xml:space="preserve">      2. Настоящее постановление вступает в силу после его официального опубликования и распространяется на правоотношения, возникшие с 1 января 202</w:t>
      </w:r>
      <w:r>
        <w:rPr>
          <w:color w:val="000000"/>
          <w:sz w:val="26"/>
          <w:szCs w:val="28"/>
        </w:rPr>
        <w:t>5</w:t>
      </w:r>
      <w:r w:rsidRPr="001E135A">
        <w:rPr>
          <w:color w:val="000000"/>
          <w:sz w:val="26"/>
          <w:szCs w:val="28"/>
        </w:rPr>
        <w:t xml:space="preserve"> года.</w:t>
      </w:r>
    </w:p>
    <w:p w:rsidR="00623566" w:rsidRPr="001E135A" w:rsidRDefault="00623566" w:rsidP="00623566">
      <w:pPr>
        <w:rPr>
          <w:color w:val="000000"/>
          <w:sz w:val="26"/>
          <w:szCs w:val="28"/>
        </w:rPr>
      </w:pPr>
    </w:p>
    <w:p w:rsidR="00623566" w:rsidRDefault="00623566" w:rsidP="00623566">
      <w:pPr>
        <w:rPr>
          <w:color w:val="000000"/>
          <w:sz w:val="26"/>
          <w:szCs w:val="28"/>
        </w:rPr>
      </w:pPr>
      <w:r>
        <w:rPr>
          <w:color w:val="000000"/>
          <w:sz w:val="26"/>
          <w:szCs w:val="28"/>
        </w:rPr>
        <w:t>И.о. г</w:t>
      </w:r>
      <w:r w:rsidRPr="001E135A">
        <w:rPr>
          <w:color w:val="000000"/>
          <w:sz w:val="26"/>
          <w:szCs w:val="28"/>
        </w:rPr>
        <w:t>лав</w:t>
      </w:r>
      <w:r>
        <w:rPr>
          <w:color w:val="000000"/>
          <w:sz w:val="26"/>
          <w:szCs w:val="28"/>
        </w:rPr>
        <w:t>ы администрации</w:t>
      </w:r>
    </w:p>
    <w:p w:rsidR="00623566" w:rsidRDefault="00623566" w:rsidP="00623566">
      <w:pPr>
        <w:rPr>
          <w:color w:val="000000"/>
          <w:sz w:val="26"/>
          <w:szCs w:val="28"/>
        </w:rPr>
      </w:pPr>
      <w:r w:rsidRPr="001E135A">
        <w:rPr>
          <w:color w:val="000000"/>
          <w:sz w:val="26"/>
          <w:szCs w:val="28"/>
        </w:rPr>
        <w:t>Ибресинского</w:t>
      </w:r>
      <w:r>
        <w:rPr>
          <w:color w:val="000000"/>
          <w:sz w:val="26"/>
          <w:szCs w:val="28"/>
        </w:rPr>
        <w:t xml:space="preserve"> </w:t>
      </w:r>
      <w:r w:rsidRPr="001E135A">
        <w:rPr>
          <w:color w:val="000000"/>
          <w:sz w:val="26"/>
          <w:szCs w:val="28"/>
        </w:rPr>
        <w:t xml:space="preserve">муниципального </w:t>
      </w:r>
    </w:p>
    <w:p w:rsidR="00623566" w:rsidRPr="001E135A" w:rsidRDefault="00623566" w:rsidP="00623566">
      <w:r>
        <w:rPr>
          <w:color w:val="000000"/>
          <w:sz w:val="26"/>
          <w:szCs w:val="28"/>
        </w:rPr>
        <w:t>о</w:t>
      </w:r>
      <w:r w:rsidRPr="001E135A">
        <w:rPr>
          <w:color w:val="000000"/>
          <w:sz w:val="26"/>
          <w:szCs w:val="28"/>
        </w:rPr>
        <w:t>круга</w:t>
      </w:r>
      <w:r>
        <w:rPr>
          <w:color w:val="000000"/>
          <w:sz w:val="26"/>
          <w:szCs w:val="28"/>
        </w:rPr>
        <w:t xml:space="preserve"> </w:t>
      </w:r>
      <w:r w:rsidRPr="001E135A">
        <w:t xml:space="preserve">Чувашской Республики                                                           </w:t>
      </w:r>
      <w:r>
        <w:t>Н. Г. Федоров</w:t>
      </w:r>
      <w:r w:rsidRPr="001E135A">
        <w:t xml:space="preserve">                    </w:t>
      </w:r>
      <w:r w:rsidRPr="001E135A">
        <w:tab/>
      </w:r>
    </w:p>
    <w:p w:rsidR="00623566" w:rsidRDefault="00623566" w:rsidP="00623566">
      <w:pPr>
        <w:tabs>
          <w:tab w:val="left" w:pos="7626"/>
        </w:tabs>
      </w:pPr>
    </w:p>
    <w:p w:rsidR="00623566" w:rsidRDefault="00623566" w:rsidP="00623566">
      <w:pPr>
        <w:tabs>
          <w:tab w:val="left" w:pos="7626"/>
        </w:tabs>
      </w:pPr>
    </w:p>
    <w:p w:rsidR="00623566" w:rsidRDefault="00623566" w:rsidP="00623566">
      <w:pPr>
        <w:tabs>
          <w:tab w:val="left" w:pos="7626"/>
        </w:tabs>
      </w:pPr>
    </w:p>
    <w:p w:rsidR="00623566" w:rsidRPr="001E135A" w:rsidRDefault="00623566" w:rsidP="00623566">
      <w:pPr>
        <w:tabs>
          <w:tab w:val="left" w:pos="7626"/>
        </w:tabs>
      </w:pPr>
    </w:p>
    <w:p w:rsidR="00623566" w:rsidRPr="001E135A" w:rsidRDefault="00623566" w:rsidP="00623566">
      <w:pPr>
        <w:pStyle w:val="ConsNonformat"/>
        <w:widowControl/>
        <w:ind w:right="709"/>
        <w:rPr>
          <w:rFonts w:ascii="Times New Roman" w:hAnsi="Times New Roman" w:cs="Times New Roman"/>
          <w:color w:val="000000"/>
          <w:sz w:val="18"/>
          <w:szCs w:val="18"/>
        </w:rPr>
      </w:pPr>
      <w:r w:rsidRPr="001E135A">
        <w:rPr>
          <w:rFonts w:ascii="Times New Roman" w:hAnsi="Times New Roman" w:cs="Times New Roman"/>
          <w:color w:val="000000"/>
          <w:sz w:val="18"/>
          <w:szCs w:val="18"/>
        </w:rPr>
        <w:t>Исп. Зиновьева О.В. (2-11-45)</w:t>
      </w:r>
    </w:p>
    <w:p w:rsidR="00623566" w:rsidRPr="001E135A" w:rsidRDefault="00623566" w:rsidP="00623566">
      <w:pPr>
        <w:pStyle w:val="ConsNonformat"/>
        <w:widowControl/>
        <w:ind w:right="709"/>
        <w:jc w:val="right"/>
        <w:rPr>
          <w:rFonts w:ascii="Times New Roman" w:hAnsi="Times New Roman" w:cs="Times New Roman"/>
          <w:color w:val="000000"/>
          <w:sz w:val="26"/>
          <w:szCs w:val="24"/>
        </w:rPr>
      </w:pPr>
    </w:p>
    <w:p w:rsidR="00B53D60" w:rsidRDefault="00B53D60" w:rsidP="00623566">
      <w:pPr>
        <w:pStyle w:val="ConsNonformat"/>
        <w:widowControl/>
        <w:tabs>
          <w:tab w:val="left" w:pos="10064"/>
        </w:tabs>
        <w:ind w:right="-1"/>
        <w:jc w:val="right"/>
        <w:rPr>
          <w:rFonts w:ascii="Times New Roman" w:hAnsi="Times New Roman" w:cs="Times New Roman"/>
          <w:color w:val="000000"/>
          <w:sz w:val="26"/>
          <w:szCs w:val="24"/>
        </w:rPr>
      </w:pPr>
    </w:p>
    <w:p w:rsidR="00B53D60" w:rsidRDefault="00B53D60" w:rsidP="00623566">
      <w:pPr>
        <w:pStyle w:val="ConsNonformat"/>
        <w:widowControl/>
        <w:tabs>
          <w:tab w:val="left" w:pos="10064"/>
        </w:tabs>
        <w:ind w:right="-1"/>
        <w:jc w:val="right"/>
        <w:rPr>
          <w:rFonts w:ascii="Times New Roman" w:hAnsi="Times New Roman" w:cs="Times New Roman"/>
          <w:color w:val="000000"/>
          <w:sz w:val="26"/>
          <w:szCs w:val="24"/>
        </w:rPr>
      </w:pPr>
    </w:p>
    <w:p w:rsidR="00B53D60" w:rsidRDefault="00B53D60" w:rsidP="00623566">
      <w:pPr>
        <w:pStyle w:val="ConsNonformat"/>
        <w:widowControl/>
        <w:tabs>
          <w:tab w:val="left" w:pos="10064"/>
        </w:tabs>
        <w:ind w:right="-1"/>
        <w:jc w:val="right"/>
        <w:rPr>
          <w:rFonts w:ascii="Times New Roman" w:hAnsi="Times New Roman" w:cs="Times New Roman"/>
          <w:color w:val="000000"/>
          <w:sz w:val="26"/>
          <w:szCs w:val="24"/>
        </w:rPr>
      </w:pPr>
    </w:p>
    <w:p w:rsidR="00B53D60" w:rsidRDefault="00B53D60" w:rsidP="00623566">
      <w:pPr>
        <w:pStyle w:val="ConsNonformat"/>
        <w:widowControl/>
        <w:tabs>
          <w:tab w:val="left" w:pos="10064"/>
        </w:tabs>
        <w:ind w:right="-1"/>
        <w:jc w:val="right"/>
        <w:rPr>
          <w:rFonts w:ascii="Times New Roman" w:hAnsi="Times New Roman" w:cs="Times New Roman"/>
          <w:color w:val="000000"/>
          <w:sz w:val="26"/>
          <w:szCs w:val="24"/>
        </w:rPr>
      </w:pPr>
    </w:p>
    <w:p w:rsidR="00B53D60" w:rsidRDefault="00B53D60" w:rsidP="00623566">
      <w:pPr>
        <w:pStyle w:val="ConsNonformat"/>
        <w:widowControl/>
        <w:tabs>
          <w:tab w:val="left" w:pos="10064"/>
        </w:tabs>
        <w:ind w:right="-1"/>
        <w:jc w:val="right"/>
        <w:rPr>
          <w:rFonts w:ascii="Times New Roman" w:hAnsi="Times New Roman" w:cs="Times New Roman"/>
          <w:color w:val="000000"/>
          <w:sz w:val="26"/>
          <w:szCs w:val="24"/>
        </w:rPr>
      </w:pPr>
    </w:p>
    <w:p w:rsidR="00623566" w:rsidRPr="001E135A" w:rsidRDefault="00623566" w:rsidP="00623566">
      <w:pPr>
        <w:pStyle w:val="ConsNonformat"/>
        <w:widowControl/>
        <w:tabs>
          <w:tab w:val="left" w:pos="10064"/>
        </w:tabs>
        <w:ind w:right="-1"/>
        <w:jc w:val="right"/>
        <w:rPr>
          <w:rFonts w:ascii="Times New Roman" w:hAnsi="Times New Roman" w:cs="Times New Roman"/>
          <w:color w:val="000000"/>
          <w:sz w:val="26"/>
          <w:szCs w:val="24"/>
        </w:rPr>
      </w:pPr>
      <w:r w:rsidRPr="001E135A">
        <w:rPr>
          <w:rFonts w:ascii="Times New Roman" w:hAnsi="Times New Roman" w:cs="Times New Roman"/>
          <w:color w:val="000000"/>
          <w:sz w:val="26"/>
          <w:szCs w:val="24"/>
        </w:rPr>
        <w:t>Приложение №1</w:t>
      </w:r>
    </w:p>
    <w:p w:rsidR="00623566" w:rsidRPr="001E135A" w:rsidRDefault="00623566" w:rsidP="00623566">
      <w:pPr>
        <w:pStyle w:val="ConsNonformat"/>
        <w:widowControl/>
        <w:ind w:right="-1"/>
        <w:jc w:val="right"/>
        <w:rPr>
          <w:rFonts w:ascii="Times New Roman" w:hAnsi="Times New Roman" w:cs="Times New Roman"/>
          <w:color w:val="000000"/>
          <w:sz w:val="24"/>
          <w:szCs w:val="24"/>
        </w:rPr>
      </w:pPr>
      <w:r w:rsidRPr="001E135A">
        <w:rPr>
          <w:rFonts w:ascii="Times New Roman" w:hAnsi="Times New Roman" w:cs="Times New Roman"/>
          <w:color w:val="000000"/>
          <w:sz w:val="24"/>
          <w:szCs w:val="24"/>
        </w:rPr>
        <w:t>к постановлению администрации</w:t>
      </w:r>
    </w:p>
    <w:p w:rsidR="00623566" w:rsidRDefault="00623566" w:rsidP="00623566">
      <w:pPr>
        <w:pStyle w:val="ConsNonformat"/>
        <w:widowControl/>
        <w:ind w:right="-1"/>
        <w:jc w:val="right"/>
        <w:rPr>
          <w:rFonts w:ascii="Times New Roman" w:hAnsi="Times New Roman" w:cs="Times New Roman"/>
          <w:color w:val="000000"/>
          <w:sz w:val="24"/>
          <w:szCs w:val="24"/>
        </w:rPr>
      </w:pPr>
      <w:r w:rsidRPr="001E135A">
        <w:rPr>
          <w:rFonts w:ascii="Times New Roman" w:hAnsi="Times New Roman" w:cs="Times New Roman"/>
          <w:color w:val="000000"/>
          <w:sz w:val="24"/>
          <w:szCs w:val="24"/>
        </w:rPr>
        <w:t xml:space="preserve"> Ибресинского </w:t>
      </w:r>
      <w:r>
        <w:rPr>
          <w:rFonts w:ascii="Times New Roman" w:hAnsi="Times New Roman" w:cs="Times New Roman"/>
          <w:color w:val="000000"/>
          <w:sz w:val="24"/>
          <w:szCs w:val="24"/>
        </w:rPr>
        <w:t>муниципального округа</w:t>
      </w:r>
    </w:p>
    <w:p w:rsidR="00623566" w:rsidRPr="001E135A" w:rsidRDefault="00623566" w:rsidP="00623566">
      <w:pPr>
        <w:pStyle w:val="ConsNonformat"/>
        <w:widowControl/>
        <w:ind w:right="-1"/>
        <w:jc w:val="right"/>
        <w:rPr>
          <w:rFonts w:ascii="Times New Roman" w:hAnsi="Times New Roman" w:cs="Times New Roman"/>
          <w:color w:val="000000"/>
          <w:sz w:val="24"/>
          <w:szCs w:val="24"/>
        </w:rPr>
      </w:pPr>
      <w:r w:rsidRPr="001E135A">
        <w:rPr>
          <w:rFonts w:ascii="Times New Roman" w:hAnsi="Times New Roman" w:cs="Times New Roman"/>
          <w:color w:val="000000"/>
          <w:sz w:val="24"/>
          <w:szCs w:val="24"/>
        </w:rPr>
        <w:t xml:space="preserve"> № </w:t>
      </w:r>
      <w:r>
        <w:rPr>
          <w:rFonts w:ascii="Times New Roman" w:hAnsi="Times New Roman" w:cs="Times New Roman"/>
          <w:color w:val="000000"/>
          <w:sz w:val="24"/>
          <w:szCs w:val="24"/>
        </w:rPr>
        <w:t>1386</w:t>
      </w:r>
      <w:r w:rsidRPr="001E135A">
        <w:rPr>
          <w:rFonts w:ascii="Times New Roman" w:hAnsi="Times New Roman" w:cs="Times New Roman"/>
          <w:color w:val="000000"/>
          <w:sz w:val="24"/>
          <w:szCs w:val="24"/>
        </w:rPr>
        <w:t xml:space="preserve"> от </w:t>
      </w:r>
      <w:r>
        <w:rPr>
          <w:rFonts w:ascii="Times New Roman" w:hAnsi="Times New Roman" w:cs="Times New Roman"/>
          <w:color w:val="000000"/>
          <w:sz w:val="24"/>
          <w:szCs w:val="24"/>
        </w:rPr>
        <w:t>18.12.2024г</w:t>
      </w:r>
      <w:r w:rsidRPr="001E135A">
        <w:rPr>
          <w:rFonts w:ascii="Times New Roman" w:hAnsi="Times New Roman" w:cs="Times New Roman"/>
          <w:color w:val="000000"/>
          <w:sz w:val="24"/>
          <w:szCs w:val="24"/>
        </w:rPr>
        <w:t>.</w:t>
      </w:r>
    </w:p>
    <w:p w:rsidR="00623566" w:rsidRPr="001E135A" w:rsidRDefault="00623566" w:rsidP="00623566">
      <w:pPr>
        <w:pStyle w:val="ConsNonformat"/>
        <w:widowControl/>
        <w:ind w:right="-1"/>
        <w:jc w:val="right"/>
        <w:rPr>
          <w:rFonts w:ascii="Times New Roman" w:hAnsi="Times New Roman" w:cs="Times New Roman"/>
          <w:color w:val="000000"/>
          <w:sz w:val="24"/>
          <w:szCs w:val="24"/>
        </w:rPr>
      </w:pPr>
    </w:p>
    <w:p w:rsidR="00623566" w:rsidRPr="001E135A" w:rsidRDefault="00623566" w:rsidP="00623566">
      <w:pPr>
        <w:pStyle w:val="ConsNonformat"/>
        <w:widowControl/>
        <w:ind w:right="-1"/>
        <w:jc w:val="right"/>
        <w:rPr>
          <w:rFonts w:ascii="Times New Roman" w:hAnsi="Times New Roman" w:cs="Times New Roman"/>
          <w:color w:val="000000"/>
          <w:sz w:val="24"/>
          <w:szCs w:val="24"/>
        </w:rPr>
      </w:pPr>
    </w:p>
    <w:p w:rsidR="00623566" w:rsidRPr="001E135A" w:rsidRDefault="00623566" w:rsidP="00623566">
      <w:pPr>
        <w:jc w:val="center"/>
        <w:rPr>
          <w:b/>
          <w:bCs/>
          <w:color w:val="000000"/>
        </w:rPr>
      </w:pPr>
      <w:r w:rsidRPr="001E135A">
        <w:rPr>
          <w:b/>
          <w:bCs/>
          <w:color w:val="000000"/>
        </w:rPr>
        <w:t>ПРЕДЕЛЬНАЯ ЧИСЛЕННОСТЬ РАБОТНИКОВ И ФОНД ОПЛАТЫ ТРУДА С НАЧИСЛЕНИЯМИ</w:t>
      </w:r>
    </w:p>
    <w:p w:rsidR="00623566" w:rsidRPr="001E135A" w:rsidRDefault="00623566" w:rsidP="00623566">
      <w:pPr>
        <w:jc w:val="center"/>
        <w:rPr>
          <w:b/>
          <w:bCs/>
          <w:color w:val="000000"/>
        </w:rPr>
      </w:pPr>
      <w:r w:rsidRPr="001E135A">
        <w:rPr>
          <w:b/>
          <w:bCs/>
          <w:color w:val="000000"/>
        </w:rPr>
        <w:t xml:space="preserve">органов местного самоуправления Ибресинского </w:t>
      </w:r>
      <w:r>
        <w:rPr>
          <w:b/>
          <w:bCs/>
          <w:color w:val="000000"/>
        </w:rPr>
        <w:t xml:space="preserve">муниципального округа Чувашской Республики </w:t>
      </w:r>
      <w:r w:rsidRPr="001E135A">
        <w:rPr>
          <w:b/>
          <w:bCs/>
          <w:color w:val="000000"/>
        </w:rPr>
        <w:t>на 202</w:t>
      </w:r>
      <w:r>
        <w:rPr>
          <w:b/>
          <w:bCs/>
          <w:color w:val="000000"/>
        </w:rPr>
        <w:t>5</w:t>
      </w:r>
      <w:r w:rsidRPr="001E135A">
        <w:rPr>
          <w:b/>
          <w:bCs/>
          <w:color w:val="000000"/>
        </w:rPr>
        <w:t xml:space="preserve"> год и на плановый период 202</w:t>
      </w:r>
      <w:r>
        <w:rPr>
          <w:b/>
          <w:bCs/>
          <w:color w:val="000000"/>
        </w:rPr>
        <w:t>6</w:t>
      </w:r>
      <w:r w:rsidRPr="001E135A">
        <w:rPr>
          <w:b/>
          <w:bCs/>
          <w:color w:val="000000"/>
        </w:rPr>
        <w:t xml:space="preserve"> и 202</w:t>
      </w:r>
      <w:r>
        <w:rPr>
          <w:b/>
          <w:bCs/>
          <w:color w:val="000000"/>
        </w:rPr>
        <w:t>7</w:t>
      </w:r>
      <w:r w:rsidRPr="001E135A">
        <w:rPr>
          <w:b/>
          <w:bCs/>
          <w:color w:val="000000"/>
        </w:rPr>
        <w:t xml:space="preserve"> годов</w:t>
      </w:r>
    </w:p>
    <w:p w:rsidR="00623566" w:rsidRPr="001E135A" w:rsidRDefault="00623566" w:rsidP="00623566">
      <w:pPr>
        <w:pStyle w:val="ConsNonformat"/>
        <w:widowControl/>
        <w:ind w:right="-1"/>
        <w:jc w:val="right"/>
        <w:rPr>
          <w:rFonts w:ascii="Times New Roman" w:hAnsi="Times New Roman" w:cs="Times New Roman"/>
          <w:color w:val="000000"/>
          <w:sz w:val="26"/>
          <w:szCs w:val="24"/>
        </w:rPr>
      </w:pPr>
    </w:p>
    <w:tbl>
      <w:tblPr>
        <w:tblW w:w="10774" w:type="dxa"/>
        <w:tblInd w:w="-743" w:type="dxa"/>
        <w:tblLayout w:type="fixed"/>
        <w:tblLook w:val="04A0" w:firstRow="1" w:lastRow="0" w:firstColumn="1" w:lastColumn="0" w:noHBand="0" w:noVBand="1"/>
      </w:tblPr>
      <w:tblGrid>
        <w:gridCol w:w="2269"/>
        <w:gridCol w:w="709"/>
        <w:gridCol w:w="993"/>
        <w:gridCol w:w="993"/>
        <w:gridCol w:w="849"/>
        <w:gridCol w:w="1134"/>
        <w:gridCol w:w="994"/>
        <w:gridCol w:w="848"/>
        <w:gridCol w:w="1135"/>
        <w:gridCol w:w="850"/>
      </w:tblGrid>
      <w:tr w:rsidR="00623566" w:rsidRPr="001E135A" w:rsidTr="00623566">
        <w:trPr>
          <w:trHeight w:val="345"/>
        </w:trPr>
        <w:tc>
          <w:tcPr>
            <w:tcW w:w="2269"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623566" w:rsidRPr="001E135A" w:rsidRDefault="00623566" w:rsidP="00623566">
            <w:pPr>
              <w:jc w:val="center"/>
              <w:rPr>
                <w:color w:val="000000"/>
                <w:sz w:val="18"/>
                <w:szCs w:val="18"/>
              </w:rPr>
            </w:pPr>
            <w:r w:rsidRPr="001E135A">
              <w:rPr>
                <w:color w:val="000000"/>
                <w:sz w:val="18"/>
                <w:szCs w:val="18"/>
              </w:rPr>
              <w:t xml:space="preserve">Наименование органов местного  самоуправления Ибресинского </w:t>
            </w:r>
            <w:r>
              <w:rPr>
                <w:color w:val="000000"/>
                <w:sz w:val="18"/>
                <w:szCs w:val="18"/>
              </w:rPr>
              <w:t>муниципального округа</w:t>
            </w:r>
          </w:p>
        </w:tc>
        <w:tc>
          <w:tcPr>
            <w:tcW w:w="2695" w:type="dxa"/>
            <w:gridSpan w:val="3"/>
            <w:tcBorders>
              <w:top w:val="single" w:sz="4" w:space="0" w:color="auto"/>
              <w:left w:val="nil"/>
              <w:bottom w:val="single" w:sz="4" w:space="0" w:color="auto"/>
              <w:right w:val="single" w:sz="4" w:space="0" w:color="auto"/>
            </w:tcBorders>
            <w:shd w:val="clear" w:color="auto" w:fill="auto"/>
            <w:vAlign w:val="center"/>
            <w:hideMark/>
          </w:tcPr>
          <w:p w:rsidR="00623566" w:rsidRPr="001E135A" w:rsidRDefault="00623566" w:rsidP="00623566">
            <w:pPr>
              <w:jc w:val="center"/>
              <w:rPr>
                <w:color w:val="000000"/>
                <w:sz w:val="18"/>
                <w:szCs w:val="18"/>
              </w:rPr>
            </w:pPr>
            <w:r w:rsidRPr="001E135A">
              <w:rPr>
                <w:color w:val="000000"/>
                <w:sz w:val="18"/>
                <w:szCs w:val="18"/>
              </w:rPr>
              <w:t>На 202</w:t>
            </w:r>
            <w:r>
              <w:rPr>
                <w:color w:val="000000"/>
                <w:sz w:val="18"/>
                <w:szCs w:val="18"/>
              </w:rPr>
              <w:t>5</w:t>
            </w:r>
            <w:r w:rsidRPr="001E135A">
              <w:rPr>
                <w:color w:val="000000"/>
                <w:sz w:val="18"/>
                <w:szCs w:val="18"/>
              </w:rPr>
              <w:t xml:space="preserve"> год</w:t>
            </w:r>
          </w:p>
        </w:tc>
        <w:tc>
          <w:tcPr>
            <w:tcW w:w="2977" w:type="dxa"/>
            <w:gridSpan w:val="3"/>
            <w:tcBorders>
              <w:top w:val="single" w:sz="4" w:space="0" w:color="auto"/>
              <w:left w:val="nil"/>
              <w:bottom w:val="single" w:sz="4" w:space="0" w:color="auto"/>
              <w:right w:val="single" w:sz="4" w:space="0" w:color="auto"/>
            </w:tcBorders>
            <w:vAlign w:val="center"/>
          </w:tcPr>
          <w:p w:rsidR="00623566" w:rsidRPr="001E135A" w:rsidRDefault="00623566" w:rsidP="00623566">
            <w:pPr>
              <w:jc w:val="center"/>
              <w:rPr>
                <w:color w:val="000000"/>
                <w:sz w:val="18"/>
                <w:szCs w:val="18"/>
              </w:rPr>
            </w:pPr>
            <w:r w:rsidRPr="001E135A">
              <w:rPr>
                <w:color w:val="000000"/>
                <w:sz w:val="18"/>
                <w:szCs w:val="18"/>
              </w:rPr>
              <w:t>На 202</w:t>
            </w:r>
            <w:r>
              <w:rPr>
                <w:color w:val="000000"/>
                <w:sz w:val="18"/>
                <w:szCs w:val="18"/>
              </w:rPr>
              <w:t>6</w:t>
            </w:r>
            <w:r w:rsidRPr="001E135A">
              <w:rPr>
                <w:color w:val="000000"/>
                <w:sz w:val="18"/>
                <w:szCs w:val="18"/>
              </w:rPr>
              <w:t xml:space="preserve"> год</w:t>
            </w:r>
          </w:p>
        </w:tc>
        <w:tc>
          <w:tcPr>
            <w:tcW w:w="2833" w:type="dxa"/>
            <w:gridSpan w:val="3"/>
            <w:tcBorders>
              <w:top w:val="single" w:sz="4" w:space="0" w:color="auto"/>
              <w:left w:val="nil"/>
              <w:bottom w:val="single" w:sz="4" w:space="0" w:color="auto"/>
              <w:right w:val="single" w:sz="4" w:space="0" w:color="auto"/>
            </w:tcBorders>
            <w:vAlign w:val="center"/>
          </w:tcPr>
          <w:p w:rsidR="00623566" w:rsidRPr="001E135A" w:rsidRDefault="00623566" w:rsidP="00623566">
            <w:pPr>
              <w:jc w:val="center"/>
              <w:rPr>
                <w:color w:val="000000"/>
                <w:sz w:val="18"/>
                <w:szCs w:val="18"/>
              </w:rPr>
            </w:pPr>
            <w:r w:rsidRPr="001E135A">
              <w:rPr>
                <w:color w:val="000000"/>
                <w:sz w:val="18"/>
                <w:szCs w:val="18"/>
              </w:rPr>
              <w:t>На 202</w:t>
            </w:r>
            <w:r>
              <w:rPr>
                <w:color w:val="000000"/>
                <w:sz w:val="18"/>
                <w:szCs w:val="18"/>
              </w:rPr>
              <w:t>7</w:t>
            </w:r>
            <w:r w:rsidRPr="001E135A">
              <w:rPr>
                <w:color w:val="000000"/>
                <w:sz w:val="18"/>
                <w:szCs w:val="18"/>
              </w:rPr>
              <w:t xml:space="preserve"> год</w:t>
            </w:r>
          </w:p>
        </w:tc>
      </w:tr>
      <w:tr w:rsidR="00623566" w:rsidRPr="001E135A" w:rsidTr="00623566">
        <w:trPr>
          <w:trHeight w:val="1258"/>
        </w:trPr>
        <w:tc>
          <w:tcPr>
            <w:tcW w:w="2269" w:type="dxa"/>
            <w:vMerge/>
            <w:tcBorders>
              <w:top w:val="single" w:sz="4" w:space="0" w:color="auto"/>
              <w:left w:val="single" w:sz="4" w:space="0" w:color="auto"/>
              <w:bottom w:val="single" w:sz="4" w:space="0" w:color="auto"/>
              <w:right w:val="single" w:sz="4" w:space="0" w:color="auto"/>
            </w:tcBorders>
            <w:vAlign w:val="center"/>
            <w:hideMark/>
          </w:tcPr>
          <w:p w:rsidR="00623566" w:rsidRPr="001E135A" w:rsidRDefault="00623566" w:rsidP="00623566">
            <w:pPr>
              <w:jc w:val="center"/>
              <w:rPr>
                <w:color w:val="000000"/>
                <w:sz w:val="18"/>
                <w:szCs w:val="18"/>
              </w:rPr>
            </w:pPr>
          </w:p>
        </w:tc>
        <w:tc>
          <w:tcPr>
            <w:tcW w:w="709" w:type="dxa"/>
            <w:tcBorders>
              <w:top w:val="nil"/>
              <w:left w:val="nil"/>
              <w:bottom w:val="single" w:sz="4" w:space="0" w:color="auto"/>
              <w:right w:val="single" w:sz="4" w:space="0" w:color="auto"/>
            </w:tcBorders>
            <w:shd w:val="clear" w:color="auto" w:fill="auto"/>
            <w:vAlign w:val="center"/>
            <w:hideMark/>
          </w:tcPr>
          <w:p w:rsidR="00623566" w:rsidRPr="001E135A" w:rsidRDefault="00623566" w:rsidP="00623566">
            <w:pPr>
              <w:jc w:val="center"/>
              <w:rPr>
                <w:color w:val="000000"/>
                <w:sz w:val="18"/>
                <w:szCs w:val="18"/>
              </w:rPr>
            </w:pPr>
            <w:r w:rsidRPr="001E135A">
              <w:rPr>
                <w:color w:val="000000"/>
                <w:sz w:val="18"/>
                <w:szCs w:val="18"/>
              </w:rPr>
              <w:t>Предельная численность (единиц)</w:t>
            </w:r>
          </w:p>
        </w:tc>
        <w:tc>
          <w:tcPr>
            <w:tcW w:w="993" w:type="dxa"/>
            <w:tcBorders>
              <w:top w:val="nil"/>
              <w:left w:val="nil"/>
              <w:bottom w:val="single" w:sz="4" w:space="0" w:color="auto"/>
              <w:right w:val="single" w:sz="4" w:space="0" w:color="auto"/>
            </w:tcBorders>
            <w:shd w:val="clear" w:color="auto" w:fill="auto"/>
            <w:vAlign w:val="center"/>
            <w:hideMark/>
          </w:tcPr>
          <w:p w:rsidR="00623566" w:rsidRPr="001E135A" w:rsidRDefault="00623566" w:rsidP="00623566">
            <w:pPr>
              <w:jc w:val="center"/>
              <w:rPr>
                <w:color w:val="000000"/>
                <w:sz w:val="18"/>
                <w:szCs w:val="18"/>
              </w:rPr>
            </w:pPr>
            <w:r w:rsidRPr="001E135A">
              <w:rPr>
                <w:color w:val="000000"/>
                <w:sz w:val="18"/>
                <w:szCs w:val="18"/>
              </w:rPr>
              <w:t>Фонд оплаты труда (тыс. рублей)</w:t>
            </w:r>
          </w:p>
        </w:tc>
        <w:tc>
          <w:tcPr>
            <w:tcW w:w="993" w:type="dxa"/>
            <w:tcBorders>
              <w:top w:val="nil"/>
              <w:left w:val="nil"/>
              <w:bottom w:val="single" w:sz="4" w:space="0" w:color="auto"/>
              <w:right w:val="single" w:sz="4" w:space="0" w:color="auto"/>
            </w:tcBorders>
            <w:shd w:val="clear" w:color="auto" w:fill="auto"/>
            <w:vAlign w:val="center"/>
            <w:hideMark/>
          </w:tcPr>
          <w:p w:rsidR="00623566" w:rsidRPr="001E135A" w:rsidRDefault="00623566" w:rsidP="00623566">
            <w:pPr>
              <w:jc w:val="center"/>
              <w:rPr>
                <w:color w:val="000000"/>
                <w:sz w:val="18"/>
                <w:szCs w:val="18"/>
              </w:rPr>
            </w:pPr>
            <w:r w:rsidRPr="001E135A">
              <w:rPr>
                <w:color w:val="000000"/>
                <w:sz w:val="18"/>
                <w:szCs w:val="18"/>
              </w:rPr>
              <w:t>В том числе за счет субвенций и субсидий (тыс. рублей)</w:t>
            </w:r>
          </w:p>
        </w:tc>
        <w:tc>
          <w:tcPr>
            <w:tcW w:w="849" w:type="dxa"/>
            <w:tcBorders>
              <w:top w:val="nil"/>
              <w:left w:val="nil"/>
              <w:bottom w:val="single" w:sz="4" w:space="0" w:color="auto"/>
              <w:right w:val="single" w:sz="4" w:space="0" w:color="auto"/>
            </w:tcBorders>
            <w:vAlign w:val="center"/>
          </w:tcPr>
          <w:p w:rsidR="00623566" w:rsidRPr="001E135A" w:rsidRDefault="00623566" w:rsidP="00623566">
            <w:pPr>
              <w:jc w:val="center"/>
              <w:rPr>
                <w:color w:val="000000"/>
                <w:sz w:val="18"/>
                <w:szCs w:val="18"/>
              </w:rPr>
            </w:pPr>
            <w:r w:rsidRPr="001E135A">
              <w:rPr>
                <w:color w:val="000000"/>
                <w:sz w:val="18"/>
                <w:szCs w:val="18"/>
              </w:rPr>
              <w:t>Предельная численность (единиц)</w:t>
            </w:r>
          </w:p>
        </w:tc>
        <w:tc>
          <w:tcPr>
            <w:tcW w:w="1134" w:type="dxa"/>
            <w:tcBorders>
              <w:top w:val="nil"/>
              <w:left w:val="nil"/>
              <w:bottom w:val="single" w:sz="4" w:space="0" w:color="auto"/>
              <w:right w:val="single" w:sz="4" w:space="0" w:color="auto"/>
            </w:tcBorders>
            <w:vAlign w:val="center"/>
          </w:tcPr>
          <w:p w:rsidR="00623566" w:rsidRPr="001E135A" w:rsidRDefault="00623566" w:rsidP="00623566">
            <w:pPr>
              <w:jc w:val="center"/>
              <w:rPr>
                <w:color w:val="000000"/>
                <w:sz w:val="18"/>
                <w:szCs w:val="18"/>
              </w:rPr>
            </w:pPr>
            <w:r w:rsidRPr="001E135A">
              <w:rPr>
                <w:color w:val="000000"/>
                <w:sz w:val="18"/>
                <w:szCs w:val="18"/>
              </w:rPr>
              <w:t>Фонд оплаты труда (тыс. рублей)</w:t>
            </w:r>
          </w:p>
        </w:tc>
        <w:tc>
          <w:tcPr>
            <w:tcW w:w="994" w:type="dxa"/>
            <w:tcBorders>
              <w:top w:val="nil"/>
              <w:left w:val="nil"/>
              <w:bottom w:val="single" w:sz="4" w:space="0" w:color="auto"/>
              <w:right w:val="single" w:sz="4" w:space="0" w:color="auto"/>
            </w:tcBorders>
            <w:vAlign w:val="center"/>
          </w:tcPr>
          <w:p w:rsidR="00623566" w:rsidRPr="001E135A" w:rsidRDefault="00623566" w:rsidP="00623566">
            <w:pPr>
              <w:jc w:val="center"/>
              <w:rPr>
                <w:color w:val="000000"/>
                <w:sz w:val="18"/>
                <w:szCs w:val="18"/>
              </w:rPr>
            </w:pPr>
            <w:r w:rsidRPr="001E135A">
              <w:rPr>
                <w:color w:val="000000"/>
                <w:sz w:val="18"/>
                <w:szCs w:val="18"/>
              </w:rPr>
              <w:t>В том числе за счет субвенций и субсидий (тыс. рублей)</w:t>
            </w:r>
          </w:p>
        </w:tc>
        <w:tc>
          <w:tcPr>
            <w:tcW w:w="848" w:type="dxa"/>
            <w:tcBorders>
              <w:top w:val="nil"/>
              <w:left w:val="nil"/>
              <w:bottom w:val="single" w:sz="4" w:space="0" w:color="auto"/>
              <w:right w:val="single" w:sz="4" w:space="0" w:color="auto"/>
            </w:tcBorders>
            <w:vAlign w:val="center"/>
          </w:tcPr>
          <w:p w:rsidR="00623566" w:rsidRPr="001E135A" w:rsidRDefault="00623566" w:rsidP="00623566">
            <w:pPr>
              <w:jc w:val="center"/>
              <w:rPr>
                <w:color w:val="000000"/>
                <w:sz w:val="18"/>
                <w:szCs w:val="18"/>
              </w:rPr>
            </w:pPr>
            <w:r w:rsidRPr="001E135A">
              <w:rPr>
                <w:color w:val="000000"/>
                <w:sz w:val="18"/>
                <w:szCs w:val="18"/>
              </w:rPr>
              <w:t>Предельная численность (единиц)</w:t>
            </w:r>
          </w:p>
        </w:tc>
        <w:tc>
          <w:tcPr>
            <w:tcW w:w="1135" w:type="dxa"/>
            <w:tcBorders>
              <w:top w:val="nil"/>
              <w:left w:val="nil"/>
              <w:bottom w:val="single" w:sz="4" w:space="0" w:color="auto"/>
              <w:right w:val="single" w:sz="4" w:space="0" w:color="auto"/>
            </w:tcBorders>
            <w:vAlign w:val="center"/>
          </w:tcPr>
          <w:p w:rsidR="00623566" w:rsidRPr="001E135A" w:rsidRDefault="00623566" w:rsidP="00623566">
            <w:pPr>
              <w:jc w:val="center"/>
              <w:rPr>
                <w:color w:val="000000"/>
                <w:sz w:val="18"/>
                <w:szCs w:val="18"/>
              </w:rPr>
            </w:pPr>
            <w:r w:rsidRPr="001E135A">
              <w:rPr>
                <w:color w:val="000000"/>
                <w:sz w:val="18"/>
                <w:szCs w:val="18"/>
              </w:rPr>
              <w:t>Фонд оплаты труда (тыс. рублей)</w:t>
            </w:r>
          </w:p>
        </w:tc>
        <w:tc>
          <w:tcPr>
            <w:tcW w:w="850" w:type="dxa"/>
            <w:tcBorders>
              <w:top w:val="nil"/>
              <w:left w:val="nil"/>
              <w:bottom w:val="single" w:sz="4" w:space="0" w:color="auto"/>
              <w:right w:val="single" w:sz="4" w:space="0" w:color="auto"/>
            </w:tcBorders>
            <w:vAlign w:val="center"/>
          </w:tcPr>
          <w:p w:rsidR="00623566" w:rsidRPr="001E135A" w:rsidRDefault="00623566" w:rsidP="00623566">
            <w:pPr>
              <w:jc w:val="center"/>
              <w:rPr>
                <w:color w:val="000000"/>
                <w:sz w:val="18"/>
                <w:szCs w:val="18"/>
              </w:rPr>
            </w:pPr>
            <w:r w:rsidRPr="001E135A">
              <w:rPr>
                <w:color w:val="000000"/>
                <w:sz w:val="18"/>
                <w:szCs w:val="18"/>
              </w:rPr>
              <w:t>В том числе за счет субвенций и субсидий (тыс. рублей)</w:t>
            </w:r>
          </w:p>
        </w:tc>
      </w:tr>
      <w:tr w:rsidR="00623566" w:rsidRPr="001E135A" w:rsidTr="00623566">
        <w:trPr>
          <w:trHeight w:val="300"/>
        </w:trPr>
        <w:tc>
          <w:tcPr>
            <w:tcW w:w="2269" w:type="dxa"/>
            <w:tcBorders>
              <w:top w:val="nil"/>
              <w:left w:val="single" w:sz="4" w:space="0" w:color="auto"/>
              <w:bottom w:val="single" w:sz="4" w:space="0" w:color="auto"/>
              <w:right w:val="single" w:sz="4" w:space="0" w:color="auto"/>
            </w:tcBorders>
            <w:shd w:val="clear" w:color="auto" w:fill="92D050"/>
            <w:vAlign w:val="bottom"/>
            <w:hideMark/>
          </w:tcPr>
          <w:p w:rsidR="00623566" w:rsidRPr="001E135A" w:rsidRDefault="00623566" w:rsidP="00623566">
            <w:pPr>
              <w:rPr>
                <w:b/>
                <w:bCs/>
                <w:color w:val="000000"/>
                <w:sz w:val="18"/>
                <w:szCs w:val="18"/>
              </w:rPr>
            </w:pPr>
            <w:r w:rsidRPr="001E135A">
              <w:rPr>
                <w:b/>
                <w:bCs/>
                <w:color w:val="000000"/>
                <w:sz w:val="18"/>
                <w:szCs w:val="18"/>
              </w:rPr>
              <w:t>ОБЩЕГОСУДАРСТВЕННЫЕ ВОПРОСЫ</w:t>
            </w:r>
          </w:p>
        </w:tc>
        <w:tc>
          <w:tcPr>
            <w:tcW w:w="709"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83,5</w:t>
            </w:r>
          </w:p>
        </w:tc>
        <w:tc>
          <w:tcPr>
            <w:tcW w:w="993"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61 851,0</w:t>
            </w:r>
          </w:p>
        </w:tc>
        <w:tc>
          <w:tcPr>
            <w:tcW w:w="993"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1 401,0</w:t>
            </w:r>
          </w:p>
        </w:tc>
        <w:tc>
          <w:tcPr>
            <w:tcW w:w="849"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83,5</w:t>
            </w:r>
          </w:p>
        </w:tc>
        <w:tc>
          <w:tcPr>
            <w:tcW w:w="1134"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61 534,4</w:t>
            </w:r>
          </w:p>
        </w:tc>
        <w:tc>
          <w:tcPr>
            <w:tcW w:w="994"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1 484,4</w:t>
            </w:r>
          </w:p>
        </w:tc>
        <w:tc>
          <w:tcPr>
            <w:tcW w:w="848"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83,5</w:t>
            </w:r>
          </w:p>
        </w:tc>
        <w:tc>
          <w:tcPr>
            <w:tcW w:w="1135"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61 534,4</w:t>
            </w:r>
          </w:p>
        </w:tc>
        <w:tc>
          <w:tcPr>
            <w:tcW w:w="850" w:type="dxa"/>
            <w:tcBorders>
              <w:top w:val="nil"/>
              <w:left w:val="nil"/>
              <w:bottom w:val="single" w:sz="4" w:space="0" w:color="auto"/>
              <w:right w:val="single" w:sz="4" w:space="0" w:color="auto"/>
            </w:tcBorders>
            <w:shd w:val="clear" w:color="auto" w:fill="92D050"/>
            <w:vAlign w:val="bottom"/>
          </w:tcPr>
          <w:p w:rsidR="00623566" w:rsidRPr="00A53107" w:rsidRDefault="00623566" w:rsidP="00623566">
            <w:pPr>
              <w:jc w:val="right"/>
              <w:rPr>
                <w:b/>
                <w:sz w:val="18"/>
                <w:szCs w:val="18"/>
              </w:rPr>
            </w:pPr>
            <w:r w:rsidRPr="00A53107">
              <w:rPr>
                <w:b/>
                <w:sz w:val="18"/>
                <w:szCs w:val="18"/>
              </w:rPr>
              <w:t>1 484,4</w:t>
            </w:r>
          </w:p>
        </w:tc>
      </w:tr>
      <w:tr w:rsidR="00623566" w:rsidRPr="001E135A" w:rsidTr="00623566">
        <w:trPr>
          <w:trHeight w:val="30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jc w:val="center"/>
              <w:rPr>
                <w:b/>
                <w:bCs/>
                <w:color w:val="000000"/>
                <w:sz w:val="18"/>
                <w:szCs w:val="18"/>
              </w:rPr>
            </w:pPr>
            <w:r w:rsidRPr="001E135A">
              <w:rPr>
                <w:b/>
                <w:bCs/>
                <w:color w:val="000000"/>
                <w:sz w:val="18"/>
                <w:szCs w:val="18"/>
              </w:rPr>
              <w:t>в том числе:</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sz w:val="18"/>
                <w:szCs w:val="18"/>
              </w:rPr>
            </w:pPr>
          </w:p>
        </w:tc>
        <w:tc>
          <w:tcPr>
            <w:tcW w:w="849" w:type="dxa"/>
            <w:tcBorders>
              <w:top w:val="nil"/>
              <w:left w:val="nil"/>
              <w:bottom w:val="single" w:sz="4" w:space="0" w:color="auto"/>
              <w:right w:val="single" w:sz="4" w:space="0" w:color="auto"/>
            </w:tcBorders>
            <w:vAlign w:val="bottom"/>
          </w:tcPr>
          <w:p w:rsidR="00623566" w:rsidRPr="001E135A" w:rsidRDefault="00623566" w:rsidP="00623566">
            <w:pPr>
              <w:jc w:val="right"/>
              <w:rPr>
                <w:sz w:val="18"/>
                <w:szCs w:val="18"/>
              </w:rPr>
            </w:pPr>
          </w:p>
        </w:tc>
        <w:tc>
          <w:tcPr>
            <w:tcW w:w="1134" w:type="dxa"/>
            <w:tcBorders>
              <w:top w:val="nil"/>
              <w:left w:val="nil"/>
              <w:bottom w:val="single" w:sz="4" w:space="0" w:color="auto"/>
              <w:right w:val="single" w:sz="4" w:space="0" w:color="auto"/>
            </w:tcBorders>
            <w:vAlign w:val="bottom"/>
          </w:tcPr>
          <w:p w:rsidR="00623566" w:rsidRPr="001E135A" w:rsidRDefault="00623566" w:rsidP="00623566">
            <w:pPr>
              <w:jc w:val="right"/>
              <w:rPr>
                <w:sz w:val="18"/>
                <w:szCs w:val="18"/>
              </w:rPr>
            </w:pPr>
          </w:p>
        </w:tc>
        <w:tc>
          <w:tcPr>
            <w:tcW w:w="994" w:type="dxa"/>
            <w:tcBorders>
              <w:top w:val="nil"/>
              <w:left w:val="nil"/>
              <w:bottom w:val="single" w:sz="4" w:space="0" w:color="auto"/>
              <w:right w:val="single" w:sz="4" w:space="0" w:color="auto"/>
            </w:tcBorders>
            <w:vAlign w:val="bottom"/>
          </w:tcPr>
          <w:p w:rsidR="00623566" w:rsidRPr="001E135A" w:rsidRDefault="00623566" w:rsidP="00623566">
            <w:pPr>
              <w:jc w:val="right"/>
              <w:rPr>
                <w:sz w:val="18"/>
                <w:szCs w:val="18"/>
              </w:rPr>
            </w:pPr>
          </w:p>
        </w:tc>
        <w:tc>
          <w:tcPr>
            <w:tcW w:w="848" w:type="dxa"/>
            <w:tcBorders>
              <w:top w:val="nil"/>
              <w:left w:val="nil"/>
              <w:bottom w:val="single" w:sz="4" w:space="0" w:color="auto"/>
              <w:right w:val="single" w:sz="4" w:space="0" w:color="auto"/>
            </w:tcBorders>
            <w:vAlign w:val="bottom"/>
          </w:tcPr>
          <w:p w:rsidR="00623566" w:rsidRPr="001E135A" w:rsidRDefault="00623566" w:rsidP="00623566">
            <w:pPr>
              <w:jc w:val="right"/>
              <w:rPr>
                <w:sz w:val="18"/>
                <w:szCs w:val="18"/>
              </w:rPr>
            </w:pPr>
          </w:p>
        </w:tc>
        <w:tc>
          <w:tcPr>
            <w:tcW w:w="1135" w:type="dxa"/>
            <w:tcBorders>
              <w:top w:val="nil"/>
              <w:left w:val="nil"/>
              <w:bottom w:val="single" w:sz="4" w:space="0" w:color="auto"/>
              <w:right w:val="single" w:sz="4" w:space="0" w:color="auto"/>
            </w:tcBorders>
            <w:vAlign w:val="bottom"/>
          </w:tcPr>
          <w:p w:rsidR="00623566" w:rsidRPr="001E135A" w:rsidRDefault="00623566" w:rsidP="00623566">
            <w:pPr>
              <w:jc w:val="right"/>
              <w:rPr>
                <w:sz w:val="18"/>
                <w:szCs w:val="18"/>
              </w:rPr>
            </w:pPr>
          </w:p>
        </w:tc>
        <w:tc>
          <w:tcPr>
            <w:tcW w:w="850"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p>
        </w:tc>
      </w:tr>
      <w:tr w:rsidR="00623566" w:rsidRPr="001E135A" w:rsidTr="00623566">
        <w:trPr>
          <w:trHeight w:val="1095"/>
        </w:trPr>
        <w:tc>
          <w:tcPr>
            <w:tcW w:w="2269" w:type="dxa"/>
            <w:tcBorders>
              <w:top w:val="nil"/>
              <w:left w:val="single" w:sz="4" w:space="0" w:color="auto"/>
              <w:bottom w:val="single" w:sz="4" w:space="0" w:color="auto"/>
              <w:right w:val="single" w:sz="4" w:space="0" w:color="auto"/>
            </w:tcBorders>
            <w:shd w:val="clear" w:color="auto" w:fill="FFFF00"/>
            <w:vAlign w:val="bottom"/>
            <w:hideMark/>
          </w:tcPr>
          <w:p w:rsidR="00623566" w:rsidRPr="001E135A" w:rsidRDefault="00623566" w:rsidP="00623566">
            <w:pPr>
              <w:rPr>
                <w:b/>
                <w:bCs/>
                <w:i/>
                <w:iCs/>
                <w:color w:val="000000"/>
                <w:sz w:val="18"/>
                <w:szCs w:val="18"/>
                <w:highlight w:val="yellow"/>
              </w:rPr>
            </w:pPr>
            <w:r w:rsidRPr="001E135A">
              <w:rPr>
                <w:b/>
                <w:bCs/>
                <w:i/>
                <w:iCs/>
                <w:color w:val="000000"/>
                <w:sz w:val="18"/>
                <w:szCs w:val="18"/>
                <w:highlight w:val="yellow"/>
              </w:rPr>
              <w:t>функционирование Правительства Российской Федерации, высших исполнительных органов государственной власти субъектов Российской Федерации, местных администраций</w:t>
            </w:r>
          </w:p>
        </w:tc>
        <w:tc>
          <w:tcPr>
            <w:tcW w:w="709"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sz w:val="18"/>
                <w:szCs w:val="18"/>
              </w:rPr>
            </w:pPr>
            <w:r>
              <w:rPr>
                <w:b/>
                <w:i/>
                <w:sz w:val="18"/>
                <w:szCs w:val="18"/>
              </w:rPr>
              <w:t>72,5</w:t>
            </w:r>
          </w:p>
        </w:tc>
        <w:tc>
          <w:tcPr>
            <w:tcW w:w="993"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color w:val="000000"/>
                <w:sz w:val="18"/>
                <w:szCs w:val="18"/>
              </w:rPr>
            </w:pPr>
            <w:r>
              <w:rPr>
                <w:b/>
                <w:i/>
                <w:color w:val="000000"/>
                <w:sz w:val="18"/>
                <w:szCs w:val="18"/>
              </w:rPr>
              <w:t>53 551,0</w:t>
            </w:r>
          </w:p>
        </w:tc>
        <w:tc>
          <w:tcPr>
            <w:tcW w:w="993"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color w:val="000000"/>
                <w:sz w:val="18"/>
                <w:szCs w:val="18"/>
              </w:rPr>
            </w:pPr>
            <w:r>
              <w:rPr>
                <w:b/>
                <w:i/>
                <w:color w:val="000000"/>
                <w:sz w:val="18"/>
                <w:szCs w:val="18"/>
              </w:rPr>
              <w:t>1 401,0</w:t>
            </w:r>
          </w:p>
        </w:tc>
        <w:tc>
          <w:tcPr>
            <w:tcW w:w="849"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color w:val="000000"/>
                <w:sz w:val="18"/>
                <w:szCs w:val="18"/>
              </w:rPr>
            </w:pPr>
            <w:r>
              <w:rPr>
                <w:b/>
                <w:i/>
                <w:color w:val="000000"/>
                <w:sz w:val="18"/>
                <w:szCs w:val="18"/>
              </w:rPr>
              <w:t>72,5</w:t>
            </w:r>
          </w:p>
        </w:tc>
        <w:tc>
          <w:tcPr>
            <w:tcW w:w="1134"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color w:val="000000"/>
                <w:sz w:val="18"/>
                <w:szCs w:val="18"/>
              </w:rPr>
            </w:pPr>
            <w:r>
              <w:rPr>
                <w:b/>
                <w:i/>
                <w:color w:val="000000"/>
                <w:sz w:val="18"/>
                <w:szCs w:val="18"/>
              </w:rPr>
              <w:t>53 234,4</w:t>
            </w:r>
          </w:p>
        </w:tc>
        <w:tc>
          <w:tcPr>
            <w:tcW w:w="994"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color w:val="000000"/>
                <w:sz w:val="18"/>
                <w:szCs w:val="18"/>
              </w:rPr>
            </w:pPr>
            <w:r>
              <w:rPr>
                <w:b/>
                <w:i/>
                <w:color w:val="000000"/>
                <w:sz w:val="18"/>
                <w:szCs w:val="18"/>
              </w:rPr>
              <w:t>1 484,4</w:t>
            </w:r>
          </w:p>
        </w:tc>
        <w:tc>
          <w:tcPr>
            <w:tcW w:w="848"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color w:val="000000"/>
                <w:sz w:val="18"/>
                <w:szCs w:val="18"/>
              </w:rPr>
            </w:pPr>
            <w:r>
              <w:rPr>
                <w:b/>
                <w:i/>
                <w:color w:val="000000"/>
                <w:sz w:val="18"/>
                <w:szCs w:val="18"/>
              </w:rPr>
              <w:t>72,5</w:t>
            </w:r>
          </w:p>
        </w:tc>
        <w:tc>
          <w:tcPr>
            <w:tcW w:w="1135"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color w:val="000000"/>
                <w:sz w:val="18"/>
                <w:szCs w:val="18"/>
              </w:rPr>
            </w:pPr>
            <w:r>
              <w:rPr>
                <w:b/>
                <w:i/>
                <w:color w:val="000000"/>
                <w:sz w:val="18"/>
                <w:szCs w:val="18"/>
              </w:rPr>
              <w:t>53 234,4</w:t>
            </w:r>
          </w:p>
        </w:tc>
        <w:tc>
          <w:tcPr>
            <w:tcW w:w="850" w:type="dxa"/>
            <w:tcBorders>
              <w:top w:val="nil"/>
              <w:left w:val="nil"/>
              <w:bottom w:val="single" w:sz="4" w:space="0" w:color="auto"/>
              <w:right w:val="single" w:sz="4" w:space="0" w:color="auto"/>
            </w:tcBorders>
            <w:shd w:val="clear" w:color="auto" w:fill="FFFF00"/>
            <w:vAlign w:val="bottom"/>
          </w:tcPr>
          <w:p w:rsidR="00623566" w:rsidRPr="00795ACB" w:rsidRDefault="00623566" w:rsidP="00623566">
            <w:pPr>
              <w:jc w:val="right"/>
              <w:rPr>
                <w:b/>
                <w:i/>
                <w:color w:val="000000"/>
                <w:sz w:val="18"/>
                <w:szCs w:val="18"/>
              </w:rPr>
            </w:pPr>
            <w:r>
              <w:rPr>
                <w:b/>
                <w:i/>
                <w:color w:val="000000"/>
                <w:sz w:val="18"/>
                <w:szCs w:val="18"/>
              </w:rPr>
              <w:t>1 484,4</w:t>
            </w:r>
          </w:p>
        </w:tc>
      </w:tr>
      <w:tr w:rsidR="00623566" w:rsidRPr="001E135A" w:rsidTr="00623566">
        <w:trPr>
          <w:trHeight w:val="30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color w:val="000000"/>
                <w:sz w:val="18"/>
                <w:szCs w:val="18"/>
              </w:rPr>
            </w:pPr>
            <w:r w:rsidRPr="001E135A">
              <w:rPr>
                <w:color w:val="000000"/>
                <w:sz w:val="18"/>
                <w:szCs w:val="18"/>
              </w:rPr>
              <w:t xml:space="preserve">                        из них:</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sz w:val="18"/>
                <w:szCs w:val="18"/>
                <w:highlight w:val="red"/>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color w:val="000000"/>
                <w:sz w:val="18"/>
                <w:szCs w:val="18"/>
              </w:rPr>
            </w:pPr>
          </w:p>
        </w:tc>
        <w:tc>
          <w:tcPr>
            <w:tcW w:w="849"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highlight w:val="red"/>
              </w:rPr>
            </w:pPr>
          </w:p>
        </w:tc>
        <w:tc>
          <w:tcPr>
            <w:tcW w:w="1134"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994"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848"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highlight w:val="red"/>
              </w:rPr>
            </w:pPr>
          </w:p>
        </w:tc>
        <w:tc>
          <w:tcPr>
            <w:tcW w:w="1135"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850"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r>
      <w:tr w:rsidR="00623566" w:rsidRPr="001E135A" w:rsidTr="00623566">
        <w:trPr>
          <w:trHeight w:val="30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color w:val="000000"/>
                <w:sz w:val="18"/>
                <w:szCs w:val="18"/>
              </w:rPr>
            </w:pPr>
            <w:r w:rsidRPr="001E135A">
              <w:rPr>
                <w:color w:val="000000"/>
                <w:sz w:val="18"/>
                <w:szCs w:val="18"/>
              </w:rPr>
              <w:t xml:space="preserve">Администрация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sz w:val="18"/>
                <w:szCs w:val="18"/>
              </w:rPr>
            </w:pPr>
            <w:r>
              <w:rPr>
                <w:sz w:val="18"/>
                <w:szCs w:val="18"/>
              </w:rPr>
              <w:t>72,5</w:t>
            </w: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color w:val="000000"/>
                <w:sz w:val="18"/>
                <w:szCs w:val="18"/>
              </w:rPr>
            </w:pPr>
            <w:r>
              <w:rPr>
                <w:color w:val="000000"/>
                <w:sz w:val="18"/>
                <w:szCs w:val="18"/>
              </w:rPr>
              <w:t>53 551,0</w:t>
            </w: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color w:val="000000"/>
                <w:sz w:val="18"/>
                <w:szCs w:val="18"/>
              </w:rPr>
            </w:pPr>
            <w:r>
              <w:rPr>
                <w:color w:val="000000"/>
                <w:sz w:val="18"/>
                <w:szCs w:val="18"/>
              </w:rPr>
              <w:t>1 401,0</w:t>
            </w:r>
          </w:p>
        </w:tc>
        <w:tc>
          <w:tcPr>
            <w:tcW w:w="849"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72,5</w:t>
            </w:r>
          </w:p>
        </w:tc>
        <w:tc>
          <w:tcPr>
            <w:tcW w:w="1134"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53 234,4</w:t>
            </w:r>
          </w:p>
        </w:tc>
        <w:tc>
          <w:tcPr>
            <w:tcW w:w="994"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1 484,4</w:t>
            </w:r>
          </w:p>
        </w:tc>
        <w:tc>
          <w:tcPr>
            <w:tcW w:w="848"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72,5</w:t>
            </w:r>
          </w:p>
        </w:tc>
        <w:tc>
          <w:tcPr>
            <w:tcW w:w="1135"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53 234,4</w:t>
            </w:r>
          </w:p>
        </w:tc>
        <w:tc>
          <w:tcPr>
            <w:tcW w:w="850"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1 484,4</w:t>
            </w:r>
          </w:p>
        </w:tc>
      </w:tr>
      <w:tr w:rsidR="00623566" w:rsidRPr="001E135A" w:rsidTr="00623566">
        <w:trPr>
          <w:trHeight w:val="720"/>
        </w:trPr>
        <w:tc>
          <w:tcPr>
            <w:tcW w:w="2269" w:type="dxa"/>
            <w:tcBorders>
              <w:top w:val="nil"/>
              <w:left w:val="single" w:sz="4" w:space="0" w:color="auto"/>
              <w:bottom w:val="single" w:sz="4" w:space="0" w:color="auto"/>
              <w:right w:val="single" w:sz="4" w:space="0" w:color="auto"/>
            </w:tcBorders>
            <w:shd w:val="clear" w:color="auto" w:fill="FFFF00"/>
            <w:vAlign w:val="bottom"/>
            <w:hideMark/>
          </w:tcPr>
          <w:p w:rsidR="00623566" w:rsidRPr="001E135A" w:rsidRDefault="00623566" w:rsidP="00623566">
            <w:pPr>
              <w:rPr>
                <w:b/>
                <w:bCs/>
                <w:i/>
                <w:iCs/>
                <w:color w:val="000000"/>
                <w:sz w:val="18"/>
                <w:szCs w:val="18"/>
                <w:highlight w:val="yellow"/>
              </w:rPr>
            </w:pPr>
            <w:r w:rsidRPr="001E135A">
              <w:rPr>
                <w:b/>
                <w:bCs/>
                <w:i/>
                <w:iCs/>
                <w:color w:val="000000"/>
                <w:sz w:val="18"/>
                <w:szCs w:val="18"/>
                <w:highlight w:val="yellow"/>
              </w:rPr>
              <w:t>Обеспечение деятельности финансовых, налоговых и таможенных органов и органов финансового (финансово-бюджетного) надзора</w:t>
            </w:r>
          </w:p>
        </w:tc>
        <w:tc>
          <w:tcPr>
            <w:tcW w:w="709"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sz w:val="18"/>
                <w:szCs w:val="18"/>
              </w:rPr>
            </w:pPr>
            <w:r>
              <w:rPr>
                <w:b/>
                <w:i/>
                <w:sz w:val="18"/>
                <w:szCs w:val="18"/>
              </w:rPr>
              <w:t>11</w:t>
            </w:r>
          </w:p>
        </w:tc>
        <w:tc>
          <w:tcPr>
            <w:tcW w:w="993"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color w:val="000000"/>
                <w:sz w:val="18"/>
                <w:szCs w:val="18"/>
              </w:rPr>
            </w:pPr>
            <w:r>
              <w:rPr>
                <w:b/>
                <w:i/>
                <w:color w:val="000000"/>
                <w:sz w:val="18"/>
                <w:szCs w:val="18"/>
              </w:rPr>
              <w:t>8 300,0</w:t>
            </w:r>
          </w:p>
        </w:tc>
        <w:tc>
          <w:tcPr>
            <w:tcW w:w="993"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color w:val="000000"/>
                <w:sz w:val="18"/>
                <w:szCs w:val="18"/>
              </w:rPr>
            </w:pPr>
            <w:r w:rsidRPr="001E135A">
              <w:rPr>
                <w:b/>
                <w:i/>
                <w:color w:val="000000"/>
                <w:sz w:val="18"/>
                <w:szCs w:val="18"/>
              </w:rPr>
              <w:t>0,0</w:t>
            </w:r>
          </w:p>
        </w:tc>
        <w:tc>
          <w:tcPr>
            <w:tcW w:w="849"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color w:val="000000"/>
                <w:sz w:val="18"/>
                <w:szCs w:val="18"/>
              </w:rPr>
            </w:pPr>
            <w:r w:rsidRPr="001E135A">
              <w:rPr>
                <w:b/>
                <w:i/>
                <w:color w:val="000000"/>
                <w:sz w:val="18"/>
                <w:szCs w:val="18"/>
              </w:rPr>
              <w:t>1</w:t>
            </w:r>
            <w:r>
              <w:rPr>
                <w:b/>
                <w:i/>
                <w:color w:val="000000"/>
                <w:sz w:val="18"/>
                <w:szCs w:val="18"/>
              </w:rPr>
              <w:t>1</w:t>
            </w:r>
          </w:p>
        </w:tc>
        <w:tc>
          <w:tcPr>
            <w:tcW w:w="1134"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color w:val="000000"/>
                <w:sz w:val="18"/>
                <w:szCs w:val="18"/>
              </w:rPr>
            </w:pPr>
            <w:r>
              <w:rPr>
                <w:b/>
                <w:i/>
                <w:color w:val="000000"/>
                <w:sz w:val="18"/>
                <w:szCs w:val="18"/>
              </w:rPr>
              <w:t>8 300,0</w:t>
            </w:r>
          </w:p>
        </w:tc>
        <w:tc>
          <w:tcPr>
            <w:tcW w:w="994"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color w:val="000000"/>
                <w:sz w:val="18"/>
                <w:szCs w:val="18"/>
              </w:rPr>
            </w:pPr>
            <w:r w:rsidRPr="001E135A">
              <w:rPr>
                <w:b/>
                <w:i/>
                <w:color w:val="000000"/>
                <w:sz w:val="18"/>
                <w:szCs w:val="18"/>
              </w:rPr>
              <w:t>0,00</w:t>
            </w:r>
          </w:p>
        </w:tc>
        <w:tc>
          <w:tcPr>
            <w:tcW w:w="848"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color w:val="000000"/>
                <w:sz w:val="18"/>
                <w:szCs w:val="18"/>
              </w:rPr>
            </w:pPr>
            <w:r w:rsidRPr="001E135A">
              <w:rPr>
                <w:b/>
                <w:i/>
                <w:color w:val="000000"/>
                <w:sz w:val="18"/>
                <w:szCs w:val="18"/>
              </w:rPr>
              <w:t>1</w:t>
            </w:r>
            <w:r>
              <w:rPr>
                <w:b/>
                <w:i/>
                <w:color w:val="000000"/>
                <w:sz w:val="18"/>
                <w:szCs w:val="18"/>
              </w:rPr>
              <w:t>1</w:t>
            </w:r>
          </w:p>
        </w:tc>
        <w:tc>
          <w:tcPr>
            <w:tcW w:w="1135"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color w:val="000000"/>
                <w:sz w:val="18"/>
                <w:szCs w:val="18"/>
              </w:rPr>
            </w:pPr>
            <w:r>
              <w:rPr>
                <w:b/>
                <w:i/>
                <w:color w:val="000000"/>
                <w:sz w:val="18"/>
                <w:szCs w:val="18"/>
              </w:rPr>
              <w:t>8 300,0</w:t>
            </w:r>
          </w:p>
        </w:tc>
        <w:tc>
          <w:tcPr>
            <w:tcW w:w="850" w:type="dxa"/>
            <w:tcBorders>
              <w:top w:val="nil"/>
              <w:left w:val="nil"/>
              <w:bottom w:val="single" w:sz="4" w:space="0" w:color="auto"/>
              <w:right w:val="single" w:sz="4" w:space="0" w:color="auto"/>
            </w:tcBorders>
            <w:shd w:val="clear" w:color="auto" w:fill="FFFF00"/>
            <w:vAlign w:val="bottom"/>
          </w:tcPr>
          <w:p w:rsidR="00623566" w:rsidRPr="001E135A" w:rsidRDefault="00623566" w:rsidP="00623566">
            <w:pPr>
              <w:jc w:val="right"/>
              <w:rPr>
                <w:b/>
                <w:i/>
                <w:color w:val="000000"/>
                <w:sz w:val="18"/>
                <w:szCs w:val="18"/>
              </w:rPr>
            </w:pPr>
            <w:r w:rsidRPr="001E135A">
              <w:rPr>
                <w:b/>
                <w:i/>
                <w:color w:val="000000"/>
                <w:sz w:val="18"/>
                <w:szCs w:val="18"/>
              </w:rPr>
              <w:t>0,00</w:t>
            </w:r>
          </w:p>
        </w:tc>
      </w:tr>
      <w:tr w:rsidR="00623566" w:rsidRPr="001E135A" w:rsidTr="00623566">
        <w:trPr>
          <w:trHeight w:val="30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color w:val="000000"/>
                <w:sz w:val="18"/>
                <w:szCs w:val="18"/>
              </w:rPr>
            </w:pPr>
            <w:r w:rsidRPr="001E135A">
              <w:rPr>
                <w:color w:val="000000"/>
                <w:sz w:val="18"/>
                <w:szCs w:val="18"/>
              </w:rPr>
              <w:t xml:space="preserve">                      из них:</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color w:val="000000"/>
                <w:sz w:val="18"/>
                <w:szCs w:val="18"/>
              </w:rPr>
            </w:pPr>
          </w:p>
        </w:tc>
        <w:tc>
          <w:tcPr>
            <w:tcW w:w="849"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1134"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994"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848"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1135"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850"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r>
      <w:tr w:rsidR="00623566" w:rsidRPr="001E135A" w:rsidTr="00623566">
        <w:trPr>
          <w:trHeight w:val="645"/>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color w:val="000000"/>
                <w:sz w:val="18"/>
                <w:szCs w:val="18"/>
              </w:rPr>
            </w:pPr>
            <w:r w:rsidRPr="001E135A">
              <w:rPr>
                <w:color w:val="000000"/>
                <w:sz w:val="18"/>
                <w:szCs w:val="18"/>
              </w:rPr>
              <w:t xml:space="preserve">Финансовый отдел администрации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sz w:val="18"/>
                <w:szCs w:val="18"/>
              </w:rPr>
            </w:pPr>
            <w:r>
              <w:rPr>
                <w:sz w:val="18"/>
                <w:szCs w:val="18"/>
              </w:rPr>
              <w:t>11</w:t>
            </w: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color w:val="000000"/>
                <w:sz w:val="18"/>
                <w:szCs w:val="18"/>
              </w:rPr>
            </w:pPr>
            <w:r>
              <w:rPr>
                <w:color w:val="000000"/>
                <w:sz w:val="18"/>
                <w:szCs w:val="18"/>
              </w:rPr>
              <w:t>8 300,0</w:t>
            </w: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color w:val="000000"/>
                <w:sz w:val="18"/>
                <w:szCs w:val="18"/>
              </w:rPr>
            </w:pPr>
            <w:r>
              <w:rPr>
                <w:color w:val="000000"/>
                <w:sz w:val="18"/>
                <w:szCs w:val="18"/>
              </w:rPr>
              <w:t>0,0</w:t>
            </w:r>
          </w:p>
        </w:tc>
        <w:tc>
          <w:tcPr>
            <w:tcW w:w="849"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11</w:t>
            </w:r>
          </w:p>
        </w:tc>
        <w:tc>
          <w:tcPr>
            <w:tcW w:w="1134"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8 300,0</w:t>
            </w:r>
          </w:p>
        </w:tc>
        <w:tc>
          <w:tcPr>
            <w:tcW w:w="994"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0,00</w:t>
            </w:r>
          </w:p>
        </w:tc>
        <w:tc>
          <w:tcPr>
            <w:tcW w:w="848"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11</w:t>
            </w:r>
          </w:p>
        </w:tc>
        <w:tc>
          <w:tcPr>
            <w:tcW w:w="1135"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8 300,0</w:t>
            </w:r>
          </w:p>
        </w:tc>
        <w:tc>
          <w:tcPr>
            <w:tcW w:w="850" w:type="dxa"/>
            <w:tcBorders>
              <w:top w:val="nil"/>
              <w:left w:val="nil"/>
              <w:bottom w:val="single" w:sz="4" w:space="0" w:color="auto"/>
              <w:right w:val="single" w:sz="4" w:space="0" w:color="auto"/>
            </w:tcBorders>
            <w:vAlign w:val="bottom"/>
          </w:tcPr>
          <w:p w:rsidR="00623566" w:rsidRPr="001E135A" w:rsidRDefault="00623566" w:rsidP="00623566">
            <w:pPr>
              <w:jc w:val="right"/>
              <w:rPr>
                <w:color w:val="000000"/>
                <w:sz w:val="18"/>
                <w:szCs w:val="18"/>
              </w:rPr>
            </w:pPr>
            <w:r>
              <w:rPr>
                <w:color w:val="000000"/>
                <w:sz w:val="18"/>
                <w:szCs w:val="18"/>
              </w:rPr>
              <w:t>0,00</w:t>
            </w:r>
          </w:p>
        </w:tc>
      </w:tr>
      <w:tr w:rsidR="00623566" w:rsidRPr="001E135A" w:rsidTr="00623566">
        <w:trPr>
          <w:trHeight w:val="420"/>
        </w:trPr>
        <w:tc>
          <w:tcPr>
            <w:tcW w:w="2269" w:type="dxa"/>
            <w:tcBorders>
              <w:top w:val="nil"/>
              <w:left w:val="single" w:sz="4" w:space="0" w:color="auto"/>
              <w:bottom w:val="single" w:sz="4" w:space="0" w:color="auto"/>
              <w:right w:val="single" w:sz="4" w:space="0" w:color="auto"/>
            </w:tcBorders>
            <w:shd w:val="clear" w:color="auto" w:fill="92D050"/>
            <w:vAlign w:val="bottom"/>
          </w:tcPr>
          <w:p w:rsidR="00623566" w:rsidRPr="001E135A" w:rsidRDefault="00623566" w:rsidP="00623566">
            <w:pPr>
              <w:rPr>
                <w:b/>
                <w:bCs/>
                <w:color w:val="000000"/>
                <w:sz w:val="18"/>
                <w:szCs w:val="18"/>
              </w:rPr>
            </w:pPr>
            <w:r>
              <w:rPr>
                <w:b/>
                <w:bCs/>
                <w:color w:val="000000"/>
                <w:sz w:val="18"/>
                <w:szCs w:val="18"/>
              </w:rPr>
              <w:t>НАЦИОНАЛЬНАЯ ОБОРОНА</w:t>
            </w:r>
          </w:p>
        </w:tc>
        <w:tc>
          <w:tcPr>
            <w:tcW w:w="709"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sz w:val="18"/>
                <w:szCs w:val="18"/>
              </w:rPr>
            </w:pPr>
            <w:r>
              <w:rPr>
                <w:b/>
                <w:bCs/>
                <w:sz w:val="18"/>
                <w:szCs w:val="18"/>
              </w:rPr>
              <w:t>3</w:t>
            </w:r>
          </w:p>
        </w:tc>
        <w:tc>
          <w:tcPr>
            <w:tcW w:w="993"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1 072,6</w:t>
            </w:r>
          </w:p>
        </w:tc>
        <w:tc>
          <w:tcPr>
            <w:tcW w:w="993"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1 072,6</w:t>
            </w:r>
          </w:p>
        </w:tc>
        <w:tc>
          <w:tcPr>
            <w:tcW w:w="849"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3</w:t>
            </w:r>
          </w:p>
        </w:tc>
        <w:tc>
          <w:tcPr>
            <w:tcW w:w="1134"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1 184,5</w:t>
            </w:r>
          </w:p>
        </w:tc>
        <w:tc>
          <w:tcPr>
            <w:tcW w:w="994"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1 184,5</w:t>
            </w:r>
          </w:p>
        </w:tc>
        <w:tc>
          <w:tcPr>
            <w:tcW w:w="848"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3</w:t>
            </w:r>
          </w:p>
        </w:tc>
        <w:tc>
          <w:tcPr>
            <w:tcW w:w="1135"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1 231,3</w:t>
            </w:r>
          </w:p>
        </w:tc>
        <w:tc>
          <w:tcPr>
            <w:tcW w:w="850"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1 231,3</w:t>
            </w:r>
          </w:p>
        </w:tc>
      </w:tr>
      <w:tr w:rsidR="00623566" w:rsidRPr="001E135A" w:rsidTr="00623566">
        <w:trPr>
          <w:trHeight w:val="420"/>
        </w:trPr>
        <w:tc>
          <w:tcPr>
            <w:tcW w:w="2269" w:type="dxa"/>
            <w:tcBorders>
              <w:top w:val="nil"/>
              <w:left w:val="single" w:sz="4" w:space="0" w:color="auto"/>
              <w:bottom w:val="single" w:sz="4" w:space="0" w:color="auto"/>
              <w:right w:val="single" w:sz="4" w:space="0" w:color="auto"/>
            </w:tcBorders>
            <w:shd w:val="clear" w:color="auto" w:fill="auto"/>
            <w:vAlign w:val="bottom"/>
          </w:tcPr>
          <w:p w:rsidR="00623566" w:rsidRPr="00384234" w:rsidRDefault="00623566" w:rsidP="00623566">
            <w:pPr>
              <w:rPr>
                <w:b/>
                <w:bCs/>
                <w:i/>
                <w:color w:val="000000"/>
                <w:sz w:val="18"/>
                <w:szCs w:val="18"/>
              </w:rPr>
            </w:pPr>
            <w:r w:rsidRPr="00384234">
              <w:rPr>
                <w:b/>
                <w:bCs/>
                <w:i/>
                <w:color w:val="000000"/>
                <w:sz w:val="18"/>
                <w:szCs w:val="18"/>
              </w:rPr>
              <w:t>Мобилизационная и вневойсковая подготовка</w:t>
            </w:r>
          </w:p>
        </w:tc>
        <w:tc>
          <w:tcPr>
            <w:tcW w:w="709"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849"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994"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848"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1135"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850"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r>
      <w:tr w:rsidR="00623566" w:rsidRPr="001E135A" w:rsidTr="00623566">
        <w:trPr>
          <w:trHeight w:val="420"/>
        </w:trPr>
        <w:tc>
          <w:tcPr>
            <w:tcW w:w="2269" w:type="dxa"/>
            <w:tcBorders>
              <w:top w:val="nil"/>
              <w:left w:val="single" w:sz="4" w:space="0" w:color="auto"/>
              <w:bottom w:val="single" w:sz="4" w:space="0" w:color="auto"/>
              <w:right w:val="single" w:sz="4" w:space="0" w:color="auto"/>
            </w:tcBorders>
            <w:shd w:val="clear" w:color="auto" w:fill="auto"/>
            <w:vAlign w:val="bottom"/>
          </w:tcPr>
          <w:p w:rsidR="00623566" w:rsidRPr="001E135A" w:rsidRDefault="00623566" w:rsidP="00623566">
            <w:pPr>
              <w:rPr>
                <w:b/>
                <w:bCs/>
                <w:color w:val="000000"/>
                <w:sz w:val="18"/>
                <w:szCs w:val="18"/>
              </w:rPr>
            </w:pPr>
            <w:r w:rsidRPr="001E135A">
              <w:rPr>
                <w:color w:val="000000"/>
                <w:sz w:val="18"/>
                <w:szCs w:val="18"/>
              </w:rPr>
              <w:t xml:space="preserve">                       из них:</w:t>
            </w:r>
          </w:p>
        </w:tc>
        <w:tc>
          <w:tcPr>
            <w:tcW w:w="709"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849"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1134"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994"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848"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1135"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c>
          <w:tcPr>
            <w:tcW w:w="850"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p>
        </w:tc>
      </w:tr>
      <w:tr w:rsidR="00623566" w:rsidRPr="001E135A" w:rsidTr="00623566">
        <w:trPr>
          <w:trHeight w:val="420"/>
        </w:trPr>
        <w:tc>
          <w:tcPr>
            <w:tcW w:w="2269" w:type="dxa"/>
            <w:tcBorders>
              <w:top w:val="nil"/>
              <w:left w:val="single" w:sz="4" w:space="0" w:color="auto"/>
              <w:bottom w:val="single" w:sz="4" w:space="0" w:color="auto"/>
              <w:right w:val="single" w:sz="4" w:space="0" w:color="auto"/>
            </w:tcBorders>
            <w:shd w:val="clear" w:color="auto" w:fill="auto"/>
            <w:vAlign w:val="bottom"/>
          </w:tcPr>
          <w:p w:rsidR="00623566" w:rsidRPr="001E135A" w:rsidRDefault="00623566" w:rsidP="00623566">
            <w:pPr>
              <w:rPr>
                <w:b/>
                <w:bCs/>
                <w:color w:val="000000"/>
                <w:sz w:val="18"/>
                <w:szCs w:val="18"/>
              </w:rPr>
            </w:pPr>
            <w:r w:rsidRPr="001E135A">
              <w:rPr>
                <w:color w:val="000000"/>
                <w:sz w:val="18"/>
                <w:szCs w:val="18"/>
              </w:rPr>
              <w:t xml:space="preserve">Администрация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sz w:val="18"/>
                <w:szCs w:val="18"/>
              </w:rPr>
            </w:pPr>
            <w:r w:rsidRPr="00384234">
              <w:rPr>
                <w:bCs/>
                <w:sz w:val="18"/>
                <w:szCs w:val="18"/>
              </w:rPr>
              <w:t>3</w:t>
            </w:r>
          </w:p>
        </w:tc>
        <w:tc>
          <w:tcPr>
            <w:tcW w:w="993"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r>
              <w:rPr>
                <w:bCs/>
                <w:color w:val="000000"/>
                <w:sz w:val="18"/>
                <w:szCs w:val="18"/>
              </w:rPr>
              <w:t>1 072,6</w:t>
            </w:r>
          </w:p>
        </w:tc>
        <w:tc>
          <w:tcPr>
            <w:tcW w:w="993"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r>
              <w:rPr>
                <w:bCs/>
                <w:color w:val="000000"/>
                <w:sz w:val="18"/>
                <w:szCs w:val="18"/>
              </w:rPr>
              <w:t>1 072,6</w:t>
            </w:r>
          </w:p>
        </w:tc>
        <w:tc>
          <w:tcPr>
            <w:tcW w:w="849"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r w:rsidRPr="00384234">
              <w:rPr>
                <w:bCs/>
                <w:color w:val="000000"/>
                <w:sz w:val="18"/>
                <w:szCs w:val="18"/>
              </w:rPr>
              <w:t>3</w:t>
            </w:r>
          </w:p>
        </w:tc>
        <w:tc>
          <w:tcPr>
            <w:tcW w:w="1134"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r>
              <w:rPr>
                <w:bCs/>
                <w:color w:val="000000"/>
                <w:sz w:val="18"/>
                <w:szCs w:val="18"/>
              </w:rPr>
              <w:t>1 184,5</w:t>
            </w:r>
          </w:p>
        </w:tc>
        <w:tc>
          <w:tcPr>
            <w:tcW w:w="994"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r>
              <w:rPr>
                <w:bCs/>
                <w:color w:val="000000"/>
                <w:sz w:val="18"/>
                <w:szCs w:val="18"/>
              </w:rPr>
              <w:t>1 184,5</w:t>
            </w:r>
          </w:p>
        </w:tc>
        <w:tc>
          <w:tcPr>
            <w:tcW w:w="848"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r w:rsidRPr="00384234">
              <w:rPr>
                <w:bCs/>
                <w:color w:val="000000"/>
                <w:sz w:val="18"/>
                <w:szCs w:val="18"/>
              </w:rPr>
              <w:t>3</w:t>
            </w:r>
          </w:p>
        </w:tc>
        <w:tc>
          <w:tcPr>
            <w:tcW w:w="1135"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r>
              <w:rPr>
                <w:bCs/>
                <w:color w:val="000000"/>
                <w:sz w:val="18"/>
                <w:szCs w:val="18"/>
              </w:rPr>
              <w:t>1 231,3</w:t>
            </w:r>
          </w:p>
        </w:tc>
        <w:tc>
          <w:tcPr>
            <w:tcW w:w="850" w:type="dxa"/>
            <w:tcBorders>
              <w:top w:val="nil"/>
              <w:left w:val="nil"/>
              <w:bottom w:val="single" w:sz="4" w:space="0" w:color="auto"/>
              <w:right w:val="single" w:sz="4" w:space="0" w:color="auto"/>
            </w:tcBorders>
            <w:shd w:val="clear" w:color="auto" w:fill="auto"/>
            <w:vAlign w:val="bottom"/>
          </w:tcPr>
          <w:p w:rsidR="00623566" w:rsidRPr="00384234" w:rsidRDefault="00623566" w:rsidP="00623566">
            <w:pPr>
              <w:jc w:val="right"/>
              <w:rPr>
                <w:bCs/>
                <w:color w:val="000000"/>
                <w:sz w:val="18"/>
                <w:szCs w:val="18"/>
              </w:rPr>
            </w:pPr>
            <w:r>
              <w:rPr>
                <w:bCs/>
                <w:color w:val="000000"/>
                <w:sz w:val="18"/>
                <w:szCs w:val="18"/>
              </w:rPr>
              <w:t>1 231,3</w:t>
            </w:r>
          </w:p>
        </w:tc>
      </w:tr>
      <w:tr w:rsidR="00623566" w:rsidRPr="001E135A" w:rsidTr="00623566">
        <w:trPr>
          <w:trHeight w:val="420"/>
        </w:trPr>
        <w:tc>
          <w:tcPr>
            <w:tcW w:w="2269" w:type="dxa"/>
            <w:tcBorders>
              <w:top w:val="nil"/>
              <w:left w:val="single" w:sz="4" w:space="0" w:color="auto"/>
              <w:bottom w:val="single" w:sz="4" w:space="0" w:color="auto"/>
              <w:right w:val="single" w:sz="4" w:space="0" w:color="auto"/>
            </w:tcBorders>
            <w:shd w:val="clear" w:color="auto" w:fill="92D050"/>
            <w:vAlign w:val="bottom"/>
            <w:hideMark/>
          </w:tcPr>
          <w:p w:rsidR="00623566" w:rsidRPr="001E135A" w:rsidRDefault="00623566" w:rsidP="00623566">
            <w:pPr>
              <w:rPr>
                <w:b/>
                <w:bCs/>
                <w:color w:val="000000"/>
                <w:sz w:val="18"/>
                <w:szCs w:val="18"/>
              </w:rPr>
            </w:pPr>
            <w:r w:rsidRPr="001E135A">
              <w:rPr>
                <w:b/>
                <w:bCs/>
                <w:color w:val="000000"/>
                <w:sz w:val="18"/>
                <w:szCs w:val="18"/>
              </w:rPr>
              <w:t xml:space="preserve">НАЦИОНАЛЬНАЯ  БЕЗОПАСНОСТЬ И ПРАВООХРАНИТЕЛЬНАЯ ДЕЯТЕЛЬНОСТЬ </w:t>
            </w:r>
          </w:p>
        </w:tc>
        <w:tc>
          <w:tcPr>
            <w:tcW w:w="709"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sz w:val="18"/>
                <w:szCs w:val="18"/>
              </w:rPr>
            </w:pPr>
            <w:r w:rsidRPr="00795ACB">
              <w:rPr>
                <w:b/>
                <w:bCs/>
                <w:sz w:val="18"/>
                <w:szCs w:val="18"/>
              </w:rPr>
              <w:t>2</w:t>
            </w:r>
          </w:p>
        </w:tc>
        <w:tc>
          <w:tcPr>
            <w:tcW w:w="993"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1 498,8</w:t>
            </w:r>
          </w:p>
        </w:tc>
        <w:tc>
          <w:tcPr>
            <w:tcW w:w="993"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1 498,8</w:t>
            </w:r>
          </w:p>
        </w:tc>
        <w:tc>
          <w:tcPr>
            <w:tcW w:w="849"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sidRPr="00795ACB">
              <w:rPr>
                <w:b/>
                <w:bCs/>
                <w:color w:val="000000"/>
                <w:sz w:val="18"/>
                <w:szCs w:val="18"/>
              </w:rPr>
              <w:t>2</w:t>
            </w:r>
          </w:p>
        </w:tc>
        <w:tc>
          <w:tcPr>
            <w:tcW w:w="1134"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1 587,8</w:t>
            </w:r>
          </w:p>
        </w:tc>
        <w:tc>
          <w:tcPr>
            <w:tcW w:w="994"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1 587,8</w:t>
            </w:r>
          </w:p>
        </w:tc>
        <w:tc>
          <w:tcPr>
            <w:tcW w:w="848"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sidRPr="00795ACB">
              <w:rPr>
                <w:b/>
                <w:bCs/>
                <w:color w:val="000000"/>
                <w:sz w:val="18"/>
                <w:szCs w:val="18"/>
              </w:rPr>
              <w:t>2</w:t>
            </w:r>
          </w:p>
        </w:tc>
        <w:tc>
          <w:tcPr>
            <w:tcW w:w="1135"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1 587,8</w:t>
            </w:r>
          </w:p>
        </w:tc>
        <w:tc>
          <w:tcPr>
            <w:tcW w:w="850" w:type="dxa"/>
            <w:tcBorders>
              <w:top w:val="nil"/>
              <w:left w:val="nil"/>
              <w:bottom w:val="single" w:sz="4" w:space="0" w:color="auto"/>
              <w:right w:val="single" w:sz="4" w:space="0" w:color="auto"/>
            </w:tcBorders>
            <w:shd w:val="clear" w:color="auto" w:fill="92D050"/>
            <w:vAlign w:val="bottom"/>
          </w:tcPr>
          <w:p w:rsidR="00623566" w:rsidRPr="00795ACB" w:rsidRDefault="00623566" w:rsidP="00623566">
            <w:pPr>
              <w:jc w:val="right"/>
              <w:rPr>
                <w:b/>
                <w:bCs/>
                <w:color w:val="000000"/>
                <w:sz w:val="18"/>
                <w:szCs w:val="18"/>
              </w:rPr>
            </w:pPr>
            <w:r>
              <w:rPr>
                <w:b/>
                <w:bCs/>
                <w:color w:val="000000"/>
                <w:sz w:val="18"/>
                <w:szCs w:val="18"/>
              </w:rPr>
              <w:t>1 587,8</w:t>
            </w:r>
          </w:p>
        </w:tc>
      </w:tr>
      <w:tr w:rsidR="00623566" w:rsidRPr="001E135A" w:rsidTr="00623566">
        <w:trPr>
          <w:trHeight w:val="285"/>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b/>
                <w:bCs/>
                <w:i/>
                <w:color w:val="000000"/>
                <w:sz w:val="18"/>
                <w:szCs w:val="18"/>
              </w:rPr>
            </w:pPr>
            <w:r w:rsidRPr="001E135A">
              <w:rPr>
                <w:b/>
                <w:bCs/>
                <w:i/>
                <w:color w:val="000000"/>
                <w:sz w:val="18"/>
                <w:szCs w:val="18"/>
              </w:rPr>
              <w:lastRenderedPageBreak/>
              <w:t>Органы юстиции</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b/>
                <w:bCs/>
                <w:i/>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b/>
                <w:bCs/>
                <w:i/>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b/>
                <w:bCs/>
                <w:i/>
                <w:color w:val="000000"/>
                <w:sz w:val="18"/>
                <w:szCs w:val="18"/>
              </w:rPr>
            </w:pPr>
          </w:p>
        </w:tc>
        <w:tc>
          <w:tcPr>
            <w:tcW w:w="849" w:type="dxa"/>
            <w:tcBorders>
              <w:top w:val="nil"/>
              <w:left w:val="nil"/>
              <w:bottom w:val="single" w:sz="4" w:space="0" w:color="auto"/>
              <w:right w:val="single" w:sz="4" w:space="0" w:color="auto"/>
            </w:tcBorders>
            <w:vAlign w:val="bottom"/>
          </w:tcPr>
          <w:p w:rsidR="00623566" w:rsidRPr="001E135A" w:rsidRDefault="00623566" w:rsidP="00623566">
            <w:pPr>
              <w:jc w:val="right"/>
              <w:rPr>
                <w:b/>
                <w:bCs/>
                <w:i/>
                <w:color w:val="000000"/>
                <w:sz w:val="18"/>
                <w:szCs w:val="18"/>
              </w:rPr>
            </w:pPr>
          </w:p>
        </w:tc>
        <w:tc>
          <w:tcPr>
            <w:tcW w:w="1134" w:type="dxa"/>
            <w:tcBorders>
              <w:top w:val="nil"/>
              <w:left w:val="nil"/>
              <w:bottom w:val="single" w:sz="4" w:space="0" w:color="auto"/>
              <w:right w:val="single" w:sz="4" w:space="0" w:color="auto"/>
            </w:tcBorders>
            <w:vAlign w:val="bottom"/>
          </w:tcPr>
          <w:p w:rsidR="00623566" w:rsidRPr="001E135A" w:rsidRDefault="00623566" w:rsidP="00623566">
            <w:pPr>
              <w:jc w:val="right"/>
              <w:rPr>
                <w:b/>
                <w:bCs/>
                <w:i/>
                <w:color w:val="000000"/>
                <w:sz w:val="18"/>
                <w:szCs w:val="18"/>
              </w:rPr>
            </w:pPr>
          </w:p>
        </w:tc>
        <w:tc>
          <w:tcPr>
            <w:tcW w:w="994" w:type="dxa"/>
            <w:tcBorders>
              <w:top w:val="nil"/>
              <w:left w:val="nil"/>
              <w:bottom w:val="single" w:sz="4" w:space="0" w:color="auto"/>
              <w:right w:val="single" w:sz="4" w:space="0" w:color="auto"/>
            </w:tcBorders>
            <w:vAlign w:val="bottom"/>
          </w:tcPr>
          <w:p w:rsidR="00623566" w:rsidRPr="001E135A" w:rsidRDefault="00623566" w:rsidP="00623566">
            <w:pPr>
              <w:jc w:val="right"/>
              <w:rPr>
                <w:b/>
                <w:bCs/>
                <w:i/>
                <w:color w:val="000000"/>
                <w:sz w:val="18"/>
                <w:szCs w:val="18"/>
              </w:rPr>
            </w:pPr>
          </w:p>
        </w:tc>
        <w:tc>
          <w:tcPr>
            <w:tcW w:w="848" w:type="dxa"/>
            <w:tcBorders>
              <w:top w:val="nil"/>
              <w:left w:val="nil"/>
              <w:bottom w:val="single" w:sz="4" w:space="0" w:color="auto"/>
              <w:right w:val="single" w:sz="4" w:space="0" w:color="auto"/>
            </w:tcBorders>
            <w:vAlign w:val="bottom"/>
          </w:tcPr>
          <w:p w:rsidR="00623566" w:rsidRPr="001E135A" w:rsidRDefault="00623566" w:rsidP="00623566">
            <w:pPr>
              <w:jc w:val="right"/>
              <w:rPr>
                <w:b/>
                <w:bCs/>
                <w:i/>
                <w:color w:val="000000"/>
                <w:sz w:val="18"/>
                <w:szCs w:val="18"/>
              </w:rPr>
            </w:pPr>
          </w:p>
        </w:tc>
        <w:tc>
          <w:tcPr>
            <w:tcW w:w="1135" w:type="dxa"/>
            <w:tcBorders>
              <w:top w:val="nil"/>
              <w:left w:val="nil"/>
              <w:bottom w:val="single" w:sz="4" w:space="0" w:color="auto"/>
              <w:right w:val="single" w:sz="4" w:space="0" w:color="auto"/>
            </w:tcBorders>
            <w:vAlign w:val="bottom"/>
          </w:tcPr>
          <w:p w:rsidR="00623566" w:rsidRPr="001E135A" w:rsidRDefault="00623566" w:rsidP="00623566">
            <w:pPr>
              <w:jc w:val="right"/>
              <w:rPr>
                <w:b/>
                <w:bCs/>
                <w:i/>
                <w:color w:val="000000"/>
                <w:sz w:val="18"/>
                <w:szCs w:val="18"/>
              </w:rPr>
            </w:pPr>
          </w:p>
        </w:tc>
        <w:tc>
          <w:tcPr>
            <w:tcW w:w="850" w:type="dxa"/>
            <w:tcBorders>
              <w:top w:val="nil"/>
              <w:left w:val="nil"/>
              <w:bottom w:val="single" w:sz="4" w:space="0" w:color="auto"/>
              <w:right w:val="single" w:sz="4" w:space="0" w:color="auto"/>
            </w:tcBorders>
            <w:vAlign w:val="bottom"/>
          </w:tcPr>
          <w:p w:rsidR="00623566" w:rsidRPr="001E135A" w:rsidRDefault="00623566" w:rsidP="00623566">
            <w:pPr>
              <w:jc w:val="right"/>
              <w:rPr>
                <w:b/>
                <w:bCs/>
                <w:i/>
                <w:color w:val="000000"/>
                <w:sz w:val="18"/>
                <w:szCs w:val="18"/>
              </w:rPr>
            </w:pPr>
          </w:p>
        </w:tc>
      </w:tr>
      <w:tr w:rsidR="00623566" w:rsidRPr="001E135A" w:rsidTr="00623566">
        <w:trPr>
          <w:trHeight w:val="262"/>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b/>
                <w:bCs/>
                <w:color w:val="000000"/>
                <w:sz w:val="18"/>
                <w:szCs w:val="18"/>
              </w:rPr>
            </w:pPr>
            <w:r w:rsidRPr="001E135A">
              <w:rPr>
                <w:color w:val="000000"/>
                <w:sz w:val="18"/>
                <w:szCs w:val="18"/>
              </w:rPr>
              <w:t xml:space="preserve">                       из них:</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b/>
                <w:bCs/>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b/>
                <w:bCs/>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b/>
                <w:bCs/>
                <w:color w:val="000000"/>
                <w:sz w:val="18"/>
                <w:szCs w:val="18"/>
              </w:rPr>
            </w:pPr>
          </w:p>
        </w:tc>
        <w:tc>
          <w:tcPr>
            <w:tcW w:w="849" w:type="dxa"/>
            <w:tcBorders>
              <w:top w:val="nil"/>
              <w:left w:val="nil"/>
              <w:bottom w:val="single" w:sz="4" w:space="0" w:color="auto"/>
              <w:right w:val="single" w:sz="4" w:space="0" w:color="auto"/>
            </w:tcBorders>
            <w:vAlign w:val="bottom"/>
          </w:tcPr>
          <w:p w:rsidR="00623566" w:rsidRPr="001E135A" w:rsidRDefault="00623566" w:rsidP="00623566">
            <w:pPr>
              <w:jc w:val="right"/>
              <w:rPr>
                <w:b/>
                <w:bCs/>
                <w:color w:val="000000"/>
                <w:sz w:val="18"/>
                <w:szCs w:val="18"/>
              </w:rPr>
            </w:pPr>
          </w:p>
        </w:tc>
        <w:tc>
          <w:tcPr>
            <w:tcW w:w="1134" w:type="dxa"/>
            <w:tcBorders>
              <w:top w:val="nil"/>
              <w:left w:val="nil"/>
              <w:bottom w:val="single" w:sz="4" w:space="0" w:color="auto"/>
              <w:right w:val="single" w:sz="4" w:space="0" w:color="auto"/>
            </w:tcBorders>
            <w:vAlign w:val="bottom"/>
          </w:tcPr>
          <w:p w:rsidR="00623566" w:rsidRPr="001E135A" w:rsidRDefault="00623566" w:rsidP="00623566">
            <w:pPr>
              <w:jc w:val="right"/>
              <w:rPr>
                <w:b/>
                <w:bCs/>
                <w:color w:val="000000"/>
                <w:sz w:val="18"/>
                <w:szCs w:val="18"/>
              </w:rPr>
            </w:pPr>
          </w:p>
        </w:tc>
        <w:tc>
          <w:tcPr>
            <w:tcW w:w="994" w:type="dxa"/>
            <w:tcBorders>
              <w:top w:val="nil"/>
              <w:left w:val="nil"/>
              <w:bottom w:val="single" w:sz="4" w:space="0" w:color="auto"/>
              <w:right w:val="single" w:sz="4" w:space="0" w:color="auto"/>
            </w:tcBorders>
            <w:vAlign w:val="bottom"/>
          </w:tcPr>
          <w:p w:rsidR="00623566" w:rsidRPr="001E135A" w:rsidRDefault="00623566" w:rsidP="00623566">
            <w:pPr>
              <w:jc w:val="right"/>
              <w:rPr>
                <w:b/>
                <w:bCs/>
                <w:color w:val="000000"/>
                <w:sz w:val="18"/>
                <w:szCs w:val="18"/>
              </w:rPr>
            </w:pPr>
          </w:p>
        </w:tc>
        <w:tc>
          <w:tcPr>
            <w:tcW w:w="848" w:type="dxa"/>
            <w:tcBorders>
              <w:top w:val="nil"/>
              <w:left w:val="nil"/>
              <w:bottom w:val="single" w:sz="4" w:space="0" w:color="auto"/>
              <w:right w:val="single" w:sz="4" w:space="0" w:color="auto"/>
            </w:tcBorders>
            <w:vAlign w:val="bottom"/>
          </w:tcPr>
          <w:p w:rsidR="00623566" w:rsidRPr="001E135A" w:rsidRDefault="00623566" w:rsidP="00623566">
            <w:pPr>
              <w:jc w:val="right"/>
              <w:rPr>
                <w:b/>
                <w:bCs/>
                <w:color w:val="000000"/>
                <w:sz w:val="18"/>
                <w:szCs w:val="18"/>
              </w:rPr>
            </w:pPr>
          </w:p>
        </w:tc>
        <w:tc>
          <w:tcPr>
            <w:tcW w:w="1135" w:type="dxa"/>
            <w:tcBorders>
              <w:top w:val="nil"/>
              <w:left w:val="nil"/>
              <w:bottom w:val="single" w:sz="4" w:space="0" w:color="auto"/>
              <w:right w:val="single" w:sz="4" w:space="0" w:color="auto"/>
            </w:tcBorders>
            <w:vAlign w:val="bottom"/>
          </w:tcPr>
          <w:p w:rsidR="00623566" w:rsidRPr="001E135A" w:rsidRDefault="00623566" w:rsidP="00623566">
            <w:pPr>
              <w:jc w:val="right"/>
              <w:rPr>
                <w:b/>
                <w:bCs/>
                <w:color w:val="000000"/>
                <w:sz w:val="18"/>
                <w:szCs w:val="18"/>
              </w:rPr>
            </w:pPr>
          </w:p>
        </w:tc>
        <w:tc>
          <w:tcPr>
            <w:tcW w:w="850" w:type="dxa"/>
            <w:tcBorders>
              <w:top w:val="nil"/>
              <w:left w:val="nil"/>
              <w:bottom w:val="single" w:sz="4" w:space="0" w:color="auto"/>
              <w:right w:val="single" w:sz="4" w:space="0" w:color="auto"/>
            </w:tcBorders>
            <w:vAlign w:val="bottom"/>
          </w:tcPr>
          <w:p w:rsidR="00623566" w:rsidRPr="001E135A" w:rsidRDefault="00623566" w:rsidP="00623566">
            <w:pPr>
              <w:jc w:val="right"/>
              <w:rPr>
                <w:b/>
                <w:bCs/>
                <w:color w:val="000000"/>
                <w:sz w:val="18"/>
                <w:szCs w:val="18"/>
              </w:rPr>
            </w:pPr>
          </w:p>
        </w:tc>
      </w:tr>
      <w:tr w:rsidR="00623566" w:rsidRPr="00795ACB" w:rsidTr="00623566">
        <w:trPr>
          <w:trHeight w:val="42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b/>
                <w:bCs/>
                <w:color w:val="000000"/>
                <w:sz w:val="18"/>
                <w:szCs w:val="18"/>
              </w:rPr>
            </w:pPr>
            <w:r w:rsidRPr="001E135A">
              <w:rPr>
                <w:color w:val="000000"/>
                <w:sz w:val="18"/>
                <w:szCs w:val="18"/>
              </w:rPr>
              <w:t xml:space="preserve">Администрация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nil"/>
              <w:left w:val="nil"/>
              <w:bottom w:val="single" w:sz="4" w:space="0" w:color="auto"/>
              <w:right w:val="single" w:sz="4" w:space="0" w:color="auto"/>
            </w:tcBorders>
            <w:shd w:val="clear" w:color="auto" w:fill="auto"/>
            <w:vAlign w:val="bottom"/>
          </w:tcPr>
          <w:p w:rsidR="00623566" w:rsidRPr="00B30F65" w:rsidRDefault="00623566" w:rsidP="00623566">
            <w:pPr>
              <w:jc w:val="right"/>
              <w:rPr>
                <w:bCs/>
                <w:sz w:val="18"/>
                <w:szCs w:val="18"/>
              </w:rPr>
            </w:pPr>
            <w:r w:rsidRPr="00B30F65">
              <w:rPr>
                <w:bCs/>
                <w:sz w:val="18"/>
                <w:szCs w:val="18"/>
              </w:rPr>
              <w:t>2</w:t>
            </w:r>
          </w:p>
        </w:tc>
        <w:tc>
          <w:tcPr>
            <w:tcW w:w="993" w:type="dxa"/>
            <w:tcBorders>
              <w:top w:val="nil"/>
              <w:left w:val="nil"/>
              <w:bottom w:val="single" w:sz="4" w:space="0" w:color="auto"/>
              <w:right w:val="single" w:sz="4" w:space="0" w:color="auto"/>
            </w:tcBorders>
            <w:shd w:val="clear" w:color="auto" w:fill="auto"/>
            <w:vAlign w:val="bottom"/>
          </w:tcPr>
          <w:p w:rsidR="00623566" w:rsidRPr="00B30F65" w:rsidRDefault="00623566" w:rsidP="00623566">
            <w:pPr>
              <w:jc w:val="right"/>
              <w:rPr>
                <w:bCs/>
                <w:color w:val="000000"/>
                <w:sz w:val="18"/>
                <w:szCs w:val="18"/>
              </w:rPr>
            </w:pPr>
            <w:r>
              <w:rPr>
                <w:bCs/>
                <w:color w:val="000000"/>
                <w:sz w:val="18"/>
                <w:szCs w:val="18"/>
              </w:rPr>
              <w:t>1 498,8</w:t>
            </w:r>
          </w:p>
        </w:tc>
        <w:tc>
          <w:tcPr>
            <w:tcW w:w="993" w:type="dxa"/>
            <w:tcBorders>
              <w:top w:val="nil"/>
              <w:left w:val="nil"/>
              <w:bottom w:val="single" w:sz="4" w:space="0" w:color="auto"/>
              <w:right w:val="single" w:sz="4" w:space="0" w:color="auto"/>
            </w:tcBorders>
            <w:shd w:val="clear" w:color="auto" w:fill="auto"/>
            <w:vAlign w:val="bottom"/>
          </w:tcPr>
          <w:p w:rsidR="00623566" w:rsidRPr="00B30F65" w:rsidRDefault="00623566" w:rsidP="00623566">
            <w:pPr>
              <w:jc w:val="right"/>
              <w:rPr>
                <w:bCs/>
                <w:color w:val="000000"/>
                <w:sz w:val="18"/>
                <w:szCs w:val="18"/>
              </w:rPr>
            </w:pPr>
            <w:r>
              <w:rPr>
                <w:bCs/>
                <w:color w:val="000000"/>
                <w:sz w:val="18"/>
                <w:szCs w:val="18"/>
              </w:rPr>
              <w:t>1 498,8</w:t>
            </w:r>
          </w:p>
        </w:tc>
        <w:tc>
          <w:tcPr>
            <w:tcW w:w="849" w:type="dxa"/>
            <w:tcBorders>
              <w:top w:val="nil"/>
              <w:left w:val="nil"/>
              <w:bottom w:val="single" w:sz="4" w:space="0" w:color="auto"/>
              <w:right w:val="single" w:sz="4" w:space="0" w:color="auto"/>
            </w:tcBorders>
            <w:vAlign w:val="bottom"/>
          </w:tcPr>
          <w:p w:rsidR="00623566" w:rsidRPr="00B30F65" w:rsidRDefault="00623566" w:rsidP="00623566">
            <w:pPr>
              <w:jc w:val="right"/>
              <w:rPr>
                <w:bCs/>
                <w:color w:val="000000"/>
                <w:sz w:val="18"/>
                <w:szCs w:val="18"/>
              </w:rPr>
            </w:pPr>
            <w:r w:rsidRPr="00B30F65">
              <w:rPr>
                <w:bCs/>
                <w:color w:val="000000"/>
                <w:sz w:val="18"/>
                <w:szCs w:val="18"/>
              </w:rPr>
              <w:t>2</w:t>
            </w:r>
          </w:p>
        </w:tc>
        <w:tc>
          <w:tcPr>
            <w:tcW w:w="1134" w:type="dxa"/>
            <w:tcBorders>
              <w:top w:val="nil"/>
              <w:left w:val="nil"/>
              <w:bottom w:val="single" w:sz="4" w:space="0" w:color="auto"/>
              <w:right w:val="single" w:sz="4" w:space="0" w:color="auto"/>
            </w:tcBorders>
            <w:vAlign w:val="bottom"/>
          </w:tcPr>
          <w:p w:rsidR="00623566" w:rsidRPr="00B30F65" w:rsidRDefault="00623566" w:rsidP="00623566">
            <w:pPr>
              <w:jc w:val="right"/>
              <w:rPr>
                <w:bCs/>
                <w:color w:val="000000"/>
                <w:sz w:val="18"/>
                <w:szCs w:val="18"/>
              </w:rPr>
            </w:pPr>
            <w:r>
              <w:rPr>
                <w:bCs/>
                <w:color w:val="000000"/>
                <w:sz w:val="18"/>
                <w:szCs w:val="18"/>
              </w:rPr>
              <w:t>1 587,8</w:t>
            </w:r>
          </w:p>
        </w:tc>
        <w:tc>
          <w:tcPr>
            <w:tcW w:w="994" w:type="dxa"/>
            <w:tcBorders>
              <w:top w:val="nil"/>
              <w:left w:val="nil"/>
              <w:bottom w:val="single" w:sz="4" w:space="0" w:color="auto"/>
              <w:right w:val="single" w:sz="4" w:space="0" w:color="auto"/>
            </w:tcBorders>
            <w:vAlign w:val="bottom"/>
          </w:tcPr>
          <w:p w:rsidR="00623566" w:rsidRPr="00B30F65" w:rsidRDefault="00623566" w:rsidP="00623566">
            <w:pPr>
              <w:jc w:val="right"/>
              <w:rPr>
                <w:bCs/>
                <w:color w:val="000000"/>
                <w:sz w:val="18"/>
                <w:szCs w:val="18"/>
              </w:rPr>
            </w:pPr>
            <w:r>
              <w:rPr>
                <w:bCs/>
                <w:color w:val="000000"/>
                <w:sz w:val="18"/>
                <w:szCs w:val="18"/>
              </w:rPr>
              <w:t>1 587,8</w:t>
            </w:r>
          </w:p>
        </w:tc>
        <w:tc>
          <w:tcPr>
            <w:tcW w:w="848" w:type="dxa"/>
            <w:tcBorders>
              <w:top w:val="nil"/>
              <w:left w:val="nil"/>
              <w:bottom w:val="single" w:sz="4" w:space="0" w:color="auto"/>
              <w:right w:val="single" w:sz="4" w:space="0" w:color="auto"/>
            </w:tcBorders>
            <w:vAlign w:val="bottom"/>
          </w:tcPr>
          <w:p w:rsidR="00623566" w:rsidRPr="00B30F65" w:rsidRDefault="00623566" w:rsidP="00623566">
            <w:pPr>
              <w:jc w:val="right"/>
              <w:rPr>
                <w:bCs/>
                <w:color w:val="000000"/>
                <w:sz w:val="18"/>
                <w:szCs w:val="18"/>
              </w:rPr>
            </w:pPr>
            <w:r w:rsidRPr="00B30F65">
              <w:rPr>
                <w:bCs/>
                <w:color w:val="000000"/>
                <w:sz w:val="18"/>
                <w:szCs w:val="18"/>
              </w:rPr>
              <w:t>2</w:t>
            </w:r>
          </w:p>
        </w:tc>
        <w:tc>
          <w:tcPr>
            <w:tcW w:w="1135" w:type="dxa"/>
            <w:tcBorders>
              <w:top w:val="nil"/>
              <w:left w:val="nil"/>
              <w:bottom w:val="single" w:sz="4" w:space="0" w:color="auto"/>
              <w:right w:val="single" w:sz="4" w:space="0" w:color="auto"/>
            </w:tcBorders>
            <w:vAlign w:val="bottom"/>
          </w:tcPr>
          <w:p w:rsidR="00623566" w:rsidRPr="00B30F65" w:rsidRDefault="00623566" w:rsidP="00623566">
            <w:pPr>
              <w:jc w:val="right"/>
              <w:rPr>
                <w:bCs/>
                <w:color w:val="000000"/>
                <w:sz w:val="18"/>
                <w:szCs w:val="18"/>
              </w:rPr>
            </w:pPr>
            <w:r>
              <w:rPr>
                <w:bCs/>
                <w:color w:val="000000"/>
                <w:sz w:val="18"/>
                <w:szCs w:val="18"/>
              </w:rPr>
              <w:t>1 587,8</w:t>
            </w:r>
          </w:p>
        </w:tc>
        <w:tc>
          <w:tcPr>
            <w:tcW w:w="850" w:type="dxa"/>
            <w:tcBorders>
              <w:top w:val="nil"/>
              <w:left w:val="nil"/>
              <w:bottom w:val="single" w:sz="4" w:space="0" w:color="auto"/>
              <w:right w:val="single" w:sz="4" w:space="0" w:color="auto"/>
            </w:tcBorders>
            <w:vAlign w:val="bottom"/>
          </w:tcPr>
          <w:p w:rsidR="00623566" w:rsidRPr="00B30F65" w:rsidRDefault="00623566" w:rsidP="00623566">
            <w:pPr>
              <w:jc w:val="right"/>
              <w:rPr>
                <w:bCs/>
                <w:color w:val="000000"/>
                <w:sz w:val="18"/>
                <w:szCs w:val="18"/>
              </w:rPr>
            </w:pPr>
            <w:r>
              <w:rPr>
                <w:bCs/>
                <w:color w:val="000000"/>
                <w:sz w:val="18"/>
                <w:szCs w:val="18"/>
              </w:rPr>
              <w:t>1 587,8</w:t>
            </w:r>
          </w:p>
        </w:tc>
      </w:tr>
      <w:tr w:rsidR="00623566" w:rsidRPr="001E135A" w:rsidTr="00623566">
        <w:trPr>
          <w:trHeight w:val="308"/>
        </w:trPr>
        <w:tc>
          <w:tcPr>
            <w:tcW w:w="2269" w:type="dxa"/>
            <w:tcBorders>
              <w:top w:val="nil"/>
              <w:left w:val="single" w:sz="4" w:space="0" w:color="auto"/>
              <w:bottom w:val="single" w:sz="4" w:space="0" w:color="auto"/>
              <w:right w:val="single" w:sz="4" w:space="0" w:color="auto"/>
            </w:tcBorders>
            <w:shd w:val="clear" w:color="auto" w:fill="92D050"/>
            <w:vAlign w:val="bottom"/>
            <w:hideMark/>
          </w:tcPr>
          <w:p w:rsidR="00623566" w:rsidRPr="001E135A" w:rsidRDefault="00623566" w:rsidP="00623566">
            <w:pPr>
              <w:rPr>
                <w:b/>
                <w:bCs/>
                <w:color w:val="000000"/>
                <w:sz w:val="18"/>
                <w:szCs w:val="18"/>
              </w:rPr>
            </w:pPr>
            <w:r w:rsidRPr="001E135A">
              <w:rPr>
                <w:b/>
                <w:bCs/>
                <w:color w:val="000000"/>
                <w:sz w:val="18"/>
                <w:szCs w:val="18"/>
              </w:rPr>
              <w:t>ОБРАЗОВАНИЕ</w:t>
            </w:r>
          </w:p>
        </w:tc>
        <w:tc>
          <w:tcPr>
            <w:tcW w:w="709"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sz w:val="18"/>
                <w:szCs w:val="18"/>
              </w:rPr>
            </w:pPr>
            <w:r w:rsidRPr="007678CF">
              <w:rPr>
                <w:b/>
                <w:sz w:val="18"/>
                <w:szCs w:val="18"/>
              </w:rPr>
              <w:t>6</w:t>
            </w:r>
          </w:p>
        </w:tc>
        <w:tc>
          <w:tcPr>
            <w:tcW w:w="993"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color w:val="000000"/>
                <w:sz w:val="18"/>
                <w:szCs w:val="18"/>
              </w:rPr>
            </w:pPr>
            <w:r>
              <w:rPr>
                <w:b/>
                <w:color w:val="000000"/>
                <w:sz w:val="18"/>
                <w:szCs w:val="18"/>
              </w:rPr>
              <w:t>4 025,5</w:t>
            </w:r>
          </w:p>
        </w:tc>
        <w:tc>
          <w:tcPr>
            <w:tcW w:w="993"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color w:val="000000"/>
                <w:sz w:val="18"/>
                <w:szCs w:val="18"/>
              </w:rPr>
            </w:pPr>
            <w:r>
              <w:rPr>
                <w:b/>
                <w:color w:val="000000"/>
                <w:sz w:val="18"/>
                <w:szCs w:val="18"/>
              </w:rPr>
              <w:t>1 812,6</w:t>
            </w:r>
          </w:p>
        </w:tc>
        <w:tc>
          <w:tcPr>
            <w:tcW w:w="849"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color w:val="000000"/>
                <w:sz w:val="18"/>
                <w:szCs w:val="18"/>
              </w:rPr>
            </w:pPr>
            <w:r w:rsidRPr="007678CF">
              <w:rPr>
                <w:b/>
                <w:color w:val="000000"/>
                <w:sz w:val="18"/>
                <w:szCs w:val="18"/>
              </w:rPr>
              <w:t>6</w:t>
            </w:r>
          </w:p>
        </w:tc>
        <w:tc>
          <w:tcPr>
            <w:tcW w:w="1134"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color w:val="000000"/>
                <w:sz w:val="18"/>
                <w:szCs w:val="18"/>
              </w:rPr>
            </w:pPr>
            <w:r>
              <w:rPr>
                <w:b/>
                <w:color w:val="000000"/>
                <w:sz w:val="18"/>
                <w:szCs w:val="18"/>
              </w:rPr>
              <w:t>4 133,3</w:t>
            </w:r>
          </w:p>
        </w:tc>
        <w:tc>
          <w:tcPr>
            <w:tcW w:w="994"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color w:val="000000"/>
                <w:sz w:val="18"/>
                <w:szCs w:val="18"/>
              </w:rPr>
            </w:pPr>
            <w:r>
              <w:rPr>
                <w:b/>
                <w:color w:val="000000"/>
                <w:sz w:val="18"/>
                <w:szCs w:val="18"/>
              </w:rPr>
              <w:t>1 920,4</w:t>
            </w:r>
          </w:p>
        </w:tc>
        <w:tc>
          <w:tcPr>
            <w:tcW w:w="848"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color w:val="000000"/>
                <w:sz w:val="18"/>
                <w:szCs w:val="18"/>
              </w:rPr>
            </w:pPr>
            <w:r w:rsidRPr="007678CF">
              <w:rPr>
                <w:b/>
                <w:color w:val="000000"/>
                <w:sz w:val="18"/>
                <w:szCs w:val="18"/>
              </w:rPr>
              <w:t>6</w:t>
            </w:r>
          </w:p>
        </w:tc>
        <w:tc>
          <w:tcPr>
            <w:tcW w:w="1135"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color w:val="000000"/>
                <w:sz w:val="18"/>
                <w:szCs w:val="18"/>
              </w:rPr>
            </w:pPr>
            <w:r>
              <w:rPr>
                <w:b/>
                <w:color w:val="000000"/>
                <w:sz w:val="18"/>
                <w:szCs w:val="18"/>
              </w:rPr>
              <w:t>4 133,3</w:t>
            </w:r>
          </w:p>
        </w:tc>
        <w:tc>
          <w:tcPr>
            <w:tcW w:w="850" w:type="dxa"/>
            <w:tcBorders>
              <w:top w:val="nil"/>
              <w:left w:val="nil"/>
              <w:bottom w:val="single" w:sz="4" w:space="0" w:color="auto"/>
              <w:right w:val="single" w:sz="4" w:space="0" w:color="auto"/>
            </w:tcBorders>
            <w:shd w:val="clear" w:color="auto" w:fill="92D050"/>
            <w:vAlign w:val="bottom"/>
          </w:tcPr>
          <w:p w:rsidR="00623566" w:rsidRPr="007678CF" w:rsidRDefault="00623566" w:rsidP="00623566">
            <w:pPr>
              <w:jc w:val="right"/>
              <w:rPr>
                <w:b/>
                <w:color w:val="000000"/>
                <w:sz w:val="18"/>
                <w:szCs w:val="18"/>
              </w:rPr>
            </w:pPr>
            <w:r>
              <w:rPr>
                <w:b/>
                <w:color w:val="000000"/>
                <w:sz w:val="18"/>
                <w:szCs w:val="18"/>
              </w:rPr>
              <w:t>1 920,4</w:t>
            </w:r>
          </w:p>
        </w:tc>
      </w:tr>
      <w:tr w:rsidR="00623566" w:rsidRPr="001E135A" w:rsidTr="00623566">
        <w:trPr>
          <w:trHeight w:val="30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jc w:val="center"/>
              <w:rPr>
                <w:b/>
                <w:bCs/>
                <w:color w:val="000000"/>
                <w:sz w:val="18"/>
                <w:szCs w:val="18"/>
              </w:rPr>
            </w:pPr>
            <w:r w:rsidRPr="001E135A">
              <w:rPr>
                <w:b/>
                <w:bCs/>
                <w:color w:val="000000"/>
                <w:sz w:val="18"/>
                <w:szCs w:val="18"/>
              </w:rPr>
              <w:t>в том числе:</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color w:val="000000"/>
                <w:sz w:val="18"/>
                <w:szCs w:val="18"/>
              </w:rPr>
            </w:pPr>
          </w:p>
        </w:tc>
        <w:tc>
          <w:tcPr>
            <w:tcW w:w="849"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1134"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994"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848"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1135"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850"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r>
      <w:tr w:rsidR="00623566" w:rsidRPr="001E135A" w:rsidTr="00623566">
        <w:trPr>
          <w:trHeight w:val="30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b/>
                <w:bCs/>
                <w:i/>
                <w:iCs/>
                <w:color w:val="000000"/>
                <w:sz w:val="18"/>
                <w:szCs w:val="18"/>
              </w:rPr>
            </w:pPr>
            <w:r w:rsidRPr="001E135A">
              <w:rPr>
                <w:b/>
                <w:bCs/>
                <w:i/>
                <w:iCs/>
                <w:color w:val="000000"/>
                <w:sz w:val="18"/>
                <w:szCs w:val="18"/>
              </w:rPr>
              <w:t>другие вопросы в области образования</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b/>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i/>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jc w:val="right"/>
              <w:rPr>
                <w:i/>
                <w:color w:val="000000"/>
                <w:sz w:val="18"/>
                <w:szCs w:val="18"/>
              </w:rPr>
            </w:pPr>
          </w:p>
        </w:tc>
        <w:tc>
          <w:tcPr>
            <w:tcW w:w="849" w:type="dxa"/>
            <w:tcBorders>
              <w:top w:val="nil"/>
              <w:left w:val="nil"/>
              <w:bottom w:val="single" w:sz="4" w:space="0" w:color="auto"/>
              <w:right w:val="single" w:sz="4" w:space="0" w:color="auto"/>
            </w:tcBorders>
            <w:vAlign w:val="bottom"/>
          </w:tcPr>
          <w:p w:rsidR="00623566" w:rsidRPr="001E135A" w:rsidRDefault="00623566" w:rsidP="00623566">
            <w:pPr>
              <w:jc w:val="right"/>
              <w:rPr>
                <w:b/>
                <w:i/>
                <w:color w:val="000000"/>
                <w:sz w:val="18"/>
                <w:szCs w:val="18"/>
              </w:rPr>
            </w:pPr>
          </w:p>
        </w:tc>
        <w:tc>
          <w:tcPr>
            <w:tcW w:w="1134" w:type="dxa"/>
            <w:tcBorders>
              <w:top w:val="nil"/>
              <w:left w:val="nil"/>
              <w:bottom w:val="single" w:sz="4" w:space="0" w:color="auto"/>
              <w:right w:val="single" w:sz="4" w:space="0" w:color="auto"/>
            </w:tcBorders>
            <w:vAlign w:val="bottom"/>
          </w:tcPr>
          <w:p w:rsidR="00623566" w:rsidRPr="001E135A" w:rsidRDefault="00623566" w:rsidP="00623566">
            <w:pPr>
              <w:jc w:val="right"/>
              <w:rPr>
                <w:i/>
                <w:color w:val="000000"/>
                <w:sz w:val="18"/>
                <w:szCs w:val="18"/>
              </w:rPr>
            </w:pPr>
          </w:p>
        </w:tc>
        <w:tc>
          <w:tcPr>
            <w:tcW w:w="994" w:type="dxa"/>
            <w:tcBorders>
              <w:top w:val="nil"/>
              <w:left w:val="nil"/>
              <w:bottom w:val="single" w:sz="4" w:space="0" w:color="auto"/>
              <w:right w:val="single" w:sz="4" w:space="0" w:color="auto"/>
            </w:tcBorders>
            <w:vAlign w:val="bottom"/>
          </w:tcPr>
          <w:p w:rsidR="00623566" w:rsidRPr="001E135A" w:rsidRDefault="00623566" w:rsidP="00623566">
            <w:pPr>
              <w:jc w:val="right"/>
              <w:rPr>
                <w:i/>
                <w:color w:val="000000"/>
                <w:sz w:val="18"/>
                <w:szCs w:val="18"/>
              </w:rPr>
            </w:pPr>
          </w:p>
        </w:tc>
        <w:tc>
          <w:tcPr>
            <w:tcW w:w="848" w:type="dxa"/>
            <w:tcBorders>
              <w:top w:val="nil"/>
              <w:left w:val="nil"/>
              <w:bottom w:val="single" w:sz="4" w:space="0" w:color="auto"/>
              <w:right w:val="single" w:sz="4" w:space="0" w:color="auto"/>
            </w:tcBorders>
            <w:vAlign w:val="bottom"/>
          </w:tcPr>
          <w:p w:rsidR="00623566" w:rsidRPr="001E135A" w:rsidRDefault="00623566" w:rsidP="00623566">
            <w:pPr>
              <w:jc w:val="right"/>
              <w:rPr>
                <w:b/>
                <w:i/>
                <w:color w:val="000000"/>
                <w:sz w:val="18"/>
                <w:szCs w:val="18"/>
              </w:rPr>
            </w:pPr>
          </w:p>
        </w:tc>
        <w:tc>
          <w:tcPr>
            <w:tcW w:w="1135" w:type="dxa"/>
            <w:tcBorders>
              <w:top w:val="nil"/>
              <w:left w:val="nil"/>
              <w:bottom w:val="single" w:sz="4" w:space="0" w:color="auto"/>
              <w:right w:val="single" w:sz="4" w:space="0" w:color="auto"/>
            </w:tcBorders>
            <w:vAlign w:val="bottom"/>
          </w:tcPr>
          <w:p w:rsidR="00623566" w:rsidRPr="001E135A" w:rsidRDefault="00623566" w:rsidP="00623566">
            <w:pPr>
              <w:jc w:val="right"/>
              <w:rPr>
                <w:i/>
                <w:color w:val="000000"/>
                <w:sz w:val="18"/>
                <w:szCs w:val="18"/>
              </w:rPr>
            </w:pPr>
          </w:p>
        </w:tc>
        <w:tc>
          <w:tcPr>
            <w:tcW w:w="850" w:type="dxa"/>
            <w:tcBorders>
              <w:top w:val="nil"/>
              <w:left w:val="nil"/>
              <w:bottom w:val="single" w:sz="4" w:space="0" w:color="auto"/>
              <w:right w:val="single" w:sz="4" w:space="0" w:color="auto"/>
            </w:tcBorders>
            <w:vAlign w:val="bottom"/>
          </w:tcPr>
          <w:p w:rsidR="00623566" w:rsidRPr="001E135A" w:rsidRDefault="00623566" w:rsidP="00623566">
            <w:pPr>
              <w:jc w:val="right"/>
              <w:rPr>
                <w:i/>
                <w:color w:val="000000"/>
                <w:sz w:val="18"/>
                <w:szCs w:val="18"/>
              </w:rPr>
            </w:pPr>
          </w:p>
        </w:tc>
      </w:tr>
      <w:tr w:rsidR="00623566" w:rsidRPr="001E135A" w:rsidTr="00623566">
        <w:trPr>
          <w:trHeight w:val="300"/>
        </w:trPr>
        <w:tc>
          <w:tcPr>
            <w:tcW w:w="2269" w:type="dxa"/>
            <w:tcBorders>
              <w:top w:val="nil"/>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color w:val="000000"/>
                <w:sz w:val="18"/>
                <w:szCs w:val="18"/>
              </w:rPr>
            </w:pPr>
            <w:r w:rsidRPr="001E135A">
              <w:rPr>
                <w:color w:val="000000"/>
                <w:sz w:val="18"/>
                <w:szCs w:val="18"/>
              </w:rPr>
              <w:t xml:space="preserve">                    из них:</w:t>
            </w:r>
          </w:p>
        </w:tc>
        <w:tc>
          <w:tcPr>
            <w:tcW w:w="709"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color w:val="000000"/>
                <w:sz w:val="18"/>
                <w:szCs w:val="18"/>
              </w:rPr>
            </w:pPr>
          </w:p>
        </w:tc>
        <w:tc>
          <w:tcPr>
            <w:tcW w:w="993" w:type="dxa"/>
            <w:tcBorders>
              <w:top w:val="nil"/>
              <w:left w:val="nil"/>
              <w:bottom w:val="single" w:sz="4" w:space="0" w:color="auto"/>
              <w:right w:val="single" w:sz="4" w:space="0" w:color="auto"/>
            </w:tcBorders>
            <w:shd w:val="clear" w:color="auto" w:fill="auto"/>
            <w:vAlign w:val="bottom"/>
          </w:tcPr>
          <w:p w:rsidR="00623566" w:rsidRPr="001E135A" w:rsidRDefault="00623566" w:rsidP="00623566">
            <w:pPr>
              <w:rPr>
                <w:color w:val="000000"/>
                <w:sz w:val="18"/>
                <w:szCs w:val="18"/>
              </w:rPr>
            </w:pPr>
          </w:p>
        </w:tc>
        <w:tc>
          <w:tcPr>
            <w:tcW w:w="849"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1134"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994"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848"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1135"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c>
          <w:tcPr>
            <w:tcW w:w="850" w:type="dxa"/>
            <w:tcBorders>
              <w:top w:val="nil"/>
              <w:left w:val="nil"/>
              <w:bottom w:val="single" w:sz="4" w:space="0" w:color="auto"/>
              <w:right w:val="single" w:sz="4" w:space="0" w:color="auto"/>
            </w:tcBorders>
            <w:vAlign w:val="bottom"/>
          </w:tcPr>
          <w:p w:rsidR="00623566" w:rsidRPr="001E135A" w:rsidRDefault="00623566" w:rsidP="00623566">
            <w:pPr>
              <w:rPr>
                <w:color w:val="000000"/>
                <w:sz w:val="18"/>
                <w:szCs w:val="18"/>
              </w:rPr>
            </w:pPr>
          </w:p>
        </w:tc>
      </w:tr>
      <w:tr w:rsidR="00623566" w:rsidRPr="001E135A" w:rsidTr="00623566">
        <w:trPr>
          <w:trHeight w:val="869"/>
        </w:trPr>
        <w:tc>
          <w:tcPr>
            <w:tcW w:w="2269" w:type="dxa"/>
            <w:tcBorders>
              <w:top w:val="single" w:sz="4" w:space="0" w:color="auto"/>
              <w:left w:val="single" w:sz="4" w:space="0" w:color="auto"/>
              <w:bottom w:val="single" w:sz="4" w:space="0" w:color="auto"/>
              <w:right w:val="single" w:sz="4" w:space="0" w:color="auto"/>
            </w:tcBorders>
            <w:shd w:val="clear" w:color="auto" w:fill="auto"/>
            <w:vAlign w:val="bottom"/>
            <w:hideMark/>
          </w:tcPr>
          <w:p w:rsidR="00623566" w:rsidRPr="001E135A" w:rsidRDefault="00623566" w:rsidP="00623566">
            <w:pPr>
              <w:rPr>
                <w:color w:val="000000"/>
                <w:sz w:val="18"/>
                <w:szCs w:val="18"/>
              </w:rPr>
            </w:pPr>
            <w:r w:rsidRPr="001E135A">
              <w:rPr>
                <w:color w:val="000000"/>
                <w:sz w:val="18"/>
                <w:szCs w:val="18"/>
              </w:rPr>
              <w:t xml:space="preserve">Отдел образования администрации Ибресинского </w:t>
            </w:r>
            <w:r>
              <w:rPr>
                <w:color w:val="000000"/>
                <w:sz w:val="18"/>
                <w:szCs w:val="18"/>
              </w:rPr>
              <w:t>муниципального округа</w:t>
            </w:r>
            <w:r w:rsidRPr="001E135A">
              <w:rPr>
                <w:color w:val="000000"/>
                <w:sz w:val="18"/>
                <w:szCs w:val="18"/>
              </w:rPr>
              <w:t xml:space="preserve"> Чувашской Республики</w:t>
            </w:r>
          </w:p>
        </w:tc>
        <w:tc>
          <w:tcPr>
            <w:tcW w:w="709" w:type="dxa"/>
            <w:tcBorders>
              <w:top w:val="single" w:sz="4" w:space="0" w:color="auto"/>
              <w:left w:val="nil"/>
              <w:bottom w:val="single" w:sz="4" w:space="0" w:color="auto"/>
              <w:right w:val="single" w:sz="4" w:space="0" w:color="auto"/>
            </w:tcBorders>
            <w:shd w:val="clear" w:color="auto" w:fill="auto"/>
            <w:vAlign w:val="bottom"/>
          </w:tcPr>
          <w:p w:rsidR="00623566" w:rsidRPr="00A91DFE" w:rsidRDefault="00623566" w:rsidP="00623566">
            <w:pPr>
              <w:jc w:val="right"/>
              <w:rPr>
                <w:sz w:val="18"/>
                <w:szCs w:val="18"/>
              </w:rPr>
            </w:pPr>
            <w:r w:rsidRPr="00A91DFE">
              <w:rPr>
                <w:sz w:val="18"/>
                <w:szCs w:val="18"/>
              </w:rPr>
              <w:t>6</w:t>
            </w:r>
          </w:p>
        </w:tc>
        <w:tc>
          <w:tcPr>
            <w:tcW w:w="993" w:type="dxa"/>
            <w:tcBorders>
              <w:top w:val="single" w:sz="4" w:space="0" w:color="auto"/>
              <w:left w:val="nil"/>
              <w:bottom w:val="single" w:sz="4" w:space="0" w:color="auto"/>
              <w:right w:val="single" w:sz="4" w:space="0" w:color="auto"/>
            </w:tcBorders>
            <w:shd w:val="clear" w:color="auto" w:fill="auto"/>
            <w:vAlign w:val="bottom"/>
          </w:tcPr>
          <w:p w:rsidR="00623566" w:rsidRPr="00A91DFE" w:rsidRDefault="00623566" w:rsidP="00623566">
            <w:pPr>
              <w:jc w:val="right"/>
              <w:rPr>
                <w:color w:val="000000"/>
                <w:sz w:val="18"/>
                <w:szCs w:val="18"/>
              </w:rPr>
            </w:pPr>
            <w:r>
              <w:rPr>
                <w:color w:val="000000"/>
                <w:sz w:val="18"/>
                <w:szCs w:val="18"/>
              </w:rPr>
              <w:t>4 025,5</w:t>
            </w:r>
          </w:p>
        </w:tc>
        <w:tc>
          <w:tcPr>
            <w:tcW w:w="993" w:type="dxa"/>
            <w:tcBorders>
              <w:top w:val="single" w:sz="4" w:space="0" w:color="auto"/>
              <w:left w:val="nil"/>
              <w:bottom w:val="single" w:sz="4" w:space="0" w:color="auto"/>
              <w:right w:val="single" w:sz="4" w:space="0" w:color="auto"/>
            </w:tcBorders>
            <w:shd w:val="clear" w:color="auto" w:fill="auto"/>
            <w:vAlign w:val="bottom"/>
          </w:tcPr>
          <w:p w:rsidR="00623566" w:rsidRPr="00A91DFE" w:rsidRDefault="00623566" w:rsidP="00623566">
            <w:pPr>
              <w:jc w:val="right"/>
              <w:rPr>
                <w:color w:val="000000"/>
                <w:sz w:val="18"/>
                <w:szCs w:val="18"/>
              </w:rPr>
            </w:pPr>
            <w:r>
              <w:rPr>
                <w:color w:val="000000"/>
                <w:sz w:val="18"/>
                <w:szCs w:val="18"/>
              </w:rPr>
              <w:t>1 812,6</w:t>
            </w:r>
          </w:p>
        </w:tc>
        <w:tc>
          <w:tcPr>
            <w:tcW w:w="849" w:type="dxa"/>
            <w:tcBorders>
              <w:top w:val="single" w:sz="4" w:space="0" w:color="auto"/>
              <w:left w:val="nil"/>
              <w:bottom w:val="single" w:sz="4" w:space="0" w:color="auto"/>
              <w:right w:val="single" w:sz="4" w:space="0" w:color="auto"/>
            </w:tcBorders>
            <w:vAlign w:val="bottom"/>
          </w:tcPr>
          <w:p w:rsidR="00623566" w:rsidRPr="00A91DFE" w:rsidRDefault="00623566" w:rsidP="00623566">
            <w:pPr>
              <w:jc w:val="right"/>
              <w:rPr>
                <w:color w:val="000000"/>
                <w:sz w:val="18"/>
                <w:szCs w:val="18"/>
              </w:rPr>
            </w:pPr>
            <w:r w:rsidRPr="00A91DFE">
              <w:rPr>
                <w:color w:val="000000"/>
                <w:sz w:val="18"/>
                <w:szCs w:val="18"/>
              </w:rPr>
              <w:t>6</w:t>
            </w:r>
          </w:p>
        </w:tc>
        <w:tc>
          <w:tcPr>
            <w:tcW w:w="1134" w:type="dxa"/>
            <w:tcBorders>
              <w:top w:val="single" w:sz="4" w:space="0" w:color="auto"/>
              <w:left w:val="nil"/>
              <w:bottom w:val="single" w:sz="4" w:space="0" w:color="auto"/>
              <w:right w:val="single" w:sz="4" w:space="0" w:color="auto"/>
            </w:tcBorders>
            <w:vAlign w:val="bottom"/>
          </w:tcPr>
          <w:p w:rsidR="00623566" w:rsidRPr="00A91DFE" w:rsidRDefault="00623566" w:rsidP="00623566">
            <w:pPr>
              <w:jc w:val="right"/>
              <w:rPr>
                <w:color w:val="000000"/>
                <w:sz w:val="18"/>
                <w:szCs w:val="18"/>
              </w:rPr>
            </w:pPr>
            <w:r>
              <w:rPr>
                <w:color w:val="000000"/>
                <w:sz w:val="18"/>
                <w:szCs w:val="18"/>
              </w:rPr>
              <w:t>4 133,3</w:t>
            </w:r>
          </w:p>
        </w:tc>
        <w:tc>
          <w:tcPr>
            <w:tcW w:w="994" w:type="dxa"/>
            <w:tcBorders>
              <w:top w:val="single" w:sz="4" w:space="0" w:color="auto"/>
              <w:left w:val="nil"/>
              <w:bottom w:val="single" w:sz="4" w:space="0" w:color="auto"/>
              <w:right w:val="single" w:sz="4" w:space="0" w:color="auto"/>
            </w:tcBorders>
            <w:vAlign w:val="bottom"/>
          </w:tcPr>
          <w:p w:rsidR="00623566" w:rsidRPr="00A91DFE" w:rsidRDefault="00623566" w:rsidP="00623566">
            <w:pPr>
              <w:jc w:val="right"/>
              <w:rPr>
                <w:color w:val="000000"/>
                <w:sz w:val="18"/>
                <w:szCs w:val="18"/>
              </w:rPr>
            </w:pPr>
            <w:r>
              <w:rPr>
                <w:color w:val="000000"/>
                <w:sz w:val="18"/>
                <w:szCs w:val="18"/>
              </w:rPr>
              <w:t>1 920,4</w:t>
            </w:r>
          </w:p>
        </w:tc>
        <w:tc>
          <w:tcPr>
            <w:tcW w:w="848" w:type="dxa"/>
            <w:tcBorders>
              <w:top w:val="single" w:sz="4" w:space="0" w:color="auto"/>
              <w:left w:val="nil"/>
              <w:bottom w:val="single" w:sz="4" w:space="0" w:color="auto"/>
              <w:right w:val="single" w:sz="4" w:space="0" w:color="auto"/>
            </w:tcBorders>
            <w:vAlign w:val="bottom"/>
          </w:tcPr>
          <w:p w:rsidR="00623566" w:rsidRPr="00A91DFE" w:rsidRDefault="00623566" w:rsidP="00623566">
            <w:pPr>
              <w:jc w:val="right"/>
              <w:rPr>
                <w:color w:val="000000"/>
                <w:sz w:val="18"/>
                <w:szCs w:val="18"/>
              </w:rPr>
            </w:pPr>
            <w:r w:rsidRPr="00A91DFE">
              <w:rPr>
                <w:color w:val="000000"/>
                <w:sz w:val="18"/>
                <w:szCs w:val="18"/>
              </w:rPr>
              <w:t>6</w:t>
            </w:r>
          </w:p>
        </w:tc>
        <w:tc>
          <w:tcPr>
            <w:tcW w:w="1135" w:type="dxa"/>
            <w:tcBorders>
              <w:top w:val="single" w:sz="4" w:space="0" w:color="auto"/>
              <w:left w:val="nil"/>
              <w:bottom w:val="single" w:sz="4" w:space="0" w:color="auto"/>
              <w:right w:val="single" w:sz="4" w:space="0" w:color="auto"/>
            </w:tcBorders>
            <w:vAlign w:val="bottom"/>
          </w:tcPr>
          <w:p w:rsidR="00623566" w:rsidRPr="00A91DFE" w:rsidRDefault="00623566" w:rsidP="00623566">
            <w:pPr>
              <w:jc w:val="right"/>
              <w:rPr>
                <w:color w:val="000000"/>
                <w:sz w:val="18"/>
                <w:szCs w:val="18"/>
              </w:rPr>
            </w:pPr>
            <w:r>
              <w:rPr>
                <w:color w:val="000000"/>
                <w:sz w:val="18"/>
                <w:szCs w:val="18"/>
              </w:rPr>
              <w:t>4 133,3</w:t>
            </w:r>
          </w:p>
        </w:tc>
        <w:tc>
          <w:tcPr>
            <w:tcW w:w="850" w:type="dxa"/>
            <w:tcBorders>
              <w:top w:val="single" w:sz="4" w:space="0" w:color="auto"/>
              <w:left w:val="nil"/>
              <w:bottom w:val="single" w:sz="4" w:space="0" w:color="auto"/>
              <w:right w:val="single" w:sz="4" w:space="0" w:color="auto"/>
            </w:tcBorders>
            <w:vAlign w:val="bottom"/>
          </w:tcPr>
          <w:p w:rsidR="00623566" w:rsidRPr="00A91DFE" w:rsidRDefault="00623566" w:rsidP="00623566">
            <w:pPr>
              <w:jc w:val="right"/>
              <w:rPr>
                <w:sz w:val="18"/>
                <w:szCs w:val="18"/>
              </w:rPr>
            </w:pPr>
            <w:r>
              <w:rPr>
                <w:sz w:val="18"/>
                <w:szCs w:val="18"/>
              </w:rPr>
              <w:t>1 920,4</w:t>
            </w:r>
          </w:p>
        </w:tc>
      </w:tr>
    </w:tbl>
    <w:p w:rsidR="00623566" w:rsidRPr="001E135A" w:rsidRDefault="00623566" w:rsidP="00623566">
      <w:pPr>
        <w:pStyle w:val="ConsNonformat"/>
        <w:widowControl/>
        <w:ind w:right="4572"/>
        <w:jc w:val="both"/>
        <w:rPr>
          <w:rFonts w:ascii="Times New Roman" w:hAnsi="Times New Roman" w:cs="Times New Roman"/>
          <w:color w:val="000000"/>
          <w:sz w:val="26"/>
          <w:szCs w:val="24"/>
        </w:rPr>
      </w:pPr>
    </w:p>
    <w:p w:rsidR="00623566" w:rsidRPr="001E135A" w:rsidRDefault="00623566" w:rsidP="00623566">
      <w:pPr>
        <w:tabs>
          <w:tab w:val="left" w:pos="7626"/>
        </w:tabs>
      </w:pPr>
    </w:p>
    <w:tbl>
      <w:tblPr>
        <w:tblW w:w="0" w:type="auto"/>
        <w:tblLayout w:type="fixed"/>
        <w:tblLook w:val="04A0" w:firstRow="1" w:lastRow="0" w:firstColumn="1" w:lastColumn="0" w:noHBand="0" w:noVBand="1"/>
      </w:tblPr>
      <w:tblGrid>
        <w:gridCol w:w="4361"/>
        <w:gridCol w:w="1134"/>
        <w:gridCol w:w="4228"/>
      </w:tblGrid>
      <w:tr w:rsidR="00F010B0" w:rsidRPr="002621E6" w:rsidTr="00992021">
        <w:trPr>
          <w:cantSplit/>
          <w:trHeight w:val="253"/>
        </w:trPr>
        <w:tc>
          <w:tcPr>
            <w:tcW w:w="4361" w:type="dxa"/>
            <w:hideMark/>
          </w:tcPr>
          <w:p w:rsidR="00F010B0" w:rsidRPr="00325D17" w:rsidRDefault="00F010B0" w:rsidP="00992021">
            <w:pPr>
              <w:jc w:val="center"/>
              <w:rPr>
                <w:b/>
                <w:bCs/>
                <w:noProof/>
                <w:color w:val="000000"/>
                <w:sz w:val="22"/>
              </w:rPr>
            </w:pPr>
            <w:r w:rsidRPr="00325D17">
              <w:rPr>
                <w:b/>
                <w:bCs/>
                <w:noProof/>
                <w:color w:val="000000"/>
                <w:sz w:val="22"/>
              </w:rPr>
              <w:t>ЧĂВАШ  РЕСПУБЛИКИ</w:t>
            </w:r>
          </w:p>
          <w:p w:rsidR="00F010B0" w:rsidRPr="00325D17" w:rsidRDefault="00F010B0" w:rsidP="00992021">
            <w:pPr>
              <w:jc w:val="center"/>
            </w:pPr>
          </w:p>
        </w:tc>
        <w:tc>
          <w:tcPr>
            <w:tcW w:w="1134" w:type="dxa"/>
            <w:vMerge w:val="restart"/>
          </w:tcPr>
          <w:p w:rsidR="00F010B0" w:rsidRPr="00325D17" w:rsidRDefault="00F010B0" w:rsidP="00992021">
            <w:pPr>
              <w:jc w:val="center"/>
              <w:rPr>
                <w:sz w:val="26"/>
              </w:rPr>
            </w:pPr>
            <w:r>
              <w:rPr>
                <w:noProof/>
              </w:rPr>
              <w:drawing>
                <wp:anchor distT="0" distB="0" distL="114300" distR="114300" simplePos="0" relativeHeight="251670016" behindDoc="1" locked="0" layoutInCell="1" allowOverlap="1" wp14:anchorId="5C42149B" wp14:editId="6E1D5393">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19" name="Рисунок 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F010B0" w:rsidRPr="00325D17" w:rsidRDefault="00F010B0" w:rsidP="00992021">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F010B0" w:rsidRPr="00325D17" w:rsidRDefault="00F010B0" w:rsidP="00992021">
            <w:pPr>
              <w:jc w:val="center"/>
              <w:rPr>
                <w:b/>
                <w:bCs/>
                <w:sz w:val="22"/>
              </w:rPr>
            </w:pPr>
          </w:p>
        </w:tc>
      </w:tr>
      <w:tr w:rsidR="00F010B0" w:rsidRPr="002621E6" w:rsidTr="00992021">
        <w:trPr>
          <w:cantSplit/>
          <w:trHeight w:val="1617"/>
        </w:trPr>
        <w:tc>
          <w:tcPr>
            <w:tcW w:w="4361" w:type="dxa"/>
          </w:tcPr>
          <w:p w:rsidR="00F010B0" w:rsidRPr="00325D17" w:rsidRDefault="00F010B0" w:rsidP="00992021">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F010B0" w:rsidRPr="00325D17" w:rsidRDefault="00F010B0" w:rsidP="00992021">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F010B0" w:rsidRPr="00325D17" w:rsidRDefault="00F010B0" w:rsidP="00992021">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F010B0" w:rsidRPr="00325D17" w:rsidRDefault="00F010B0" w:rsidP="00992021">
            <w:pPr>
              <w:jc w:val="center"/>
            </w:pPr>
          </w:p>
          <w:p w:rsidR="00F010B0" w:rsidRPr="00325D17" w:rsidRDefault="00F010B0" w:rsidP="00992021">
            <w:pPr>
              <w:jc w:val="center"/>
              <w:rPr>
                <w:b/>
              </w:rPr>
            </w:pPr>
            <w:r w:rsidRPr="00325D17">
              <w:rPr>
                <w:b/>
              </w:rPr>
              <w:t>ЙЫШ</w:t>
            </w:r>
            <w:r w:rsidRPr="00325D17">
              <w:rPr>
                <w:b/>
                <w:bCs/>
                <w:noProof/>
                <w:color w:val="000000"/>
              </w:rPr>
              <w:t>Ă</w:t>
            </w:r>
            <w:r w:rsidRPr="00325D17">
              <w:rPr>
                <w:b/>
              </w:rPr>
              <w:t>НУ</w:t>
            </w:r>
          </w:p>
          <w:p w:rsidR="00F010B0" w:rsidRPr="00325D17" w:rsidRDefault="00F010B0" w:rsidP="00992021">
            <w:pPr>
              <w:jc w:val="center"/>
            </w:pPr>
            <w:r w:rsidRPr="00325D17">
              <w:t xml:space="preserve"> </w:t>
            </w:r>
          </w:p>
          <w:p w:rsidR="00F010B0" w:rsidRPr="00325D17" w:rsidRDefault="00F010B0" w:rsidP="00992021">
            <w:pPr>
              <w:jc w:val="center"/>
            </w:pPr>
            <w:r>
              <w:t xml:space="preserve">18.12.2024г    1387 </w:t>
            </w:r>
            <w:r w:rsidRPr="00325D17">
              <w:t>№</w:t>
            </w:r>
          </w:p>
          <w:p w:rsidR="00F010B0" w:rsidRPr="00810B20" w:rsidRDefault="00F010B0" w:rsidP="00992021">
            <w:pPr>
              <w:jc w:val="center"/>
              <w:rPr>
                <w:sz w:val="20"/>
                <w:szCs w:val="20"/>
              </w:rPr>
            </w:pPr>
            <w:r w:rsidRPr="00810B20">
              <w:rPr>
                <w:bCs/>
                <w:sz w:val="20"/>
                <w:szCs w:val="20"/>
              </w:rPr>
              <w:t>хула евĕрлĕ Йĕпреç поселокĕ</w:t>
            </w:r>
          </w:p>
          <w:p w:rsidR="00F010B0" w:rsidRPr="00325D17" w:rsidRDefault="00F010B0" w:rsidP="00992021">
            <w:pPr>
              <w:jc w:val="center"/>
              <w:rPr>
                <w:noProof/>
                <w:color w:val="000000"/>
                <w:sz w:val="26"/>
              </w:rPr>
            </w:pPr>
          </w:p>
        </w:tc>
        <w:tc>
          <w:tcPr>
            <w:tcW w:w="1134" w:type="dxa"/>
            <w:vMerge/>
            <w:vAlign w:val="center"/>
            <w:hideMark/>
          </w:tcPr>
          <w:p w:rsidR="00F010B0" w:rsidRPr="00325D17" w:rsidRDefault="00F010B0" w:rsidP="00992021">
            <w:pPr>
              <w:rPr>
                <w:sz w:val="26"/>
              </w:rPr>
            </w:pPr>
          </w:p>
        </w:tc>
        <w:tc>
          <w:tcPr>
            <w:tcW w:w="4228" w:type="dxa"/>
          </w:tcPr>
          <w:p w:rsidR="00F010B0" w:rsidRPr="00325D17" w:rsidRDefault="00F010B0" w:rsidP="00992021">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F010B0" w:rsidRPr="00325D17" w:rsidRDefault="00F010B0" w:rsidP="00992021">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F010B0" w:rsidRPr="00325D17" w:rsidRDefault="00F010B0" w:rsidP="00992021">
            <w:pPr>
              <w:pStyle w:val="a3"/>
              <w:jc w:val="center"/>
              <w:rPr>
                <w:rStyle w:val="a4"/>
                <w:rFonts w:ascii="Times New Roman" w:hAnsi="Times New Roman" w:cs="Times New Roman"/>
                <w:b w:val="0"/>
                <w:color w:val="000000"/>
                <w:sz w:val="24"/>
                <w:szCs w:val="24"/>
              </w:rPr>
            </w:pPr>
          </w:p>
          <w:p w:rsidR="00F010B0" w:rsidRPr="00325D17" w:rsidRDefault="00F010B0" w:rsidP="00992021">
            <w:pPr>
              <w:jc w:val="center"/>
              <w:rPr>
                <w:b/>
              </w:rPr>
            </w:pPr>
            <w:r w:rsidRPr="00325D17">
              <w:rPr>
                <w:b/>
              </w:rPr>
              <w:t>ПОСТАНОВЛЕНИЕ</w:t>
            </w:r>
          </w:p>
          <w:p w:rsidR="00F010B0" w:rsidRPr="00325D17" w:rsidRDefault="00F010B0" w:rsidP="00992021">
            <w:pPr>
              <w:jc w:val="center"/>
            </w:pPr>
          </w:p>
          <w:p w:rsidR="00F010B0" w:rsidRPr="00325D17" w:rsidRDefault="00F010B0" w:rsidP="00992021">
            <w:pPr>
              <w:jc w:val="center"/>
            </w:pPr>
            <w:r>
              <w:t>18.12.2024 г</w:t>
            </w:r>
            <w:r w:rsidRPr="00325D17">
              <w:t xml:space="preserve"> № </w:t>
            </w:r>
            <w:r>
              <w:t>1387</w:t>
            </w:r>
          </w:p>
          <w:p w:rsidR="00F010B0" w:rsidRPr="00810B20" w:rsidRDefault="00F010B0" w:rsidP="00992021">
            <w:pPr>
              <w:jc w:val="center"/>
              <w:rPr>
                <w:b/>
                <w:sz w:val="20"/>
                <w:szCs w:val="20"/>
              </w:rPr>
            </w:pPr>
            <w:r w:rsidRPr="00810B20">
              <w:rPr>
                <w:sz w:val="20"/>
                <w:szCs w:val="20"/>
              </w:rPr>
              <w:t>поселок городского типа Ибреси</w:t>
            </w:r>
          </w:p>
          <w:p w:rsidR="00F010B0" w:rsidRPr="00325D17" w:rsidRDefault="00F010B0" w:rsidP="00992021">
            <w:pPr>
              <w:pStyle w:val="a3"/>
              <w:ind w:right="-35"/>
              <w:rPr>
                <w:rFonts w:ascii="Times New Roman" w:hAnsi="Times New Roman" w:cs="Times New Roman"/>
                <w:noProof/>
                <w:sz w:val="26"/>
                <w:lang w:eastAsia="en-US"/>
              </w:rPr>
            </w:pPr>
          </w:p>
        </w:tc>
      </w:tr>
    </w:tbl>
    <w:p w:rsidR="00F010B0" w:rsidRPr="009456F5" w:rsidRDefault="00F010B0" w:rsidP="00F010B0">
      <w:pPr>
        <w:autoSpaceDE w:val="0"/>
        <w:autoSpaceDN w:val="0"/>
        <w:adjustRightInd w:val="0"/>
        <w:contextualSpacing/>
        <w:jc w:val="both"/>
        <w:rPr>
          <w:bCs/>
          <w:sz w:val="26"/>
          <w:szCs w:val="26"/>
        </w:rPr>
      </w:pPr>
    </w:p>
    <w:p w:rsidR="00F010B0" w:rsidRDefault="00F010B0" w:rsidP="00F010B0">
      <w:pPr>
        <w:pStyle w:val="af"/>
        <w:ind w:right="4968"/>
      </w:pPr>
      <w:r>
        <w:t>Об утверждении фонда оплаты труда работников бюджетных учреждений Ибресинского муниципального округа Чувашской Республики на 2025 год и на плановый период 2026 и 2027 годов</w:t>
      </w:r>
    </w:p>
    <w:p w:rsidR="00F010B0" w:rsidRDefault="00F010B0" w:rsidP="00F010B0">
      <w:pPr>
        <w:pStyle w:val="af"/>
        <w:ind w:right="4968"/>
      </w:pPr>
    </w:p>
    <w:p w:rsidR="00F010B0" w:rsidRDefault="00F010B0" w:rsidP="00F010B0">
      <w:pPr>
        <w:ind w:firstLine="709"/>
        <w:jc w:val="both"/>
        <w:rPr>
          <w:color w:val="000000"/>
          <w:sz w:val="26"/>
          <w:szCs w:val="26"/>
        </w:rPr>
      </w:pPr>
      <w:r>
        <w:rPr>
          <w:color w:val="000000"/>
          <w:sz w:val="26"/>
          <w:szCs w:val="26"/>
        </w:rPr>
        <w:t xml:space="preserve">В целях реализации Решения Собрания депутатов Ибресинского муниципального округа Чувашской Республики  от 11 декабря 2024 г. № 27/1 «О бюджете Ибресинского муниципального округа Чувашской Республики на 2025 год и на плановый период 2026 и 2027 годов» администрация Ибресинского муниципального округа Чувашской </w:t>
      </w:r>
      <w:r w:rsidRPr="000812C9">
        <w:rPr>
          <w:color w:val="000000"/>
          <w:sz w:val="26"/>
          <w:szCs w:val="26"/>
        </w:rPr>
        <w:t>Р</w:t>
      </w:r>
      <w:r>
        <w:rPr>
          <w:color w:val="000000"/>
          <w:sz w:val="26"/>
          <w:szCs w:val="26"/>
        </w:rPr>
        <w:t>еспублики постановляет:</w:t>
      </w:r>
    </w:p>
    <w:p w:rsidR="00F010B0" w:rsidRPr="0046459D" w:rsidRDefault="00F010B0" w:rsidP="00F010B0">
      <w:pPr>
        <w:numPr>
          <w:ilvl w:val="0"/>
          <w:numId w:val="14"/>
        </w:numPr>
        <w:ind w:left="0" w:firstLine="567"/>
        <w:jc w:val="both"/>
        <w:rPr>
          <w:color w:val="000000"/>
          <w:sz w:val="26"/>
          <w:szCs w:val="26"/>
        </w:rPr>
      </w:pPr>
      <w:r>
        <w:rPr>
          <w:color w:val="000000"/>
          <w:sz w:val="26"/>
          <w:szCs w:val="26"/>
        </w:rPr>
        <w:t>Утвердить ф</w:t>
      </w:r>
      <w:r w:rsidRPr="0046459D">
        <w:rPr>
          <w:color w:val="000000"/>
          <w:sz w:val="26"/>
          <w:szCs w:val="26"/>
        </w:rPr>
        <w:t xml:space="preserve">онд оплаты труда с начислениями работников муниципальных казенных учреждений Ибресинского </w:t>
      </w:r>
      <w:r>
        <w:rPr>
          <w:color w:val="000000"/>
          <w:sz w:val="26"/>
          <w:szCs w:val="26"/>
        </w:rPr>
        <w:t>муниципального округа Чувашской Республики</w:t>
      </w:r>
      <w:r w:rsidRPr="0046459D">
        <w:rPr>
          <w:color w:val="000000"/>
          <w:sz w:val="26"/>
          <w:szCs w:val="26"/>
        </w:rPr>
        <w:t xml:space="preserve"> в разрезе главных распорядителей средств бюджета Ибресинского </w:t>
      </w:r>
      <w:r>
        <w:rPr>
          <w:color w:val="000000"/>
          <w:sz w:val="26"/>
          <w:szCs w:val="26"/>
        </w:rPr>
        <w:t>муниципального округа Чувашской Республики</w:t>
      </w:r>
      <w:r w:rsidRPr="0046459D">
        <w:rPr>
          <w:color w:val="000000"/>
          <w:sz w:val="26"/>
          <w:szCs w:val="26"/>
        </w:rPr>
        <w:t xml:space="preserve"> на 20</w:t>
      </w:r>
      <w:r>
        <w:rPr>
          <w:color w:val="000000"/>
          <w:sz w:val="26"/>
          <w:szCs w:val="26"/>
        </w:rPr>
        <w:t>25</w:t>
      </w:r>
      <w:r w:rsidRPr="0046459D">
        <w:rPr>
          <w:color w:val="000000"/>
          <w:sz w:val="26"/>
          <w:szCs w:val="26"/>
        </w:rPr>
        <w:t xml:space="preserve"> год</w:t>
      </w:r>
      <w:r>
        <w:rPr>
          <w:color w:val="000000"/>
          <w:sz w:val="26"/>
          <w:szCs w:val="26"/>
        </w:rPr>
        <w:t xml:space="preserve"> и на плановый период 2026 и 2027 годов согласно приложению №1 к настоящему постановлению;</w:t>
      </w:r>
    </w:p>
    <w:p w:rsidR="00F010B0" w:rsidRDefault="00F010B0" w:rsidP="00F010B0">
      <w:pPr>
        <w:ind w:firstLine="709"/>
        <w:jc w:val="both"/>
        <w:rPr>
          <w:color w:val="000000"/>
          <w:sz w:val="26"/>
          <w:szCs w:val="26"/>
        </w:rPr>
      </w:pPr>
      <w:r>
        <w:rPr>
          <w:color w:val="000000"/>
          <w:sz w:val="26"/>
          <w:szCs w:val="26"/>
        </w:rPr>
        <w:t>2.  Утвердить фонд оплаты труда с начислениями работников муниципальных бюджетных и автономных учреждений Ибресинского муниципального округа Чувашской Республики, учтенный при расчете субсидий на финансовое обеспечение выполнения муниципального задания бюджетным и автономным учреждениям Ибресинского муниципального округа Чувашской Республики в разрезе главных распорядителей средств бюджета Ибресинского муниципального округа Чувашской Республики на 2025 год и на плановый период 2026 и 2027 годов согласно приложению №2 к настоящему постановлению.</w:t>
      </w:r>
    </w:p>
    <w:p w:rsidR="00F010B0" w:rsidRPr="00D0149A" w:rsidRDefault="00F010B0" w:rsidP="00F010B0">
      <w:pPr>
        <w:adjustRightInd w:val="0"/>
        <w:ind w:firstLine="567"/>
        <w:jc w:val="both"/>
        <w:rPr>
          <w:sz w:val="26"/>
          <w:szCs w:val="26"/>
        </w:rPr>
      </w:pPr>
      <w:r>
        <w:rPr>
          <w:color w:val="000000"/>
          <w:sz w:val="26"/>
          <w:szCs w:val="26"/>
        </w:rPr>
        <w:t xml:space="preserve">3. </w:t>
      </w:r>
      <w:r w:rsidRPr="00D0149A">
        <w:rPr>
          <w:sz w:val="26"/>
          <w:szCs w:val="26"/>
        </w:rPr>
        <w:t xml:space="preserve">Настоящее постановление вступает в силу </w:t>
      </w:r>
      <w:r>
        <w:rPr>
          <w:sz w:val="26"/>
          <w:szCs w:val="26"/>
        </w:rPr>
        <w:t>после его официального опубликования и распространяется на правоотношения, возникшие с 1 января 2025 года.</w:t>
      </w:r>
    </w:p>
    <w:p w:rsidR="00F010B0" w:rsidRDefault="00F010B0" w:rsidP="00F010B0"/>
    <w:p w:rsidR="00F010B0" w:rsidRDefault="00F010B0" w:rsidP="00F010B0">
      <w:pPr>
        <w:rPr>
          <w:sz w:val="26"/>
          <w:szCs w:val="26"/>
        </w:rPr>
      </w:pPr>
      <w:r>
        <w:rPr>
          <w:sz w:val="26"/>
          <w:szCs w:val="26"/>
        </w:rPr>
        <w:t>И.о. г</w:t>
      </w:r>
      <w:r w:rsidRPr="00810B20">
        <w:rPr>
          <w:sz w:val="26"/>
          <w:szCs w:val="26"/>
        </w:rPr>
        <w:t>лав</w:t>
      </w:r>
      <w:r>
        <w:rPr>
          <w:sz w:val="26"/>
          <w:szCs w:val="26"/>
        </w:rPr>
        <w:t>ы</w:t>
      </w:r>
      <w:r w:rsidRPr="00810B20">
        <w:rPr>
          <w:sz w:val="26"/>
          <w:szCs w:val="26"/>
        </w:rPr>
        <w:t xml:space="preserve"> </w:t>
      </w:r>
      <w:r>
        <w:rPr>
          <w:sz w:val="26"/>
          <w:szCs w:val="26"/>
        </w:rPr>
        <w:t>администрации</w:t>
      </w:r>
    </w:p>
    <w:p w:rsidR="00F010B0" w:rsidRPr="00810B20" w:rsidRDefault="00F010B0" w:rsidP="00F010B0">
      <w:pPr>
        <w:rPr>
          <w:sz w:val="26"/>
          <w:szCs w:val="26"/>
        </w:rPr>
      </w:pPr>
      <w:r w:rsidRPr="00810B20">
        <w:rPr>
          <w:sz w:val="26"/>
          <w:szCs w:val="26"/>
        </w:rPr>
        <w:t>Ибресинского</w:t>
      </w:r>
      <w:r>
        <w:rPr>
          <w:sz w:val="26"/>
          <w:szCs w:val="26"/>
        </w:rPr>
        <w:t xml:space="preserve"> </w:t>
      </w:r>
      <w:r w:rsidRPr="00810B20">
        <w:rPr>
          <w:sz w:val="26"/>
          <w:szCs w:val="26"/>
        </w:rPr>
        <w:t>муниципального округа</w:t>
      </w:r>
    </w:p>
    <w:p w:rsidR="00F010B0" w:rsidRPr="00810B20" w:rsidRDefault="00F010B0" w:rsidP="00F010B0">
      <w:pPr>
        <w:rPr>
          <w:sz w:val="26"/>
          <w:szCs w:val="26"/>
        </w:rPr>
      </w:pPr>
      <w:r w:rsidRPr="00810B20">
        <w:rPr>
          <w:sz w:val="26"/>
          <w:szCs w:val="26"/>
        </w:rPr>
        <w:t xml:space="preserve">Чувашской Республики                                                                               </w:t>
      </w:r>
      <w:r w:rsidRPr="00810B20">
        <w:rPr>
          <w:sz w:val="26"/>
          <w:szCs w:val="26"/>
        </w:rPr>
        <w:tab/>
      </w:r>
      <w:r>
        <w:rPr>
          <w:sz w:val="26"/>
          <w:szCs w:val="26"/>
        </w:rPr>
        <w:t>Н. Г. Федоров</w:t>
      </w:r>
    </w:p>
    <w:p w:rsidR="00F010B0" w:rsidRPr="00AD5829" w:rsidRDefault="00F010B0" w:rsidP="00F010B0">
      <w:pPr>
        <w:tabs>
          <w:tab w:val="left" w:pos="7626"/>
        </w:tabs>
      </w:pPr>
    </w:p>
    <w:p w:rsidR="00F010B0" w:rsidRPr="00AD5829" w:rsidRDefault="00F010B0" w:rsidP="00F010B0">
      <w:pPr>
        <w:tabs>
          <w:tab w:val="left" w:pos="7626"/>
        </w:tabs>
      </w:pPr>
    </w:p>
    <w:p w:rsidR="00F010B0" w:rsidRPr="00D02DFF" w:rsidRDefault="00F010B0" w:rsidP="00F010B0">
      <w:pPr>
        <w:jc w:val="both"/>
        <w:rPr>
          <w:color w:val="000000"/>
          <w:sz w:val="18"/>
          <w:szCs w:val="18"/>
        </w:rPr>
      </w:pPr>
      <w:r w:rsidRPr="00D02DFF">
        <w:rPr>
          <w:color w:val="000000"/>
          <w:sz w:val="18"/>
          <w:szCs w:val="18"/>
        </w:rPr>
        <w:t>Исп. Зиновьева О. В. (2-11-45)</w:t>
      </w:r>
    </w:p>
    <w:p w:rsidR="00F010B0" w:rsidRDefault="00F010B0" w:rsidP="00F010B0">
      <w:pPr>
        <w:ind w:firstLine="4800"/>
        <w:jc w:val="right"/>
        <w:rPr>
          <w:caps/>
          <w:color w:val="000000"/>
          <w:sz w:val="26"/>
          <w:szCs w:val="26"/>
        </w:rPr>
      </w:pPr>
      <w:r w:rsidRPr="0033462E">
        <w:rPr>
          <w:caps/>
          <w:color w:val="000000"/>
          <w:sz w:val="26"/>
          <w:szCs w:val="26"/>
        </w:rPr>
        <w:t>Приложение №1</w:t>
      </w:r>
    </w:p>
    <w:p w:rsidR="00F010B0" w:rsidRDefault="00F010B0" w:rsidP="00F010B0">
      <w:pPr>
        <w:ind w:firstLine="4800"/>
        <w:jc w:val="right"/>
        <w:rPr>
          <w:bCs/>
          <w:color w:val="000000"/>
          <w:sz w:val="22"/>
          <w:szCs w:val="22"/>
        </w:rPr>
      </w:pPr>
      <w:r w:rsidRPr="0033462E">
        <w:rPr>
          <w:bCs/>
          <w:color w:val="000000"/>
          <w:sz w:val="22"/>
          <w:szCs w:val="22"/>
        </w:rPr>
        <w:t xml:space="preserve">к постановлению администрации </w:t>
      </w:r>
    </w:p>
    <w:p w:rsidR="00F010B0" w:rsidRDefault="00F010B0" w:rsidP="00F010B0">
      <w:pPr>
        <w:ind w:firstLine="4800"/>
        <w:jc w:val="right"/>
        <w:rPr>
          <w:bCs/>
          <w:color w:val="000000"/>
          <w:sz w:val="22"/>
          <w:szCs w:val="22"/>
        </w:rPr>
      </w:pPr>
      <w:r w:rsidRPr="0033462E">
        <w:rPr>
          <w:bCs/>
          <w:color w:val="000000"/>
          <w:sz w:val="22"/>
          <w:szCs w:val="22"/>
        </w:rPr>
        <w:t xml:space="preserve">Ибресинского </w:t>
      </w:r>
      <w:r>
        <w:rPr>
          <w:bCs/>
          <w:color w:val="000000"/>
          <w:sz w:val="22"/>
          <w:szCs w:val="22"/>
        </w:rPr>
        <w:t>муниципального округа</w:t>
      </w:r>
    </w:p>
    <w:p w:rsidR="00F010B0" w:rsidRPr="0033462E" w:rsidRDefault="00F010B0" w:rsidP="00F010B0">
      <w:pPr>
        <w:ind w:firstLine="4800"/>
        <w:jc w:val="right"/>
        <w:rPr>
          <w:bCs/>
          <w:color w:val="000000"/>
          <w:sz w:val="22"/>
          <w:szCs w:val="22"/>
        </w:rPr>
      </w:pPr>
      <w:r w:rsidRPr="0033462E">
        <w:rPr>
          <w:bCs/>
          <w:color w:val="000000"/>
          <w:sz w:val="22"/>
          <w:szCs w:val="22"/>
        </w:rPr>
        <w:t xml:space="preserve">№ </w:t>
      </w:r>
      <w:r>
        <w:rPr>
          <w:bCs/>
          <w:color w:val="000000"/>
          <w:sz w:val="22"/>
          <w:szCs w:val="22"/>
        </w:rPr>
        <w:t>1387</w:t>
      </w:r>
      <w:r w:rsidRPr="0033462E">
        <w:rPr>
          <w:bCs/>
          <w:color w:val="000000"/>
          <w:sz w:val="22"/>
          <w:szCs w:val="22"/>
        </w:rPr>
        <w:t xml:space="preserve">  от  </w:t>
      </w:r>
      <w:r>
        <w:rPr>
          <w:bCs/>
          <w:color w:val="000000"/>
          <w:sz w:val="22"/>
          <w:szCs w:val="22"/>
        </w:rPr>
        <w:t>18.12.</w:t>
      </w:r>
      <w:r w:rsidRPr="000812C9">
        <w:rPr>
          <w:bCs/>
          <w:color w:val="000000"/>
          <w:sz w:val="22"/>
          <w:szCs w:val="22"/>
        </w:rPr>
        <w:t>202</w:t>
      </w:r>
      <w:r>
        <w:rPr>
          <w:bCs/>
          <w:color w:val="000000"/>
          <w:sz w:val="22"/>
          <w:szCs w:val="22"/>
        </w:rPr>
        <w:t>4г</w:t>
      </w:r>
      <w:r w:rsidRPr="0033462E">
        <w:rPr>
          <w:bCs/>
          <w:color w:val="000000"/>
          <w:sz w:val="22"/>
          <w:szCs w:val="22"/>
        </w:rPr>
        <w:t>.</w:t>
      </w:r>
    </w:p>
    <w:p w:rsidR="00F010B0" w:rsidRPr="0033462E" w:rsidRDefault="00F010B0" w:rsidP="00F010B0">
      <w:pPr>
        <w:ind w:firstLine="4800"/>
        <w:jc w:val="center"/>
        <w:rPr>
          <w:caps/>
          <w:color w:val="000000"/>
          <w:sz w:val="26"/>
          <w:szCs w:val="26"/>
        </w:rPr>
      </w:pPr>
    </w:p>
    <w:p w:rsidR="00F010B0" w:rsidRDefault="00F010B0" w:rsidP="00F010B0">
      <w:pPr>
        <w:jc w:val="center"/>
        <w:rPr>
          <w:b/>
          <w:bCs/>
          <w:color w:val="000000"/>
        </w:rPr>
      </w:pPr>
      <w:r w:rsidRPr="0089239B">
        <w:rPr>
          <w:b/>
          <w:bCs/>
          <w:color w:val="000000"/>
        </w:rPr>
        <w:t>ФОНД ОПЛАТЫ ТРУДА С НАЧИСЛЕНИЯМИ</w:t>
      </w:r>
    </w:p>
    <w:p w:rsidR="00F010B0" w:rsidRPr="0089239B" w:rsidRDefault="00F010B0" w:rsidP="00F010B0">
      <w:pPr>
        <w:jc w:val="center"/>
        <w:rPr>
          <w:b/>
          <w:bCs/>
          <w:color w:val="000000"/>
        </w:rPr>
      </w:pPr>
      <w:r w:rsidRPr="0089239B">
        <w:rPr>
          <w:b/>
          <w:bCs/>
          <w:color w:val="000000"/>
        </w:rPr>
        <w:t xml:space="preserve">работников муниципальных казенных учреждений Ибресинского </w:t>
      </w:r>
      <w:r>
        <w:rPr>
          <w:b/>
          <w:bCs/>
          <w:color w:val="000000"/>
        </w:rPr>
        <w:t>муниципального округа Чувашской Республики</w:t>
      </w:r>
      <w:r w:rsidRPr="0089239B">
        <w:rPr>
          <w:b/>
          <w:bCs/>
          <w:color w:val="000000"/>
        </w:rPr>
        <w:t xml:space="preserve"> в разрезе главных распорядителей средств бюджета Ибресинского </w:t>
      </w:r>
      <w:r>
        <w:rPr>
          <w:b/>
          <w:bCs/>
          <w:color w:val="000000"/>
        </w:rPr>
        <w:t>муниципального округа Чувашской Республики</w:t>
      </w:r>
      <w:r w:rsidRPr="0089239B">
        <w:rPr>
          <w:b/>
          <w:bCs/>
          <w:color w:val="000000"/>
        </w:rPr>
        <w:t xml:space="preserve"> </w:t>
      </w:r>
    </w:p>
    <w:p w:rsidR="00F010B0" w:rsidRPr="0089239B" w:rsidRDefault="00F010B0" w:rsidP="00F010B0">
      <w:pPr>
        <w:jc w:val="center"/>
        <w:rPr>
          <w:caps/>
          <w:color w:val="000000"/>
        </w:rPr>
      </w:pPr>
      <w:r w:rsidRPr="0089239B">
        <w:rPr>
          <w:b/>
          <w:bCs/>
          <w:color w:val="000000"/>
        </w:rPr>
        <w:t>на 202</w:t>
      </w:r>
      <w:r>
        <w:rPr>
          <w:b/>
          <w:bCs/>
          <w:color w:val="000000"/>
        </w:rPr>
        <w:t>5</w:t>
      </w:r>
      <w:r w:rsidRPr="0089239B">
        <w:rPr>
          <w:b/>
          <w:bCs/>
          <w:color w:val="000000"/>
        </w:rPr>
        <w:t xml:space="preserve"> год и на плановый период 202</w:t>
      </w:r>
      <w:r>
        <w:rPr>
          <w:b/>
          <w:bCs/>
          <w:color w:val="000000"/>
        </w:rPr>
        <w:t>6</w:t>
      </w:r>
      <w:r w:rsidRPr="0089239B">
        <w:rPr>
          <w:b/>
          <w:bCs/>
          <w:color w:val="000000"/>
        </w:rPr>
        <w:t xml:space="preserve"> и 202</w:t>
      </w:r>
      <w:r>
        <w:rPr>
          <w:b/>
          <w:bCs/>
          <w:color w:val="000000"/>
        </w:rPr>
        <w:t>7</w:t>
      </w:r>
      <w:r w:rsidRPr="0089239B">
        <w:rPr>
          <w:b/>
          <w:bCs/>
          <w:color w:val="000000"/>
        </w:rPr>
        <w:t xml:space="preserve"> годов</w:t>
      </w:r>
    </w:p>
    <w:p w:rsidR="00F010B0" w:rsidRPr="0033462E" w:rsidRDefault="00F010B0" w:rsidP="00F010B0">
      <w:pPr>
        <w:ind w:firstLine="4800"/>
        <w:jc w:val="center"/>
        <w:rPr>
          <w:caps/>
          <w:color w:val="000000"/>
          <w:sz w:val="26"/>
          <w:szCs w:val="26"/>
        </w:rPr>
      </w:pPr>
    </w:p>
    <w:tbl>
      <w:tblPr>
        <w:tblW w:w="10633" w:type="dxa"/>
        <w:tblInd w:w="-743" w:type="dxa"/>
        <w:tblLayout w:type="fixed"/>
        <w:tblLook w:val="04A0" w:firstRow="1" w:lastRow="0" w:firstColumn="1" w:lastColumn="0" w:noHBand="0" w:noVBand="1"/>
      </w:tblPr>
      <w:tblGrid>
        <w:gridCol w:w="582"/>
        <w:gridCol w:w="2254"/>
        <w:gridCol w:w="1559"/>
        <w:gridCol w:w="993"/>
        <w:gridCol w:w="1559"/>
        <w:gridCol w:w="1136"/>
        <w:gridCol w:w="1557"/>
        <w:gridCol w:w="993"/>
      </w:tblGrid>
      <w:tr w:rsidR="00F010B0" w:rsidRPr="0033462E" w:rsidTr="00992021">
        <w:trPr>
          <w:trHeight w:val="300"/>
        </w:trPr>
        <w:tc>
          <w:tcPr>
            <w:tcW w:w="582"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10B0" w:rsidRPr="0033462E" w:rsidRDefault="00F010B0" w:rsidP="00992021">
            <w:pPr>
              <w:jc w:val="center"/>
              <w:rPr>
                <w:color w:val="000000"/>
                <w:sz w:val="22"/>
                <w:szCs w:val="22"/>
              </w:rPr>
            </w:pPr>
            <w:r w:rsidRPr="0033462E">
              <w:rPr>
                <w:color w:val="000000"/>
                <w:sz w:val="22"/>
                <w:szCs w:val="22"/>
              </w:rPr>
              <w:t>№ п/п</w:t>
            </w:r>
          </w:p>
        </w:tc>
        <w:tc>
          <w:tcPr>
            <w:tcW w:w="2254"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10B0" w:rsidRPr="0033462E" w:rsidRDefault="00F010B0" w:rsidP="00992021">
            <w:pPr>
              <w:jc w:val="center"/>
              <w:rPr>
                <w:color w:val="000000"/>
                <w:sz w:val="22"/>
                <w:szCs w:val="22"/>
              </w:rPr>
            </w:pPr>
            <w:r w:rsidRPr="0033462E">
              <w:rPr>
                <w:color w:val="000000"/>
                <w:sz w:val="22"/>
                <w:szCs w:val="22"/>
              </w:rPr>
              <w:t xml:space="preserve">Наименование разделов, органов местного самоуправления Ибресинского </w:t>
            </w:r>
            <w:r>
              <w:rPr>
                <w:color w:val="000000"/>
                <w:sz w:val="22"/>
                <w:szCs w:val="22"/>
              </w:rPr>
              <w:t>муниципального округа</w:t>
            </w:r>
          </w:p>
        </w:tc>
        <w:tc>
          <w:tcPr>
            <w:tcW w:w="2552" w:type="dxa"/>
            <w:gridSpan w:val="2"/>
            <w:tcBorders>
              <w:top w:val="single" w:sz="4" w:space="0" w:color="auto"/>
              <w:left w:val="nil"/>
              <w:bottom w:val="single" w:sz="4" w:space="0" w:color="auto"/>
              <w:right w:val="single" w:sz="4" w:space="0" w:color="auto"/>
            </w:tcBorders>
            <w:shd w:val="clear" w:color="auto" w:fill="auto"/>
            <w:vAlign w:val="center"/>
            <w:hideMark/>
          </w:tcPr>
          <w:p w:rsidR="00F010B0" w:rsidRPr="0033462E" w:rsidRDefault="00F010B0" w:rsidP="00992021">
            <w:pPr>
              <w:jc w:val="center"/>
              <w:rPr>
                <w:color w:val="000000"/>
                <w:sz w:val="22"/>
                <w:szCs w:val="22"/>
              </w:rPr>
            </w:pPr>
            <w:r w:rsidRPr="0033462E">
              <w:rPr>
                <w:color w:val="000000"/>
                <w:sz w:val="22"/>
                <w:szCs w:val="22"/>
              </w:rPr>
              <w:t>На 20</w:t>
            </w:r>
            <w:r>
              <w:rPr>
                <w:color w:val="000000"/>
                <w:sz w:val="22"/>
                <w:szCs w:val="22"/>
              </w:rPr>
              <w:t>25</w:t>
            </w:r>
            <w:r w:rsidRPr="0033462E">
              <w:rPr>
                <w:color w:val="000000"/>
                <w:sz w:val="22"/>
                <w:szCs w:val="22"/>
              </w:rPr>
              <w:t xml:space="preserve"> год</w:t>
            </w:r>
          </w:p>
        </w:tc>
        <w:tc>
          <w:tcPr>
            <w:tcW w:w="2695" w:type="dxa"/>
            <w:gridSpan w:val="2"/>
            <w:tcBorders>
              <w:top w:val="single" w:sz="4" w:space="0" w:color="auto"/>
              <w:left w:val="nil"/>
              <w:bottom w:val="single" w:sz="4" w:space="0" w:color="auto"/>
              <w:right w:val="single" w:sz="4" w:space="0" w:color="auto"/>
            </w:tcBorders>
            <w:vAlign w:val="bottom"/>
          </w:tcPr>
          <w:p w:rsidR="00F010B0" w:rsidRPr="0033462E" w:rsidRDefault="00F010B0" w:rsidP="00992021">
            <w:pPr>
              <w:jc w:val="center"/>
              <w:rPr>
                <w:color w:val="000000"/>
                <w:sz w:val="22"/>
                <w:szCs w:val="22"/>
              </w:rPr>
            </w:pPr>
            <w:r w:rsidRPr="0033462E">
              <w:rPr>
                <w:color w:val="000000"/>
                <w:sz w:val="22"/>
                <w:szCs w:val="22"/>
              </w:rPr>
              <w:t>На 202</w:t>
            </w:r>
            <w:r>
              <w:rPr>
                <w:color w:val="000000"/>
                <w:sz w:val="22"/>
                <w:szCs w:val="22"/>
              </w:rPr>
              <w:t>6</w:t>
            </w:r>
            <w:r w:rsidRPr="0033462E">
              <w:rPr>
                <w:color w:val="000000"/>
                <w:sz w:val="22"/>
                <w:szCs w:val="22"/>
              </w:rPr>
              <w:t xml:space="preserve"> год</w:t>
            </w:r>
          </w:p>
        </w:tc>
        <w:tc>
          <w:tcPr>
            <w:tcW w:w="2550" w:type="dxa"/>
            <w:gridSpan w:val="2"/>
            <w:tcBorders>
              <w:top w:val="single" w:sz="4" w:space="0" w:color="auto"/>
              <w:left w:val="nil"/>
              <w:bottom w:val="single" w:sz="4" w:space="0" w:color="auto"/>
              <w:right w:val="single" w:sz="4" w:space="0" w:color="auto"/>
            </w:tcBorders>
            <w:vAlign w:val="bottom"/>
          </w:tcPr>
          <w:p w:rsidR="00F010B0" w:rsidRPr="0033462E" w:rsidRDefault="00F010B0" w:rsidP="00992021">
            <w:pPr>
              <w:jc w:val="center"/>
              <w:rPr>
                <w:color w:val="000000"/>
                <w:sz w:val="22"/>
                <w:szCs w:val="22"/>
              </w:rPr>
            </w:pPr>
            <w:r w:rsidRPr="0033462E">
              <w:rPr>
                <w:color w:val="000000"/>
                <w:sz w:val="22"/>
                <w:szCs w:val="22"/>
              </w:rPr>
              <w:t>На 202</w:t>
            </w:r>
            <w:r>
              <w:rPr>
                <w:color w:val="000000"/>
                <w:sz w:val="22"/>
                <w:szCs w:val="22"/>
              </w:rPr>
              <w:t>7</w:t>
            </w:r>
            <w:r w:rsidRPr="0033462E">
              <w:rPr>
                <w:color w:val="000000"/>
                <w:sz w:val="22"/>
                <w:szCs w:val="22"/>
              </w:rPr>
              <w:t xml:space="preserve"> год</w:t>
            </w:r>
          </w:p>
        </w:tc>
      </w:tr>
      <w:tr w:rsidR="00F010B0" w:rsidRPr="0033462E" w:rsidTr="00992021">
        <w:trPr>
          <w:trHeight w:val="2365"/>
        </w:trPr>
        <w:tc>
          <w:tcPr>
            <w:tcW w:w="582" w:type="dxa"/>
            <w:vMerge/>
            <w:tcBorders>
              <w:top w:val="single" w:sz="4" w:space="0" w:color="auto"/>
              <w:left w:val="single" w:sz="4" w:space="0" w:color="auto"/>
              <w:bottom w:val="single" w:sz="4" w:space="0" w:color="auto"/>
              <w:right w:val="single" w:sz="4" w:space="0" w:color="auto"/>
            </w:tcBorders>
            <w:vAlign w:val="center"/>
            <w:hideMark/>
          </w:tcPr>
          <w:p w:rsidR="00F010B0" w:rsidRPr="0033462E" w:rsidRDefault="00F010B0" w:rsidP="00992021">
            <w:pPr>
              <w:jc w:val="center"/>
              <w:rPr>
                <w:color w:val="000000"/>
                <w:sz w:val="22"/>
                <w:szCs w:val="22"/>
              </w:rPr>
            </w:pPr>
          </w:p>
        </w:tc>
        <w:tc>
          <w:tcPr>
            <w:tcW w:w="2254" w:type="dxa"/>
            <w:vMerge/>
            <w:tcBorders>
              <w:top w:val="single" w:sz="4" w:space="0" w:color="auto"/>
              <w:left w:val="single" w:sz="4" w:space="0" w:color="auto"/>
              <w:bottom w:val="single" w:sz="4" w:space="0" w:color="auto"/>
              <w:right w:val="single" w:sz="4" w:space="0" w:color="auto"/>
            </w:tcBorders>
            <w:vAlign w:val="center"/>
            <w:hideMark/>
          </w:tcPr>
          <w:p w:rsidR="00F010B0" w:rsidRPr="0033462E" w:rsidRDefault="00F010B0" w:rsidP="00992021">
            <w:pPr>
              <w:jc w:val="center"/>
              <w:rPr>
                <w:color w:val="000000"/>
                <w:sz w:val="22"/>
                <w:szCs w:val="22"/>
              </w:rPr>
            </w:pPr>
          </w:p>
        </w:tc>
        <w:tc>
          <w:tcPr>
            <w:tcW w:w="1559" w:type="dxa"/>
            <w:tcBorders>
              <w:top w:val="nil"/>
              <w:left w:val="nil"/>
              <w:bottom w:val="single" w:sz="4" w:space="0" w:color="auto"/>
              <w:right w:val="single" w:sz="4" w:space="0" w:color="auto"/>
            </w:tcBorders>
            <w:shd w:val="clear" w:color="auto" w:fill="auto"/>
            <w:vAlign w:val="center"/>
            <w:hideMark/>
          </w:tcPr>
          <w:p w:rsidR="00F010B0" w:rsidRPr="0033462E" w:rsidRDefault="00F010B0" w:rsidP="00992021">
            <w:pPr>
              <w:jc w:val="center"/>
              <w:rPr>
                <w:color w:val="000000"/>
                <w:sz w:val="22"/>
                <w:szCs w:val="22"/>
              </w:rPr>
            </w:pPr>
            <w:r w:rsidRPr="0033462E">
              <w:rPr>
                <w:color w:val="000000"/>
                <w:sz w:val="22"/>
                <w:szCs w:val="22"/>
              </w:rPr>
              <w:t xml:space="preserve">Фонд оплаты труда работников муниципальных казенных учреждений Ибресинского </w:t>
            </w:r>
            <w:r>
              <w:rPr>
                <w:color w:val="000000"/>
                <w:sz w:val="22"/>
                <w:szCs w:val="22"/>
              </w:rPr>
              <w:t>муниципального округа</w:t>
            </w:r>
            <w:r w:rsidRPr="0033462E">
              <w:rPr>
                <w:color w:val="000000"/>
                <w:sz w:val="22"/>
                <w:szCs w:val="22"/>
              </w:rPr>
              <w:t xml:space="preserve"> (тыс. рублей)</w:t>
            </w:r>
          </w:p>
        </w:tc>
        <w:tc>
          <w:tcPr>
            <w:tcW w:w="993" w:type="dxa"/>
            <w:tcBorders>
              <w:top w:val="nil"/>
              <w:left w:val="nil"/>
              <w:bottom w:val="single" w:sz="4" w:space="0" w:color="auto"/>
              <w:right w:val="single" w:sz="4" w:space="0" w:color="auto"/>
            </w:tcBorders>
            <w:shd w:val="clear" w:color="auto" w:fill="auto"/>
            <w:vAlign w:val="center"/>
            <w:hideMark/>
          </w:tcPr>
          <w:p w:rsidR="00F010B0" w:rsidRPr="0033462E" w:rsidRDefault="00F010B0" w:rsidP="00992021">
            <w:pPr>
              <w:jc w:val="center"/>
              <w:rPr>
                <w:color w:val="000000"/>
                <w:sz w:val="22"/>
                <w:szCs w:val="22"/>
              </w:rPr>
            </w:pPr>
            <w:r w:rsidRPr="0033462E">
              <w:rPr>
                <w:color w:val="000000"/>
                <w:sz w:val="22"/>
                <w:szCs w:val="22"/>
              </w:rPr>
              <w:t>В том числе за счет субвенций и субсидий (тыс. рублей)</w:t>
            </w:r>
          </w:p>
        </w:tc>
        <w:tc>
          <w:tcPr>
            <w:tcW w:w="1559" w:type="dxa"/>
            <w:tcBorders>
              <w:top w:val="nil"/>
              <w:left w:val="nil"/>
              <w:bottom w:val="single" w:sz="4" w:space="0" w:color="auto"/>
              <w:right w:val="single" w:sz="4" w:space="0" w:color="auto"/>
            </w:tcBorders>
            <w:vAlign w:val="center"/>
          </w:tcPr>
          <w:p w:rsidR="00F010B0" w:rsidRPr="0033462E" w:rsidRDefault="00F010B0" w:rsidP="00992021">
            <w:pPr>
              <w:jc w:val="center"/>
              <w:rPr>
                <w:color w:val="000000"/>
                <w:sz w:val="22"/>
                <w:szCs w:val="22"/>
              </w:rPr>
            </w:pPr>
            <w:r w:rsidRPr="0033462E">
              <w:rPr>
                <w:color w:val="000000"/>
                <w:sz w:val="22"/>
                <w:szCs w:val="22"/>
              </w:rPr>
              <w:t xml:space="preserve">Фонд оплаты труда работников муниципальных казенных учреждений Ибресинского </w:t>
            </w:r>
            <w:r>
              <w:rPr>
                <w:color w:val="000000"/>
                <w:sz w:val="22"/>
                <w:szCs w:val="22"/>
              </w:rPr>
              <w:t>муниципального округа</w:t>
            </w:r>
            <w:r w:rsidRPr="0033462E">
              <w:rPr>
                <w:color w:val="000000"/>
                <w:sz w:val="22"/>
                <w:szCs w:val="22"/>
              </w:rPr>
              <w:t xml:space="preserve"> (тыс. рублей)</w:t>
            </w:r>
          </w:p>
        </w:tc>
        <w:tc>
          <w:tcPr>
            <w:tcW w:w="1136" w:type="dxa"/>
            <w:tcBorders>
              <w:top w:val="nil"/>
              <w:left w:val="nil"/>
              <w:bottom w:val="single" w:sz="4" w:space="0" w:color="auto"/>
              <w:right w:val="single" w:sz="4" w:space="0" w:color="auto"/>
            </w:tcBorders>
            <w:vAlign w:val="center"/>
          </w:tcPr>
          <w:p w:rsidR="00F010B0" w:rsidRPr="0033462E" w:rsidRDefault="00F010B0" w:rsidP="00992021">
            <w:pPr>
              <w:jc w:val="center"/>
              <w:rPr>
                <w:color w:val="000000"/>
                <w:sz w:val="22"/>
                <w:szCs w:val="22"/>
              </w:rPr>
            </w:pPr>
            <w:r w:rsidRPr="0033462E">
              <w:rPr>
                <w:color w:val="000000"/>
                <w:sz w:val="22"/>
                <w:szCs w:val="22"/>
              </w:rPr>
              <w:t>В том числе за счет субвенций и субсидий (тыс. рублей)</w:t>
            </w:r>
          </w:p>
        </w:tc>
        <w:tc>
          <w:tcPr>
            <w:tcW w:w="1557" w:type="dxa"/>
            <w:tcBorders>
              <w:top w:val="nil"/>
              <w:left w:val="nil"/>
              <w:bottom w:val="single" w:sz="4" w:space="0" w:color="auto"/>
              <w:right w:val="single" w:sz="4" w:space="0" w:color="auto"/>
            </w:tcBorders>
            <w:vAlign w:val="center"/>
          </w:tcPr>
          <w:p w:rsidR="00F010B0" w:rsidRPr="0033462E" w:rsidRDefault="00F010B0" w:rsidP="00992021">
            <w:pPr>
              <w:jc w:val="center"/>
              <w:rPr>
                <w:color w:val="000000"/>
                <w:sz w:val="22"/>
                <w:szCs w:val="22"/>
              </w:rPr>
            </w:pPr>
            <w:r w:rsidRPr="0033462E">
              <w:rPr>
                <w:color w:val="000000"/>
                <w:sz w:val="22"/>
                <w:szCs w:val="22"/>
              </w:rPr>
              <w:t xml:space="preserve">Фонд оплаты труда работников муниципальных казенных учреждений Ибресинского </w:t>
            </w:r>
            <w:r>
              <w:rPr>
                <w:color w:val="000000"/>
                <w:sz w:val="22"/>
                <w:szCs w:val="22"/>
              </w:rPr>
              <w:t>муниципального округа</w:t>
            </w:r>
            <w:r w:rsidRPr="0033462E">
              <w:rPr>
                <w:color w:val="000000"/>
                <w:sz w:val="22"/>
                <w:szCs w:val="22"/>
              </w:rPr>
              <w:t xml:space="preserve"> (тыс. рублей)</w:t>
            </w:r>
          </w:p>
        </w:tc>
        <w:tc>
          <w:tcPr>
            <w:tcW w:w="993" w:type="dxa"/>
            <w:tcBorders>
              <w:top w:val="nil"/>
              <w:left w:val="nil"/>
              <w:bottom w:val="single" w:sz="4" w:space="0" w:color="auto"/>
              <w:right w:val="single" w:sz="4" w:space="0" w:color="auto"/>
            </w:tcBorders>
            <w:vAlign w:val="center"/>
          </w:tcPr>
          <w:p w:rsidR="00F010B0" w:rsidRPr="0033462E" w:rsidRDefault="00F010B0" w:rsidP="00992021">
            <w:pPr>
              <w:jc w:val="center"/>
              <w:rPr>
                <w:color w:val="000000"/>
                <w:sz w:val="22"/>
                <w:szCs w:val="22"/>
              </w:rPr>
            </w:pPr>
            <w:r w:rsidRPr="0033462E">
              <w:rPr>
                <w:color w:val="000000"/>
                <w:sz w:val="22"/>
                <w:szCs w:val="22"/>
              </w:rPr>
              <w:t>В том числе за счет субвенций и субсидий (тыс. рублей)</w:t>
            </w:r>
          </w:p>
        </w:tc>
      </w:tr>
      <w:tr w:rsidR="00F010B0" w:rsidRPr="0033462E" w:rsidTr="00992021">
        <w:trPr>
          <w:trHeight w:val="573"/>
        </w:trPr>
        <w:tc>
          <w:tcPr>
            <w:tcW w:w="582" w:type="dxa"/>
            <w:tcBorders>
              <w:top w:val="nil"/>
              <w:left w:val="single" w:sz="4" w:space="0" w:color="auto"/>
              <w:bottom w:val="single" w:sz="4" w:space="0" w:color="auto"/>
              <w:right w:val="single" w:sz="4" w:space="0" w:color="auto"/>
            </w:tcBorders>
            <w:shd w:val="clear" w:color="auto" w:fill="92D050"/>
            <w:vAlign w:val="bottom"/>
            <w:hideMark/>
          </w:tcPr>
          <w:p w:rsidR="00F010B0" w:rsidRPr="0033462E" w:rsidRDefault="00F010B0" w:rsidP="00992021">
            <w:pPr>
              <w:jc w:val="right"/>
              <w:rPr>
                <w:b/>
                <w:bCs/>
                <w:color w:val="000000"/>
                <w:sz w:val="22"/>
                <w:szCs w:val="22"/>
              </w:rPr>
            </w:pPr>
            <w:r w:rsidRPr="0033462E">
              <w:rPr>
                <w:b/>
                <w:bCs/>
                <w:color w:val="000000"/>
                <w:sz w:val="22"/>
                <w:szCs w:val="22"/>
              </w:rPr>
              <w:t>1</w:t>
            </w:r>
          </w:p>
        </w:tc>
        <w:tc>
          <w:tcPr>
            <w:tcW w:w="2254" w:type="dxa"/>
            <w:tcBorders>
              <w:top w:val="nil"/>
              <w:left w:val="nil"/>
              <w:bottom w:val="single" w:sz="4" w:space="0" w:color="auto"/>
              <w:right w:val="single" w:sz="4" w:space="0" w:color="auto"/>
            </w:tcBorders>
            <w:shd w:val="clear" w:color="auto" w:fill="92D050"/>
            <w:vAlign w:val="bottom"/>
            <w:hideMark/>
          </w:tcPr>
          <w:p w:rsidR="00F010B0" w:rsidRPr="0033462E" w:rsidRDefault="00F010B0" w:rsidP="00992021">
            <w:pPr>
              <w:rPr>
                <w:b/>
                <w:bCs/>
                <w:color w:val="000000"/>
                <w:sz w:val="22"/>
                <w:szCs w:val="22"/>
              </w:rPr>
            </w:pPr>
            <w:r w:rsidRPr="003E05D0">
              <w:rPr>
                <w:b/>
                <w:bCs/>
                <w:color w:val="000000"/>
                <w:sz w:val="22"/>
                <w:szCs w:val="22"/>
              </w:rPr>
              <w:t xml:space="preserve">Общегосударственные вопросы, </w:t>
            </w:r>
            <w:r w:rsidRPr="0033462E">
              <w:rPr>
                <w:b/>
                <w:bCs/>
                <w:color w:val="000000"/>
                <w:sz w:val="22"/>
                <w:szCs w:val="22"/>
              </w:rPr>
              <w:t>всего</w:t>
            </w:r>
          </w:p>
        </w:tc>
        <w:tc>
          <w:tcPr>
            <w:tcW w:w="1559"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35 540,0</w:t>
            </w:r>
          </w:p>
        </w:tc>
        <w:tc>
          <w:tcPr>
            <w:tcW w:w="993"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0,0</w:t>
            </w:r>
          </w:p>
        </w:tc>
        <w:tc>
          <w:tcPr>
            <w:tcW w:w="1559"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35 540,0</w:t>
            </w:r>
          </w:p>
        </w:tc>
        <w:tc>
          <w:tcPr>
            <w:tcW w:w="1136"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0,0</w:t>
            </w:r>
          </w:p>
        </w:tc>
        <w:tc>
          <w:tcPr>
            <w:tcW w:w="1557"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35 540,0</w:t>
            </w:r>
          </w:p>
        </w:tc>
        <w:tc>
          <w:tcPr>
            <w:tcW w:w="993"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0,0</w:t>
            </w:r>
          </w:p>
        </w:tc>
      </w:tr>
      <w:tr w:rsidR="00F010B0" w:rsidRPr="0033462E" w:rsidTr="00992021">
        <w:trPr>
          <w:trHeight w:val="300"/>
        </w:trPr>
        <w:tc>
          <w:tcPr>
            <w:tcW w:w="582" w:type="dxa"/>
            <w:tcBorders>
              <w:top w:val="nil"/>
              <w:left w:val="single" w:sz="4" w:space="0" w:color="auto"/>
              <w:bottom w:val="single" w:sz="4" w:space="0" w:color="auto"/>
              <w:right w:val="single" w:sz="4" w:space="0" w:color="auto"/>
            </w:tcBorders>
            <w:shd w:val="clear" w:color="auto" w:fill="auto"/>
            <w:vAlign w:val="bottom"/>
            <w:hideMark/>
          </w:tcPr>
          <w:p w:rsidR="00F010B0" w:rsidRPr="0033462E" w:rsidRDefault="00F010B0" w:rsidP="00992021">
            <w:pPr>
              <w:rPr>
                <w:color w:val="000000"/>
                <w:sz w:val="22"/>
                <w:szCs w:val="22"/>
              </w:rPr>
            </w:pPr>
            <w:r w:rsidRPr="0033462E">
              <w:rPr>
                <w:color w:val="000000"/>
                <w:sz w:val="22"/>
                <w:szCs w:val="22"/>
              </w:rPr>
              <w:t> </w:t>
            </w:r>
          </w:p>
        </w:tc>
        <w:tc>
          <w:tcPr>
            <w:tcW w:w="2254" w:type="dxa"/>
            <w:tcBorders>
              <w:top w:val="nil"/>
              <w:left w:val="nil"/>
              <w:bottom w:val="single" w:sz="4" w:space="0" w:color="auto"/>
              <w:right w:val="single" w:sz="4" w:space="0" w:color="auto"/>
            </w:tcBorders>
            <w:shd w:val="clear" w:color="auto" w:fill="auto"/>
            <w:vAlign w:val="bottom"/>
            <w:hideMark/>
          </w:tcPr>
          <w:p w:rsidR="00F010B0" w:rsidRPr="0033462E" w:rsidRDefault="00F010B0" w:rsidP="00992021">
            <w:pPr>
              <w:jc w:val="center"/>
              <w:rPr>
                <w:color w:val="000000"/>
                <w:sz w:val="22"/>
                <w:szCs w:val="22"/>
              </w:rPr>
            </w:pPr>
            <w:r w:rsidRPr="0033462E">
              <w:rPr>
                <w:color w:val="000000"/>
                <w:sz w:val="22"/>
                <w:szCs w:val="22"/>
              </w:rPr>
              <w:t>в том числе</w:t>
            </w:r>
          </w:p>
        </w:tc>
        <w:tc>
          <w:tcPr>
            <w:tcW w:w="1559"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rPr>
                <w:color w:val="000000"/>
                <w:sz w:val="22"/>
                <w:szCs w:val="22"/>
              </w:rPr>
            </w:pPr>
          </w:p>
        </w:tc>
        <w:tc>
          <w:tcPr>
            <w:tcW w:w="993"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rPr>
                <w:color w:val="000000"/>
                <w:sz w:val="22"/>
                <w:szCs w:val="22"/>
              </w:rPr>
            </w:pPr>
          </w:p>
        </w:tc>
        <w:tc>
          <w:tcPr>
            <w:tcW w:w="1559" w:type="dxa"/>
            <w:tcBorders>
              <w:top w:val="nil"/>
              <w:left w:val="nil"/>
              <w:bottom w:val="single" w:sz="4" w:space="0" w:color="auto"/>
              <w:right w:val="single" w:sz="4" w:space="0" w:color="auto"/>
            </w:tcBorders>
            <w:vAlign w:val="bottom"/>
          </w:tcPr>
          <w:p w:rsidR="00F010B0" w:rsidRPr="00E6061D" w:rsidRDefault="00F010B0" w:rsidP="00992021">
            <w:pPr>
              <w:rPr>
                <w:color w:val="000000"/>
                <w:sz w:val="22"/>
                <w:szCs w:val="22"/>
              </w:rPr>
            </w:pPr>
          </w:p>
        </w:tc>
        <w:tc>
          <w:tcPr>
            <w:tcW w:w="1136" w:type="dxa"/>
            <w:tcBorders>
              <w:top w:val="nil"/>
              <w:left w:val="nil"/>
              <w:bottom w:val="single" w:sz="4" w:space="0" w:color="auto"/>
              <w:right w:val="single" w:sz="4" w:space="0" w:color="auto"/>
            </w:tcBorders>
            <w:vAlign w:val="bottom"/>
          </w:tcPr>
          <w:p w:rsidR="00F010B0" w:rsidRPr="00E6061D" w:rsidRDefault="00F010B0" w:rsidP="00992021">
            <w:pPr>
              <w:rPr>
                <w:color w:val="000000"/>
                <w:sz w:val="22"/>
                <w:szCs w:val="22"/>
              </w:rPr>
            </w:pPr>
          </w:p>
        </w:tc>
        <w:tc>
          <w:tcPr>
            <w:tcW w:w="1557" w:type="dxa"/>
            <w:tcBorders>
              <w:top w:val="nil"/>
              <w:left w:val="nil"/>
              <w:bottom w:val="single" w:sz="4" w:space="0" w:color="auto"/>
              <w:right w:val="single" w:sz="4" w:space="0" w:color="auto"/>
            </w:tcBorders>
            <w:vAlign w:val="bottom"/>
          </w:tcPr>
          <w:p w:rsidR="00F010B0" w:rsidRPr="00E6061D" w:rsidRDefault="00F010B0" w:rsidP="00992021">
            <w:pPr>
              <w:rPr>
                <w:color w:val="000000"/>
                <w:sz w:val="22"/>
                <w:szCs w:val="22"/>
              </w:rPr>
            </w:pPr>
          </w:p>
        </w:tc>
        <w:tc>
          <w:tcPr>
            <w:tcW w:w="993" w:type="dxa"/>
            <w:tcBorders>
              <w:top w:val="nil"/>
              <w:left w:val="nil"/>
              <w:bottom w:val="single" w:sz="4" w:space="0" w:color="auto"/>
              <w:right w:val="single" w:sz="4" w:space="0" w:color="auto"/>
            </w:tcBorders>
            <w:vAlign w:val="bottom"/>
          </w:tcPr>
          <w:p w:rsidR="00F010B0" w:rsidRPr="00E6061D" w:rsidRDefault="00F010B0" w:rsidP="00992021">
            <w:pPr>
              <w:rPr>
                <w:color w:val="000000"/>
                <w:sz w:val="22"/>
                <w:szCs w:val="22"/>
              </w:rPr>
            </w:pPr>
          </w:p>
        </w:tc>
      </w:tr>
      <w:tr w:rsidR="00F010B0" w:rsidRPr="0033462E" w:rsidTr="00992021">
        <w:trPr>
          <w:trHeight w:val="600"/>
        </w:trPr>
        <w:tc>
          <w:tcPr>
            <w:tcW w:w="582" w:type="dxa"/>
            <w:tcBorders>
              <w:top w:val="nil"/>
              <w:left w:val="single" w:sz="4" w:space="0" w:color="auto"/>
              <w:bottom w:val="single" w:sz="4" w:space="0" w:color="auto"/>
              <w:right w:val="single" w:sz="4" w:space="0" w:color="auto"/>
            </w:tcBorders>
            <w:shd w:val="clear" w:color="auto" w:fill="auto"/>
            <w:vAlign w:val="bottom"/>
            <w:hideMark/>
          </w:tcPr>
          <w:p w:rsidR="00F010B0" w:rsidRPr="0033462E" w:rsidRDefault="00F010B0" w:rsidP="00992021">
            <w:pPr>
              <w:rPr>
                <w:color w:val="000000"/>
                <w:sz w:val="22"/>
                <w:szCs w:val="22"/>
              </w:rPr>
            </w:pPr>
            <w:r w:rsidRPr="0033462E">
              <w:rPr>
                <w:color w:val="000000"/>
                <w:sz w:val="22"/>
                <w:szCs w:val="22"/>
              </w:rPr>
              <w:t> </w:t>
            </w:r>
          </w:p>
        </w:tc>
        <w:tc>
          <w:tcPr>
            <w:tcW w:w="2254" w:type="dxa"/>
            <w:tcBorders>
              <w:top w:val="nil"/>
              <w:left w:val="nil"/>
              <w:bottom w:val="single" w:sz="4" w:space="0" w:color="auto"/>
              <w:right w:val="single" w:sz="4" w:space="0" w:color="auto"/>
            </w:tcBorders>
            <w:shd w:val="clear" w:color="auto" w:fill="auto"/>
            <w:vAlign w:val="bottom"/>
            <w:hideMark/>
          </w:tcPr>
          <w:p w:rsidR="00F010B0" w:rsidRPr="0033462E" w:rsidRDefault="00F010B0" w:rsidP="00992021">
            <w:pPr>
              <w:rPr>
                <w:color w:val="000000"/>
                <w:sz w:val="22"/>
                <w:szCs w:val="22"/>
              </w:rPr>
            </w:pPr>
            <w:r w:rsidRPr="0033462E">
              <w:rPr>
                <w:color w:val="000000"/>
                <w:sz w:val="22"/>
                <w:szCs w:val="22"/>
              </w:rPr>
              <w:t xml:space="preserve">Администрация Ибресинского </w:t>
            </w:r>
            <w:r>
              <w:rPr>
                <w:color w:val="000000"/>
                <w:sz w:val="22"/>
                <w:szCs w:val="22"/>
              </w:rPr>
              <w:t>муниципального округа</w:t>
            </w:r>
            <w:r w:rsidRPr="0033462E">
              <w:rPr>
                <w:color w:val="000000"/>
                <w:sz w:val="22"/>
                <w:szCs w:val="22"/>
              </w:rPr>
              <w:t xml:space="preserve"> Чувашской Республики</w:t>
            </w:r>
          </w:p>
        </w:tc>
        <w:tc>
          <w:tcPr>
            <w:tcW w:w="1559"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jc w:val="right"/>
              <w:rPr>
                <w:color w:val="000000"/>
                <w:sz w:val="22"/>
                <w:szCs w:val="22"/>
              </w:rPr>
            </w:pPr>
            <w:r>
              <w:rPr>
                <w:color w:val="000000"/>
                <w:sz w:val="22"/>
                <w:szCs w:val="22"/>
              </w:rPr>
              <w:t>15 640,0</w:t>
            </w:r>
          </w:p>
        </w:tc>
        <w:tc>
          <w:tcPr>
            <w:tcW w:w="993"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jc w:val="right"/>
              <w:rPr>
                <w:color w:val="000000"/>
                <w:sz w:val="22"/>
                <w:szCs w:val="22"/>
              </w:rPr>
            </w:pPr>
            <w:r w:rsidRPr="00E6061D">
              <w:rPr>
                <w:color w:val="000000"/>
                <w:sz w:val="22"/>
                <w:szCs w:val="22"/>
              </w:rPr>
              <w:t>0,0</w:t>
            </w:r>
          </w:p>
        </w:tc>
        <w:tc>
          <w:tcPr>
            <w:tcW w:w="1559" w:type="dxa"/>
            <w:tcBorders>
              <w:top w:val="nil"/>
              <w:left w:val="nil"/>
              <w:bottom w:val="single" w:sz="4" w:space="0" w:color="auto"/>
              <w:right w:val="single" w:sz="4" w:space="0" w:color="auto"/>
            </w:tcBorders>
            <w:vAlign w:val="bottom"/>
          </w:tcPr>
          <w:p w:rsidR="00F010B0" w:rsidRPr="00E6061D" w:rsidRDefault="00F010B0" w:rsidP="00992021">
            <w:pPr>
              <w:jc w:val="right"/>
              <w:rPr>
                <w:color w:val="000000"/>
                <w:sz w:val="22"/>
                <w:szCs w:val="22"/>
              </w:rPr>
            </w:pPr>
            <w:r>
              <w:rPr>
                <w:color w:val="000000"/>
                <w:sz w:val="22"/>
                <w:szCs w:val="22"/>
              </w:rPr>
              <w:t>15 640,0</w:t>
            </w:r>
          </w:p>
        </w:tc>
        <w:tc>
          <w:tcPr>
            <w:tcW w:w="1136" w:type="dxa"/>
            <w:tcBorders>
              <w:top w:val="nil"/>
              <w:left w:val="nil"/>
              <w:bottom w:val="single" w:sz="4" w:space="0" w:color="auto"/>
              <w:right w:val="single" w:sz="4" w:space="0" w:color="auto"/>
            </w:tcBorders>
            <w:vAlign w:val="bottom"/>
          </w:tcPr>
          <w:p w:rsidR="00F010B0" w:rsidRPr="00E6061D" w:rsidRDefault="00F010B0" w:rsidP="00992021">
            <w:pPr>
              <w:jc w:val="right"/>
              <w:rPr>
                <w:color w:val="000000"/>
                <w:sz w:val="22"/>
                <w:szCs w:val="22"/>
              </w:rPr>
            </w:pPr>
            <w:r w:rsidRPr="00E6061D">
              <w:rPr>
                <w:color w:val="000000"/>
                <w:sz w:val="22"/>
                <w:szCs w:val="22"/>
              </w:rPr>
              <w:t>0,0</w:t>
            </w:r>
          </w:p>
        </w:tc>
        <w:tc>
          <w:tcPr>
            <w:tcW w:w="1557" w:type="dxa"/>
            <w:tcBorders>
              <w:top w:val="nil"/>
              <w:left w:val="nil"/>
              <w:bottom w:val="single" w:sz="4" w:space="0" w:color="auto"/>
              <w:right w:val="single" w:sz="4" w:space="0" w:color="auto"/>
            </w:tcBorders>
            <w:vAlign w:val="bottom"/>
          </w:tcPr>
          <w:p w:rsidR="00F010B0" w:rsidRPr="00E6061D" w:rsidRDefault="00F010B0" w:rsidP="00992021">
            <w:pPr>
              <w:jc w:val="right"/>
              <w:rPr>
                <w:color w:val="000000"/>
                <w:sz w:val="22"/>
                <w:szCs w:val="22"/>
              </w:rPr>
            </w:pPr>
            <w:r>
              <w:rPr>
                <w:color w:val="000000"/>
                <w:sz w:val="22"/>
                <w:szCs w:val="22"/>
              </w:rPr>
              <w:t>15 640,0</w:t>
            </w:r>
          </w:p>
        </w:tc>
        <w:tc>
          <w:tcPr>
            <w:tcW w:w="993" w:type="dxa"/>
            <w:tcBorders>
              <w:top w:val="nil"/>
              <w:left w:val="nil"/>
              <w:bottom w:val="single" w:sz="4" w:space="0" w:color="auto"/>
              <w:right w:val="single" w:sz="4" w:space="0" w:color="auto"/>
            </w:tcBorders>
            <w:vAlign w:val="bottom"/>
          </w:tcPr>
          <w:p w:rsidR="00F010B0" w:rsidRPr="00E6061D" w:rsidRDefault="00F010B0" w:rsidP="00992021">
            <w:pPr>
              <w:jc w:val="right"/>
              <w:rPr>
                <w:color w:val="000000"/>
                <w:sz w:val="22"/>
                <w:szCs w:val="22"/>
              </w:rPr>
            </w:pPr>
            <w:r w:rsidRPr="00E6061D">
              <w:rPr>
                <w:color w:val="000000"/>
                <w:sz w:val="22"/>
                <w:szCs w:val="22"/>
              </w:rPr>
              <w:t>0,0</w:t>
            </w:r>
          </w:p>
        </w:tc>
      </w:tr>
      <w:tr w:rsidR="00F010B0" w:rsidRPr="0033462E" w:rsidTr="00992021">
        <w:trPr>
          <w:trHeight w:val="600"/>
        </w:trPr>
        <w:tc>
          <w:tcPr>
            <w:tcW w:w="582" w:type="dxa"/>
            <w:tcBorders>
              <w:top w:val="nil"/>
              <w:left w:val="single" w:sz="4" w:space="0" w:color="auto"/>
              <w:bottom w:val="single" w:sz="4" w:space="0" w:color="auto"/>
              <w:right w:val="single" w:sz="4" w:space="0" w:color="auto"/>
            </w:tcBorders>
            <w:shd w:val="clear" w:color="auto" w:fill="auto"/>
            <w:vAlign w:val="bottom"/>
          </w:tcPr>
          <w:p w:rsidR="00F010B0" w:rsidRPr="0033462E" w:rsidRDefault="00F010B0" w:rsidP="00992021">
            <w:pPr>
              <w:rPr>
                <w:color w:val="000000"/>
                <w:sz w:val="22"/>
                <w:szCs w:val="22"/>
              </w:rPr>
            </w:pPr>
          </w:p>
        </w:tc>
        <w:tc>
          <w:tcPr>
            <w:tcW w:w="2254" w:type="dxa"/>
            <w:tcBorders>
              <w:top w:val="nil"/>
              <w:left w:val="nil"/>
              <w:bottom w:val="single" w:sz="4" w:space="0" w:color="auto"/>
              <w:right w:val="single" w:sz="4" w:space="0" w:color="auto"/>
            </w:tcBorders>
            <w:shd w:val="clear" w:color="auto" w:fill="auto"/>
            <w:vAlign w:val="bottom"/>
          </w:tcPr>
          <w:p w:rsidR="00F010B0" w:rsidRPr="0033462E" w:rsidRDefault="00F010B0" w:rsidP="00992021">
            <w:pPr>
              <w:rPr>
                <w:color w:val="000000"/>
                <w:sz w:val="22"/>
                <w:szCs w:val="22"/>
              </w:rPr>
            </w:pPr>
            <w:r>
              <w:rPr>
                <w:color w:val="000000"/>
                <w:sz w:val="22"/>
                <w:szCs w:val="22"/>
              </w:rPr>
              <w:t>Финансовый отдел а</w:t>
            </w:r>
            <w:r w:rsidRPr="0033462E">
              <w:rPr>
                <w:color w:val="000000"/>
                <w:sz w:val="22"/>
                <w:szCs w:val="22"/>
              </w:rPr>
              <w:t>дминистраци</w:t>
            </w:r>
            <w:r>
              <w:rPr>
                <w:color w:val="000000"/>
                <w:sz w:val="22"/>
                <w:szCs w:val="22"/>
              </w:rPr>
              <w:t>и</w:t>
            </w:r>
            <w:r w:rsidRPr="0033462E">
              <w:rPr>
                <w:color w:val="000000"/>
                <w:sz w:val="22"/>
                <w:szCs w:val="22"/>
              </w:rPr>
              <w:t xml:space="preserve"> Ибресинского </w:t>
            </w:r>
            <w:r>
              <w:rPr>
                <w:color w:val="000000"/>
                <w:sz w:val="22"/>
                <w:szCs w:val="22"/>
              </w:rPr>
              <w:t>муниципального округа</w:t>
            </w:r>
            <w:r w:rsidRPr="0033462E">
              <w:rPr>
                <w:color w:val="000000"/>
                <w:sz w:val="22"/>
                <w:szCs w:val="22"/>
              </w:rPr>
              <w:t xml:space="preserve"> Чувашской Республики</w:t>
            </w:r>
          </w:p>
        </w:tc>
        <w:tc>
          <w:tcPr>
            <w:tcW w:w="1559"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jc w:val="right"/>
              <w:rPr>
                <w:color w:val="000000"/>
                <w:sz w:val="22"/>
                <w:szCs w:val="22"/>
              </w:rPr>
            </w:pPr>
            <w:r>
              <w:rPr>
                <w:color w:val="000000"/>
                <w:sz w:val="22"/>
                <w:szCs w:val="22"/>
              </w:rPr>
              <w:t>19 900,0</w:t>
            </w:r>
          </w:p>
        </w:tc>
        <w:tc>
          <w:tcPr>
            <w:tcW w:w="993"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jc w:val="right"/>
              <w:rPr>
                <w:color w:val="000000"/>
                <w:sz w:val="22"/>
                <w:szCs w:val="22"/>
              </w:rPr>
            </w:pPr>
            <w:r>
              <w:rPr>
                <w:color w:val="000000"/>
                <w:sz w:val="22"/>
                <w:szCs w:val="22"/>
              </w:rPr>
              <w:t>0,0</w:t>
            </w:r>
          </w:p>
        </w:tc>
        <w:tc>
          <w:tcPr>
            <w:tcW w:w="1559" w:type="dxa"/>
            <w:tcBorders>
              <w:top w:val="nil"/>
              <w:left w:val="nil"/>
              <w:bottom w:val="single" w:sz="4" w:space="0" w:color="auto"/>
              <w:right w:val="single" w:sz="4" w:space="0" w:color="auto"/>
            </w:tcBorders>
            <w:vAlign w:val="bottom"/>
          </w:tcPr>
          <w:p w:rsidR="00F010B0" w:rsidRPr="00E6061D" w:rsidRDefault="00F010B0" w:rsidP="00992021">
            <w:pPr>
              <w:jc w:val="right"/>
              <w:rPr>
                <w:color w:val="000000"/>
                <w:sz w:val="22"/>
                <w:szCs w:val="22"/>
              </w:rPr>
            </w:pPr>
            <w:r>
              <w:rPr>
                <w:color w:val="000000"/>
                <w:sz w:val="22"/>
                <w:szCs w:val="22"/>
              </w:rPr>
              <w:t>19 900,0</w:t>
            </w:r>
          </w:p>
        </w:tc>
        <w:tc>
          <w:tcPr>
            <w:tcW w:w="1136" w:type="dxa"/>
            <w:tcBorders>
              <w:top w:val="nil"/>
              <w:left w:val="nil"/>
              <w:bottom w:val="single" w:sz="4" w:space="0" w:color="auto"/>
              <w:right w:val="single" w:sz="4" w:space="0" w:color="auto"/>
            </w:tcBorders>
            <w:vAlign w:val="bottom"/>
          </w:tcPr>
          <w:p w:rsidR="00F010B0" w:rsidRPr="00E6061D" w:rsidRDefault="00F010B0" w:rsidP="00992021">
            <w:pPr>
              <w:jc w:val="right"/>
              <w:rPr>
                <w:color w:val="000000"/>
                <w:sz w:val="22"/>
                <w:szCs w:val="22"/>
              </w:rPr>
            </w:pPr>
            <w:r>
              <w:rPr>
                <w:color w:val="000000"/>
                <w:sz w:val="22"/>
                <w:szCs w:val="22"/>
              </w:rPr>
              <w:t>0,0</w:t>
            </w:r>
          </w:p>
        </w:tc>
        <w:tc>
          <w:tcPr>
            <w:tcW w:w="1557" w:type="dxa"/>
            <w:tcBorders>
              <w:top w:val="nil"/>
              <w:left w:val="nil"/>
              <w:bottom w:val="single" w:sz="4" w:space="0" w:color="auto"/>
              <w:right w:val="single" w:sz="4" w:space="0" w:color="auto"/>
            </w:tcBorders>
            <w:vAlign w:val="bottom"/>
          </w:tcPr>
          <w:p w:rsidR="00F010B0" w:rsidRPr="00E6061D" w:rsidRDefault="00F010B0" w:rsidP="00992021">
            <w:pPr>
              <w:jc w:val="right"/>
              <w:rPr>
                <w:color w:val="000000"/>
                <w:sz w:val="22"/>
                <w:szCs w:val="22"/>
              </w:rPr>
            </w:pPr>
            <w:r>
              <w:rPr>
                <w:color w:val="000000"/>
                <w:sz w:val="22"/>
                <w:szCs w:val="22"/>
              </w:rPr>
              <w:t>19 900,0</w:t>
            </w:r>
          </w:p>
        </w:tc>
        <w:tc>
          <w:tcPr>
            <w:tcW w:w="993" w:type="dxa"/>
            <w:tcBorders>
              <w:top w:val="nil"/>
              <w:left w:val="nil"/>
              <w:bottom w:val="single" w:sz="4" w:space="0" w:color="auto"/>
              <w:right w:val="single" w:sz="4" w:space="0" w:color="auto"/>
            </w:tcBorders>
            <w:vAlign w:val="bottom"/>
          </w:tcPr>
          <w:p w:rsidR="00F010B0" w:rsidRPr="00E6061D" w:rsidRDefault="00F010B0" w:rsidP="00992021">
            <w:pPr>
              <w:jc w:val="right"/>
              <w:rPr>
                <w:color w:val="000000"/>
                <w:sz w:val="22"/>
                <w:szCs w:val="22"/>
              </w:rPr>
            </w:pPr>
            <w:r>
              <w:rPr>
                <w:color w:val="000000"/>
                <w:sz w:val="22"/>
                <w:szCs w:val="22"/>
              </w:rPr>
              <w:t>0,0</w:t>
            </w:r>
          </w:p>
        </w:tc>
      </w:tr>
      <w:tr w:rsidR="00F010B0" w:rsidRPr="0033462E" w:rsidTr="00992021">
        <w:trPr>
          <w:trHeight w:val="416"/>
        </w:trPr>
        <w:tc>
          <w:tcPr>
            <w:tcW w:w="582" w:type="dxa"/>
            <w:tcBorders>
              <w:top w:val="nil"/>
              <w:left w:val="single" w:sz="4" w:space="0" w:color="auto"/>
              <w:bottom w:val="single" w:sz="4" w:space="0" w:color="auto"/>
              <w:right w:val="single" w:sz="4" w:space="0" w:color="auto"/>
            </w:tcBorders>
            <w:shd w:val="clear" w:color="auto" w:fill="92D050"/>
            <w:vAlign w:val="bottom"/>
            <w:hideMark/>
          </w:tcPr>
          <w:p w:rsidR="00F010B0" w:rsidRPr="00657508" w:rsidRDefault="00F010B0" w:rsidP="00992021">
            <w:pPr>
              <w:jc w:val="right"/>
              <w:rPr>
                <w:rFonts w:ascii="Calibri" w:hAnsi="Calibri"/>
                <w:b/>
                <w:bCs/>
                <w:color w:val="000000"/>
                <w:sz w:val="22"/>
                <w:szCs w:val="22"/>
              </w:rPr>
            </w:pPr>
            <w:r>
              <w:rPr>
                <w:rFonts w:ascii="Calibri" w:hAnsi="Calibri"/>
                <w:b/>
                <w:bCs/>
                <w:color w:val="000000"/>
                <w:sz w:val="22"/>
                <w:szCs w:val="22"/>
              </w:rPr>
              <w:t>2</w:t>
            </w:r>
          </w:p>
        </w:tc>
        <w:tc>
          <w:tcPr>
            <w:tcW w:w="2254" w:type="dxa"/>
            <w:tcBorders>
              <w:top w:val="nil"/>
              <w:left w:val="nil"/>
              <w:bottom w:val="single" w:sz="4" w:space="0" w:color="auto"/>
              <w:right w:val="single" w:sz="4" w:space="0" w:color="auto"/>
            </w:tcBorders>
            <w:shd w:val="clear" w:color="auto" w:fill="92D050"/>
            <w:vAlign w:val="bottom"/>
            <w:hideMark/>
          </w:tcPr>
          <w:p w:rsidR="00F010B0" w:rsidRPr="0033462E" w:rsidRDefault="00F010B0" w:rsidP="00992021">
            <w:pPr>
              <w:rPr>
                <w:b/>
                <w:bCs/>
                <w:color w:val="000000"/>
                <w:sz w:val="22"/>
                <w:szCs w:val="22"/>
              </w:rPr>
            </w:pPr>
            <w:r w:rsidRPr="003E05D0">
              <w:rPr>
                <w:b/>
                <w:bCs/>
                <w:color w:val="000000"/>
                <w:sz w:val="22"/>
                <w:szCs w:val="22"/>
              </w:rPr>
              <w:t>Национальная безопасность и правоохранительная деятельность</w:t>
            </w:r>
            <w:r w:rsidRPr="0033462E">
              <w:rPr>
                <w:b/>
                <w:bCs/>
                <w:color w:val="000000"/>
                <w:sz w:val="22"/>
                <w:szCs w:val="22"/>
              </w:rPr>
              <w:t>, всего</w:t>
            </w:r>
          </w:p>
        </w:tc>
        <w:tc>
          <w:tcPr>
            <w:tcW w:w="1559"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4 691,1</w:t>
            </w:r>
          </w:p>
        </w:tc>
        <w:tc>
          <w:tcPr>
            <w:tcW w:w="993"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sidRPr="00E6061D">
              <w:rPr>
                <w:b/>
                <w:color w:val="000000"/>
                <w:sz w:val="22"/>
                <w:szCs w:val="22"/>
              </w:rPr>
              <w:t>0,00</w:t>
            </w:r>
          </w:p>
        </w:tc>
        <w:tc>
          <w:tcPr>
            <w:tcW w:w="1559"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5 277,4</w:t>
            </w:r>
          </w:p>
        </w:tc>
        <w:tc>
          <w:tcPr>
            <w:tcW w:w="1136"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sidRPr="00E6061D">
              <w:rPr>
                <w:b/>
                <w:color w:val="000000"/>
                <w:sz w:val="22"/>
                <w:szCs w:val="22"/>
              </w:rPr>
              <w:t>0,0</w:t>
            </w:r>
          </w:p>
        </w:tc>
        <w:tc>
          <w:tcPr>
            <w:tcW w:w="1557"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Pr>
                <w:b/>
                <w:color w:val="000000"/>
                <w:sz w:val="22"/>
                <w:szCs w:val="22"/>
              </w:rPr>
              <w:t>0,0</w:t>
            </w:r>
          </w:p>
        </w:tc>
        <w:tc>
          <w:tcPr>
            <w:tcW w:w="993"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color w:val="000000"/>
                <w:sz w:val="22"/>
                <w:szCs w:val="22"/>
              </w:rPr>
            </w:pPr>
            <w:r w:rsidRPr="00E6061D">
              <w:rPr>
                <w:b/>
                <w:color w:val="000000"/>
                <w:sz w:val="22"/>
                <w:szCs w:val="22"/>
              </w:rPr>
              <w:t>0,00</w:t>
            </w:r>
          </w:p>
        </w:tc>
      </w:tr>
      <w:tr w:rsidR="00F010B0" w:rsidRPr="0033462E" w:rsidTr="00992021">
        <w:trPr>
          <w:trHeight w:val="300"/>
        </w:trPr>
        <w:tc>
          <w:tcPr>
            <w:tcW w:w="582" w:type="dxa"/>
            <w:tcBorders>
              <w:top w:val="nil"/>
              <w:left w:val="single" w:sz="4" w:space="0" w:color="auto"/>
              <w:bottom w:val="single" w:sz="4" w:space="0" w:color="auto"/>
              <w:right w:val="single" w:sz="4" w:space="0" w:color="auto"/>
            </w:tcBorders>
            <w:shd w:val="clear" w:color="auto" w:fill="auto"/>
            <w:vAlign w:val="bottom"/>
            <w:hideMark/>
          </w:tcPr>
          <w:p w:rsidR="00F010B0" w:rsidRPr="0033462E" w:rsidRDefault="00F010B0" w:rsidP="00992021">
            <w:pPr>
              <w:rPr>
                <w:color w:val="000000"/>
                <w:sz w:val="22"/>
                <w:szCs w:val="22"/>
              </w:rPr>
            </w:pPr>
            <w:r w:rsidRPr="0033462E">
              <w:rPr>
                <w:color w:val="000000"/>
                <w:sz w:val="22"/>
                <w:szCs w:val="22"/>
              </w:rPr>
              <w:t> </w:t>
            </w:r>
          </w:p>
        </w:tc>
        <w:tc>
          <w:tcPr>
            <w:tcW w:w="2254" w:type="dxa"/>
            <w:tcBorders>
              <w:top w:val="nil"/>
              <w:left w:val="nil"/>
              <w:bottom w:val="single" w:sz="4" w:space="0" w:color="auto"/>
              <w:right w:val="single" w:sz="4" w:space="0" w:color="auto"/>
            </w:tcBorders>
            <w:shd w:val="clear" w:color="auto" w:fill="auto"/>
            <w:vAlign w:val="bottom"/>
            <w:hideMark/>
          </w:tcPr>
          <w:p w:rsidR="00F010B0" w:rsidRPr="0033462E" w:rsidRDefault="00F010B0" w:rsidP="00992021">
            <w:pPr>
              <w:jc w:val="center"/>
              <w:rPr>
                <w:color w:val="000000"/>
                <w:sz w:val="22"/>
                <w:szCs w:val="22"/>
              </w:rPr>
            </w:pPr>
            <w:r w:rsidRPr="0033462E">
              <w:rPr>
                <w:color w:val="000000"/>
                <w:sz w:val="22"/>
                <w:szCs w:val="22"/>
              </w:rPr>
              <w:t>в том числе</w:t>
            </w:r>
          </w:p>
        </w:tc>
        <w:tc>
          <w:tcPr>
            <w:tcW w:w="1559"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rPr>
                <w:color w:val="000000"/>
                <w:sz w:val="22"/>
                <w:szCs w:val="22"/>
              </w:rPr>
            </w:pPr>
          </w:p>
        </w:tc>
        <w:tc>
          <w:tcPr>
            <w:tcW w:w="993"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rPr>
                <w:color w:val="000000"/>
                <w:sz w:val="22"/>
                <w:szCs w:val="22"/>
              </w:rPr>
            </w:pPr>
          </w:p>
        </w:tc>
        <w:tc>
          <w:tcPr>
            <w:tcW w:w="1559" w:type="dxa"/>
            <w:tcBorders>
              <w:top w:val="nil"/>
              <w:left w:val="nil"/>
              <w:bottom w:val="single" w:sz="4" w:space="0" w:color="auto"/>
              <w:right w:val="single" w:sz="4" w:space="0" w:color="auto"/>
            </w:tcBorders>
            <w:vAlign w:val="bottom"/>
          </w:tcPr>
          <w:p w:rsidR="00F010B0" w:rsidRPr="00E6061D" w:rsidRDefault="00F010B0" w:rsidP="00992021">
            <w:pPr>
              <w:rPr>
                <w:color w:val="000000"/>
                <w:sz w:val="22"/>
                <w:szCs w:val="22"/>
              </w:rPr>
            </w:pPr>
          </w:p>
        </w:tc>
        <w:tc>
          <w:tcPr>
            <w:tcW w:w="1136" w:type="dxa"/>
            <w:tcBorders>
              <w:top w:val="nil"/>
              <w:left w:val="nil"/>
              <w:bottom w:val="single" w:sz="4" w:space="0" w:color="auto"/>
              <w:right w:val="single" w:sz="4" w:space="0" w:color="auto"/>
            </w:tcBorders>
            <w:vAlign w:val="bottom"/>
          </w:tcPr>
          <w:p w:rsidR="00F010B0" w:rsidRPr="00E6061D" w:rsidRDefault="00F010B0" w:rsidP="00992021">
            <w:pPr>
              <w:rPr>
                <w:color w:val="000000"/>
                <w:sz w:val="22"/>
                <w:szCs w:val="22"/>
              </w:rPr>
            </w:pPr>
          </w:p>
        </w:tc>
        <w:tc>
          <w:tcPr>
            <w:tcW w:w="1557" w:type="dxa"/>
            <w:tcBorders>
              <w:top w:val="nil"/>
              <w:left w:val="nil"/>
              <w:bottom w:val="single" w:sz="4" w:space="0" w:color="auto"/>
              <w:right w:val="single" w:sz="4" w:space="0" w:color="auto"/>
            </w:tcBorders>
            <w:vAlign w:val="bottom"/>
          </w:tcPr>
          <w:p w:rsidR="00F010B0" w:rsidRPr="00E6061D" w:rsidRDefault="00F010B0" w:rsidP="00992021">
            <w:pPr>
              <w:rPr>
                <w:color w:val="000000"/>
                <w:sz w:val="22"/>
                <w:szCs w:val="22"/>
              </w:rPr>
            </w:pPr>
          </w:p>
        </w:tc>
        <w:tc>
          <w:tcPr>
            <w:tcW w:w="993" w:type="dxa"/>
            <w:tcBorders>
              <w:top w:val="nil"/>
              <w:left w:val="nil"/>
              <w:bottom w:val="single" w:sz="4" w:space="0" w:color="auto"/>
              <w:right w:val="single" w:sz="4" w:space="0" w:color="auto"/>
            </w:tcBorders>
            <w:vAlign w:val="bottom"/>
          </w:tcPr>
          <w:p w:rsidR="00F010B0" w:rsidRPr="00E6061D" w:rsidRDefault="00F010B0" w:rsidP="00992021">
            <w:pPr>
              <w:rPr>
                <w:color w:val="000000"/>
                <w:sz w:val="22"/>
                <w:szCs w:val="22"/>
              </w:rPr>
            </w:pPr>
          </w:p>
        </w:tc>
      </w:tr>
      <w:tr w:rsidR="00F010B0" w:rsidRPr="0033462E" w:rsidTr="00992021">
        <w:trPr>
          <w:trHeight w:val="600"/>
        </w:trPr>
        <w:tc>
          <w:tcPr>
            <w:tcW w:w="582" w:type="dxa"/>
            <w:tcBorders>
              <w:top w:val="nil"/>
              <w:left w:val="single" w:sz="4" w:space="0" w:color="auto"/>
              <w:bottom w:val="single" w:sz="4" w:space="0" w:color="auto"/>
              <w:right w:val="single" w:sz="4" w:space="0" w:color="auto"/>
            </w:tcBorders>
            <w:shd w:val="clear" w:color="auto" w:fill="auto"/>
            <w:vAlign w:val="bottom"/>
            <w:hideMark/>
          </w:tcPr>
          <w:p w:rsidR="00F010B0" w:rsidRPr="0033462E" w:rsidRDefault="00F010B0" w:rsidP="00992021">
            <w:pPr>
              <w:rPr>
                <w:color w:val="000000"/>
                <w:sz w:val="22"/>
                <w:szCs w:val="22"/>
              </w:rPr>
            </w:pPr>
            <w:r w:rsidRPr="0033462E">
              <w:rPr>
                <w:color w:val="000000"/>
                <w:sz w:val="22"/>
                <w:szCs w:val="22"/>
              </w:rPr>
              <w:t> </w:t>
            </w:r>
          </w:p>
        </w:tc>
        <w:tc>
          <w:tcPr>
            <w:tcW w:w="2254" w:type="dxa"/>
            <w:tcBorders>
              <w:top w:val="nil"/>
              <w:left w:val="nil"/>
              <w:bottom w:val="single" w:sz="4" w:space="0" w:color="auto"/>
              <w:right w:val="single" w:sz="4" w:space="0" w:color="auto"/>
            </w:tcBorders>
            <w:shd w:val="clear" w:color="auto" w:fill="auto"/>
            <w:vAlign w:val="bottom"/>
            <w:hideMark/>
          </w:tcPr>
          <w:p w:rsidR="00F010B0" w:rsidRPr="0033462E" w:rsidRDefault="00F010B0" w:rsidP="00992021">
            <w:pPr>
              <w:rPr>
                <w:color w:val="000000"/>
                <w:sz w:val="22"/>
                <w:szCs w:val="22"/>
              </w:rPr>
            </w:pPr>
            <w:r w:rsidRPr="0033462E">
              <w:rPr>
                <w:color w:val="000000"/>
                <w:sz w:val="22"/>
                <w:szCs w:val="22"/>
              </w:rPr>
              <w:t xml:space="preserve">Администрация Ибресинского </w:t>
            </w:r>
            <w:r>
              <w:rPr>
                <w:color w:val="000000"/>
                <w:sz w:val="22"/>
                <w:szCs w:val="22"/>
              </w:rPr>
              <w:t>муниципального округа</w:t>
            </w:r>
            <w:r w:rsidRPr="0033462E">
              <w:rPr>
                <w:color w:val="000000"/>
                <w:sz w:val="22"/>
                <w:szCs w:val="22"/>
              </w:rPr>
              <w:t xml:space="preserve"> Чувашской Республики</w:t>
            </w:r>
          </w:p>
        </w:tc>
        <w:tc>
          <w:tcPr>
            <w:tcW w:w="1559" w:type="dxa"/>
            <w:tcBorders>
              <w:top w:val="nil"/>
              <w:left w:val="nil"/>
              <w:bottom w:val="single" w:sz="4" w:space="0" w:color="auto"/>
              <w:right w:val="single" w:sz="4" w:space="0" w:color="auto"/>
            </w:tcBorders>
            <w:shd w:val="clear" w:color="auto" w:fill="auto"/>
            <w:vAlign w:val="bottom"/>
          </w:tcPr>
          <w:p w:rsidR="00F010B0" w:rsidRPr="00A4026E" w:rsidRDefault="00F010B0" w:rsidP="00992021">
            <w:pPr>
              <w:jc w:val="right"/>
              <w:rPr>
                <w:color w:val="000000"/>
                <w:sz w:val="22"/>
                <w:szCs w:val="22"/>
              </w:rPr>
            </w:pPr>
            <w:r>
              <w:rPr>
                <w:color w:val="000000"/>
                <w:sz w:val="22"/>
                <w:szCs w:val="22"/>
              </w:rPr>
              <w:t>4 691,1</w:t>
            </w:r>
          </w:p>
        </w:tc>
        <w:tc>
          <w:tcPr>
            <w:tcW w:w="993" w:type="dxa"/>
            <w:tcBorders>
              <w:top w:val="nil"/>
              <w:left w:val="nil"/>
              <w:bottom w:val="single" w:sz="4" w:space="0" w:color="auto"/>
              <w:right w:val="single" w:sz="4" w:space="0" w:color="auto"/>
            </w:tcBorders>
            <w:shd w:val="clear" w:color="auto" w:fill="auto"/>
            <w:vAlign w:val="bottom"/>
          </w:tcPr>
          <w:p w:rsidR="00F010B0" w:rsidRPr="00A4026E" w:rsidRDefault="00F010B0" w:rsidP="00992021">
            <w:pPr>
              <w:jc w:val="right"/>
              <w:rPr>
                <w:color w:val="000000"/>
                <w:sz w:val="22"/>
                <w:szCs w:val="22"/>
              </w:rPr>
            </w:pPr>
            <w:r w:rsidRPr="00A4026E">
              <w:rPr>
                <w:color w:val="000000"/>
                <w:sz w:val="22"/>
                <w:szCs w:val="22"/>
              </w:rPr>
              <w:t>0,00</w:t>
            </w:r>
          </w:p>
        </w:tc>
        <w:tc>
          <w:tcPr>
            <w:tcW w:w="1559" w:type="dxa"/>
            <w:tcBorders>
              <w:top w:val="nil"/>
              <w:left w:val="nil"/>
              <w:bottom w:val="single" w:sz="4" w:space="0" w:color="auto"/>
              <w:right w:val="single" w:sz="4" w:space="0" w:color="auto"/>
            </w:tcBorders>
            <w:vAlign w:val="bottom"/>
          </w:tcPr>
          <w:p w:rsidR="00F010B0" w:rsidRPr="00A4026E" w:rsidRDefault="00F010B0" w:rsidP="00992021">
            <w:pPr>
              <w:jc w:val="right"/>
              <w:rPr>
                <w:color w:val="000000"/>
                <w:sz w:val="22"/>
                <w:szCs w:val="22"/>
              </w:rPr>
            </w:pPr>
            <w:r>
              <w:rPr>
                <w:color w:val="000000"/>
                <w:sz w:val="22"/>
                <w:szCs w:val="22"/>
              </w:rPr>
              <w:t>5 277,4</w:t>
            </w:r>
          </w:p>
        </w:tc>
        <w:tc>
          <w:tcPr>
            <w:tcW w:w="1136" w:type="dxa"/>
            <w:tcBorders>
              <w:top w:val="nil"/>
              <w:left w:val="nil"/>
              <w:bottom w:val="single" w:sz="4" w:space="0" w:color="auto"/>
              <w:right w:val="single" w:sz="4" w:space="0" w:color="auto"/>
            </w:tcBorders>
            <w:vAlign w:val="bottom"/>
          </w:tcPr>
          <w:p w:rsidR="00F010B0" w:rsidRPr="00A4026E" w:rsidRDefault="00F010B0" w:rsidP="00992021">
            <w:pPr>
              <w:jc w:val="right"/>
              <w:rPr>
                <w:color w:val="000000"/>
                <w:sz w:val="22"/>
                <w:szCs w:val="22"/>
              </w:rPr>
            </w:pPr>
            <w:r w:rsidRPr="00A4026E">
              <w:rPr>
                <w:color w:val="000000"/>
                <w:sz w:val="22"/>
                <w:szCs w:val="22"/>
              </w:rPr>
              <w:t>0,0</w:t>
            </w:r>
          </w:p>
        </w:tc>
        <w:tc>
          <w:tcPr>
            <w:tcW w:w="1557" w:type="dxa"/>
            <w:tcBorders>
              <w:top w:val="nil"/>
              <w:left w:val="nil"/>
              <w:bottom w:val="single" w:sz="4" w:space="0" w:color="auto"/>
              <w:right w:val="single" w:sz="4" w:space="0" w:color="auto"/>
            </w:tcBorders>
            <w:vAlign w:val="bottom"/>
          </w:tcPr>
          <w:p w:rsidR="00F010B0" w:rsidRPr="00A4026E" w:rsidRDefault="00F010B0" w:rsidP="00992021">
            <w:pPr>
              <w:jc w:val="right"/>
              <w:rPr>
                <w:color w:val="000000"/>
                <w:sz w:val="22"/>
                <w:szCs w:val="22"/>
              </w:rPr>
            </w:pPr>
            <w:r>
              <w:rPr>
                <w:color w:val="000000"/>
                <w:sz w:val="22"/>
                <w:szCs w:val="22"/>
              </w:rPr>
              <w:t>0,0</w:t>
            </w:r>
          </w:p>
        </w:tc>
        <w:tc>
          <w:tcPr>
            <w:tcW w:w="993" w:type="dxa"/>
            <w:tcBorders>
              <w:top w:val="nil"/>
              <w:left w:val="nil"/>
              <w:bottom w:val="single" w:sz="4" w:space="0" w:color="auto"/>
              <w:right w:val="single" w:sz="4" w:space="0" w:color="auto"/>
            </w:tcBorders>
            <w:vAlign w:val="bottom"/>
          </w:tcPr>
          <w:p w:rsidR="00F010B0" w:rsidRPr="00A4026E" w:rsidRDefault="00F010B0" w:rsidP="00992021">
            <w:pPr>
              <w:jc w:val="right"/>
              <w:rPr>
                <w:color w:val="000000"/>
                <w:sz w:val="22"/>
                <w:szCs w:val="22"/>
              </w:rPr>
            </w:pPr>
            <w:r w:rsidRPr="00A4026E">
              <w:rPr>
                <w:color w:val="000000"/>
                <w:sz w:val="22"/>
                <w:szCs w:val="22"/>
              </w:rPr>
              <w:t>0,00</w:t>
            </w:r>
          </w:p>
        </w:tc>
      </w:tr>
    </w:tbl>
    <w:p w:rsidR="00F010B0" w:rsidRPr="0033462E" w:rsidRDefault="00F010B0" w:rsidP="00F010B0">
      <w:pPr>
        <w:ind w:firstLine="4802"/>
        <w:jc w:val="right"/>
        <w:rPr>
          <w:caps/>
          <w:color w:val="000000"/>
          <w:sz w:val="26"/>
          <w:szCs w:val="26"/>
        </w:rPr>
      </w:pPr>
      <w:r w:rsidRPr="0033462E">
        <w:rPr>
          <w:caps/>
          <w:color w:val="000000"/>
          <w:sz w:val="26"/>
          <w:szCs w:val="26"/>
        </w:rPr>
        <w:t>Приложение №2</w:t>
      </w:r>
    </w:p>
    <w:p w:rsidR="00F010B0" w:rsidRDefault="00F010B0" w:rsidP="00F010B0">
      <w:pPr>
        <w:ind w:firstLine="4802"/>
        <w:jc w:val="right"/>
        <w:rPr>
          <w:bCs/>
          <w:color w:val="000000"/>
          <w:sz w:val="22"/>
          <w:szCs w:val="22"/>
        </w:rPr>
      </w:pPr>
      <w:r w:rsidRPr="0033462E">
        <w:rPr>
          <w:bCs/>
          <w:color w:val="000000"/>
          <w:sz w:val="22"/>
          <w:szCs w:val="22"/>
        </w:rPr>
        <w:t xml:space="preserve">к постановлению администрации </w:t>
      </w:r>
    </w:p>
    <w:p w:rsidR="00F010B0" w:rsidRDefault="00F010B0" w:rsidP="00F010B0">
      <w:pPr>
        <w:ind w:firstLine="4802"/>
        <w:jc w:val="right"/>
        <w:rPr>
          <w:bCs/>
          <w:color w:val="000000"/>
          <w:sz w:val="22"/>
          <w:szCs w:val="22"/>
        </w:rPr>
      </w:pPr>
      <w:r w:rsidRPr="0033462E">
        <w:rPr>
          <w:bCs/>
          <w:color w:val="000000"/>
          <w:sz w:val="22"/>
          <w:szCs w:val="22"/>
        </w:rPr>
        <w:t xml:space="preserve">Ибресинского </w:t>
      </w:r>
      <w:r>
        <w:rPr>
          <w:color w:val="000000"/>
          <w:sz w:val="22"/>
          <w:szCs w:val="22"/>
        </w:rPr>
        <w:t>муниципального округа</w:t>
      </w:r>
      <w:r w:rsidRPr="0033462E">
        <w:rPr>
          <w:bCs/>
          <w:color w:val="000000"/>
          <w:sz w:val="22"/>
          <w:szCs w:val="22"/>
        </w:rPr>
        <w:t xml:space="preserve"> </w:t>
      </w:r>
    </w:p>
    <w:p w:rsidR="00F010B0" w:rsidRPr="0033462E" w:rsidRDefault="00F010B0" w:rsidP="00F010B0">
      <w:pPr>
        <w:ind w:firstLine="4802"/>
        <w:jc w:val="right"/>
        <w:rPr>
          <w:bCs/>
          <w:color w:val="000000"/>
          <w:sz w:val="22"/>
          <w:szCs w:val="22"/>
        </w:rPr>
      </w:pPr>
      <w:r w:rsidRPr="0033462E">
        <w:rPr>
          <w:bCs/>
          <w:color w:val="000000"/>
          <w:sz w:val="22"/>
          <w:szCs w:val="22"/>
        </w:rPr>
        <w:t xml:space="preserve">№ </w:t>
      </w:r>
      <w:r>
        <w:rPr>
          <w:color w:val="000000"/>
          <w:sz w:val="22"/>
          <w:szCs w:val="22"/>
        </w:rPr>
        <w:t>1387</w:t>
      </w:r>
      <w:r w:rsidRPr="000812C9">
        <w:rPr>
          <w:color w:val="000000"/>
          <w:sz w:val="22"/>
          <w:szCs w:val="22"/>
        </w:rPr>
        <w:t xml:space="preserve"> от  </w:t>
      </w:r>
      <w:r>
        <w:rPr>
          <w:color w:val="000000"/>
          <w:sz w:val="22"/>
          <w:szCs w:val="22"/>
        </w:rPr>
        <w:t>18.12.2</w:t>
      </w:r>
      <w:r w:rsidRPr="000812C9">
        <w:rPr>
          <w:color w:val="000000"/>
          <w:sz w:val="22"/>
          <w:szCs w:val="22"/>
        </w:rPr>
        <w:t>02</w:t>
      </w:r>
      <w:r>
        <w:rPr>
          <w:color w:val="000000"/>
          <w:sz w:val="22"/>
          <w:szCs w:val="22"/>
        </w:rPr>
        <w:t>4</w:t>
      </w:r>
      <w:r w:rsidRPr="000812C9">
        <w:rPr>
          <w:color w:val="000000"/>
          <w:sz w:val="22"/>
          <w:szCs w:val="22"/>
        </w:rPr>
        <w:t>г</w:t>
      </w:r>
      <w:r w:rsidRPr="0033462E">
        <w:rPr>
          <w:bCs/>
          <w:color w:val="000000"/>
          <w:sz w:val="22"/>
          <w:szCs w:val="22"/>
        </w:rPr>
        <w:t>.</w:t>
      </w:r>
    </w:p>
    <w:p w:rsidR="00F010B0" w:rsidRPr="00AB383B" w:rsidRDefault="00F010B0" w:rsidP="00F010B0">
      <w:pPr>
        <w:ind w:firstLine="4800"/>
        <w:jc w:val="right"/>
        <w:rPr>
          <w:b/>
          <w:bCs/>
          <w:color w:val="000000"/>
          <w:sz w:val="22"/>
          <w:szCs w:val="22"/>
        </w:rPr>
      </w:pPr>
    </w:p>
    <w:p w:rsidR="00F010B0" w:rsidRPr="00863EF9" w:rsidRDefault="00F010B0" w:rsidP="00F010B0">
      <w:pPr>
        <w:jc w:val="center"/>
        <w:rPr>
          <w:b/>
          <w:bCs/>
          <w:color w:val="000000"/>
          <w:sz w:val="22"/>
          <w:szCs w:val="22"/>
        </w:rPr>
      </w:pPr>
      <w:r w:rsidRPr="00863EF9">
        <w:rPr>
          <w:b/>
          <w:bCs/>
          <w:color w:val="000000"/>
          <w:sz w:val="22"/>
          <w:szCs w:val="22"/>
        </w:rPr>
        <w:lastRenderedPageBreak/>
        <w:t>ФОНД ОПЛАТЫ ТРУДА С НАЧИСЛЕНИЯМИ</w:t>
      </w:r>
    </w:p>
    <w:p w:rsidR="00F010B0" w:rsidRPr="00863EF9" w:rsidRDefault="00F010B0" w:rsidP="00F010B0">
      <w:pPr>
        <w:jc w:val="center"/>
        <w:rPr>
          <w:b/>
          <w:bCs/>
          <w:color w:val="000000"/>
          <w:sz w:val="22"/>
          <w:szCs w:val="22"/>
        </w:rPr>
      </w:pPr>
      <w:r w:rsidRPr="00863EF9">
        <w:rPr>
          <w:b/>
          <w:bCs/>
          <w:color w:val="000000"/>
          <w:sz w:val="22"/>
          <w:szCs w:val="22"/>
        </w:rPr>
        <w:t xml:space="preserve">работников муниципальных  бюджетных и автономных учреждений Ибресинского </w:t>
      </w:r>
      <w:r>
        <w:rPr>
          <w:b/>
          <w:bCs/>
          <w:color w:val="000000"/>
          <w:sz w:val="22"/>
          <w:szCs w:val="22"/>
        </w:rPr>
        <w:t>муниципального округа Чувашской Республики</w:t>
      </w:r>
      <w:r w:rsidRPr="00863EF9">
        <w:rPr>
          <w:b/>
          <w:bCs/>
          <w:color w:val="000000"/>
          <w:sz w:val="22"/>
          <w:szCs w:val="22"/>
        </w:rPr>
        <w:t xml:space="preserve">, учтенный при расчете субсидий на финансовое обеспечение выполнения муниципального задания бюджетным и автономным учреждениям Ибресинского </w:t>
      </w:r>
      <w:r>
        <w:rPr>
          <w:b/>
          <w:bCs/>
          <w:color w:val="000000"/>
          <w:sz w:val="22"/>
          <w:szCs w:val="22"/>
        </w:rPr>
        <w:t>муниципального округа Чувашской Республики</w:t>
      </w:r>
      <w:r w:rsidRPr="00863EF9">
        <w:rPr>
          <w:b/>
          <w:bCs/>
          <w:color w:val="000000"/>
          <w:sz w:val="22"/>
          <w:szCs w:val="22"/>
        </w:rPr>
        <w:t xml:space="preserve"> в разрезе главных распорядителей средств бюджета Ибресинского </w:t>
      </w:r>
      <w:r>
        <w:rPr>
          <w:b/>
          <w:bCs/>
          <w:color w:val="000000"/>
          <w:sz w:val="22"/>
          <w:szCs w:val="22"/>
        </w:rPr>
        <w:t xml:space="preserve">муниципального округа Чувашской Республики </w:t>
      </w:r>
      <w:r w:rsidRPr="00863EF9">
        <w:rPr>
          <w:b/>
          <w:bCs/>
          <w:color w:val="000000"/>
          <w:sz w:val="22"/>
          <w:szCs w:val="22"/>
        </w:rPr>
        <w:t>на 202</w:t>
      </w:r>
      <w:r>
        <w:rPr>
          <w:b/>
          <w:bCs/>
          <w:color w:val="000000"/>
          <w:sz w:val="22"/>
          <w:szCs w:val="22"/>
        </w:rPr>
        <w:t>5</w:t>
      </w:r>
      <w:r w:rsidRPr="00863EF9">
        <w:rPr>
          <w:b/>
          <w:bCs/>
          <w:color w:val="000000"/>
          <w:sz w:val="22"/>
          <w:szCs w:val="22"/>
        </w:rPr>
        <w:t xml:space="preserve"> год и на плановый период 202</w:t>
      </w:r>
      <w:r>
        <w:rPr>
          <w:b/>
          <w:bCs/>
          <w:color w:val="000000"/>
          <w:sz w:val="22"/>
          <w:szCs w:val="22"/>
        </w:rPr>
        <w:t>6</w:t>
      </w:r>
      <w:r w:rsidRPr="00863EF9">
        <w:rPr>
          <w:b/>
          <w:bCs/>
          <w:color w:val="000000"/>
          <w:sz w:val="22"/>
          <w:szCs w:val="22"/>
        </w:rPr>
        <w:t xml:space="preserve"> и 202</w:t>
      </w:r>
      <w:r>
        <w:rPr>
          <w:b/>
          <w:bCs/>
          <w:color w:val="000000"/>
          <w:sz w:val="22"/>
          <w:szCs w:val="22"/>
        </w:rPr>
        <w:t>7</w:t>
      </w:r>
      <w:r w:rsidRPr="00863EF9">
        <w:rPr>
          <w:b/>
          <w:bCs/>
          <w:color w:val="000000"/>
          <w:sz w:val="22"/>
          <w:szCs w:val="22"/>
        </w:rPr>
        <w:t xml:space="preserve"> годов</w:t>
      </w:r>
    </w:p>
    <w:tbl>
      <w:tblPr>
        <w:tblW w:w="10917" w:type="dxa"/>
        <w:tblInd w:w="-885" w:type="dxa"/>
        <w:tblLayout w:type="fixed"/>
        <w:tblLook w:val="04A0" w:firstRow="1" w:lastRow="0" w:firstColumn="1" w:lastColumn="0" w:noHBand="0" w:noVBand="1"/>
      </w:tblPr>
      <w:tblGrid>
        <w:gridCol w:w="567"/>
        <w:gridCol w:w="2553"/>
        <w:gridCol w:w="1559"/>
        <w:gridCol w:w="1134"/>
        <w:gridCol w:w="1418"/>
        <w:gridCol w:w="1133"/>
        <w:gridCol w:w="1419"/>
        <w:gridCol w:w="1134"/>
      </w:tblGrid>
      <w:tr w:rsidR="00F010B0" w:rsidRPr="00AB383B" w:rsidTr="00992021">
        <w:trPr>
          <w:trHeight w:val="300"/>
        </w:trPr>
        <w:tc>
          <w:tcPr>
            <w:tcW w:w="567"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10B0" w:rsidRPr="0033462E" w:rsidRDefault="00F010B0" w:rsidP="00992021">
            <w:pPr>
              <w:jc w:val="center"/>
              <w:rPr>
                <w:color w:val="000000"/>
                <w:sz w:val="20"/>
                <w:szCs w:val="20"/>
              </w:rPr>
            </w:pPr>
            <w:r w:rsidRPr="0033462E">
              <w:rPr>
                <w:color w:val="000000"/>
                <w:sz w:val="20"/>
                <w:szCs w:val="20"/>
              </w:rPr>
              <w:t>№ п/п</w:t>
            </w:r>
          </w:p>
        </w:tc>
        <w:tc>
          <w:tcPr>
            <w:tcW w:w="2553" w:type="dxa"/>
            <w:vMerge w:val="restart"/>
            <w:tcBorders>
              <w:top w:val="single" w:sz="4" w:space="0" w:color="auto"/>
              <w:left w:val="single" w:sz="4" w:space="0" w:color="auto"/>
              <w:bottom w:val="single" w:sz="4" w:space="0" w:color="auto"/>
              <w:right w:val="single" w:sz="4" w:space="0" w:color="auto"/>
            </w:tcBorders>
            <w:shd w:val="clear" w:color="auto" w:fill="auto"/>
            <w:vAlign w:val="center"/>
            <w:hideMark/>
          </w:tcPr>
          <w:p w:rsidR="00F010B0" w:rsidRPr="00AB383B" w:rsidRDefault="00F010B0" w:rsidP="00992021">
            <w:pPr>
              <w:jc w:val="center"/>
              <w:rPr>
                <w:color w:val="000000"/>
                <w:sz w:val="18"/>
                <w:szCs w:val="18"/>
              </w:rPr>
            </w:pPr>
            <w:r w:rsidRPr="00AB383B">
              <w:rPr>
                <w:color w:val="000000"/>
                <w:sz w:val="18"/>
                <w:szCs w:val="18"/>
              </w:rPr>
              <w:t>Наименование разделов, органов местного самоуправления Ибресинского муниципального округа</w:t>
            </w:r>
          </w:p>
        </w:tc>
        <w:tc>
          <w:tcPr>
            <w:tcW w:w="2693" w:type="dxa"/>
            <w:gridSpan w:val="2"/>
            <w:tcBorders>
              <w:top w:val="single" w:sz="4" w:space="0" w:color="auto"/>
              <w:left w:val="nil"/>
              <w:bottom w:val="single" w:sz="4" w:space="0" w:color="auto"/>
              <w:right w:val="single" w:sz="4" w:space="0" w:color="auto"/>
            </w:tcBorders>
            <w:shd w:val="clear" w:color="auto" w:fill="auto"/>
            <w:vAlign w:val="bottom"/>
            <w:hideMark/>
          </w:tcPr>
          <w:p w:rsidR="00F010B0" w:rsidRPr="00AB383B" w:rsidRDefault="00F010B0" w:rsidP="00992021">
            <w:pPr>
              <w:jc w:val="center"/>
              <w:rPr>
                <w:color w:val="000000"/>
                <w:sz w:val="18"/>
                <w:szCs w:val="18"/>
              </w:rPr>
            </w:pPr>
            <w:r w:rsidRPr="00AB383B">
              <w:rPr>
                <w:color w:val="000000"/>
                <w:sz w:val="18"/>
                <w:szCs w:val="18"/>
              </w:rPr>
              <w:t>На 202</w:t>
            </w:r>
            <w:r>
              <w:rPr>
                <w:color w:val="000000"/>
                <w:sz w:val="18"/>
                <w:szCs w:val="18"/>
              </w:rPr>
              <w:t>5</w:t>
            </w:r>
            <w:r w:rsidRPr="00AB383B">
              <w:rPr>
                <w:color w:val="000000"/>
                <w:sz w:val="18"/>
                <w:szCs w:val="18"/>
              </w:rPr>
              <w:t xml:space="preserve"> год</w:t>
            </w:r>
          </w:p>
        </w:tc>
        <w:tc>
          <w:tcPr>
            <w:tcW w:w="2551" w:type="dxa"/>
            <w:gridSpan w:val="2"/>
            <w:tcBorders>
              <w:top w:val="single" w:sz="4" w:space="0" w:color="auto"/>
              <w:left w:val="nil"/>
              <w:bottom w:val="single" w:sz="4" w:space="0" w:color="auto"/>
              <w:right w:val="single" w:sz="4" w:space="0" w:color="auto"/>
            </w:tcBorders>
            <w:vAlign w:val="bottom"/>
          </w:tcPr>
          <w:p w:rsidR="00F010B0" w:rsidRPr="00AB383B" w:rsidRDefault="00F010B0" w:rsidP="00992021">
            <w:pPr>
              <w:jc w:val="center"/>
              <w:rPr>
                <w:sz w:val="18"/>
                <w:szCs w:val="18"/>
              </w:rPr>
            </w:pPr>
            <w:r w:rsidRPr="00AB383B">
              <w:rPr>
                <w:color w:val="000000"/>
                <w:sz w:val="18"/>
                <w:szCs w:val="18"/>
              </w:rPr>
              <w:t>На 202</w:t>
            </w:r>
            <w:r>
              <w:rPr>
                <w:color w:val="000000"/>
                <w:sz w:val="18"/>
                <w:szCs w:val="18"/>
              </w:rPr>
              <w:t>6</w:t>
            </w:r>
            <w:r w:rsidRPr="00AB383B">
              <w:rPr>
                <w:color w:val="000000"/>
                <w:sz w:val="18"/>
                <w:szCs w:val="18"/>
              </w:rPr>
              <w:t xml:space="preserve"> год</w:t>
            </w:r>
          </w:p>
        </w:tc>
        <w:tc>
          <w:tcPr>
            <w:tcW w:w="2553" w:type="dxa"/>
            <w:gridSpan w:val="2"/>
            <w:tcBorders>
              <w:top w:val="single" w:sz="4" w:space="0" w:color="auto"/>
              <w:left w:val="nil"/>
              <w:bottom w:val="single" w:sz="4" w:space="0" w:color="auto"/>
              <w:right w:val="single" w:sz="4" w:space="0" w:color="auto"/>
            </w:tcBorders>
            <w:vAlign w:val="bottom"/>
          </w:tcPr>
          <w:p w:rsidR="00F010B0" w:rsidRPr="00AB383B" w:rsidRDefault="00F010B0" w:rsidP="00992021">
            <w:pPr>
              <w:jc w:val="center"/>
              <w:rPr>
                <w:sz w:val="18"/>
                <w:szCs w:val="18"/>
              </w:rPr>
            </w:pPr>
            <w:r w:rsidRPr="00AB383B">
              <w:rPr>
                <w:color w:val="000000"/>
                <w:sz w:val="18"/>
                <w:szCs w:val="18"/>
              </w:rPr>
              <w:t>На 202</w:t>
            </w:r>
            <w:r>
              <w:rPr>
                <w:color w:val="000000"/>
                <w:sz w:val="18"/>
                <w:szCs w:val="18"/>
              </w:rPr>
              <w:t>7</w:t>
            </w:r>
            <w:r w:rsidRPr="00AB383B">
              <w:rPr>
                <w:color w:val="000000"/>
                <w:sz w:val="18"/>
                <w:szCs w:val="18"/>
              </w:rPr>
              <w:t xml:space="preserve"> год</w:t>
            </w:r>
          </w:p>
        </w:tc>
      </w:tr>
      <w:tr w:rsidR="00F010B0" w:rsidRPr="00AB383B" w:rsidTr="00992021">
        <w:trPr>
          <w:trHeight w:val="3000"/>
        </w:trPr>
        <w:tc>
          <w:tcPr>
            <w:tcW w:w="567" w:type="dxa"/>
            <w:vMerge/>
            <w:tcBorders>
              <w:top w:val="single" w:sz="4" w:space="0" w:color="auto"/>
              <w:left w:val="single" w:sz="4" w:space="0" w:color="auto"/>
              <w:bottom w:val="single" w:sz="4" w:space="0" w:color="auto"/>
              <w:right w:val="single" w:sz="4" w:space="0" w:color="auto"/>
            </w:tcBorders>
            <w:vAlign w:val="center"/>
            <w:hideMark/>
          </w:tcPr>
          <w:p w:rsidR="00F010B0" w:rsidRPr="0033462E" w:rsidRDefault="00F010B0" w:rsidP="00992021">
            <w:pPr>
              <w:rPr>
                <w:color w:val="000000"/>
                <w:sz w:val="20"/>
                <w:szCs w:val="20"/>
              </w:rPr>
            </w:pPr>
          </w:p>
        </w:tc>
        <w:tc>
          <w:tcPr>
            <w:tcW w:w="2553" w:type="dxa"/>
            <w:vMerge/>
            <w:tcBorders>
              <w:top w:val="single" w:sz="4" w:space="0" w:color="auto"/>
              <w:left w:val="single" w:sz="4" w:space="0" w:color="auto"/>
              <w:bottom w:val="single" w:sz="4" w:space="0" w:color="auto"/>
              <w:right w:val="single" w:sz="4" w:space="0" w:color="auto"/>
            </w:tcBorders>
            <w:vAlign w:val="center"/>
            <w:hideMark/>
          </w:tcPr>
          <w:p w:rsidR="00F010B0" w:rsidRPr="00AB383B" w:rsidRDefault="00F010B0" w:rsidP="00992021">
            <w:pPr>
              <w:rPr>
                <w:color w:val="000000"/>
                <w:sz w:val="18"/>
                <w:szCs w:val="18"/>
              </w:rPr>
            </w:pPr>
          </w:p>
        </w:tc>
        <w:tc>
          <w:tcPr>
            <w:tcW w:w="1559" w:type="dxa"/>
            <w:tcBorders>
              <w:top w:val="nil"/>
              <w:left w:val="nil"/>
              <w:bottom w:val="single" w:sz="4" w:space="0" w:color="auto"/>
              <w:right w:val="single" w:sz="4" w:space="0" w:color="auto"/>
            </w:tcBorders>
            <w:shd w:val="clear" w:color="auto" w:fill="auto"/>
            <w:vAlign w:val="center"/>
            <w:hideMark/>
          </w:tcPr>
          <w:p w:rsidR="00F010B0" w:rsidRPr="00AB383B" w:rsidRDefault="00F010B0" w:rsidP="00992021">
            <w:pPr>
              <w:jc w:val="center"/>
              <w:rPr>
                <w:color w:val="000000"/>
                <w:sz w:val="18"/>
                <w:szCs w:val="18"/>
              </w:rPr>
            </w:pPr>
            <w:r w:rsidRPr="00AB383B">
              <w:rPr>
                <w:color w:val="000000"/>
                <w:sz w:val="18"/>
                <w:szCs w:val="18"/>
              </w:rPr>
              <w:t>Фонд оплаты труда работников бюджетных и автономных учреждений Ибресинского муниципального округа, учтенный при расчете субсидий на финансовое обеспечение выполнения муниципального задания (тыс. рублей)</w:t>
            </w:r>
          </w:p>
        </w:tc>
        <w:tc>
          <w:tcPr>
            <w:tcW w:w="1134" w:type="dxa"/>
            <w:tcBorders>
              <w:top w:val="nil"/>
              <w:left w:val="nil"/>
              <w:bottom w:val="single" w:sz="4" w:space="0" w:color="auto"/>
              <w:right w:val="single" w:sz="4" w:space="0" w:color="auto"/>
            </w:tcBorders>
            <w:shd w:val="clear" w:color="auto" w:fill="auto"/>
            <w:vAlign w:val="center"/>
            <w:hideMark/>
          </w:tcPr>
          <w:p w:rsidR="00F010B0" w:rsidRPr="00AB383B" w:rsidRDefault="00F010B0" w:rsidP="00992021">
            <w:pPr>
              <w:jc w:val="center"/>
              <w:rPr>
                <w:color w:val="000000"/>
                <w:sz w:val="18"/>
                <w:szCs w:val="18"/>
              </w:rPr>
            </w:pPr>
            <w:r w:rsidRPr="00AB383B">
              <w:rPr>
                <w:color w:val="000000"/>
                <w:sz w:val="18"/>
                <w:szCs w:val="18"/>
              </w:rPr>
              <w:t>В том числе за счет субвенций и субсидий (тыс. рублей)</w:t>
            </w:r>
          </w:p>
        </w:tc>
        <w:tc>
          <w:tcPr>
            <w:tcW w:w="1418" w:type="dxa"/>
            <w:tcBorders>
              <w:top w:val="nil"/>
              <w:left w:val="nil"/>
              <w:bottom w:val="single" w:sz="4" w:space="0" w:color="auto"/>
              <w:right w:val="single" w:sz="4" w:space="0" w:color="auto"/>
            </w:tcBorders>
            <w:vAlign w:val="center"/>
          </w:tcPr>
          <w:p w:rsidR="00F010B0" w:rsidRPr="00AB383B" w:rsidRDefault="00F010B0" w:rsidP="00992021">
            <w:pPr>
              <w:jc w:val="center"/>
              <w:rPr>
                <w:color w:val="000000"/>
                <w:sz w:val="18"/>
                <w:szCs w:val="18"/>
              </w:rPr>
            </w:pPr>
            <w:r w:rsidRPr="00AB383B">
              <w:rPr>
                <w:color w:val="000000"/>
                <w:sz w:val="18"/>
                <w:szCs w:val="18"/>
              </w:rPr>
              <w:t>Фонд оплаты труда работников бюджетных и автономных учреждений Ибресинского муниципального округа, учтенный при расчете субсидий на финансовое обеспечение выполнения муниципального задания (тыс. рублей)</w:t>
            </w:r>
          </w:p>
        </w:tc>
        <w:tc>
          <w:tcPr>
            <w:tcW w:w="1133" w:type="dxa"/>
            <w:tcBorders>
              <w:top w:val="nil"/>
              <w:left w:val="nil"/>
              <w:bottom w:val="single" w:sz="4" w:space="0" w:color="auto"/>
              <w:right w:val="single" w:sz="4" w:space="0" w:color="auto"/>
            </w:tcBorders>
            <w:vAlign w:val="center"/>
          </w:tcPr>
          <w:p w:rsidR="00F010B0" w:rsidRPr="00AB383B" w:rsidRDefault="00F010B0" w:rsidP="00992021">
            <w:pPr>
              <w:jc w:val="center"/>
              <w:rPr>
                <w:color w:val="000000"/>
                <w:sz w:val="18"/>
                <w:szCs w:val="18"/>
              </w:rPr>
            </w:pPr>
            <w:r w:rsidRPr="00AB383B">
              <w:rPr>
                <w:color w:val="000000"/>
                <w:sz w:val="18"/>
                <w:szCs w:val="18"/>
              </w:rPr>
              <w:t>В том числе за счет субвенций и субсидий (тыс. рублей)</w:t>
            </w:r>
          </w:p>
        </w:tc>
        <w:tc>
          <w:tcPr>
            <w:tcW w:w="1419" w:type="dxa"/>
            <w:tcBorders>
              <w:top w:val="nil"/>
              <w:left w:val="nil"/>
              <w:bottom w:val="single" w:sz="4" w:space="0" w:color="auto"/>
              <w:right w:val="single" w:sz="4" w:space="0" w:color="auto"/>
            </w:tcBorders>
            <w:vAlign w:val="center"/>
          </w:tcPr>
          <w:p w:rsidR="00F010B0" w:rsidRPr="00AB383B" w:rsidRDefault="00F010B0" w:rsidP="00992021">
            <w:pPr>
              <w:jc w:val="center"/>
              <w:rPr>
                <w:color w:val="000000"/>
                <w:sz w:val="18"/>
                <w:szCs w:val="18"/>
              </w:rPr>
            </w:pPr>
            <w:r w:rsidRPr="00AB383B">
              <w:rPr>
                <w:color w:val="000000"/>
                <w:sz w:val="18"/>
                <w:szCs w:val="18"/>
              </w:rPr>
              <w:t>Фонд оплаты труда работников бюджетных и автономных учреждений Ибресинского муниципального округа, учтенный при расчете субсидий на финансовое обеспечение выполнения муниципального задания (тыс. рублей)</w:t>
            </w:r>
          </w:p>
        </w:tc>
        <w:tc>
          <w:tcPr>
            <w:tcW w:w="1134" w:type="dxa"/>
            <w:tcBorders>
              <w:top w:val="nil"/>
              <w:left w:val="nil"/>
              <w:bottom w:val="single" w:sz="4" w:space="0" w:color="auto"/>
              <w:right w:val="single" w:sz="4" w:space="0" w:color="auto"/>
            </w:tcBorders>
            <w:vAlign w:val="center"/>
          </w:tcPr>
          <w:p w:rsidR="00F010B0" w:rsidRPr="00AB383B" w:rsidRDefault="00F010B0" w:rsidP="00992021">
            <w:pPr>
              <w:jc w:val="center"/>
              <w:rPr>
                <w:color w:val="000000"/>
                <w:sz w:val="18"/>
                <w:szCs w:val="18"/>
              </w:rPr>
            </w:pPr>
            <w:r w:rsidRPr="00AB383B">
              <w:rPr>
                <w:color w:val="000000"/>
                <w:sz w:val="18"/>
                <w:szCs w:val="18"/>
              </w:rPr>
              <w:t>В том числе за счет субвенций и субсидий (тыс. рублей)</w:t>
            </w:r>
          </w:p>
        </w:tc>
      </w:tr>
      <w:tr w:rsidR="00F010B0" w:rsidRPr="0033462E" w:rsidTr="00992021">
        <w:trPr>
          <w:trHeight w:val="444"/>
        </w:trPr>
        <w:tc>
          <w:tcPr>
            <w:tcW w:w="567" w:type="dxa"/>
            <w:tcBorders>
              <w:top w:val="nil"/>
              <w:left w:val="single" w:sz="4" w:space="0" w:color="auto"/>
              <w:bottom w:val="single" w:sz="4" w:space="0" w:color="auto"/>
              <w:right w:val="single" w:sz="4" w:space="0" w:color="auto"/>
            </w:tcBorders>
            <w:shd w:val="clear" w:color="auto" w:fill="92D050"/>
            <w:vAlign w:val="bottom"/>
            <w:hideMark/>
          </w:tcPr>
          <w:p w:rsidR="00F010B0" w:rsidRPr="00E6061D" w:rsidRDefault="00F010B0" w:rsidP="00992021">
            <w:pPr>
              <w:jc w:val="right"/>
              <w:rPr>
                <w:b/>
                <w:bCs/>
                <w:color w:val="000000"/>
                <w:sz w:val="20"/>
                <w:szCs w:val="20"/>
              </w:rPr>
            </w:pPr>
            <w:r w:rsidRPr="00E6061D">
              <w:rPr>
                <w:b/>
                <w:bCs/>
                <w:color w:val="000000"/>
                <w:sz w:val="20"/>
                <w:szCs w:val="20"/>
              </w:rPr>
              <w:t>1</w:t>
            </w:r>
          </w:p>
        </w:tc>
        <w:tc>
          <w:tcPr>
            <w:tcW w:w="2553" w:type="dxa"/>
            <w:tcBorders>
              <w:top w:val="nil"/>
              <w:left w:val="nil"/>
              <w:bottom w:val="single" w:sz="4" w:space="0" w:color="auto"/>
              <w:right w:val="single" w:sz="4" w:space="0" w:color="auto"/>
            </w:tcBorders>
            <w:shd w:val="clear" w:color="auto" w:fill="92D050"/>
            <w:vAlign w:val="bottom"/>
            <w:hideMark/>
          </w:tcPr>
          <w:p w:rsidR="00F010B0" w:rsidRPr="00E6061D" w:rsidRDefault="00F010B0" w:rsidP="00992021">
            <w:pPr>
              <w:rPr>
                <w:b/>
                <w:bCs/>
                <w:color w:val="000000"/>
                <w:sz w:val="20"/>
                <w:szCs w:val="20"/>
              </w:rPr>
            </w:pPr>
            <w:r w:rsidRPr="00E6061D">
              <w:rPr>
                <w:b/>
                <w:bCs/>
                <w:color w:val="000000"/>
                <w:sz w:val="20"/>
                <w:szCs w:val="20"/>
              </w:rPr>
              <w:t>ОБРАЗОВАНИЕ - всего</w:t>
            </w:r>
          </w:p>
        </w:tc>
        <w:tc>
          <w:tcPr>
            <w:tcW w:w="1559" w:type="dxa"/>
            <w:tcBorders>
              <w:top w:val="nil"/>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342 539,3</w:t>
            </w:r>
          </w:p>
        </w:tc>
        <w:tc>
          <w:tcPr>
            <w:tcW w:w="1134" w:type="dxa"/>
            <w:tcBorders>
              <w:top w:val="nil"/>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330 008,5</w:t>
            </w:r>
          </w:p>
        </w:tc>
        <w:tc>
          <w:tcPr>
            <w:tcW w:w="1418" w:type="dxa"/>
            <w:tcBorders>
              <w:top w:val="nil"/>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344 029,8</w:t>
            </w:r>
          </w:p>
        </w:tc>
        <w:tc>
          <w:tcPr>
            <w:tcW w:w="1133" w:type="dxa"/>
            <w:tcBorders>
              <w:top w:val="nil"/>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325 999,9</w:t>
            </w:r>
          </w:p>
        </w:tc>
        <w:tc>
          <w:tcPr>
            <w:tcW w:w="1419" w:type="dxa"/>
            <w:tcBorders>
              <w:top w:val="nil"/>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338 851,7</w:t>
            </w:r>
          </w:p>
        </w:tc>
        <w:tc>
          <w:tcPr>
            <w:tcW w:w="1134" w:type="dxa"/>
            <w:tcBorders>
              <w:top w:val="nil"/>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320 821,8</w:t>
            </w:r>
          </w:p>
        </w:tc>
      </w:tr>
      <w:tr w:rsidR="00F010B0" w:rsidRPr="0033462E" w:rsidTr="00992021">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F010B0" w:rsidRPr="00E6061D" w:rsidRDefault="00F010B0" w:rsidP="00992021">
            <w:pPr>
              <w:rPr>
                <w:color w:val="000000"/>
                <w:sz w:val="20"/>
                <w:szCs w:val="20"/>
              </w:rPr>
            </w:pPr>
            <w:r w:rsidRPr="00E6061D">
              <w:rPr>
                <w:color w:val="000000"/>
                <w:sz w:val="20"/>
                <w:szCs w:val="20"/>
              </w:rPr>
              <w:t> </w:t>
            </w:r>
          </w:p>
        </w:tc>
        <w:tc>
          <w:tcPr>
            <w:tcW w:w="2553" w:type="dxa"/>
            <w:tcBorders>
              <w:top w:val="nil"/>
              <w:left w:val="nil"/>
              <w:bottom w:val="single" w:sz="4" w:space="0" w:color="auto"/>
              <w:right w:val="single" w:sz="4" w:space="0" w:color="auto"/>
            </w:tcBorders>
            <w:shd w:val="clear" w:color="auto" w:fill="auto"/>
            <w:vAlign w:val="bottom"/>
            <w:hideMark/>
          </w:tcPr>
          <w:p w:rsidR="00F010B0" w:rsidRPr="00E6061D" w:rsidRDefault="00F010B0" w:rsidP="00992021">
            <w:pPr>
              <w:jc w:val="center"/>
              <w:rPr>
                <w:color w:val="000000"/>
                <w:sz w:val="20"/>
                <w:szCs w:val="20"/>
              </w:rPr>
            </w:pPr>
            <w:r w:rsidRPr="00E6061D">
              <w:rPr>
                <w:color w:val="000000"/>
                <w:sz w:val="20"/>
                <w:szCs w:val="20"/>
              </w:rPr>
              <w:t>в том числе</w:t>
            </w:r>
          </w:p>
        </w:tc>
        <w:tc>
          <w:tcPr>
            <w:tcW w:w="1559"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rPr>
                <w:sz w:val="20"/>
                <w:szCs w:val="20"/>
              </w:rPr>
            </w:pPr>
          </w:p>
        </w:tc>
        <w:tc>
          <w:tcPr>
            <w:tcW w:w="1134"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rPr>
                <w:sz w:val="20"/>
                <w:szCs w:val="20"/>
              </w:rPr>
            </w:pPr>
          </w:p>
        </w:tc>
        <w:tc>
          <w:tcPr>
            <w:tcW w:w="1418" w:type="dxa"/>
            <w:tcBorders>
              <w:top w:val="nil"/>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133" w:type="dxa"/>
            <w:tcBorders>
              <w:top w:val="nil"/>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419" w:type="dxa"/>
            <w:tcBorders>
              <w:top w:val="nil"/>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134" w:type="dxa"/>
            <w:tcBorders>
              <w:top w:val="nil"/>
              <w:left w:val="nil"/>
              <w:bottom w:val="single" w:sz="4" w:space="0" w:color="auto"/>
              <w:right w:val="single" w:sz="4" w:space="0" w:color="auto"/>
            </w:tcBorders>
            <w:vAlign w:val="bottom"/>
          </w:tcPr>
          <w:p w:rsidR="00F010B0" w:rsidRPr="00E6061D" w:rsidRDefault="00F010B0" w:rsidP="00992021">
            <w:pPr>
              <w:jc w:val="right"/>
              <w:rPr>
                <w:sz w:val="20"/>
                <w:szCs w:val="20"/>
              </w:rPr>
            </w:pPr>
          </w:p>
        </w:tc>
      </w:tr>
      <w:tr w:rsidR="00F010B0" w:rsidRPr="0033462E" w:rsidTr="00992021">
        <w:trPr>
          <w:trHeight w:val="1228"/>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F010B0" w:rsidRPr="00E6061D" w:rsidRDefault="00F010B0" w:rsidP="00992021">
            <w:pPr>
              <w:rPr>
                <w:color w:val="000000"/>
                <w:sz w:val="20"/>
                <w:szCs w:val="20"/>
              </w:rPr>
            </w:pPr>
            <w:r w:rsidRPr="00E6061D">
              <w:rPr>
                <w:color w:val="000000"/>
                <w:sz w:val="20"/>
                <w:szCs w:val="20"/>
              </w:rPr>
              <w:t> </w:t>
            </w:r>
          </w:p>
        </w:tc>
        <w:tc>
          <w:tcPr>
            <w:tcW w:w="2553" w:type="dxa"/>
            <w:tcBorders>
              <w:top w:val="nil"/>
              <w:left w:val="nil"/>
              <w:bottom w:val="single" w:sz="4" w:space="0" w:color="auto"/>
              <w:right w:val="single" w:sz="4" w:space="0" w:color="auto"/>
            </w:tcBorders>
            <w:shd w:val="clear" w:color="auto" w:fill="auto"/>
            <w:vAlign w:val="bottom"/>
            <w:hideMark/>
          </w:tcPr>
          <w:p w:rsidR="00F010B0" w:rsidRPr="00E6061D" w:rsidRDefault="00F010B0" w:rsidP="00992021">
            <w:pPr>
              <w:rPr>
                <w:color w:val="000000"/>
                <w:sz w:val="20"/>
                <w:szCs w:val="20"/>
              </w:rPr>
            </w:pPr>
            <w:r w:rsidRPr="00E6061D">
              <w:rPr>
                <w:color w:val="000000"/>
                <w:sz w:val="20"/>
                <w:szCs w:val="20"/>
              </w:rPr>
              <w:t>Отдел образования администрации Ибресинского муниципального округа Чувашской Республики</w:t>
            </w:r>
          </w:p>
        </w:tc>
        <w:tc>
          <w:tcPr>
            <w:tcW w:w="1559" w:type="dxa"/>
            <w:tcBorders>
              <w:top w:val="nil"/>
              <w:left w:val="nil"/>
              <w:bottom w:val="single" w:sz="4" w:space="0" w:color="auto"/>
              <w:right w:val="single" w:sz="4" w:space="0" w:color="auto"/>
            </w:tcBorders>
            <w:shd w:val="clear" w:color="auto" w:fill="auto"/>
            <w:vAlign w:val="bottom"/>
          </w:tcPr>
          <w:p w:rsidR="00F010B0" w:rsidRPr="00DF3E10" w:rsidRDefault="00F010B0" w:rsidP="00992021">
            <w:pPr>
              <w:jc w:val="right"/>
              <w:rPr>
                <w:sz w:val="20"/>
                <w:szCs w:val="20"/>
              </w:rPr>
            </w:pPr>
            <w:r>
              <w:rPr>
                <w:sz w:val="20"/>
                <w:szCs w:val="20"/>
              </w:rPr>
              <w:t>342 539,3</w:t>
            </w:r>
          </w:p>
        </w:tc>
        <w:tc>
          <w:tcPr>
            <w:tcW w:w="1134" w:type="dxa"/>
            <w:tcBorders>
              <w:top w:val="nil"/>
              <w:left w:val="nil"/>
              <w:bottom w:val="single" w:sz="4" w:space="0" w:color="auto"/>
              <w:right w:val="single" w:sz="4" w:space="0" w:color="auto"/>
            </w:tcBorders>
            <w:shd w:val="clear" w:color="auto" w:fill="auto"/>
            <w:vAlign w:val="bottom"/>
          </w:tcPr>
          <w:p w:rsidR="00F010B0" w:rsidRPr="00DF3E10" w:rsidRDefault="00F010B0" w:rsidP="00992021">
            <w:pPr>
              <w:jc w:val="right"/>
              <w:rPr>
                <w:sz w:val="20"/>
                <w:szCs w:val="20"/>
              </w:rPr>
            </w:pPr>
            <w:r>
              <w:rPr>
                <w:sz w:val="20"/>
                <w:szCs w:val="20"/>
              </w:rPr>
              <w:t>330 008,5</w:t>
            </w:r>
          </w:p>
        </w:tc>
        <w:tc>
          <w:tcPr>
            <w:tcW w:w="1418" w:type="dxa"/>
            <w:tcBorders>
              <w:top w:val="nil"/>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344 029,8</w:t>
            </w:r>
          </w:p>
        </w:tc>
        <w:tc>
          <w:tcPr>
            <w:tcW w:w="1133" w:type="dxa"/>
            <w:tcBorders>
              <w:top w:val="nil"/>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325 999,9</w:t>
            </w:r>
          </w:p>
        </w:tc>
        <w:tc>
          <w:tcPr>
            <w:tcW w:w="1419" w:type="dxa"/>
            <w:tcBorders>
              <w:top w:val="nil"/>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338 851,7</w:t>
            </w:r>
          </w:p>
        </w:tc>
        <w:tc>
          <w:tcPr>
            <w:tcW w:w="1134" w:type="dxa"/>
            <w:tcBorders>
              <w:top w:val="nil"/>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320 821,8</w:t>
            </w:r>
          </w:p>
        </w:tc>
      </w:tr>
      <w:tr w:rsidR="00F010B0" w:rsidRPr="0033462E" w:rsidTr="00992021">
        <w:trPr>
          <w:trHeight w:val="417"/>
        </w:trPr>
        <w:tc>
          <w:tcPr>
            <w:tcW w:w="567" w:type="dxa"/>
            <w:tcBorders>
              <w:top w:val="nil"/>
              <w:left w:val="single" w:sz="4" w:space="0" w:color="auto"/>
              <w:bottom w:val="single" w:sz="4" w:space="0" w:color="auto"/>
              <w:right w:val="single" w:sz="4" w:space="0" w:color="auto"/>
            </w:tcBorders>
            <w:shd w:val="clear" w:color="auto" w:fill="92D050"/>
            <w:vAlign w:val="bottom"/>
            <w:hideMark/>
          </w:tcPr>
          <w:p w:rsidR="00F010B0" w:rsidRPr="00E6061D" w:rsidRDefault="00F010B0" w:rsidP="00992021">
            <w:pPr>
              <w:jc w:val="right"/>
              <w:rPr>
                <w:b/>
                <w:bCs/>
                <w:color w:val="000000"/>
                <w:sz w:val="20"/>
                <w:szCs w:val="20"/>
              </w:rPr>
            </w:pPr>
            <w:r w:rsidRPr="00E6061D">
              <w:rPr>
                <w:b/>
                <w:bCs/>
                <w:color w:val="000000"/>
                <w:sz w:val="20"/>
                <w:szCs w:val="20"/>
              </w:rPr>
              <w:t>2</w:t>
            </w:r>
          </w:p>
        </w:tc>
        <w:tc>
          <w:tcPr>
            <w:tcW w:w="2553" w:type="dxa"/>
            <w:tcBorders>
              <w:top w:val="nil"/>
              <w:left w:val="nil"/>
              <w:bottom w:val="single" w:sz="4" w:space="0" w:color="auto"/>
              <w:right w:val="single" w:sz="4" w:space="0" w:color="auto"/>
            </w:tcBorders>
            <w:shd w:val="clear" w:color="auto" w:fill="92D050"/>
            <w:vAlign w:val="bottom"/>
            <w:hideMark/>
          </w:tcPr>
          <w:p w:rsidR="00F010B0" w:rsidRPr="00E6061D" w:rsidRDefault="00F010B0" w:rsidP="00992021">
            <w:pPr>
              <w:rPr>
                <w:b/>
                <w:bCs/>
                <w:color w:val="000000"/>
                <w:sz w:val="20"/>
                <w:szCs w:val="20"/>
              </w:rPr>
            </w:pPr>
            <w:r w:rsidRPr="00E6061D">
              <w:rPr>
                <w:b/>
                <w:bCs/>
                <w:color w:val="000000"/>
                <w:sz w:val="20"/>
                <w:szCs w:val="20"/>
              </w:rPr>
              <w:t>КУЛЬТУРА - всего</w:t>
            </w:r>
          </w:p>
        </w:tc>
        <w:tc>
          <w:tcPr>
            <w:tcW w:w="1559" w:type="dxa"/>
            <w:tcBorders>
              <w:top w:val="nil"/>
              <w:left w:val="nil"/>
              <w:bottom w:val="single" w:sz="4" w:space="0" w:color="auto"/>
              <w:right w:val="single" w:sz="4" w:space="0" w:color="auto"/>
            </w:tcBorders>
            <w:shd w:val="clear" w:color="auto" w:fill="92D050"/>
            <w:vAlign w:val="bottom"/>
          </w:tcPr>
          <w:p w:rsidR="00F010B0" w:rsidRPr="00E6061D" w:rsidRDefault="00F010B0" w:rsidP="00992021">
            <w:pPr>
              <w:jc w:val="right"/>
              <w:rPr>
                <w:b/>
                <w:sz w:val="20"/>
                <w:szCs w:val="20"/>
              </w:rPr>
            </w:pPr>
            <w:r>
              <w:rPr>
                <w:b/>
                <w:sz w:val="20"/>
                <w:szCs w:val="20"/>
              </w:rPr>
              <w:t>50 034,2</w:t>
            </w:r>
          </w:p>
        </w:tc>
        <w:tc>
          <w:tcPr>
            <w:tcW w:w="1134" w:type="dxa"/>
            <w:tcBorders>
              <w:top w:val="nil"/>
              <w:left w:val="nil"/>
              <w:bottom w:val="single" w:sz="4" w:space="0" w:color="auto"/>
              <w:right w:val="single" w:sz="4" w:space="0" w:color="auto"/>
            </w:tcBorders>
            <w:shd w:val="clear" w:color="auto" w:fill="92D050"/>
            <w:vAlign w:val="bottom"/>
          </w:tcPr>
          <w:p w:rsidR="00F010B0" w:rsidRPr="00DF3E10" w:rsidRDefault="00F010B0" w:rsidP="00992021">
            <w:pPr>
              <w:jc w:val="right"/>
              <w:rPr>
                <w:b/>
                <w:sz w:val="20"/>
                <w:szCs w:val="20"/>
              </w:rPr>
            </w:pPr>
            <w:r>
              <w:rPr>
                <w:b/>
                <w:sz w:val="20"/>
                <w:szCs w:val="20"/>
              </w:rPr>
              <w:t>0,0</w:t>
            </w:r>
          </w:p>
        </w:tc>
        <w:tc>
          <w:tcPr>
            <w:tcW w:w="1418" w:type="dxa"/>
            <w:tcBorders>
              <w:top w:val="nil"/>
              <w:left w:val="nil"/>
              <w:bottom w:val="single" w:sz="4" w:space="0" w:color="auto"/>
              <w:right w:val="single" w:sz="4" w:space="0" w:color="auto"/>
            </w:tcBorders>
            <w:shd w:val="clear" w:color="auto" w:fill="92D050"/>
            <w:vAlign w:val="bottom"/>
          </w:tcPr>
          <w:p w:rsidR="00F010B0" w:rsidRPr="00DF3E10" w:rsidRDefault="00F010B0" w:rsidP="00992021">
            <w:pPr>
              <w:jc w:val="right"/>
              <w:rPr>
                <w:b/>
                <w:sz w:val="20"/>
                <w:szCs w:val="20"/>
              </w:rPr>
            </w:pPr>
            <w:r>
              <w:rPr>
                <w:b/>
                <w:sz w:val="20"/>
                <w:szCs w:val="20"/>
              </w:rPr>
              <w:t>21 842,65</w:t>
            </w:r>
          </w:p>
        </w:tc>
        <w:tc>
          <w:tcPr>
            <w:tcW w:w="1133" w:type="dxa"/>
            <w:tcBorders>
              <w:top w:val="nil"/>
              <w:left w:val="nil"/>
              <w:bottom w:val="single" w:sz="4" w:space="0" w:color="auto"/>
              <w:right w:val="single" w:sz="4" w:space="0" w:color="auto"/>
            </w:tcBorders>
            <w:shd w:val="clear" w:color="auto" w:fill="92D050"/>
            <w:vAlign w:val="bottom"/>
          </w:tcPr>
          <w:p w:rsidR="00F010B0" w:rsidRPr="00DF3E10" w:rsidRDefault="00F010B0" w:rsidP="00992021">
            <w:pPr>
              <w:jc w:val="right"/>
              <w:rPr>
                <w:b/>
                <w:sz w:val="20"/>
                <w:szCs w:val="20"/>
              </w:rPr>
            </w:pPr>
            <w:r>
              <w:rPr>
                <w:b/>
                <w:sz w:val="20"/>
                <w:szCs w:val="20"/>
              </w:rPr>
              <w:t>0,0</w:t>
            </w:r>
          </w:p>
        </w:tc>
        <w:tc>
          <w:tcPr>
            <w:tcW w:w="1419" w:type="dxa"/>
            <w:tcBorders>
              <w:top w:val="nil"/>
              <w:left w:val="nil"/>
              <w:bottom w:val="single" w:sz="4" w:space="0" w:color="auto"/>
              <w:right w:val="single" w:sz="4" w:space="0" w:color="auto"/>
            </w:tcBorders>
            <w:shd w:val="clear" w:color="auto" w:fill="92D050"/>
            <w:vAlign w:val="bottom"/>
          </w:tcPr>
          <w:p w:rsidR="00F010B0" w:rsidRPr="00DF3E10" w:rsidRDefault="00F010B0" w:rsidP="00992021">
            <w:pPr>
              <w:jc w:val="right"/>
              <w:rPr>
                <w:b/>
                <w:sz w:val="20"/>
                <w:szCs w:val="20"/>
              </w:rPr>
            </w:pPr>
            <w:r>
              <w:rPr>
                <w:b/>
                <w:sz w:val="20"/>
                <w:szCs w:val="20"/>
              </w:rPr>
              <w:t>21 542,65</w:t>
            </w:r>
          </w:p>
        </w:tc>
        <w:tc>
          <w:tcPr>
            <w:tcW w:w="1134" w:type="dxa"/>
            <w:tcBorders>
              <w:top w:val="nil"/>
              <w:left w:val="nil"/>
              <w:bottom w:val="single" w:sz="4" w:space="0" w:color="auto"/>
              <w:right w:val="single" w:sz="4" w:space="0" w:color="auto"/>
            </w:tcBorders>
            <w:shd w:val="clear" w:color="auto" w:fill="92D050"/>
            <w:vAlign w:val="bottom"/>
          </w:tcPr>
          <w:p w:rsidR="00F010B0" w:rsidRPr="00DF3E10" w:rsidRDefault="00F010B0" w:rsidP="00992021">
            <w:pPr>
              <w:jc w:val="right"/>
              <w:rPr>
                <w:b/>
                <w:sz w:val="20"/>
                <w:szCs w:val="20"/>
              </w:rPr>
            </w:pPr>
            <w:r>
              <w:rPr>
                <w:b/>
                <w:sz w:val="20"/>
                <w:szCs w:val="20"/>
              </w:rPr>
              <w:t>0,0</w:t>
            </w:r>
          </w:p>
        </w:tc>
      </w:tr>
      <w:tr w:rsidR="00F010B0" w:rsidRPr="0033462E" w:rsidTr="00992021">
        <w:trPr>
          <w:trHeight w:val="30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F010B0" w:rsidRPr="00E6061D" w:rsidRDefault="00F010B0" w:rsidP="00992021">
            <w:pPr>
              <w:rPr>
                <w:color w:val="000000"/>
                <w:sz w:val="20"/>
                <w:szCs w:val="20"/>
              </w:rPr>
            </w:pPr>
            <w:r w:rsidRPr="00E6061D">
              <w:rPr>
                <w:color w:val="000000"/>
                <w:sz w:val="20"/>
                <w:szCs w:val="20"/>
              </w:rPr>
              <w:t> </w:t>
            </w:r>
          </w:p>
        </w:tc>
        <w:tc>
          <w:tcPr>
            <w:tcW w:w="2553" w:type="dxa"/>
            <w:tcBorders>
              <w:top w:val="nil"/>
              <w:left w:val="nil"/>
              <w:bottom w:val="single" w:sz="4" w:space="0" w:color="auto"/>
              <w:right w:val="single" w:sz="4" w:space="0" w:color="auto"/>
            </w:tcBorders>
            <w:shd w:val="clear" w:color="auto" w:fill="auto"/>
            <w:vAlign w:val="bottom"/>
            <w:hideMark/>
          </w:tcPr>
          <w:p w:rsidR="00F010B0" w:rsidRPr="00E6061D" w:rsidRDefault="00F010B0" w:rsidP="00992021">
            <w:pPr>
              <w:jc w:val="center"/>
              <w:rPr>
                <w:color w:val="000000"/>
                <w:sz w:val="20"/>
                <w:szCs w:val="20"/>
              </w:rPr>
            </w:pPr>
            <w:r w:rsidRPr="00E6061D">
              <w:rPr>
                <w:color w:val="000000"/>
                <w:sz w:val="20"/>
                <w:szCs w:val="20"/>
              </w:rPr>
              <w:t>в том числе</w:t>
            </w:r>
          </w:p>
        </w:tc>
        <w:tc>
          <w:tcPr>
            <w:tcW w:w="1559"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rPr>
                <w:sz w:val="20"/>
                <w:szCs w:val="20"/>
              </w:rPr>
            </w:pPr>
          </w:p>
        </w:tc>
        <w:tc>
          <w:tcPr>
            <w:tcW w:w="1134" w:type="dxa"/>
            <w:tcBorders>
              <w:top w:val="nil"/>
              <w:left w:val="nil"/>
              <w:bottom w:val="single" w:sz="4" w:space="0" w:color="auto"/>
              <w:right w:val="single" w:sz="4" w:space="0" w:color="auto"/>
            </w:tcBorders>
            <w:shd w:val="clear" w:color="auto" w:fill="auto"/>
            <w:vAlign w:val="bottom"/>
          </w:tcPr>
          <w:p w:rsidR="00F010B0" w:rsidRPr="00E6061D" w:rsidRDefault="00F010B0" w:rsidP="00992021">
            <w:pPr>
              <w:rPr>
                <w:sz w:val="20"/>
                <w:szCs w:val="20"/>
              </w:rPr>
            </w:pPr>
          </w:p>
        </w:tc>
        <w:tc>
          <w:tcPr>
            <w:tcW w:w="1418" w:type="dxa"/>
            <w:tcBorders>
              <w:top w:val="nil"/>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133" w:type="dxa"/>
            <w:tcBorders>
              <w:top w:val="nil"/>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419" w:type="dxa"/>
            <w:tcBorders>
              <w:top w:val="nil"/>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134" w:type="dxa"/>
            <w:tcBorders>
              <w:top w:val="nil"/>
              <w:left w:val="nil"/>
              <w:bottom w:val="single" w:sz="4" w:space="0" w:color="auto"/>
              <w:right w:val="single" w:sz="4" w:space="0" w:color="auto"/>
            </w:tcBorders>
            <w:vAlign w:val="bottom"/>
          </w:tcPr>
          <w:p w:rsidR="00F010B0" w:rsidRPr="00E6061D" w:rsidRDefault="00F010B0" w:rsidP="00992021">
            <w:pPr>
              <w:jc w:val="right"/>
              <w:rPr>
                <w:sz w:val="20"/>
                <w:szCs w:val="20"/>
              </w:rPr>
            </w:pPr>
          </w:p>
        </w:tc>
      </w:tr>
      <w:tr w:rsidR="00F010B0" w:rsidRPr="0033462E" w:rsidTr="00992021">
        <w:trPr>
          <w:trHeight w:val="600"/>
        </w:trPr>
        <w:tc>
          <w:tcPr>
            <w:tcW w:w="567" w:type="dxa"/>
            <w:tcBorders>
              <w:top w:val="nil"/>
              <w:left w:val="single" w:sz="4" w:space="0" w:color="auto"/>
              <w:bottom w:val="single" w:sz="4" w:space="0" w:color="auto"/>
              <w:right w:val="single" w:sz="4" w:space="0" w:color="auto"/>
            </w:tcBorders>
            <w:shd w:val="clear" w:color="auto" w:fill="auto"/>
            <w:vAlign w:val="bottom"/>
            <w:hideMark/>
          </w:tcPr>
          <w:p w:rsidR="00F010B0" w:rsidRPr="00E6061D" w:rsidRDefault="00F010B0" w:rsidP="00992021">
            <w:pPr>
              <w:rPr>
                <w:color w:val="000000"/>
                <w:sz w:val="20"/>
                <w:szCs w:val="20"/>
              </w:rPr>
            </w:pPr>
            <w:r w:rsidRPr="00E6061D">
              <w:rPr>
                <w:color w:val="000000"/>
                <w:sz w:val="20"/>
                <w:szCs w:val="20"/>
              </w:rPr>
              <w:t> </w:t>
            </w:r>
          </w:p>
        </w:tc>
        <w:tc>
          <w:tcPr>
            <w:tcW w:w="2553" w:type="dxa"/>
            <w:tcBorders>
              <w:top w:val="nil"/>
              <w:left w:val="nil"/>
              <w:bottom w:val="single" w:sz="4" w:space="0" w:color="auto"/>
              <w:right w:val="single" w:sz="4" w:space="0" w:color="auto"/>
            </w:tcBorders>
            <w:shd w:val="clear" w:color="auto" w:fill="auto"/>
            <w:vAlign w:val="bottom"/>
            <w:hideMark/>
          </w:tcPr>
          <w:p w:rsidR="00F010B0" w:rsidRPr="00E6061D" w:rsidRDefault="00F010B0" w:rsidP="00992021">
            <w:pPr>
              <w:rPr>
                <w:color w:val="000000"/>
                <w:sz w:val="20"/>
                <w:szCs w:val="20"/>
              </w:rPr>
            </w:pPr>
            <w:r w:rsidRPr="00E6061D">
              <w:rPr>
                <w:color w:val="000000"/>
                <w:sz w:val="20"/>
                <w:szCs w:val="20"/>
              </w:rPr>
              <w:t>Администрация Ибресинского муниципального округа Чувашской Республики</w:t>
            </w:r>
          </w:p>
        </w:tc>
        <w:tc>
          <w:tcPr>
            <w:tcW w:w="1559" w:type="dxa"/>
            <w:tcBorders>
              <w:top w:val="nil"/>
              <w:left w:val="nil"/>
              <w:bottom w:val="single" w:sz="4" w:space="0" w:color="auto"/>
              <w:right w:val="single" w:sz="4" w:space="0" w:color="auto"/>
            </w:tcBorders>
            <w:shd w:val="clear" w:color="auto" w:fill="auto"/>
            <w:vAlign w:val="bottom"/>
          </w:tcPr>
          <w:p w:rsidR="00F010B0" w:rsidRPr="00DF3E10" w:rsidRDefault="00F010B0" w:rsidP="00992021">
            <w:pPr>
              <w:jc w:val="right"/>
              <w:rPr>
                <w:sz w:val="20"/>
                <w:szCs w:val="20"/>
              </w:rPr>
            </w:pPr>
            <w:r>
              <w:rPr>
                <w:sz w:val="20"/>
                <w:szCs w:val="20"/>
              </w:rPr>
              <w:t>50 034,2</w:t>
            </w:r>
          </w:p>
        </w:tc>
        <w:tc>
          <w:tcPr>
            <w:tcW w:w="1134" w:type="dxa"/>
            <w:tcBorders>
              <w:top w:val="nil"/>
              <w:left w:val="nil"/>
              <w:bottom w:val="single" w:sz="4" w:space="0" w:color="auto"/>
              <w:right w:val="single" w:sz="4" w:space="0" w:color="auto"/>
            </w:tcBorders>
            <w:shd w:val="clear" w:color="auto" w:fill="auto"/>
            <w:vAlign w:val="bottom"/>
          </w:tcPr>
          <w:p w:rsidR="00F010B0" w:rsidRPr="00DF3E10" w:rsidRDefault="00F010B0" w:rsidP="00992021">
            <w:pPr>
              <w:jc w:val="right"/>
              <w:rPr>
                <w:sz w:val="20"/>
                <w:szCs w:val="20"/>
              </w:rPr>
            </w:pPr>
            <w:r>
              <w:rPr>
                <w:sz w:val="20"/>
                <w:szCs w:val="20"/>
              </w:rPr>
              <w:t>0,0</w:t>
            </w:r>
          </w:p>
        </w:tc>
        <w:tc>
          <w:tcPr>
            <w:tcW w:w="1418" w:type="dxa"/>
            <w:tcBorders>
              <w:top w:val="nil"/>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21 842,65</w:t>
            </w:r>
          </w:p>
        </w:tc>
        <w:tc>
          <w:tcPr>
            <w:tcW w:w="1133" w:type="dxa"/>
            <w:tcBorders>
              <w:top w:val="nil"/>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0,0</w:t>
            </w:r>
          </w:p>
        </w:tc>
        <w:tc>
          <w:tcPr>
            <w:tcW w:w="1419" w:type="dxa"/>
            <w:tcBorders>
              <w:top w:val="nil"/>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21 542,65</w:t>
            </w:r>
          </w:p>
        </w:tc>
        <w:tc>
          <w:tcPr>
            <w:tcW w:w="1134" w:type="dxa"/>
            <w:tcBorders>
              <w:top w:val="nil"/>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0,0</w:t>
            </w:r>
          </w:p>
        </w:tc>
      </w:tr>
      <w:tr w:rsidR="00F010B0" w:rsidRPr="0033462E" w:rsidTr="00992021">
        <w:trPr>
          <w:trHeight w:val="600"/>
        </w:trPr>
        <w:tc>
          <w:tcPr>
            <w:tcW w:w="567" w:type="dxa"/>
            <w:tcBorders>
              <w:top w:val="single" w:sz="4" w:space="0" w:color="auto"/>
              <w:left w:val="single" w:sz="4" w:space="0" w:color="auto"/>
              <w:bottom w:val="single" w:sz="4" w:space="0" w:color="auto"/>
              <w:right w:val="single" w:sz="4" w:space="0" w:color="auto"/>
            </w:tcBorders>
            <w:shd w:val="clear" w:color="auto" w:fill="92D050"/>
            <w:vAlign w:val="bottom"/>
          </w:tcPr>
          <w:p w:rsidR="00F010B0" w:rsidRPr="00E6061D" w:rsidRDefault="00F010B0" w:rsidP="00992021">
            <w:pPr>
              <w:jc w:val="right"/>
              <w:rPr>
                <w:b/>
                <w:bCs/>
                <w:color w:val="000000"/>
                <w:sz w:val="20"/>
                <w:szCs w:val="20"/>
              </w:rPr>
            </w:pPr>
            <w:r w:rsidRPr="00E6061D">
              <w:rPr>
                <w:b/>
                <w:bCs/>
                <w:color w:val="000000"/>
                <w:sz w:val="20"/>
                <w:szCs w:val="20"/>
              </w:rPr>
              <w:t>1</w:t>
            </w:r>
          </w:p>
        </w:tc>
        <w:tc>
          <w:tcPr>
            <w:tcW w:w="2553" w:type="dxa"/>
            <w:tcBorders>
              <w:top w:val="single" w:sz="4" w:space="0" w:color="auto"/>
              <w:left w:val="nil"/>
              <w:bottom w:val="single" w:sz="4" w:space="0" w:color="auto"/>
              <w:right w:val="single" w:sz="4" w:space="0" w:color="auto"/>
            </w:tcBorders>
            <w:shd w:val="clear" w:color="auto" w:fill="92D050"/>
            <w:vAlign w:val="bottom"/>
          </w:tcPr>
          <w:p w:rsidR="00F010B0" w:rsidRPr="00E6061D" w:rsidRDefault="00F010B0" w:rsidP="00992021">
            <w:pPr>
              <w:rPr>
                <w:b/>
                <w:bCs/>
                <w:color w:val="000000"/>
                <w:sz w:val="20"/>
                <w:szCs w:val="20"/>
              </w:rPr>
            </w:pPr>
            <w:r>
              <w:rPr>
                <w:b/>
                <w:bCs/>
                <w:color w:val="000000"/>
                <w:sz w:val="20"/>
                <w:szCs w:val="20"/>
              </w:rPr>
              <w:t>Физическая культура и спорт</w:t>
            </w:r>
            <w:r w:rsidRPr="00E6061D">
              <w:rPr>
                <w:b/>
                <w:bCs/>
                <w:color w:val="000000"/>
                <w:sz w:val="20"/>
                <w:szCs w:val="20"/>
              </w:rPr>
              <w:t xml:space="preserve"> - всего</w:t>
            </w:r>
          </w:p>
        </w:tc>
        <w:tc>
          <w:tcPr>
            <w:tcW w:w="1559" w:type="dxa"/>
            <w:tcBorders>
              <w:top w:val="single" w:sz="4" w:space="0" w:color="auto"/>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18 665,6</w:t>
            </w:r>
          </w:p>
        </w:tc>
        <w:tc>
          <w:tcPr>
            <w:tcW w:w="1134" w:type="dxa"/>
            <w:tcBorders>
              <w:top w:val="single" w:sz="4" w:space="0" w:color="auto"/>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4 701,4</w:t>
            </w:r>
          </w:p>
        </w:tc>
        <w:tc>
          <w:tcPr>
            <w:tcW w:w="1418" w:type="dxa"/>
            <w:tcBorders>
              <w:top w:val="single" w:sz="4" w:space="0" w:color="auto"/>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12 584,2</w:t>
            </w:r>
          </w:p>
        </w:tc>
        <w:tc>
          <w:tcPr>
            <w:tcW w:w="1133" w:type="dxa"/>
            <w:tcBorders>
              <w:top w:val="single" w:sz="4" w:space="0" w:color="auto"/>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0,0</w:t>
            </w:r>
          </w:p>
        </w:tc>
        <w:tc>
          <w:tcPr>
            <w:tcW w:w="1419" w:type="dxa"/>
            <w:tcBorders>
              <w:top w:val="single" w:sz="4" w:space="0" w:color="auto"/>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12 584,2</w:t>
            </w:r>
          </w:p>
        </w:tc>
        <w:tc>
          <w:tcPr>
            <w:tcW w:w="1134" w:type="dxa"/>
            <w:tcBorders>
              <w:top w:val="single" w:sz="4" w:space="0" w:color="auto"/>
              <w:left w:val="nil"/>
              <w:bottom w:val="single" w:sz="4" w:space="0" w:color="auto"/>
              <w:right w:val="single" w:sz="4" w:space="0" w:color="auto"/>
            </w:tcBorders>
            <w:shd w:val="clear" w:color="auto" w:fill="92D050"/>
            <w:vAlign w:val="bottom"/>
          </w:tcPr>
          <w:p w:rsidR="00F010B0" w:rsidRPr="003605F5" w:rsidRDefault="00F010B0" w:rsidP="00992021">
            <w:pPr>
              <w:jc w:val="right"/>
              <w:rPr>
                <w:b/>
                <w:sz w:val="20"/>
                <w:szCs w:val="20"/>
              </w:rPr>
            </w:pPr>
            <w:r w:rsidRPr="003605F5">
              <w:rPr>
                <w:b/>
                <w:sz w:val="20"/>
                <w:szCs w:val="20"/>
              </w:rPr>
              <w:t>0,0</w:t>
            </w:r>
          </w:p>
        </w:tc>
      </w:tr>
      <w:tr w:rsidR="00F010B0" w:rsidRPr="0033462E" w:rsidTr="00992021">
        <w:trPr>
          <w:trHeight w:val="600"/>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F010B0" w:rsidRPr="00E6061D" w:rsidRDefault="00F010B0" w:rsidP="00992021">
            <w:pPr>
              <w:rPr>
                <w:color w:val="000000"/>
                <w:sz w:val="20"/>
                <w:szCs w:val="20"/>
              </w:rPr>
            </w:pPr>
            <w:r w:rsidRPr="00E6061D">
              <w:rPr>
                <w:color w:val="000000"/>
                <w:sz w:val="20"/>
                <w:szCs w:val="20"/>
              </w:rPr>
              <w:t> </w:t>
            </w:r>
          </w:p>
        </w:tc>
        <w:tc>
          <w:tcPr>
            <w:tcW w:w="2553" w:type="dxa"/>
            <w:tcBorders>
              <w:top w:val="single" w:sz="4" w:space="0" w:color="auto"/>
              <w:left w:val="nil"/>
              <w:bottom w:val="single" w:sz="4" w:space="0" w:color="auto"/>
              <w:right w:val="single" w:sz="4" w:space="0" w:color="auto"/>
            </w:tcBorders>
            <w:shd w:val="clear" w:color="auto" w:fill="auto"/>
            <w:vAlign w:val="bottom"/>
          </w:tcPr>
          <w:p w:rsidR="00F010B0" w:rsidRPr="00E6061D" w:rsidRDefault="00F010B0" w:rsidP="00992021">
            <w:pPr>
              <w:jc w:val="center"/>
              <w:rPr>
                <w:color w:val="000000"/>
                <w:sz w:val="20"/>
                <w:szCs w:val="20"/>
              </w:rPr>
            </w:pPr>
            <w:r w:rsidRPr="00E6061D">
              <w:rPr>
                <w:color w:val="000000"/>
                <w:sz w:val="20"/>
                <w:szCs w:val="20"/>
              </w:rPr>
              <w:t>в том числе</w:t>
            </w:r>
          </w:p>
        </w:tc>
        <w:tc>
          <w:tcPr>
            <w:tcW w:w="1559" w:type="dxa"/>
            <w:tcBorders>
              <w:top w:val="single" w:sz="4" w:space="0" w:color="auto"/>
              <w:left w:val="nil"/>
              <w:bottom w:val="single" w:sz="4" w:space="0" w:color="auto"/>
              <w:right w:val="single" w:sz="4" w:space="0" w:color="auto"/>
            </w:tcBorders>
            <w:shd w:val="clear" w:color="auto" w:fill="auto"/>
            <w:vAlign w:val="bottom"/>
          </w:tcPr>
          <w:p w:rsidR="00F010B0" w:rsidRPr="00E6061D" w:rsidRDefault="00F010B0" w:rsidP="00992021">
            <w:pPr>
              <w:rPr>
                <w:sz w:val="20"/>
                <w:szCs w:val="20"/>
              </w:rPr>
            </w:pPr>
          </w:p>
        </w:tc>
        <w:tc>
          <w:tcPr>
            <w:tcW w:w="1134" w:type="dxa"/>
            <w:tcBorders>
              <w:top w:val="single" w:sz="4" w:space="0" w:color="auto"/>
              <w:left w:val="nil"/>
              <w:bottom w:val="single" w:sz="4" w:space="0" w:color="auto"/>
              <w:right w:val="single" w:sz="4" w:space="0" w:color="auto"/>
            </w:tcBorders>
            <w:shd w:val="clear" w:color="auto" w:fill="auto"/>
            <w:vAlign w:val="bottom"/>
          </w:tcPr>
          <w:p w:rsidR="00F010B0" w:rsidRPr="00E6061D" w:rsidRDefault="00F010B0" w:rsidP="00992021">
            <w:pPr>
              <w:rPr>
                <w:sz w:val="20"/>
                <w:szCs w:val="20"/>
              </w:rPr>
            </w:pPr>
          </w:p>
        </w:tc>
        <w:tc>
          <w:tcPr>
            <w:tcW w:w="1418" w:type="dxa"/>
            <w:tcBorders>
              <w:top w:val="single" w:sz="4" w:space="0" w:color="auto"/>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133" w:type="dxa"/>
            <w:tcBorders>
              <w:top w:val="single" w:sz="4" w:space="0" w:color="auto"/>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419" w:type="dxa"/>
            <w:tcBorders>
              <w:top w:val="single" w:sz="4" w:space="0" w:color="auto"/>
              <w:left w:val="nil"/>
              <w:bottom w:val="single" w:sz="4" w:space="0" w:color="auto"/>
              <w:right w:val="single" w:sz="4" w:space="0" w:color="auto"/>
            </w:tcBorders>
            <w:vAlign w:val="bottom"/>
          </w:tcPr>
          <w:p w:rsidR="00F010B0" w:rsidRPr="00E6061D" w:rsidRDefault="00F010B0" w:rsidP="00992021">
            <w:pPr>
              <w:jc w:val="right"/>
              <w:rPr>
                <w:sz w:val="20"/>
                <w:szCs w:val="20"/>
              </w:rPr>
            </w:pPr>
          </w:p>
        </w:tc>
        <w:tc>
          <w:tcPr>
            <w:tcW w:w="1134" w:type="dxa"/>
            <w:tcBorders>
              <w:top w:val="single" w:sz="4" w:space="0" w:color="auto"/>
              <w:left w:val="nil"/>
              <w:bottom w:val="single" w:sz="4" w:space="0" w:color="auto"/>
              <w:right w:val="single" w:sz="4" w:space="0" w:color="auto"/>
            </w:tcBorders>
            <w:vAlign w:val="bottom"/>
          </w:tcPr>
          <w:p w:rsidR="00F010B0" w:rsidRPr="00E6061D" w:rsidRDefault="00F010B0" w:rsidP="00992021">
            <w:pPr>
              <w:jc w:val="right"/>
              <w:rPr>
                <w:sz w:val="20"/>
                <w:szCs w:val="20"/>
              </w:rPr>
            </w:pPr>
          </w:p>
        </w:tc>
      </w:tr>
      <w:tr w:rsidR="00F010B0" w:rsidRPr="0033462E" w:rsidTr="00992021">
        <w:trPr>
          <w:trHeight w:val="600"/>
        </w:trPr>
        <w:tc>
          <w:tcPr>
            <w:tcW w:w="567" w:type="dxa"/>
            <w:tcBorders>
              <w:top w:val="single" w:sz="4" w:space="0" w:color="auto"/>
              <w:left w:val="single" w:sz="4" w:space="0" w:color="auto"/>
              <w:bottom w:val="single" w:sz="4" w:space="0" w:color="auto"/>
              <w:right w:val="single" w:sz="4" w:space="0" w:color="auto"/>
            </w:tcBorders>
            <w:shd w:val="clear" w:color="auto" w:fill="auto"/>
            <w:vAlign w:val="bottom"/>
          </w:tcPr>
          <w:p w:rsidR="00F010B0" w:rsidRPr="00E6061D" w:rsidRDefault="00F010B0" w:rsidP="00992021">
            <w:pPr>
              <w:rPr>
                <w:color w:val="000000"/>
                <w:sz w:val="20"/>
                <w:szCs w:val="20"/>
              </w:rPr>
            </w:pPr>
            <w:r w:rsidRPr="00E6061D">
              <w:rPr>
                <w:color w:val="000000"/>
                <w:sz w:val="20"/>
                <w:szCs w:val="20"/>
              </w:rPr>
              <w:t> </w:t>
            </w:r>
          </w:p>
        </w:tc>
        <w:tc>
          <w:tcPr>
            <w:tcW w:w="2553" w:type="dxa"/>
            <w:tcBorders>
              <w:top w:val="single" w:sz="4" w:space="0" w:color="auto"/>
              <w:left w:val="nil"/>
              <w:bottom w:val="single" w:sz="4" w:space="0" w:color="auto"/>
              <w:right w:val="single" w:sz="4" w:space="0" w:color="auto"/>
            </w:tcBorders>
            <w:shd w:val="clear" w:color="auto" w:fill="auto"/>
            <w:vAlign w:val="bottom"/>
          </w:tcPr>
          <w:p w:rsidR="00F010B0" w:rsidRPr="00E6061D" w:rsidRDefault="00F010B0" w:rsidP="00992021">
            <w:pPr>
              <w:rPr>
                <w:color w:val="000000"/>
                <w:sz w:val="20"/>
                <w:szCs w:val="20"/>
              </w:rPr>
            </w:pPr>
            <w:r w:rsidRPr="00E6061D">
              <w:rPr>
                <w:color w:val="000000"/>
                <w:sz w:val="20"/>
                <w:szCs w:val="20"/>
              </w:rPr>
              <w:t>Отдел образования администрации Ибресинского муниципального округа Чувашской Республики</w:t>
            </w:r>
          </w:p>
        </w:tc>
        <w:tc>
          <w:tcPr>
            <w:tcW w:w="1559" w:type="dxa"/>
            <w:tcBorders>
              <w:top w:val="single" w:sz="4" w:space="0" w:color="auto"/>
              <w:left w:val="nil"/>
              <w:bottom w:val="single" w:sz="4" w:space="0" w:color="auto"/>
              <w:right w:val="single" w:sz="4" w:space="0" w:color="auto"/>
            </w:tcBorders>
            <w:shd w:val="clear" w:color="auto" w:fill="auto"/>
            <w:vAlign w:val="bottom"/>
          </w:tcPr>
          <w:p w:rsidR="00F010B0" w:rsidRPr="00DF3E10" w:rsidRDefault="00F010B0" w:rsidP="00992021">
            <w:pPr>
              <w:jc w:val="right"/>
              <w:rPr>
                <w:sz w:val="20"/>
                <w:szCs w:val="20"/>
              </w:rPr>
            </w:pPr>
            <w:r>
              <w:rPr>
                <w:sz w:val="20"/>
                <w:szCs w:val="20"/>
              </w:rPr>
              <w:t>18 665,6</w:t>
            </w:r>
          </w:p>
        </w:tc>
        <w:tc>
          <w:tcPr>
            <w:tcW w:w="1134" w:type="dxa"/>
            <w:tcBorders>
              <w:top w:val="single" w:sz="4" w:space="0" w:color="auto"/>
              <w:left w:val="nil"/>
              <w:bottom w:val="single" w:sz="4" w:space="0" w:color="auto"/>
              <w:right w:val="single" w:sz="4" w:space="0" w:color="auto"/>
            </w:tcBorders>
            <w:shd w:val="clear" w:color="auto" w:fill="auto"/>
            <w:vAlign w:val="bottom"/>
          </w:tcPr>
          <w:p w:rsidR="00F010B0" w:rsidRPr="00DF3E10" w:rsidRDefault="00F010B0" w:rsidP="00992021">
            <w:pPr>
              <w:jc w:val="right"/>
              <w:rPr>
                <w:sz w:val="20"/>
                <w:szCs w:val="20"/>
              </w:rPr>
            </w:pPr>
            <w:r>
              <w:rPr>
                <w:sz w:val="20"/>
                <w:szCs w:val="20"/>
              </w:rPr>
              <w:t>4 701,4</w:t>
            </w:r>
          </w:p>
        </w:tc>
        <w:tc>
          <w:tcPr>
            <w:tcW w:w="1418" w:type="dxa"/>
            <w:tcBorders>
              <w:top w:val="single" w:sz="4" w:space="0" w:color="auto"/>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12 584,2</w:t>
            </w:r>
          </w:p>
        </w:tc>
        <w:tc>
          <w:tcPr>
            <w:tcW w:w="1133" w:type="dxa"/>
            <w:tcBorders>
              <w:top w:val="single" w:sz="4" w:space="0" w:color="auto"/>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0,0</w:t>
            </w:r>
          </w:p>
        </w:tc>
        <w:tc>
          <w:tcPr>
            <w:tcW w:w="1419" w:type="dxa"/>
            <w:tcBorders>
              <w:top w:val="single" w:sz="4" w:space="0" w:color="auto"/>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12 584,2</w:t>
            </w:r>
          </w:p>
        </w:tc>
        <w:tc>
          <w:tcPr>
            <w:tcW w:w="1134" w:type="dxa"/>
            <w:tcBorders>
              <w:top w:val="single" w:sz="4" w:space="0" w:color="auto"/>
              <w:left w:val="nil"/>
              <w:bottom w:val="single" w:sz="4" w:space="0" w:color="auto"/>
              <w:right w:val="single" w:sz="4" w:space="0" w:color="auto"/>
            </w:tcBorders>
            <w:vAlign w:val="bottom"/>
          </w:tcPr>
          <w:p w:rsidR="00F010B0" w:rsidRPr="00DF3E10" w:rsidRDefault="00F010B0" w:rsidP="00992021">
            <w:pPr>
              <w:jc w:val="right"/>
              <w:rPr>
                <w:sz w:val="20"/>
                <w:szCs w:val="20"/>
              </w:rPr>
            </w:pPr>
            <w:r>
              <w:rPr>
                <w:sz w:val="20"/>
                <w:szCs w:val="20"/>
              </w:rPr>
              <w:t>0,0</w:t>
            </w:r>
          </w:p>
        </w:tc>
      </w:tr>
    </w:tbl>
    <w:p w:rsidR="00F010B0" w:rsidRPr="00AD5829" w:rsidRDefault="00F010B0" w:rsidP="00F010B0">
      <w:pPr>
        <w:tabs>
          <w:tab w:val="left" w:pos="7626"/>
        </w:tabs>
      </w:pPr>
    </w:p>
    <w:p w:rsidR="00623566" w:rsidRDefault="00623566" w:rsidP="009A5E78">
      <w:pPr>
        <w:tabs>
          <w:tab w:val="left" w:pos="4962"/>
          <w:tab w:val="left" w:pos="5103"/>
        </w:tabs>
        <w:rPr>
          <w:b/>
          <w:bCs/>
          <w:noProof/>
          <w:color w:val="000000"/>
          <w:sz w:val="28"/>
          <w:szCs w:val="28"/>
        </w:rPr>
      </w:pPr>
    </w:p>
    <w:p w:rsidR="00F010B0" w:rsidRDefault="00F010B0" w:rsidP="009A5E78">
      <w:pPr>
        <w:tabs>
          <w:tab w:val="left" w:pos="4962"/>
          <w:tab w:val="left" w:pos="5103"/>
        </w:tabs>
        <w:rPr>
          <w:b/>
          <w:bCs/>
          <w:noProof/>
          <w:color w:val="000000"/>
          <w:sz w:val="28"/>
          <w:szCs w:val="28"/>
        </w:rPr>
      </w:pPr>
    </w:p>
    <w:p w:rsidR="00F010B0" w:rsidRDefault="00F010B0" w:rsidP="009A5E78">
      <w:pPr>
        <w:tabs>
          <w:tab w:val="left" w:pos="4962"/>
          <w:tab w:val="left" w:pos="5103"/>
        </w:tabs>
        <w:rPr>
          <w:b/>
          <w:bCs/>
          <w:noProof/>
          <w:color w:val="000000"/>
          <w:sz w:val="28"/>
          <w:szCs w:val="28"/>
        </w:rPr>
      </w:pPr>
    </w:p>
    <w:p w:rsidR="00F010B0" w:rsidRDefault="00F010B0" w:rsidP="009A5E78">
      <w:pPr>
        <w:tabs>
          <w:tab w:val="left" w:pos="4962"/>
          <w:tab w:val="left" w:pos="5103"/>
        </w:tabs>
        <w:rPr>
          <w:b/>
          <w:bCs/>
          <w:noProof/>
          <w:color w:val="000000"/>
          <w:sz w:val="28"/>
          <w:szCs w:val="28"/>
        </w:rPr>
      </w:pPr>
    </w:p>
    <w:p w:rsidR="00F010B0" w:rsidRDefault="00F010B0" w:rsidP="009A5E78">
      <w:pPr>
        <w:tabs>
          <w:tab w:val="left" w:pos="4962"/>
          <w:tab w:val="left" w:pos="5103"/>
        </w:tabs>
        <w:rPr>
          <w:b/>
          <w:bCs/>
          <w:noProof/>
          <w:color w:val="000000"/>
          <w:sz w:val="28"/>
          <w:szCs w:val="28"/>
        </w:rPr>
      </w:pPr>
    </w:p>
    <w:p w:rsidR="00F010B0" w:rsidRDefault="00F010B0" w:rsidP="009A5E78">
      <w:pPr>
        <w:tabs>
          <w:tab w:val="left" w:pos="4962"/>
          <w:tab w:val="left" w:pos="5103"/>
        </w:tabs>
        <w:rPr>
          <w:b/>
          <w:bCs/>
          <w:noProof/>
          <w:color w:val="000000"/>
          <w:sz w:val="28"/>
          <w:szCs w:val="28"/>
        </w:rPr>
      </w:pPr>
    </w:p>
    <w:p w:rsidR="004D6A98" w:rsidRDefault="004D6A98" w:rsidP="004D6A98">
      <w:pPr>
        <w:spacing w:line="360" w:lineRule="auto"/>
        <w:jc w:val="center"/>
        <w:rPr>
          <w:sz w:val="28"/>
          <w:szCs w:val="28"/>
        </w:rPr>
      </w:pPr>
    </w:p>
    <w:tbl>
      <w:tblPr>
        <w:tblW w:w="0" w:type="auto"/>
        <w:tblLayout w:type="fixed"/>
        <w:tblLook w:val="04A0" w:firstRow="1" w:lastRow="0" w:firstColumn="1" w:lastColumn="0" w:noHBand="0" w:noVBand="1"/>
      </w:tblPr>
      <w:tblGrid>
        <w:gridCol w:w="4361"/>
        <w:gridCol w:w="1134"/>
        <w:gridCol w:w="4228"/>
      </w:tblGrid>
      <w:tr w:rsidR="004D6A98" w:rsidRPr="006B37F3" w:rsidTr="00992021">
        <w:trPr>
          <w:cantSplit/>
          <w:trHeight w:val="253"/>
        </w:trPr>
        <w:tc>
          <w:tcPr>
            <w:tcW w:w="4361" w:type="dxa"/>
            <w:hideMark/>
          </w:tcPr>
          <w:p w:rsidR="004D6A98" w:rsidRPr="006B37F3" w:rsidRDefault="004D6A98" w:rsidP="00992021">
            <w:pPr>
              <w:jc w:val="center"/>
              <w:rPr>
                <w:rFonts w:eastAsia="Calibri"/>
                <w:b/>
                <w:bCs/>
                <w:noProof/>
                <w:color w:val="000000"/>
                <w:sz w:val="22"/>
                <w:szCs w:val="48"/>
                <w:lang w:eastAsia="en-US"/>
              </w:rPr>
            </w:pPr>
            <w:r w:rsidRPr="006B37F3">
              <w:rPr>
                <w:rFonts w:eastAsia="Calibri"/>
                <w:b/>
                <w:bCs/>
                <w:noProof/>
                <w:color w:val="000000"/>
                <w:sz w:val="22"/>
                <w:szCs w:val="48"/>
                <w:lang w:eastAsia="en-US"/>
              </w:rPr>
              <w:t>ЧĂВАШ  РЕСПУБЛИКИ</w:t>
            </w:r>
          </w:p>
          <w:p w:rsidR="004D6A98" w:rsidRPr="006B37F3" w:rsidRDefault="004D6A98" w:rsidP="00992021">
            <w:pPr>
              <w:jc w:val="center"/>
              <w:rPr>
                <w:lang w:eastAsia="en-US"/>
              </w:rPr>
            </w:pPr>
          </w:p>
        </w:tc>
        <w:tc>
          <w:tcPr>
            <w:tcW w:w="1134" w:type="dxa"/>
            <w:vMerge w:val="restart"/>
          </w:tcPr>
          <w:p w:rsidR="004D6A98" w:rsidRPr="006B37F3" w:rsidRDefault="004D6A98" w:rsidP="00992021">
            <w:pPr>
              <w:jc w:val="center"/>
              <w:rPr>
                <w:sz w:val="26"/>
                <w:lang w:eastAsia="en-US"/>
              </w:rPr>
            </w:pPr>
            <w:r>
              <w:rPr>
                <w:noProof/>
              </w:rPr>
              <w:drawing>
                <wp:anchor distT="0" distB="0" distL="114300" distR="114300" simplePos="0" relativeHeight="251672064" behindDoc="1" locked="0" layoutInCell="1" allowOverlap="1" wp14:anchorId="761C235D" wp14:editId="30859575">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0" name="Рисунок 2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4D6A98" w:rsidRPr="006B37F3" w:rsidRDefault="004D6A98" w:rsidP="00992021">
            <w:pPr>
              <w:autoSpaceDE w:val="0"/>
              <w:autoSpaceDN w:val="0"/>
              <w:adjustRightInd w:val="0"/>
              <w:jc w:val="center"/>
              <w:rPr>
                <w:b/>
                <w:bCs/>
                <w:noProof/>
                <w:sz w:val="22"/>
                <w:szCs w:val="20"/>
                <w:lang w:eastAsia="en-US"/>
              </w:rPr>
            </w:pPr>
            <w:r w:rsidRPr="006B37F3">
              <w:rPr>
                <w:b/>
                <w:bCs/>
                <w:noProof/>
                <w:sz w:val="22"/>
                <w:szCs w:val="20"/>
                <w:lang w:eastAsia="en-US"/>
              </w:rPr>
              <w:t>ЧУВАШСКАЯ РЕСПУБЛИКА</w:t>
            </w:r>
          </w:p>
          <w:p w:rsidR="004D6A98" w:rsidRPr="006B37F3" w:rsidRDefault="004D6A98" w:rsidP="00992021">
            <w:pPr>
              <w:jc w:val="center"/>
              <w:rPr>
                <w:rFonts w:eastAsia="Calibri"/>
                <w:b/>
                <w:bCs/>
                <w:sz w:val="22"/>
                <w:szCs w:val="48"/>
                <w:lang w:eastAsia="en-US"/>
              </w:rPr>
            </w:pPr>
          </w:p>
        </w:tc>
      </w:tr>
      <w:tr w:rsidR="004D6A98" w:rsidRPr="006B37F3" w:rsidTr="00992021">
        <w:trPr>
          <w:cantSplit/>
          <w:trHeight w:val="1617"/>
        </w:trPr>
        <w:tc>
          <w:tcPr>
            <w:tcW w:w="4361" w:type="dxa"/>
          </w:tcPr>
          <w:p w:rsidR="004D6A98" w:rsidRPr="006B37F3" w:rsidRDefault="004D6A98" w:rsidP="00992021">
            <w:pPr>
              <w:tabs>
                <w:tab w:val="left" w:pos="4285"/>
              </w:tabs>
              <w:autoSpaceDE w:val="0"/>
              <w:autoSpaceDN w:val="0"/>
              <w:adjustRightInd w:val="0"/>
              <w:contextualSpacing/>
              <w:jc w:val="center"/>
              <w:rPr>
                <w:b/>
                <w:bCs/>
                <w:noProof/>
                <w:color w:val="000000"/>
                <w:sz w:val="22"/>
                <w:szCs w:val="20"/>
                <w:lang w:eastAsia="en-US"/>
              </w:rPr>
            </w:pPr>
            <w:r w:rsidRPr="006B37F3">
              <w:rPr>
                <w:b/>
                <w:bCs/>
                <w:noProof/>
                <w:color w:val="000000"/>
                <w:sz w:val="22"/>
                <w:szCs w:val="20"/>
                <w:lang w:eastAsia="en-US"/>
              </w:rPr>
              <w:lastRenderedPageBreak/>
              <w:t>ЙĔПРЕÇ МУНИЦИПАЛИТЕТ</w:t>
            </w:r>
          </w:p>
          <w:p w:rsidR="004D6A98" w:rsidRPr="006B37F3" w:rsidRDefault="004D6A98" w:rsidP="00992021">
            <w:pPr>
              <w:tabs>
                <w:tab w:val="left" w:pos="4285"/>
              </w:tabs>
              <w:autoSpaceDE w:val="0"/>
              <w:autoSpaceDN w:val="0"/>
              <w:adjustRightInd w:val="0"/>
              <w:contextualSpacing/>
              <w:jc w:val="center"/>
              <w:rPr>
                <w:b/>
                <w:bCs/>
                <w:noProof/>
                <w:color w:val="000000"/>
                <w:sz w:val="22"/>
                <w:szCs w:val="20"/>
                <w:lang w:eastAsia="en-US"/>
              </w:rPr>
            </w:pPr>
            <w:r w:rsidRPr="006B37F3">
              <w:rPr>
                <w:b/>
                <w:bCs/>
                <w:noProof/>
                <w:color w:val="000000"/>
                <w:sz w:val="22"/>
                <w:szCs w:val="20"/>
                <w:lang w:eastAsia="en-US"/>
              </w:rPr>
              <w:t xml:space="preserve">ОКРУГĔН </w:t>
            </w:r>
          </w:p>
          <w:p w:rsidR="004D6A98" w:rsidRPr="006B37F3" w:rsidRDefault="004D6A98" w:rsidP="00992021">
            <w:pPr>
              <w:tabs>
                <w:tab w:val="left" w:pos="4285"/>
              </w:tabs>
              <w:autoSpaceDE w:val="0"/>
              <w:autoSpaceDN w:val="0"/>
              <w:adjustRightInd w:val="0"/>
              <w:contextualSpacing/>
              <w:jc w:val="center"/>
              <w:rPr>
                <w:b/>
                <w:bCs/>
                <w:color w:val="000000"/>
                <w:sz w:val="26"/>
                <w:szCs w:val="20"/>
              </w:rPr>
            </w:pPr>
            <w:r w:rsidRPr="006B37F3">
              <w:rPr>
                <w:b/>
                <w:bCs/>
                <w:noProof/>
                <w:color w:val="000000"/>
                <w:sz w:val="22"/>
                <w:szCs w:val="20"/>
                <w:lang w:eastAsia="en-US"/>
              </w:rPr>
              <w:t>АДМИНИСТРАЦИЙĚ</w:t>
            </w:r>
          </w:p>
          <w:p w:rsidR="004D6A98" w:rsidRPr="006B37F3" w:rsidRDefault="004D6A98" w:rsidP="00992021">
            <w:pPr>
              <w:jc w:val="center"/>
            </w:pPr>
          </w:p>
          <w:p w:rsidR="004D6A98" w:rsidRPr="006B37F3" w:rsidRDefault="004D6A98" w:rsidP="00992021">
            <w:pPr>
              <w:jc w:val="center"/>
              <w:rPr>
                <w:b/>
              </w:rPr>
            </w:pPr>
            <w:r w:rsidRPr="006B37F3">
              <w:rPr>
                <w:b/>
              </w:rPr>
              <w:t>ЙЫШ</w:t>
            </w:r>
            <w:r w:rsidRPr="006B37F3">
              <w:rPr>
                <w:rFonts w:eastAsia="Calibri"/>
                <w:b/>
                <w:bCs/>
                <w:noProof/>
                <w:color w:val="000000"/>
                <w:lang w:eastAsia="en-US"/>
              </w:rPr>
              <w:t>Ă</w:t>
            </w:r>
            <w:r w:rsidRPr="006B37F3">
              <w:rPr>
                <w:b/>
              </w:rPr>
              <w:t>НУ</w:t>
            </w:r>
          </w:p>
          <w:p w:rsidR="004D6A98" w:rsidRPr="006B37F3" w:rsidRDefault="004D6A98" w:rsidP="00992021">
            <w:pPr>
              <w:jc w:val="center"/>
            </w:pPr>
            <w:r w:rsidRPr="006B37F3">
              <w:t xml:space="preserve"> </w:t>
            </w:r>
          </w:p>
          <w:p w:rsidR="004D6A98" w:rsidRPr="006B37F3" w:rsidRDefault="004D6A98" w:rsidP="00992021">
            <w:pPr>
              <w:jc w:val="center"/>
            </w:pPr>
            <w:r>
              <w:t>19.</w:t>
            </w:r>
            <w:r w:rsidRPr="006B37F3">
              <w:t xml:space="preserve">12.2024                 </w:t>
            </w:r>
            <w:r>
              <w:t>1395</w:t>
            </w:r>
            <w:r w:rsidRPr="006B37F3">
              <w:t xml:space="preserve">  №</w:t>
            </w:r>
          </w:p>
          <w:p w:rsidR="004D6A98" w:rsidRPr="006B37F3" w:rsidRDefault="004D6A98" w:rsidP="00992021">
            <w:pPr>
              <w:jc w:val="center"/>
            </w:pPr>
            <w:r w:rsidRPr="006B37F3">
              <w:rPr>
                <w:bCs/>
              </w:rPr>
              <w:t>хула евĕрлĕ Йĕпреç поселокĕ</w:t>
            </w:r>
          </w:p>
          <w:p w:rsidR="004D6A98" w:rsidRPr="006B37F3" w:rsidRDefault="004D6A98" w:rsidP="00992021">
            <w:pPr>
              <w:jc w:val="center"/>
              <w:rPr>
                <w:noProof/>
                <w:color w:val="000000"/>
                <w:sz w:val="26"/>
                <w:lang w:eastAsia="en-US"/>
              </w:rPr>
            </w:pPr>
          </w:p>
        </w:tc>
        <w:tc>
          <w:tcPr>
            <w:tcW w:w="1134" w:type="dxa"/>
            <w:vMerge/>
            <w:vAlign w:val="center"/>
            <w:hideMark/>
          </w:tcPr>
          <w:p w:rsidR="004D6A98" w:rsidRPr="006B37F3" w:rsidRDefault="004D6A98" w:rsidP="00992021">
            <w:pPr>
              <w:rPr>
                <w:sz w:val="26"/>
                <w:lang w:eastAsia="en-US"/>
              </w:rPr>
            </w:pPr>
          </w:p>
        </w:tc>
        <w:tc>
          <w:tcPr>
            <w:tcW w:w="4228" w:type="dxa"/>
          </w:tcPr>
          <w:p w:rsidR="004D6A98" w:rsidRPr="006B37F3" w:rsidRDefault="004D6A98" w:rsidP="00992021">
            <w:pPr>
              <w:autoSpaceDE w:val="0"/>
              <w:autoSpaceDN w:val="0"/>
              <w:adjustRightInd w:val="0"/>
              <w:jc w:val="center"/>
              <w:rPr>
                <w:b/>
                <w:bCs/>
                <w:noProof/>
                <w:color w:val="000000"/>
                <w:sz w:val="22"/>
                <w:szCs w:val="20"/>
                <w:lang w:eastAsia="en-US"/>
              </w:rPr>
            </w:pPr>
            <w:r w:rsidRPr="006B37F3">
              <w:rPr>
                <w:b/>
                <w:bCs/>
                <w:noProof/>
                <w:color w:val="000000"/>
                <w:sz w:val="22"/>
                <w:szCs w:val="20"/>
                <w:lang w:eastAsia="en-US"/>
              </w:rPr>
              <w:t>АДМИНИСТРАЦИЯ</w:t>
            </w:r>
          </w:p>
          <w:p w:rsidR="004D6A98" w:rsidRPr="006B37F3" w:rsidRDefault="004D6A98" w:rsidP="00992021">
            <w:pPr>
              <w:autoSpaceDE w:val="0"/>
              <w:autoSpaceDN w:val="0"/>
              <w:adjustRightInd w:val="0"/>
              <w:jc w:val="center"/>
              <w:rPr>
                <w:noProof/>
                <w:color w:val="000000"/>
                <w:sz w:val="26"/>
                <w:szCs w:val="20"/>
                <w:lang w:eastAsia="en-US"/>
              </w:rPr>
            </w:pPr>
            <w:r w:rsidRPr="006B37F3">
              <w:rPr>
                <w:b/>
                <w:bCs/>
                <w:noProof/>
                <w:color w:val="000000"/>
                <w:sz w:val="22"/>
                <w:szCs w:val="20"/>
                <w:lang w:eastAsia="en-US"/>
              </w:rPr>
              <w:t>ИБРЕСИНСКОГО МУНИЦИПАЛЬНОГО ОКРУГА</w:t>
            </w:r>
            <w:r w:rsidRPr="006B37F3">
              <w:rPr>
                <w:noProof/>
                <w:color w:val="000000"/>
                <w:sz w:val="26"/>
                <w:szCs w:val="20"/>
                <w:lang w:eastAsia="en-US"/>
              </w:rPr>
              <w:t xml:space="preserve"> </w:t>
            </w:r>
          </w:p>
          <w:p w:rsidR="004D6A98" w:rsidRPr="006B37F3" w:rsidRDefault="004D6A98" w:rsidP="00992021">
            <w:pPr>
              <w:autoSpaceDE w:val="0"/>
              <w:autoSpaceDN w:val="0"/>
              <w:adjustRightInd w:val="0"/>
              <w:jc w:val="center"/>
              <w:rPr>
                <w:bCs/>
                <w:color w:val="000000"/>
              </w:rPr>
            </w:pPr>
          </w:p>
          <w:p w:rsidR="004D6A98" w:rsidRPr="006B37F3" w:rsidRDefault="004D6A98" w:rsidP="00992021">
            <w:pPr>
              <w:jc w:val="center"/>
              <w:rPr>
                <w:b/>
              </w:rPr>
            </w:pPr>
            <w:r w:rsidRPr="006B37F3">
              <w:rPr>
                <w:b/>
              </w:rPr>
              <w:t>ПОСТАНОВЛЕНИЕ</w:t>
            </w:r>
          </w:p>
          <w:p w:rsidR="004D6A98" w:rsidRPr="006B37F3" w:rsidRDefault="004D6A98" w:rsidP="00992021">
            <w:pPr>
              <w:jc w:val="center"/>
            </w:pPr>
          </w:p>
          <w:p w:rsidR="004D6A98" w:rsidRPr="006B37F3" w:rsidRDefault="004D6A98" w:rsidP="00992021">
            <w:pPr>
              <w:jc w:val="center"/>
            </w:pPr>
            <w:r>
              <w:t>19.</w:t>
            </w:r>
            <w:r w:rsidRPr="006B37F3">
              <w:t xml:space="preserve">12.2024          № </w:t>
            </w:r>
            <w:r>
              <w:t>1395</w:t>
            </w:r>
          </w:p>
          <w:p w:rsidR="004D6A98" w:rsidRPr="006B37F3" w:rsidRDefault="004D6A98" w:rsidP="00992021">
            <w:pPr>
              <w:jc w:val="center"/>
              <w:rPr>
                <w:b/>
                <w:sz w:val="28"/>
              </w:rPr>
            </w:pPr>
            <w:r w:rsidRPr="006B37F3">
              <w:t>поселок городского типа Ибреси</w:t>
            </w:r>
          </w:p>
          <w:p w:rsidR="004D6A98" w:rsidRPr="006B37F3" w:rsidRDefault="004D6A98" w:rsidP="00992021">
            <w:pPr>
              <w:autoSpaceDE w:val="0"/>
              <w:autoSpaceDN w:val="0"/>
              <w:adjustRightInd w:val="0"/>
              <w:ind w:right="-35"/>
              <w:jc w:val="both"/>
              <w:rPr>
                <w:noProof/>
                <w:sz w:val="26"/>
                <w:szCs w:val="20"/>
                <w:lang w:eastAsia="en-US"/>
              </w:rPr>
            </w:pPr>
          </w:p>
        </w:tc>
      </w:tr>
    </w:tbl>
    <w:p w:rsidR="004D6A98" w:rsidRPr="005E19F5" w:rsidRDefault="004D6A98" w:rsidP="004D6A98">
      <w:pPr>
        <w:pStyle w:val="af"/>
        <w:rPr>
          <w:sz w:val="28"/>
          <w:szCs w:val="28"/>
        </w:rPr>
      </w:pPr>
      <w:r w:rsidRPr="005E19F5">
        <w:rPr>
          <w:sz w:val="28"/>
          <w:szCs w:val="28"/>
        </w:rPr>
        <w:t>Об обеспечении безопасности людей на</w:t>
      </w:r>
    </w:p>
    <w:p w:rsidR="004D6A98" w:rsidRDefault="004D6A98" w:rsidP="004D6A98">
      <w:pPr>
        <w:pStyle w:val="af"/>
        <w:rPr>
          <w:sz w:val="28"/>
          <w:szCs w:val="28"/>
        </w:rPr>
      </w:pPr>
      <w:r w:rsidRPr="005E19F5">
        <w:rPr>
          <w:sz w:val="28"/>
          <w:szCs w:val="28"/>
        </w:rPr>
        <w:t xml:space="preserve">водных объектах Ибресинского </w:t>
      </w:r>
      <w:r>
        <w:rPr>
          <w:sz w:val="28"/>
          <w:szCs w:val="28"/>
        </w:rPr>
        <w:t xml:space="preserve">муниципального округа </w:t>
      </w:r>
      <w:r w:rsidRPr="005E19F5">
        <w:rPr>
          <w:sz w:val="28"/>
          <w:szCs w:val="28"/>
        </w:rPr>
        <w:t xml:space="preserve"> </w:t>
      </w:r>
    </w:p>
    <w:p w:rsidR="004D6A98" w:rsidRDefault="004D6A98" w:rsidP="004D6A98">
      <w:pPr>
        <w:pStyle w:val="af"/>
        <w:rPr>
          <w:sz w:val="28"/>
          <w:szCs w:val="28"/>
        </w:rPr>
      </w:pPr>
      <w:r>
        <w:rPr>
          <w:sz w:val="28"/>
          <w:szCs w:val="28"/>
        </w:rPr>
        <w:t xml:space="preserve">Чувашской Республики </w:t>
      </w:r>
      <w:r w:rsidRPr="005E19F5">
        <w:rPr>
          <w:sz w:val="28"/>
          <w:szCs w:val="28"/>
        </w:rPr>
        <w:t xml:space="preserve">в осенне – зимний </w:t>
      </w:r>
    </w:p>
    <w:p w:rsidR="004D6A98" w:rsidRPr="005E19F5" w:rsidRDefault="004D6A98" w:rsidP="004D6A98">
      <w:pPr>
        <w:pStyle w:val="af"/>
        <w:rPr>
          <w:sz w:val="28"/>
          <w:szCs w:val="28"/>
        </w:rPr>
      </w:pPr>
      <w:r w:rsidRPr="005E19F5">
        <w:rPr>
          <w:sz w:val="28"/>
          <w:szCs w:val="28"/>
        </w:rPr>
        <w:t>период 20</w:t>
      </w:r>
      <w:r>
        <w:rPr>
          <w:sz w:val="28"/>
          <w:szCs w:val="28"/>
        </w:rPr>
        <w:t>24/25  года</w:t>
      </w:r>
    </w:p>
    <w:p w:rsidR="004D6A98" w:rsidRPr="005E19F5" w:rsidRDefault="004D6A98" w:rsidP="004D6A98">
      <w:pPr>
        <w:widowControl w:val="0"/>
        <w:ind w:firstLine="539"/>
        <w:jc w:val="both"/>
        <w:rPr>
          <w:sz w:val="28"/>
          <w:szCs w:val="28"/>
        </w:rPr>
      </w:pPr>
    </w:p>
    <w:p w:rsidR="004D6A98" w:rsidRPr="005E19F5" w:rsidRDefault="004D6A98" w:rsidP="004D6A98">
      <w:pPr>
        <w:widowControl w:val="0"/>
        <w:ind w:firstLine="539"/>
        <w:jc w:val="both"/>
        <w:rPr>
          <w:b/>
          <w:sz w:val="28"/>
          <w:szCs w:val="28"/>
        </w:rPr>
      </w:pPr>
      <w:r w:rsidRPr="005E19F5">
        <w:rPr>
          <w:sz w:val="28"/>
          <w:szCs w:val="28"/>
        </w:rPr>
        <w:t xml:space="preserve">В соответствии с Федеральными законами от 21 декабря 1994 года № 68- ФЗ «О защите </w:t>
      </w:r>
      <w:r>
        <w:rPr>
          <w:sz w:val="28"/>
          <w:szCs w:val="28"/>
        </w:rPr>
        <w:t xml:space="preserve"> </w:t>
      </w:r>
      <w:r w:rsidRPr="005E19F5">
        <w:rPr>
          <w:sz w:val="28"/>
          <w:szCs w:val="28"/>
        </w:rPr>
        <w:t>населения и территорий от чрезвычайных ситуаций природного и техногенного характера»,  от 06 октября 2003 года  № 131 - ФЗ «Об общих принципах организации местного самоуправления в Российской Федерации», постановлением</w:t>
      </w:r>
      <w:r>
        <w:rPr>
          <w:sz w:val="28"/>
          <w:szCs w:val="28"/>
        </w:rPr>
        <w:t xml:space="preserve"> </w:t>
      </w:r>
      <w:r w:rsidRPr="005E19F5">
        <w:rPr>
          <w:sz w:val="28"/>
          <w:szCs w:val="28"/>
        </w:rPr>
        <w:t xml:space="preserve"> Кабинета Министров Чувашской Республики от 26 мая 2006 года  </w:t>
      </w:r>
      <w:r>
        <w:rPr>
          <w:sz w:val="28"/>
          <w:szCs w:val="28"/>
        </w:rPr>
        <w:t xml:space="preserve">№ 139   </w:t>
      </w:r>
      <w:r w:rsidRPr="005E19F5">
        <w:rPr>
          <w:sz w:val="28"/>
          <w:szCs w:val="28"/>
        </w:rPr>
        <w:t>«Об утверждении Правил охраны жизни людей на вод</w:t>
      </w:r>
      <w:r>
        <w:rPr>
          <w:sz w:val="28"/>
          <w:szCs w:val="28"/>
        </w:rPr>
        <w:t>ных объектах</w:t>
      </w:r>
      <w:r w:rsidRPr="005E19F5">
        <w:rPr>
          <w:sz w:val="28"/>
          <w:szCs w:val="28"/>
        </w:rPr>
        <w:t xml:space="preserve"> в Чувашской Республике</w:t>
      </w:r>
      <w:r>
        <w:rPr>
          <w:sz w:val="28"/>
          <w:szCs w:val="28"/>
        </w:rPr>
        <w:t>»</w:t>
      </w:r>
      <w:r w:rsidRPr="005E19F5">
        <w:rPr>
          <w:sz w:val="28"/>
          <w:szCs w:val="28"/>
        </w:rPr>
        <w:t xml:space="preserve">,   </w:t>
      </w:r>
      <w:r>
        <w:rPr>
          <w:sz w:val="28"/>
          <w:szCs w:val="28"/>
        </w:rPr>
        <w:t xml:space="preserve">Организационно-методического </w:t>
      </w:r>
      <w:hyperlink r:id="rId96" w:tooltip="Указание Председателя Кабинета Министров Чувашской Республики от 18 сентября 2020г №14 &quot;Об обеспечении безопасности людей на водных объектах Чувашской Республики в осенне-зимний период 2020/21 года&quot;" w:history="1">
        <w:r>
          <w:rPr>
            <w:rStyle w:val="ac"/>
            <w:sz w:val="28"/>
            <w:szCs w:val="28"/>
            <w:shd w:val="clear" w:color="auto" w:fill="FFFFFF"/>
          </w:rPr>
          <w:t>у</w:t>
        </w:r>
        <w:r w:rsidRPr="00C04222">
          <w:rPr>
            <w:rStyle w:val="ac"/>
            <w:sz w:val="28"/>
            <w:szCs w:val="28"/>
            <w:shd w:val="clear" w:color="auto" w:fill="FFFFFF"/>
          </w:rPr>
          <w:t>казани</w:t>
        </w:r>
        <w:r>
          <w:rPr>
            <w:rStyle w:val="ac"/>
            <w:sz w:val="28"/>
            <w:szCs w:val="28"/>
            <w:shd w:val="clear" w:color="auto" w:fill="FFFFFF"/>
          </w:rPr>
          <w:t>я</w:t>
        </w:r>
        <w:r w:rsidRPr="00C04222">
          <w:rPr>
            <w:rStyle w:val="ac"/>
            <w:sz w:val="28"/>
            <w:szCs w:val="28"/>
            <w:shd w:val="clear" w:color="auto" w:fill="FFFFFF"/>
          </w:rPr>
          <w:t xml:space="preserve"> Председателя Кабинета Министров Чувашской</w:t>
        </w:r>
        <w:r>
          <w:rPr>
            <w:rStyle w:val="ac"/>
            <w:sz w:val="28"/>
            <w:szCs w:val="28"/>
            <w:shd w:val="clear" w:color="auto" w:fill="FFFFFF"/>
          </w:rPr>
          <w:t xml:space="preserve"> Республики от 28 августа 2024  года  </w:t>
        </w:r>
        <w:r w:rsidRPr="00C04222">
          <w:rPr>
            <w:rStyle w:val="ac"/>
            <w:sz w:val="28"/>
            <w:szCs w:val="28"/>
            <w:shd w:val="clear" w:color="auto" w:fill="FFFFFF"/>
          </w:rPr>
          <w:t xml:space="preserve"> №</w:t>
        </w:r>
        <w:r>
          <w:rPr>
            <w:rStyle w:val="ac"/>
            <w:sz w:val="28"/>
            <w:szCs w:val="28"/>
            <w:shd w:val="clear" w:color="auto" w:fill="FFFFFF"/>
          </w:rPr>
          <w:t xml:space="preserve"> 9</w:t>
        </w:r>
        <w:r w:rsidRPr="00C04222">
          <w:rPr>
            <w:rStyle w:val="ac"/>
            <w:sz w:val="28"/>
            <w:szCs w:val="28"/>
            <w:shd w:val="clear" w:color="auto" w:fill="FFFFFF"/>
          </w:rPr>
          <w:t xml:space="preserve"> "Об обеспечении безопасности людей на водных объектах Чувашской Республики в осенне-зимний период 202</w:t>
        </w:r>
        <w:r>
          <w:rPr>
            <w:rStyle w:val="ac"/>
            <w:sz w:val="28"/>
            <w:szCs w:val="28"/>
            <w:shd w:val="clear" w:color="auto" w:fill="FFFFFF"/>
          </w:rPr>
          <w:t>4</w:t>
        </w:r>
        <w:r w:rsidRPr="00C04222">
          <w:rPr>
            <w:rStyle w:val="ac"/>
            <w:sz w:val="28"/>
            <w:szCs w:val="28"/>
            <w:shd w:val="clear" w:color="auto" w:fill="FFFFFF"/>
          </w:rPr>
          <w:t>/2</w:t>
        </w:r>
        <w:r>
          <w:rPr>
            <w:rStyle w:val="ac"/>
            <w:sz w:val="28"/>
            <w:szCs w:val="28"/>
            <w:shd w:val="clear" w:color="auto" w:fill="FFFFFF"/>
          </w:rPr>
          <w:t xml:space="preserve">5 </w:t>
        </w:r>
        <w:r w:rsidRPr="00C04222">
          <w:rPr>
            <w:rStyle w:val="ac"/>
            <w:sz w:val="28"/>
            <w:szCs w:val="28"/>
            <w:shd w:val="clear" w:color="auto" w:fill="FFFFFF"/>
          </w:rPr>
          <w:t>года"</w:t>
        </w:r>
      </w:hyperlink>
      <w:r>
        <w:rPr>
          <w:sz w:val="28"/>
          <w:szCs w:val="28"/>
        </w:rPr>
        <w:t xml:space="preserve"> </w:t>
      </w:r>
      <w:r w:rsidRPr="005E19F5">
        <w:rPr>
          <w:sz w:val="28"/>
          <w:szCs w:val="28"/>
        </w:rPr>
        <w:t xml:space="preserve">и   в целях обеспечения безопасности на водных объектах   Ибресинского  </w:t>
      </w:r>
      <w:r>
        <w:rPr>
          <w:sz w:val="28"/>
          <w:szCs w:val="28"/>
        </w:rPr>
        <w:t xml:space="preserve">муниципального округа </w:t>
      </w:r>
      <w:r w:rsidRPr="005E19F5">
        <w:rPr>
          <w:sz w:val="28"/>
          <w:szCs w:val="28"/>
        </w:rPr>
        <w:t xml:space="preserve">  Чувашской Республики  в осенне – зимний  период </w:t>
      </w:r>
      <w:r>
        <w:rPr>
          <w:sz w:val="28"/>
          <w:szCs w:val="28"/>
        </w:rPr>
        <w:t xml:space="preserve">  </w:t>
      </w:r>
      <w:r w:rsidRPr="005E19F5">
        <w:rPr>
          <w:sz w:val="28"/>
          <w:szCs w:val="28"/>
        </w:rPr>
        <w:t>20</w:t>
      </w:r>
      <w:r>
        <w:rPr>
          <w:sz w:val="28"/>
          <w:szCs w:val="28"/>
        </w:rPr>
        <w:t>24</w:t>
      </w:r>
      <w:r w:rsidRPr="005E19F5">
        <w:rPr>
          <w:sz w:val="28"/>
          <w:szCs w:val="28"/>
        </w:rPr>
        <w:t>/</w:t>
      </w:r>
      <w:r>
        <w:rPr>
          <w:sz w:val="28"/>
          <w:szCs w:val="28"/>
        </w:rPr>
        <w:t>25</w:t>
      </w:r>
      <w:r w:rsidRPr="005E19F5">
        <w:rPr>
          <w:sz w:val="28"/>
          <w:szCs w:val="28"/>
        </w:rPr>
        <w:t xml:space="preserve"> г</w:t>
      </w:r>
      <w:r>
        <w:rPr>
          <w:sz w:val="28"/>
          <w:szCs w:val="28"/>
        </w:rPr>
        <w:t>ода</w:t>
      </w:r>
      <w:r w:rsidRPr="005E19F5">
        <w:rPr>
          <w:sz w:val="28"/>
          <w:szCs w:val="28"/>
        </w:rPr>
        <w:t xml:space="preserve">,  администрация  Ибресинского </w:t>
      </w:r>
      <w:r>
        <w:rPr>
          <w:sz w:val="28"/>
          <w:szCs w:val="28"/>
        </w:rPr>
        <w:t xml:space="preserve">муниципального округа </w:t>
      </w:r>
      <w:r w:rsidRPr="005E19F5">
        <w:rPr>
          <w:sz w:val="28"/>
          <w:szCs w:val="28"/>
        </w:rPr>
        <w:t xml:space="preserve"> Чувашской Республики  </w:t>
      </w:r>
      <w:r w:rsidRPr="005E19F5">
        <w:rPr>
          <w:b/>
          <w:bCs/>
          <w:sz w:val="28"/>
          <w:szCs w:val="28"/>
        </w:rPr>
        <w:t>п о с т а н о в л я е т</w:t>
      </w:r>
      <w:r w:rsidRPr="005E19F5">
        <w:rPr>
          <w:b/>
          <w:sz w:val="28"/>
          <w:szCs w:val="28"/>
        </w:rPr>
        <w:t>:</w:t>
      </w:r>
    </w:p>
    <w:p w:rsidR="004D6A98" w:rsidRPr="005E19F5" w:rsidRDefault="004D6A98" w:rsidP="004D6A98">
      <w:pPr>
        <w:widowControl w:val="0"/>
        <w:ind w:firstLine="539"/>
        <w:jc w:val="both"/>
        <w:rPr>
          <w:sz w:val="28"/>
          <w:szCs w:val="28"/>
        </w:rPr>
      </w:pPr>
      <w:r w:rsidRPr="005E19F5">
        <w:rPr>
          <w:sz w:val="28"/>
          <w:szCs w:val="28"/>
        </w:rPr>
        <w:t xml:space="preserve">1. </w:t>
      </w:r>
      <w:r>
        <w:rPr>
          <w:sz w:val="28"/>
          <w:szCs w:val="28"/>
        </w:rPr>
        <w:t xml:space="preserve"> Начальникам территориальных отделов Управления по развитию территорий, отделу строительства, благоустройства, ЖКХ и  дорожного хозяйства, сектору  мобилизационной подготовки, специальных программ и ГОЧС  администрации  </w:t>
      </w:r>
      <w:r w:rsidRPr="005E19F5">
        <w:rPr>
          <w:sz w:val="28"/>
          <w:szCs w:val="28"/>
        </w:rPr>
        <w:t xml:space="preserve">Ибресинского  </w:t>
      </w:r>
      <w:r>
        <w:rPr>
          <w:sz w:val="28"/>
          <w:szCs w:val="28"/>
        </w:rPr>
        <w:t xml:space="preserve">муниципального округа </w:t>
      </w:r>
      <w:r w:rsidRPr="005E19F5">
        <w:rPr>
          <w:sz w:val="28"/>
          <w:szCs w:val="28"/>
        </w:rPr>
        <w:t xml:space="preserve"> Чувашской Республики:</w:t>
      </w:r>
    </w:p>
    <w:p w:rsidR="004D6A98" w:rsidRPr="005E19F5" w:rsidRDefault="004D6A98" w:rsidP="004D6A98">
      <w:pPr>
        <w:widowControl w:val="0"/>
        <w:ind w:firstLine="540"/>
        <w:jc w:val="both"/>
        <w:rPr>
          <w:sz w:val="28"/>
          <w:szCs w:val="28"/>
        </w:rPr>
      </w:pPr>
      <w:r w:rsidRPr="005E19F5">
        <w:rPr>
          <w:sz w:val="28"/>
          <w:szCs w:val="28"/>
        </w:rPr>
        <w:t>1.1.</w:t>
      </w:r>
      <w:r>
        <w:rPr>
          <w:sz w:val="28"/>
          <w:szCs w:val="28"/>
        </w:rPr>
        <w:t xml:space="preserve"> </w:t>
      </w:r>
      <w:r w:rsidRPr="005E19F5">
        <w:rPr>
          <w:sz w:val="28"/>
          <w:szCs w:val="28"/>
        </w:rPr>
        <w:t xml:space="preserve"> Организовать в установленном порядке выполнение мероприятий по обеспечению безопасности людей на водных объектах подведомственных территорий в осен</w:t>
      </w:r>
      <w:r>
        <w:rPr>
          <w:sz w:val="28"/>
          <w:szCs w:val="28"/>
        </w:rPr>
        <w:t>н</w:t>
      </w:r>
      <w:r w:rsidRPr="005E19F5">
        <w:rPr>
          <w:sz w:val="28"/>
          <w:szCs w:val="28"/>
        </w:rPr>
        <w:t xml:space="preserve">е – зимний период </w:t>
      </w:r>
      <w:r>
        <w:rPr>
          <w:sz w:val="28"/>
          <w:szCs w:val="28"/>
        </w:rPr>
        <w:t>2024/53</w:t>
      </w:r>
      <w:r w:rsidRPr="005E19F5">
        <w:rPr>
          <w:sz w:val="28"/>
          <w:szCs w:val="28"/>
        </w:rPr>
        <w:t xml:space="preserve"> г. </w:t>
      </w:r>
    </w:p>
    <w:p w:rsidR="004D6A98" w:rsidRPr="005E19F5" w:rsidRDefault="004D6A98" w:rsidP="004D6A98">
      <w:pPr>
        <w:ind w:firstLine="540"/>
        <w:jc w:val="both"/>
        <w:rPr>
          <w:sz w:val="28"/>
          <w:szCs w:val="28"/>
        </w:rPr>
      </w:pPr>
      <w:r w:rsidRPr="005E19F5">
        <w:rPr>
          <w:sz w:val="28"/>
          <w:szCs w:val="28"/>
        </w:rPr>
        <w:t xml:space="preserve">1.2. Совместно с  руководителями сельскохозяйственных предприятий, организаций, имеющих  на балансе  гидротехнические сооружения, организовать мероприятия по общему осмотру гидротехнических сооружений  с целью выявления и устранения </w:t>
      </w:r>
      <w:r>
        <w:rPr>
          <w:sz w:val="28"/>
          <w:szCs w:val="28"/>
        </w:rPr>
        <w:t xml:space="preserve"> выявленных </w:t>
      </w:r>
      <w:r w:rsidRPr="005E19F5">
        <w:rPr>
          <w:sz w:val="28"/>
          <w:szCs w:val="28"/>
        </w:rPr>
        <w:t>дефектов</w:t>
      </w:r>
      <w:r>
        <w:rPr>
          <w:sz w:val="28"/>
          <w:szCs w:val="28"/>
        </w:rPr>
        <w:t>.</w:t>
      </w:r>
    </w:p>
    <w:p w:rsidR="004D6A98" w:rsidRPr="005E19F5" w:rsidRDefault="004D6A98" w:rsidP="004D6A98">
      <w:pPr>
        <w:ind w:firstLine="540"/>
        <w:jc w:val="both"/>
        <w:rPr>
          <w:sz w:val="28"/>
          <w:szCs w:val="28"/>
        </w:rPr>
      </w:pPr>
      <w:r w:rsidRPr="005E19F5">
        <w:rPr>
          <w:sz w:val="28"/>
          <w:szCs w:val="28"/>
        </w:rPr>
        <w:t>1.3.</w:t>
      </w:r>
      <w:r>
        <w:rPr>
          <w:sz w:val="28"/>
          <w:szCs w:val="28"/>
        </w:rPr>
        <w:t xml:space="preserve"> </w:t>
      </w:r>
      <w:r w:rsidRPr="005E19F5">
        <w:rPr>
          <w:sz w:val="28"/>
          <w:szCs w:val="28"/>
        </w:rPr>
        <w:t xml:space="preserve"> Определить:</w:t>
      </w:r>
    </w:p>
    <w:p w:rsidR="004D6A98" w:rsidRPr="005E19F5" w:rsidRDefault="004D6A98" w:rsidP="004D6A98">
      <w:pPr>
        <w:pStyle w:val="a7"/>
        <w:ind w:firstLineChars="379" w:firstLine="1061"/>
        <w:rPr>
          <w:szCs w:val="28"/>
        </w:rPr>
      </w:pPr>
      <w:r w:rsidRPr="005E19F5">
        <w:rPr>
          <w:szCs w:val="28"/>
        </w:rPr>
        <w:t xml:space="preserve">а) потенциально опасные участки водоемов и обозначить их соответствующими знаками; </w:t>
      </w:r>
    </w:p>
    <w:p w:rsidR="004D6A98" w:rsidRPr="005E19F5" w:rsidRDefault="004D6A98" w:rsidP="004D6A98">
      <w:pPr>
        <w:pStyle w:val="a7"/>
        <w:ind w:firstLineChars="379" w:firstLine="1061"/>
        <w:rPr>
          <w:szCs w:val="28"/>
        </w:rPr>
      </w:pPr>
      <w:r w:rsidRPr="005E19F5">
        <w:rPr>
          <w:szCs w:val="28"/>
        </w:rPr>
        <w:t>б) специальные места для массового подледного лова рыбы рыболовами-любителями в зимний период  и установить щиты с правилами безопасности во время зимней рыбалки.</w:t>
      </w:r>
    </w:p>
    <w:p w:rsidR="004D6A98" w:rsidRPr="005E19F5" w:rsidRDefault="004D6A98" w:rsidP="004D6A98">
      <w:pPr>
        <w:pStyle w:val="a7"/>
        <w:ind w:firstLine="540"/>
        <w:rPr>
          <w:szCs w:val="28"/>
        </w:rPr>
      </w:pPr>
      <w:r w:rsidRPr="005E19F5">
        <w:rPr>
          <w:szCs w:val="28"/>
        </w:rPr>
        <w:t xml:space="preserve">1.4. </w:t>
      </w:r>
      <w:r>
        <w:rPr>
          <w:szCs w:val="28"/>
        </w:rPr>
        <w:t xml:space="preserve"> </w:t>
      </w:r>
      <w:r w:rsidRPr="005E19F5">
        <w:rPr>
          <w:szCs w:val="28"/>
        </w:rPr>
        <w:t>Выявлять несанкционированные места ледовых пеших переправ и установить запрещающие и предупреждающие знаки.</w:t>
      </w:r>
    </w:p>
    <w:p w:rsidR="004D6A98" w:rsidRPr="005E19F5" w:rsidRDefault="004D6A98" w:rsidP="004D6A98">
      <w:pPr>
        <w:pStyle w:val="a7"/>
        <w:ind w:firstLine="540"/>
        <w:rPr>
          <w:szCs w:val="28"/>
        </w:rPr>
      </w:pPr>
      <w:r w:rsidRPr="005E19F5">
        <w:rPr>
          <w:szCs w:val="28"/>
        </w:rPr>
        <w:lastRenderedPageBreak/>
        <w:t xml:space="preserve">1.5. </w:t>
      </w:r>
      <w:r>
        <w:rPr>
          <w:szCs w:val="28"/>
        </w:rPr>
        <w:t xml:space="preserve"> </w:t>
      </w:r>
      <w:r w:rsidRPr="005E19F5">
        <w:rPr>
          <w:szCs w:val="28"/>
        </w:rPr>
        <w:t xml:space="preserve">Организовать через сходы граждан и  местные средства массовой информации разъяснительно – профилактическую работу по правилам безопасного поведения людей на воде в осенне – зимний период,  о порядке действий населения  в случае чрезвычайных ситуаций на водных объектах. </w:t>
      </w:r>
    </w:p>
    <w:p w:rsidR="004D6A98" w:rsidRPr="005E19F5" w:rsidRDefault="004D6A98" w:rsidP="004D6A98">
      <w:pPr>
        <w:pStyle w:val="a7"/>
        <w:ind w:firstLine="540"/>
        <w:rPr>
          <w:color w:val="000000"/>
          <w:spacing w:val="2"/>
          <w:szCs w:val="28"/>
        </w:rPr>
      </w:pPr>
      <w:r w:rsidRPr="005E19F5">
        <w:rPr>
          <w:color w:val="000000"/>
          <w:spacing w:val="2"/>
          <w:szCs w:val="28"/>
        </w:rPr>
        <w:t>1.6. Принять меры по сооружению купелей для любителей зимнего плавания на водоемах с учетом их безопасного оборудования и организации дежурства соответствующих служб, особенно в дни празднования Крещения Господня.</w:t>
      </w:r>
    </w:p>
    <w:p w:rsidR="004D6A98" w:rsidRPr="005E19F5" w:rsidRDefault="004D6A98" w:rsidP="004D6A98">
      <w:pPr>
        <w:pStyle w:val="21"/>
        <w:ind w:firstLine="540"/>
        <w:rPr>
          <w:szCs w:val="28"/>
        </w:rPr>
      </w:pPr>
      <w:r w:rsidRPr="005E19F5">
        <w:rPr>
          <w:szCs w:val="28"/>
        </w:rPr>
        <w:t>1.</w:t>
      </w:r>
      <w:r>
        <w:rPr>
          <w:szCs w:val="28"/>
        </w:rPr>
        <w:t>7</w:t>
      </w:r>
      <w:r w:rsidRPr="005E19F5">
        <w:rPr>
          <w:szCs w:val="28"/>
        </w:rPr>
        <w:t>. Провести профилактические мероприятия по тематике «Осторожно тонкий лед!», организовать встречи с гражданами  по данному направлению, разместить на сайтах поселений информационные материалы по  данной тематике.</w:t>
      </w:r>
    </w:p>
    <w:p w:rsidR="004D6A98" w:rsidRPr="005E19F5" w:rsidRDefault="004D6A98" w:rsidP="004D6A98">
      <w:pPr>
        <w:pStyle w:val="21"/>
        <w:ind w:firstLine="540"/>
        <w:rPr>
          <w:szCs w:val="28"/>
        </w:rPr>
      </w:pPr>
      <w:r w:rsidRPr="005E19F5">
        <w:rPr>
          <w:szCs w:val="28"/>
        </w:rPr>
        <w:t>1.</w:t>
      </w:r>
      <w:r>
        <w:rPr>
          <w:szCs w:val="28"/>
        </w:rPr>
        <w:t>8</w:t>
      </w:r>
      <w:r w:rsidRPr="005E19F5">
        <w:rPr>
          <w:szCs w:val="28"/>
        </w:rPr>
        <w:t xml:space="preserve">. </w:t>
      </w:r>
      <w:r>
        <w:rPr>
          <w:szCs w:val="28"/>
        </w:rPr>
        <w:t xml:space="preserve"> </w:t>
      </w:r>
      <w:r w:rsidRPr="005E19F5">
        <w:rPr>
          <w:szCs w:val="28"/>
        </w:rPr>
        <w:t>Организовать с момента образования ледостава на водоемах ежедневное  проведение замеров толщины льда и определение его структуры в утреннее и вечернее время, в периоды оттепели и снеготаяния, производить замеры и в дневное время.</w:t>
      </w:r>
    </w:p>
    <w:p w:rsidR="004D6A98" w:rsidRDefault="004D6A98" w:rsidP="004D6A98">
      <w:pPr>
        <w:pStyle w:val="a7"/>
        <w:ind w:firstLine="540"/>
        <w:rPr>
          <w:szCs w:val="28"/>
        </w:rPr>
      </w:pPr>
      <w:r>
        <w:rPr>
          <w:szCs w:val="28"/>
        </w:rPr>
        <w:t xml:space="preserve"> 1.9  Во взаимодействии с</w:t>
      </w:r>
      <w:r w:rsidRPr="005E19F5">
        <w:rPr>
          <w:szCs w:val="28"/>
        </w:rPr>
        <w:t xml:space="preserve"> руководителям</w:t>
      </w:r>
      <w:r>
        <w:rPr>
          <w:szCs w:val="28"/>
        </w:rPr>
        <w:t>и</w:t>
      </w:r>
      <w:r w:rsidRPr="005E19F5">
        <w:rPr>
          <w:szCs w:val="28"/>
        </w:rPr>
        <w:t xml:space="preserve"> учреждений, организаций, предприятий, расположенных на территории</w:t>
      </w:r>
      <w:r>
        <w:rPr>
          <w:szCs w:val="28"/>
        </w:rPr>
        <w:t xml:space="preserve"> Ибресинского  муниципального округа </w:t>
      </w:r>
      <w:r w:rsidRPr="005E19F5">
        <w:rPr>
          <w:szCs w:val="28"/>
        </w:rPr>
        <w:t xml:space="preserve"> Чувашской Республики организовать проведение занятий с подчиненными работниками на местах по отработке вопросов охраны жизни людей на льду (воде) во время ледостава. </w:t>
      </w:r>
    </w:p>
    <w:p w:rsidR="004D6A98" w:rsidRPr="00FC5376" w:rsidRDefault="004D6A98" w:rsidP="004D6A98">
      <w:pPr>
        <w:pStyle w:val="21"/>
        <w:rPr>
          <w:szCs w:val="28"/>
        </w:rPr>
      </w:pPr>
      <w:r w:rsidRPr="005E19F5">
        <w:rPr>
          <w:szCs w:val="28"/>
        </w:rPr>
        <w:t xml:space="preserve">         </w:t>
      </w:r>
      <w:r>
        <w:rPr>
          <w:szCs w:val="28"/>
        </w:rPr>
        <w:t>2</w:t>
      </w:r>
      <w:r w:rsidRPr="005E19F5">
        <w:rPr>
          <w:szCs w:val="28"/>
        </w:rPr>
        <w:t>.</w:t>
      </w:r>
      <w:r>
        <w:rPr>
          <w:szCs w:val="28"/>
        </w:rPr>
        <w:t xml:space="preserve">  Финансовому  отделу и  МКУ «ЦФО» Ибресинского муниципального округа , п</w:t>
      </w:r>
      <w:r w:rsidRPr="005E19F5">
        <w:rPr>
          <w:szCs w:val="28"/>
        </w:rPr>
        <w:t>редусмотреть при</w:t>
      </w:r>
      <w:r>
        <w:rPr>
          <w:szCs w:val="28"/>
        </w:rPr>
        <w:t xml:space="preserve">  уточнении бюджета  на 2024 год и</w:t>
      </w:r>
      <w:r w:rsidRPr="005E19F5">
        <w:rPr>
          <w:szCs w:val="28"/>
        </w:rPr>
        <w:t xml:space="preserve"> формировании бюджет</w:t>
      </w:r>
      <w:r>
        <w:rPr>
          <w:szCs w:val="28"/>
        </w:rPr>
        <w:t xml:space="preserve">а  на 2025 год,  </w:t>
      </w:r>
      <w:r w:rsidRPr="005E19F5">
        <w:rPr>
          <w:szCs w:val="28"/>
        </w:rPr>
        <w:t>финансирование мероприятий по обеспечению безопасности людей на водных объектах</w:t>
      </w:r>
      <w:r>
        <w:rPr>
          <w:szCs w:val="28"/>
        </w:rPr>
        <w:t xml:space="preserve"> в рамках исполнения </w:t>
      </w:r>
      <w:r w:rsidRPr="00FC5376">
        <w:rPr>
          <w:szCs w:val="28"/>
        </w:rPr>
        <w:t xml:space="preserve">подпрограммы  «Защита населения и территорий от чрезвычайных ситуаций природного и техногенного характера, обеспечение пожарной безопасности и безопасности населения на водных объектах»  </w:t>
      </w:r>
      <w:r>
        <w:rPr>
          <w:szCs w:val="28"/>
        </w:rPr>
        <w:t xml:space="preserve">муниципальной </w:t>
      </w:r>
      <w:r w:rsidRPr="00FC5376">
        <w:rPr>
          <w:szCs w:val="28"/>
        </w:rPr>
        <w:t xml:space="preserve"> программы  «Повышение безопасности жизнедеятельности населения и территорий Ибресинского </w:t>
      </w:r>
      <w:r>
        <w:rPr>
          <w:szCs w:val="28"/>
        </w:rPr>
        <w:t xml:space="preserve">муниципального округа </w:t>
      </w:r>
      <w:r w:rsidRPr="00FC5376">
        <w:rPr>
          <w:szCs w:val="28"/>
        </w:rPr>
        <w:t xml:space="preserve"> Чувашской Республики».</w:t>
      </w:r>
    </w:p>
    <w:p w:rsidR="004D6A98" w:rsidRPr="005E19F5" w:rsidRDefault="004D6A98" w:rsidP="004D6A98">
      <w:pPr>
        <w:pStyle w:val="a7"/>
        <w:ind w:firstLine="540"/>
        <w:rPr>
          <w:szCs w:val="28"/>
        </w:rPr>
      </w:pPr>
      <w:r>
        <w:rPr>
          <w:szCs w:val="28"/>
        </w:rPr>
        <w:t>3</w:t>
      </w:r>
      <w:r w:rsidRPr="005E19F5">
        <w:rPr>
          <w:szCs w:val="28"/>
        </w:rPr>
        <w:t xml:space="preserve">. </w:t>
      </w:r>
      <w:r>
        <w:rPr>
          <w:szCs w:val="28"/>
        </w:rPr>
        <w:t xml:space="preserve"> О</w:t>
      </w:r>
      <w:r w:rsidRPr="005E19F5">
        <w:rPr>
          <w:szCs w:val="28"/>
        </w:rPr>
        <w:t>тдел</w:t>
      </w:r>
      <w:r>
        <w:rPr>
          <w:szCs w:val="28"/>
        </w:rPr>
        <w:t>у</w:t>
      </w:r>
      <w:r w:rsidRPr="005E19F5">
        <w:rPr>
          <w:szCs w:val="28"/>
        </w:rPr>
        <w:t xml:space="preserve"> образования  </w:t>
      </w:r>
      <w:r>
        <w:rPr>
          <w:szCs w:val="28"/>
        </w:rPr>
        <w:t xml:space="preserve">  администрации Ибресинского муниципального округа,  руководителям </w:t>
      </w:r>
      <w:r w:rsidRPr="005E19F5">
        <w:rPr>
          <w:szCs w:val="28"/>
        </w:rPr>
        <w:t xml:space="preserve"> общеобразовательных и детских дошкольных  учреждений:</w:t>
      </w:r>
    </w:p>
    <w:p w:rsidR="004D6A98" w:rsidRPr="005E19F5" w:rsidRDefault="004D6A98" w:rsidP="004D6A98">
      <w:pPr>
        <w:pStyle w:val="a7"/>
        <w:ind w:firstLine="540"/>
        <w:rPr>
          <w:szCs w:val="28"/>
        </w:rPr>
      </w:pPr>
      <w:r>
        <w:rPr>
          <w:szCs w:val="28"/>
        </w:rPr>
        <w:t>р</w:t>
      </w:r>
      <w:r w:rsidRPr="005E19F5">
        <w:rPr>
          <w:szCs w:val="28"/>
        </w:rPr>
        <w:t xml:space="preserve">азработать и утвердить  план мероприятий по обеспечению безопасности детей на водных объектах Ибресинского </w:t>
      </w:r>
      <w:r>
        <w:rPr>
          <w:szCs w:val="28"/>
        </w:rPr>
        <w:t xml:space="preserve">муниципального округа </w:t>
      </w:r>
      <w:r w:rsidRPr="005E19F5">
        <w:rPr>
          <w:szCs w:val="28"/>
        </w:rPr>
        <w:t xml:space="preserve"> в осенне – зимний период </w:t>
      </w:r>
      <w:r>
        <w:rPr>
          <w:szCs w:val="28"/>
        </w:rPr>
        <w:t>2024/25 год;</w:t>
      </w:r>
      <w:r w:rsidRPr="005E19F5">
        <w:rPr>
          <w:szCs w:val="28"/>
        </w:rPr>
        <w:t xml:space="preserve"> </w:t>
      </w:r>
    </w:p>
    <w:p w:rsidR="004D6A98" w:rsidRPr="005E19F5" w:rsidRDefault="004D6A98" w:rsidP="004D6A98">
      <w:pPr>
        <w:pStyle w:val="a7"/>
        <w:ind w:firstLine="540"/>
        <w:rPr>
          <w:szCs w:val="28"/>
        </w:rPr>
      </w:pPr>
      <w:r>
        <w:rPr>
          <w:szCs w:val="28"/>
        </w:rPr>
        <w:t>о</w:t>
      </w:r>
      <w:r w:rsidRPr="005E19F5">
        <w:rPr>
          <w:szCs w:val="28"/>
        </w:rPr>
        <w:t>рганизовать проведение разъяснительн</w:t>
      </w:r>
      <w:r>
        <w:rPr>
          <w:szCs w:val="28"/>
        </w:rPr>
        <w:t>ой</w:t>
      </w:r>
      <w:r w:rsidRPr="005E19F5">
        <w:rPr>
          <w:szCs w:val="28"/>
        </w:rPr>
        <w:t xml:space="preserve"> работ</w:t>
      </w:r>
      <w:r>
        <w:rPr>
          <w:szCs w:val="28"/>
        </w:rPr>
        <w:t>ы</w:t>
      </w:r>
      <w:r w:rsidRPr="005E19F5">
        <w:rPr>
          <w:szCs w:val="28"/>
        </w:rPr>
        <w:t xml:space="preserve"> среди учащихся, воспитанников и родителей по правилам безопасного поведения людей на воде в осен</w:t>
      </w:r>
      <w:r>
        <w:rPr>
          <w:szCs w:val="28"/>
        </w:rPr>
        <w:t>н</w:t>
      </w:r>
      <w:r w:rsidRPr="005E19F5">
        <w:rPr>
          <w:szCs w:val="28"/>
        </w:rPr>
        <w:t>е – зимний период</w:t>
      </w:r>
      <w:r>
        <w:rPr>
          <w:szCs w:val="28"/>
        </w:rPr>
        <w:t xml:space="preserve">   и п</w:t>
      </w:r>
      <w:r w:rsidRPr="005E19F5">
        <w:rPr>
          <w:szCs w:val="28"/>
        </w:rPr>
        <w:t>рофилактических мероприятий с учащимися школ и   воспитанниками  дошкольных учреждений «Осторожно, тонкий лед!».</w:t>
      </w:r>
    </w:p>
    <w:p w:rsidR="004D6A98" w:rsidRPr="005E19F5" w:rsidRDefault="004D6A98" w:rsidP="004D6A98">
      <w:pPr>
        <w:pStyle w:val="a7"/>
        <w:ind w:firstLine="540"/>
        <w:rPr>
          <w:szCs w:val="28"/>
        </w:rPr>
      </w:pPr>
      <w:r>
        <w:rPr>
          <w:szCs w:val="28"/>
        </w:rPr>
        <w:t>4</w:t>
      </w:r>
      <w:r w:rsidRPr="005E19F5">
        <w:rPr>
          <w:szCs w:val="28"/>
        </w:rPr>
        <w:t>.</w:t>
      </w:r>
      <w:r>
        <w:rPr>
          <w:szCs w:val="28"/>
        </w:rPr>
        <w:t xml:space="preserve">  О</w:t>
      </w:r>
      <w:r w:rsidRPr="005E19F5">
        <w:rPr>
          <w:szCs w:val="28"/>
        </w:rPr>
        <w:t>тдел</w:t>
      </w:r>
      <w:r>
        <w:rPr>
          <w:szCs w:val="28"/>
        </w:rPr>
        <w:t>у</w:t>
      </w:r>
      <w:r w:rsidRPr="005E19F5">
        <w:rPr>
          <w:szCs w:val="28"/>
        </w:rPr>
        <w:t xml:space="preserve"> </w:t>
      </w:r>
      <w:r>
        <w:rPr>
          <w:szCs w:val="28"/>
        </w:rPr>
        <w:t xml:space="preserve"> цифрового развития и информационных технологий, </w:t>
      </w:r>
      <w:r w:rsidRPr="005E19F5">
        <w:rPr>
          <w:szCs w:val="28"/>
        </w:rPr>
        <w:t xml:space="preserve">  </w:t>
      </w:r>
      <w:r w:rsidRPr="006B37F3">
        <w:rPr>
          <w:szCs w:val="28"/>
        </w:rPr>
        <w:t xml:space="preserve">сектору  мобилизационной подготовки, специальных программ и ГОЧС  </w:t>
      </w:r>
      <w:r w:rsidRPr="005E19F5">
        <w:rPr>
          <w:szCs w:val="28"/>
        </w:rPr>
        <w:t xml:space="preserve">  администрации </w:t>
      </w:r>
      <w:r>
        <w:rPr>
          <w:szCs w:val="28"/>
        </w:rPr>
        <w:t xml:space="preserve"> </w:t>
      </w:r>
      <w:r w:rsidRPr="005E19F5">
        <w:rPr>
          <w:szCs w:val="28"/>
        </w:rPr>
        <w:t>Ибресинского</w:t>
      </w:r>
      <w:r>
        <w:rPr>
          <w:szCs w:val="28"/>
        </w:rPr>
        <w:t xml:space="preserve"> </w:t>
      </w:r>
      <w:r w:rsidRPr="005E19F5">
        <w:rPr>
          <w:szCs w:val="28"/>
        </w:rPr>
        <w:t xml:space="preserve"> </w:t>
      </w:r>
      <w:r>
        <w:rPr>
          <w:szCs w:val="28"/>
        </w:rPr>
        <w:t xml:space="preserve">муниципального округа </w:t>
      </w:r>
      <w:r w:rsidRPr="005E19F5">
        <w:rPr>
          <w:szCs w:val="28"/>
        </w:rPr>
        <w:t xml:space="preserve">   организовать  размещение на </w:t>
      </w:r>
      <w:r>
        <w:rPr>
          <w:szCs w:val="28"/>
        </w:rPr>
        <w:t xml:space="preserve"> официальном </w:t>
      </w:r>
      <w:r w:rsidRPr="005E19F5">
        <w:rPr>
          <w:szCs w:val="28"/>
        </w:rPr>
        <w:t>сайте</w:t>
      </w:r>
      <w:r>
        <w:rPr>
          <w:szCs w:val="28"/>
        </w:rPr>
        <w:t xml:space="preserve"> и официальной странице </w:t>
      </w:r>
      <w:r w:rsidRPr="005E19F5">
        <w:rPr>
          <w:szCs w:val="28"/>
        </w:rPr>
        <w:t xml:space="preserve"> </w:t>
      </w:r>
      <w:r>
        <w:rPr>
          <w:szCs w:val="28"/>
        </w:rPr>
        <w:t>Ибресинского</w:t>
      </w:r>
      <w:r w:rsidRPr="005E19F5">
        <w:rPr>
          <w:szCs w:val="28"/>
        </w:rPr>
        <w:t xml:space="preserve"> </w:t>
      </w:r>
      <w:r>
        <w:rPr>
          <w:szCs w:val="28"/>
        </w:rPr>
        <w:t xml:space="preserve">муниципального округа </w:t>
      </w:r>
      <w:r w:rsidRPr="005E19F5">
        <w:rPr>
          <w:szCs w:val="28"/>
        </w:rPr>
        <w:t xml:space="preserve"> в сети Интернет</w:t>
      </w:r>
      <w:r w:rsidRPr="001B179A">
        <w:rPr>
          <w:szCs w:val="28"/>
        </w:rPr>
        <w:t xml:space="preserve"> </w:t>
      </w:r>
      <w:r>
        <w:rPr>
          <w:szCs w:val="28"/>
        </w:rPr>
        <w:t xml:space="preserve">и </w:t>
      </w:r>
      <w:r w:rsidRPr="005E19F5">
        <w:rPr>
          <w:szCs w:val="28"/>
        </w:rPr>
        <w:t xml:space="preserve"> публикаци</w:t>
      </w:r>
      <w:r>
        <w:rPr>
          <w:szCs w:val="28"/>
        </w:rPr>
        <w:t>ю</w:t>
      </w:r>
      <w:r w:rsidRPr="005E19F5">
        <w:rPr>
          <w:szCs w:val="28"/>
        </w:rPr>
        <w:t xml:space="preserve"> в</w:t>
      </w:r>
      <w:r>
        <w:rPr>
          <w:szCs w:val="28"/>
        </w:rPr>
        <w:t xml:space="preserve"> районной газете</w:t>
      </w:r>
      <w:r w:rsidRPr="005E19F5">
        <w:rPr>
          <w:szCs w:val="28"/>
        </w:rPr>
        <w:t xml:space="preserve"> материалов по доведению до населения  </w:t>
      </w:r>
      <w:r>
        <w:rPr>
          <w:szCs w:val="28"/>
        </w:rPr>
        <w:t xml:space="preserve">правил безопасного   поведения </w:t>
      </w:r>
      <w:r w:rsidRPr="005E19F5">
        <w:rPr>
          <w:szCs w:val="28"/>
        </w:rPr>
        <w:t xml:space="preserve"> людей на воде, утвержденных постановлением Кабинета Министров  Чувашской Республики от 26.05.2006   №</w:t>
      </w:r>
      <w:r>
        <w:rPr>
          <w:szCs w:val="28"/>
        </w:rPr>
        <w:t xml:space="preserve"> </w:t>
      </w:r>
      <w:r w:rsidRPr="005E19F5">
        <w:rPr>
          <w:szCs w:val="28"/>
        </w:rPr>
        <w:t>139 «Об утверждении Правил охраны жизни людей на вод</w:t>
      </w:r>
      <w:r>
        <w:rPr>
          <w:szCs w:val="28"/>
        </w:rPr>
        <w:t xml:space="preserve">ных </w:t>
      </w:r>
      <w:r>
        <w:rPr>
          <w:szCs w:val="28"/>
        </w:rPr>
        <w:lastRenderedPageBreak/>
        <w:t>объектах</w:t>
      </w:r>
      <w:r w:rsidRPr="005E19F5">
        <w:rPr>
          <w:szCs w:val="28"/>
        </w:rPr>
        <w:t xml:space="preserve"> в Чувашской Республике</w:t>
      </w:r>
      <w:r>
        <w:rPr>
          <w:szCs w:val="28"/>
        </w:rPr>
        <w:t xml:space="preserve">»   </w:t>
      </w:r>
      <w:r w:rsidRPr="005E19F5">
        <w:rPr>
          <w:szCs w:val="28"/>
        </w:rPr>
        <w:t>и  информационных материалов по данной тематике, предупреждений   метеорологических служб  об опасных погодных   явлениях  вызывающих таяние ледостава на водоемах.</w:t>
      </w:r>
    </w:p>
    <w:p w:rsidR="004D6A98" w:rsidRPr="005E19F5" w:rsidRDefault="004D6A98" w:rsidP="004D6A98">
      <w:pPr>
        <w:pStyle w:val="23"/>
        <w:ind w:firstLine="540"/>
        <w:rPr>
          <w:szCs w:val="28"/>
        </w:rPr>
      </w:pPr>
      <w:r>
        <w:rPr>
          <w:szCs w:val="28"/>
        </w:rPr>
        <w:t>5</w:t>
      </w:r>
      <w:r w:rsidRPr="005E19F5">
        <w:rPr>
          <w:szCs w:val="28"/>
        </w:rPr>
        <w:t xml:space="preserve">.  </w:t>
      </w:r>
      <w:r>
        <w:rPr>
          <w:szCs w:val="28"/>
        </w:rPr>
        <w:t xml:space="preserve"> </w:t>
      </w:r>
      <w:r w:rsidRPr="005E19F5">
        <w:rPr>
          <w:szCs w:val="28"/>
        </w:rPr>
        <w:t xml:space="preserve">Контроль за исполнением настоящего постановления  </w:t>
      </w:r>
      <w:r>
        <w:rPr>
          <w:szCs w:val="28"/>
        </w:rPr>
        <w:t>оставляю за собой.</w:t>
      </w:r>
    </w:p>
    <w:p w:rsidR="004D6A98" w:rsidRPr="00604606" w:rsidRDefault="004D6A98" w:rsidP="004D6A98">
      <w:pPr>
        <w:autoSpaceDE w:val="0"/>
        <w:autoSpaceDN w:val="0"/>
        <w:adjustRightInd w:val="0"/>
        <w:ind w:firstLine="720"/>
        <w:jc w:val="both"/>
        <w:rPr>
          <w:color w:val="000000"/>
          <w:sz w:val="28"/>
          <w:szCs w:val="28"/>
        </w:rPr>
      </w:pPr>
      <w:bookmarkStart w:id="1" w:name="sub_4"/>
      <w:r>
        <w:rPr>
          <w:color w:val="000000"/>
          <w:sz w:val="28"/>
          <w:szCs w:val="28"/>
        </w:rPr>
        <w:t>6</w:t>
      </w:r>
      <w:r w:rsidRPr="00604606">
        <w:rPr>
          <w:color w:val="000000"/>
          <w:sz w:val="28"/>
          <w:szCs w:val="28"/>
        </w:rPr>
        <w:t>.</w:t>
      </w:r>
      <w:r>
        <w:rPr>
          <w:color w:val="000000"/>
          <w:sz w:val="28"/>
          <w:szCs w:val="28"/>
        </w:rPr>
        <w:t xml:space="preserve"> </w:t>
      </w:r>
      <w:r w:rsidRPr="00604606">
        <w:rPr>
          <w:color w:val="000000"/>
          <w:sz w:val="28"/>
          <w:szCs w:val="28"/>
        </w:rPr>
        <w:t xml:space="preserve"> Настоящее  постановление вступает в силу после его </w:t>
      </w:r>
      <w:hyperlink r:id="rId97" w:history="1">
        <w:r w:rsidRPr="00604606">
          <w:rPr>
            <w:color w:val="000000"/>
            <w:sz w:val="28"/>
            <w:szCs w:val="28"/>
          </w:rPr>
          <w:t>официального опубликования</w:t>
        </w:r>
      </w:hyperlink>
      <w:r w:rsidRPr="00604606">
        <w:rPr>
          <w:color w:val="000000"/>
          <w:sz w:val="28"/>
          <w:szCs w:val="28"/>
        </w:rPr>
        <w:t>.</w:t>
      </w:r>
    </w:p>
    <w:bookmarkEnd w:id="1"/>
    <w:p w:rsidR="004D6A98" w:rsidRPr="005E19F5" w:rsidRDefault="004D6A98" w:rsidP="004D6A98">
      <w:pPr>
        <w:ind w:firstLine="539"/>
        <w:jc w:val="both"/>
        <w:rPr>
          <w:sz w:val="28"/>
          <w:szCs w:val="28"/>
        </w:rPr>
      </w:pPr>
    </w:p>
    <w:p w:rsidR="004D6A98" w:rsidRPr="005E19F5" w:rsidRDefault="004D6A98" w:rsidP="004D6A98">
      <w:pPr>
        <w:ind w:firstLine="539"/>
        <w:jc w:val="both"/>
        <w:rPr>
          <w:sz w:val="28"/>
          <w:szCs w:val="28"/>
        </w:rPr>
      </w:pPr>
    </w:p>
    <w:p w:rsidR="004D6A98" w:rsidRPr="005E19F5" w:rsidRDefault="004D6A98" w:rsidP="004D6A98">
      <w:pPr>
        <w:jc w:val="both"/>
        <w:rPr>
          <w:sz w:val="28"/>
          <w:szCs w:val="28"/>
        </w:rPr>
      </w:pPr>
    </w:p>
    <w:p w:rsidR="004D6A98" w:rsidRDefault="004D6A98" w:rsidP="004D6A98">
      <w:pPr>
        <w:jc w:val="both"/>
        <w:rPr>
          <w:sz w:val="28"/>
          <w:szCs w:val="28"/>
        </w:rPr>
      </w:pPr>
      <w:r>
        <w:rPr>
          <w:sz w:val="28"/>
          <w:szCs w:val="28"/>
        </w:rPr>
        <w:t xml:space="preserve">И.о. главы администрации Ибресинского </w:t>
      </w:r>
    </w:p>
    <w:p w:rsidR="004D6A98" w:rsidRPr="005E19F5" w:rsidRDefault="004D6A98" w:rsidP="004D6A98">
      <w:pPr>
        <w:jc w:val="both"/>
        <w:rPr>
          <w:sz w:val="28"/>
          <w:szCs w:val="28"/>
        </w:rPr>
      </w:pPr>
      <w:r>
        <w:rPr>
          <w:sz w:val="28"/>
          <w:szCs w:val="28"/>
        </w:rPr>
        <w:t xml:space="preserve"> муниципального округа                                                           Н.Г. Федоров</w:t>
      </w:r>
    </w:p>
    <w:p w:rsidR="004D6A98" w:rsidRDefault="004D6A98" w:rsidP="004D6A98">
      <w:pPr>
        <w:ind w:firstLine="539"/>
        <w:jc w:val="both"/>
        <w:rPr>
          <w:sz w:val="28"/>
          <w:szCs w:val="28"/>
        </w:rPr>
      </w:pPr>
    </w:p>
    <w:p w:rsidR="004D6A98" w:rsidRDefault="004D6A98" w:rsidP="004D6A98">
      <w:pPr>
        <w:ind w:firstLine="539"/>
        <w:jc w:val="both"/>
        <w:rPr>
          <w:sz w:val="28"/>
          <w:szCs w:val="28"/>
        </w:rPr>
      </w:pPr>
    </w:p>
    <w:p w:rsidR="004D6A98" w:rsidRPr="005E19F5" w:rsidRDefault="004D6A98" w:rsidP="004D6A98">
      <w:pPr>
        <w:ind w:firstLine="539"/>
        <w:jc w:val="both"/>
        <w:rPr>
          <w:sz w:val="22"/>
          <w:szCs w:val="22"/>
        </w:rPr>
      </w:pPr>
      <w:r w:rsidRPr="005E19F5">
        <w:rPr>
          <w:sz w:val="22"/>
          <w:szCs w:val="22"/>
        </w:rPr>
        <w:t>Исп.Захаров А.Л.</w:t>
      </w:r>
    </w:p>
    <w:p w:rsidR="004D6A98" w:rsidRPr="005E19F5" w:rsidRDefault="004D6A98" w:rsidP="004D6A98">
      <w:pPr>
        <w:ind w:firstLine="539"/>
        <w:jc w:val="both"/>
        <w:rPr>
          <w:sz w:val="22"/>
          <w:szCs w:val="22"/>
        </w:rPr>
      </w:pPr>
      <w:r w:rsidRPr="005E19F5">
        <w:rPr>
          <w:sz w:val="22"/>
          <w:szCs w:val="22"/>
        </w:rPr>
        <w:t xml:space="preserve">         тел. 2-12-50</w:t>
      </w:r>
    </w:p>
    <w:p w:rsidR="00F010B0" w:rsidRDefault="00F010B0" w:rsidP="009A5E78">
      <w:pPr>
        <w:tabs>
          <w:tab w:val="left" w:pos="4962"/>
          <w:tab w:val="left" w:pos="5103"/>
        </w:tabs>
        <w:rPr>
          <w:b/>
          <w:bCs/>
          <w:noProof/>
          <w:color w:val="000000"/>
          <w:sz w:val="28"/>
          <w:szCs w:val="28"/>
        </w:rPr>
      </w:pPr>
    </w:p>
    <w:p w:rsidR="004D6A98" w:rsidRDefault="004D6A98" w:rsidP="009A5E78">
      <w:pPr>
        <w:tabs>
          <w:tab w:val="left" w:pos="4962"/>
          <w:tab w:val="left" w:pos="5103"/>
        </w:tabs>
        <w:rPr>
          <w:b/>
          <w:bCs/>
          <w:noProof/>
          <w:color w:val="000000"/>
          <w:sz w:val="28"/>
          <w:szCs w:val="28"/>
        </w:rPr>
      </w:pPr>
    </w:p>
    <w:p w:rsidR="004D6A98" w:rsidRDefault="004D6A98" w:rsidP="009A5E78">
      <w:pPr>
        <w:tabs>
          <w:tab w:val="left" w:pos="4962"/>
          <w:tab w:val="left" w:pos="5103"/>
        </w:tabs>
        <w:rPr>
          <w:b/>
          <w:bCs/>
          <w:noProof/>
          <w:color w:val="000000"/>
          <w:sz w:val="28"/>
          <w:szCs w:val="28"/>
        </w:rPr>
      </w:pPr>
    </w:p>
    <w:tbl>
      <w:tblPr>
        <w:tblW w:w="10456" w:type="dxa"/>
        <w:tblLayout w:type="fixed"/>
        <w:tblLook w:val="04A0" w:firstRow="1" w:lastRow="0" w:firstColumn="1" w:lastColumn="0" w:noHBand="0" w:noVBand="1"/>
      </w:tblPr>
      <w:tblGrid>
        <w:gridCol w:w="4361"/>
        <w:gridCol w:w="1134"/>
        <w:gridCol w:w="4961"/>
      </w:tblGrid>
      <w:tr w:rsidR="00685676" w:rsidRPr="009135FD" w:rsidTr="00992021">
        <w:trPr>
          <w:cantSplit/>
          <w:trHeight w:val="253"/>
        </w:trPr>
        <w:tc>
          <w:tcPr>
            <w:tcW w:w="4361" w:type="dxa"/>
            <w:hideMark/>
          </w:tcPr>
          <w:p w:rsidR="00685676" w:rsidRPr="009135FD" w:rsidRDefault="00685676" w:rsidP="00992021">
            <w:pPr>
              <w:ind w:firstLine="709"/>
              <w:jc w:val="center"/>
              <w:rPr>
                <w:b/>
                <w:bCs/>
                <w:noProof/>
                <w:color w:val="000000"/>
                <w:sz w:val="22"/>
              </w:rPr>
            </w:pPr>
            <w:r w:rsidRPr="009135FD">
              <w:rPr>
                <w:b/>
                <w:bCs/>
                <w:noProof/>
                <w:color w:val="000000"/>
                <w:sz w:val="22"/>
              </w:rPr>
              <w:t>ЧĂВАШ  РЕСПУБЛИКИ</w:t>
            </w:r>
          </w:p>
          <w:p w:rsidR="00685676" w:rsidRPr="009135FD" w:rsidRDefault="00685676" w:rsidP="00992021">
            <w:pPr>
              <w:ind w:firstLine="709"/>
              <w:jc w:val="center"/>
            </w:pPr>
          </w:p>
        </w:tc>
        <w:tc>
          <w:tcPr>
            <w:tcW w:w="1134" w:type="dxa"/>
            <w:vMerge w:val="restart"/>
          </w:tcPr>
          <w:p w:rsidR="00685676" w:rsidRPr="009135FD" w:rsidRDefault="00685676" w:rsidP="00992021">
            <w:pPr>
              <w:ind w:firstLine="709"/>
              <w:jc w:val="center"/>
              <w:rPr>
                <w:sz w:val="26"/>
              </w:rPr>
            </w:pPr>
            <w:r>
              <w:rPr>
                <w:noProof/>
              </w:rPr>
              <w:drawing>
                <wp:anchor distT="0" distB="0" distL="114300" distR="114300" simplePos="0" relativeHeight="251674112" behindDoc="1" locked="0" layoutInCell="1" allowOverlap="1" wp14:anchorId="0FC367EC" wp14:editId="567687F9">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1" name="Рисунок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961" w:type="dxa"/>
            <w:hideMark/>
          </w:tcPr>
          <w:p w:rsidR="00685676" w:rsidRPr="009135FD" w:rsidRDefault="00685676" w:rsidP="00992021">
            <w:pPr>
              <w:pStyle w:val="a3"/>
              <w:ind w:firstLine="709"/>
              <w:jc w:val="center"/>
              <w:rPr>
                <w:rFonts w:ascii="Times New Roman" w:hAnsi="Times New Roman" w:cs="Times New Roman"/>
                <w:b/>
                <w:bCs/>
                <w:noProof/>
                <w:sz w:val="22"/>
                <w:lang w:eastAsia="en-US"/>
              </w:rPr>
            </w:pPr>
            <w:r w:rsidRPr="009135FD">
              <w:rPr>
                <w:rFonts w:ascii="Times New Roman" w:hAnsi="Times New Roman" w:cs="Times New Roman"/>
                <w:b/>
                <w:bCs/>
                <w:noProof/>
                <w:sz w:val="22"/>
                <w:lang w:eastAsia="en-US"/>
              </w:rPr>
              <w:t>ЧУВАШСКАЯ РЕСПУБЛИКА</w:t>
            </w:r>
          </w:p>
          <w:p w:rsidR="00685676" w:rsidRPr="009135FD" w:rsidRDefault="00685676" w:rsidP="00992021">
            <w:pPr>
              <w:ind w:firstLine="709"/>
              <w:jc w:val="center"/>
              <w:rPr>
                <w:b/>
                <w:bCs/>
                <w:sz w:val="22"/>
              </w:rPr>
            </w:pPr>
          </w:p>
        </w:tc>
      </w:tr>
      <w:tr w:rsidR="00685676" w:rsidRPr="009135FD" w:rsidTr="00992021">
        <w:trPr>
          <w:cantSplit/>
          <w:trHeight w:val="1617"/>
        </w:trPr>
        <w:tc>
          <w:tcPr>
            <w:tcW w:w="4361" w:type="dxa"/>
          </w:tcPr>
          <w:p w:rsidR="00685676" w:rsidRPr="009135FD" w:rsidRDefault="00685676" w:rsidP="00992021">
            <w:pPr>
              <w:pStyle w:val="a3"/>
              <w:tabs>
                <w:tab w:val="left" w:pos="4285"/>
              </w:tabs>
              <w:ind w:firstLine="709"/>
              <w:contextualSpacing/>
              <w:jc w:val="center"/>
              <w:rPr>
                <w:rFonts w:ascii="Times New Roman" w:hAnsi="Times New Roman" w:cs="Times New Roman"/>
                <w:b/>
                <w:bCs/>
                <w:noProof/>
                <w:color w:val="000000"/>
                <w:sz w:val="22"/>
                <w:lang w:eastAsia="en-US"/>
              </w:rPr>
            </w:pPr>
            <w:r w:rsidRPr="009135FD">
              <w:rPr>
                <w:rFonts w:ascii="Times New Roman" w:hAnsi="Times New Roman" w:cs="Times New Roman"/>
                <w:b/>
                <w:bCs/>
                <w:noProof/>
                <w:color w:val="000000"/>
                <w:sz w:val="22"/>
                <w:lang w:eastAsia="en-US"/>
              </w:rPr>
              <w:t>ЙĔПРЕÇ МУНИЦИПАЛИТЕТ</w:t>
            </w:r>
          </w:p>
          <w:p w:rsidR="00685676" w:rsidRPr="009135FD" w:rsidRDefault="00685676" w:rsidP="00992021">
            <w:pPr>
              <w:pStyle w:val="a3"/>
              <w:tabs>
                <w:tab w:val="left" w:pos="4285"/>
              </w:tabs>
              <w:ind w:firstLine="709"/>
              <w:contextualSpacing/>
              <w:jc w:val="center"/>
              <w:rPr>
                <w:rFonts w:ascii="Times New Roman" w:hAnsi="Times New Roman" w:cs="Times New Roman"/>
                <w:b/>
                <w:bCs/>
                <w:noProof/>
                <w:color w:val="000000"/>
                <w:sz w:val="22"/>
                <w:lang w:eastAsia="en-US"/>
              </w:rPr>
            </w:pPr>
            <w:r w:rsidRPr="009135FD">
              <w:rPr>
                <w:rFonts w:ascii="Times New Roman" w:hAnsi="Times New Roman" w:cs="Times New Roman"/>
                <w:b/>
                <w:bCs/>
                <w:noProof/>
                <w:color w:val="000000"/>
                <w:sz w:val="22"/>
                <w:lang w:eastAsia="en-US"/>
              </w:rPr>
              <w:t xml:space="preserve">ОКРУГĔН </w:t>
            </w:r>
          </w:p>
          <w:p w:rsidR="00685676" w:rsidRPr="009135FD" w:rsidRDefault="00685676" w:rsidP="00992021">
            <w:pPr>
              <w:pStyle w:val="a3"/>
              <w:tabs>
                <w:tab w:val="left" w:pos="4285"/>
              </w:tabs>
              <w:ind w:firstLine="709"/>
              <w:contextualSpacing/>
              <w:jc w:val="center"/>
              <w:rPr>
                <w:rStyle w:val="a4"/>
                <w:rFonts w:ascii="Times New Roman" w:hAnsi="Times New Roman" w:cs="Times New Roman"/>
                <w:color w:val="000000"/>
                <w:sz w:val="26"/>
              </w:rPr>
            </w:pPr>
            <w:r w:rsidRPr="009135FD">
              <w:rPr>
                <w:rFonts w:ascii="Times New Roman" w:hAnsi="Times New Roman" w:cs="Times New Roman"/>
                <w:b/>
                <w:bCs/>
                <w:noProof/>
                <w:color w:val="000000"/>
                <w:sz w:val="22"/>
                <w:lang w:eastAsia="en-US"/>
              </w:rPr>
              <w:t>АДМИНИСТРАЦИЙĚ</w:t>
            </w:r>
          </w:p>
          <w:p w:rsidR="00685676" w:rsidRPr="009135FD" w:rsidRDefault="00685676" w:rsidP="00992021">
            <w:pPr>
              <w:ind w:firstLine="709"/>
              <w:jc w:val="center"/>
            </w:pPr>
          </w:p>
          <w:p w:rsidR="00685676" w:rsidRPr="009135FD" w:rsidRDefault="00685676" w:rsidP="00992021">
            <w:pPr>
              <w:ind w:firstLine="709"/>
              <w:jc w:val="center"/>
              <w:rPr>
                <w:b/>
              </w:rPr>
            </w:pPr>
            <w:r w:rsidRPr="009135FD">
              <w:rPr>
                <w:b/>
              </w:rPr>
              <w:t>ЙЫШ</w:t>
            </w:r>
            <w:r w:rsidRPr="009135FD">
              <w:rPr>
                <w:b/>
                <w:bCs/>
                <w:noProof/>
                <w:color w:val="000000"/>
              </w:rPr>
              <w:t>Ă</w:t>
            </w:r>
            <w:r w:rsidRPr="009135FD">
              <w:rPr>
                <w:b/>
              </w:rPr>
              <w:t>НУ</w:t>
            </w:r>
          </w:p>
          <w:p w:rsidR="00685676" w:rsidRPr="009135FD" w:rsidRDefault="00685676" w:rsidP="00992021">
            <w:pPr>
              <w:ind w:firstLine="709"/>
              <w:jc w:val="center"/>
            </w:pPr>
            <w:r w:rsidRPr="009135FD">
              <w:t xml:space="preserve"> </w:t>
            </w:r>
          </w:p>
          <w:p w:rsidR="00685676" w:rsidRPr="009135FD" w:rsidRDefault="00685676" w:rsidP="00992021">
            <w:pPr>
              <w:ind w:firstLine="709"/>
              <w:jc w:val="center"/>
            </w:pPr>
            <w:r>
              <w:t>23.12.</w:t>
            </w:r>
            <w:r w:rsidRPr="009135FD">
              <w:t>202</w:t>
            </w:r>
            <w:r>
              <w:t>4</w:t>
            </w:r>
            <w:r w:rsidRPr="009135FD">
              <w:t xml:space="preserve"> № </w:t>
            </w:r>
            <w:r>
              <w:t>1410</w:t>
            </w:r>
          </w:p>
          <w:p w:rsidR="00685676" w:rsidRPr="006E7D29" w:rsidRDefault="00685676" w:rsidP="00992021">
            <w:pPr>
              <w:ind w:firstLine="709"/>
              <w:jc w:val="center"/>
              <w:rPr>
                <w:sz w:val="18"/>
                <w:szCs w:val="18"/>
              </w:rPr>
            </w:pPr>
            <w:r w:rsidRPr="006E7D29">
              <w:rPr>
                <w:bCs/>
                <w:sz w:val="18"/>
                <w:szCs w:val="18"/>
              </w:rPr>
              <w:t>хула евĕрлĕ Йĕпреç поселокĕ</w:t>
            </w:r>
          </w:p>
          <w:p w:rsidR="00685676" w:rsidRPr="009135FD" w:rsidRDefault="00685676" w:rsidP="00992021">
            <w:pPr>
              <w:ind w:firstLine="709"/>
              <w:jc w:val="center"/>
              <w:rPr>
                <w:noProof/>
                <w:color w:val="000000"/>
                <w:sz w:val="26"/>
              </w:rPr>
            </w:pPr>
          </w:p>
        </w:tc>
        <w:tc>
          <w:tcPr>
            <w:tcW w:w="1134" w:type="dxa"/>
            <w:vMerge/>
            <w:vAlign w:val="center"/>
            <w:hideMark/>
          </w:tcPr>
          <w:p w:rsidR="00685676" w:rsidRPr="009135FD" w:rsidRDefault="00685676" w:rsidP="00992021">
            <w:pPr>
              <w:ind w:firstLine="709"/>
              <w:rPr>
                <w:sz w:val="26"/>
              </w:rPr>
            </w:pPr>
          </w:p>
        </w:tc>
        <w:tc>
          <w:tcPr>
            <w:tcW w:w="4961" w:type="dxa"/>
          </w:tcPr>
          <w:p w:rsidR="00685676" w:rsidRPr="009135FD" w:rsidRDefault="00685676" w:rsidP="00992021">
            <w:pPr>
              <w:pStyle w:val="a3"/>
              <w:ind w:firstLine="709"/>
              <w:jc w:val="center"/>
              <w:rPr>
                <w:rFonts w:ascii="Times New Roman" w:hAnsi="Times New Roman" w:cs="Times New Roman"/>
                <w:b/>
                <w:bCs/>
                <w:noProof/>
                <w:color w:val="000000"/>
                <w:sz w:val="22"/>
                <w:lang w:eastAsia="en-US"/>
              </w:rPr>
            </w:pPr>
            <w:r w:rsidRPr="009135FD">
              <w:rPr>
                <w:rFonts w:ascii="Times New Roman" w:hAnsi="Times New Roman" w:cs="Times New Roman"/>
                <w:b/>
                <w:bCs/>
                <w:noProof/>
                <w:color w:val="000000"/>
                <w:sz w:val="22"/>
                <w:lang w:eastAsia="en-US"/>
              </w:rPr>
              <w:t>АДМИНИСТРАЦИЯ</w:t>
            </w:r>
          </w:p>
          <w:p w:rsidR="00685676" w:rsidRPr="009135FD" w:rsidRDefault="00685676" w:rsidP="00992021">
            <w:pPr>
              <w:pStyle w:val="a3"/>
              <w:ind w:firstLine="709"/>
              <w:jc w:val="center"/>
              <w:rPr>
                <w:rFonts w:ascii="Times New Roman" w:hAnsi="Times New Roman" w:cs="Times New Roman"/>
                <w:noProof/>
                <w:color w:val="000000"/>
                <w:sz w:val="26"/>
                <w:lang w:eastAsia="en-US"/>
              </w:rPr>
            </w:pPr>
            <w:r w:rsidRPr="009135FD">
              <w:rPr>
                <w:rFonts w:ascii="Times New Roman" w:hAnsi="Times New Roman" w:cs="Times New Roman"/>
                <w:b/>
                <w:bCs/>
                <w:noProof/>
                <w:color w:val="000000"/>
                <w:sz w:val="22"/>
                <w:lang w:eastAsia="en-US"/>
              </w:rPr>
              <w:t>ИБРЕСИНСКОГО МУНИЦИПАЛЬНОГО ОКРУГА</w:t>
            </w:r>
            <w:r w:rsidRPr="009135FD">
              <w:rPr>
                <w:rFonts w:ascii="Times New Roman" w:hAnsi="Times New Roman" w:cs="Times New Roman"/>
                <w:noProof/>
                <w:color w:val="000000"/>
                <w:sz w:val="26"/>
                <w:lang w:eastAsia="en-US"/>
              </w:rPr>
              <w:t xml:space="preserve"> </w:t>
            </w:r>
          </w:p>
          <w:p w:rsidR="00685676" w:rsidRPr="009135FD" w:rsidRDefault="00685676" w:rsidP="00992021">
            <w:pPr>
              <w:pStyle w:val="a3"/>
              <w:ind w:firstLine="709"/>
              <w:jc w:val="center"/>
              <w:rPr>
                <w:rStyle w:val="a4"/>
                <w:rFonts w:ascii="Times New Roman" w:hAnsi="Times New Roman" w:cs="Times New Roman"/>
                <w:b w:val="0"/>
                <w:color w:val="000000"/>
                <w:sz w:val="24"/>
                <w:szCs w:val="24"/>
              </w:rPr>
            </w:pPr>
          </w:p>
          <w:p w:rsidR="00685676" w:rsidRPr="009135FD" w:rsidRDefault="00685676" w:rsidP="00992021">
            <w:pPr>
              <w:ind w:firstLine="709"/>
              <w:jc w:val="center"/>
              <w:rPr>
                <w:b/>
              </w:rPr>
            </w:pPr>
            <w:r w:rsidRPr="009135FD">
              <w:rPr>
                <w:b/>
              </w:rPr>
              <w:t>ПОСТАНОВЛЕНИЕ</w:t>
            </w:r>
          </w:p>
          <w:p w:rsidR="00685676" w:rsidRPr="009135FD" w:rsidRDefault="00685676" w:rsidP="00992021">
            <w:pPr>
              <w:ind w:firstLine="709"/>
              <w:jc w:val="center"/>
            </w:pPr>
          </w:p>
          <w:p w:rsidR="00685676" w:rsidRPr="009135FD" w:rsidRDefault="00685676" w:rsidP="00992021">
            <w:pPr>
              <w:ind w:firstLine="709"/>
              <w:jc w:val="center"/>
            </w:pPr>
            <w:r>
              <w:t>__.__.2024</w:t>
            </w:r>
            <w:r w:rsidRPr="009135FD">
              <w:t xml:space="preserve"> № </w:t>
            </w:r>
            <w:r>
              <w:t>___</w:t>
            </w:r>
          </w:p>
          <w:p w:rsidR="00685676" w:rsidRPr="006E7D29" w:rsidRDefault="00685676" w:rsidP="00992021">
            <w:pPr>
              <w:ind w:firstLine="709"/>
              <w:jc w:val="center"/>
              <w:rPr>
                <w:b/>
                <w:sz w:val="18"/>
                <w:szCs w:val="18"/>
              </w:rPr>
            </w:pPr>
            <w:r w:rsidRPr="006E7D29">
              <w:rPr>
                <w:sz w:val="18"/>
                <w:szCs w:val="18"/>
              </w:rPr>
              <w:t>поселок городского типа Ибреси</w:t>
            </w:r>
          </w:p>
          <w:p w:rsidR="00685676" w:rsidRPr="009135FD" w:rsidRDefault="00685676" w:rsidP="00992021">
            <w:pPr>
              <w:pStyle w:val="a3"/>
              <w:ind w:firstLine="709"/>
              <w:rPr>
                <w:rFonts w:ascii="Times New Roman" w:hAnsi="Times New Roman" w:cs="Times New Roman"/>
                <w:noProof/>
                <w:sz w:val="26"/>
                <w:lang w:eastAsia="en-US"/>
              </w:rPr>
            </w:pPr>
          </w:p>
        </w:tc>
      </w:tr>
    </w:tbl>
    <w:p w:rsidR="00685676" w:rsidRDefault="00685676" w:rsidP="00685676">
      <w:pPr>
        <w:ind w:firstLine="709"/>
        <w:jc w:val="center"/>
        <w:rPr>
          <w:sz w:val="28"/>
          <w:szCs w:val="28"/>
        </w:rPr>
      </w:pPr>
    </w:p>
    <w:p w:rsidR="00685676" w:rsidRDefault="00685676" w:rsidP="00685676">
      <w:pPr>
        <w:ind w:firstLine="709"/>
        <w:jc w:val="center"/>
        <w:rPr>
          <w:sz w:val="28"/>
          <w:szCs w:val="28"/>
        </w:rPr>
      </w:pPr>
    </w:p>
    <w:p w:rsidR="00685676" w:rsidRDefault="00685676" w:rsidP="00685676">
      <w:pPr>
        <w:ind w:firstLine="709"/>
        <w:jc w:val="center"/>
        <w:rPr>
          <w:sz w:val="28"/>
          <w:szCs w:val="28"/>
        </w:rPr>
      </w:pPr>
    </w:p>
    <w:p w:rsidR="00685676" w:rsidRDefault="00685676" w:rsidP="00685676">
      <w:pPr>
        <w:shd w:val="clear" w:color="auto" w:fill="FFFFFF"/>
        <w:rPr>
          <w:b/>
          <w:bCs/>
          <w:sz w:val="25"/>
          <w:szCs w:val="25"/>
        </w:rPr>
      </w:pPr>
      <w:r w:rsidRPr="00CD705F">
        <w:rPr>
          <w:b/>
          <w:bCs/>
          <w:sz w:val="25"/>
          <w:szCs w:val="25"/>
        </w:rPr>
        <w:t>О порядке проведения проверки</w:t>
      </w:r>
      <w:r>
        <w:rPr>
          <w:b/>
          <w:bCs/>
          <w:sz w:val="25"/>
          <w:szCs w:val="25"/>
        </w:rPr>
        <w:t xml:space="preserve"> </w:t>
      </w:r>
    </w:p>
    <w:p w:rsidR="00685676" w:rsidRDefault="00685676" w:rsidP="00685676">
      <w:pPr>
        <w:shd w:val="clear" w:color="auto" w:fill="FFFFFF"/>
        <w:rPr>
          <w:b/>
          <w:sz w:val="25"/>
          <w:szCs w:val="25"/>
        </w:rPr>
      </w:pPr>
      <w:r w:rsidRPr="00CD705F">
        <w:rPr>
          <w:b/>
          <w:bCs/>
          <w:sz w:val="25"/>
          <w:szCs w:val="25"/>
        </w:rPr>
        <w:t>инвестиционных проектов</w:t>
      </w:r>
      <w:r>
        <w:rPr>
          <w:b/>
          <w:bCs/>
          <w:sz w:val="25"/>
          <w:szCs w:val="25"/>
        </w:rPr>
        <w:t xml:space="preserve"> </w:t>
      </w:r>
      <w:r>
        <w:rPr>
          <w:b/>
          <w:sz w:val="25"/>
          <w:szCs w:val="25"/>
        </w:rPr>
        <w:t>на предмет</w:t>
      </w:r>
    </w:p>
    <w:p w:rsidR="00685676" w:rsidRDefault="00685676" w:rsidP="00685676">
      <w:pPr>
        <w:shd w:val="clear" w:color="auto" w:fill="FFFFFF"/>
        <w:rPr>
          <w:b/>
          <w:sz w:val="25"/>
          <w:szCs w:val="25"/>
        </w:rPr>
      </w:pPr>
      <w:r w:rsidRPr="00CD705F">
        <w:rPr>
          <w:b/>
          <w:sz w:val="25"/>
          <w:szCs w:val="25"/>
        </w:rPr>
        <w:t>эффективности использования средств</w:t>
      </w:r>
    </w:p>
    <w:p w:rsidR="00685676" w:rsidRDefault="00685676" w:rsidP="00685676">
      <w:pPr>
        <w:shd w:val="clear" w:color="auto" w:fill="FFFFFF"/>
        <w:rPr>
          <w:b/>
          <w:sz w:val="25"/>
          <w:szCs w:val="25"/>
        </w:rPr>
      </w:pPr>
      <w:r w:rsidRPr="00CD705F">
        <w:rPr>
          <w:b/>
          <w:sz w:val="25"/>
          <w:szCs w:val="25"/>
        </w:rPr>
        <w:t>бюджета</w:t>
      </w:r>
      <w:r>
        <w:rPr>
          <w:b/>
          <w:sz w:val="25"/>
          <w:szCs w:val="25"/>
        </w:rPr>
        <w:t xml:space="preserve"> Ибресинского муниципального</w:t>
      </w:r>
    </w:p>
    <w:p w:rsidR="00685676" w:rsidRDefault="00685676" w:rsidP="00685676">
      <w:pPr>
        <w:shd w:val="clear" w:color="auto" w:fill="FFFFFF"/>
        <w:rPr>
          <w:b/>
          <w:sz w:val="25"/>
          <w:szCs w:val="25"/>
        </w:rPr>
      </w:pPr>
      <w:r>
        <w:rPr>
          <w:b/>
          <w:sz w:val="25"/>
          <w:szCs w:val="25"/>
        </w:rPr>
        <w:t>округа Чувашской Республики</w:t>
      </w:r>
      <w:r w:rsidRPr="00CD705F">
        <w:rPr>
          <w:b/>
          <w:sz w:val="25"/>
          <w:szCs w:val="25"/>
        </w:rPr>
        <w:t>,</w:t>
      </w:r>
    </w:p>
    <w:p w:rsidR="00685676" w:rsidRPr="00CD705F" w:rsidRDefault="00685676" w:rsidP="00685676">
      <w:pPr>
        <w:shd w:val="clear" w:color="auto" w:fill="FFFFFF"/>
        <w:rPr>
          <w:rStyle w:val="apple-style-span"/>
          <w:b/>
          <w:sz w:val="25"/>
          <w:szCs w:val="25"/>
        </w:rPr>
      </w:pPr>
      <w:r w:rsidRPr="00CD705F">
        <w:rPr>
          <w:b/>
          <w:sz w:val="25"/>
          <w:szCs w:val="25"/>
        </w:rPr>
        <w:t xml:space="preserve">направляемых </w:t>
      </w:r>
      <w:r w:rsidRPr="00CD705F">
        <w:rPr>
          <w:b/>
          <w:iCs/>
          <w:sz w:val="25"/>
          <w:szCs w:val="25"/>
        </w:rPr>
        <w:t>на</w:t>
      </w:r>
      <w:r w:rsidRPr="00CD705F">
        <w:rPr>
          <w:b/>
          <w:i/>
          <w:iCs/>
          <w:sz w:val="25"/>
          <w:szCs w:val="25"/>
        </w:rPr>
        <w:t xml:space="preserve"> </w:t>
      </w:r>
      <w:r w:rsidRPr="00CD705F">
        <w:rPr>
          <w:b/>
          <w:sz w:val="25"/>
          <w:szCs w:val="25"/>
        </w:rPr>
        <w:t>капитальные вложения</w:t>
      </w:r>
    </w:p>
    <w:p w:rsidR="00685676" w:rsidRDefault="00685676" w:rsidP="00685676">
      <w:pPr>
        <w:pStyle w:val="afd"/>
        <w:spacing w:before="0" w:beforeAutospacing="0" w:after="0" w:afterAutospacing="0"/>
        <w:ind w:firstLine="709"/>
        <w:jc w:val="center"/>
        <w:rPr>
          <w:rStyle w:val="apple-style-span"/>
          <w:b/>
        </w:rPr>
      </w:pPr>
    </w:p>
    <w:p w:rsidR="00685676" w:rsidRDefault="00685676" w:rsidP="00685676">
      <w:pPr>
        <w:pStyle w:val="afd"/>
        <w:spacing w:before="0" w:beforeAutospacing="0" w:after="0" w:afterAutospacing="0"/>
        <w:ind w:firstLine="709"/>
        <w:jc w:val="center"/>
        <w:rPr>
          <w:rStyle w:val="apple-style-span"/>
          <w:b/>
        </w:rPr>
      </w:pPr>
    </w:p>
    <w:p w:rsidR="00685676" w:rsidRPr="00B8743F" w:rsidRDefault="00685676" w:rsidP="00685676">
      <w:pPr>
        <w:pStyle w:val="afd"/>
        <w:spacing w:before="0" w:beforeAutospacing="0" w:after="0" w:afterAutospacing="0"/>
        <w:ind w:firstLine="709"/>
        <w:jc w:val="center"/>
        <w:rPr>
          <w:rStyle w:val="apple-style-span"/>
          <w:b/>
        </w:rPr>
      </w:pPr>
    </w:p>
    <w:p w:rsidR="00685676" w:rsidRPr="00CD705F" w:rsidRDefault="00685676" w:rsidP="00685676">
      <w:pPr>
        <w:pStyle w:val="afd"/>
        <w:spacing w:before="0" w:beforeAutospacing="0" w:after="0" w:afterAutospacing="0"/>
        <w:ind w:firstLine="709"/>
        <w:jc w:val="both"/>
        <w:rPr>
          <w:rStyle w:val="apple-style-span"/>
          <w:color w:val="000000"/>
          <w:sz w:val="25"/>
          <w:szCs w:val="25"/>
        </w:rPr>
      </w:pPr>
      <w:r>
        <w:rPr>
          <w:color w:val="000000"/>
          <w:sz w:val="25"/>
          <w:szCs w:val="25"/>
        </w:rPr>
        <w:t xml:space="preserve">В соответствии со статьей </w:t>
      </w:r>
      <w:r w:rsidRPr="00CD705F">
        <w:rPr>
          <w:color w:val="000000"/>
          <w:sz w:val="25"/>
          <w:szCs w:val="25"/>
        </w:rPr>
        <w:t>14 Федерального закона от 25.02.</w:t>
      </w:r>
      <w:r>
        <w:rPr>
          <w:color w:val="000000"/>
          <w:sz w:val="25"/>
          <w:szCs w:val="25"/>
        </w:rPr>
        <w:t xml:space="preserve">1999 г. </w:t>
      </w:r>
      <w:r w:rsidRPr="00CD705F">
        <w:rPr>
          <w:color w:val="000000"/>
          <w:sz w:val="25"/>
          <w:szCs w:val="25"/>
        </w:rPr>
        <w:t xml:space="preserve">№ 39-ФЗ «Об инвестиционной деятельности в Российской Федерации, осуществляемой </w:t>
      </w:r>
      <w:r>
        <w:rPr>
          <w:color w:val="000000"/>
          <w:sz w:val="25"/>
          <w:szCs w:val="25"/>
        </w:rPr>
        <w:t xml:space="preserve">в форме капитальных вложений», </w:t>
      </w:r>
      <w:r w:rsidRPr="00CD705F">
        <w:rPr>
          <w:rStyle w:val="apple-style-span"/>
          <w:color w:val="000000"/>
          <w:sz w:val="25"/>
          <w:szCs w:val="25"/>
        </w:rPr>
        <w:t xml:space="preserve">администрация </w:t>
      </w:r>
      <w:r>
        <w:rPr>
          <w:rStyle w:val="apple-style-span"/>
          <w:color w:val="000000"/>
          <w:sz w:val="25"/>
          <w:szCs w:val="25"/>
        </w:rPr>
        <w:t xml:space="preserve">Ибресинского муниципального  округа </w:t>
      </w:r>
      <w:r w:rsidRPr="00CD705F">
        <w:rPr>
          <w:rStyle w:val="apple-style-span"/>
          <w:color w:val="000000"/>
          <w:sz w:val="25"/>
          <w:szCs w:val="25"/>
        </w:rPr>
        <w:t xml:space="preserve">Чувашской Республики </w:t>
      </w:r>
      <w:r>
        <w:rPr>
          <w:rStyle w:val="apple-style-span"/>
          <w:color w:val="000000"/>
          <w:sz w:val="25"/>
          <w:szCs w:val="25"/>
        </w:rPr>
        <w:t>постановляет</w:t>
      </w:r>
      <w:r w:rsidRPr="00CD705F">
        <w:rPr>
          <w:rStyle w:val="apple-style-span"/>
          <w:color w:val="000000"/>
          <w:sz w:val="25"/>
          <w:szCs w:val="25"/>
        </w:rPr>
        <w:t>:</w:t>
      </w:r>
    </w:p>
    <w:p w:rsidR="00685676" w:rsidRDefault="00685676" w:rsidP="00685676">
      <w:pPr>
        <w:shd w:val="clear" w:color="auto" w:fill="FFFFFF"/>
        <w:tabs>
          <w:tab w:val="left" w:pos="-142"/>
        </w:tabs>
        <w:ind w:firstLine="709"/>
        <w:jc w:val="both"/>
        <w:rPr>
          <w:sz w:val="25"/>
          <w:szCs w:val="25"/>
        </w:rPr>
      </w:pPr>
      <w:r w:rsidRPr="00CD705F">
        <w:rPr>
          <w:sz w:val="25"/>
          <w:szCs w:val="25"/>
        </w:rPr>
        <w:t>1. Утвердить</w:t>
      </w:r>
      <w:r>
        <w:rPr>
          <w:sz w:val="25"/>
          <w:szCs w:val="25"/>
        </w:rPr>
        <w:t>:</w:t>
      </w:r>
    </w:p>
    <w:p w:rsidR="00685676" w:rsidRPr="00CD705F" w:rsidRDefault="00685676" w:rsidP="00685676">
      <w:pPr>
        <w:shd w:val="clear" w:color="auto" w:fill="FFFFFF"/>
        <w:tabs>
          <w:tab w:val="left" w:pos="-142"/>
        </w:tabs>
        <w:ind w:firstLine="709"/>
        <w:jc w:val="both"/>
        <w:rPr>
          <w:sz w:val="25"/>
          <w:szCs w:val="25"/>
        </w:rPr>
      </w:pPr>
      <w:r>
        <w:rPr>
          <w:sz w:val="25"/>
          <w:szCs w:val="25"/>
        </w:rPr>
        <w:t>1.1. П</w:t>
      </w:r>
      <w:r w:rsidRPr="00CD705F">
        <w:rPr>
          <w:sz w:val="25"/>
          <w:szCs w:val="25"/>
        </w:rPr>
        <w:t>орядок проведения проверки инвестиционных проектов</w:t>
      </w:r>
      <w:r>
        <w:rPr>
          <w:sz w:val="25"/>
          <w:szCs w:val="25"/>
        </w:rPr>
        <w:t xml:space="preserve"> </w:t>
      </w:r>
      <w:r w:rsidRPr="00CD705F">
        <w:rPr>
          <w:sz w:val="25"/>
          <w:szCs w:val="25"/>
        </w:rPr>
        <w:t xml:space="preserve">на предмет эффективности использования средств  бюджета </w:t>
      </w:r>
      <w:r>
        <w:rPr>
          <w:rStyle w:val="apple-style-span"/>
          <w:sz w:val="25"/>
          <w:szCs w:val="25"/>
        </w:rPr>
        <w:t xml:space="preserve">Ибресинского </w:t>
      </w:r>
      <w:r w:rsidRPr="00CD705F">
        <w:rPr>
          <w:rStyle w:val="apple-style-span"/>
          <w:sz w:val="25"/>
          <w:szCs w:val="25"/>
        </w:rPr>
        <w:t>муниципального округа</w:t>
      </w:r>
      <w:r>
        <w:rPr>
          <w:rStyle w:val="apple-style-span"/>
          <w:sz w:val="25"/>
          <w:szCs w:val="25"/>
        </w:rPr>
        <w:t xml:space="preserve"> Чувашской Республики</w:t>
      </w:r>
      <w:r w:rsidRPr="00CD705F">
        <w:rPr>
          <w:sz w:val="25"/>
          <w:szCs w:val="25"/>
        </w:rPr>
        <w:t>, направляемых на капитальные вложения</w:t>
      </w:r>
      <w:r>
        <w:rPr>
          <w:sz w:val="25"/>
          <w:szCs w:val="25"/>
        </w:rPr>
        <w:t xml:space="preserve"> (приложение №1)</w:t>
      </w:r>
      <w:r w:rsidRPr="00CD705F">
        <w:rPr>
          <w:sz w:val="25"/>
          <w:szCs w:val="25"/>
        </w:rPr>
        <w:t>.</w:t>
      </w:r>
    </w:p>
    <w:p w:rsidR="00685676" w:rsidRDefault="00685676" w:rsidP="00685676">
      <w:pPr>
        <w:shd w:val="clear" w:color="auto" w:fill="FFFFFF"/>
        <w:tabs>
          <w:tab w:val="left" w:pos="-142"/>
        </w:tabs>
        <w:ind w:firstLine="709"/>
        <w:jc w:val="both"/>
        <w:rPr>
          <w:sz w:val="25"/>
          <w:szCs w:val="25"/>
        </w:rPr>
      </w:pPr>
      <w:r>
        <w:rPr>
          <w:sz w:val="25"/>
          <w:szCs w:val="25"/>
        </w:rPr>
        <w:t xml:space="preserve">1.2. Методику </w:t>
      </w:r>
      <w:r w:rsidRPr="002F08C1">
        <w:rPr>
          <w:sz w:val="26"/>
          <w:szCs w:val="26"/>
        </w:rPr>
        <w:t xml:space="preserve">оценки эффективности использования средств бюджета </w:t>
      </w:r>
      <w:r>
        <w:rPr>
          <w:sz w:val="26"/>
          <w:szCs w:val="26"/>
        </w:rPr>
        <w:t>Ибресинского</w:t>
      </w:r>
      <w:r w:rsidRPr="002F08C1">
        <w:rPr>
          <w:sz w:val="26"/>
          <w:szCs w:val="26"/>
        </w:rPr>
        <w:t xml:space="preserve"> муниципального округа Чувашской Республики, направляемых на капитальные вложения</w:t>
      </w:r>
      <w:r>
        <w:rPr>
          <w:sz w:val="26"/>
          <w:szCs w:val="26"/>
        </w:rPr>
        <w:t xml:space="preserve"> (приложение №2).</w:t>
      </w:r>
    </w:p>
    <w:p w:rsidR="00685676" w:rsidRPr="00CD705F" w:rsidRDefault="00685676" w:rsidP="00685676">
      <w:pPr>
        <w:shd w:val="clear" w:color="auto" w:fill="FFFFFF"/>
        <w:tabs>
          <w:tab w:val="left" w:pos="-142"/>
        </w:tabs>
        <w:ind w:firstLine="709"/>
        <w:jc w:val="both"/>
        <w:rPr>
          <w:color w:val="000000"/>
          <w:sz w:val="25"/>
          <w:szCs w:val="25"/>
        </w:rPr>
      </w:pPr>
      <w:r>
        <w:rPr>
          <w:sz w:val="25"/>
          <w:szCs w:val="25"/>
        </w:rPr>
        <w:lastRenderedPageBreak/>
        <w:t>2</w:t>
      </w:r>
      <w:r w:rsidRPr="00CD705F">
        <w:rPr>
          <w:rStyle w:val="apple-style-span"/>
          <w:sz w:val="25"/>
          <w:szCs w:val="25"/>
        </w:rPr>
        <w:t xml:space="preserve">. </w:t>
      </w:r>
      <w:r>
        <w:rPr>
          <w:rStyle w:val="apple-style-span"/>
          <w:sz w:val="25"/>
          <w:szCs w:val="25"/>
        </w:rPr>
        <w:t>Н</w:t>
      </w:r>
      <w:r w:rsidRPr="00CD705F">
        <w:rPr>
          <w:rStyle w:val="apple-style-span"/>
          <w:sz w:val="25"/>
          <w:szCs w:val="25"/>
        </w:rPr>
        <w:t xml:space="preserve">астоящее постановление </w:t>
      </w:r>
      <w:r>
        <w:rPr>
          <w:rStyle w:val="apple-style-span"/>
          <w:sz w:val="25"/>
          <w:szCs w:val="25"/>
        </w:rPr>
        <w:t>вступает в силу после его официального опубликования.</w:t>
      </w:r>
    </w:p>
    <w:p w:rsidR="00685676" w:rsidRPr="00CD705F" w:rsidRDefault="00685676" w:rsidP="00685676">
      <w:pPr>
        <w:pStyle w:val="Standard"/>
        <w:ind w:firstLine="709"/>
        <w:jc w:val="both"/>
        <w:rPr>
          <w:color w:val="000000"/>
          <w:sz w:val="25"/>
          <w:szCs w:val="25"/>
        </w:rPr>
      </w:pPr>
    </w:p>
    <w:p w:rsidR="00685676" w:rsidRDefault="00685676" w:rsidP="00685676">
      <w:pPr>
        <w:pStyle w:val="Standard"/>
        <w:ind w:firstLine="709"/>
        <w:jc w:val="both"/>
        <w:rPr>
          <w:color w:val="000000"/>
          <w:sz w:val="25"/>
          <w:szCs w:val="25"/>
        </w:rPr>
      </w:pPr>
    </w:p>
    <w:p w:rsidR="00685676" w:rsidRDefault="00685676" w:rsidP="00685676">
      <w:pPr>
        <w:pStyle w:val="Standard"/>
        <w:ind w:firstLine="709"/>
        <w:jc w:val="both"/>
        <w:rPr>
          <w:color w:val="000000"/>
          <w:sz w:val="25"/>
          <w:szCs w:val="25"/>
        </w:rPr>
      </w:pPr>
    </w:p>
    <w:p w:rsidR="00685676" w:rsidRDefault="00685676" w:rsidP="00685676">
      <w:pPr>
        <w:pStyle w:val="Standard"/>
        <w:ind w:firstLine="709"/>
        <w:jc w:val="both"/>
        <w:rPr>
          <w:color w:val="000000"/>
          <w:sz w:val="25"/>
          <w:szCs w:val="25"/>
        </w:rPr>
      </w:pPr>
    </w:p>
    <w:p w:rsidR="00685676" w:rsidRDefault="00685676" w:rsidP="00685676">
      <w:pPr>
        <w:pStyle w:val="Standard"/>
        <w:ind w:firstLine="709"/>
        <w:jc w:val="both"/>
        <w:rPr>
          <w:color w:val="000000"/>
          <w:sz w:val="25"/>
          <w:szCs w:val="25"/>
        </w:rPr>
      </w:pPr>
    </w:p>
    <w:p w:rsidR="00685676" w:rsidRDefault="00685676" w:rsidP="00685676">
      <w:pPr>
        <w:pStyle w:val="Standard"/>
        <w:ind w:firstLine="709"/>
        <w:jc w:val="both"/>
        <w:rPr>
          <w:color w:val="000000"/>
          <w:sz w:val="25"/>
          <w:szCs w:val="25"/>
        </w:rPr>
      </w:pPr>
    </w:p>
    <w:p w:rsidR="00685676" w:rsidRPr="00CD705F" w:rsidRDefault="00685676" w:rsidP="00685676">
      <w:pPr>
        <w:pStyle w:val="Standard"/>
        <w:ind w:firstLine="709"/>
        <w:jc w:val="both"/>
        <w:rPr>
          <w:color w:val="000000"/>
          <w:sz w:val="25"/>
          <w:szCs w:val="25"/>
        </w:rPr>
      </w:pPr>
    </w:p>
    <w:tbl>
      <w:tblPr>
        <w:tblW w:w="0" w:type="auto"/>
        <w:tblLook w:val="04A0" w:firstRow="1" w:lastRow="0" w:firstColumn="1" w:lastColumn="0" w:noHBand="0" w:noVBand="1"/>
      </w:tblPr>
      <w:tblGrid>
        <w:gridCol w:w="3936"/>
        <w:gridCol w:w="6095"/>
      </w:tblGrid>
      <w:tr w:rsidR="00685676" w:rsidRPr="00CD705F" w:rsidTr="00992021">
        <w:trPr>
          <w:trHeight w:val="1001"/>
        </w:trPr>
        <w:tc>
          <w:tcPr>
            <w:tcW w:w="3936" w:type="dxa"/>
          </w:tcPr>
          <w:p w:rsidR="00685676" w:rsidRPr="00CD705F" w:rsidRDefault="00685676" w:rsidP="00992021">
            <w:pPr>
              <w:jc w:val="both"/>
              <w:rPr>
                <w:sz w:val="25"/>
                <w:szCs w:val="25"/>
              </w:rPr>
            </w:pPr>
            <w:r>
              <w:rPr>
                <w:sz w:val="25"/>
                <w:szCs w:val="25"/>
              </w:rPr>
              <w:t>И.о. г</w:t>
            </w:r>
            <w:r w:rsidRPr="00CD705F">
              <w:rPr>
                <w:sz w:val="25"/>
                <w:szCs w:val="25"/>
              </w:rPr>
              <w:t>лав</w:t>
            </w:r>
            <w:r>
              <w:rPr>
                <w:sz w:val="25"/>
                <w:szCs w:val="25"/>
              </w:rPr>
              <w:t>ы</w:t>
            </w:r>
            <w:r w:rsidRPr="00CD705F">
              <w:rPr>
                <w:sz w:val="25"/>
                <w:szCs w:val="25"/>
              </w:rPr>
              <w:t xml:space="preserve"> </w:t>
            </w:r>
            <w:r>
              <w:rPr>
                <w:sz w:val="25"/>
                <w:szCs w:val="25"/>
              </w:rPr>
              <w:t xml:space="preserve"> администрации Ибресинского муниципального округа Чувашской Республики </w:t>
            </w:r>
          </w:p>
        </w:tc>
        <w:tc>
          <w:tcPr>
            <w:tcW w:w="6095" w:type="dxa"/>
          </w:tcPr>
          <w:p w:rsidR="00685676" w:rsidRDefault="00685676" w:rsidP="00992021">
            <w:pPr>
              <w:ind w:firstLine="709"/>
              <w:jc w:val="center"/>
              <w:rPr>
                <w:sz w:val="25"/>
                <w:szCs w:val="25"/>
              </w:rPr>
            </w:pPr>
            <w:r>
              <w:rPr>
                <w:sz w:val="25"/>
                <w:szCs w:val="25"/>
              </w:rPr>
              <w:t xml:space="preserve">                           </w:t>
            </w:r>
          </w:p>
          <w:p w:rsidR="00685676" w:rsidRDefault="00685676" w:rsidP="00992021">
            <w:pPr>
              <w:ind w:firstLine="709"/>
              <w:jc w:val="center"/>
              <w:rPr>
                <w:sz w:val="25"/>
                <w:szCs w:val="25"/>
              </w:rPr>
            </w:pPr>
            <w:r>
              <w:rPr>
                <w:sz w:val="25"/>
                <w:szCs w:val="25"/>
              </w:rPr>
              <w:t xml:space="preserve">                                                </w:t>
            </w:r>
          </w:p>
          <w:p w:rsidR="00685676" w:rsidRPr="00CD705F" w:rsidRDefault="00685676" w:rsidP="00992021">
            <w:pPr>
              <w:ind w:firstLine="709"/>
              <w:jc w:val="center"/>
              <w:rPr>
                <w:sz w:val="25"/>
                <w:szCs w:val="25"/>
              </w:rPr>
            </w:pPr>
            <w:r>
              <w:rPr>
                <w:sz w:val="25"/>
                <w:szCs w:val="25"/>
              </w:rPr>
              <w:t xml:space="preserve">                                                  Н.Г. Федоров</w:t>
            </w:r>
          </w:p>
        </w:tc>
      </w:tr>
      <w:tr w:rsidR="00685676" w:rsidRPr="00CD705F" w:rsidTr="00992021">
        <w:trPr>
          <w:trHeight w:val="1001"/>
        </w:trPr>
        <w:tc>
          <w:tcPr>
            <w:tcW w:w="3936" w:type="dxa"/>
          </w:tcPr>
          <w:p w:rsidR="00685676" w:rsidRPr="00CD705F" w:rsidRDefault="00685676" w:rsidP="00992021">
            <w:pPr>
              <w:ind w:firstLine="709"/>
              <w:jc w:val="both"/>
              <w:rPr>
                <w:sz w:val="25"/>
                <w:szCs w:val="25"/>
              </w:rPr>
            </w:pPr>
          </w:p>
        </w:tc>
        <w:tc>
          <w:tcPr>
            <w:tcW w:w="6095" w:type="dxa"/>
          </w:tcPr>
          <w:p w:rsidR="00685676" w:rsidRDefault="00685676" w:rsidP="00992021">
            <w:pPr>
              <w:ind w:firstLine="709"/>
              <w:jc w:val="center"/>
              <w:rPr>
                <w:sz w:val="25"/>
                <w:szCs w:val="25"/>
              </w:rPr>
            </w:pPr>
          </w:p>
        </w:tc>
      </w:tr>
    </w:tbl>
    <w:p w:rsidR="00685676" w:rsidRPr="000F2D57" w:rsidRDefault="00685676" w:rsidP="00685676">
      <w:pPr>
        <w:pStyle w:val="Standard"/>
        <w:ind w:firstLine="709"/>
        <w:jc w:val="both"/>
        <w:rPr>
          <w:rStyle w:val="apple-style-span"/>
          <w:color w:val="000000"/>
          <w:szCs w:val="28"/>
        </w:rPr>
      </w:pPr>
    </w:p>
    <w:p w:rsidR="00685676" w:rsidRDefault="00685676" w:rsidP="00685676">
      <w:pPr>
        <w:pStyle w:val="ConsPlusNonformat"/>
        <w:ind w:firstLine="709"/>
        <w:rPr>
          <w:sz w:val="28"/>
          <w:szCs w:val="28"/>
        </w:rPr>
      </w:pPr>
    </w:p>
    <w:p w:rsidR="00685676" w:rsidRDefault="00685676" w:rsidP="00685676">
      <w:pPr>
        <w:ind w:firstLine="709"/>
        <w:jc w:val="right"/>
        <w:rPr>
          <w:b/>
          <w:sz w:val="28"/>
          <w:szCs w:val="28"/>
        </w:rPr>
      </w:pPr>
    </w:p>
    <w:p w:rsidR="00685676" w:rsidRDefault="00685676" w:rsidP="00685676">
      <w:pPr>
        <w:ind w:firstLine="709"/>
        <w:jc w:val="right"/>
        <w:rPr>
          <w:b/>
          <w:sz w:val="28"/>
          <w:szCs w:val="28"/>
        </w:rPr>
      </w:pPr>
    </w:p>
    <w:p w:rsidR="00685676" w:rsidRDefault="00685676" w:rsidP="00685676">
      <w:pPr>
        <w:ind w:firstLine="709"/>
        <w:jc w:val="right"/>
        <w:rPr>
          <w:b/>
          <w:sz w:val="28"/>
          <w:szCs w:val="28"/>
        </w:rPr>
      </w:pPr>
    </w:p>
    <w:p w:rsidR="00685676" w:rsidRDefault="00685676" w:rsidP="00685676">
      <w:pPr>
        <w:ind w:firstLine="709"/>
        <w:rPr>
          <w:i/>
          <w:sz w:val="16"/>
          <w:szCs w:val="16"/>
        </w:rPr>
      </w:pPr>
    </w:p>
    <w:p w:rsidR="00685676" w:rsidRPr="004E11BA" w:rsidRDefault="00685676" w:rsidP="00685676">
      <w:pPr>
        <w:ind w:firstLine="709"/>
        <w:rPr>
          <w:i/>
          <w:sz w:val="16"/>
          <w:szCs w:val="16"/>
        </w:rPr>
      </w:pPr>
    </w:p>
    <w:p w:rsidR="00685676" w:rsidRPr="00BE76FA" w:rsidRDefault="00685676" w:rsidP="00685676">
      <w:pPr>
        <w:ind w:firstLine="709"/>
        <w:jc w:val="right"/>
      </w:pPr>
      <w:r w:rsidRPr="00BE76FA">
        <w:t>Утвержден</w:t>
      </w:r>
    </w:p>
    <w:p w:rsidR="00685676" w:rsidRPr="00BE76FA" w:rsidRDefault="00685676" w:rsidP="00685676">
      <w:pPr>
        <w:ind w:firstLine="709"/>
        <w:jc w:val="right"/>
      </w:pPr>
      <w:r w:rsidRPr="00BE76FA">
        <w:t xml:space="preserve">                                                                                                постановлением  администрации Ибресинского  муниципального округа Чувашской Республики</w:t>
      </w:r>
    </w:p>
    <w:p w:rsidR="00685676" w:rsidRPr="00BE76FA" w:rsidRDefault="00685676" w:rsidP="00685676">
      <w:pPr>
        <w:ind w:firstLine="709"/>
        <w:jc w:val="right"/>
      </w:pPr>
      <w:r w:rsidRPr="00BE76FA">
        <w:t xml:space="preserve">                                                                                 от             №   </w:t>
      </w:r>
    </w:p>
    <w:p w:rsidR="00685676" w:rsidRPr="00BE76FA" w:rsidRDefault="00685676" w:rsidP="00685676">
      <w:pPr>
        <w:ind w:firstLine="709"/>
        <w:jc w:val="right"/>
      </w:pPr>
      <w:r w:rsidRPr="00BE76FA">
        <w:t>(приложение №1)</w:t>
      </w:r>
    </w:p>
    <w:p w:rsidR="00685676" w:rsidRDefault="00685676" w:rsidP="00685676">
      <w:pPr>
        <w:ind w:firstLine="709"/>
        <w:jc w:val="center"/>
        <w:rPr>
          <w:b/>
          <w:sz w:val="25"/>
          <w:szCs w:val="25"/>
        </w:rPr>
      </w:pPr>
    </w:p>
    <w:p w:rsidR="00685676" w:rsidRPr="00256C92" w:rsidRDefault="00685676" w:rsidP="00685676">
      <w:pPr>
        <w:ind w:firstLine="709"/>
        <w:jc w:val="center"/>
        <w:rPr>
          <w:b/>
          <w:sz w:val="25"/>
          <w:szCs w:val="25"/>
        </w:rPr>
      </w:pPr>
      <w:r w:rsidRPr="00256C92">
        <w:rPr>
          <w:b/>
          <w:sz w:val="25"/>
          <w:szCs w:val="25"/>
        </w:rPr>
        <w:t>Порядок</w:t>
      </w:r>
    </w:p>
    <w:p w:rsidR="00685676" w:rsidRPr="00256C92" w:rsidRDefault="00685676" w:rsidP="00685676">
      <w:pPr>
        <w:ind w:firstLine="709"/>
        <w:jc w:val="center"/>
        <w:rPr>
          <w:b/>
          <w:sz w:val="25"/>
          <w:szCs w:val="25"/>
        </w:rPr>
      </w:pPr>
      <w:r w:rsidRPr="00256C92">
        <w:rPr>
          <w:b/>
          <w:bCs/>
          <w:sz w:val="25"/>
          <w:szCs w:val="25"/>
        </w:rPr>
        <w:t xml:space="preserve">проведения проверки инвестиционных проектов </w:t>
      </w:r>
      <w:r w:rsidRPr="00256C92">
        <w:rPr>
          <w:b/>
          <w:sz w:val="25"/>
          <w:szCs w:val="25"/>
        </w:rPr>
        <w:t xml:space="preserve">на предмет эффективности использования средств бюджета </w:t>
      </w:r>
      <w:r>
        <w:rPr>
          <w:b/>
          <w:sz w:val="25"/>
          <w:szCs w:val="25"/>
        </w:rPr>
        <w:t>Ибресинского</w:t>
      </w:r>
      <w:r w:rsidRPr="00256C92">
        <w:rPr>
          <w:b/>
          <w:sz w:val="25"/>
          <w:szCs w:val="25"/>
        </w:rPr>
        <w:t xml:space="preserve"> муниципального округа Чувашской Республики, направляемых </w:t>
      </w:r>
      <w:r w:rsidRPr="00256C92">
        <w:rPr>
          <w:b/>
          <w:iCs/>
          <w:sz w:val="25"/>
          <w:szCs w:val="25"/>
        </w:rPr>
        <w:t>на</w:t>
      </w:r>
      <w:r w:rsidRPr="00256C92">
        <w:rPr>
          <w:b/>
          <w:i/>
          <w:iCs/>
          <w:sz w:val="25"/>
          <w:szCs w:val="25"/>
        </w:rPr>
        <w:t xml:space="preserve"> </w:t>
      </w:r>
      <w:r w:rsidRPr="00256C92">
        <w:rPr>
          <w:b/>
          <w:sz w:val="25"/>
          <w:szCs w:val="25"/>
        </w:rPr>
        <w:t>капитальные вложения</w:t>
      </w:r>
    </w:p>
    <w:p w:rsidR="00685676" w:rsidRPr="00256C92" w:rsidRDefault="00685676" w:rsidP="00685676">
      <w:pPr>
        <w:pStyle w:val="afd"/>
        <w:spacing w:before="0" w:beforeAutospacing="0" w:after="0" w:afterAutospacing="0"/>
        <w:ind w:firstLine="709"/>
        <w:jc w:val="both"/>
        <w:rPr>
          <w:rStyle w:val="apple-style-span"/>
          <w:b/>
          <w:sz w:val="25"/>
          <w:szCs w:val="25"/>
        </w:rPr>
      </w:pPr>
    </w:p>
    <w:p w:rsidR="00685676" w:rsidRPr="00256C92" w:rsidRDefault="00685676" w:rsidP="00685676">
      <w:pPr>
        <w:shd w:val="clear" w:color="auto" w:fill="FFFFFF"/>
        <w:ind w:firstLine="709"/>
        <w:jc w:val="center"/>
        <w:rPr>
          <w:b/>
          <w:spacing w:val="-3"/>
          <w:sz w:val="25"/>
          <w:szCs w:val="25"/>
        </w:rPr>
      </w:pPr>
      <w:r w:rsidRPr="00256C92">
        <w:rPr>
          <w:b/>
          <w:spacing w:val="-3"/>
          <w:sz w:val="25"/>
          <w:szCs w:val="25"/>
        </w:rPr>
        <w:t>1. Общие положения</w:t>
      </w:r>
    </w:p>
    <w:p w:rsidR="00685676" w:rsidRPr="00256C92" w:rsidRDefault="00685676" w:rsidP="00685676">
      <w:pPr>
        <w:shd w:val="clear" w:color="auto" w:fill="FFFFFF"/>
        <w:ind w:firstLine="709"/>
        <w:jc w:val="both"/>
        <w:rPr>
          <w:sz w:val="25"/>
          <w:szCs w:val="25"/>
        </w:rPr>
      </w:pPr>
      <w:r w:rsidRPr="00256C92">
        <w:rPr>
          <w:sz w:val="25"/>
          <w:szCs w:val="25"/>
        </w:rPr>
        <w:t xml:space="preserve">1.1. </w:t>
      </w:r>
      <w:r w:rsidRPr="00256C92">
        <w:rPr>
          <w:spacing w:val="-2"/>
          <w:sz w:val="25"/>
          <w:szCs w:val="25"/>
        </w:rPr>
        <w:t xml:space="preserve">Настоящий Порядок определяет процедуру проведения проверки </w:t>
      </w:r>
      <w:r w:rsidRPr="00256C92">
        <w:rPr>
          <w:spacing w:val="-1"/>
          <w:sz w:val="25"/>
          <w:szCs w:val="25"/>
        </w:rPr>
        <w:t xml:space="preserve">инвестиционных проектов, предусматривающих строительство, реконструкцию, в том числе с элементами реставрации, </w:t>
      </w:r>
      <w:r w:rsidRPr="00256C92">
        <w:rPr>
          <w:sz w:val="25"/>
          <w:szCs w:val="25"/>
        </w:rPr>
        <w:t xml:space="preserve">техническое перевооружение объектов капитального строительства, приобретение объектов недвижимого имущества и (или) осуществление иных инвестиций в основной капитал, </w:t>
      </w:r>
      <w:r w:rsidRPr="00256C92">
        <w:rPr>
          <w:spacing w:val="-1"/>
          <w:sz w:val="25"/>
          <w:szCs w:val="25"/>
        </w:rPr>
        <w:t xml:space="preserve">финансовое обеспечение которых  полностью или частично осуществляется за счет средств  бюджета </w:t>
      </w:r>
      <w:r>
        <w:rPr>
          <w:spacing w:val="-1"/>
          <w:sz w:val="25"/>
          <w:szCs w:val="25"/>
        </w:rPr>
        <w:t>Ибресинского</w:t>
      </w:r>
      <w:r w:rsidRPr="00256C92">
        <w:rPr>
          <w:spacing w:val="-1"/>
          <w:sz w:val="25"/>
          <w:szCs w:val="25"/>
        </w:rPr>
        <w:t xml:space="preserve"> муниципального округа Чувашской Республики (далее –</w:t>
      </w:r>
      <w:r>
        <w:rPr>
          <w:spacing w:val="-1"/>
          <w:sz w:val="25"/>
          <w:szCs w:val="25"/>
        </w:rPr>
        <w:t xml:space="preserve"> </w:t>
      </w:r>
      <w:r w:rsidRPr="00256C92">
        <w:rPr>
          <w:spacing w:val="-1"/>
          <w:sz w:val="25"/>
          <w:szCs w:val="25"/>
        </w:rPr>
        <w:t xml:space="preserve">округ,  бюджет округа), на </w:t>
      </w:r>
      <w:r w:rsidRPr="00256C92">
        <w:rPr>
          <w:sz w:val="25"/>
          <w:szCs w:val="25"/>
        </w:rPr>
        <w:t>предмет эффективности использования средств  бюджета округа, направляемых на капитальные вложения (далее – проверка инвестиционных проектов).</w:t>
      </w:r>
    </w:p>
    <w:p w:rsidR="00685676" w:rsidRDefault="00685676" w:rsidP="00685676">
      <w:pPr>
        <w:shd w:val="clear" w:color="auto" w:fill="FFFFFF"/>
        <w:tabs>
          <w:tab w:val="left" w:pos="1606"/>
        </w:tabs>
        <w:ind w:firstLine="709"/>
        <w:jc w:val="both"/>
        <w:rPr>
          <w:sz w:val="25"/>
          <w:szCs w:val="25"/>
        </w:rPr>
      </w:pPr>
      <w:r w:rsidRPr="000C3D4C">
        <w:rPr>
          <w:rFonts w:eastAsiaTheme="minorHAnsi"/>
          <w:color w:val="052635"/>
          <w:sz w:val="26"/>
          <w:szCs w:val="26"/>
          <w:lang w:eastAsia="en-US"/>
        </w:rPr>
        <w:t>1.2.</w:t>
      </w:r>
      <w:r>
        <w:rPr>
          <w:rFonts w:eastAsiaTheme="minorHAnsi"/>
          <w:color w:val="052635"/>
          <w:sz w:val="26"/>
          <w:szCs w:val="26"/>
          <w:lang w:eastAsia="en-US"/>
        </w:rPr>
        <w:t xml:space="preserve"> </w:t>
      </w:r>
      <w:r w:rsidRPr="000C3D4C">
        <w:rPr>
          <w:rFonts w:eastAsiaTheme="minorHAnsi"/>
          <w:color w:val="000000"/>
          <w:sz w:val="26"/>
          <w:szCs w:val="26"/>
          <w:lang w:eastAsia="en-US"/>
        </w:rPr>
        <w:t>Целью</w:t>
      </w:r>
      <w:r w:rsidRPr="003971FA">
        <w:rPr>
          <w:rFonts w:eastAsiaTheme="minorHAnsi"/>
          <w:color w:val="000000"/>
          <w:sz w:val="26"/>
          <w:szCs w:val="26"/>
          <w:lang w:eastAsia="en-US"/>
        </w:rPr>
        <w:t xml:space="preserve"> проведения проверки является оценка соответствия инвестиционного проекта установленным настоящим Порядком качественным и количественным критериям и предельному (минимальному) значению оценки эффективности использования средств бюджета округа, направляемых на капитальные вложения (далее - оценка) в целях реализации инвестиционного проекта</w:t>
      </w:r>
      <w:r>
        <w:rPr>
          <w:rFonts w:eastAsiaTheme="minorHAnsi"/>
          <w:color w:val="000000"/>
          <w:sz w:val="26"/>
          <w:szCs w:val="26"/>
          <w:lang w:eastAsia="en-US"/>
        </w:rPr>
        <w:t>,</w:t>
      </w:r>
      <w:r w:rsidRPr="000C3D4C">
        <w:rPr>
          <w:rFonts w:eastAsiaTheme="minorHAnsi"/>
          <w:iCs/>
          <w:color w:val="000000"/>
          <w:sz w:val="26"/>
          <w:szCs w:val="26"/>
          <w:lang w:eastAsia="en-US"/>
        </w:rPr>
        <w:t xml:space="preserve"> </w:t>
      </w:r>
      <w:r>
        <w:rPr>
          <w:rFonts w:eastAsiaTheme="minorHAnsi"/>
          <w:iCs/>
          <w:color w:val="000000"/>
          <w:sz w:val="26"/>
          <w:szCs w:val="26"/>
          <w:lang w:eastAsia="en-US"/>
        </w:rPr>
        <w:t>независимо от его</w:t>
      </w:r>
      <w:r w:rsidRPr="003971FA">
        <w:rPr>
          <w:rFonts w:eastAsiaTheme="minorHAnsi"/>
          <w:iCs/>
          <w:color w:val="000000"/>
          <w:sz w:val="26"/>
          <w:szCs w:val="26"/>
          <w:lang w:eastAsia="en-US"/>
        </w:rPr>
        <w:t xml:space="preserve"> сметной стоимости</w:t>
      </w:r>
      <w:r>
        <w:rPr>
          <w:rFonts w:eastAsiaTheme="minorHAnsi"/>
          <w:iCs/>
          <w:color w:val="000000"/>
          <w:sz w:val="26"/>
          <w:szCs w:val="26"/>
          <w:lang w:eastAsia="en-US"/>
        </w:rPr>
        <w:t>.</w:t>
      </w:r>
    </w:p>
    <w:p w:rsidR="00685676" w:rsidRPr="00256C92" w:rsidRDefault="00685676" w:rsidP="00685676">
      <w:pPr>
        <w:shd w:val="clear" w:color="auto" w:fill="FFFFFF"/>
        <w:tabs>
          <w:tab w:val="left" w:pos="1606"/>
        </w:tabs>
        <w:ind w:firstLine="709"/>
        <w:jc w:val="both"/>
        <w:rPr>
          <w:sz w:val="25"/>
          <w:szCs w:val="25"/>
        </w:rPr>
      </w:pPr>
      <w:r w:rsidRPr="00256C92">
        <w:rPr>
          <w:sz w:val="25"/>
          <w:szCs w:val="25"/>
        </w:rPr>
        <w:t xml:space="preserve">1.3. В настоящем </w:t>
      </w:r>
      <w:r>
        <w:rPr>
          <w:sz w:val="25"/>
          <w:szCs w:val="25"/>
        </w:rPr>
        <w:t xml:space="preserve"> </w:t>
      </w:r>
      <w:r w:rsidRPr="00256C92">
        <w:rPr>
          <w:sz w:val="25"/>
          <w:szCs w:val="25"/>
        </w:rPr>
        <w:t>Порядке под инициаторами инвестиционных проектов (далее - инициатор проекта, инициаторы проектов) понимаются органы местного самоуправления, структур</w:t>
      </w:r>
      <w:r>
        <w:rPr>
          <w:sz w:val="25"/>
          <w:szCs w:val="25"/>
        </w:rPr>
        <w:t>ные подразделения администрации Ибресинского</w:t>
      </w:r>
      <w:r w:rsidRPr="00256C92">
        <w:rPr>
          <w:sz w:val="25"/>
          <w:szCs w:val="25"/>
        </w:rPr>
        <w:t xml:space="preserve"> муниципального округа, обеспечивающие реализацию политики в сфере установленных им полномочий.</w:t>
      </w:r>
    </w:p>
    <w:p w:rsidR="00685676" w:rsidRPr="00256C92" w:rsidRDefault="00685676" w:rsidP="00685676">
      <w:pPr>
        <w:shd w:val="clear" w:color="auto" w:fill="FFFFFF"/>
        <w:tabs>
          <w:tab w:val="left" w:pos="1606"/>
        </w:tabs>
        <w:ind w:firstLine="709"/>
        <w:jc w:val="both"/>
        <w:rPr>
          <w:sz w:val="25"/>
          <w:szCs w:val="25"/>
        </w:rPr>
      </w:pPr>
      <w:r w:rsidRPr="00256C92">
        <w:rPr>
          <w:sz w:val="25"/>
          <w:szCs w:val="25"/>
        </w:rPr>
        <w:lastRenderedPageBreak/>
        <w:t xml:space="preserve">1.4. </w:t>
      </w:r>
      <w:r w:rsidRPr="00256C92">
        <w:rPr>
          <w:spacing w:val="-2"/>
          <w:sz w:val="25"/>
          <w:szCs w:val="25"/>
        </w:rPr>
        <w:t xml:space="preserve">Проверка инвестиционных проектов проводится для принятия в установленном порядке  решения о </w:t>
      </w:r>
      <w:r w:rsidRPr="00256C92">
        <w:rPr>
          <w:sz w:val="25"/>
          <w:szCs w:val="25"/>
        </w:rPr>
        <w:t xml:space="preserve"> предоставлении средств  бюджета округа:</w:t>
      </w:r>
    </w:p>
    <w:p w:rsidR="00685676" w:rsidRPr="00256C92" w:rsidRDefault="00685676" w:rsidP="00685676">
      <w:pPr>
        <w:shd w:val="clear" w:color="auto" w:fill="FFFFFF"/>
        <w:tabs>
          <w:tab w:val="left" w:pos="1606"/>
        </w:tabs>
        <w:ind w:firstLine="709"/>
        <w:jc w:val="both"/>
        <w:rPr>
          <w:spacing w:val="-1"/>
          <w:sz w:val="25"/>
          <w:szCs w:val="25"/>
        </w:rPr>
      </w:pPr>
      <w:r>
        <w:rPr>
          <w:spacing w:val="-1"/>
          <w:sz w:val="25"/>
          <w:szCs w:val="25"/>
        </w:rPr>
        <w:t xml:space="preserve">- </w:t>
      </w:r>
      <w:r w:rsidRPr="00256C92">
        <w:rPr>
          <w:spacing w:val="-1"/>
          <w:sz w:val="25"/>
          <w:szCs w:val="25"/>
        </w:rPr>
        <w:t>для осуществления бюджетных инвестиций в объекты  муниципальной собственности;</w:t>
      </w:r>
    </w:p>
    <w:p w:rsidR="00685676" w:rsidRPr="00256C92" w:rsidRDefault="00685676" w:rsidP="00685676">
      <w:pPr>
        <w:shd w:val="clear" w:color="auto" w:fill="FFFFFF"/>
        <w:tabs>
          <w:tab w:val="left" w:pos="1606"/>
        </w:tabs>
        <w:ind w:firstLine="709"/>
        <w:jc w:val="both"/>
        <w:rPr>
          <w:spacing w:val="-1"/>
          <w:sz w:val="25"/>
          <w:szCs w:val="25"/>
        </w:rPr>
      </w:pPr>
      <w:r>
        <w:rPr>
          <w:spacing w:val="-1"/>
          <w:sz w:val="25"/>
          <w:szCs w:val="25"/>
        </w:rPr>
        <w:t xml:space="preserve">- </w:t>
      </w:r>
      <w:r w:rsidRPr="00256C92">
        <w:rPr>
          <w:spacing w:val="-1"/>
          <w:sz w:val="25"/>
          <w:szCs w:val="25"/>
        </w:rPr>
        <w:t>в виде субсидий муниципальным бюджетным и автономным учреждениям, муниц</w:t>
      </w:r>
      <w:r>
        <w:rPr>
          <w:spacing w:val="-1"/>
          <w:sz w:val="25"/>
          <w:szCs w:val="25"/>
        </w:rPr>
        <w:t>ипальным унитарным предприятиям</w:t>
      </w:r>
      <w:r w:rsidRPr="00256C92">
        <w:rPr>
          <w:spacing w:val="-1"/>
          <w:sz w:val="25"/>
          <w:szCs w:val="25"/>
        </w:rPr>
        <w:t xml:space="preserve"> округа на осуществление указанными учреждениями и предприятиями капитальных вложений в объекты капитального строительства муниципальной собственности округа или приобретение объектов недвижимого имущества в муниципальную собственность округа.</w:t>
      </w:r>
    </w:p>
    <w:p w:rsidR="00685676" w:rsidRPr="003971FA" w:rsidRDefault="00685676" w:rsidP="00685676">
      <w:pPr>
        <w:ind w:firstLine="709"/>
        <w:jc w:val="both"/>
        <w:rPr>
          <w:rFonts w:eastAsiaTheme="minorHAnsi"/>
          <w:color w:val="000000"/>
          <w:sz w:val="26"/>
          <w:szCs w:val="26"/>
          <w:lang w:eastAsia="en-US"/>
        </w:rPr>
      </w:pPr>
      <w:r w:rsidRPr="00DD3C95">
        <w:rPr>
          <w:rFonts w:eastAsiaTheme="minorHAnsi"/>
          <w:color w:val="000000"/>
          <w:sz w:val="26"/>
          <w:szCs w:val="26"/>
          <w:lang w:eastAsia="en-US"/>
        </w:rPr>
        <w:t xml:space="preserve">1.5. Проверка осуществляется рабочей группой по проведению проверки инвестиционных проектов на предмет эффективности использования средств бюджета  округа,  созданной при администрации </w:t>
      </w:r>
      <w:r>
        <w:rPr>
          <w:rFonts w:eastAsiaTheme="minorHAnsi"/>
          <w:color w:val="000000"/>
          <w:sz w:val="26"/>
          <w:szCs w:val="26"/>
          <w:lang w:eastAsia="en-US"/>
        </w:rPr>
        <w:t>Ибресинского</w:t>
      </w:r>
      <w:r w:rsidRPr="00DD3C95">
        <w:rPr>
          <w:rFonts w:eastAsiaTheme="minorHAnsi"/>
          <w:color w:val="000000"/>
          <w:sz w:val="26"/>
          <w:szCs w:val="26"/>
          <w:lang w:eastAsia="en-US"/>
        </w:rPr>
        <w:t xml:space="preserve"> муниципального округа  (далее – рабочая группа)  в составе согласно приложению №</w:t>
      </w:r>
      <w:r>
        <w:rPr>
          <w:rFonts w:eastAsiaTheme="minorHAnsi"/>
          <w:color w:val="000000"/>
          <w:sz w:val="26"/>
          <w:szCs w:val="26"/>
          <w:lang w:eastAsia="en-US"/>
        </w:rPr>
        <w:t xml:space="preserve"> </w:t>
      </w:r>
      <w:r w:rsidRPr="00DD3C95">
        <w:rPr>
          <w:rFonts w:eastAsiaTheme="minorHAnsi"/>
          <w:color w:val="000000"/>
          <w:sz w:val="26"/>
          <w:szCs w:val="26"/>
          <w:lang w:eastAsia="en-US"/>
        </w:rPr>
        <w:t xml:space="preserve">4 к настоящему Порядку, в соответствии с методикой оценки эффективности использования средств бюджета  округа, направляемых на капитальные вложения, утверждаемой администрацией </w:t>
      </w:r>
      <w:r>
        <w:rPr>
          <w:rFonts w:eastAsiaTheme="minorHAnsi"/>
          <w:color w:val="000000"/>
          <w:sz w:val="26"/>
          <w:szCs w:val="26"/>
          <w:lang w:eastAsia="en-US"/>
        </w:rPr>
        <w:t>Ибресинского</w:t>
      </w:r>
      <w:r w:rsidRPr="00DD3C95">
        <w:rPr>
          <w:rFonts w:eastAsiaTheme="minorHAnsi"/>
          <w:color w:val="000000"/>
          <w:sz w:val="26"/>
          <w:szCs w:val="26"/>
          <w:lang w:eastAsia="en-US"/>
        </w:rPr>
        <w:t xml:space="preserve"> муниципального округа (далее - методика).</w:t>
      </w:r>
      <w:r>
        <w:rPr>
          <w:rFonts w:eastAsiaTheme="minorHAnsi"/>
          <w:color w:val="000000"/>
          <w:sz w:val="26"/>
          <w:szCs w:val="26"/>
          <w:lang w:eastAsia="en-US"/>
        </w:rPr>
        <w:t xml:space="preserve">   </w:t>
      </w:r>
    </w:p>
    <w:p w:rsidR="00685676" w:rsidRDefault="00685676" w:rsidP="00685676">
      <w:pPr>
        <w:ind w:firstLine="709"/>
        <w:jc w:val="center"/>
        <w:rPr>
          <w:rFonts w:eastAsiaTheme="minorHAnsi"/>
          <w:b/>
          <w:bCs/>
          <w:color w:val="000000"/>
          <w:sz w:val="26"/>
          <w:szCs w:val="26"/>
          <w:lang w:eastAsia="en-US"/>
        </w:rPr>
      </w:pPr>
    </w:p>
    <w:p w:rsidR="00685676" w:rsidRPr="00770C48" w:rsidRDefault="00685676" w:rsidP="00685676">
      <w:pPr>
        <w:ind w:firstLine="709"/>
        <w:jc w:val="center"/>
        <w:rPr>
          <w:rFonts w:eastAsiaTheme="minorHAnsi"/>
          <w:b/>
          <w:bCs/>
          <w:color w:val="000000"/>
          <w:sz w:val="26"/>
          <w:szCs w:val="26"/>
          <w:lang w:eastAsia="en-US"/>
        </w:rPr>
      </w:pPr>
      <w:r w:rsidRPr="00770C48">
        <w:rPr>
          <w:rFonts w:eastAsiaTheme="minorHAnsi"/>
          <w:b/>
          <w:bCs/>
          <w:color w:val="000000"/>
          <w:sz w:val="26"/>
          <w:szCs w:val="26"/>
          <w:lang w:eastAsia="en-US"/>
        </w:rPr>
        <w:t>II. Критерии оценки эффективности использования средств бюджета</w:t>
      </w:r>
    </w:p>
    <w:p w:rsidR="00685676" w:rsidRDefault="00685676" w:rsidP="00685676">
      <w:pPr>
        <w:ind w:firstLine="709"/>
        <w:jc w:val="center"/>
        <w:rPr>
          <w:rFonts w:eastAsiaTheme="minorHAnsi"/>
          <w:b/>
          <w:bCs/>
          <w:color w:val="000000"/>
          <w:sz w:val="26"/>
          <w:szCs w:val="26"/>
          <w:lang w:eastAsia="en-US"/>
        </w:rPr>
      </w:pPr>
      <w:r w:rsidRPr="00770C48">
        <w:rPr>
          <w:rFonts w:eastAsiaTheme="minorHAnsi"/>
          <w:b/>
          <w:bCs/>
          <w:color w:val="000000"/>
          <w:sz w:val="26"/>
          <w:szCs w:val="26"/>
          <w:lang w:eastAsia="en-US"/>
        </w:rPr>
        <w:t>округа, направляемых на капитальные вложения</w:t>
      </w:r>
    </w:p>
    <w:p w:rsidR="00685676" w:rsidRPr="00770C48" w:rsidRDefault="00685676" w:rsidP="00685676">
      <w:pPr>
        <w:ind w:firstLine="709"/>
        <w:jc w:val="center"/>
        <w:rPr>
          <w:rFonts w:eastAsiaTheme="minorHAnsi"/>
          <w:b/>
          <w:bCs/>
          <w:color w:val="000000"/>
          <w:sz w:val="26"/>
          <w:szCs w:val="26"/>
          <w:lang w:eastAsia="en-US"/>
        </w:rPr>
      </w:pPr>
    </w:p>
    <w:p w:rsidR="00685676" w:rsidRPr="003971FA"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2.1</w:t>
      </w:r>
      <w:r w:rsidRPr="003971FA">
        <w:rPr>
          <w:rFonts w:eastAsiaTheme="minorHAnsi"/>
          <w:color w:val="000000"/>
          <w:sz w:val="26"/>
          <w:szCs w:val="26"/>
          <w:lang w:eastAsia="en-US"/>
        </w:rPr>
        <w:t>. Проверка осуществляется на основе оценки соответствия инвестиционного проекта следующим критериям:</w:t>
      </w:r>
    </w:p>
    <w:p w:rsidR="00685676" w:rsidRPr="003971FA" w:rsidRDefault="00685676" w:rsidP="00685676">
      <w:pPr>
        <w:ind w:firstLine="709"/>
        <w:jc w:val="both"/>
        <w:rPr>
          <w:rFonts w:eastAsiaTheme="minorHAnsi"/>
          <w:color w:val="000000"/>
          <w:sz w:val="26"/>
          <w:szCs w:val="26"/>
          <w:lang w:eastAsia="en-US"/>
        </w:rPr>
      </w:pPr>
      <w:r w:rsidRPr="003971FA">
        <w:rPr>
          <w:rFonts w:eastAsiaTheme="minorHAnsi"/>
          <w:color w:val="000000"/>
          <w:sz w:val="26"/>
          <w:szCs w:val="26"/>
          <w:lang w:eastAsia="en-US"/>
        </w:rPr>
        <w:t>а) наличие сформулированной цели инвестиционного проекта с определением показателя (показателей) результатов его осуществления;</w:t>
      </w:r>
    </w:p>
    <w:p w:rsidR="00685676" w:rsidRPr="003971FA" w:rsidRDefault="00685676" w:rsidP="00685676">
      <w:pPr>
        <w:ind w:firstLine="709"/>
        <w:jc w:val="both"/>
        <w:rPr>
          <w:rFonts w:eastAsiaTheme="minorHAnsi"/>
          <w:color w:val="000000"/>
          <w:sz w:val="26"/>
          <w:szCs w:val="26"/>
          <w:lang w:eastAsia="en-US"/>
        </w:rPr>
      </w:pPr>
      <w:r w:rsidRPr="003971FA">
        <w:rPr>
          <w:rFonts w:eastAsiaTheme="minorHAnsi"/>
          <w:color w:val="000000"/>
          <w:sz w:val="26"/>
          <w:szCs w:val="26"/>
          <w:lang w:eastAsia="en-US"/>
        </w:rPr>
        <w:t>б) соответствие цели инвестиционного проекта приоритетам и целям,</w:t>
      </w:r>
      <w:r>
        <w:rPr>
          <w:rFonts w:eastAsiaTheme="minorHAnsi"/>
          <w:color w:val="000000"/>
          <w:sz w:val="26"/>
          <w:szCs w:val="26"/>
          <w:lang w:eastAsia="en-US"/>
        </w:rPr>
        <w:t xml:space="preserve"> </w:t>
      </w:r>
      <w:r w:rsidRPr="003971FA">
        <w:rPr>
          <w:rFonts w:eastAsiaTheme="minorHAnsi"/>
          <w:color w:val="000000"/>
          <w:sz w:val="26"/>
          <w:szCs w:val="26"/>
          <w:lang w:eastAsia="en-US"/>
        </w:rPr>
        <w:t>определенным в нормативных правовых актах</w:t>
      </w:r>
      <w:r>
        <w:rPr>
          <w:rFonts w:eastAsiaTheme="minorHAnsi"/>
          <w:color w:val="000000"/>
          <w:sz w:val="26"/>
          <w:szCs w:val="26"/>
          <w:lang w:eastAsia="en-US"/>
        </w:rPr>
        <w:t xml:space="preserve"> о</w:t>
      </w:r>
      <w:r w:rsidRPr="003971FA">
        <w:rPr>
          <w:rFonts w:eastAsiaTheme="minorHAnsi"/>
          <w:color w:val="000000"/>
          <w:sz w:val="26"/>
          <w:szCs w:val="26"/>
          <w:lang w:eastAsia="en-US"/>
        </w:rPr>
        <w:t xml:space="preserve"> </w:t>
      </w:r>
      <w:r>
        <w:rPr>
          <w:rFonts w:eastAsiaTheme="minorHAnsi"/>
          <w:color w:val="000000"/>
          <w:sz w:val="26"/>
          <w:szCs w:val="26"/>
          <w:lang w:eastAsia="en-US"/>
        </w:rPr>
        <w:t>социально-экономическом  развитии</w:t>
      </w:r>
      <w:r w:rsidRPr="003971FA">
        <w:rPr>
          <w:rFonts w:eastAsiaTheme="minorHAnsi"/>
          <w:color w:val="000000"/>
          <w:sz w:val="26"/>
          <w:szCs w:val="26"/>
          <w:lang w:eastAsia="en-US"/>
        </w:rPr>
        <w:t xml:space="preserve"> округа,  а также в </w:t>
      </w:r>
      <w:r>
        <w:rPr>
          <w:rFonts w:eastAsiaTheme="minorHAnsi"/>
          <w:color w:val="000000"/>
          <w:sz w:val="26"/>
          <w:szCs w:val="26"/>
          <w:lang w:eastAsia="en-US"/>
        </w:rPr>
        <w:t>муниципальных программах округа</w:t>
      </w:r>
      <w:r w:rsidRPr="003971FA">
        <w:rPr>
          <w:rFonts w:eastAsiaTheme="minorHAnsi"/>
          <w:color w:val="000000"/>
          <w:sz w:val="26"/>
          <w:szCs w:val="26"/>
          <w:lang w:eastAsia="en-US"/>
        </w:rPr>
        <w:t>;</w:t>
      </w:r>
    </w:p>
    <w:p w:rsidR="00685676" w:rsidRPr="003971FA" w:rsidRDefault="00685676" w:rsidP="00685676">
      <w:pPr>
        <w:ind w:firstLine="709"/>
        <w:jc w:val="both"/>
        <w:rPr>
          <w:rFonts w:eastAsiaTheme="minorHAnsi"/>
          <w:color w:val="000000"/>
          <w:sz w:val="26"/>
          <w:szCs w:val="26"/>
          <w:lang w:eastAsia="en-US"/>
        </w:rPr>
      </w:pPr>
      <w:r w:rsidRPr="003971FA">
        <w:rPr>
          <w:rFonts w:eastAsiaTheme="minorHAnsi"/>
          <w:color w:val="000000"/>
          <w:sz w:val="26"/>
          <w:szCs w:val="26"/>
          <w:lang w:eastAsia="en-US"/>
        </w:rPr>
        <w:t>в) комплексный подход к решению существующей проблемы в рамках</w:t>
      </w:r>
      <w:r>
        <w:rPr>
          <w:rFonts w:eastAsiaTheme="minorHAnsi"/>
          <w:color w:val="000000"/>
          <w:sz w:val="26"/>
          <w:szCs w:val="26"/>
          <w:lang w:eastAsia="en-US"/>
        </w:rPr>
        <w:t xml:space="preserve"> </w:t>
      </w:r>
      <w:r w:rsidRPr="003971FA">
        <w:rPr>
          <w:rFonts w:eastAsiaTheme="minorHAnsi"/>
          <w:color w:val="000000"/>
          <w:sz w:val="26"/>
          <w:szCs w:val="26"/>
          <w:lang w:eastAsia="en-US"/>
        </w:rPr>
        <w:t>инвестиционного проекта во взаимосвязи с программными мероприятиями,</w:t>
      </w:r>
      <w:r>
        <w:rPr>
          <w:rFonts w:eastAsiaTheme="minorHAnsi"/>
          <w:color w:val="000000"/>
          <w:sz w:val="26"/>
          <w:szCs w:val="26"/>
          <w:lang w:eastAsia="en-US"/>
        </w:rPr>
        <w:t xml:space="preserve"> </w:t>
      </w:r>
      <w:r w:rsidRPr="003971FA">
        <w:rPr>
          <w:rFonts w:eastAsiaTheme="minorHAnsi"/>
          <w:color w:val="000000"/>
          <w:sz w:val="26"/>
          <w:szCs w:val="26"/>
          <w:lang w:eastAsia="en-US"/>
        </w:rPr>
        <w:t>реализуемыми в рамках муниципальных программ и соответствующих</w:t>
      </w:r>
      <w:r>
        <w:rPr>
          <w:rFonts w:eastAsiaTheme="minorHAnsi"/>
          <w:color w:val="000000"/>
          <w:sz w:val="26"/>
          <w:szCs w:val="26"/>
          <w:lang w:eastAsia="en-US"/>
        </w:rPr>
        <w:t xml:space="preserve"> </w:t>
      </w:r>
      <w:r w:rsidRPr="003971FA">
        <w:rPr>
          <w:rFonts w:eastAsiaTheme="minorHAnsi"/>
          <w:color w:val="000000"/>
          <w:sz w:val="26"/>
          <w:szCs w:val="26"/>
          <w:lang w:eastAsia="en-US"/>
        </w:rPr>
        <w:t>государственных программ</w:t>
      </w:r>
      <w:r>
        <w:rPr>
          <w:rFonts w:eastAsiaTheme="minorHAnsi"/>
          <w:color w:val="000000"/>
          <w:sz w:val="26"/>
          <w:szCs w:val="26"/>
          <w:lang w:eastAsia="en-US"/>
        </w:rPr>
        <w:t xml:space="preserve"> Чувашской Республики</w:t>
      </w:r>
      <w:r w:rsidRPr="003971FA">
        <w:rPr>
          <w:rFonts w:eastAsiaTheme="minorHAnsi"/>
          <w:color w:val="000000"/>
          <w:sz w:val="26"/>
          <w:szCs w:val="26"/>
          <w:lang w:eastAsia="en-US"/>
        </w:rPr>
        <w:t>;</w:t>
      </w:r>
    </w:p>
    <w:p w:rsidR="00685676" w:rsidRPr="003971FA" w:rsidRDefault="00685676" w:rsidP="00685676">
      <w:pPr>
        <w:ind w:firstLine="709"/>
        <w:jc w:val="both"/>
        <w:rPr>
          <w:rFonts w:eastAsiaTheme="minorHAnsi"/>
          <w:color w:val="000000"/>
          <w:sz w:val="26"/>
          <w:szCs w:val="26"/>
          <w:lang w:eastAsia="en-US"/>
        </w:rPr>
      </w:pPr>
      <w:r w:rsidRPr="003971FA">
        <w:rPr>
          <w:rFonts w:eastAsiaTheme="minorHAnsi"/>
          <w:color w:val="000000"/>
          <w:sz w:val="26"/>
          <w:szCs w:val="26"/>
          <w:lang w:eastAsia="en-US"/>
        </w:rPr>
        <w:t>г) необходимость строительства, реконструкции, в том числе с элементами</w:t>
      </w:r>
      <w:r>
        <w:rPr>
          <w:rFonts w:eastAsiaTheme="minorHAnsi"/>
          <w:color w:val="000000"/>
          <w:sz w:val="26"/>
          <w:szCs w:val="26"/>
          <w:lang w:eastAsia="en-US"/>
        </w:rPr>
        <w:t xml:space="preserve"> реставрации, объекта(</w:t>
      </w:r>
      <w:r w:rsidRPr="003971FA">
        <w:rPr>
          <w:rFonts w:eastAsiaTheme="minorHAnsi"/>
          <w:color w:val="000000"/>
          <w:sz w:val="26"/>
          <w:szCs w:val="26"/>
          <w:lang w:eastAsia="en-US"/>
        </w:rPr>
        <w:t>ов) капитального строительства, либо необходимость</w:t>
      </w:r>
      <w:r>
        <w:rPr>
          <w:rFonts w:eastAsiaTheme="minorHAnsi"/>
          <w:color w:val="000000"/>
          <w:sz w:val="26"/>
          <w:szCs w:val="26"/>
          <w:lang w:eastAsia="en-US"/>
        </w:rPr>
        <w:t xml:space="preserve"> </w:t>
      </w:r>
      <w:r w:rsidRPr="003971FA">
        <w:rPr>
          <w:rFonts w:eastAsiaTheme="minorHAnsi"/>
          <w:color w:val="000000"/>
          <w:sz w:val="26"/>
          <w:szCs w:val="26"/>
          <w:lang w:eastAsia="en-US"/>
        </w:rPr>
        <w:t>приобретения объекта недвижимого имущества, в связи с осуществлением</w:t>
      </w:r>
      <w:r>
        <w:rPr>
          <w:rFonts w:eastAsiaTheme="minorHAnsi"/>
          <w:color w:val="000000"/>
          <w:sz w:val="26"/>
          <w:szCs w:val="26"/>
          <w:lang w:eastAsia="en-US"/>
        </w:rPr>
        <w:t xml:space="preserve"> </w:t>
      </w:r>
      <w:r w:rsidRPr="003971FA">
        <w:rPr>
          <w:rFonts w:eastAsiaTheme="minorHAnsi"/>
          <w:color w:val="000000"/>
          <w:sz w:val="26"/>
          <w:szCs w:val="26"/>
          <w:lang w:eastAsia="en-US"/>
        </w:rPr>
        <w:t>органами местного самоуправления полномочий, отнесенных к предмету их</w:t>
      </w:r>
      <w:r>
        <w:rPr>
          <w:rFonts w:eastAsiaTheme="minorHAnsi"/>
          <w:color w:val="000000"/>
          <w:sz w:val="26"/>
          <w:szCs w:val="26"/>
          <w:lang w:eastAsia="en-US"/>
        </w:rPr>
        <w:t xml:space="preserve"> </w:t>
      </w:r>
      <w:r w:rsidRPr="003971FA">
        <w:rPr>
          <w:rFonts w:eastAsiaTheme="minorHAnsi"/>
          <w:color w:val="000000"/>
          <w:sz w:val="26"/>
          <w:szCs w:val="26"/>
          <w:lang w:eastAsia="en-US"/>
        </w:rPr>
        <w:t>ведения;</w:t>
      </w:r>
    </w:p>
    <w:p w:rsidR="00685676" w:rsidRPr="009A3163" w:rsidRDefault="00685676" w:rsidP="00685676">
      <w:pPr>
        <w:ind w:firstLine="709"/>
        <w:jc w:val="both"/>
        <w:rPr>
          <w:rFonts w:eastAsiaTheme="minorHAnsi"/>
          <w:color w:val="000000"/>
          <w:sz w:val="26"/>
          <w:szCs w:val="26"/>
          <w:lang w:eastAsia="en-US"/>
        </w:rPr>
      </w:pPr>
      <w:r w:rsidRPr="009A3163">
        <w:rPr>
          <w:rFonts w:eastAsiaTheme="minorHAnsi"/>
          <w:color w:val="000000"/>
          <w:sz w:val="26"/>
          <w:szCs w:val="26"/>
          <w:lang w:eastAsia="en-US"/>
        </w:rPr>
        <w:t>д) отсутствие в достаточном объеме замещающей продукции (работ и услуг),</w:t>
      </w:r>
      <w:r>
        <w:rPr>
          <w:rFonts w:eastAsiaTheme="minorHAnsi"/>
          <w:color w:val="000000"/>
          <w:sz w:val="26"/>
          <w:szCs w:val="26"/>
          <w:lang w:eastAsia="en-US"/>
        </w:rPr>
        <w:t xml:space="preserve"> </w:t>
      </w:r>
      <w:r w:rsidRPr="009A3163">
        <w:rPr>
          <w:rFonts w:eastAsiaTheme="minorHAnsi"/>
          <w:color w:val="000000"/>
          <w:sz w:val="26"/>
          <w:szCs w:val="26"/>
          <w:lang w:eastAsia="en-US"/>
        </w:rPr>
        <w:t xml:space="preserve">производимой иными организациями; </w:t>
      </w:r>
    </w:p>
    <w:p w:rsidR="00685676" w:rsidRDefault="00685676" w:rsidP="00685676">
      <w:pPr>
        <w:ind w:firstLine="709"/>
        <w:jc w:val="both"/>
        <w:rPr>
          <w:rFonts w:eastAsiaTheme="minorHAnsi"/>
          <w:color w:val="000000"/>
          <w:sz w:val="26"/>
          <w:szCs w:val="26"/>
          <w:lang w:eastAsia="en-US"/>
        </w:rPr>
      </w:pPr>
      <w:r>
        <w:rPr>
          <w:rFonts w:eastAsiaTheme="minorHAnsi"/>
          <w:sz w:val="26"/>
          <w:szCs w:val="26"/>
          <w:lang w:eastAsia="en-US"/>
        </w:rPr>
        <w:t>е</w:t>
      </w:r>
      <w:r>
        <w:rPr>
          <w:rFonts w:eastAsiaTheme="minorHAnsi"/>
          <w:color w:val="000000"/>
          <w:sz w:val="26"/>
          <w:szCs w:val="26"/>
          <w:lang w:eastAsia="en-US"/>
        </w:rPr>
        <w:t xml:space="preserve">) </w:t>
      </w:r>
      <w:r w:rsidRPr="009A3163">
        <w:rPr>
          <w:rFonts w:eastAsiaTheme="minorHAnsi"/>
          <w:color w:val="000000"/>
          <w:sz w:val="26"/>
          <w:szCs w:val="26"/>
          <w:lang w:eastAsia="en-US"/>
        </w:rPr>
        <w:t>наличие положительного заключения государственной экспертизы проектной документации и результатов инженерных изысканий (если проектная документация и результаты инженерных изысканий подлежат государственной экспертизе в соответствии с действующим законодательством)</w:t>
      </w:r>
      <w:r>
        <w:rPr>
          <w:rFonts w:eastAsiaTheme="minorHAnsi"/>
          <w:color w:val="000000"/>
          <w:sz w:val="26"/>
          <w:szCs w:val="26"/>
          <w:lang w:eastAsia="en-US"/>
        </w:rPr>
        <w:t>- кроме</w:t>
      </w:r>
      <w:r w:rsidRPr="009A3163">
        <w:rPr>
          <w:rFonts w:eastAsiaTheme="minorHAnsi"/>
          <w:color w:val="000000"/>
          <w:sz w:val="26"/>
          <w:szCs w:val="26"/>
          <w:lang w:eastAsia="en-US"/>
        </w:rPr>
        <w:t xml:space="preserve"> случаев приобретения объектов недвижимого имущества</w:t>
      </w:r>
      <w:r>
        <w:rPr>
          <w:rFonts w:eastAsiaTheme="minorHAnsi"/>
          <w:color w:val="000000"/>
          <w:sz w:val="26"/>
          <w:szCs w:val="26"/>
          <w:lang w:eastAsia="en-US"/>
        </w:rPr>
        <w:t>;</w:t>
      </w:r>
    </w:p>
    <w:p w:rsidR="00685676" w:rsidRPr="00EA19E6"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2.2</w:t>
      </w:r>
      <w:r w:rsidRPr="00EA19E6">
        <w:rPr>
          <w:rFonts w:eastAsiaTheme="minorHAnsi"/>
          <w:color w:val="000000"/>
          <w:sz w:val="26"/>
          <w:szCs w:val="26"/>
          <w:lang w:eastAsia="en-US"/>
        </w:rPr>
        <w:t>. Инвестиционные проекты, соответствующие критериям, подлежат дальнейшей проверке в соответствии с методик</w:t>
      </w:r>
      <w:r>
        <w:rPr>
          <w:rFonts w:eastAsiaTheme="minorHAnsi"/>
          <w:color w:val="000000"/>
          <w:sz w:val="26"/>
          <w:szCs w:val="26"/>
          <w:lang w:eastAsia="en-US"/>
        </w:rPr>
        <w:t>ой</w:t>
      </w:r>
      <w:r w:rsidRPr="00EA19E6">
        <w:rPr>
          <w:rFonts w:eastAsiaTheme="minorHAnsi"/>
          <w:color w:val="000000"/>
          <w:sz w:val="26"/>
          <w:szCs w:val="26"/>
          <w:lang w:eastAsia="en-US"/>
        </w:rPr>
        <w:t xml:space="preserve"> </w:t>
      </w:r>
      <w:r>
        <w:rPr>
          <w:rFonts w:eastAsiaTheme="minorHAnsi"/>
          <w:color w:val="000000"/>
          <w:sz w:val="26"/>
          <w:szCs w:val="26"/>
          <w:lang w:eastAsia="en-US"/>
        </w:rPr>
        <w:t xml:space="preserve"> </w:t>
      </w:r>
      <w:r w:rsidRPr="00EA19E6">
        <w:rPr>
          <w:rFonts w:eastAsiaTheme="minorHAnsi"/>
          <w:color w:val="000000"/>
          <w:sz w:val="26"/>
          <w:szCs w:val="26"/>
          <w:lang w:eastAsia="en-US"/>
        </w:rPr>
        <w:t>с учетом:</w:t>
      </w:r>
    </w:p>
    <w:p w:rsidR="00685676" w:rsidRPr="00EA19E6" w:rsidRDefault="00685676" w:rsidP="00685676">
      <w:pPr>
        <w:ind w:firstLine="709"/>
        <w:jc w:val="both"/>
        <w:rPr>
          <w:rFonts w:eastAsiaTheme="minorHAnsi"/>
          <w:color w:val="000000"/>
          <w:sz w:val="26"/>
          <w:szCs w:val="26"/>
          <w:lang w:eastAsia="en-US"/>
        </w:rPr>
      </w:pPr>
      <w:r w:rsidRPr="00EA19E6">
        <w:rPr>
          <w:rFonts w:eastAsiaTheme="minorHAnsi"/>
          <w:color w:val="000000"/>
          <w:sz w:val="26"/>
          <w:szCs w:val="26"/>
          <w:lang w:eastAsia="en-US"/>
        </w:rPr>
        <w:t>а) значения показателей (показателя) результатов реализации инвестиционного проекта;</w:t>
      </w:r>
    </w:p>
    <w:p w:rsidR="00685676" w:rsidRPr="00EA19E6" w:rsidRDefault="00685676" w:rsidP="00685676">
      <w:pPr>
        <w:ind w:firstLine="709"/>
        <w:jc w:val="both"/>
        <w:rPr>
          <w:rFonts w:eastAsiaTheme="minorHAnsi"/>
          <w:color w:val="000000"/>
          <w:sz w:val="26"/>
          <w:szCs w:val="26"/>
          <w:lang w:eastAsia="en-US"/>
        </w:rPr>
      </w:pPr>
      <w:r w:rsidRPr="00EA19E6">
        <w:rPr>
          <w:rFonts w:eastAsiaTheme="minorHAnsi"/>
          <w:color w:val="000000"/>
          <w:sz w:val="26"/>
          <w:szCs w:val="26"/>
          <w:lang w:eastAsia="en-US"/>
        </w:rPr>
        <w:t>б) отношение сметной стоимости или предполагаемой (предельной) стоимости объекта капитального строительства либо стоимости приобретения объекта недвижимого имущества,  к значениям показателей (показателя) результатов реализации инвестиционного проекта;</w:t>
      </w:r>
    </w:p>
    <w:p w:rsidR="00685676" w:rsidRPr="00EA19E6" w:rsidRDefault="00685676" w:rsidP="00685676">
      <w:pPr>
        <w:ind w:firstLine="709"/>
        <w:jc w:val="both"/>
        <w:rPr>
          <w:rFonts w:eastAsiaTheme="minorHAnsi"/>
          <w:color w:val="000000"/>
          <w:sz w:val="26"/>
          <w:szCs w:val="26"/>
          <w:lang w:eastAsia="en-US"/>
        </w:rPr>
      </w:pPr>
      <w:r w:rsidRPr="00EA19E6">
        <w:rPr>
          <w:rFonts w:eastAsiaTheme="minorHAnsi"/>
          <w:color w:val="000000"/>
          <w:sz w:val="26"/>
          <w:szCs w:val="26"/>
          <w:lang w:eastAsia="en-US"/>
        </w:rPr>
        <w:t xml:space="preserve">в) наличие потребителей продукции (работ, услуг), создаваемой в результате реализации инвестиционного проекта, в количестве, достаточном для обеспечения </w:t>
      </w:r>
      <w:r w:rsidRPr="00EA19E6">
        <w:rPr>
          <w:rFonts w:eastAsiaTheme="minorHAnsi"/>
          <w:color w:val="000000"/>
          <w:sz w:val="26"/>
          <w:szCs w:val="26"/>
          <w:lang w:eastAsia="en-US"/>
        </w:rPr>
        <w:lastRenderedPageBreak/>
        <w:t>проектируемого (нормативного) уровня использования проектной мощности объекта капитального строительства (мощности приобретаемого объекта недвижимого имущества);</w:t>
      </w:r>
    </w:p>
    <w:p w:rsidR="00685676" w:rsidRPr="00EA19E6" w:rsidRDefault="00685676" w:rsidP="00685676">
      <w:pPr>
        <w:ind w:firstLine="709"/>
        <w:jc w:val="both"/>
        <w:rPr>
          <w:rFonts w:eastAsiaTheme="minorHAnsi"/>
          <w:color w:val="000000"/>
          <w:sz w:val="26"/>
          <w:szCs w:val="26"/>
          <w:lang w:eastAsia="en-US"/>
        </w:rPr>
      </w:pPr>
      <w:r w:rsidRPr="00EA19E6">
        <w:rPr>
          <w:rFonts w:eastAsiaTheme="minorHAnsi"/>
          <w:color w:val="000000"/>
          <w:sz w:val="26"/>
          <w:szCs w:val="26"/>
          <w:lang w:eastAsia="en-US"/>
        </w:rPr>
        <w:t>г) отношение проектной мощности создаваемого (реконструируемого,</w:t>
      </w:r>
      <w:r>
        <w:rPr>
          <w:rFonts w:eastAsiaTheme="minorHAnsi"/>
          <w:color w:val="000000"/>
          <w:sz w:val="26"/>
          <w:szCs w:val="26"/>
          <w:lang w:eastAsia="en-US"/>
        </w:rPr>
        <w:t xml:space="preserve"> </w:t>
      </w:r>
      <w:r w:rsidRPr="00EA19E6">
        <w:rPr>
          <w:rFonts w:eastAsiaTheme="minorHAnsi"/>
          <w:color w:val="000000"/>
          <w:sz w:val="26"/>
          <w:szCs w:val="26"/>
          <w:lang w:eastAsia="en-US"/>
        </w:rPr>
        <w:t>приобретаемого, технического перевооружения) объекта к мощности, необходимой для производства продукции (работ, услуг), в объеме, необходимом для удовлетворения, потребности в оказании соответствующих</w:t>
      </w:r>
      <w:r>
        <w:rPr>
          <w:rFonts w:eastAsiaTheme="minorHAnsi"/>
          <w:color w:val="000000"/>
          <w:sz w:val="26"/>
          <w:szCs w:val="26"/>
          <w:lang w:eastAsia="en-US"/>
        </w:rPr>
        <w:t xml:space="preserve"> </w:t>
      </w:r>
      <w:r w:rsidRPr="00EA19E6">
        <w:rPr>
          <w:rFonts w:eastAsiaTheme="minorHAnsi"/>
          <w:color w:val="000000"/>
          <w:sz w:val="26"/>
          <w:szCs w:val="26"/>
          <w:lang w:eastAsia="en-US"/>
        </w:rPr>
        <w:t>услуг (выполнении работ);</w:t>
      </w:r>
    </w:p>
    <w:p w:rsidR="00685676" w:rsidRDefault="00685676" w:rsidP="00685676">
      <w:pPr>
        <w:ind w:firstLine="709"/>
        <w:jc w:val="both"/>
        <w:rPr>
          <w:rFonts w:eastAsiaTheme="minorHAnsi"/>
          <w:color w:val="000000"/>
          <w:sz w:val="26"/>
          <w:szCs w:val="26"/>
          <w:lang w:eastAsia="en-US"/>
        </w:rPr>
      </w:pPr>
      <w:r w:rsidRPr="00EA19E6">
        <w:rPr>
          <w:rFonts w:eastAsiaTheme="minorHAnsi"/>
          <w:color w:val="000000"/>
          <w:sz w:val="26"/>
          <w:szCs w:val="26"/>
          <w:lang w:eastAsia="en-US"/>
        </w:rPr>
        <w:t xml:space="preserve">д) обеспечение планируемого объекта капитального строительства (реконструируемого, приобретаемого, технического перевооружения) инженерной и транспортной инфраструктурой в объемах, достаточных для реализации </w:t>
      </w:r>
      <w:r>
        <w:rPr>
          <w:rFonts w:eastAsiaTheme="minorHAnsi"/>
          <w:color w:val="000000"/>
          <w:sz w:val="26"/>
          <w:szCs w:val="26"/>
          <w:lang w:eastAsia="en-US"/>
        </w:rPr>
        <w:t xml:space="preserve"> </w:t>
      </w:r>
      <w:r w:rsidRPr="00EA19E6">
        <w:rPr>
          <w:rFonts w:eastAsiaTheme="minorHAnsi"/>
          <w:color w:val="000000"/>
          <w:sz w:val="26"/>
          <w:szCs w:val="26"/>
          <w:lang w:eastAsia="en-US"/>
        </w:rPr>
        <w:t>проекта.</w:t>
      </w:r>
    </w:p>
    <w:p w:rsidR="00685676" w:rsidRPr="00EA19E6" w:rsidRDefault="00685676" w:rsidP="00685676">
      <w:pPr>
        <w:ind w:firstLine="709"/>
        <w:jc w:val="both"/>
        <w:rPr>
          <w:rFonts w:eastAsiaTheme="minorHAnsi"/>
          <w:color w:val="000000"/>
          <w:sz w:val="26"/>
          <w:szCs w:val="26"/>
          <w:lang w:eastAsia="en-US"/>
        </w:rPr>
      </w:pPr>
    </w:p>
    <w:p w:rsidR="00685676" w:rsidRDefault="00685676" w:rsidP="00685676">
      <w:pPr>
        <w:ind w:firstLine="709"/>
        <w:jc w:val="center"/>
        <w:rPr>
          <w:rFonts w:eastAsiaTheme="minorHAnsi"/>
          <w:b/>
          <w:bCs/>
          <w:color w:val="000000"/>
          <w:sz w:val="26"/>
          <w:szCs w:val="26"/>
          <w:lang w:eastAsia="en-US"/>
        </w:rPr>
      </w:pPr>
      <w:r w:rsidRPr="00C06CF8">
        <w:rPr>
          <w:rFonts w:eastAsiaTheme="minorHAnsi"/>
          <w:b/>
          <w:bCs/>
          <w:color w:val="000000"/>
          <w:sz w:val="26"/>
          <w:szCs w:val="26"/>
          <w:lang w:eastAsia="en-US"/>
        </w:rPr>
        <w:t>III. Порядок проведения проверки инвестиционных проектов</w:t>
      </w:r>
    </w:p>
    <w:p w:rsidR="00685676" w:rsidRPr="00C06CF8" w:rsidRDefault="00685676" w:rsidP="00685676">
      <w:pPr>
        <w:ind w:firstLine="709"/>
        <w:jc w:val="center"/>
        <w:rPr>
          <w:rFonts w:eastAsiaTheme="minorHAnsi"/>
          <w:b/>
          <w:bCs/>
          <w:color w:val="000000"/>
          <w:sz w:val="26"/>
          <w:szCs w:val="26"/>
          <w:lang w:eastAsia="en-US"/>
        </w:rPr>
      </w:pPr>
    </w:p>
    <w:p w:rsidR="00685676" w:rsidRPr="00DD3C95"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3.1</w:t>
      </w:r>
      <w:r w:rsidRPr="00770C48">
        <w:rPr>
          <w:rFonts w:eastAsiaTheme="minorHAnsi"/>
          <w:color w:val="000000"/>
          <w:sz w:val="26"/>
          <w:szCs w:val="26"/>
          <w:lang w:eastAsia="en-US"/>
        </w:rPr>
        <w:t xml:space="preserve">. Проведение проверки осуществляется на основании заявления о проведении проверки, направляемого инициатором в рабочую группу по проведению проверки инвестиционных проектов на предмет эффективности использования средств бюджета  округа направляемых на капитальные вложения по форме согласно </w:t>
      </w:r>
      <w:r w:rsidRPr="00DD3C95">
        <w:rPr>
          <w:rFonts w:eastAsiaTheme="minorHAnsi"/>
          <w:color w:val="000000"/>
          <w:sz w:val="26"/>
          <w:szCs w:val="26"/>
          <w:lang w:eastAsia="en-US"/>
        </w:rPr>
        <w:t>приложению №1 к настоящему Порядку.</w:t>
      </w:r>
    </w:p>
    <w:p w:rsidR="00685676" w:rsidRPr="00DD3C95" w:rsidRDefault="00685676" w:rsidP="00685676">
      <w:pPr>
        <w:ind w:firstLine="709"/>
        <w:jc w:val="both"/>
        <w:rPr>
          <w:rFonts w:eastAsiaTheme="minorHAnsi"/>
          <w:color w:val="000000"/>
          <w:sz w:val="26"/>
          <w:szCs w:val="26"/>
          <w:lang w:eastAsia="en-US"/>
        </w:rPr>
      </w:pPr>
      <w:r w:rsidRPr="00DD3C95">
        <w:rPr>
          <w:rFonts w:eastAsiaTheme="minorHAnsi"/>
          <w:color w:val="000000"/>
          <w:sz w:val="26"/>
          <w:szCs w:val="26"/>
          <w:lang w:eastAsia="en-US"/>
        </w:rPr>
        <w:t>К заявлению о проведении проверки прилагаются следующие документы, подписанные и заверенные  руководителем инициатора проекта:</w:t>
      </w:r>
    </w:p>
    <w:p w:rsidR="00685676" w:rsidRPr="00770C48" w:rsidRDefault="00685676" w:rsidP="00685676">
      <w:pPr>
        <w:ind w:firstLine="709"/>
        <w:jc w:val="both"/>
        <w:rPr>
          <w:rFonts w:eastAsiaTheme="minorHAnsi"/>
          <w:color w:val="000000"/>
          <w:sz w:val="26"/>
          <w:szCs w:val="26"/>
          <w:lang w:eastAsia="en-US"/>
        </w:rPr>
      </w:pPr>
      <w:r w:rsidRPr="00DD3C95">
        <w:rPr>
          <w:rFonts w:eastAsiaTheme="minorHAnsi"/>
          <w:color w:val="000000"/>
          <w:sz w:val="26"/>
          <w:szCs w:val="26"/>
          <w:lang w:eastAsia="en-US"/>
        </w:rPr>
        <w:t>а) паспорт инвестиционного проекта, заполненный по форме согласно приложению №2 к настоящему Порядку;</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б) обоснование экономической целесообразности, объема и сроков</w:t>
      </w:r>
      <w:r>
        <w:rPr>
          <w:rFonts w:eastAsiaTheme="minorHAnsi"/>
          <w:color w:val="000000"/>
          <w:sz w:val="26"/>
          <w:szCs w:val="26"/>
          <w:lang w:eastAsia="en-US"/>
        </w:rPr>
        <w:t xml:space="preserve"> </w:t>
      </w:r>
      <w:r w:rsidRPr="00770C48">
        <w:rPr>
          <w:rFonts w:eastAsiaTheme="minorHAnsi"/>
          <w:color w:val="000000"/>
          <w:sz w:val="26"/>
          <w:szCs w:val="26"/>
          <w:lang w:eastAsia="en-US"/>
        </w:rPr>
        <w:t>осуществления капитальных вложений, которое включает:</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 краткое описание проекта;</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 обоснование необходимости привлечения средств бюджета округа, для реализации проекта, подготовки проектной документации и проведения инженерных изысканий, выполняемых для подготовки такой проектной документации;</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 обоснование потребности в услугах (продукции), создаваемых в результате реализации инвестиционного проекта, для обеспечения проектируемого (нормативного) уровня использования проектной мощности объекта капитального строительства (</w:t>
      </w:r>
      <w:r>
        <w:rPr>
          <w:rFonts w:eastAsiaTheme="minorHAnsi"/>
          <w:color w:val="000000"/>
          <w:sz w:val="26"/>
          <w:szCs w:val="26"/>
          <w:lang w:eastAsia="en-US"/>
        </w:rPr>
        <w:t>и</w:t>
      </w:r>
      <w:r w:rsidRPr="00770C48">
        <w:rPr>
          <w:rFonts w:eastAsiaTheme="minorHAnsi"/>
          <w:color w:val="000000"/>
          <w:sz w:val="26"/>
          <w:szCs w:val="26"/>
          <w:lang w:eastAsia="en-US"/>
        </w:rPr>
        <w:t>нформаци</w:t>
      </w:r>
      <w:r>
        <w:rPr>
          <w:rFonts w:eastAsiaTheme="minorHAnsi"/>
          <w:color w:val="000000"/>
          <w:sz w:val="26"/>
          <w:szCs w:val="26"/>
          <w:lang w:eastAsia="en-US"/>
        </w:rPr>
        <w:t>я</w:t>
      </w:r>
      <w:r w:rsidRPr="00770C48">
        <w:rPr>
          <w:rFonts w:eastAsiaTheme="minorHAnsi"/>
          <w:color w:val="000000"/>
          <w:sz w:val="26"/>
          <w:szCs w:val="26"/>
          <w:lang w:eastAsia="en-US"/>
        </w:rPr>
        <w:t xml:space="preserve"> о нормативной, фактической потребности в производимой продукции (работах и услугах</w:t>
      </w:r>
      <w:r>
        <w:rPr>
          <w:rFonts w:eastAsiaTheme="minorHAnsi"/>
          <w:color w:val="000000"/>
          <w:sz w:val="26"/>
          <w:szCs w:val="26"/>
          <w:lang w:eastAsia="en-US"/>
        </w:rPr>
        <w:t>)</w:t>
      </w:r>
      <w:r w:rsidRPr="00770C48">
        <w:rPr>
          <w:rFonts w:eastAsiaTheme="minorHAnsi"/>
          <w:color w:val="000000"/>
          <w:sz w:val="26"/>
          <w:szCs w:val="26"/>
          <w:lang w:eastAsia="en-US"/>
        </w:rPr>
        <w:t>;</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 обоснование планируемого обеспечения создаваемого объекта капитального строительства (реконструируемого, приобретаемого, технического перевооружения)  инженерной и транспортной инфраструктурой в объемах, достаточных для реализации инвестиционного проекта</w:t>
      </w:r>
      <w:r>
        <w:rPr>
          <w:rFonts w:eastAsiaTheme="minorHAnsi"/>
          <w:color w:val="000000"/>
          <w:sz w:val="26"/>
          <w:szCs w:val="26"/>
          <w:lang w:eastAsia="en-US"/>
        </w:rPr>
        <w:t>;</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в) задание на проектирование или иной исходный технический документ, устанавливающий комплекс технических требований, требования к объему, срокам проведения работ, содержанию и форме представления результатов работ;</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г) копию положительного заключения государственной экспертизы проектной документации и результатов инженерных изысканий (если проектная документация и результаты инженерных изысканий подлежат государственной экспертизе в соответствии с действующим законодательством);</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д) копия документа, подтверждающего право собственности на объект недвижимости (при осуществлении бюджетных инвестиций в реконструкцию, техническое перевооружение, приобретение действующих объектов капитального строительства);</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е) копия расчета сметной стоимости строительства (реконструкции, технического перевооружения, приобретения) объекта недвижимости.</w:t>
      </w:r>
    </w:p>
    <w:p w:rsidR="00685676" w:rsidRPr="00770C48"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3.2</w:t>
      </w:r>
      <w:r w:rsidRPr="00770C48">
        <w:rPr>
          <w:rFonts w:eastAsiaTheme="minorHAnsi"/>
          <w:color w:val="000000"/>
          <w:sz w:val="26"/>
          <w:szCs w:val="26"/>
          <w:lang w:eastAsia="en-US"/>
        </w:rPr>
        <w:t>. Основаниями для отказа в принятии документов для проведения проверки являются:</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lastRenderedPageBreak/>
        <w:t>а) предоставление неполного комплекта документов, предусмотренных настоящим Порядком;</w:t>
      </w:r>
    </w:p>
    <w:p w:rsidR="00685676" w:rsidRPr="00770C48" w:rsidRDefault="00685676" w:rsidP="00685676">
      <w:pPr>
        <w:ind w:firstLine="709"/>
        <w:jc w:val="both"/>
        <w:rPr>
          <w:rFonts w:eastAsiaTheme="minorHAnsi"/>
          <w:color w:val="000000"/>
          <w:sz w:val="26"/>
          <w:szCs w:val="26"/>
          <w:lang w:eastAsia="en-US"/>
        </w:rPr>
      </w:pPr>
      <w:r w:rsidRPr="00770C48">
        <w:rPr>
          <w:rFonts w:eastAsiaTheme="minorHAnsi"/>
          <w:color w:val="000000"/>
          <w:sz w:val="26"/>
          <w:szCs w:val="26"/>
          <w:lang w:eastAsia="en-US"/>
        </w:rPr>
        <w:t>б) несоответствие паспорта инвестиционного проекта требованиям к его содержанию и заполнению.</w:t>
      </w:r>
    </w:p>
    <w:p w:rsidR="00685676" w:rsidRPr="00770C48"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3.3</w:t>
      </w:r>
      <w:r w:rsidRPr="00770C48">
        <w:rPr>
          <w:rFonts w:eastAsiaTheme="minorHAnsi"/>
          <w:color w:val="000000"/>
          <w:sz w:val="26"/>
          <w:szCs w:val="26"/>
          <w:lang w:eastAsia="en-US"/>
        </w:rPr>
        <w:t xml:space="preserve">. </w:t>
      </w:r>
      <w:r w:rsidRPr="006F695A">
        <w:rPr>
          <w:rFonts w:eastAsiaTheme="minorHAnsi"/>
          <w:color w:val="000000"/>
          <w:sz w:val="26"/>
          <w:szCs w:val="26"/>
          <w:lang w:eastAsia="en-US"/>
        </w:rPr>
        <w:t xml:space="preserve">Проведение проверки начинается после предоставления инициатором </w:t>
      </w:r>
      <w:r>
        <w:rPr>
          <w:rFonts w:eastAsiaTheme="minorHAnsi"/>
          <w:color w:val="000000"/>
          <w:sz w:val="26"/>
          <w:szCs w:val="26"/>
          <w:lang w:eastAsia="en-US"/>
        </w:rPr>
        <w:t xml:space="preserve">полного пакета документов </w:t>
      </w:r>
      <w:r w:rsidRPr="006F695A">
        <w:rPr>
          <w:rFonts w:eastAsiaTheme="minorHAnsi"/>
          <w:color w:val="000000"/>
          <w:sz w:val="26"/>
          <w:szCs w:val="26"/>
          <w:lang w:eastAsia="en-US"/>
        </w:rPr>
        <w:t>и завершается направлением инициатору</w:t>
      </w:r>
      <w:r w:rsidRPr="00770C48">
        <w:rPr>
          <w:rFonts w:eastAsiaTheme="minorHAnsi"/>
          <w:color w:val="000000"/>
          <w:sz w:val="26"/>
          <w:szCs w:val="26"/>
          <w:lang w:eastAsia="en-US"/>
        </w:rPr>
        <w:t xml:space="preserve"> заключения об эффективности инвестиционного проекта.</w:t>
      </w:r>
    </w:p>
    <w:p w:rsidR="00685676" w:rsidRPr="00770C48"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3.4</w:t>
      </w:r>
      <w:r w:rsidRPr="00770C48">
        <w:rPr>
          <w:rFonts w:eastAsiaTheme="minorHAnsi"/>
          <w:color w:val="000000"/>
          <w:sz w:val="26"/>
          <w:szCs w:val="26"/>
          <w:lang w:eastAsia="en-US"/>
        </w:rPr>
        <w:t>. Срок проведения проверки, подготовки и выдачи заключения не должен   превышать 20 рабочих дней.</w:t>
      </w:r>
    </w:p>
    <w:p w:rsidR="00685676" w:rsidRDefault="00685676" w:rsidP="00685676">
      <w:pPr>
        <w:ind w:firstLine="709"/>
        <w:jc w:val="center"/>
        <w:rPr>
          <w:rFonts w:eastAsiaTheme="minorHAnsi"/>
          <w:b/>
          <w:bCs/>
          <w:color w:val="000000"/>
          <w:sz w:val="26"/>
          <w:szCs w:val="26"/>
          <w:lang w:eastAsia="en-US"/>
        </w:rPr>
      </w:pPr>
    </w:p>
    <w:p w:rsidR="00685676" w:rsidRDefault="00685676" w:rsidP="00685676">
      <w:pPr>
        <w:ind w:firstLine="709"/>
        <w:jc w:val="center"/>
        <w:rPr>
          <w:rFonts w:eastAsiaTheme="minorHAnsi"/>
          <w:b/>
          <w:bCs/>
          <w:color w:val="000000"/>
          <w:sz w:val="26"/>
          <w:szCs w:val="26"/>
          <w:lang w:eastAsia="en-US"/>
        </w:rPr>
      </w:pPr>
    </w:p>
    <w:p w:rsidR="00685676" w:rsidRPr="000C3D4C" w:rsidRDefault="00685676" w:rsidP="00685676">
      <w:pPr>
        <w:ind w:firstLine="709"/>
        <w:jc w:val="center"/>
        <w:rPr>
          <w:rFonts w:eastAsiaTheme="minorHAnsi"/>
          <w:b/>
          <w:bCs/>
          <w:color w:val="000000"/>
          <w:sz w:val="26"/>
          <w:szCs w:val="26"/>
          <w:lang w:eastAsia="en-US"/>
        </w:rPr>
      </w:pPr>
      <w:r w:rsidRPr="000C3D4C">
        <w:rPr>
          <w:rFonts w:eastAsiaTheme="minorHAnsi"/>
          <w:b/>
          <w:bCs/>
          <w:color w:val="000000"/>
          <w:sz w:val="26"/>
          <w:szCs w:val="26"/>
          <w:lang w:eastAsia="en-US"/>
        </w:rPr>
        <w:t>IV. Выдача заключения о результатах проверки инвестиционного проекта на</w:t>
      </w:r>
    </w:p>
    <w:p w:rsidR="00685676" w:rsidRPr="000C3D4C" w:rsidRDefault="00685676" w:rsidP="00685676">
      <w:pPr>
        <w:ind w:firstLine="709"/>
        <w:jc w:val="center"/>
        <w:rPr>
          <w:rFonts w:eastAsiaTheme="minorHAnsi"/>
          <w:b/>
          <w:bCs/>
          <w:color w:val="000000"/>
          <w:sz w:val="26"/>
          <w:szCs w:val="26"/>
          <w:lang w:eastAsia="en-US"/>
        </w:rPr>
      </w:pPr>
      <w:r w:rsidRPr="000C3D4C">
        <w:rPr>
          <w:rFonts w:eastAsiaTheme="minorHAnsi"/>
          <w:b/>
          <w:bCs/>
          <w:color w:val="000000"/>
          <w:sz w:val="26"/>
          <w:szCs w:val="26"/>
          <w:lang w:eastAsia="en-US"/>
        </w:rPr>
        <w:t>предмет эффективности использования средств бюджета</w:t>
      </w:r>
      <w:r>
        <w:rPr>
          <w:rFonts w:eastAsiaTheme="minorHAnsi"/>
          <w:b/>
          <w:bCs/>
          <w:color w:val="000000"/>
          <w:sz w:val="26"/>
          <w:szCs w:val="26"/>
          <w:lang w:eastAsia="en-US"/>
        </w:rPr>
        <w:t xml:space="preserve"> округа</w:t>
      </w:r>
      <w:r w:rsidRPr="000C3D4C">
        <w:rPr>
          <w:rFonts w:eastAsiaTheme="minorHAnsi"/>
          <w:b/>
          <w:bCs/>
          <w:color w:val="000000"/>
          <w:sz w:val="26"/>
          <w:szCs w:val="26"/>
          <w:lang w:eastAsia="en-US"/>
        </w:rPr>
        <w:t xml:space="preserve">, </w:t>
      </w:r>
      <w:r>
        <w:rPr>
          <w:rFonts w:eastAsiaTheme="minorHAnsi"/>
          <w:b/>
          <w:bCs/>
          <w:color w:val="000000"/>
          <w:sz w:val="26"/>
          <w:szCs w:val="26"/>
          <w:lang w:eastAsia="en-US"/>
        </w:rPr>
        <w:t xml:space="preserve"> н</w:t>
      </w:r>
      <w:r w:rsidRPr="000C3D4C">
        <w:rPr>
          <w:rFonts w:eastAsiaTheme="minorHAnsi"/>
          <w:b/>
          <w:bCs/>
          <w:color w:val="000000"/>
          <w:sz w:val="26"/>
          <w:szCs w:val="26"/>
          <w:lang w:eastAsia="en-US"/>
        </w:rPr>
        <w:t>аправляемых на капитальные вложения</w:t>
      </w:r>
    </w:p>
    <w:p w:rsidR="00685676" w:rsidRDefault="00685676" w:rsidP="00685676">
      <w:pPr>
        <w:ind w:firstLine="709"/>
        <w:jc w:val="both"/>
        <w:rPr>
          <w:rFonts w:eastAsiaTheme="minorHAnsi"/>
          <w:color w:val="000000"/>
          <w:sz w:val="26"/>
          <w:szCs w:val="26"/>
          <w:lang w:eastAsia="en-US"/>
        </w:rPr>
      </w:pPr>
    </w:p>
    <w:p w:rsidR="00685676" w:rsidRPr="006F695A" w:rsidRDefault="00685676" w:rsidP="00685676">
      <w:pPr>
        <w:ind w:firstLine="709"/>
        <w:jc w:val="both"/>
        <w:rPr>
          <w:rFonts w:eastAsiaTheme="minorHAnsi"/>
          <w:sz w:val="26"/>
          <w:szCs w:val="26"/>
          <w:lang w:eastAsia="en-US"/>
        </w:rPr>
      </w:pPr>
      <w:r>
        <w:rPr>
          <w:rFonts w:eastAsiaTheme="minorHAnsi"/>
          <w:color w:val="000000"/>
          <w:sz w:val="26"/>
          <w:szCs w:val="26"/>
          <w:lang w:eastAsia="en-US"/>
        </w:rPr>
        <w:t>4.1</w:t>
      </w:r>
      <w:r w:rsidRPr="000C3D4C">
        <w:rPr>
          <w:rFonts w:eastAsiaTheme="minorHAnsi"/>
          <w:color w:val="000000"/>
          <w:sz w:val="26"/>
          <w:szCs w:val="26"/>
          <w:lang w:eastAsia="en-US"/>
        </w:rPr>
        <w:t>. Результатом проверки является заключение рабочей группы,</w:t>
      </w:r>
      <w:r>
        <w:rPr>
          <w:rFonts w:eastAsiaTheme="minorHAnsi"/>
          <w:color w:val="000000"/>
          <w:sz w:val="26"/>
          <w:szCs w:val="26"/>
          <w:lang w:eastAsia="en-US"/>
        </w:rPr>
        <w:t xml:space="preserve">  подписываемое  председателем рабочей группы и </w:t>
      </w:r>
      <w:r w:rsidRPr="000C3D4C">
        <w:rPr>
          <w:rFonts w:eastAsiaTheme="minorHAnsi"/>
          <w:color w:val="000000"/>
          <w:sz w:val="26"/>
          <w:szCs w:val="26"/>
          <w:lang w:eastAsia="en-US"/>
        </w:rPr>
        <w:t xml:space="preserve"> содержащее</w:t>
      </w:r>
      <w:r>
        <w:rPr>
          <w:rFonts w:eastAsiaTheme="minorHAnsi"/>
          <w:color w:val="000000"/>
          <w:sz w:val="26"/>
          <w:szCs w:val="26"/>
          <w:lang w:eastAsia="en-US"/>
        </w:rPr>
        <w:t xml:space="preserve"> </w:t>
      </w:r>
      <w:r w:rsidRPr="000C3D4C">
        <w:rPr>
          <w:rFonts w:eastAsiaTheme="minorHAnsi"/>
          <w:color w:val="000000"/>
          <w:sz w:val="26"/>
          <w:szCs w:val="26"/>
          <w:lang w:eastAsia="en-US"/>
        </w:rPr>
        <w:t xml:space="preserve">выводы о соответствии (положительное заключение) или несоответствии (отрицательное заключение) инвестиционного проекта установленному предельному (минимальному) значению оценки в </w:t>
      </w:r>
      <w:r w:rsidRPr="001F3EA9">
        <w:rPr>
          <w:rFonts w:eastAsiaTheme="minorHAnsi"/>
          <w:sz w:val="26"/>
          <w:szCs w:val="26"/>
          <w:lang w:eastAsia="en-US"/>
        </w:rPr>
        <w:t>соответствии с методикой и формой</w:t>
      </w:r>
      <w:r w:rsidRPr="000C3D4C">
        <w:rPr>
          <w:rFonts w:eastAsiaTheme="minorHAnsi"/>
          <w:color w:val="000000"/>
          <w:sz w:val="26"/>
          <w:szCs w:val="26"/>
          <w:lang w:eastAsia="en-US"/>
        </w:rPr>
        <w:t xml:space="preserve"> заключения</w:t>
      </w:r>
      <w:r>
        <w:rPr>
          <w:rFonts w:eastAsiaTheme="minorHAnsi"/>
          <w:color w:val="000000"/>
          <w:sz w:val="26"/>
          <w:szCs w:val="26"/>
          <w:lang w:eastAsia="en-US"/>
        </w:rPr>
        <w:t xml:space="preserve"> </w:t>
      </w:r>
      <w:r w:rsidRPr="00DD3C95">
        <w:rPr>
          <w:rFonts w:eastAsiaTheme="minorHAnsi"/>
          <w:color w:val="000000"/>
          <w:sz w:val="26"/>
          <w:szCs w:val="26"/>
          <w:lang w:eastAsia="en-US"/>
        </w:rPr>
        <w:t>согласно приложению №3</w:t>
      </w:r>
      <w:r>
        <w:rPr>
          <w:rFonts w:eastAsiaTheme="minorHAnsi"/>
          <w:color w:val="000000"/>
          <w:sz w:val="26"/>
          <w:szCs w:val="26"/>
          <w:lang w:eastAsia="en-US"/>
        </w:rPr>
        <w:t xml:space="preserve"> к настоящему Порядку</w:t>
      </w:r>
      <w:r w:rsidRPr="000C3D4C">
        <w:rPr>
          <w:rFonts w:eastAsiaTheme="minorHAnsi"/>
          <w:color w:val="000000"/>
          <w:sz w:val="26"/>
          <w:szCs w:val="26"/>
          <w:lang w:eastAsia="en-US"/>
        </w:rPr>
        <w:t>.</w:t>
      </w:r>
      <w:r>
        <w:rPr>
          <w:rFonts w:eastAsiaTheme="minorHAnsi"/>
          <w:color w:val="000000"/>
          <w:sz w:val="26"/>
          <w:szCs w:val="26"/>
          <w:lang w:eastAsia="en-US"/>
        </w:rPr>
        <w:t xml:space="preserve">  Секретарь рабочей группы ведет реестр инвестиционных проектов, </w:t>
      </w:r>
      <w:r w:rsidRPr="006F695A">
        <w:rPr>
          <w:sz w:val="25"/>
          <w:szCs w:val="25"/>
        </w:rPr>
        <w:t>получивших положительное заключение об эффективности использования средств  бюджета округа, направляемых на капитальные вложения, с указанием основных сведений об инвестиционном проекте (инициатор проекта,  наименование проекта, сметная стоимость, реквизиты  заключения и т.д.).</w:t>
      </w:r>
    </w:p>
    <w:p w:rsidR="00685676" w:rsidRPr="000C3D4C" w:rsidRDefault="00685676" w:rsidP="00685676">
      <w:pPr>
        <w:ind w:firstLine="709"/>
        <w:jc w:val="both"/>
        <w:rPr>
          <w:rFonts w:eastAsiaTheme="minorHAnsi"/>
          <w:color w:val="000000"/>
          <w:sz w:val="26"/>
          <w:szCs w:val="26"/>
          <w:lang w:eastAsia="en-US"/>
        </w:rPr>
      </w:pPr>
      <w:r>
        <w:rPr>
          <w:rFonts w:eastAsiaTheme="minorHAnsi"/>
          <w:sz w:val="26"/>
          <w:szCs w:val="26"/>
          <w:lang w:eastAsia="en-US"/>
        </w:rPr>
        <w:t>4.2</w:t>
      </w:r>
      <w:r w:rsidRPr="006F695A">
        <w:rPr>
          <w:rFonts w:eastAsiaTheme="minorHAnsi"/>
          <w:sz w:val="26"/>
          <w:szCs w:val="26"/>
          <w:lang w:eastAsia="en-US"/>
        </w:rPr>
        <w:t>. Положительное заключение является обязательным документом, необходимым</w:t>
      </w:r>
      <w:r w:rsidRPr="000C3D4C">
        <w:rPr>
          <w:rFonts w:eastAsiaTheme="minorHAnsi"/>
          <w:color w:val="000000"/>
          <w:sz w:val="26"/>
          <w:szCs w:val="26"/>
          <w:lang w:eastAsia="en-US"/>
        </w:rPr>
        <w:t xml:space="preserve"> для принятия решения о предоставлении средств бюджета </w:t>
      </w:r>
      <w:r>
        <w:rPr>
          <w:rFonts w:eastAsiaTheme="minorHAnsi"/>
          <w:color w:val="000000"/>
          <w:sz w:val="26"/>
          <w:szCs w:val="26"/>
          <w:lang w:eastAsia="en-US"/>
        </w:rPr>
        <w:t xml:space="preserve"> округа   </w:t>
      </w:r>
      <w:r w:rsidRPr="000C3D4C">
        <w:rPr>
          <w:rFonts w:eastAsiaTheme="minorHAnsi"/>
          <w:color w:val="000000"/>
          <w:sz w:val="26"/>
          <w:szCs w:val="26"/>
          <w:lang w:eastAsia="en-US"/>
        </w:rPr>
        <w:t>на реализацию данного инвестиционного проекта</w:t>
      </w:r>
      <w:r>
        <w:rPr>
          <w:rFonts w:eastAsiaTheme="minorHAnsi"/>
          <w:color w:val="000000"/>
          <w:sz w:val="26"/>
          <w:szCs w:val="26"/>
          <w:lang w:eastAsia="en-US"/>
        </w:rPr>
        <w:t xml:space="preserve">, и   направляется  инициатором проекта  в финансовый орган округа  в составе обосновывающего пакета документов.  </w:t>
      </w:r>
    </w:p>
    <w:p w:rsidR="00685676" w:rsidRPr="000C3D4C"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4.3</w:t>
      </w:r>
      <w:r w:rsidRPr="000C3D4C">
        <w:rPr>
          <w:rFonts w:eastAsiaTheme="minorHAnsi"/>
          <w:color w:val="000000"/>
          <w:sz w:val="26"/>
          <w:szCs w:val="26"/>
          <w:lang w:eastAsia="en-US"/>
        </w:rPr>
        <w:t>. Отрицательное заключение должно содержать мотивированные выводы о</w:t>
      </w:r>
      <w:r>
        <w:rPr>
          <w:rFonts w:eastAsiaTheme="minorHAnsi"/>
          <w:color w:val="000000"/>
          <w:sz w:val="26"/>
          <w:szCs w:val="26"/>
          <w:lang w:eastAsia="en-US"/>
        </w:rPr>
        <w:t xml:space="preserve"> </w:t>
      </w:r>
      <w:r w:rsidRPr="000C3D4C">
        <w:rPr>
          <w:rFonts w:eastAsiaTheme="minorHAnsi"/>
          <w:color w:val="000000"/>
          <w:sz w:val="26"/>
          <w:szCs w:val="26"/>
          <w:lang w:eastAsia="en-US"/>
        </w:rPr>
        <w:t>неэффективности использования средств бюджета округа, направляемых на капитальные вложения.</w:t>
      </w:r>
    </w:p>
    <w:p w:rsidR="00685676"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4.4</w:t>
      </w:r>
      <w:r w:rsidRPr="000C3D4C">
        <w:rPr>
          <w:rFonts w:eastAsiaTheme="minorHAnsi"/>
          <w:color w:val="000000"/>
          <w:sz w:val="26"/>
          <w:szCs w:val="26"/>
          <w:lang w:eastAsia="en-US"/>
        </w:rPr>
        <w:t>. В случае получения отрицательного заключения заявитель вправе представить документы на повторную проверку при условии их доработки с учетом замечаний и предложений, изложенных в заключении.</w:t>
      </w:r>
    </w:p>
    <w:p w:rsidR="00685676" w:rsidRDefault="00685676" w:rsidP="00685676">
      <w:pPr>
        <w:ind w:firstLine="709"/>
        <w:jc w:val="both"/>
        <w:rPr>
          <w:rFonts w:eastAsiaTheme="minorHAnsi"/>
          <w:color w:val="000000"/>
          <w:sz w:val="26"/>
          <w:szCs w:val="26"/>
          <w:lang w:eastAsia="en-US"/>
        </w:rPr>
      </w:pPr>
    </w:p>
    <w:p w:rsidR="00685676" w:rsidRPr="0099781E" w:rsidRDefault="00685676" w:rsidP="00685676">
      <w:pPr>
        <w:ind w:firstLine="709"/>
        <w:jc w:val="both"/>
        <w:rPr>
          <w:color w:val="C00000"/>
          <w:sz w:val="26"/>
          <w:szCs w:val="26"/>
        </w:rPr>
      </w:pPr>
      <w:r>
        <w:rPr>
          <w:rFonts w:eastAsiaTheme="minorHAnsi"/>
          <w:color w:val="000000"/>
          <w:sz w:val="26"/>
          <w:szCs w:val="26"/>
          <w:lang w:eastAsia="en-US"/>
        </w:rPr>
        <w:t xml:space="preserve"> </w:t>
      </w:r>
    </w:p>
    <w:p w:rsidR="00685676" w:rsidRPr="0099781E" w:rsidRDefault="00685676" w:rsidP="00685676">
      <w:pPr>
        <w:ind w:firstLine="709"/>
        <w:jc w:val="both"/>
        <w:rPr>
          <w:color w:val="C00000"/>
          <w:sz w:val="26"/>
          <w:szCs w:val="26"/>
        </w:rPr>
      </w:pPr>
    </w:p>
    <w:p w:rsidR="00685676" w:rsidRPr="0099781E" w:rsidRDefault="00685676" w:rsidP="00685676">
      <w:pPr>
        <w:ind w:firstLine="709"/>
        <w:jc w:val="both"/>
        <w:rPr>
          <w:rFonts w:eastAsiaTheme="minorHAnsi"/>
          <w:color w:val="C00000"/>
          <w:sz w:val="26"/>
          <w:szCs w:val="26"/>
          <w:lang w:eastAsia="en-US"/>
        </w:rPr>
      </w:pPr>
    </w:p>
    <w:p w:rsidR="00685676" w:rsidRPr="0099781E" w:rsidRDefault="00685676" w:rsidP="00685676">
      <w:pPr>
        <w:ind w:firstLine="709"/>
        <w:jc w:val="both"/>
        <w:rPr>
          <w:rFonts w:eastAsiaTheme="minorHAnsi"/>
          <w:color w:val="C00000"/>
          <w:sz w:val="26"/>
          <w:szCs w:val="26"/>
          <w:lang w:eastAsia="en-US"/>
        </w:rPr>
      </w:pPr>
      <w:r w:rsidRPr="0099781E">
        <w:rPr>
          <w:rFonts w:eastAsiaTheme="minorHAnsi"/>
          <w:color w:val="C00000"/>
          <w:sz w:val="26"/>
          <w:szCs w:val="26"/>
          <w:lang w:eastAsia="en-US"/>
        </w:rPr>
        <w:t xml:space="preserve">       </w:t>
      </w:r>
    </w:p>
    <w:p w:rsidR="00685676" w:rsidRPr="000C3D4C" w:rsidRDefault="00685676" w:rsidP="00685676">
      <w:pPr>
        <w:ind w:firstLine="709"/>
        <w:rPr>
          <w:rFonts w:eastAsiaTheme="minorHAnsi"/>
          <w:color w:val="000000"/>
          <w:sz w:val="26"/>
          <w:szCs w:val="26"/>
          <w:lang w:eastAsia="en-US"/>
        </w:rPr>
      </w:pPr>
    </w:p>
    <w:p w:rsidR="00685676" w:rsidRPr="000C3D4C" w:rsidRDefault="00685676" w:rsidP="00685676">
      <w:pPr>
        <w:ind w:firstLine="709"/>
        <w:rPr>
          <w:rFonts w:eastAsiaTheme="minorHAnsi"/>
          <w:color w:val="000000"/>
          <w:sz w:val="26"/>
          <w:szCs w:val="26"/>
          <w:lang w:eastAsia="en-US"/>
        </w:rPr>
      </w:pPr>
    </w:p>
    <w:p w:rsidR="00685676" w:rsidRPr="000C3D4C"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p>
    <w:p w:rsidR="00685676" w:rsidRPr="008B5B3C" w:rsidRDefault="00685676" w:rsidP="00685676">
      <w:pPr>
        <w:ind w:firstLine="709"/>
        <w:jc w:val="right"/>
        <w:rPr>
          <w:rFonts w:eastAsiaTheme="minorHAnsi"/>
          <w:color w:val="000000"/>
          <w:lang w:eastAsia="en-US"/>
        </w:rPr>
      </w:pPr>
      <w:r w:rsidRPr="008B5B3C">
        <w:rPr>
          <w:rFonts w:eastAsiaTheme="minorHAnsi"/>
          <w:color w:val="000000"/>
          <w:lang w:eastAsia="en-US"/>
        </w:rPr>
        <w:t>Приложение № 1</w:t>
      </w:r>
    </w:p>
    <w:p w:rsidR="00685676" w:rsidRPr="00CC4747" w:rsidRDefault="00685676" w:rsidP="00685676">
      <w:pPr>
        <w:ind w:firstLine="709"/>
        <w:jc w:val="right"/>
      </w:pPr>
      <w:r w:rsidRPr="00CC4747">
        <w:t xml:space="preserve">к </w:t>
      </w:r>
      <w:hyperlink w:anchor="_ПОРЯДОК" w:history="1">
        <w:r w:rsidRPr="00CC4747">
          <w:t>Порядку</w:t>
        </w:r>
      </w:hyperlink>
      <w:r w:rsidRPr="00CC4747">
        <w:t xml:space="preserve"> проведения проверки </w:t>
      </w:r>
    </w:p>
    <w:p w:rsidR="00685676" w:rsidRPr="00CC4747" w:rsidRDefault="00685676" w:rsidP="00685676">
      <w:pPr>
        <w:ind w:firstLine="709"/>
        <w:jc w:val="right"/>
      </w:pPr>
      <w:r w:rsidRPr="00CC4747">
        <w:t xml:space="preserve">инвестиционных проектов на предмет </w:t>
      </w:r>
    </w:p>
    <w:p w:rsidR="00685676" w:rsidRPr="00CC4747" w:rsidRDefault="00685676" w:rsidP="00685676">
      <w:pPr>
        <w:ind w:firstLine="709"/>
        <w:jc w:val="right"/>
      </w:pPr>
      <w:r w:rsidRPr="00CC4747">
        <w:t xml:space="preserve">эффективности использования средств </w:t>
      </w:r>
    </w:p>
    <w:p w:rsidR="00685676" w:rsidRDefault="00685676" w:rsidP="00685676">
      <w:pPr>
        <w:ind w:firstLine="709"/>
        <w:jc w:val="right"/>
      </w:pPr>
      <w:r w:rsidRPr="00CC4747">
        <w:t>бюджета</w:t>
      </w:r>
      <w:r>
        <w:t xml:space="preserve"> Ибресинского муниципального округа</w:t>
      </w:r>
    </w:p>
    <w:p w:rsidR="00685676" w:rsidRPr="008B5B3C" w:rsidRDefault="00685676" w:rsidP="00685676">
      <w:pPr>
        <w:ind w:firstLine="709"/>
        <w:jc w:val="right"/>
        <w:rPr>
          <w:rFonts w:eastAsiaTheme="minorHAnsi"/>
          <w:i/>
          <w:color w:val="000000"/>
          <w:lang w:eastAsia="en-US"/>
        </w:rPr>
      </w:pPr>
      <w:r w:rsidRPr="008B5B3C">
        <w:rPr>
          <w:rFonts w:eastAsiaTheme="minorHAnsi"/>
          <w:color w:val="000000"/>
          <w:lang w:eastAsia="en-US"/>
        </w:rPr>
        <w:t>Чувашской Республики</w:t>
      </w:r>
      <w:r>
        <w:t xml:space="preserve">, </w:t>
      </w:r>
      <w:r w:rsidRPr="00CC4747">
        <w:t>направляемых на капитальные вложения</w:t>
      </w:r>
    </w:p>
    <w:p w:rsidR="00685676" w:rsidRPr="008B5B3C" w:rsidRDefault="00685676" w:rsidP="00685676">
      <w:pPr>
        <w:ind w:firstLine="709"/>
        <w:jc w:val="right"/>
        <w:rPr>
          <w:rFonts w:eastAsiaTheme="minorHAnsi"/>
          <w:b/>
          <w:bCs/>
          <w:color w:val="000000"/>
          <w:lang w:eastAsia="en-US"/>
        </w:rPr>
      </w:pPr>
    </w:p>
    <w:p w:rsidR="00685676" w:rsidRDefault="00685676" w:rsidP="00685676">
      <w:pPr>
        <w:ind w:firstLine="709"/>
        <w:jc w:val="right"/>
        <w:rPr>
          <w:rFonts w:eastAsiaTheme="minorHAnsi"/>
          <w:b/>
          <w:bCs/>
          <w:color w:val="000000"/>
          <w:sz w:val="26"/>
          <w:szCs w:val="26"/>
          <w:lang w:eastAsia="en-US"/>
        </w:rPr>
      </w:pPr>
    </w:p>
    <w:p w:rsidR="00685676" w:rsidRPr="004B2AEB" w:rsidRDefault="00685676" w:rsidP="00685676">
      <w:pPr>
        <w:ind w:firstLine="709"/>
        <w:jc w:val="right"/>
        <w:rPr>
          <w:rFonts w:eastAsiaTheme="minorHAnsi"/>
          <w:bCs/>
          <w:color w:val="000000"/>
          <w:sz w:val="26"/>
          <w:szCs w:val="26"/>
          <w:lang w:eastAsia="en-US"/>
        </w:rPr>
      </w:pPr>
      <w:r w:rsidRPr="004B2AEB">
        <w:rPr>
          <w:rFonts w:eastAsiaTheme="minorHAnsi"/>
          <w:bCs/>
          <w:color w:val="000000"/>
          <w:sz w:val="26"/>
          <w:szCs w:val="26"/>
          <w:lang w:eastAsia="en-US"/>
        </w:rPr>
        <w:t>Председателю рабочей группы</w:t>
      </w:r>
    </w:p>
    <w:p w:rsidR="00685676" w:rsidRPr="004B2AEB" w:rsidRDefault="00685676" w:rsidP="00685676">
      <w:pPr>
        <w:ind w:firstLine="709"/>
        <w:jc w:val="right"/>
        <w:rPr>
          <w:rFonts w:eastAsiaTheme="minorHAnsi"/>
          <w:bCs/>
          <w:color w:val="000000"/>
          <w:sz w:val="26"/>
          <w:szCs w:val="26"/>
          <w:lang w:eastAsia="en-US"/>
        </w:rPr>
      </w:pPr>
      <w:r w:rsidRPr="004B2AEB">
        <w:rPr>
          <w:rFonts w:eastAsiaTheme="minorHAnsi"/>
          <w:bCs/>
          <w:color w:val="000000"/>
          <w:sz w:val="26"/>
          <w:szCs w:val="26"/>
          <w:lang w:eastAsia="en-US"/>
        </w:rPr>
        <w:t>по проведению проверки инвестиционных проектов</w:t>
      </w:r>
    </w:p>
    <w:p w:rsidR="00685676" w:rsidRPr="004B2AEB" w:rsidRDefault="00685676" w:rsidP="00685676">
      <w:pPr>
        <w:ind w:firstLine="709"/>
        <w:jc w:val="right"/>
        <w:rPr>
          <w:rFonts w:eastAsiaTheme="minorHAnsi"/>
          <w:bCs/>
          <w:color w:val="000000"/>
          <w:sz w:val="26"/>
          <w:szCs w:val="26"/>
          <w:lang w:eastAsia="en-US"/>
        </w:rPr>
      </w:pPr>
      <w:r w:rsidRPr="004B2AEB">
        <w:rPr>
          <w:rFonts w:eastAsiaTheme="minorHAnsi"/>
          <w:bCs/>
          <w:color w:val="000000"/>
          <w:sz w:val="26"/>
          <w:szCs w:val="26"/>
          <w:lang w:eastAsia="en-US"/>
        </w:rPr>
        <w:t>на предмет эффективности использования средств</w:t>
      </w:r>
    </w:p>
    <w:p w:rsidR="00685676" w:rsidRPr="004B2AEB" w:rsidRDefault="00685676" w:rsidP="00685676">
      <w:pPr>
        <w:ind w:firstLine="709"/>
        <w:jc w:val="right"/>
        <w:rPr>
          <w:rFonts w:eastAsiaTheme="minorHAnsi"/>
          <w:bCs/>
          <w:color w:val="000000"/>
          <w:sz w:val="26"/>
          <w:szCs w:val="26"/>
          <w:lang w:eastAsia="en-US"/>
        </w:rPr>
      </w:pPr>
      <w:r w:rsidRPr="004B2AEB">
        <w:rPr>
          <w:rFonts w:eastAsiaTheme="minorHAnsi"/>
          <w:bCs/>
          <w:color w:val="000000"/>
          <w:sz w:val="26"/>
          <w:szCs w:val="26"/>
          <w:lang w:eastAsia="en-US"/>
        </w:rPr>
        <w:t xml:space="preserve">бюджета </w:t>
      </w:r>
      <w:r>
        <w:rPr>
          <w:rFonts w:eastAsiaTheme="minorHAnsi"/>
          <w:bCs/>
          <w:color w:val="000000"/>
          <w:sz w:val="26"/>
          <w:szCs w:val="26"/>
          <w:lang w:eastAsia="en-US"/>
        </w:rPr>
        <w:t>Ибресинского</w:t>
      </w:r>
      <w:r w:rsidRPr="004B2AEB">
        <w:rPr>
          <w:rFonts w:eastAsiaTheme="minorHAnsi"/>
          <w:bCs/>
          <w:color w:val="000000"/>
          <w:sz w:val="26"/>
          <w:szCs w:val="26"/>
          <w:lang w:eastAsia="en-US"/>
        </w:rPr>
        <w:t xml:space="preserve"> муниципального округа,</w:t>
      </w:r>
    </w:p>
    <w:p w:rsidR="00685676" w:rsidRPr="004B2AEB" w:rsidRDefault="00685676" w:rsidP="00685676">
      <w:pPr>
        <w:ind w:firstLine="709"/>
        <w:jc w:val="right"/>
        <w:rPr>
          <w:rFonts w:eastAsiaTheme="minorHAnsi"/>
          <w:bCs/>
          <w:color w:val="000000"/>
          <w:sz w:val="26"/>
          <w:szCs w:val="26"/>
          <w:lang w:eastAsia="en-US"/>
        </w:rPr>
      </w:pPr>
      <w:r w:rsidRPr="004B2AEB">
        <w:rPr>
          <w:rFonts w:eastAsiaTheme="minorHAnsi"/>
          <w:bCs/>
          <w:color w:val="000000"/>
          <w:sz w:val="26"/>
          <w:szCs w:val="26"/>
          <w:lang w:eastAsia="en-US"/>
        </w:rPr>
        <w:t>направляемых на капитальные вложения</w:t>
      </w:r>
    </w:p>
    <w:p w:rsidR="00685676" w:rsidRPr="004B2AEB" w:rsidRDefault="00685676" w:rsidP="00685676">
      <w:pPr>
        <w:ind w:firstLine="709"/>
        <w:jc w:val="center"/>
        <w:rPr>
          <w:rFonts w:eastAsiaTheme="minorHAnsi"/>
          <w:b/>
          <w:bCs/>
          <w:color w:val="000000"/>
          <w:sz w:val="26"/>
          <w:szCs w:val="26"/>
          <w:lang w:eastAsia="en-US"/>
        </w:rPr>
      </w:pPr>
    </w:p>
    <w:p w:rsidR="00685676" w:rsidRPr="004B2AEB" w:rsidRDefault="00685676" w:rsidP="00685676">
      <w:pPr>
        <w:ind w:firstLine="709"/>
        <w:jc w:val="center"/>
        <w:rPr>
          <w:rFonts w:eastAsiaTheme="minorHAnsi"/>
          <w:b/>
          <w:bCs/>
          <w:color w:val="000000"/>
          <w:sz w:val="26"/>
          <w:szCs w:val="26"/>
          <w:lang w:eastAsia="en-US"/>
        </w:rPr>
      </w:pPr>
    </w:p>
    <w:p w:rsidR="00685676" w:rsidRPr="004B2AEB" w:rsidRDefault="00685676" w:rsidP="00685676">
      <w:pPr>
        <w:ind w:firstLine="709"/>
        <w:jc w:val="center"/>
        <w:rPr>
          <w:rFonts w:eastAsiaTheme="minorHAnsi"/>
          <w:b/>
          <w:bCs/>
          <w:color w:val="000000"/>
          <w:sz w:val="26"/>
          <w:szCs w:val="26"/>
          <w:lang w:eastAsia="en-US"/>
        </w:rPr>
      </w:pPr>
      <w:r w:rsidRPr="004B2AEB">
        <w:rPr>
          <w:rFonts w:eastAsiaTheme="minorHAnsi"/>
          <w:b/>
          <w:bCs/>
          <w:color w:val="000000"/>
          <w:sz w:val="26"/>
          <w:szCs w:val="26"/>
          <w:lang w:eastAsia="en-US"/>
        </w:rPr>
        <w:t>ЗАЯВЛЕНИЕ</w:t>
      </w:r>
    </w:p>
    <w:p w:rsidR="00685676" w:rsidRPr="004B2AEB" w:rsidRDefault="00685676" w:rsidP="00685676">
      <w:pPr>
        <w:ind w:firstLine="709"/>
        <w:jc w:val="center"/>
        <w:rPr>
          <w:rFonts w:eastAsiaTheme="minorHAnsi"/>
          <w:color w:val="000000"/>
          <w:sz w:val="26"/>
          <w:szCs w:val="26"/>
          <w:lang w:eastAsia="en-US"/>
        </w:rPr>
      </w:pPr>
      <w:r w:rsidRPr="004B2AEB">
        <w:rPr>
          <w:rFonts w:eastAsiaTheme="minorHAnsi"/>
          <w:color w:val="000000"/>
          <w:sz w:val="26"/>
          <w:szCs w:val="26"/>
          <w:lang w:eastAsia="en-US"/>
        </w:rPr>
        <w:t xml:space="preserve">на проведение проверки инвестиционного проекта на предмет эффективности использования средств бюджета </w:t>
      </w:r>
      <w:r>
        <w:rPr>
          <w:rFonts w:eastAsiaTheme="minorHAnsi"/>
          <w:color w:val="000000"/>
          <w:sz w:val="26"/>
          <w:szCs w:val="26"/>
          <w:lang w:eastAsia="en-US"/>
        </w:rPr>
        <w:t>Ибресинского</w:t>
      </w:r>
      <w:r w:rsidRPr="004B2AEB">
        <w:rPr>
          <w:rFonts w:eastAsiaTheme="minorHAnsi"/>
          <w:color w:val="000000"/>
          <w:sz w:val="26"/>
          <w:szCs w:val="26"/>
          <w:lang w:eastAsia="en-US"/>
        </w:rPr>
        <w:t xml:space="preserve"> муниципального округа, направляемых на капитальные вложения</w:t>
      </w:r>
    </w:p>
    <w:p w:rsidR="00685676" w:rsidRPr="004B2AEB" w:rsidRDefault="00685676" w:rsidP="00685676">
      <w:pPr>
        <w:ind w:firstLine="709"/>
        <w:jc w:val="center"/>
        <w:rPr>
          <w:rFonts w:eastAsiaTheme="minorHAnsi"/>
          <w:color w:val="000000"/>
          <w:sz w:val="26"/>
          <w:szCs w:val="26"/>
          <w:lang w:eastAsia="en-US"/>
        </w:rPr>
      </w:pPr>
    </w:p>
    <w:p w:rsidR="00685676" w:rsidRPr="0005734A" w:rsidRDefault="00685676" w:rsidP="00685676">
      <w:pPr>
        <w:ind w:firstLine="708"/>
        <w:rPr>
          <w:rFonts w:eastAsiaTheme="minorHAnsi"/>
          <w:color w:val="000000"/>
          <w:lang w:eastAsia="en-US"/>
        </w:rPr>
      </w:pPr>
      <w:r w:rsidRPr="004B2AEB">
        <w:rPr>
          <w:rFonts w:eastAsiaTheme="minorHAnsi"/>
          <w:color w:val="000000"/>
          <w:sz w:val="26"/>
          <w:szCs w:val="26"/>
          <w:lang w:eastAsia="en-US"/>
        </w:rPr>
        <w:t>Прошу провести проверку инвестиционного проекта</w:t>
      </w:r>
      <w:r w:rsidRPr="0005734A">
        <w:rPr>
          <w:rFonts w:eastAsiaTheme="minorHAnsi"/>
          <w:color w:val="000000"/>
          <w:lang w:eastAsia="en-US"/>
        </w:rPr>
        <w:t xml:space="preserve"> ___________________________</w:t>
      </w:r>
      <w:r>
        <w:rPr>
          <w:rFonts w:eastAsiaTheme="minorHAnsi"/>
          <w:color w:val="000000"/>
          <w:lang w:eastAsia="en-US"/>
        </w:rPr>
        <w:t>__________________________________________________</w:t>
      </w:r>
      <w:r w:rsidRPr="0005734A">
        <w:rPr>
          <w:rFonts w:eastAsiaTheme="minorHAnsi"/>
          <w:color w:val="000000"/>
          <w:lang w:eastAsia="en-US"/>
        </w:rPr>
        <w:t>_</w:t>
      </w:r>
    </w:p>
    <w:p w:rsidR="00685676" w:rsidRPr="006371FE" w:rsidRDefault="00685676" w:rsidP="00685676">
      <w:pPr>
        <w:ind w:firstLine="709"/>
        <w:jc w:val="center"/>
        <w:rPr>
          <w:rFonts w:eastAsiaTheme="minorHAnsi"/>
          <w:i/>
          <w:color w:val="000000"/>
          <w:lang w:eastAsia="en-US"/>
        </w:rPr>
      </w:pPr>
      <w:r w:rsidRPr="006371FE">
        <w:rPr>
          <w:rFonts w:eastAsiaTheme="minorHAnsi"/>
          <w:i/>
          <w:color w:val="000000"/>
          <w:lang w:eastAsia="en-US"/>
        </w:rPr>
        <w:t>/наименование инвестиционного проекта/</w:t>
      </w:r>
    </w:p>
    <w:p w:rsidR="00685676" w:rsidRPr="004B2AEB" w:rsidRDefault="00685676" w:rsidP="00685676">
      <w:pPr>
        <w:ind w:firstLine="709"/>
        <w:rPr>
          <w:rFonts w:eastAsiaTheme="minorHAnsi"/>
          <w:color w:val="000000"/>
          <w:sz w:val="26"/>
          <w:szCs w:val="26"/>
          <w:lang w:eastAsia="en-US"/>
        </w:rPr>
      </w:pPr>
      <w:r w:rsidRPr="004B2AEB">
        <w:rPr>
          <w:rFonts w:eastAsiaTheme="minorHAnsi"/>
          <w:color w:val="000000"/>
          <w:sz w:val="26"/>
          <w:szCs w:val="26"/>
          <w:lang w:eastAsia="en-US"/>
        </w:rPr>
        <w:t xml:space="preserve">на предмет эффективности использования средств бюджета </w:t>
      </w:r>
      <w:r>
        <w:rPr>
          <w:rFonts w:eastAsiaTheme="minorHAnsi"/>
          <w:color w:val="000000"/>
          <w:sz w:val="26"/>
          <w:szCs w:val="26"/>
          <w:lang w:eastAsia="en-US"/>
        </w:rPr>
        <w:t>Ибресинского</w:t>
      </w:r>
      <w:r w:rsidRPr="004B2AEB">
        <w:rPr>
          <w:rFonts w:eastAsiaTheme="minorHAnsi"/>
          <w:color w:val="000000"/>
          <w:sz w:val="26"/>
          <w:szCs w:val="26"/>
          <w:lang w:eastAsia="en-US"/>
        </w:rPr>
        <w:t xml:space="preserve"> муниципального округа,  направляемых на капитальные вложения.</w:t>
      </w:r>
    </w:p>
    <w:p w:rsidR="00685676" w:rsidRPr="004B2AEB" w:rsidRDefault="00685676" w:rsidP="00685676">
      <w:pPr>
        <w:ind w:firstLine="708"/>
        <w:rPr>
          <w:rFonts w:eastAsiaTheme="minorHAnsi"/>
          <w:color w:val="000000"/>
          <w:sz w:val="26"/>
          <w:szCs w:val="26"/>
          <w:lang w:eastAsia="en-US"/>
        </w:rPr>
      </w:pPr>
      <w:r w:rsidRPr="004B2AEB">
        <w:rPr>
          <w:rFonts w:eastAsiaTheme="minorHAnsi"/>
          <w:color w:val="000000"/>
          <w:sz w:val="26"/>
          <w:szCs w:val="26"/>
          <w:lang w:eastAsia="en-US"/>
        </w:rPr>
        <w:t>Приложение:</w:t>
      </w:r>
    </w:p>
    <w:p w:rsidR="00685676" w:rsidRPr="004B2AEB" w:rsidRDefault="00685676" w:rsidP="00685676">
      <w:pPr>
        <w:ind w:firstLine="709"/>
        <w:rPr>
          <w:rFonts w:eastAsiaTheme="minorHAnsi"/>
          <w:color w:val="000000"/>
          <w:sz w:val="26"/>
          <w:szCs w:val="26"/>
          <w:lang w:eastAsia="en-US"/>
        </w:rPr>
      </w:pPr>
      <w:r w:rsidRPr="004B2AEB">
        <w:rPr>
          <w:rFonts w:eastAsiaTheme="minorHAnsi"/>
          <w:color w:val="000000"/>
          <w:sz w:val="26"/>
          <w:szCs w:val="26"/>
          <w:lang w:eastAsia="en-US"/>
        </w:rPr>
        <w:t>1. Паспорт инвестиционного проекта на      _______ л.      в _________ экз.</w:t>
      </w:r>
    </w:p>
    <w:p w:rsidR="00685676" w:rsidRPr="004B2AEB" w:rsidRDefault="00685676" w:rsidP="00685676">
      <w:pPr>
        <w:ind w:firstLine="709"/>
        <w:rPr>
          <w:rFonts w:eastAsiaTheme="minorHAnsi"/>
          <w:color w:val="000000"/>
          <w:sz w:val="26"/>
          <w:szCs w:val="26"/>
          <w:lang w:eastAsia="en-US"/>
        </w:rPr>
      </w:pPr>
      <w:r w:rsidRPr="004B2AEB">
        <w:rPr>
          <w:rFonts w:eastAsiaTheme="minorHAnsi"/>
          <w:color w:val="000000"/>
          <w:sz w:val="26"/>
          <w:szCs w:val="26"/>
          <w:lang w:eastAsia="en-US"/>
        </w:rPr>
        <w:t>2. Обоснование экономической целесообразности реализации инвестиционного проекта на _______ л. в ___________ экз.</w:t>
      </w:r>
    </w:p>
    <w:p w:rsidR="00685676" w:rsidRPr="004B2AEB" w:rsidRDefault="00685676" w:rsidP="00685676">
      <w:pPr>
        <w:ind w:firstLine="709"/>
        <w:rPr>
          <w:rFonts w:eastAsiaTheme="minorHAnsi"/>
          <w:color w:val="000000"/>
          <w:sz w:val="26"/>
          <w:szCs w:val="26"/>
          <w:lang w:eastAsia="en-US"/>
        </w:rPr>
      </w:pPr>
      <w:r w:rsidRPr="004B2AEB">
        <w:rPr>
          <w:rFonts w:eastAsiaTheme="minorHAnsi"/>
          <w:color w:val="000000"/>
          <w:sz w:val="26"/>
          <w:szCs w:val="26"/>
          <w:lang w:eastAsia="en-US"/>
        </w:rPr>
        <w:t>3. ______________________________________________________________</w:t>
      </w:r>
    </w:p>
    <w:p w:rsidR="00685676" w:rsidRPr="004B2AEB" w:rsidRDefault="00685676" w:rsidP="00685676">
      <w:pPr>
        <w:ind w:firstLine="709"/>
        <w:rPr>
          <w:rFonts w:eastAsiaTheme="minorHAnsi"/>
          <w:color w:val="000000"/>
          <w:sz w:val="26"/>
          <w:szCs w:val="26"/>
          <w:lang w:eastAsia="en-US"/>
        </w:rPr>
      </w:pPr>
      <w:r w:rsidRPr="004B2AEB">
        <w:rPr>
          <w:rFonts w:eastAsiaTheme="minorHAnsi"/>
          <w:color w:val="000000"/>
          <w:sz w:val="26"/>
          <w:szCs w:val="26"/>
          <w:lang w:eastAsia="en-US"/>
        </w:rPr>
        <w:t>4.</w:t>
      </w:r>
      <w:r>
        <w:rPr>
          <w:rFonts w:eastAsiaTheme="minorHAnsi"/>
          <w:color w:val="000000"/>
          <w:sz w:val="26"/>
          <w:szCs w:val="26"/>
          <w:lang w:eastAsia="en-US"/>
        </w:rPr>
        <w:t xml:space="preserve"> </w:t>
      </w:r>
      <w:r w:rsidRPr="004B2AEB">
        <w:rPr>
          <w:rFonts w:eastAsiaTheme="minorHAnsi"/>
          <w:color w:val="000000"/>
          <w:sz w:val="26"/>
          <w:szCs w:val="26"/>
          <w:lang w:eastAsia="en-US"/>
        </w:rPr>
        <w:t xml:space="preserve"> ______________________________________________________________</w:t>
      </w:r>
    </w:p>
    <w:p w:rsidR="00685676" w:rsidRPr="004B2AEB" w:rsidRDefault="00685676" w:rsidP="00685676">
      <w:pPr>
        <w:ind w:firstLine="709"/>
        <w:rPr>
          <w:rFonts w:eastAsiaTheme="minorHAnsi"/>
          <w:color w:val="000000"/>
          <w:sz w:val="26"/>
          <w:szCs w:val="26"/>
          <w:lang w:eastAsia="en-US"/>
        </w:rPr>
      </w:pPr>
      <w:r w:rsidRPr="004B2AEB">
        <w:rPr>
          <w:rFonts w:eastAsiaTheme="minorHAnsi"/>
          <w:color w:val="000000"/>
          <w:sz w:val="26"/>
          <w:szCs w:val="26"/>
          <w:lang w:eastAsia="en-US"/>
        </w:rPr>
        <w:lastRenderedPageBreak/>
        <w:t>и т.д.</w:t>
      </w:r>
    </w:p>
    <w:p w:rsidR="00685676" w:rsidRPr="0005734A" w:rsidRDefault="00685676" w:rsidP="00685676">
      <w:pPr>
        <w:ind w:firstLine="709"/>
        <w:rPr>
          <w:rFonts w:eastAsiaTheme="minorHAnsi"/>
          <w:color w:val="000000"/>
          <w:lang w:eastAsia="en-US"/>
        </w:rPr>
      </w:pPr>
      <w:r w:rsidRPr="004B2AEB">
        <w:rPr>
          <w:rFonts w:eastAsiaTheme="minorHAnsi"/>
          <w:color w:val="000000"/>
          <w:sz w:val="26"/>
          <w:szCs w:val="26"/>
          <w:lang w:eastAsia="en-US"/>
        </w:rPr>
        <w:t xml:space="preserve">Должностное лицо, ответственное за реализацию инвестиционного проекта </w:t>
      </w:r>
      <w:r>
        <w:rPr>
          <w:rFonts w:eastAsiaTheme="minorHAnsi"/>
          <w:color w:val="000000"/>
          <w:lang w:eastAsia="en-US"/>
        </w:rPr>
        <w:t>________________________</w:t>
      </w:r>
      <w:r w:rsidRPr="0005734A">
        <w:rPr>
          <w:rFonts w:eastAsiaTheme="minorHAnsi"/>
          <w:color w:val="000000"/>
          <w:lang w:eastAsia="en-US"/>
        </w:rPr>
        <w:t>_____________________________________________________</w:t>
      </w:r>
    </w:p>
    <w:p w:rsidR="00685676" w:rsidRPr="004B2AEB" w:rsidRDefault="00685676" w:rsidP="00685676">
      <w:pPr>
        <w:ind w:firstLine="709"/>
        <w:rPr>
          <w:rFonts w:eastAsiaTheme="minorHAnsi"/>
          <w:i/>
          <w:color w:val="000000"/>
          <w:lang w:eastAsia="en-US"/>
        </w:rPr>
      </w:pPr>
      <w:r w:rsidRPr="004B2AEB">
        <w:rPr>
          <w:rFonts w:eastAsiaTheme="minorHAnsi"/>
          <w:i/>
          <w:color w:val="000000"/>
          <w:lang w:eastAsia="en-US"/>
        </w:rPr>
        <w:t xml:space="preserve">                                                 /должность, подпись фамилия, имя, отчество/</w:t>
      </w:r>
    </w:p>
    <w:p w:rsidR="00685676"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sz w:val="26"/>
          <w:szCs w:val="26"/>
          <w:lang w:eastAsia="en-US"/>
        </w:rPr>
      </w:pPr>
      <w:r w:rsidRPr="004B2AEB">
        <w:rPr>
          <w:rFonts w:eastAsiaTheme="minorHAnsi"/>
          <w:color w:val="000000"/>
          <w:sz w:val="26"/>
          <w:szCs w:val="26"/>
          <w:lang w:eastAsia="en-US"/>
        </w:rPr>
        <w:t>Контактный телефон, адрес____________________________________________________</w:t>
      </w:r>
      <w:r>
        <w:rPr>
          <w:rFonts w:eastAsiaTheme="minorHAnsi"/>
          <w:color w:val="000000"/>
          <w:sz w:val="26"/>
          <w:szCs w:val="26"/>
          <w:lang w:eastAsia="en-US"/>
        </w:rPr>
        <w:t>_____________</w:t>
      </w:r>
    </w:p>
    <w:p w:rsidR="00685676" w:rsidRPr="004B2AEB" w:rsidRDefault="00685676" w:rsidP="00685676">
      <w:pPr>
        <w:ind w:firstLine="709"/>
        <w:rPr>
          <w:rFonts w:eastAsiaTheme="minorHAnsi"/>
          <w:color w:val="000000"/>
          <w:sz w:val="26"/>
          <w:szCs w:val="26"/>
          <w:lang w:eastAsia="en-US"/>
        </w:rPr>
      </w:pPr>
      <w:r>
        <w:rPr>
          <w:rFonts w:eastAsiaTheme="minorHAnsi"/>
          <w:color w:val="000000"/>
          <w:sz w:val="26"/>
          <w:szCs w:val="26"/>
          <w:lang w:eastAsia="en-US"/>
        </w:rPr>
        <w:t>______________________________________________________________________</w:t>
      </w:r>
    </w:p>
    <w:p w:rsidR="00685676" w:rsidRPr="004B2AEB" w:rsidRDefault="00685676" w:rsidP="00685676">
      <w:pPr>
        <w:ind w:firstLine="709"/>
        <w:rPr>
          <w:rFonts w:eastAsiaTheme="minorHAnsi"/>
          <w:color w:val="000000"/>
          <w:sz w:val="26"/>
          <w:szCs w:val="26"/>
          <w:lang w:eastAsia="en-US"/>
        </w:rPr>
      </w:pPr>
    </w:p>
    <w:p w:rsidR="00685676" w:rsidRPr="004B2AEB" w:rsidRDefault="00685676" w:rsidP="00685676">
      <w:pPr>
        <w:ind w:firstLine="709"/>
        <w:rPr>
          <w:rFonts w:eastAsiaTheme="minorHAnsi"/>
          <w:color w:val="000000"/>
          <w:sz w:val="26"/>
          <w:szCs w:val="26"/>
          <w:lang w:eastAsia="en-US"/>
        </w:rPr>
      </w:pPr>
    </w:p>
    <w:p w:rsidR="00685676" w:rsidRPr="004B2AEB" w:rsidRDefault="00685676" w:rsidP="00685676">
      <w:pPr>
        <w:ind w:firstLine="709"/>
        <w:rPr>
          <w:rFonts w:eastAsiaTheme="minorHAnsi"/>
          <w:color w:val="000000"/>
          <w:sz w:val="26"/>
          <w:szCs w:val="26"/>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Default="00685676" w:rsidP="00685676">
      <w:pPr>
        <w:ind w:firstLine="709"/>
        <w:rPr>
          <w:rFonts w:eastAsiaTheme="minorHAnsi"/>
          <w:color w:val="000000"/>
          <w:lang w:eastAsia="en-US"/>
        </w:rPr>
      </w:pPr>
    </w:p>
    <w:p w:rsidR="00685676" w:rsidRPr="005F33D0" w:rsidRDefault="00685676" w:rsidP="00685676">
      <w:pPr>
        <w:pStyle w:val="1"/>
        <w:ind w:firstLine="709"/>
        <w:jc w:val="right"/>
        <w:rPr>
          <w:b w:val="0"/>
        </w:rPr>
      </w:pPr>
      <w:bookmarkStart w:id="2" w:name="_Приложение_№_1"/>
      <w:bookmarkEnd w:id="2"/>
      <w:r w:rsidRPr="00CC4747">
        <w:rPr>
          <w:b w:val="0"/>
        </w:rPr>
        <w:t xml:space="preserve">Приложение № </w:t>
      </w:r>
      <w:r>
        <w:rPr>
          <w:b w:val="0"/>
        </w:rPr>
        <w:t>2</w:t>
      </w:r>
    </w:p>
    <w:p w:rsidR="00685676" w:rsidRPr="00CC4747" w:rsidRDefault="00685676" w:rsidP="00685676">
      <w:pPr>
        <w:ind w:firstLine="709"/>
        <w:jc w:val="right"/>
      </w:pPr>
      <w:r w:rsidRPr="00CC4747">
        <w:t xml:space="preserve">к </w:t>
      </w:r>
      <w:hyperlink w:anchor="_ПОРЯДОК" w:history="1">
        <w:r w:rsidRPr="00CC4747">
          <w:t>Порядку</w:t>
        </w:r>
      </w:hyperlink>
      <w:r w:rsidRPr="00CC4747">
        <w:t xml:space="preserve"> проведения проверки </w:t>
      </w:r>
    </w:p>
    <w:p w:rsidR="00685676" w:rsidRPr="00CC4747" w:rsidRDefault="00685676" w:rsidP="00685676">
      <w:pPr>
        <w:ind w:firstLine="709"/>
        <w:jc w:val="right"/>
      </w:pPr>
      <w:r w:rsidRPr="00CC4747">
        <w:t xml:space="preserve">инвестиционных проектов на предмет </w:t>
      </w:r>
    </w:p>
    <w:p w:rsidR="00685676" w:rsidRPr="00CC4747" w:rsidRDefault="00685676" w:rsidP="00685676">
      <w:pPr>
        <w:ind w:firstLine="709"/>
        <w:jc w:val="right"/>
      </w:pPr>
      <w:r w:rsidRPr="00CC4747">
        <w:t xml:space="preserve">эффективности использования средств </w:t>
      </w:r>
    </w:p>
    <w:p w:rsidR="00685676" w:rsidRDefault="00685676" w:rsidP="00685676">
      <w:pPr>
        <w:ind w:firstLine="709"/>
        <w:jc w:val="right"/>
      </w:pPr>
      <w:r w:rsidRPr="00CC4747">
        <w:t>бюджета</w:t>
      </w:r>
      <w:r>
        <w:t xml:space="preserve"> Ибресинского муниципального округа</w:t>
      </w:r>
    </w:p>
    <w:p w:rsidR="00685676" w:rsidRPr="00CC4747" w:rsidRDefault="00685676" w:rsidP="00685676">
      <w:pPr>
        <w:ind w:firstLine="709"/>
        <w:jc w:val="right"/>
      </w:pPr>
      <w:r w:rsidRPr="008B5B3C">
        <w:rPr>
          <w:rFonts w:eastAsiaTheme="minorHAnsi"/>
          <w:color w:val="000000"/>
          <w:lang w:eastAsia="en-US"/>
        </w:rPr>
        <w:t>Чувашской Республики</w:t>
      </w:r>
      <w:r>
        <w:t xml:space="preserve">, </w:t>
      </w:r>
      <w:r w:rsidRPr="00CC4747">
        <w:t>направляемых на капитальные вложения</w:t>
      </w:r>
    </w:p>
    <w:p w:rsidR="00685676" w:rsidRPr="006A4308" w:rsidRDefault="00685676" w:rsidP="00685676">
      <w:pPr>
        <w:ind w:firstLine="709"/>
        <w:jc w:val="both"/>
        <w:rPr>
          <w:rFonts w:ascii="Arial" w:hAnsi="Arial" w:cs="Arial"/>
        </w:rPr>
      </w:pPr>
    </w:p>
    <w:p w:rsidR="00685676" w:rsidRPr="006A4308" w:rsidRDefault="00685676" w:rsidP="00685676">
      <w:pPr>
        <w:ind w:firstLine="709"/>
        <w:jc w:val="both"/>
        <w:rPr>
          <w:rFonts w:ascii="Arial" w:hAnsi="Arial" w:cs="Arial"/>
        </w:rPr>
      </w:pPr>
    </w:p>
    <w:p w:rsidR="00685676" w:rsidRPr="00CC4747" w:rsidRDefault="00685676" w:rsidP="00685676">
      <w:pPr>
        <w:ind w:firstLine="709"/>
        <w:jc w:val="center"/>
      </w:pPr>
    </w:p>
    <w:p w:rsidR="00685676" w:rsidRPr="00CC4747" w:rsidRDefault="00685676" w:rsidP="00685676">
      <w:pPr>
        <w:pStyle w:val="ConsPlusNonformat"/>
        <w:ind w:firstLine="709"/>
        <w:jc w:val="center"/>
        <w:rPr>
          <w:rFonts w:ascii="Times New Roman" w:hAnsi="Times New Roman" w:cs="Times New Roman"/>
          <w:sz w:val="24"/>
          <w:szCs w:val="24"/>
        </w:rPr>
      </w:pPr>
      <w:r w:rsidRPr="00CC4747">
        <w:rPr>
          <w:rFonts w:ascii="Times New Roman" w:hAnsi="Times New Roman" w:cs="Times New Roman"/>
          <w:sz w:val="24"/>
          <w:szCs w:val="24"/>
        </w:rPr>
        <w:t xml:space="preserve">ПАСПОРТ </w:t>
      </w:r>
      <w:r>
        <w:rPr>
          <w:rFonts w:ascii="Times New Roman" w:hAnsi="Times New Roman" w:cs="Times New Roman"/>
          <w:sz w:val="24"/>
          <w:szCs w:val="24"/>
        </w:rPr>
        <w:t xml:space="preserve"> </w:t>
      </w:r>
      <w:r w:rsidRPr="00CC4747">
        <w:rPr>
          <w:rFonts w:ascii="Times New Roman" w:hAnsi="Times New Roman" w:cs="Times New Roman"/>
          <w:sz w:val="24"/>
          <w:szCs w:val="24"/>
        </w:rPr>
        <w:t xml:space="preserve">ИНВЕСТИЦИОННОГО </w:t>
      </w:r>
      <w:r>
        <w:rPr>
          <w:rFonts w:ascii="Times New Roman" w:hAnsi="Times New Roman" w:cs="Times New Roman"/>
          <w:sz w:val="24"/>
          <w:szCs w:val="24"/>
        </w:rPr>
        <w:t xml:space="preserve"> </w:t>
      </w:r>
      <w:r w:rsidRPr="00CC4747">
        <w:rPr>
          <w:rFonts w:ascii="Times New Roman" w:hAnsi="Times New Roman" w:cs="Times New Roman"/>
          <w:sz w:val="24"/>
          <w:szCs w:val="24"/>
        </w:rPr>
        <w:t>ПРОЕКТА</w:t>
      </w:r>
    </w:p>
    <w:p w:rsidR="00685676" w:rsidRPr="00CC4747" w:rsidRDefault="00685676" w:rsidP="00685676">
      <w:pPr>
        <w:pStyle w:val="ConsPlusNonformat"/>
        <w:ind w:firstLine="709"/>
        <w:jc w:val="both"/>
        <w:rPr>
          <w:rFonts w:ascii="Times New Roman" w:hAnsi="Times New Roman" w:cs="Times New Roman"/>
          <w:sz w:val="24"/>
          <w:szCs w:val="24"/>
        </w:rPr>
      </w:pPr>
    </w:p>
    <w:tbl>
      <w:tblPr>
        <w:tblW w:w="10065" w:type="dxa"/>
        <w:tblInd w:w="-176" w:type="dxa"/>
        <w:tblLayout w:type="fixed"/>
        <w:tblLook w:val="04A0" w:firstRow="1" w:lastRow="0" w:firstColumn="1" w:lastColumn="0" w:noHBand="0" w:noVBand="1"/>
      </w:tblPr>
      <w:tblGrid>
        <w:gridCol w:w="516"/>
        <w:gridCol w:w="9549"/>
      </w:tblGrid>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1.</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Наименование инвестиционного проекта _______________________________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2.</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Местонахождение (</w:t>
            </w:r>
            <w:r>
              <w:rPr>
                <w:rFonts w:ascii="Times New Roman" w:hAnsi="Times New Roman" w:cs="Times New Roman"/>
                <w:sz w:val="24"/>
                <w:szCs w:val="24"/>
              </w:rPr>
              <w:t>населенный пункт</w:t>
            </w:r>
            <w:r w:rsidRPr="00CC4747">
              <w:rPr>
                <w:rFonts w:ascii="Times New Roman" w:hAnsi="Times New Roman" w:cs="Times New Roman"/>
                <w:sz w:val="24"/>
                <w:szCs w:val="24"/>
              </w:rPr>
              <w:t>)  _____________________________________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3.</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Адрес (фактический) ________________________________________________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4.</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Цель инвестиционного проекта _______________________________________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5.</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Срок реализации инвестиционного проекта 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6.</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Форма реализации инвестиционного проекта (новое строительство, реконструкция)</w:t>
            </w:r>
          </w:p>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__________________________________________________________________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7.</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Существующая мощность (вместимость) _______________________________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8.</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Дефицит мощности, обоснование планируемой мощности (подробное описание) 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9.</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 xml:space="preserve">Наличие проектной документации по инвестиционному проекту </w:t>
            </w:r>
          </w:p>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(ссылка на подтверждающий документ) _______________________________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10.</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Наличие положительного заключения государственной экспертизы проектной документации и результатов инженерных изысканий (ссылка на документ, копия заключения прилагается) ______________________________________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11.</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 xml:space="preserve">Сметная стоимость объекта капитального строительства по заключению государственной экспертизы в ценах года его получения или предполагаемая (предельная) стоимость объекта капитального строительства в ценах года представления паспорта инвестиционного проекта (нужное подчеркнуть), с указанием  года её определения, млн. руб. (включая НДС/без НДС - нужное подчеркнуть), а также рассчитанная в ценах соответствующих лет ________, в том числе затраты на подготовку проектной документации (указываются в ценах года представления паспорта инвестиционного </w:t>
            </w:r>
            <w:r w:rsidRPr="00CC4747">
              <w:rPr>
                <w:rFonts w:ascii="Times New Roman" w:hAnsi="Times New Roman" w:cs="Times New Roman"/>
                <w:sz w:val="24"/>
                <w:szCs w:val="24"/>
              </w:rPr>
              <w:lastRenderedPageBreak/>
              <w:t>проекта, а также рассчитанная в ценах соответствующих лет), млн. руб. _____________</w:t>
            </w: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lastRenderedPageBreak/>
              <w:t>12.</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 xml:space="preserve">Технологическая структура капитальных вложений: </w:t>
            </w:r>
          </w:p>
          <w:tbl>
            <w:tblPr>
              <w:tblW w:w="929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4738"/>
              <w:gridCol w:w="4556"/>
            </w:tblGrid>
            <w:tr w:rsidR="00685676" w:rsidRPr="00CC4747" w:rsidTr="00992021">
              <w:tc>
                <w:tcPr>
                  <w:tcW w:w="4738" w:type="dxa"/>
                  <w:vAlign w:val="center"/>
                </w:tcPr>
                <w:p w:rsidR="00685676" w:rsidRPr="00CC4747" w:rsidRDefault="00685676" w:rsidP="00992021">
                  <w:pPr>
                    <w:pStyle w:val="ConsPlusNonformat"/>
                    <w:jc w:val="center"/>
                    <w:rPr>
                      <w:rFonts w:ascii="Times New Roman" w:hAnsi="Times New Roman" w:cs="Times New Roman"/>
                      <w:sz w:val="24"/>
                      <w:szCs w:val="24"/>
                    </w:rPr>
                  </w:pPr>
                  <w:r w:rsidRPr="00CC4747">
                    <w:rPr>
                      <w:rFonts w:ascii="Times New Roman" w:hAnsi="Times New Roman" w:cs="Times New Roman"/>
                      <w:sz w:val="24"/>
                      <w:szCs w:val="24"/>
                    </w:rPr>
                    <w:t>Наименование показателя</w:t>
                  </w:r>
                </w:p>
              </w:tc>
              <w:tc>
                <w:tcPr>
                  <w:tcW w:w="4556" w:type="dxa"/>
                </w:tcPr>
                <w:p w:rsidR="00685676" w:rsidRPr="00CC4747" w:rsidRDefault="00685676" w:rsidP="00992021">
                  <w:pPr>
                    <w:pStyle w:val="ConsPlusNonformat"/>
                    <w:jc w:val="center"/>
                    <w:rPr>
                      <w:rFonts w:ascii="Times New Roman" w:hAnsi="Times New Roman" w:cs="Times New Roman"/>
                      <w:sz w:val="24"/>
                      <w:szCs w:val="24"/>
                    </w:rPr>
                  </w:pPr>
                  <w:r w:rsidRPr="00CC4747">
                    <w:rPr>
                      <w:rFonts w:ascii="Times New Roman" w:hAnsi="Times New Roman" w:cs="Times New Roman"/>
                      <w:sz w:val="24"/>
                      <w:szCs w:val="24"/>
                    </w:rPr>
                    <w:t>Стоимость, включая НДС, в текущих ценах/ в ценах соответ</w:t>
                  </w:r>
                  <w:r>
                    <w:rPr>
                      <w:rFonts w:ascii="Times New Roman" w:hAnsi="Times New Roman" w:cs="Times New Roman"/>
                      <w:sz w:val="24"/>
                      <w:szCs w:val="24"/>
                    </w:rPr>
                    <w:t>с</w:t>
                  </w:r>
                  <w:r w:rsidRPr="00CC4747">
                    <w:rPr>
                      <w:rFonts w:ascii="Times New Roman" w:hAnsi="Times New Roman" w:cs="Times New Roman"/>
                      <w:sz w:val="24"/>
                      <w:szCs w:val="24"/>
                    </w:rPr>
                    <w:t>твующих лет</w:t>
                  </w:r>
                  <w:r w:rsidRPr="00CC4747">
                    <w:rPr>
                      <w:rFonts w:ascii="Times New Roman" w:hAnsi="Times New Roman" w:cs="Times New Roman"/>
                      <w:sz w:val="24"/>
                      <w:szCs w:val="24"/>
                    </w:rPr>
                    <w:cr/>
                    <w:t>млн. руб.)</w:t>
                  </w:r>
                </w:p>
              </w:tc>
            </w:tr>
            <w:tr w:rsidR="00685676" w:rsidRPr="00CC4747" w:rsidTr="00992021">
              <w:tc>
                <w:tcPr>
                  <w:tcW w:w="4738" w:type="dxa"/>
                </w:tcPr>
                <w:p w:rsidR="00685676" w:rsidRPr="00CC4747" w:rsidRDefault="00685676" w:rsidP="00992021">
                  <w:pPr>
                    <w:pStyle w:val="ConsPlusNonformat"/>
                    <w:jc w:val="center"/>
                    <w:rPr>
                      <w:rFonts w:ascii="Times New Roman" w:hAnsi="Times New Roman" w:cs="Times New Roman"/>
                      <w:sz w:val="24"/>
                      <w:szCs w:val="24"/>
                    </w:rPr>
                  </w:pPr>
                  <w:r w:rsidRPr="00CC4747">
                    <w:rPr>
                      <w:rFonts w:ascii="Times New Roman" w:hAnsi="Times New Roman" w:cs="Times New Roman"/>
                      <w:sz w:val="24"/>
                      <w:szCs w:val="24"/>
                    </w:rPr>
                    <w:t>1</w:t>
                  </w:r>
                </w:p>
              </w:tc>
              <w:tc>
                <w:tcPr>
                  <w:tcW w:w="4556" w:type="dxa"/>
                </w:tcPr>
                <w:p w:rsidR="00685676" w:rsidRPr="00CC4747" w:rsidRDefault="00685676" w:rsidP="00992021">
                  <w:pPr>
                    <w:pStyle w:val="ConsPlusNonformat"/>
                    <w:jc w:val="center"/>
                    <w:rPr>
                      <w:rFonts w:ascii="Times New Roman" w:hAnsi="Times New Roman" w:cs="Times New Roman"/>
                      <w:sz w:val="24"/>
                      <w:szCs w:val="24"/>
                    </w:rPr>
                  </w:pPr>
                </w:p>
              </w:tc>
            </w:tr>
            <w:tr w:rsidR="00685676" w:rsidRPr="00CC4747" w:rsidTr="00992021">
              <w:tc>
                <w:tcPr>
                  <w:tcW w:w="4738"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Стоимость инвестиционного проекта</w:t>
                  </w:r>
                </w:p>
                <w:p w:rsidR="00685676" w:rsidRPr="00CC4747" w:rsidRDefault="00685676" w:rsidP="00992021">
                  <w:pPr>
                    <w:pStyle w:val="ConsPlusNonformat"/>
                    <w:jc w:val="both"/>
                    <w:rPr>
                      <w:rFonts w:ascii="Times New Roman" w:hAnsi="Times New Roman" w:cs="Times New Roman"/>
                      <w:sz w:val="24"/>
                      <w:szCs w:val="24"/>
                    </w:rPr>
                  </w:pPr>
                </w:p>
              </w:tc>
              <w:tc>
                <w:tcPr>
                  <w:tcW w:w="4556" w:type="dxa"/>
                </w:tcPr>
                <w:p w:rsidR="00685676" w:rsidRPr="00CC4747" w:rsidRDefault="00685676" w:rsidP="00992021">
                  <w:pPr>
                    <w:pStyle w:val="ConsPlusNonformat"/>
                    <w:jc w:val="both"/>
                    <w:rPr>
                      <w:rFonts w:ascii="Times New Roman" w:hAnsi="Times New Roman" w:cs="Times New Roman"/>
                      <w:sz w:val="24"/>
                      <w:szCs w:val="24"/>
                    </w:rPr>
                  </w:pPr>
                </w:p>
              </w:tc>
            </w:tr>
            <w:tr w:rsidR="00685676" w:rsidRPr="00CC4747" w:rsidTr="00992021">
              <w:tc>
                <w:tcPr>
                  <w:tcW w:w="4738" w:type="dxa"/>
                  <w:tcBorders>
                    <w:bottom w:val="single" w:sz="4" w:space="0" w:color="000000"/>
                  </w:tcBorders>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в том числе:</w:t>
                  </w:r>
                </w:p>
                <w:p w:rsidR="00685676" w:rsidRPr="00CC4747" w:rsidRDefault="00685676" w:rsidP="00992021">
                  <w:pPr>
                    <w:pStyle w:val="ConsPlusNonformat"/>
                    <w:jc w:val="both"/>
                    <w:rPr>
                      <w:rFonts w:ascii="Times New Roman" w:hAnsi="Times New Roman" w:cs="Times New Roman"/>
                      <w:sz w:val="24"/>
                      <w:szCs w:val="24"/>
                    </w:rPr>
                  </w:pPr>
                </w:p>
              </w:tc>
              <w:tc>
                <w:tcPr>
                  <w:tcW w:w="4556" w:type="dxa"/>
                  <w:tcBorders>
                    <w:bottom w:val="single" w:sz="4" w:space="0" w:color="000000"/>
                  </w:tcBorders>
                </w:tcPr>
                <w:p w:rsidR="00685676" w:rsidRPr="00CC4747" w:rsidRDefault="00685676" w:rsidP="00992021">
                  <w:pPr>
                    <w:pStyle w:val="ConsPlusNonformat"/>
                    <w:jc w:val="both"/>
                    <w:rPr>
                      <w:rFonts w:ascii="Times New Roman" w:hAnsi="Times New Roman" w:cs="Times New Roman"/>
                      <w:sz w:val="24"/>
                      <w:szCs w:val="24"/>
                    </w:rPr>
                  </w:pPr>
                </w:p>
              </w:tc>
            </w:tr>
            <w:tr w:rsidR="00685676" w:rsidRPr="00CC4747" w:rsidTr="00992021">
              <w:tc>
                <w:tcPr>
                  <w:tcW w:w="4738" w:type="dxa"/>
                  <w:tcBorders>
                    <w:bottom w:val="single" w:sz="4" w:space="0" w:color="auto"/>
                  </w:tcBorders>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 xml:space="preserve">строительно-монтажные работы, из них дорогостоящие материалы, </w:t>
                  </w:r>
                </w:p>
              </w:tc>
              <w:tc>
                <w:tcPr>
                  <w:tcW w:w="4556" w:type="dxa"/>
                  <w:tcBorders>
                    <w:bottom w:val="single" w:sz="4" w:space="0" w:color="auto"/>
                  </w:tcBorders>
                </w:tcPr>
                <w:p w:rsidR="00685676" w:rsidRPr="00CC4747" w:rsidRDefault="00685676" w:rsidP="00992021">
                  <w:pPr>
                    <w:pStyle w:val="ConsPlusNonformat"/>
                    <w:jc w:val="both"/>
                    <w:rPr>
                      <w:rFonts w:ascii="Times New Roman" w:hAnsi="Times New Roman" w:cs="Times New Roman"/>
                      <w:sz w:val="24"/>
                      <w:szCs w:val="24"/>
                    </w:rPr>
                  </w:pPr>
                </w:p>
              </w:tc>
            </w:tr>
            <w:tr w:rsidR="00685676" w:rsidRPr="00CC4747" w:rsidTr="00992021">
              <w:trPr>
                <w:trHeight w:val="406"/>
              </w:trPr>
              <w:tc>
                <w:tcPr>
                  <w:tcW w:w="4738" w:type="dxa"/>
                  <w:tcBorders>
                    <w:top w:val="single" w:sz="4" w:space="0" w:color="auto"/>
                    <w:bottom w:val="single" w:sz="4" w:space="0" w:color="auto"/>
                  </w:tcBorders>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художественные изделия для отделки интерьеров и фасада</w:t>
                  </w:r>
                </w:p>
              </w:tc>
              <w:tc>
                <w:tcPr>
                  <w:tcW w:w="4556" w:type="dxa"/>
                  <w:tcBorders>
                    <w:top w:val="single" w:sz="4" w:space="0" w:color="auto"/>
                    <w:bottom w:val="single" w:sz="4" w:space="0" w:color="auto"/>
                  </w:tcBorders>
                </w:tcPr>
                <w:p w:rsidR="00685676" w:rsidRPr="00CC4747" w:rsidRDefault="00685676" w:rsidP="00992021">
                  <w:pPr>
                    <w:pStyle w:val="ConsPlusNonformat"/>
                    <w:jc w:val="both"/>
                    <w:rPr>
                      <w:rFonts w:ascii="Times New Roman" w:hAnsi="Times New Roman" w:cs="Times New Roman"/>
                      <w:sz w:val="24"/>
                      <w:szCs w:val="24"/>
                    </w:rPr>
                  </w:pPr>
                </w:p>
              </w:tc>
            </w:tr>
            <w:tr w:rsidR="00685676" w:rsidRPr="00CC4747" w:rsidTr="00992021">
              <w:tc>
                <w:tcPr>
                  <w:tcW w:w="4738" w:type="dxa"/>
                  <w:tcBorders>
                    <w:top w:val="single" w:sz="4" w:space="0" w:color="auto"/>
                  </w:tcBorders>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приобретение машин и оборудования, из ни</w:t>
                  </w:r>
                  <w:r>
                    <w:rPr>
                      <w:rFonts w:ascii="Times New Roman" w:hAnsi="Times New Roman" w:cs="Times New Roman"/>
                      <w:sz w:val="24"/>
                      <w:szCs w:val="24"/>
                    </w:rPr>
                    <w:t>х дорогосто</w:t>
                  </w:r>
                  <w:r w:rsidRPr="00CC4747">
                    <w:rPr>
                      <w:rFonts w:ascii="Times New Roman" w:hAnsi="Times New Roman" w:cs="Times New Roman"/>
                      <w:sz w:val="24"/>
                      <w:szCs w:val="24"/>
                    </w:rPr>
                    <w:t>ящие и</w:t>
                  </w:r>
                  <w:r w:rsidRPr="00CC4747">
                    <w:rPr>
                      <w:rFonts w:ascii="Times New Roman" w:hAnsi="Times New Roman" w:cs="Times New Roman"/>
                      <w:sz w:val="24"/>
                      <w:szCs w:val="24"/>
                    </w:rPr>
                    <w:cr/>
                    <w:t>(или) импортные машин</w:t>
                  </w:r>
                  <w:r w:rsidRPr="00CC4747">
                    <w:rPr>
                      <w:rFonts w:ascii="Times New Roman" w:hAnsi="Times New Roman" w:cs="Times New Roman"/>
                      <w:sz w:val="24"/>
                      <w:szCs w:val="24"/>
                    </w:rPr>
                    <w:cr/>
                    <w:t xml:space="preserve"> и оборудование</w:t>
                  </w:r>
                </w:p>
              </w:tc>
              <w:tc>
                <w:tcPr>
                  <w:tcW w:w="4556" w:type="dxa"/>
                  <w:tcBorders>
                    <w:top w:val="single" w:sz="4" w:space="0" w:color="auto"/>
                  </w:tcBorders>
                </w:tcPr>
                <w:p w:rsidR="00685676" w:rsidRPr="00CC4747" w:rsidRDefault="00685676" w:rsidP="00992021">
                  <w:pPr>
                    <w:pStyle w:val="ConsPlusNonformat"/>
                    <w:jc w:val="both"/>
                    <w:rPr>
                      <w:rFonts w:ascii="Times New Roman" w:hAnsi="Times New Roman" w:cs="Times New Roman"/>
                      <w:sz w:val="24"/>
                      <w:szCs w:val="24"/>
                    </w:rPr>
                  </w:pPr>
                </w:p>
              </w:tc>
            </w:tr>
            <w:tr w:rsidR="00685676" w:rsidRPr="00CC4747" w:rsidTr="00992021">
              <w:tc>
                <w:tcPr>
                  <w:tcW w:w="4738"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прочие затраты</w:t>
                  </w:r>
                </w:p>
              </w:tc>
              <w:tc>
                <w:tcPr>
                  <w:tcW w:w="4556" w:type="dxa"/>
                </w:tcPr>
                <w:p w:rsidR="00685676" w:rsidRPr="00CC4747" w:rsidRDefault="00685676" w:rsidP="00992021">
                  <w:pPr>
                    <w:pStyle w:val="ConsPlusNonformat"/>
                    <w:jc w:val="both"/>
                    <w:rPr>
                      <w:rFonts w:ascii="Times New Roman" w:hAnsi="Times New Roman" w:cs="Times New Roman"/>
                      <w:sz w:val="24"/>
                      <w:szCs w:val="24"/>
                    </w:rPr>
                  </w:pPr>
                </w:p>
              </w:tc>
            </w:tr>
          </w:tbl>
          <w:p w:rsidR="00685676" w:rsidRPr="00CC4747" w:rsidRDefault="00685676" w:rsidP="00992021">
            <w:pPr>
              <w:pStyle w:val="ConsPlusNonformat"/>
              <w:jc w:val="both"/>
              <w:rPr>
                <w:rFonts w:ascii="Times New Roman" w:hAnsi="Times New Roman" w:cs="Times New Roman"/>
                <w:sz w:val="24"/>
                <w:szCs w:val="24"/>
              </w:rPr>
            </w:pPr>
          </w:p>
        </w:tc>
      </w:tr>
      <w:tr w:rsidR="00685676" w:rsidRPr="006A4308"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p>
          <w:p w:rsidR="00685676" w:rsidRDefault="00685676" w:rsidP="00992021">
            <w:pPr>
              <w:pStyle w:val="ConsPlusNonformat"/>
              <w:jc w:val="both"/>
              <w:rPr>
                <w:rFonts w:ascii="Times New Roman" w:hAnsi="Times New Roman" w:cs="Times New Roman"/>
                <w:sz w:val="22"/>
                <w:szCs w:val="22"/>
              </w:rPr>
            </w:pPr>
          </w:p>
          <w:p w:rsidR="00685676" w:rsidRDefault="00685676" w:rsidP="00992021">
            <w:pPr>
              <w:pStyle w:val="ConsPlusNonformat"/>
              <w:jc w:val="both"/>
              <w:rPr>
                <w:rFonts w:ascii="Times New Roman" w:hAnsi="Times New Roman" w:cs="Times New Roman"/>
                <w:sz w:val="22"/>
                <w:szCs w:val="22"/>
              </w:rPr>
            </w:pPr>
          </w:p>
          <w:p w:rsidR="00685676" w:rsidRDefault="00685676" w:rsidP="00992021">
            <w:pPr>
              <w:pStyle w:val="ConsPlusNonformat"/>
              <w:jc w:val="both"/>
              <w:rPr>
                <w:rFonts w:ascii="Times New Roman" w:hAnsi="Times New Roman" w:cs="Times New Roman"/>
                <w:sz w:val="22"/>
                <w:szCs w:val="22"/>
              </w:rPr>
            </w:pPr>
          </w:p>
          <w:p w:rsidR="00685676" w:rsidRDefault="00685676" w:rsidP="00992021">
            <w:pPr>
              <w:pStyle w:val="ConsPlusNonformat"/>
              <w:jc w:val="both"/>
              <w:rPr>
                <w:rFonts w:ascii="Times New Roman" w:hAnsi="Times New Roman" w:cs="Times New Roman"/>
                <w:sz w:val="22"/>
                <w:szCs w:val="22"/>
              </w:rPr>
            </w:pPr>
          </w:p>
          <w:p w:rsidR="00685676" w:rsidRDefault="00685676" w:rsidP="00992021">
            <w:pPr>
              <w:pStyle w:val="ConsPlusNonformat"/>
              <w:jc w:val="both"/>
              <w:rPr>
                <w:rFonts w:ascii="Times New Roman" w:hAnsi="Times New Roman" w:cs="Times New Roman"/>
                <w:sz w:val="22"/>
                <w:szCs w:val="22"/>
              </w:rPr>
            </w:pPr>
          </w:p>
          <w:p w:rsidR="00685676" w:rsidRDefault="00685676" w:rsidP="00992021">
            <w:pPr>
              <w:pStyle w:val="ConsPlusNonformat"/>
              <w:jc w:val="both"/>
              <w:rPr>
                <w:rFonts w:ascii="Times New Roman" w:hAnsi="Times New Roman" w:cs="Times New Roman"/>
                <w:sz w:val="22"/>
                <w:szCs w:val="22"/>
              </w:rPr>
            </w:pPr>
          </w:p>
          <w:p w:rsidR="00685676" w:rsidRDefault="00685676" w:rsidP="00992021">
            <w:pPr>
              <w:pStyle w:val="ConsPlusNonformat"/>
              <w:jc w:val="both"/>
              <w:rPr>
                <w:rFonts w:ascii="Times New Roman" w:hAnsi="Times New Roman" w:cs="Times New Roman"/>
                <w:sz w:val="22"/>
                <w:szCs w:val="22"/>
              </w:rPr>
            </w:pPr>
          </w:p>
          <w:p w:rsidR="00685676" w:rsidRPr="00CC4747" w:rsidRDefault="00685676" w:rsidP="00992021">
            <w:pPr>
              <w:pStyle w:val="ConsPlusNonformat"/>
              <w:jc w:val="both"/>
              <w:rPr>
                <w:rFonts w:ascii="Times New Roman" w:hAnsi="Times New Roman" w:cs="Times New Roman"/>
                <w:sz w:val="22"/>
                <w:szCs w:val="22"/>
              </w:rPr>
            </w:pPr>
            <w:r w:rsidRPr="00CC4747">
              <w:rPr>
                <w:rFonts w:ascii="Times New Roman" w:hAnsi="Times New Roman" w:cs="Times New Roman"/>
                <w:sz w:val="22"/>
                <w:szCs w:val="22"/>
              </w:rPr>
              <w:t>13.</w:t>
            </w:r>
          </w:p>
        </w:tc>
        <w:tc>
          <w:tcPr>
            <w:tcW w:w="9549" w:type="dxa"/>
          </w:tcPr>
          <w:p w:rsidR="00685676" w:rsidRDefault="00685676" w:rsidP="00992021">
            <w:pPr>
              <w:pStyle w:val="ConsPlusNonformat"/>
              <w:jc w:val="both"/>
              <w:rPr>
                <w:rFonts w:ascii="Times New Roman" w:hAnsi="Times New Roman" w:cs="Times New Roman"/>
                <w:sz w:val="24"/>
                <w:szCs w:val="24"/>
              </w:rPr>
            </w:pPr>
          </w:p>
          <w:p w:rsidR="00685676" w:rsidRDefault="00685676" w:rsidP="00992021">
            <w:pPr>
              <w:pStyle w:val="ConsPlusNonformat"/>
              <w:jc w:val="both"/>
              <w:rPr>
                <w:rFonts w:ascii="Times New Roman" w:hAnsi="Times New Roman" w:cs="Times New Roman"/>
                <w:sz w:val="24"/>
                <w:szCs w:val="24"/>
              </w:rPr>
            </w:pPr>
          </w:p>
          <w:p w:rsidR="00685676" w:rsidRDefault="00685676" w:rsidP="00992021">
            <w:pPr>
              <w:pStyle w:val="ConsPlusNonformat"/>
              <w:jc w:val="both"/>
              <w:rPr>
                <w:rFonts w:ascii="Times New Roman" w:hAnsi="Times New Roman" w:cs="Times New Roman"/>
                <w:sz w:val="24"/>
                <w:szCs w:val="24"/>
              </w:rPr>
            </w:pPr>
          </w:p>
          <w:p w:rsidR="00685676" w:rsidRDefault="00685676" w:rsidP="00992021">
            <w:pPr>
              <w:pStyle w:val="ConsPlusNonformat"/>
              <w:jc w:val="both"/>
              <w:rPr>
                <w:rFonts w:ascii="Times New Roman" w:hAnsi="Times New Roman" w:cs="Times New Roman"/>
                <w:sz w:val="24"/>
                <w:szCs w:val="24"/>
              </w:rPr>
            </w:pPr>
          </w:p>
          <w:p w:rsidR="00685676" w:rsidRDefault="00685676" w:rsidP="00992021">
            <w:pPr>
              <w:pStyle w:val="ConsPlusNonformat"/>
              <w:jc w:val="both"/>
              <w:rPr>
                <w:rFonts w:ascii="Times New Roman" w:hAnsi="Times New Roman" w:cs="Times New Roman"/>
                <w:sz w:val="24"/>
                <w:szCs w:val="24"/>
              </w:rPr>
            </w:pPr>
          </w:p>
          <w:p w:rsidR="00685676" w:rsidRDefault="00685676" w:rsidP="00992021">
            <w:pPr>
              <w:pStyle w:val="ConsPlusNonformat"/>
              <w:jc w:val="both"/>
              <w:rPr>
                <w:rFonts w:ascii="Times New Roman" w:hAnsi="Times New Roman" w:cs="Times New Roman"/>
                <w:sz w:val="24"/>
                <w:szCs w:val="24"/>
              </w:rPr>
            </w:pPr>
          </w:p>
          <w:p w:rsidR="00685676" w:rsidRDefault="00685676" w:rsidP="00992021">
            <w:pPr>
              <w:pStyle w:val="ConsPlusNonformat"/>
              <w:jc w:val="both"/>
              <w:rPr>
                <w:rFonts w:ascii="Times New Roman" w:hAnsi="Times New Roman" w:cs="Times New Roman"/>
                <w:sz w:val="24"/>
                <w:szCs w:val="24"/>
              </w:rPr>
            </w:pPr>
          </w:p>
          <w:p w:rsidR="00685676" w:rsidRPr="00CC4747" w:rsidRDefault="00685676" w:rsidP="00992021">
            <w:pPr>
              <w:pStyle w:val="ConsPlusNonformat"/>
              <w:jc w:val="both"/>
              <w:rPr>
                <w:rFonts w:ascii="Times New Roman" w:hAnsi="Times New Roman" w:cs="Times New Roman"/>
                <w:sz w:val="24"/>
                <w:szCs w:val="24"/>
              </w:rPr>
            </w:pPr>
          </w:p>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Источники и объёмы финансирования инвестиционного проекта, млн. руб.</w:t>
            </w:r>
          </w:p>
          <w:p w:rsidR="00685676" w:rsidRPr="00CC4747" w:rsidRDefault="00685676" w:rsidP="00992021">
            <w:pPr>
              <w:pStyle w:val="ConsPlusNonformat"/>
              <w:jc w:val="both"/>
              <w:rPr>
                <w:rFonts w:ascii="Times New Roman" w:hAnsi="Times New Roman" w:cs="Times New Roman"/>
                <w:sz w:val="24"/>
                <w:szCs w:val="24"/>
              </w:rPr>
            </w:pPr>
          </w:p>
          <w:tbl>
            <w:tblPr>
              <w:tblW w:w="888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141"/>
              <w:gridCol w:w="1307"/>
              <w:gridCol w:w="1710"/>
              <w:gridCol w:w="1375"/>
              <w:gridCol w:w="1621"/>
              <w:gridCol w:w="1726"/>
            </w:tblGrid>
            <w:tr w:rsidR="00685676" w:rsidRPr="00CC4747" w:rsidTr="00992021">
              <w:trPr>
                <w:cantSplit/>
              </w:trPr>
              <w:tc>
                <w:tcPr>
                  <w:tcW w:w="642" w:type="pct"/>
                  <w:vMerge w:val="restart"/>
                </w:tcPr>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Годы</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реализа-ции инвести-</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ционного проекта</w:t>
                  </w:r>
                </w:p>
              </w:tc>
              <w:tc>
                <w:tcPr>
                  <w:tcW w:w="736" w:type="pct"/>
                  <w:vMerge w:val="restart"/>
                </w:tcPr>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Стоимость инвести-ционного проекта</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 текущих</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ценах/</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 ценах соотв</w:t>
                  </w:r>
                  <w:r>
                    <w:rPr>
                      <w:rFonts w:ascii="Times New Roman" w:hAnsi="Times New Roman" w:cs="Times New Roman"/>
                      <w:sz w:val="22"/>
                      <w:szCs w:val="22"/>
                    </w:rPr>
                    <w:t>е</w:t>
                  </w:r>
                  <w:r w:rsidRPr="00CC4747">
                    <w:rPr>
                      <w:rFonts w:ascii="Times New Roman" w:hAnsi="Times New Roman" w:cs="Times New Roman"/>
                      <w:sz w:val="22"/>
                      <w:szCs w:val="22"/>
                    </w:rPr>
                    <w:t>т-ствующих лет)</w:t>
                  </w:r>
                </w:p>
              </w:tc>
              <w:tc>
                <w:tcPr>
                  <w:tcW w:w="3622" w:type="pct"/>
                  <w:gridSpan w:val="4"/>
                </w:tcPr>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Источники финансиров</w:t>
                  </w:r>
                  <w:r>
                    <w:rPr>
                      <w:rFonts w:ascii="Times New Roman" w:hAnsi="Times New Roman" w:cs="Times New Roman"/>
                      <w:sz w:val="22"/>
                      <w:szCs w:val="22"/>
                    </w:rPr>
                    <w:t>а</w:t>
                  </w:r>
                  <w:r w:rsidRPr="00CC4747">
                    <w:rPr>
                      <w:rFonts w:ascii="Times New Roman" w:hAnsi="Times New Roman" w:cs="Times New Roman"/>
                      <w:sz w:val="22"/>
                      <w:szCs w:val="22"/>
                    </w:rPr>
                    <w:t>ния инвестиционного проекта</w:t>
                  </w:r>
                </w:p>
              </w:tc>
            </w:tr>
            <w:tr w:rsidR="00685676" w:rsidRPr="00CC4747" w:rsidTr="00992021">
              <w:trPr>
                <w:cantSplit/>
              </w:trPr>
              <w:tc>
                <w:tcPr>
                  <w:tcW w:w="642" w:type="pct"/>
                  <w:vMerge/>
                </w:tcPr>
                <w:p w:rsidR="00685676" w:rsidRPr="00CC4747" w:rsidRDefault="00685676" w:rsidP="00992021">
                  <w:pPr>
                    <w:pStyle w:val="ConsPlusNonformat"/>
                    <w:jc w:val="center"/>
                    <w:rPr>
                      <w:rFonts w:ascii="Times New Roman" w:hAnsi="Times New Roman" w:cs="Times New Roman"/>
                      <w:sz w:val="22"/>
                      <w:szCs w:val="22"/>
                    </w:rPr>
                  </w:pPr>
                </w:p>
              </w:tc>
              <w:tc>
                <w:tcPr>
                  <w:tcW w:w="736" w:type="pct"/>
                  <w:vMerge/>
                </w:tcPr>
                <w:p w:rsidR="00685676" w:rsidRPr="00CC4747" w:rsidRDefault="00685676" w:rsidP="00992021">
                  <w:pPr>
                    <w:pStyle w:val="ConsPlusNonformat"/>
                    <w:jc w:val="center"/>
                    <w:rPr>
                      <w:rFonts w:ascii="Times New Roman" w:hAnsi="Times New Roman" w:cs="Times New Roman"/>
                      <w:sz w:val="22"/>
                      <w:szCs w:val="22"/>
                    </w:rPr>
                  </w:pPr>
                </w:p>
              </w:tc>
              <w:tc>
                <w:tcPr>
                  <w:tcW w:w="963" w:type="pct"/>
                </w:tcPr>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средства федерального бюджета</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 текущих</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ценах/в ценах соответствую-щих лет)</w:t>
                  </w:r>
                </w:p>
              </w:tc>
              <w:tc>
                <w:tcPr>
                  <w:tcW w:w="774" w:type="pct"/>
                </w:tcPr>
                <w:p w:rsidR="00685676" w:rsidRPr="00CC4747" w:rsidRDefault="00685676" w:rsidP="00992021">
                  <w:pPr>
                    <w:pStyle w:val="ConsPlusNonformat"/>
                    <w:jc w:val="center"/>
                    <w:rPr>
                      <w:rFonts w:ascii="Times New Roman" w:hAnsi="Times New Roman" w:cs="Times New Roman"/>
                      <w:sz w:val="22"/>
                      <w:szCs w:val="22"/>
                    </w:rPr>
                  </w:pPr>
                  <w:r>
                    <w:rPr>
                      <w:rFonts w:ascii="Times New Roman" w:hAnsi="Times New Roman" w:cs="Times New Roman"/>
                      <w:sz w:val="22"/>
                      <w:szCs w:val="22"/>
                    </w:rPr>
                    <w:t xml:space="preserve">средства республиканского </w:t>
                  </w:r>
                  <w:r w:rsidRPr="00CC4747">
                    <w:rPr>
                      <w:rFonts w:ascii="Times New Roman" w:hAnsi="Times New Roman" w:cs="Times New Roman"/>
                      <w:sz w:val="22"/>
                      <w:szCs w:val="22"/>
                    </w:rPr>
                    <w:t xml:space="preserve"> бюджета</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 текущих</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ценах/</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 ценах соответ-ствующих лет)</w:t>
                  </w:r>
                </w:p>
              </w:tc>
              <w:tc>
                <w:tcPr>
                  <w:tcW w:w="913" w:type="pct"/>
                </w:tcPr>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средства местного бюджета</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 текущих</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ценах/</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 ценах соответ-ству</w:t>
                  </w:r>
                  <w:r w:rsidRPr="00CC4747">
                    <w:rPr>
                      <w:rFonts w:ascii="Times New Roman" w:hAnsi="Times New Roman" w:cs="Times New Roman"/>
                      <w:sz w:val="22"/>
                      <w:szCs w:val="22"/>
                    </w:rPr>
                    <w:cr/>
                    <w:t>щих лет)</w:t>
                  </w:r>
                </w:p>
              </w:tc>
              <w:tc>
                <w:tcPr>
                  <w:tcW w:w="972" w:type="pct"/>
                </w:tcPr>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другие внебюджетные источники финанси-рования</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 текущих</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ценах/в ценах соответст-</w:t>
                  </w:r>
                </w:p>
                <w:p w:rsidR="00685676" w:rsidRPr="00CC4747" w:rsidRDefault="00685676" w:rsidP="00992021">
                  <w:pPr>
                    <w:pStyle w:val="ConsPlusNonformat"/>
                    <w:jc w:val="center"/>
                    <w:rPr>
                      <w:rFonts w:ascii="Times New Roman" w:hAnsi="Times New Roman" w:cs="Times New Roman"/>
                      <w:sz w:val="22"/>
                      <w:szCs w:val="22"/>
                    </w:rPr>
                  </w:pPr>
                  <w:r w:rsidRPr="00CC4747">
                    <w:rPr>
                      <w:rFonts w:ascii="Times New Roman" w:hAnsi="Times New Roman" w:cs="Times New Roman"/>
                      <w:sz w:val="22"/>
                      <w:szCs w:val="22"/>
                    </w:rPr>
                    <w:t>вующих лет)</w:t>
                  </w:r>
                </w:p>
              </w:tc>
            </w:tr>
            <w:tr w:rsidR="00685676" w:rsidRPr="00CC4747" w:rsidTr="00992021">
              <w:trPr>
                <w:cantSplit/>
              </w:trPr>
              <w:tc>
                <w:tcPr>
                  <w:tcW w:w="642" w:type="pct"/>
                </w:tcPr>
                <w:p w:rsidR="00685676" w:rsidRPr="00CC4747" w:rsidRDefault="00685676" w:rsidP="00992021">
                  <w:pPr>
                    <w:pStyle w:val="ConsPlusNonformat"/>
                    <w:jc w:val="both"/>
                    <w:rPr>
                      <w:rFonts w:ascii="Times New Roman" w:hAnsi="Times New Roman" w:cs="Times New Roman"/>
                      <w:sz w:val="22"/>
                      <w:szCs w:val="22"/>
                    </w:rPr>
                  </w:pPr>
                </w:p>
              </w:tc>
              <w:tc>
                <w:tcPr>
                  <w:tcW w:w="736" w:type="pct"/>
                </w:tcPr>
                <w:p w:rsidR="00685676" w:rsidRPr="00CC4747" w:rsidRDefault="00685676" w:rsidP="00992021">
                  <w:pPr>
                    <w:pStyle w:val="ConsPlusNonformat"/>
                    <w:jc w:val="both"/>
                    <w:rPr>
                      <w:rFonts w:ascii="Times New Roman" w:hAnsi="Times New Roman" w:cs="Times New Roman"/>
                      <w:sz w:val="22"/>
                      <w:szCs w:val="22"/>
                    </w:rPr>
                  </w:pPr>
                </w:p>
              </w:tc>
              <w:tc>
                <w:tcPr>
                  <w:tcW w:w="963" w:type="pct"/>
                </w:tcPr>
                <w:p w:rsidR="00685676" w:rsidRPr="00CC4747" w:rsidRDefault="00685676" w:rsidP="00992021">
                  <w:pPr>
                    <w:pStyle w:val="ConsPlusNonformat"/>
                    <w:jc w:val="both"/>
                    <w:rPr>
                      <w:rFonts w:ascii="Times New Roman" w:hAnsi="Times New Roman" w:cs="Times New Roman"/>
                      <w:sz w:val="22"/>
                      <w:szCs w:val="22"/>
                    </w:rPr>
                  </w:pPr>
                </w:p>
              </w:tc>
              <w:tc>
                <w:tcPr>
                  <w:tcW w:w="774" w:type="pct"/>
                </w:tcPr>
                <w:p w:rsidR="00685676" w:rsidRDefault="00685676" w:rsidP="00992021">
                  <w:pPr>
                    <w:pStyle w:val="ConsPlusNonformat"/>
                    <w:jc w:val="both"/>
                    <w:rPr>
                      <w:rFonts w:ascii="Times New Roman" w:hAnsi="Times New Roman" w:cs="Times New Roman"/>
                      <w:sz w:val="22"/>
                      <w:szCs w:val="22"/>
                    </w:rPr>
                  </w:pPr>
                </w:p>
              </w:tc>
              <w:tc>
                <w:tcPr>
                  <w:tcW w:w="913" w:type="pct"/>
                </w:tcPr>
                <w:p w:rsidR="00685676" w:rsidRPr="00CC4747" w:rsidRDefault="00685676" w:rsidP="00992021">
                  <w:pPr>
                    <w:pStyle w:val="ConsPlusNonformat"/>
                    <w:jc w:val="both"/>
                    <w:rPr>
                      <w:rFonts w:ascii="Times New Roman" w:hAnsi="Times New Roman" w:cs="Times New Roman"/>
                      <w:sz w:val="22"/>
                      <w:szCs w:val="22"/>
                    </w:rPr>
                  </w:pPr>
                </w:p>
              </w:tc>
              <w:tc>
                <w:tcPr>
                  <w:tcW w:w="972" w:type="pct"/>
                </w:tcPr>
                <w:p w:rsidR="00685676" w:rsidRPr="00CC4747" w:rsidRDefault="00685676" w:rsidP="00992021">
                  <w:pPr>
                    <w:pStyle w:val="ConsPlusNonformat"/>
                    <w:jc w:val="both"/>
                    <w:rPr>
                      <w:rFonts w:ascii="Times New Roman" w:hAnsi="Times New Roman" w:cs="Times New Roman"/>
                      <w:sz w:val="22"/>
                      <w:szCs w:val="22"/>
                    </w:rPr>
                  </w:pPr>
                </w:p>
              </w:tc>
            </w:tr>
            <w:tr w:rsidR="00685676" w:rsidRPr="00CC4747" w:rsidTr="00992021">
              <w:trPr>
                <w:cantSplit/>
              </w:trPr>
              <w:tc>
                <w:tcPr>
                  <w:tcW w:w="642" w:type="pct"/>
                </w:tcPr>
                <w:p w:rsidR="00685676" w:rsidRPr="00CC4747" w:rsidRDefault="00685676" w:rsidP="00992021">
                  <w:pPr>
                    <w:pStyle w:val="ConsPlusNonformat"/>
                    <w:jc w:val="both"/>
                    <w:rPr>
                      <w:rFonts w:ascii="Times New Roman" w:hAnsi="Times New Roman" w:cs="Times New Roman"/>
                      <w:sz w:val="22"/>
                      <w:szCs w:val="22"/>
                    </w:rPr>
                  </w:pPr>
                </w:p>
              </w:tc>
              <w:tc>
                <w:tcPr>
                  <w:tcW w:w="736" w:type="pct"/>
                </w:tcPr>
                <w:p w:rsidR="00685676" w:rsidRPr="00CC4747" w:rsidRDefault="00685676" w:rsidP="00992021">
                  <w:pPr>
                    <w:pStyle w:val="ConsPlusNonformat"/>
                    <w:jc w:val="both"/>
                    <w:rPr>
                      <w:rFonts w:ascii="Times New Roman" w:hAnsi="Times New Roman" w:cs="Times New Roman"/>
                      <w:sz w:val="22"/>
                      <w:szCs w:val="22"/>
                    </w:rPr>
                  </w:pPr>
                </w:p>
              </w:tc>
              <w:tc>
                <w:tcPr>
                  <w:tcW w:w="963" w:type="pct"/>
                </w:tcPr>
                <w:p w:rsidR="00685676" w:rsidRPr="00CC4747" w:rsidRDefault="00685676" w:rsidP="00992021">
                  <w:pPr>
                    <w:pStyle w:val="ConsPlusNonformat"/>
                    <w:jc w:val="both"/>
                    <w:rPr>
                      <w:rFonts w:ascii="Times New Roman" w:hAnsi="Times New Roman" w:cs="Times New Roman"/>
                      <w:sz w:val="22"/>
                      <w:szCs w:val="22"/>
                    </w:rPr>
                  </w:pPr>
                </w:p>
              </w:tc>
              <w:tc>
                <w:tcPr>
                  <w:tcW w:w="774" w:type="pct"/>
                </w:tcPr>
                <w:p w:rsidR="00685676" w:rsidRDefault="00685676" w:rsidP="00992021">
                  <w:pPr>
                    <w:pStyle w:val="ConsPlusNonformat"/>
                    <w:jc w:val="both"/>
                    <w:rPr>
                      <w:rFonts w:ascii="Times New Roman" w:hAnsi="Times New Roman" w:cs="Times New Roman"/>
                      <w:sz w:val="22"/>
                      <w:szCs w:val="22"/>
                    </w:rPr>
                  </w:pPr>
                </w:p>
              </w:tc>
              <w:tc>
                <w:tcPr>
                  <w:tcW w:w="913" w:type="pct"/>
                </w:tcPr>
                <w:p w:rsidR="00685676" w:rsidRPr="00CC4747" w:rsidRDefault="00685676" w:rsidP="00992021">
                  <w:pPr>
                    <w:pStyle w:val="ConsPlusNonformat"/>
                    <w:jc w:val="both"/>
                    <w:rPr>
                      <w:rFonts w:ascii="Times New Roman" w:hAnsi="Times New Roman" w:cs="Times New Roman"/>
                      <w:sz w:val="22"/>
                      <w:szCs w:val="22"/>
                    </w:rPr>
                  </w:pPr>
                </w:p>
              </w:tc>
              <w:tc>
                <w:tcPr>
                  <w:tcW w:w="972" w:type="pct"/>
                </w:tcPr>
                <w:p w:rsidR="00685676" w:rsidRPr="00CC4747" w:rsidRDefault="00685676" w:rsidP="00992021">
                  <w:pPr>
                    <w:pStyle w:val="ConsPlusNonformat"/>
                    <w:jc w:val="both"/>
                    <w:rPr>
                      <w:rFonts w:ascii="Times New Roman" w:hAnsi="Times New Roman" w:cs="Times New Roman"/>
                      <w:sz w:val="22"/>
                      <w:szCs w:val="22"/>
                    </w:rPr>
                  </w:pPr>
                </w:p>
              </w:tc>
            </w:tr>
            <w:tr w:rsidR="00685676" w:rsidRPr="00CC4747" w:rsidTr="00992021">
              <w:trPr>
                <w:cantSplit/>
              </w:trPr>
              <w:tc>
                <w:tcPr>
                  <w:tcW w:w="642" w:type="pct"/>
                </w:tcPr>
                <w:p w:rsidR="00685676" w:rsidRPr="00CC4747" w:rsidRDefault="00685676" w:rsidP="00992021">
                  <w:pPr>
                    <w:pStyle w:val="ConsPlusNonformat"/>
                    <w:jc w:val="both"/>
                    <w:rPr>
                      <w:rFonts w:ascii="Times New Roman" w:hAnsi="Times New Roman" w:cs="Times New Roman"/>
                      <w:sz w:val="22"/>
                      <w:szCs w:val="22"/>
                    </w:rPr>
                  </w:pPr>
                </w:p>
              </w:tc>
              <w:tc>
                <w:tcPr>
                  <w:tcW w:w="736" w:type="pct"/>
                </w:tcPr>
                <w:p w:rsidR="00685676" w:rsidRPr="00CC4747" w:rsidRDefault="00685676" w:rsidP="00992021">
                  <w:pPr>
                    <w:pStyle w:val="ConsPlusNonformat"/>
                    <w:jc w:val="both"/>
                    <w:rPr>
                      <w:rFonts w:ascii="Times New Roman" w:hAnsi="Times New Roman" w:cs="Times New Roman"/>
                      <w:sz w:val="22"/>
                      <w:szCs w:val="22"/>
                    </w:rPr>
                  </w:pPr>
                </w:p>
              </w:tc>
              <w:tc>
                <w:tcPr>
                  <w:tcW w:w="963" w:type="pct"/>
                </w:tcPr>
                <w:p w:rsidR="00685676" w:rsidRPr="00CC4747" w:rsidRDefault="00685676" w:rsidP="00992021">
                  <w:pPr>
                    <w:pStyle w:val="ConsPlusNonformat"/>
                    <w:jc w:val="both"/>
                    <w:rPr>
                      <w:rFonts w:ascii="Times New Roman" w:hAnsi="Times New Roman" w:cs="Times New Roman"/>
                      <w:sz w:val="22"/>
                      <w:szCs w:val="22"/>
                    </w:rPr>
                  </w:pPr>
                </w:p>
              </w:tc>
              <w:tc>
                <w:tcPr>
                  <w:tcW w:w="774" w:type="pct"/>
                </w:tcPr>
                <w:p w:rsidR="00685676" w:rsidRDefault="00685676" w:rsidP="00992021">
                  <w:pPr>
                    <w:pStyle w:val="ConsPlusNonformat"/>
                    <w:jc w:val="both"/>
                    <w:rPr>
                      <w:rFonts w:ascii="Times New Roman" w:hAnsi="Times New Roman" w:cs="Times New Roman"/>
                      <w:sz w:val="22"/>
                      <w:szCs w:val="22"/>
                    </w:rPr>
                  </w:pPr>
                </w:p>
              </w:tc>
              <w:tc>
                <w:tcPr>
                  <w:tcW w:w="913" w:type="pct"/>
                </w:tcPr>
                <w:p w:rsidR="00685676" w:rsidRPr="00CC4747" w:rsidRDefault="00685676" w:rsidP="00992021">
                  <w:pPr>
                    <w:pStyle w:val="ConsPlusNonformat"/>
                    <w:jc w:val="both"/>
                    <w:rPr>
                      <w:rFonts w:ascii="Times New Roman" w:hAnsi="Times New Roman" w:cs="Times New Roman"/>
                      <w:sz w:val="22"/>
                      <w:szCs w:val="22"/>
                    </w:rPr>
                  </w:pPr>
                </w:p>
              </w:tc>
              <w:tc>
                <w:tcPr>
                  <w:tcW w:w="972" w:type="pct"/>
                </w:tcPr>
                <w:p w:rsidR="00685676" w:rsidRPr="00CC4747" w:rsidRDefault="00685676" w:rsidP="00992021">
                  <w:pPr>
                    <w:pStyle w:val="ConsPlusNonformat"/>
                    <w:jc w:val="both"/>
                    <w:rPr>
                      <w:rFonts w:ascii="Times New Roman" w:hAnsi="Times New Roman" w:cs="Times New Roman"/>
                      <w:sz w:val="22"/>
                      <w:szCs w:val="22"/>
                    </w:rPr>
                  </w:pPr>
                </w:p>
              </w:tc>
            </w:tr>
            <w:tr w:rsidR="00685676" w:rsidRPr="00CC4747" w:rsidTr="00992021">
              <w:trPr>
                <w:cantSplit/>
              </w:trPr>
              <w:tc>
                <w:tcPr>
                  <w:tcW w:w="642" w:type="pct"/>
                </w:tcPr>
                <w:p w:rsidR="00685676" w:rsidRPr="00CC4747" w:rsidRDefault="00685676" w:rsidP="00992021">
                  <w:pPr>
                    <w:pStyle w:val="ConsPlusNonformat"/>
                    <w:jc w:val="both"/>
                    <w:rPr>
                      <w:rFonts w:ascii="Times New Roman" w:hAnsi="Times New Roman" w:cs="Times New Roman"/>
                      <w:sz w:val="22"/>
                      <w:szCs w:val="22"/>
                    </w:rPr>
                  </w:pPr>
                </w:p>
              </w:tc>
              <w:tc>
                <w:tcPr>
                  <w:tcW w:w="736" w:type="pct"/>
                </w:tcPr>
                <w:p w:rsidR="00685676" w:rsidRPr="00CC4747" w:rsidRDefault="00685676" w:rsidP="00992021">
                  <w:pPr>
                    <w:pStyle w:val="ConsPlusNonformat"/>
                    <w:jc w:val="both"/>
                    <w:rPr>
                      <w:rFonts w:ascii="Times New Roman" w:hAnsi="Times New Roman" w:cs="Times New Roman"/>
                      <w:sz w:val="22"/>
                      <w:szCs w:val="22"/>
                    </w:rPr>
                  </w:pPr>
                </w:p>
              </w:tc>
              <w:tc>
                <w:tcPr>
                  <w:tcW w:w="963" w:type="pct"/>
                </w:tcPr>
                <w:p w:rsidR="00685676" w:rsidRPr="00CC4747" w:rsidRDefault="00685676" w:rsidP="00992021">
                  <w:pPr>
                    <w:pStyle w:val="ConsPlusNonformat"/>
                    <w:jc w:val="both"/>
                    <w:rPr>
                      <w:rFonts w:ascii="Times New Roman" w:hAnsi="Times New Roman" w:cs="Times New Roman"/>
                      <w:sz w:val="22"/>
                      <w:szCs w:val="22"/>
                    </w:rPr>
                  </w:pPr>
                </w:p>
              </w:tc>
              <w:tc>
                <w:tcPr>
                  <w:tcW w:w="774" w:type="pct"/>
                </w:tcPr>
                <w:p w:rsidR="00685676" w:rsidRDefault="00685676" w:rsidP="00992021">
                  <w:pPr>
                    <w:pStyle w:val="ConsPlusNonformat"/>
                    <w:jc w:val="both"/>
                    <w:rPr>
                      <w:rFonts w:ascii="Times New Roman" w:hAnsi="Times New Roman" w:cs="Times New Roman"/>
                      <w:sz w:val="22"/>
                      <w:szCs w:val="22"/>
                    </w:rPr>
                  </w:pPr>
                </w:p>
              </w:tc>
              <w:tc>
                <w:tcPr>
                  <w:tcW w:w="913" w:type="pct"/>
                </w:tcPr>
                <w:p w:rsidR="00685676" w:rsidRPr="00CC4747" w:rsidRDefault="00685676" w:rsidP="00992021">
                  <w:pPr>
                    <w:pStyle w:val="ConsPlusNonformat"/>
                    <w:jc w:val="both"/>
                    <w:rPr>
                      <w:rFonts w:ascii="Times New Roman" w:hAnsi="Times New Roman" w:cs="Times New Roman"/>
                      <w:sz w:val="22"/>
                      <w:szCs w:val="22"/>
                    </w:rPr>
                  </w:pPr>
                </w:p>
              </w:tc>
              <w:tc>
                <w:tcPr>
                  <w:tcW w:w="972" w:type="pct"/>
                </w:tcPr>
                <w:p w:rsidR="00685676" w:rsidRPr="00CC4747" w:rsidRDefault="00685676" w:rsidP="00992021">
                  <w:pPr>
                    <w:pStyle w:val="ConsPlusNonformat"/>
                    <w:jc w:val="both"/>
                    <w:rPr>
                      <w:rFonts w:ascii="Times New Roman" w:hAnsi="Times New Roman" w:cs="Times New Roman"/>
                      <w:sz w:val="22"/>
                      <w:szCs w:val="22"/>
                    </w:rPr>
                  </w:pPr>
                </w:p>
              </w:tc>
            </w:tr>
          </w:tbl>
          <w:p w:rsidR="00685676" w:rsidRPr="00CC4747" w:rsidRDefault="00685676" w:rsidP="00992021">
            <w:pPr>
              <w:pStyle w:val="ConsPlusNonformat"/>
              <w:jc w:val="both"/>
              <w:rPr>
                <w:rFonts w:ascii="Times New Roman" w:hAnsi="Times New Roman" w:cs="Times New Roman"/>
                <w:sz w:val="24"/>
                <w:szCs w:val="24"/>
              </w:rPr>
            </w:pPr>
          </w:p>
        </w:tc>
      </w:tr>
      <w:tr w:rsidR="00685676" w:rsidRPr="006A4308"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14.</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Количественные показатели (показатель) результатов реализации инвестиционного проекта _________________________________________________________________</w:t>
            </w:r>
          </w:p>
        </w:tc>
      </w:tr>
      <w:tr w:rsidR="00685676" w:rsidRPr="006A4308" w:rsidTr="00992021">
        <w:tc>
          <w:tcPr>
            <w:tcW w:w="516" w:type="dxa"/>
          </w:tcPr>
          <w:p w:rsidR="00685676" w:rsidRPr="00CC4747" w:rsidRDefault="00685676" w:rsidP="00992021">
            <w:pPr>
              <w:pStyle w:val="ConsPlusNonformat"/>
              <w:ind w:left="-82"/>
              <w:jc w:val="both"/>
              <w:rPr>
                <w:rFonts w:ascii="Times New Roman" w:hAnsi="Times New Roman" w:cs="Times New Roman"/>
                <w:sz w:val="22"/>
                <w:szCs w:val="22"/>
              </w:rPr>
            </w:pPr>
            <w:r w:rsidRPr="00CC4747">
              <w:rPr>
                <w:rFonts w:ascii="Times New Roman" w:hAnsi="Times New Roman" w:cs="Times New Roman"/>
                <w:sz w:val="22"/>
                <w:szCs w:val="22"/>
              </w:rPr>
              <w:t>15.</w:t>
            </w:r>
          </w:p>
        </w:tc>
        <w:tc>
          <w:tcPr>
            <w:tcW w:w="9549" w:type="dxa"/>
          </w:tcPr>
          <w:p w:rsidR="00685676" w:rsidRPr="00CC4747" w:rsidRDefault="00685676" w:rsidP="00992021">
            <w:pPr>
              <w:jc w:val="both"/>
            </w:pPr>
            <w:r w:rsidRPr="003C7BD2">
              <w:t>Отношение стоимости инвестиционного проекта к значениям количественных показателей результатов реализации инвестиционного проекта, млн. руб./ на единицу результата, в текущих ценах</w:t>
            </w:r>
            <w:r>
              <w:t xml:space="preserve">     _______</w:t>
            </w:r>
            <w:r w:rsidRPr="00CC4747">
              <w:t>_______________________</w:t>
            </w:r>
          </w:p>
          <w:p w:rsidR="00685676" w:rsidRPr="00CC4747" w:rsidRDefault="00685676" w:rsidP="00992021">
            <w:pPr>
              <w:jc w:val="both"/>
            </w:pPr>
          </w:p>
        </w:tc>
      </w:tr>
      <w:tr w:rsidR="00685676" w:rsidRPr="00CC4747" w:rsidTr="00992021">
        <w:tc>
          <w:tcPr>
            <w:tcW w:w="516" w:type="dxa"/>
          </w:tcPr>
          <w:p w:rsidR="00685676" w:rsidRPr="00CC4747" w:rsidRDefault="00685676" w:rsidP="00992021">
            <w:pPr>
              <w:pStyle w:val="ConsPlusNonformat"/>
              <w:ind w:left="-82"/>
              <w:jc w:val="both"/>
              <w:rPr>
                <w:rFonts w:ascii="Times New Roman" w:hAnsi="Times New Roman" w:cs="Times New Roman"/>
                <w:sz w:val="24"/>
                <w:szCs w:val="24"/>
              </w:rPr>
            </w:pPr>
            <w:r w:rsidRPr="00CC4747">
              <w:rPr>
                <w:rFonts w:ascii="Times New Roman" w:hAnsi="Times New Roman" w:cs="Times New Roman"/>
                <w:sz w:val="24"/>
                <w:szCs w:val="24"/>
              </w:rPr>
              <w:t>16.</w:t>
            </w:r>
          </w:p>
        </w:tc>
        <w:tc>
          <w:tcPr>
            <w:tcW w:w="9549" w:type="dxa"/>
          </w:tcPr>
          <w:p w:rsidR="00685676" w:rsidRPr="00CC4747" w:rsidRDefault="00685676" w:rsidP="00992021">
            <w:pPr>
              <w:pStyle w:val="ConsPlusNonformat"/>
              <w:jc w:val="both"/>
              <w:rPr>
                <w:rFonts w:ascii="Times New Roman" w:hAnsi="Times New Roman" w:cs="Times New Roman"/>
                <w:sz w:val="24"/>
                <w:szCs w:val="24"/>
              </w:rPr>
            </w:pPr>
            <w:r w:rsidRPr="00CC4747">
              <w:rPr>
                <w:rFonts w:ascii="Times New Roman" w:hAnsi="Times New Roman" w:cs="Times New Roman"/>
                <w:sz w:val="24"/>
                <w:szCs w:val="24"/>
              </w:rPr>
              <w:t>Форма собственности объекта _______________________________________________</w:t>
            </w:r>
          </w:p>
        </w:tc>
      </w:tr>
    </w:tbl>
    <w:p w:rsidR="00685676" w:rsidRPr="00CC4747" w:rsidRDefault="00685676" w:rsidP="00685676">
      <w:pPr>
        <w:pStyle w:val="ConsPlusNonformat"/>
        <w:ind w:firstLine="709"/>
        <w:jc w:val="both"/>
        <w:rPr>
          <w:rFonts w:ascii="Times New Roman" w:hAnsi="Times New Roman" w:cs="Times New Roman"/>
          <w:sz w:val="24"/>
          <w:szCs w:val="24"/>
        </w:rPr>
      </w:pPr>
    </w:p>
    <w:p w:rsidR="00685676" w:rsidRPr="00CC4747" w:rsidRDefault="00685676" w:rsidP="00685676">
      <w:pPr>
        <w:pStyle w:val="ConsPlusNonformat"/>
        <w:ind w:firstLine="709"/>
        <w:jc w:val="both"/>
        <w:rPr>
          <w:rFonts w:ascii="Times New Roman" w:hAnsi="Times New Roman" w:cs="Times New Roman"/>
          <w:sz w:val="24"/>
          <w:szCs w:val="24"/>
        </w:rPr>
      </w:pPr>
    </w:p>
    <w:p w:rsidR="00685676" w:rsidRPr="00CC4747" w:rsidRDefault="00685676" w:rsidP="00685676">
      <w:pPr>
        <w:pStyle w:val="ConsPlusNonformat"/>
        <w:ind w:firstLine="709"/>
        <w:jc w:val="both"/>
        <w:rPr>
          <w:rFonts w:ascii="Times New Roman" w:hAnsi="Times New Roman" w:cs="Times New Roman"/>
          <w:sz w:val="24"/>
          <w:szCs w:val="24"/>
        </w:rPr>
      </w:pPr>
      <w:r w:rsidRPr="00CC4747">
        <w:rPr>
          <w:rFonts w:ascii="Times New Roman" w:hAnsi="Times New Roman" w:cs="Times New Roman"/>
          <w:sz w:val="24"/>
          <w:szCs w:val="24"/>
        </w:rPr>
        <w:t xml:space="preserve">Руководитель заявителя </w:t>
      </w:r>
      <w:r>
        <w:rPr>
          <w:rFonts w:ascii="Times New Roman" w:hAnsi="Times New Roman" w:cs="Times New Roman"/>
          <w:sz w:val="24"/>
          <w:szCs w:val="24"/>
        </w:rPr>
        <w:t>/инициатор проекта/</w:t>
      </w:r>
      <w:r w:rsidRPr="00CC4747">
        <w:rPr>
          <w:rFonts w:ascii="Times New Roman" w:hAnsi="Times New Roman" w:cs="Times New Roman"/>
          <w:sz w:val="24"/>
          <w:szCs w:val="24"/>
        </w:rPr>
        <w:t xml:space="preserve">           ______________ </w:t>
      </w:r>
      <w:r>
        <w:rPr>
          <w:rFonts w:ascii="Times New Roman" w:hAnsi="Times New Roman" w:cs="Times New Roman"/>
          <w:sz w:val="24"/>
          <w:szCs w:val="24"/>
        </w:rPr>
        <w:t>/_________________/</w:t>
      </w:r>
    </w:p>
    <w:p w:rsidR="00685676" w:rsidRPr="00CC4747" w:rsidRDefault="00685676" w:rsidP="00685676">
      <w:pPr>
        <w:pStyle w:val="ConsPlusNonformat"/>
        <w:ind w:firstLine="709"/>
        <w:jc w:val="both"/>
        <w:rPr>
          <w:rFonts w:ascii="Times New Roman" w:hAnsi="Times New Roman" w:cs="Times New Roman"/>
          <w:sz w:val="24"/>
          <w:szCs w:val="24"/>
        </w:rPr>
      </w:pPr>
      <w:r w:rsidRPr="00CC4747">
        <w:rPr>
          <w:rFonts w:ascii="Times New Roman" w:hAnsi="Times New Roman" w:cs="Times New Roman"/>
          <w:sz w:val="24"/>
          <w:szCs w:val="24"/>
        </w:rPr>
        <w:t xml:space="preserve">                                                                                                  (подпись)</w:t>
      </w:r>
    </w:p>
    <w:p w:rsidR="00685676" w:rsidRPr="00CC4747" w:rsidRDefault="00685676" w:rsidP="00685676">
      <w:pPr>
        <w:pStyle w:val="ConsPlusNonformat"/>
        <w:ind w:firstLine="709"/>
        <w:jc w:val="both"/>
        <w:rPr>
          <w:rFonts w:ascii="Times New Roman" w:hAnsi="Times New Roman" w:cs="Times New Roman"/>
          <w:sz w:val="24"/>
          <w:szCs w:val="24"/>
        </w:rPr>
      </w:pPr>
      <w:r w:rsidRPr="00CC4747">
        <w:rPr>
          <w:rFonts w:ascii="Times New Roman" w:hAnsi="Times New Roman" w:cs="Times New Roman"/>
          <w:sz w:val="24"/>
          <w:szCs w:val="24"/>
        </w:rPr>
        <w:t>Дата</w:t>
      </w:r>
    </w:p>
    <w:p w:rsidR="00685676" w:rsidRPr="00CC4747" w:rsidRDefault="00685676" w:rsidP="00685676">
      <w:pPr>
        <w:pStyle w:val="ConsPlusNonformat"/>
        <w:ind w:firstLine="709"/>
        <w:jc w:val="both"/>
        <w:rPr>
          <w:rFonts w:ascii="Times New Roman" w:hAnsi="Times New Roman" w:cs="Times New Roman"/>
          <w:sz w:val="24"/>
          <w:szCs w:val="24"/>
        </w:rPr>
      </w:pPr>
    </w:p>
    <w:p w:rsidR="00685676" w:rsidRPr="00CC4747" w:rsidRDefault="00685676" w:rsidP="00685676">
      <w:pPr>
        <w:pStyle w:val="ConsPlusNonformat"/>
        <w:ind w:firstLine="709"/>
        <w:jc w:val="both"/>
        <w:rPr>
          <w:rFonts w:ascii="Times New Roman" w:hAnsi="Times New Roman" w:cs="Times New Roman"/>
          <w:sz w:val="24"/>
          <w:szCs w:val="24"/>
        </w:rPr>
      </w:pPr>
      <w:r w:rsidRPr="00CC4747">
        <w:rPr>
          <w:rFonts w:ascii="Times New Roman" w:hAnsi="Times New Roman" w:cs="Times New Roman"/>
          <w:sz w:val="24"/>
          <w:szCs w:val="24"/>
        </w:rPr>
        <w:t>М.П.</w:t>
      </w:r>
    </w:p>
    <w:p w:rsidR="00685676" w:rsidRPr="006A4308"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Default="00685676" w:rsidP="00685676">
      <w:pPr>
        <w:pStyle w:val="ConsPlusNonformat"/>
        <w:ind w:firstLine="709"/>
        <w:jc w:val="both"/>
        <w:rPr>
          <w:rFonts w:ascii="Arial" w:hAnsi="Arial" w:cs="Arial"/>
          <w:sz w:val="24"/>
          <w:szCs w:val="24"/>
        </w:rPr>
      </w:pPr>
    </w:p>
    <w:p w:rsidR="00685676" w:rsidRPr="00FE79CF" w:rsidRDefault="00685676" w:rsidP="00685676">
      <w:pPr>
        <w:ind w:firstLine="709"/>
        <w:jc w:val="right"/>
      </w:pPr>
      <w:r w:rsidRPr="00FE79CF">
        <w:t>Приложение № 3</w:t>
      </w:r>
    </w:p>
    <w:p w:rsidR="00685676" w:rsidRPr="00CC4747" w:rsidRDefault="00685676" w:rsidP="00685676">
      <w:pPr>
        <w:ind w:firstLine="709"/>
        <w:jc w:val="right"/>
      </w:pPr>
      <w:r w:rsidRPr="00CC4747">
        <w:t xml:space="preserve">к </w:t>
      </w:r>
      <w:hyperlink w:anchor="_ПОРЯДОК" w:history="1">
        <w:r w:rsidRPr="00CC4747">
          <w:t>Порядку</w:t>
        </w:r>
      </w:hyperlink>
      <w:r w:rsidRPr="00CC4747">
        <w:t xml:space="preserve"> проведения проверки </w:t>
      </w:r>
    </w:p>
    <w:p w:rsidR="00685676" w:rsidRPr="00CC4747" w:rsidRDefault="00685676" w:rsidP="00685676">
      <w:pPr>
        <w:ind w:firstLine="709"/>
        <w:jc w:val="right"/>
      </w:pPr>
      <w:r w:rsidRPr="00CC4747">
        <w:t xml:space="preserve">инвестиционных проектов на предмет </w:t>
      </w:r>
    </w:p>
    <w:p w:rsidR="00685676" w:rsidRPr="00CC4747" w:rsidRDefault="00685676" w:rsidP="00685676">
      <w:pPr>
        <w:ind w:firstLine="709"/>
        <w:jc w:val="right"/>
      </w:pPr>
      <w:r w:rsidRPr="00CC4747">
        <w:t xml:space="preserve">эффективности использования средств </w:t>
      </w:r>
    </w:p>
    <w:p w:rsidR="00685676" w:rsidRDefault="00685676" w:rsidP="00685676">
      <w:pPr>
        <w:ind w:firstLine="709"/>
        <w:jc w:val="right"/>
      </w:pPr>
      <w:r w:rsidRPr="00CC4747">
        <w:t>бюджета</w:t>
      </w:r>
      <w:r>
        <w:t xml:space="preserve"> Ибресинского муниципального округа</w:t>
      </w:r>
    </w:p>
    <w:p w:rsidR="00685676" w:rsidRPr="006377AA" w:rsidRDefault="00685676" w:rsidP="00685676">
      <w:pPr>
        <w:tabs>
          <w:tab w:val="left" w:pos="-142"/>
        </w:tabs>
        <w:ind w:firstLine="709"/>
        <w:jc w:val="right"/>
      </w:pPr>
      <w:r w:rsidRPr="008B5B3C">
        <w:rPr>
          <w:rFonts w:eastAsiaTheme="minorHAnsi"/>
          <w:color w:val="000000"/>
          <w:lang w:eastAsia="en-US"/>
        </w:rPr>
        <w:t>Чувашской Республики</w:t>
      </w:r>
      <w:r>
        <w:t xml:space="preserve">, </w:t>
      </w:r>
      <w:r w:rsidRPr="00CC4747">
        <w:t>направляемых на капитальные вложения</w:t>
      </w:r>
    </w:p>
    <w:p w:rsidR="00685676" w:rsidRPr="006A4308" w:rsidRDefault="00685676" w:rsidP="00685676">
      <w:pPr>
        <w:tabs>
          <w:tab w:val="left" w:pos="-142"/>
        </w:tabs>
        <w:ind w:firstLine="709"/>
        <w:jc w:val="both"/>
        <w:rPr>
          <w:rFonts w:ascii="Arial" w:hAnsi="Arial" w:cs="Arial"/>
        </w:rPr>
      </w:pPr>
    </w:p>
    <w:p w:rsidR="00685676" w:rsidRPr="006377AA" w:rsidRDefault="00685676" w:rsidP="00685676">
      <w:pPr>
        <w:tabs>
          <w:tab w:val="left" w:pos="-142"/>
        </w:tabs>
        <w:ind w:firstLine="709"/>
        <w:jc w:val="both"/>
      </w:pPr>
    </w:p>
    <w:p w:rsidR="00685676" w:rsidRPr="006377AA" w:rsidRDefault="00685676" w:rsidP="00685676">
      <w:pPr>
        <w:pStyle w:val="3"/>
        <w:ind w:firstLine="709"/>
        <w:jc w:val="center"/>
        <w:rPr>
          <w:b/>
          <w:sz w:val="24"/>
          <w:szCs w:val="24"/>
        </w:rPr>
      </w:pPr>
      <w:bookmarkStart w:id="3" w:name="_ЗАКЛЮЧЕНИЕ"/>
      <w:bookmarkEnd w:id="3"/>
      <w:r w:rsidRPr="006377AA">
        <w:rPr>
          <w:sz w:val="24"/>
          <w:szCs w:val="24"/>
        </w:rPr>
        <w:t>ЗАКЛЮЧЕНИЕ №_____</w:t>
      </w:r>
    </w:p>
    <w:p w:rsidR="00685676" w:rsidRPr="006377AA" w:rsidRDefault="00685676" w:rsidP="00685676">
      <w:pPr>
        <w:pStyle w:val="ConsPlusTitle"/>
        <w:ind w:firstLine="709"/>
        <w:jc w:val="center"/>
        <w:rPr>
          <w:rFonts w:ascii="Times New Roman" w:hAnsi="Times New Roman" w:cs="Times New Roman"/>
          <w:b w:val="0"/>
          <w:sz w:val="22"/>
          <w:szCs w:val="22"/>
        </w:rPr>
      </w:pPr>
      <w:r w:rsidRPr="006377AA">
        <w:rPr>
          <w:rFonts w:ascii="Times New Roman" w:hAnsi="Times New Roman" w:cs="Times New Roman"/>
          <w:b w:val="0"/>
          <w:sz w:val="24"/>
          <w:szCs w:val="24"/>
        </w:rPr>
        <w:t xml:space="preserve">о </w:t>
      </w:r>
      <w:r w:rsidRPr="006377AA">
        <w:rPr>
          <w:rFonts w:ascii="Times New Roman" w:hAnsi="Times New Roman" w:cs="Times New Roman"/>
          <w:b w:val="0"/>
          <w:sz w:val="22"/>
          <w:szCs w:val="22"/>
        </w:rPr>
        <w:t>результатах проверки инвестиционного проекта на предмет эффективности</w:t>
      </w:r>
    </w:p>
    <w:p w:rsidR="00685676" w:rsidRDefault="00685676" w:rsidP="00685676">
      <w:pPr>
        <w:pStyle w:val="ConsPlusTitle"/>
        <w:ind w:firstLine="709"/>
        <w:jc w:val="center"/>
        <w:rPr>
          <w:rFonts w:ascii="Times New Roman" w:hAnsi="Times New Roman" w:cs="Times New Roman"/>
          <w:b w:val="0"/>
          <w:sz w:val="22"/>
          <w:szCs w:val="22"/>
        </w:rPr>
      </w:pPr>
      <w:r w:rsidRPr="006377AA">
        <w:rPr>
          <w:rFonts w:ascii="Times New Roman" w:hAnsi="Times New Roman" w:cs="Times New Roman"/>
          <w:b w:val="0"/>
          <w:sz w:val="22"/>
          <w:szCs w:val="22"/>
        </w:rPr>
        <w:t>использования средств</w:t>
      </w:r>
      <w:r>
        <w:rPr>
          <w:rFonts w:ascii="Times New Roman" w:hAnsi="Times New Roman" w:cs="Times New Roman"/>
          <w:b w:val="0"/>
          <w:sz w:val="22"/>
          <w:szCs w:val="22"/>
        </w:rPr>
        <w:t xml:space="preserve"> </w:t>
      </w:r>
      <w:r w:rsidRPr="006377AA">
        <w:rPr>
          <w:rFonts w:ascii="Times New Roman" w:hAnsi="Times New Roman" w:cs="Times New Roman"/>
          <w:b w:val="0"/>
          <w:sz w:val="22"/>
          <w:szCs w:val="22"/>
        </w:rPr>
        <w:t xml:space="preserve"> бюджета</w:t>
      </w:r>
      <w:r>
        <w:rPr>
          <w:rFonts w:ascii="Times New Roman" w:hAnsi="Times New Roman" w:cs="Times New Roman"/>
          <w:b w:val="0"/>
          <w:sz w:val="22"/>
          <w:szCs w:val="22"/>
        </w:rPr>
        <w:t xml:space="preserve"> Ибресинского муниципального округа Чувашской Республики</w:t>
      </w:r>
      <w:r w:rsidRPr="006377AA">
        <w:rPr>
          <w:rFonts w:ascii="Times New Roman" w:hAnsi="Times New Roman" w:cs="Times New Roman"/>
          <w:b w:val="0"/>
          <w:sz w:val="22"/>
          <w:szCs w:val="22"/>
        </w:rPr>
        <w:t>,</w:t>
      </w:r>
    </w:p>
    <w:p w:rsidR="00685676" w:rsidRPr="006377AA" w:rsidRDefault="00685676" w:rsidP="00685676">
      <w:pPr>
        <w:pStyle w:val="ConsPlusTitle"/>
        <w:ind w:firstLine="709"/>
        <w:jc w:val="center"/>
        <w:rPr>
          <w:rFonts w:ascii="Times New Roman" w:hAnsi="Times New Roman" w:cs="Times New Roman"/>
          <w:b w:val="0"/>
          <w:sz w:val="22"/>
          <w:szCs w:val="22"/>
        </w:rPr>
      </w:pPr>
      <w:r w:rsidRPr="006377AA">
        <w:rPr>
          <w:rFonts w:ascii="Times New Roman" w:hAnsi="Times New Roman" w:cs="Times New Roman"/>
          <w:b w:val="0"/>
          <w:sz w:val="22"/>
          <w:szCs w:val="22"/>
        </w:rPr>
        <w:t xml:space="preserve"> направляемых на капитальные вложения</w:t>
      </w:r>
    </w:p>
    <w:p w:rsidR="00685676" w:rsidRPr="006377AA" w:rsidRDefault="00685676" w:rsidP="00685676">
      <w:pPr>
        <w:pStyle w:val="ConsPlusTitle"/>
        <w:ind w:firstLine="709"/>
        <w:jc w:val="both"/>
        <w:rPr>
          <w:rFonts w:ascii="Times New Roman" w:hAnsi="Times New Roman" w:cs="Times New Roman"/>
          <w:b w:val="0"/>
          <w:sz w:val="24"/>
          <w:szCs w:val="24"/>
        </w:rPr>
      </w:pPr>
    </w:p>
    <w:p w:rsidR="00685676" w:rsidRPr="006F695A" w:rsidRDefault="00685676" w:rsidP="00685676">
      <w:pPr>
        <w:pStyle w:val="ConsPlusNonformat"/>
        <w:tabs>
          <w:tab w:val="left" w:pos="284"/>
        </w:tabs>
        <w:ind w:firstLine="709"/>
        <w:jc w:val="both"/>
        <w:rPr>
          <w:rFonts w:ascii="Times New Roman" w:hAnsi="Times New Roman" w:cs="Times New Roman"/>
          <w:sz w:val="25"/>
          <w:szCs w:val="25"/>
        </w:rPr>
      </w:pPr>
      <w:r w:rsidRPr="006377AA">
        <w:rPr>
          <w:rFonts w:ascii="Times New Roman" w:hAnsi="Times New Roman" w:cs="Times New Roman"/>
          <w:sz w:val="24"/>
          <w:szCs w:val="24"/>
          <w:lang w:val="en-US"/>
        </w:rPr>
        <w:t>I</w:t>
      </w:r>
      <w:r w:rsidRPr="006F695A">
        <w:rPr>
          <w:rFonts w:ascii="Times New Roman" w:hAnsi="Times New Roman" w:cs="Times New Roman"/>
          <w:sz w:val="25"/>
          <w:szCs w:val="25"/>
        </w:rPr>
        <w:t>. Сведения об инвестиционном проекте, представленном для проведения проверки на предмет эффективности использования средств местного бюджета, направляемых на капитальные вложения, согласно паспорту инвестиционного проекта</w:t>
      </w:r>
    </w:p>
    <w:p w:rsidR="00685676" w:rsidRPr="006F695A" w:rsidRDefault="00685676" w:rsidP="00685676">
      <w:pPr>
        <w:pStyle w:val="ConsPlusNonformat"/>
        <w:ind w:firstLine="709"/>
        <w:jc w:val="both"/>
        <w:rPr>
          <w:rFonts w:ascii="Times New Roman" w:hAnsi="Times New Roman" w:cs="Times New Roman"/>
          <w:sz w:val="25"/>
          <w:szCs w:val="25"/>
        </w:rPr>
      </w:pPr>
      <w:r w:rsidRPr="006F695A">
        <w:rPr>
          <w:rFonts w:ascii="Times New Roman" w:hAnsi="Times New Roman" w:cs="Times New Roman"/>
          <w:sz w:val="25"/>
          <w:szCs w:val="25"/>
        </w:rPr>
        <w:t>Наименование инвестиционного проекта ____________________________________</w:t>
      </w:r>
    </w:p>
    <w:p w:rsidR="00685676" w:rsidRPr="006F695A" w:rsidRDefault="00685676" w:rsidP="00685676">
      <w:pPr>
        <w:pStyle w:val="ConsPlusNonformat"/>
        <w:ind w:firstLine="709"/>
        <w:jc w:val="both"/>
        <w:rPr>
          <w:rFonts w:ascii="Times New Roman" w:hAnsi="Times New Roman" w:cs="Times New Roman"/>
          <w:sz w:val="25"/>
          <w:szCs w:val="25"/>
        </w:rPr>
      </w:pPr>
      <w:r w:rsidRPr="006F695A">
        <w:rPr>
          <w:rFonts w:ascii="Times New Roman" w:hAnsi="Times New Roman" w:cs="Times New Roman"/>
          <w:sz w:val="25"/>
          <w:szCs w:val="25"/>
        </w:rPr>
        <w:t>Местонахождение (населенный пункт) _______________________________________</w:t>
      </w:r>
    </w:p>
    <w:p w:rsidR="00685676" w:rsidRPr="006F695A" w:rsidRDefault="00685676" w:rsidP="00685676">
      <w:pPr>
        <w:pStyle w:val="ConsPlusNonformat"/>
        <w:ind w:firstLine="709"/>
        <w:jc w:val="both"/>
        <w:rPr>
          <w:rFonts w:ascii="Times New Roman" w:hAnsi="Times New Roman" w:cs="Times New Roman"/>
          <w:sz w:val="25"/>
          <w:szCs w:val="25"/>
        </w:rPr>
      </w:pPr>
      <w:r w:rsidRPr="006F695A">
        <w:rPr>
          <w:rFonts w:ascii="Times New Roman" w:hAnsi="Times New Roman" w:cs="Times New Roman"/>
          <w:sz w:val="25"/>
          <w:szCs w:val="25"/>
        </w:rPr>
        <w:t>Адрес (фактический) _______________________________________________</w:t>
      </w:r>
    </w:p>
    <w:p w:rsidR="00685676" w:rsidRPr="006F695A" w:rsidRDefault="00685676" w:rsidP="00685676">
      <w:pPr>
        <w:pStyle w:val="ConsPlusNonformat"/>
        <w:ind w:firstLine="709"/>
        <w:jc w:val="both"/>
        <w:rPr>
          <w:rFonts w:ascii="Times New Roman" w:hAnsi="Times New Roman" w:cs="Times New Roman"/>
          <w:sz w:val="25"/>
          <w:szCs w:val="25"/>
        </w:rPr>
      </w:pPr>
      <w:r w:rsidRPr="006F695A">
        <w:rPr>
          <w:rFonts w:ascii="Times New Roman" w:hAnsi="Times New Roman" w:cs="Times New Roman"/>
          <w:sz w:val="25"/>
          <w:szCs w:val="25"/>
        </w:rPr>
        <w:t>Заявитель  _______________________________________________________________</w:t>
      </w:r>
    </w:p>
    <w:p w:rsidR="00685676" w:rsidRPr="006F695A" w:rsidRDefault="00685676" w:rsidP="00685676">
      <w:pPr>
        <w:pStyle w:val="ConsPlusNonformat"/>
        <w:ind w:firstLine="709"/>
        <w:jc w:val="both"/>
        <w:rPr>
          <w:rFonts w:ascii="Times New Roman" w:hAnsi="Times New Roman" w:cs="Times New Roman"/>
          <w:sz w:val="25"/>
          <w:szCs w:val="25"/>
        </w:rPr>
      </w:pPr>
      <w:r w:rsidRPr="006F695A">
        <w:rPr>
          <w:rFonts w:ascii="Times New Roman" w:hAnsi="Times New Roman" w:cs="Times New Roman"/>
          <w:sz w:val="25"/>
          <w:szCs w:val="25"/>
        </w:rPr>
        <w:t>Реквизиты комплекта документов, представленных заявителем:</w:t>
      </w:r>
    </w:p>
    <w:p w:rsidR="00685676" w:rsidRPr="006F695A" w:rsidRDefault="00685676" w:rsidP="00685676">
      <w:pPr>
        <w:pStyle w:val="ConsPlusNonformat"/>
        <w:ind w:firstLine="709"/>
        <w:jc w:val="both"/>
        <w:rPr>
          <w:rFonts w:ascii="Times New Roman" w:hAnsi="Times New Roman" w:cs="Times New Roman"/>
          <w:sz w:val="25"/>
          <w:szCs w:val="25"/>
        </w:rPr>
      </w:pPr>
      <w:r w:rsidRPr="006F695A">
        <w:rPr>
          <w:rFonts w:ascii="Times New Roman" w:hAnsi="Times New Roman" w:cs="Times New Roman"/>
          <w:sz w:val="25"/>
          <w:szCs w:val="25"/>
        </w:rPr>
        <w:t>регистрационный номер   ___________________;   дата _______________________</w:t>
      </w:r>
    </w:p>
    <w:p w:rsidR="00685676" w:rsidRPr="006F695A" w:rsidRDefault="00685676" w:rsidP="00685676">
      <w:pPr>
        <w:pStyle w:val="ConsPlusNonformat"/>
        <w:tabs>
          <w:tab w:val="left" w:pos="142"/>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Срок реализации инвестиционного проекта ___________________________________</w:t>
      </w:r>
    </w:p>
    <w:p w:rsidR="00685676" w:rsidRPr="006F695A" w:rsidRDefault="00685676" w:rsidP="00685676">
      <w:pPr>
        <w:pStyle w:val="ConsPlusNonformat"/>
        <w:tabs>
          <w:tab w:val="left" w:pos="142"/>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Значения количественных показателей (показателя) реализации инвестиционного проекта с указанием единиц измерения показателей (показателя) ___________________________</w:t>
      </w:r>
    </w:p>
    <w:p w:rsidR="00685676" w:rsidRPr="006F695A" w:rsidRDefault="00685676" w:rsidP="00685676">
      <w:pPr>
        <w:pStyle w:val="ConsPlusNonformat"/>
        <w:tabs>
          <w:tab w:val="left" w:pos="142"/>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 xml:space="preserve"> Сметная стоимость инвестиционного проекта всего в ценах соответствующих лет </w:t>
      </w:r>
    </w:p>
    <w:p w:rsidR="00685676" w:rsidRPr="006F695A" w:rsidRDefault="00685676" w:rsidP="00685676">
      <w:pPr>
        <w:pStyle w:val="ConsPlusNonformat"/>
        <w:tabs>
          <w:tab w:val="left" w:pos="142"/>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(тыс. рублей с одним знаком после запятой):____________________________</w:t>
      </w:r>
    </w:p>
    <w:p w:rsidR="00685676" w:rsidRPr="006F695A" w:rsidRDefault="00685676" w:rsidP="00685676">
      <w:pPr>
        <w:pStyle w:val="ConsPlusNonformat"/>
        <w:tabs>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lang w:val="en-US"/>
        </w:rPr>
        <w:lastRenderedPageBreak/>
        <w:t>II</w:t>
      </w:r>
      <w:r w:rsidRPr="006F695A">
        <w:rPr>
          <w:rFonts w:ascii="Times New Roman" w:hAnsi="Times New Roman" w:cs="Times New Roman"/>
          <w:sz w:val="25"/>
          <w:szCs w:val="25"/>
        </w:rPr>
        <w:t>. Оценка эффективности использования средств местного бюджета, направляемых на капитальные вложения, по инвестиционному проекту:</w:t>
      </w:r>
    </w:p>
    <w:p w:rsidR="00685676" w:rsidRPr="006F695A" w:rsidRDefault="00685676" w:rsidP="00685676">
      <w:pPr>
        <w:pStyle w:val="ConsPlusNonformat"/>
        <w:tabs>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на основе качественных критериев         _______________</w:t>
      </w:r>
    </w:p>
    <w:p w:rsidR="00685676" w:rsidRPr="006F695A" w:rsidRDefault="00685676" w:rsidP="00685676">
      <w:pPr>
        <w:pStyle w:val="ConsPlusNonformat"/>
        <w:tabs>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на основе количественных критериев     _______________</w:t>
      </w:r>
    </w:p>
    <w:p w:rsidR="00685676" w:rsidRPr="006F695A" w:rsidRDefault="00685676" w:rsidP="00685676">
      <w:pPr>
        <w:pStyle w:val="ConsPlusNonformat"/>
        <w:tabs>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на основе интегральной оценки              ________________</w:t>
      </w:r>
    </w:p>
    <w:p w:rsidR="00685676" w:rsidRPr="006F695A" w:rsidRDefault="00685676" w:rsidP="00685676">
      <w:pPr>
        <w:pStyle w:val="ConsPlusNonformat"/>
        <w:tabs>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lang w:val="en-US"/>
        </w:rPr>
        <w:t>III</w:t>
      </w:r>
      <w:r w:rsidRPr="006F695A">
        <w:rPr>
          <w:rFonts w:ascii="Times New Roman" w:hAnsi="Times New Roman" w:cs="Times New Roman"/>
          <w:sz w:val="25"/>
          <w:szCs w:val="25"/>
        </w:rPr>
        <w:t>. Заключение о результатах проверки инвестиционного проекта на предмет эффективности использования средств местного бюджета, направляемых на капитальные вложения:</w:t>
      </w:r>
    </w:p>
    <w:p w:rsidR="00685676" w:rsidRPr="006F695A" w:rsidRDefault="00685676" w:rsidP="00685676">
      <w:pPr>
        <w:pStyle w:val="ConsPlusNonformat"/>
        <w:tabs>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________________________________________________________________________</w:t>
      </w:r>
    </w:p>
    <w:p w:rsidR="00685676" w:rsidRPr="006F695A" w:rsidRDefault="00685676" w:rsidP="00685676">
      <w:pPr>
        <w:pStyle w:val="ConsPlusNonformat"/>
        <w:tabs>
          <w:tab w:val="left" w:pos="284"/>
        </w:tabs>
        <w:ind w:firstLine="709"/>
        <w:jc w:val="both"/>
        <w:rPr>
          <w:rFonts w:ascii="Times New Roman" w:hAnsi="Times New Roman" w:cs="Times New Roman"/>
          <w:sz w:val="25"/>
          <w:szCs w:val="25"/>
        </w:rPr>
      </w:pPr>
      <w:r w:rsidRPr="006F695A">
        <w:rPr>
          <w:rFonts w:ascii="Times New Roman" w:hAnsi="Times New Roman" w:cs="Times New Roman"/>
          <w:sz w:val="25"/>
          <w:szCs w:val="25"/>
        </w:rPr>
        <w:t xml:space="preserve">________________________________________________________________________ </w:t>
      </w:r>
    </w:p>
    <w:p w:rsidR="00685676" w:rsidRPr="006377AA" w:rsidRDefault="00685676" w:rsidP="00685676">
      <w:pPr>
        <w:pStyle w:val="ConsPlusNonformat"/>
        <w:ind w:firstLine="709"/>
        <w:jc w:val="both"/>
        <w:rPr>
          <w:rFonts w:ascii="Times New Roman" w:hAnsi="Times New Roman" w:cs="Times New Roman"/>
          <w:sz w:val="24"/>
          <w:szCs w:val="24"/>
        </w:rPr>
      </w:pPr>
    </w:p>
    <w:p w:rsidR="00685676" w:rsidRPr="006F695A" w:rsidRDefault="00685676" w:rsidP="00685676">
      <w:pPr>
        <w:pStyle w:val="ConsPlusNonformat"/>
        <w:ind w:firstLine="709"/>
        <w:jc w:val="both"/>
        <w:rPr>
          <w:rFonts w:ascii="Times New Roman" w:hAnsi="Times New Roman" w:cs="Times New Roman"/>
          <w:sz w:val="25"/>
          <w:szCs w:val="25"/>
        </w:rPr>
      </w:pPr>
      <w:r w:rsidRPr="006F695A">
        <w:rPr>
          <w:rFonts w:ascii="Times New Roman" w:hAnsi="Times New Roman" w:cs="Times New Roman"/>
          <w:sz w:val="25"/>
          <w:szCs w:val="25"/>
        </w:rPr>
        <w:t xml:space="preserve">Председатель рабочей группы  </w:t>
      </w:r>
    </w:p>
    <w:p w:rsidR="00685676" w:rsidRDefault="00685676" w:rsidP="00685676">
      <w:pPr>
        <w:pStyle w:val="ConsPlusNonformat"/>
        <w:ind w:firstLine="709"/>
        <w:jc w:val="both"/>
        <w:rPr>
          <w:rFonts w:ascii="Times New Roman" w:eastAsia="Calibri" w:hAnsi="Times New Roman" w:cs="Times New Roman"/>
          <w:color w:val="000000"/>
          <w:sz w:val="25"/>
          <w:szCs w:val="25"/>
          <w:lang w:eastAsia="en-US"/>
        </w:rPr>
      </w:pPr>
      <w:r w:rsidRPr="006F695A">
        <w:rPr>
          <w:rFonts w:ascii="Times New Roman" w:eastAsia="Calibri" w:hAnsi="Times New Roman" w:cs="Times New Roman"/>
          <w:color w:val="000000"/>
          <w:sz w:val="25"/>
          <w:szCs w:val="25"/>
          <w:lang w:eastAsia="en-US"/>
        </w:rPr>
        <w:t>по проведению проверки</w:t>
      </w:r>
    </w:p>
    <w:p w:rsidR="00685676" w:rsidRPr="006F695A" w:rsidRDefault="00685676" w:rsidP="00685676">
      <w:pPr>
        <w:pStyle w:val="ConsPlusNonformat"/>
        <w:ind w:firstLine="709"/>
        <w:jc w:val="both"/>
        <w:rPr>
          <w:rFonts w:ascii="Times New Roman" w:eastAsia="Calibri" w:hAnsi="Times New Roman" w:cs="Times New Roman"/>
          <w:color w:val="000000"/>
          <w:sz w:val="25"/>
          <w:szCs w:val="25"/>
          <w:lang w:eastAsia="en-US"/>
        </w:rPr>
      </w:pPr>
      <w:r w:rsidRPr="006F695A">
        <w:rPr>
          <w:rFonts w:ascii="Times New Roman" w:eastAsia="Calibri" w:hAnsi="Times New Roman" w:cs="Times New Roman"/>
          <w:color w:val="000000"/>
          <w:sz w:val="25"/>
          <w:szCs w:val="25"/>
          <w:lang w:eastAsia="en-US"/>
        </w:rPr>
        <w:t xml:space="preserve">инвестиционных проектов на предмет </w:t>
      </w:r>
    </w:p>
    <w:p w:rsidR="00685676" w:rsidRDefault="00685676" w:rsidP="00685676">
      <w:pPr>
        <w:pStyle w:val="ConsPlusNonformat"/>
        <w:ind w:firstLine="709"/>
        <w:jc w:val="both"/>
        <w:rPr>
          <w:rFonts w:ascii="Times New Roman" w:eastAsia="Calibri" w:hAnsi="Times New Roman" w:cs="Times New Roman"/>
          <w:color w:val="000000"/>
          <w:sz w:val="25"/>
          <w:szCs w:val="25"/>
          <w:lang w:eastAsia="en-US"/>
        </w:rPr>
      </w:pPr>
      <w:r w:rsidRPr="006F695A">
        <w:rPr>
          <w:rFonts w:ascii="Times New Roman" w:eastAsia="Calibri" w:hAnsi="Times New Roman" w:cs="Times New Roman"/>
          <w:color w:val="000000"/>
          <w:sz w:val="25"/>
          <w:szCs w:val="25"/>
          <w:lang w:eastAsia="en-US"/>
        </w:rPr>
        <w:t>эффективности использования</w:t>
      </w:r>
    </w:p>
    <w:p w:rsidR="00685676" w:rsidRPr="006377AA" w:rsidRDefault="00685676" w:rsidP="00685676">
      <w:pPr>
        <w:pStyle w:val="ConsPlusNonformat"/>
        <w:ind w:firstLine="709"/>
        <w:jc w:val="both"/>
        <w:rPr>
          <w:rFonts w:ascii="Times New Roman" w:hAnsi="Times New Roman" w:cs="Times New Roman"/>
          <w:sz w:val="24"/>
          <w:szCs w:val="24"/>
        </w:rPr>
      </w:pPr>
      <w:r w:rsidRPr="006F695A">
        <w:rPr>
          <w:rFonts w:ascii="Times New Roman" w:eastAsia="Calibri" w:hAnsi="Times New Roman" w:cs="Times New Roman"/>
          <w:color w:val="000000"/>
          <w:sz w:val="25"/>
          <w:szCs w:val="25"/>
          <w:lang w:eastAsia="en-US"/>
        </w:rPr>
        <w:t>средств бюджета  округа</w:t>
      </w:r>
      <w:r w:rsidRPr="006377AA">
        <w:rPr>
          <w:rFonts w:ascii="Times New Roman" w:hAnsi="Times New Roman" w:cs="Times New Roman"/>
          <w:sz w:val="24"/>
          <w:szCs w:val="24"/>
        </w:rPr>
        <w:t xml:space="preserve"> </w:t>
      </w:r>
      <w:r>
        <w:rPr>
          <w:rFonts w:ascii="Times New Roman" w:hAnsi="Times New Roman" w:cs="Times New Roman"/>
          <w:sz w:val="24"/>
          <w:szCs w:val="24"/>
        </w:rPr>
        <w:t xml:space="preserve">                                          _________________/_______________/</w:t>
      </w:r>
      <w:r w:rsidRPr="006377AA">
        <w:rPr>
          <w:rFonts w:ascii="Times New Roman" w:hAnsi="Times New Roman" w:cs="Times New Roman"/>
          <w:sz w:val="24"/>
          <w:szCs w:val="24"/>
        </w:rPr>
        <w:t xml:space="preserve">    </w:t>
      </w:r>
    </w:p>
    <w:p w:rsidR="00685676" w:rsidRDefault="00685676" w:rsidP="00685676">
      <w:pPr>
        <w:pStyle w:val="ConsPlusNonformat"/>
        <w:ind w:firstLine="709"/>
        <w:jc w:val="center"/>
        <w:rPr>
          <w:rFonts w:ascii="Times New Roman" w:hAnsi="Times New Roman" w:cs="Times New Roman"/>
          <w:sz w:val="24"/>
          <w:szCs w:val="24"/>
        </w:rPr>
      </w:pPr>
      <w:r w:rsidRPr="006377AA">
        <w:rPr>
          <w:rFonts w:ascii="Times New Roman" w:hAnsi="Times New Roman" w:cs="Times New Roman"/>
          <w:sz w:val="24"/>
          <w:szCs w:val="24"/>
        </w:rPr>
        <w:t xml:space="preserve">                                     </w:t>
      </w:r>
      <w:r>
        <w:rPr>
          <w:rFonts w:ascii="Times New Roman" w:hAnsi="Times New Roman" w:cs="Times New Roman"/>
          <w:sz w:val="24"/>
          <w:szCs w:val="24"/>
        </w:rPr>
        <w:t xml:space="preserve">                      </w:t>
      </w:r>
      <w:r w:rsidRPr="006377AA">
        <w:rPr>
          <w:rFonts w:ascii="Times New Roman" w:hAnsi="Times New Roman" w:cs="Times New Roman"/>
          <w:sz w:val="24"/>
          <w:szCs w:val="24"/>
        </w:rPr>
        <w:t xml:space="preserve"> (подпись)</w:t>
      </w:r>
    </w:p>
    <w:p w:rsidR="00685676" w:rsidRDefault="00685676" w:rsidP="00685676">
      <w:pPr>
        <w:pStyle w:val="ConsPlusNonformat"/>
        <w:ind w:firstLine="709"/>
        <w:rPr>
          <w:rFonts w:ascii="Times New Roman" w:hAnsi="Times New Roman" w:cs="Times New Roman"/>
          <w:sz w:val="24"/>
          <w:szCs w:val="24"/>
        </w:rPr>
      </w:pPr>
    </w:p>
    <w:p w:rsidR="00685676" w:rsidRDefault="00685676" w:rsidP="00685676">
      <w:pPr>
        <w:pStyle w:val="ConsPlusNonformat"/>
        <w:ind w:firstLine="709"/>
        <w:rPr>
          <w:rFonts w:ascii="Times New Roman" w:hAnsi="Times New Roman" w:cs="Times New Roman"/>
          <w:sz w:val="24"/>
          <w:szCs w:val="24"/>
        </w:rPr>
      </w:pPr>
    </w:p>
    <w:p w:rsidR="00685676" w:rsidRPr="006377AA" w:rsidRDefault="00685676" w:rsidP="00685676">
      <w:pPr>
        <w:pStyle w:val="ConsPlusNonformat"/>
        <w:ind w:firstLine="709"/>
        <w:rPr>
          <w:rFonts w:ascii="Times New Roman" w:hAnsi="Times New Roman" w:cs="Times New Roman"/>
          <w:sz w:val="24"/>
          <w:szCs w:val="24"/>
        </w:rPr>
      </w:pPr>
      <w:r w:rsidRPr="006377AA">
        <w:rPr>
          <w:rFonts w:ascii="Times New Roman" w:hAnsi="Times New Roman" w:cs="Times New Roman"/>
          <w:sz w:val="24"/>
          <w:szCs w:val="24"/>
        </w:rPr>
        <w:t xml:space="preserve">Исполнители: </w:t>
      </w:r>
      <w:r>
        <w:rPr>
          <w:rFonts w:ascii="Times New Roman" w:hAnsi="Times New Roman" w:cs="Times New Roman"/>
          <w:sz w:val="24"/>
          <w:szCs w:val="24"/>
        </w:rPr>
        <w:t>______________________</w:t>
      </w:r>
    </w:p>
    <w:p w:rsidR="00685676" w:rsidRPr="006377AA" w:rsidRDefault="00685676" w:rsidP="00685676">
      <w:pPr>
        <w:pStyle w:val="ConsPlusNonformat"/>
        <w:ind w:firstLine="709"/>
        <w:jc w:val="both"/>
        <w:rPr>
          <w:rFonts w:ascii="Times New Roman" w:hAnsi="Times New Roman" w:cs="Times New Roman"/>
          <w:sz w:val="24"/>
          <w:szCs w:val="24"/>
        </w:rPr>
      </w:pPr>
      <w:r w:rsidRPr="006377AA">
        <w:rPr>
          <w:rFonts w:ascii="Times New Roman" w:hAnsi="Times New Roman" w:cs="Times New Roman"/>
          <w:sz w:val="24"/>
          <w:szCs w:val="24"/>
        </w:rPr>
        <w:t>Дата</w:t>
      </w:r>
      <w:r>
        <w:rPr>
          <w:rFonts w:ascii="Times New Roman" w:hAnsi="Times New Roman" w:cs="Times New Roman"/>
          <w:sz w:val="24"/>
          <w:szCs w:val="24"/>
        </w:rPr>
        <w:t xml:space="preserve">    </w:t>
      </w:r>
      <w:r w:rsidRPr="006377AA">
        <w:rPr>
          <w:rFonts w:ascii="Times New Roman" w:hAnsi="Times New Roman" w:cs="Times New Roman"/>
          <w:sz w:val="24"/>
          <w:szCs w:val="24"/>
        </w:rPr>
        <w:t>М.П.</w:t>
      </w:r>
    </w:p>
    <w:p w:rsidR="00685676" w:rsidRDefault="00685676" w:rsidP="00685676">
      <w:pPr>
        <w:pStyle w:val="ConsPlusNonformat"/>
        <w:ind w:firstLine="709"/>
        <w:jc w:val="right"/>
        <w:rPr>
          <w:rFonts w:ascii="Times New Roman" w:hAnsi="Times New Roman" w:cs="Times New Roman"/>
          <w:sz w:val="24"/>
          <w:szCs w:val="24"/>
        </w:rPr>
      </w:pPr>
    </w:p>
    <w:p w:rsidR="00685676" w:rsidRDefault="00685676" w:rsidP="00685676">
      <w:pPr>
        <w:pStyle w:val="ConsPlusNonformat"/>
        <w:ind w:firstLine="709"/>
        <w:jc w:val="right"/>
        <w:rPr>
          <w:rFonts w:ascii="Times New Roman" w:hAnsi="Times New Roman" w:cs="Times New Roman"/>
          <w:sz w:val="24"/>
          <w:szCs w:val="24"/>
        </w:rPr>
      </w:pPr>
    </w:p>
    <w:p w:rsidR="00685676" w:rsidRDefault="00685676" w:rsidP="00685676">
      <w:pPr>
        <w:ind w:firstLine="709"/>
        <w:jc w:val="right"/>
        <w:rPr>
          <w:rFonts w:eastAsiaTheme="minorHAnsi"/>
          <w:i/>
          <w:color w:val="000000"/>
          <w:highlight w:val="red"/>
          <w:lang w:eastAsia="en-US"/>
        </w:rPr>
      </w:pPr>
    </w:p>
    <w:p w:rsidR="00685676" w:rsidRDefault="00685676" w:rsidP="00685676">
      <w:pPr>
        <w:ind w:firstLine="709"/>
        <w:jc w:val="right"/>
        <w:rPr>
          <w:rFonts w:eastAsiaTheme="minorHAnsi"/>
          <w:i/>
          <w:color w:val="000000"/>
          <w:highlight w:val="red"/>
          <w:lang w:eastAsia="en-US"/>
        </w:rPr>
      </w:pPr>
    </w:p>
    <w:p w:rsidR="00685676" w:rsidRDefault="00685676" w:rsidP="00685676">
      <w:pPr>
        <w:ind w:firstLine="709"/>
        <w:jc w:val="right"/>
        <w:rPr>
          <w:rFonts w:eastAsiaTheme="minorHAnsi"/>
          <w:i/>
          <w:color w:val="000000"/>
          <w:highlight w:val="red"/>
          <w:lang w:eastAsia="en-US"/>
        </w:rPr>
      </w:pPr>
    </w:p>
    <w:p w:rsidR="00685676" w:rsidRDefault="00685676" w:rsidP="00685676">
      <w:pPr>
        <w:ind w:firstLine="709"/>
        <w:jc w:val="right"/>
        <w:rPr>
          <w:rFonts w:eastAsiaTheme="minorHAnsi"/>
          <w:i/>
          <w:color w:val="000000"/>
          <w:highlight w:val="red"/>
          <w:lang w:eastAsia="en-US"/>
        </w:rPr>
      </w:pPr>
    </w:p>
    <w:p w:rsidR="00685676" w:rsidRDefault="00685676" w:rsidP="00685676">
      <w:pPr>
        <w:ind w:firstLine="709"/>
        <w:jc w:val="right"/>
        <w:rPr>
          <w:rFonts w:eastAsiaTheme="minorHAnsi"/>
          <w:i/>
          <w:color w:val="000000"/>
          <w:highlight w:val="red"/>
          <w:lang w:eastAsia="en-US"/>
        </w:rPr>
      </w:pPr>
    </w:p>
    <w:p w:rsidR="00685676" w:rsidRDefault="00685676" w:rsidP="00685676">
      <w:pPr>
        <w:ind w:firstLine="709"/>
        <w:jc w:val="right"/>
        <w:rPr>
          <w:rFonts w:eastAsiaTheme="minorHAnsi"/>
          <w:i/>
          <w:color w:val="000000"/>
          <w:highlight w:val="red"/>
          <w:lang w:eastAsia="en-US"/>
        </w:rPr>
      </w:pPr>
    </w:p>
    <w:p w:rsidR="00685676" w:rsidRPr="00DD0AC2" w:rsidRDefault="00685676" w:rsidP="00685676">
      <w:pPr>
        <w:ind w:firstLine="709"/>
        <w:jc w:val="right"/>
        <w:rPr>
          <w:rFonts w:eastAsiaTheme="minorHAnsi"/>
          <w:color w:val="000000"/>
          <w:lang w:eastAsia="en-US"/>
        </w:rPr>
      </w:pPr>
      <w:r w:rsidRPr="00DD0AC2">
        <w:rPr>
          <w:rFonts w:eastAsiaTheme="minorHAnsi"/>
          <w:color w:val="000000"/>
          <w:lang w:eastAsia="en-US"/>
        </w:rPr>
        <w:t>Приложение № 4</w:t>
      </w:r>
    </w:p>
    <w:p w:rsidR="00685676" w:rsidRPr="00CC4747" w:rsidRDefault="00685676" w:rsidP="00685676">
      <w:pPr>
        <w:ind w:firstLine="709"/>
        <w:jc w:val="right"/>
      </w:pPr>
      <w:r w:rsidRPr="00CC4747">
        <w:t xml:space="preserve">к </w:t>
      </w:r>
      <w:hyperlink w:anchor="_ПОРЯДОК" w:history="1">
        <w:r w:rsidRPr="00CC4747">
          <w:t>Порядку</w:t>
        </w:r>
      </w:hyperlink>
      <w:r w:rsidRPr="00CC4747">
        <w:t xml:space="preserve"> проведения проверки </w:t>
      </w:r>
    </w:p>
    <w:p w:rsidR="00685676" w:rsidRPr="00CC4747" w:rsidRDefault="00685676" w:rsidP="00685676">
      <w:pPr>
        <w:ind w:firstLine="709"/>
        <w:jc w:val="right"/>
      </w:pPr>
      <w:r w:rsidRPr="00CC4747">
        <w:t xml:space="preserve">инвестиционных проектов на предмет </w:t>
      </w:r>
    </w:p>
    <w:p w:rsidR="00685676" w:rsidRPr="00CC4747" w:rsidRDefault="00685676" w:rsidP="00685676">
      <w:pPr>
        <w:ind w:firstLine="709"/>
        <w:jc w:val="right"/>
      </w:pPr>
      <w:r w:rsidRPr="00CC4747">
        <w:t xml:space="preserve">эффективности использования средств </w:t>
      </w:r>
    </w:p>
    <w:p w:rsidR="00685676" w:rsidRDefault="00685676" w:rsidP="00685676">
      <w:pPr>
        <w:ind w:firstLine="709"/>
        <w:jc w:val="right"/>
      </w:pPr>
      <w:r w:rsidRPr="00CC4747">
        <w:t>бюджета</w:t>
      </w:r>
      <w:r>
        <w:t xml:space="preserve"> Ибресинского муниципального округа</w:t>
      </w:r>
    </w:p>
    <w:p w:rsidR="00685676" w:rsidRPr="00DD0AC2" w:rsidRDefault="00685676" w:rsidP="00685676">
      <w:pPr>
        <w:ind w:firstLine="709"/>
        <w:jc w:val="right"/>
        <w:rPr>
          <w:rFonts w:eastAsiaTheme="minorHAnsi"/>
          <w:color w:val="000000"/>
          <w:lang w:eastAsia="en-US"/>
        </w:rPr>
      </w:pPr>
      <w:r w:rsidRPr="008B5B3C">
        <w:rPr>
          <w:rFonts w:eastAsiaTheme="minorHAnsi"/>
          <w:color w:val="000000"/>
          <w:lang w:eastAsia="en-US"/>
        </w:rPr>
        <w:t>Чувашской Республики</w:t>
      </w:r>
      <w:r>
        <w:t xml:space="preserve">, </w:t>
      </w:r>
      <w:r w:rsidRPr="00CC4747">
        <w:t>направляемых на капитальные вложения</w:t>
      </w:r>
    </w:p>
    <w:p w:rsidR="00685676" w:rsidRPr="007D4AAE" w:rsidRDefault="00685676" w:rsidP="00685676">
      <w:pPr>
        <w:ind w:firstLine="709"/>
        <w:jc w:val="center"/>
        <w:rPr>
          <w:rFonts w:eastAsiaTheme="minorHAnsi"/>
          <w:b/>
          <w:bCs/>
          <w:color w:val="000000"/>
          <w:lang w:eastAsia="en-US"/>
        </w:rPr>
      </w:pPr>
    </w:p>
    <w:p w:rsidR="00685676" w:rsidRPr="007D4AAE" w:rsidRDefault="00685676" w:rsidP="00685676">
      <w:pPr>
        <w:ind w:firstLine="709"/>
        <w:rPr>
          <w:rFonts w:eastAsiaTheme="minorHAnsi"/>
          <w:color w:val="000000"/>
          <w:lang w:eastAsia="en-US"/>
        </w:rPr>
      </w:pPr>
    </w:p>
    <w:p w:rsidR="00685676" w:rsidRPr="007D4AAE" w:rsidRDefault="00685676" w:rsidP="00685676">
      <w:pPr>
        <w:ind w:firstLine="709"/>
        <w:jc w:val="center"/>
        <w:rPr>
          <w:rFonts w:eastAsiaTheme="minorHAnsi"/>
          <w:b/>
          <w:bCs/>
          <w:color w:val="000000"/>
          <w:sz w:val="26"/>
          <w:szCs w:val="26"/>
          <w:lang w:eastAsia="en-US"/>
        </w:rPr>
      </w:pPr>
    </w:p>
    <w:p w:rsidR="00685676" w:rsidRPr="007D4AAE" w:rsidRDefault="00685676" w:rsidP="00685676">
      <w:pPr>
        <w:ind w:firstLine="709"/>
        <w:jc w:val="center"/>
        <w:rPr>
          <w:rFonts w:eastAsiaTheme="minorHAnsi"/>
          <w:b/>
          <w:bCs/>
          <w:color w:val="000000"/>
          <w:sz w:val="26"/>
          <w:szCs w:val="26"/>
          <w:lang w:eastAsia="en-US"/>
        </w:rPr>
      </w:pPr>
      <w:r w:rsidRPr="007D4AAE">
        <w:rPr>
          <w:rFonts w:eastAsiaTheme="minorHAnsi"/>
          <w:b/>
          <w:bCs/>
          <w:color w:val="000000"/>
          <w:sz w:val="26"/>
          <w:szCs w:val="26"/>
          <w:lang w:eastAsia="en-US"/>
        </w:rPr>
        <w:t>СОСТАВ</w:t>
      </w:r>
    </w:p>
    <w:p w:rsidR="00685676" w:rsidRPr="007D4AAE" w:rsidRDefault="00685676" w:rsidP="00685676">
      <w:pPr>
        <w:ind w:firstLine="709"/>
        <w:jc w:val="center"/>
        <w:rPr>
          <w:rFonts w:eastAsiaTheme="minorHAnsi"/>
          <w:b/>
          <w:bCs/>
          <w:color w:val="000000"/>
          <w:sz w:val="26"/>
          <w:szCs w:val="26"/>
          <w:lang w:eastAsia="en-US"/>
        </w:rPr>
      </w:pPr>
      <w:r w:rsidRPr="007D4AAE">
        <w:rPr>
          <w:rFonts w:eastAsiaTheme="minorHAnsi"/>
          <w:b/>
          <w:bCs/>
          <w:color w:val="000000"/>
          <w:sz w:val="26"/>
          <w:szCs w:val="26"/>
          <w:lang w:eastAsia="en-US"/>
        </w:rPr>
        <w:t>рабочей группы по проведению проверки инвестиционных проектов на</w:t>
      </w:r>
      <w:r>
        <w:rPr>
          <w:rFonts w:eastAsiaTheme="minorHAnsi"/>
          <w:b/>
          <w:bCs/>
          <w:color w:val="000000"/>
          <w:sz w:val="26"/>
          <w:szCs w:val="26"/>
          <w:lang w:eastAsia="en-US"/>
        </w:rPr>
        <w:t xml:space="preserve"> </w:t>
      </w:r>
      <w:r w:rsidRPr="007D4AAE">
        <w:rPr>
          <w:rFonts w:eastAsiaTheme="minorHAnsi"/>
          <w:b/>
          <w:bCs/>
          <w:color w:val="000000"/>
          <w:sz w:val="26"/>
          <w:szCs w:val="26"/>
          <w:lang w:eastAsia="en-US"/>
        </w:rPr>
        <w:t xml:space="preserve">предмет эффективности использования средств бюджета </w:t>
      </w:r>
      <w:r>
        <w:rPr>
          <w:rFonts w:eastAsiaTheme="minorHAnsi"/>
          <w:b/>
          <w:bCs/>
          <w:color w:val="000000"/>
          <w:sz w:val="26"/>
          <w:szCs w:val="26"/>
          <w:lang w:eastAsia="en-US"/>
        </w:rPr>
        <w:t>Ибресинского</w:t>
      </w:r>
      <w:r w:rsidRPr="007D4AAE">
        <w:rPr>
          <w:rFonts w:eastAsiaTheme="minorHAnsi"/>
          <w:b/>
          <w:bCs/>
          <w:color w:val="000000"/>
          <w:sz w:val="26"/>
          <w:szCs w:val="26"/>
          <w:lang w:eastAsia="en-US"/>
        </w:rPr>
        <w:t xml:space="preserve"> муниципального округа</w:t>
      </w:r>
      <w:r>
        <w:rPr>
          <w:rFonts w:eastAsiaTheme="minorHAnsi"/>
          <w:b/>
          <w:bCs/>
          <w:color w:val="000000"/>
          <w:sz w:val="26"/>
          <w:szCs w:val="26"/>
          <w:lang w:eastAsia="en-US"/>
        </w:rPr>
        <w:t xml:space="preserve"> Чувашской Республики</w:t>
      </w:r>
      <w:r w:rsidRPr="007D4AAE">
        <w:rPr>
          <w:rFonts w:eastAsiaTheme="minorHAnsi"/>
          <w:b/>
          <w:bCs/>
          <w:color w:val="000000"/>
          <w:sz w:val="26"/>
          <w:szCs w:val="26"/>
          <w:lang w:eastAsia="en-US"/>
        </w:rPr>
        <w:t>, направляемых на капитальные вложения</w:t>
      </w:r>
    </w:p>
    <w:p w:rsidR="00685676" w:rsidRPr="007D4AAE" w:rsidRDefault="00685676" w:rsidP="00685676">
      <w:pPr>
        <w:ind w:firstLine="709"/>
        <w:jc w:val="center"/>
        <w:rPr>
          <w:rFonts w:eastAsiaTheme="minorHAnsi"/>
          <w:b/>
          <w:bCs/>
          <w:color w:val="000000"/>
          <w:sz w:val="26"/>
          <w:szCs w:val="26"/>
          <w:lang w:eastAsia="en-US"/>
        </w:rPr>
      </w:pPr>
    </w:p>
    <w:p w:rsidR="00685676" w:rsidRPr="007D4AAE"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Семенов И.Г.</w:t>
      </w:r>
      <w:r w:rsidRPr="007D4AAE">
        <w:rPr>
          <w:rFonts w:eastAsiaTheme="minorHAnsi"/>
          <w:color w:val="000000"/>
          <w:sz w:val="26"/>
          <w:szCs w:val="26"/>
          <w:lang w:eastAsia="en-US"/>
        </w:rPr>
        <w:t xml:space="preserve"> - глава </w:t>
      </w:r>
      <w:r>
        <w:rPr>
          <w:rFonts w:eastAsiaTheme="minorHAnsi"/>
          <w:color w:val="000000"/>
          <w:sz w:val="26"/>
          <w:szCs w:val="26"/>
          <w:lang w:eastAsia="en-US"/>
        </w:rPr>
        <w:t>Ибресинского</w:t>
      </w:r>
      <w:r w:rsidRPr="007D4AAE">
        <w:rPr>
          <w:rFonts w:eastAsiaTheme="minorHAnsi"/>
          <w:color w:val="000000"/>
          <w:sz w:val="26"/>
          <w:szCs w:val="26"/>
          <w:lang w:eastAsia="en-US"/>
        </w:rPr>
        <w:t xml:space="preserve"> муниципального округа </w:t>
      </w:r>
      <w:r>
        <w:rPr>
          <w:rFonts w:eastAsiaTheme="minorHAnsi"/>
          <w:color w:val="000000"/>
          <w:sz w:val="26"/>
          <w:szCs w:val="26"/>
          <w:lang w:eastAsia="en-US"/>
        </w:rPr>
        <w:t>– председатель рабочей группы;</w:t>
      </w:r>
    </w:p>
    <w:p w:rsidR="00685676" w:rsidRDefault="00685676" w:rsidP="00685676">
      <w:pPr>
        <w:ind w:firstLine="709"/>
        <w:jc w:val="both"/>
        <w:rPr>
          <w:rFonts w:eastAsiaTheme="minorHAnsi"/>
          <w:color w:val="000000"/>
          <w:sz w:val="26"/>
          <w:szCs w:val="26"/>
          <w:lang w:eastAsia="en-US"/>
        </w:rPr>
      </w:pPr>
      <w:r>
        <w:rPr>
          <w:rFonts w:eastAsiaTheme="minorHAnsi"/>
          <w:color w:val="000000"/>
          <w:sz w:val="26"/>
          <w:szCs w:val="26"/>
          <w:lang w:eastAsia="en-US"/>
        </w:rPr>
        <w:t>Федоров Н.Г</w:t>
      </w:r>
      <w:r w:rsidRPr="007D4AAE">
        <w:rPr>
          <w:rFonts w:eastAsiaTheme="minorHAnsi"/>
          <w:color w:val="000000"/>
          <w:sz w:val="26"/>
          <w:szCs w:val="26"/>
          <w:lang w:eastAsia="en-US"/>
        </w:rPr>
        <w:t xml:space="preserve">.  – первый заместитель  главы  </w:t>
      </w:r>
      <w:r>
        <w:rPr>
          <w:rFonts w:eastAsiaTheme="minorHAnsi"/>
          <w:color w:val="000000"/>
          <w:sz w:val="26"/>
          <w:szCs w:val="26"/>
          <w:lang w:eastAsia="en-US"/>
        </w:rPr>
        <w:t>администрации</w:t>
      </w:r>
      <w:r w:rsidRPr="007D4AAE">
        <w:rPr>
          <w:rFonts w:eastAsiaTheme="minorHAnsi"/>
          <w:color w:val="000000"/>
          <w:sz w:val="26"/>
          <w:szCs w:val="26"/>
          <w:lang w:eastAsia="en-US"/>
        </w:rPr>
        <w:t xml:space="preserve"> – начальник управления  по развитию территорий администрации </w:t>
      </w:r>
      <w:r>
        <w:rPr>
          <w:rFonts w:eastAsiaTheme="minorHAnsi"/>
          <w:color w:val="000000"/>
          <w:sz w:val="26"/>
          <w:szCs w:val="26"/>
          <w:lang w:eastAsia="en-US"/>
        </w:rPr>
        <w:t>Ибресинского</w:t>
      </w:r>
      <w:r w:rsidRPr="007D4AAE">
        <w:rPr>
          <w:rFonts w:eastAsiaTheme="minorHAnsi"/>
          <w:color w:val="000000"/>
          <w:sz w:val="26"/>
          <w:szCs w:val="26"/>
          <w:lang w:eastAsia="en-US"/>
        </w:rPr>
        <w:t xml:space="preserve"> муниципального округа</w:t>
      </w:r>
      <w:r>
        <w:rPr>
          <w:rFonts w:eastAsiaTheme="minorHAnsi"/>
          <w:color w:val="000000"/>
          <w:sz w:val="26"/>
          <w:szCs w:val="26"/>
          <w:lang w:eastAsia="en-US"/>
        </w:rPr>
        <w:t xml:space="preserve"> - заместитель председателя рабочей группы.</w:t>
      </w:r>
    </w:p>
    <w:p w:rsidR="00685676" w:rsidRDefault="00685676" w:rsidP="00685676">
      <w:pPr>
        <w:ind w:firstLine="709"/>
        <w:jc w:val="both"/>
        <w:rPr>
          <w:rFonts w:eastAsiaTheme="minorHAnsi"/>
          <w:bCs/>
          <w:color w:val="000000"/>
          <w:sz w:val="26"/>
          <w:szCs w:val="26"/>
          <w:lang w:eastAsia="en-US"/>
        </w:rPr>
      </w:pPr>
      <w:r w:rsidRPr="00CF3B56">
        <w:rPr>
          <w:rFonts w:eastAsiaTheme="minorHAnsi"/>
          <w:bCs/>
          <w:color w:val="000000"/>
          <w:sz w:val="26"/>
          <w:szCs w:val="26"/>
          <w:lang w:eastAsia="en-US"/>
        </w:rPr>
        <w:t>Члены рабочей группы:</w:t>
      </w:r>
    </w:p>
    <w:p w:rsidR="00685676" w:rsidRDefault="00685676" w:rsidP="00685676">
      <w:pPr>
        <w:ind w:firstLine="709"/>
        <w:jc w:val="both"/>
        <w:rPr>
          <w:rFonts w:eastAsiaTheme="minorHAnsi"/>
          <w:bCs/>
          <w:color w:val="000000"/>
          <w:sz w:val="26"/>
          <w:szCs w:val="26"/>
          <w:lang w:eastAsia="en-US"/>
        </w:rPr>
      </w:pPr>
      <w:r>
        <w:rPr>
          <w:rFonts w:eastAsiaTheme="minorHAnsi"/>
          <w:bCs/>
          <w:color w:val="000000"/>
          <w:sz w:val="26"/>
          <w:szCs w:val="26"/>
          <w:lang w:eastAsia="en-US"/>
        </w:rPr>
        <w:t>Андреева М.Д. – заместитель главы администрации - начальник отдела строительства, благоустройства, ЖКХ и дорожного хозяйства;</w:t>
      </w:r>
    </w:p>
    <w:p w:rsidR="00685676" w:rsidRDefault="00685676" w:rsidP="00685676">
      <w:pPr>
        <w:ind w:firstLine="709"/>
        <w:jc w:val="both"/>
        <w:rPr>
          <w:rFonts w:eastAsiaTheme="minorHAnsi"/>
          <w:bCs/>
          <w:color w:val="000000"/>
          <w:sz w:val="26"/>
          <w:szCs w:val="26"/>
          <w:lang w:eastAsia="en-US"/>
        </w:rPr>
      </w:pPr>
      <w:r>
        <w:rPr>
          <w:rFonts w:eastAsiaTheme="minorHAnsi"/>
          <w:bCs/>
          <w:color w:val="000000"/>
          <w:sz w:val="26"/>
          <w:szCs w:val="26"/>
          <w:lang w:eastAsia="en-US"/>
        </w:rPr>
        <w:lastRenderedPageBreak/>
        <w:t>Александрова Е.В. – заместитель начальника отдела строительства, благоустройства, ЖКХ и дорожного хозяйства – главный архитектор – секретарь рабочей группы;</w:t>
      </w:r>
    </w:p>
    <w:p w:rsidR="00685676" w:rsidRPr="00CF3B56" w:rsidRDefault="00685676" w:rsidP="00685676">
      <w:pPr>
        <w:ind w:firstLine="709"/>
        <w:jc w:val="both"/>
        <w:rPr>
          <w:rFonts w:eastAsiaTheme="minorHAnsi"/>
          <w:bCs/>
          <w:color w:val="000000"/>
          <w:sz w:val="26"/>
          <w:szCs w:val="26"/>
          <w:lang w:eastAsia="en-US"/>
        </w:rPr>
      </w:pPr>
      <w:r>
        <w:rPr>
          <w:rFonts w:eastAsiaTheme="minorHAnsi"/>
          <w:bCs/>
          <w:color w:val="000000"/>
          <w:sz w:val="26"/>
          <w:szCs w:val="26"/>
          <w:lang w:eastAsia="en-US"/>
        </w:rPr>
        <w:t>Зиновьева О.В</w:t>
      </w:r>
      <w:r w:rsidRPr="00CF3B56">
        <w:rPr>
          <w:rFonts w:eastAsiaTheme="minorHAnsi"/>
          <w:bCs/>
          <w:color w:val="000000"/>
          <w:sz w:val="26"/>
          <w:szCs w:val="26"/>
          <w:lang w:eastAsia="en-US"/>
        </w:rPr>
        <w:t>.</w:t>
      </w:r>
      <w:r>
        <w:rPr>
          <w:rFonts w:eastAsiaTheme="minorHAnsi"/>
          <w:bCs/>
          <w:color w:val="000000"/>
          <w:sz w:val="26"/>
          <w:szCs w:val="26"/>
          <w:lang w:eastAsia="en-US"/>
        </w:rPr>
        <w:t xml:space="preserve"> </w:t>
      </w:r>
      <w:r w:rsidRPr="00CF3B56">
        <w:rPr>
          <w:rFonts w:eastAsiaTheme="minorHAnsi"/>
          <w:bCs/>
          <w:color w:val="000000"/>
          <w:sz w:val="26"/>
          <w:szCs w:val="26"/>
          <w:lang w:eastAsia="en-US"/>
        </w:rPr>
        <w:t>-</w:t>
      </w:r>
      <w:r>
        <w:rPr>
          <w:rFonts w:eastAsiaTheme="minorHAnsi"/>
          <w:bCs/>
          <w:color w:val="000000"/>
          <w:sz w:val="26"/>
          <w:szCs w:val="26"/>
          <w:lang w:eastAsia="en-US"/>
        </w:rPr>
        <w:t xml:space="preserve"> </w:t>
      </w:r>
      <w:r w:rsidRPr="00CF3B56">
        <w:rPr>
          <w:rFonts w:eastAsiaTheme="minorHAnsi"/>
          <w:bCs/>
          <w:color w:val="000000"/>
          <w:sz w:val="26"/>
          <w:szCs w:val="26"/>
          <w:lang w:eastAsia="en-US"/>
        </w:rPr>
        <w:t xml:space="preserve">начальник финансового отдела администрации  </w:t>
      </w:r>
      <w:r>
        <w:rPr>
          <w:rFonts w:eastAsiaTheme="minorHAnsi"/>
          <w:color w:val="000000"/>
          <w:sz w:val="26"/>
          <w:szCs w:val="26"/>
          <w:lang w:eastAsia="en-US"/>
        </w:rPr>
        <w:t>Ибресинского</w:t>
      </w:r>
      <w:r w:rsidRPr="007D4AAE">
        <w:rPr>
          <w:rFonts w:eastAsiaTheme="minorHAnsi"/>
          <w:color w:val="000000"/>
          <w:sz w:val="26"/>
          <w:szCs w:val="26"/>
          <w:lang w:eastAsia="en-US"/>
        </w:rPr>
        <w:t xml:space="preserve"> муниципального </w:t>
      </w:r>
      <w:r w:rsidRPr="00CF3B56">
        <w:rPr>
          <w:rFonts w:eastAsiaTheme="minorHAnsi"/>
          <w:bCs/>
          <w:color w:val="000000"/>
          <w:sz w:val="26"/>
          <w:szCs w:val="26"/>
          <w:lang w:eastAsia="en-US"/>
        </w:rPr>
        <w:t>округа;</w:t>
      </w:r>
    </w:p>
    <w:p w:rsidR="00685676" w:rsidRDefault="00685676" w:rsidP="00685676">
      <w:pPr>
        <w:ind w:firstLine="709"/>
        <w:jc w:val="both"/>
        <w:rPr>
          <w:rFonts w:eastAsiaTheme="minorHAnsi"/>
          <w:bCs/>
          <w:color w:val="000000"/>
          <w:sz w:val="26"/>
          <w:szCs w:val="26"/>
          <w:lang w:eastAsia="en-US"/>
        </w:rPr>
      </w:pPr>
      <w:r>
        <w:rPr>
          <w:rFonts w:eastAsiaTheme="minorHAnsi"/>
          <w:bCs/>
          <w:color w:val="000000"/>
          <w:sz w:val="26"/>
          <w:szCs w:val="26"/>
          <w:lang w:eastAsia="en-US"/>
        </w:rPr>
        <w:t>Турбина С.Н</w:t>
      </w:r>
      <w:r w:rsidRPr="00CF3B56">
        <w:rPr>
          <w:rFonts w:eastAsiaTheme="minorHAnsi"/>
          <w:bCs/>
          <w:color w:val="000000"/>
          <w:sz w:val="26"/>
          <w:szCs w:val="26"/>
          <w:lang w:eastAsia="en-US"/>
        </w:rPr>
        <w:t>.</w:t>
      </w:r>
      <w:r>
        <w:rPr>
          <w:rFonts w:eastAsiaTheme="minorHAnsi"/>
          <w:bCs/>
          <w:color w:val="000000"/>
          <w:sz w:val="26"/>
          <w:szCs w:val="26"/>
          <w:lang w:eastAsia="en-US"/>
        </w:rPr>
        <w:t xml:space="preserve"> – начальник отдела образования </w:t>
      </w:r>
      <w:r w:rsidRPr="00CF3B56">
        <w:rPr>
          <w:rFonts w:eastAsiaTheme="minorHAnsi"/>
          <w:bCs/>
          <w:color w:val="000000"/>
          <w:sz w:val="26"/>
          <w:szCs w:val="26"/>
          <w:lang w:eastAsia="en-US"/>
        </w:rPr>
        <w:t xml:space="preserve">администрации </w:t>
      </w:r>
      <w:r>
        <w:rPr>
          <w:rFonts w:eastAsiaTheme="minorHAnsi"/>
          <w:color w:val="000000"/>
          <w:sz w:val="26"/>
          <w:szCs w:val="26"/>
          <w:lang w:eastAsia="en-US"/>
        </w:rPr>
        <w:t>Ибресинского</w:t>
      </w:r>
      <w:r w:rsidRPr="007D4AAE">
        <w:rPr>
          <w:rFonts w:eastAsiaTheme="minorHAnsi"/>
          <w:color w:val="000000"/>
          <w:sz w:val="26"/>
          <w:szCs w:val="26"/>
          <w:lang w:eastAsia="en-US"/>
        </w:rPr>
        <w:t xml:space="preserve"> муниципального </w:t>
      </w:r>
      <w:r w:rsidRPr="00CF3B56">
        <w:rPr>
          <w:rFonts w:eastAsiaTheme="minorHAnsi"/>
          <w:bCs/>
          <w:color w:val="000000"/>
          <w:sz w:val="26"/>
          <w:szCs w:val="26"/>
          <w:lang w:eastAsia="en-US"/>
        </w:rPr>
        <w:t>округа;</w:t>
      </w:r>
    </w:p>
    <w:p w:rsidR="00685676" w:rsidRDefault="00685676" w:rsidP="00685676">
      <w:pPr>
        <w:ind w:firstLine="709"/>
        <w:jc w:val="both"/>
        <w:rPr>
          <w:rFonts w:eastAsiaTheme="minorHAnsi"/>
          <w:bCs/>
          <w:color w:val="000000"/>
          <w:sz w:val="26"/>
          <w:szCs w:val="26"/>
          <w:lang w:eastAsia="en-US"/>
        </w:rPr>
      </w:pPr>
      <w:r>
        <w:rPr>
          <w:rFonts w:eastAsiaTheme="minorHAnsi"/>
          <w:bCs/>
          <w:color w:val="000000"/>
          <w:sz w:val="26"/>
          <w:szCs w:val="26"/>
          <w:lang w:eastAsia="en-US"/>
        </w:rPr>
        <w:t xml:space="preserve">Ильина М.З. – начальник отдела социального развития администрации </w:t>
      </w:r>
      <w:r>
        <w:rPr>
          <w:rFonts w:eastAsiaTheme="minorHAnsi"/>
          <w:color w:val="000000"/>
          <w:sz w:val="26"/>
          <w:szCs w:val="26"/>
          <w:lang w:eastAsia="en-US"/>
        </w:rPr>
        <w:t>Ибресинского</w:t>
      </w:r>
      <w:r w:rsidRPr="007D4AAE">
        <w:rPr>
          <w:rFonts w:eastAsiaTheme="minorHAnsi"/>
          <w:color w:val="000000"/>
          <w:sz w:val="26"/>
          <w:szCs w:val="26"/>
          <w:lang w:eastAsia="en-US"/>
        </w:rPr>
        <w:t xml:space="preserve"> муниципального </w:t>
      </w:r>
      <w:r>
        <w:rPr>
          <w:rFonts w:eastAsiaTheme="minorHAnsi"/>
          <w:bCs/>
          <w:color w:val="000000"/>
          <w:sz w:val="26"/>
          <w:szCs w:val="26"/>
          <w:lang w:eastAsia="en-US"/>
        </w:rPr>
        <w:t>округа;</w:t>
      </w:r>
    </w:p>
    <w:p w:rsidR="00685676" w:rsidRDefault="00685676" w:rsidP="00685676">
      <w:pPr>
        <w:ind w:firstLine="709"/>
        <w:jc w:val="both"/>
        <w:rPr>
          <w:rFonts w:eastAsiaTheme="minorHAnsi"/>
          <w:bCs/>
          <w:color w:val="000000"/>
          <w:sz w:val="26"/>
          <w:szCs w:val="26"/>
          <w:lang w:eastAsia="en-US"/>
        </w:rPr>
      </w:pPr>
      <w:r>
        <w:rPr>
          <w:rFonts w:eastAsiaTheme="minorHAnsi"/>
          <w:bCs/>
          <w:color w:val="000000"/>
          <w:sz w:val="26"/>
          <w:szCs w:val="26"/>
          <w:lang w:eastAsia="en-US"/>
        </w:rPr>
        <w:t xml:space="preserve">Чернова Н.А. – начальник отдела экономики и управления имуществом администрации </w:t>
      </w:r>
      <w:r>
        <w:rPr>
          <w:rFonts w:eastAsiaTheme="minorHAnsi"/>
          <w:color w:val="000000"/>
          <w:sz w:val="26"/>
          <w:szCs w:val="26"/>
          <w:lang w:eastAsia="en-US"/>
        </w:rPr>
        <w:t>Ибресинского</w:t>
      </w:r>
      <w:r w:rsidRPr="007D4AAE">
        <w:rPr>
          <w:rFonts w:eastAsiaTheme="minorHAnsi"/>
          <w:color w:val="000000"/>
          <w:sz w:val="26"/>
          <w:szCs w:val="26"/>
          <w:lang w:eastAsia="en-US"/>
        </w:rPr>
        <w:t xml:space="preserve"> муниципального </w:t>
      </w:r>
      <w:r>
        <w:rPr>
          <w:rFonts w:eastAsiaTheme="minorHAnsi"/>
          <w:bCs/>
          <w:color w:val="000000"/>
          <w:sz w:val="26"/>
          <w:szCs w:val="26"/>
          <w:lang w:eastAsia="en-US"/>
        </w:rPr>
        <w:t>округа.</w:t>
      </w:r>
    </w:p>
    <w:p w:rsidR="00685676" w:rsidRDefault="00685676" w:rsidP="00685676">
      <w:pPr>
        <w:ind w:firstLine="709"/>
        <w:jc w:val="both"/>
        <w:rPr>
          <w:rFonts w:eastAsiaTheme="minorHAnsi"/>
          <w:bCs/>
          <w:color w:val="000000"/>
          <w:sz w:val="26"/>
          <w:szCs w:val="26"/>
          <w:lang w:eastAsia="en-US"/>
        </w:rPr>
      </w:pPr>
    </w:p>
    <w:p w:rsidR="00685676" w:rsidRPr="00CF3B56" w:rsidRDefault="00685676" w:rsidP="00685676">
      <w:pPr>
        <w:ind w:firstLine="709"/>
        <w:jc w:val="both"/>
        <w:rPr>
          <w:rFonts w:eastAsiaTheme="minorHAnsi"/>
          <w:bCs/>
          <w:color w:val="000000"/>
          <w:sz w:val="26"/>
          <w:szCs w:val="26"/>
          <w:lang w:eastAsia="en-US"/>
        </w:rPr>
      </w:pPr>
    </w:p>
    <w:p w:rsidR="00685676" w:rsidRPr="00CF3B56" w:rsidRDefault="00685676" w:rsidP="00685676">
      <w:pPr>
        <w:ind w:firstLine="709"/>
        <w:jc w:val="both"/>
        <w:rPr>
          <w:rFonts w:eastAsiaTheme="minorHAnsi"/>
          <w:bCs/>
          <w:color w:val="000000"/>
          <w:sz w:val="26"/>
          <w:szCs w:val="26"/>
          <w:lang w:eastAsia="en-US"/>
        </w:rPr>
      </w:pPr>
    </w:p>
    <w:p w:rsidR="00685676" w:rsidRPr="00CF3B56" w:rsidRDefault="00685676" w:rsidP="00685676">
      <w:pPr>
        <w:ind w:firstLine="709"/>
        <w:jc w:val="both"/>
        <w:rPr>
          <w:rFonts w:eastAsiaTheme="minorHAnsi"/>
          <w:color w:val="000000"/>
          <w:sz w:val="26"/>
          <w:szCs w:val="26"/>
          <w:lang w:eastAsia="en-US"/>
        </w:rPr>
      </w:pPr>
    </w:p>
    <w:p w:rsidR="00685676" w:rsidRPr="00CF3B56" w:rsidRDefault="00685676" w:rsidP="00685676">
      <w:pPr>
        <w:ind w:firstLine="709"/>
        <w:jc w:val="both"/>
        <w:rPr>
          <w:rFonts w:eastAsiaTheme="minorHAnsi"/>
          <w:color w:val="000000"/>
          <w:sz w:val="26"/>
          <w:szCs w:val="26"/>
          <w:lang w:eastAsia="en-US"/>
        </w:rPr>
      </w:pPr>
    </w:p>
    <w:p w:rsidR="00685676" w:rsidRPr="00077C35" w:rsidRDefault="00685676" w:rsidP="00685676">
      <w:pPr>
        <w:ind w:firstLine="709"/>
        <w:jc w:val="both"/>
        <w:rPr>
          <w:rFonts w:eastAsiaTheme="minorHAnsi"/>
          <w:color w:val="000000"/>
          <w:sz w:val="26"/>
          <w:szCs w:val="26"/>
          <w:lang w:eastAsia="en-US"/>
        </w:rPr>
      </w:pPr>
    </w:p>
    <w:p w:rsidR="00685676" w:rsidRPr="00077C35" w:rsidRDefault="00685676" w:rsidP="00685676">
      <w:pPr>
        <w:ind w:firstLine="709"/>
        <w:jc w:val="both"/>
        <w:rPr>
          <w:rFonts w:eastAsiaTheme="minorHAnsi"/>
          <w:color w:val="000000"/>
          <w:sz w:val="26"/>
          <w:szCs w:val="26"/>
          <w:lang w:eastAsia="en-US"/>
        </w:rPr>
      </w:pPr>
    </w:p>
    <w:p w:rsidR="00685676" w:rsidRPr="00077C35"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p w:rsidR="00685676" w:rsidRDefault="00685676" w:rsidP="00685676">
      <w:pPr>
        <w:ind w:firstLine="709"/>
        <w:jc w:val="both"/>
        <w:rPr>
          <w:rFonts w:eastAsiaTheme="minorHAnsi"/>
          <w:color w:val="000000"/>
          <w:sz w:val="26"/>
          <w:szCs w:val="26"/>
          <w:lang w:eastAsia="en-US"/>
        </w:rPr>
      </w:pPr>
    </w:p>
    <w:tbl>
      <w:tblPr>
        <w:tblW w:w="0" w:type="auto"/>
        <w:jc w:val="right"/>
        <w:tblInd w:w="-718" w:type="dxa"/>
        <w:tblLayout w:type="fixed"/>
        <w:tblLook w:val="0000" w:firstRow="0" w:lastRow="0" w:firstColumn="0" w:lastColumn="0" w:noHBand="0" w:noVBand="0"/>
      </w:tblPr>
      <w:tblGrid>
        <w:gridCol w:w="4100"/>
      </w:tblGrid>
      <w:tr w:rsidR="00685676" w:rsidRPr="0099781E" w:rsidTr="00992021">
        <w:trPr>
          <w:trHeight w:val="1417"/>
          <w:jc w:val="right"/>
        </w:trPr>
        <w:tc>
          <w:tcPr>
            <w:tcW w:w="4100" w:type="dxa"/>
          </w:tcPr>
          <w:p w:rsidR="00685676" w:rsidRPr="00BE76FA" w:rsidRDefault="00685676" w:rsidP="00992021">
            <w:pPr>
              <w:ind w:firstLine="709"/>
              <w:jc w:val="right"/>
            </w:pPr>
            <w:r w:rsidRPr="00BE76FA">
              <w:t>Утвержден</w:t>
            </w:r>
            <w:r>
              <w:t>а</w:t>
            </w:r>
          </w:p>
          <w:p w:rsidR="00685676" w:rsidRPr="00BE76FA" w:rsidRDefault="00685676" w:rsidP="00992021">
            <w:pPr>
              <w:ind w:firstLine="709"/>
              <w:jc w:val="right"/>
            </w:pPr>
            <w:r w:rsidRPr="00BE76FA">
              <w:t>постановлением  администрации Ибресинского  муниципального округа Чувашской Республики</w:t>
            </w:r>
          </w:p>
          <w:p w:rsidR="00685676" w:rsidRDefault="00685676" w:rsidP="00992021">
            <w:pPr>
              <w:shd w:val="clear" w:color="auto" w:fill="FFFFFF"/>
              <w:jc w:val="right"/>
            </w:pPr>
            <w:r w:rsidRPr="00BE76FA">
              <w:t xml:space="preserve">                     от             №   </w:t>
            </w:r>
          </w:p>
          <w:p w:rsidR="00685676" w:rsidRPr="00CE25E6" w:rsidRDefault="00685676" w:rsidP="00992021">
            <w:pPr>
              <w:shd w:val="clear" w:color="auto" w:fill="FFFFFF"/>
              <w:jc w:val="right"/>
              <w:rPr>
                <w:spacing w:val="-2"/>
                <w:sz w:val="25"/>
                <w:szCs w:val="25"/>
              </w:rPr>
            </w:pPr>
            <w:r>
              <w:rPr>
                <w:spacing w:val="-2"/>
              </w:rPr>
              <w:t>(</w:t>
            </w:r>
            <w:r w:rsidRPr="00CE25E6">
              <w:rPr>
                <w:spacing w:val="-2"/>
              </w:rPr>
              <w:t>Приложение № 2</w:t>
            </w:r>
            <w:r w:rsidRPr="00CE25E6">
              <w:rPr>
                <w:spacing w:val="-2"/>
                <w:sz w:val="25"/>
                <w:szCs w:val="25"/>
              </w:rPr>
              <w:t xml:space="preserve">) </w:t>
            </w:r>
          </w:p>
          <w:p w:rsidR="00685676" w:rsidRPr="0099781E" w:rsidRDefault="00685676" w:rsidP="00992021">
            <w:pPr>
              <w:shd w:val="clear" w:color="auto" w:fill="FFFFFF"/>
              <w:ind w:firstLine="709"/>
              <w:jc w:val="right"/>
              <w:rPr>
                <w:spacing w:val="-2"/>
                <w:sz w:val="25"/>
                <w:szCs w:val="25"/>
              </w:rPr>
            </w:pPr>
          </w:p>
        </w:tc>
      </w:tr>
    </w:tbl>
    <w:p w:rsidR="00685676" w:rsidRPr="005F3E53" w:rsidRDefault="00685676" w:rsidP="00685676">
      <w:pPr>
        <w:ind w:firstLine="709"/>
        <w:rPr>
          <w:rFonts w:ascii="Arial" w:hAnsi="Arial" w:cs="Arial"/>
          <w:b/>
        </w:rPr>
      </w:pPr>
    </w:p>
    <w:p w:rsidR="00685676" w:rsidRPr="002F08C1" w:rsidRDefault="00685676" w:rsidP="00685676">
      <w:pPr>
        <w:pStyle w:val="ConsPlusTitle"/>
        <w:ind w:firstLine="709"/>
        <w:jc w:val="center"/>
        <w:rPr>
          <w:rFonts w:ascii="Times New Roman" w:hAnsi="Times New Roman" w:cs="Times New Roman"/>
          <w:bCs w:val="0"/>
          <w:sz w:val="26"/>
          <w:szCs w:val="26"/>
        </w:rPr>
      </w:pPr>
      <w:r w:rsidRPr="002F08C1">
        <w:rPr>
          <w:rFonts w:ascii="Times New Roman" w:hAnsi="Times New Roman" w:cs="Times New Roman"/>
          <w:sz w:val="26"/>
          <w:szCs w:val="26"/>
        </w:rPr>
        <w:t>МЕТОДИКА</w:t>
      </w:r>
      <w:r w:rsidRPr="002F08C1">
        <w:rPr>
          <w:rFonts w:ascii="Times New Roman" w:hAnsi="Times New Roman" w:cs="Times New Roman"/>
          <w:sz w:val="26"/>
          <w:szCs w:val="26"/>
        </w:rPr>
        <w:br/>
        <w:t xml:space="preserve">оценки эффективности использования средств бюджета </w:t>
      </w:r>
      <w:r>
        <w:rPr>
          <w:rFonts w:ascii="Times New Roman" w:hAnsi="Times New Roman" w:cs="Times New Roman"/>
          <w:sz w:val="26"/>
          <w:szCs w:val="26"/>
        </w:rPr>
        <w:t>Ибресинского</w:t>
      </w:r>
      <w:r w:rsidRPr="002F08C1">
        <w:rPr>
          <w:rFonts w:ascii="Times New Roman" w:hAnsi="Times New Roman" w:cs="Times New Roman"/>
          <w:sz w:val="26"/>
          <w:szCs w:val="26"/>
        </w:rPr>
        <w:t xml:space="preserve"> муниципального округа Чувашской Республики, направляемых на капитальные вложения</w:t>
      </w:r>
    </w:p>
    <w:p w:rsidR="00685676" w:rsidRPr="002F08C1" w:rsidRDefault="00685676" w:rsidP="00685676">
      <w:pPr>
        <w:ind w:firstLine="709"/>
        <w:rPr>
          <w:rFonts w:ascii="Arial" w:hAnsi="Arial" w:cs="Arial"/>
          <w:sz w:val="26"/>
          <w:szCs w:val="26"/>
        </w:rPr>
      </w:pPr>
    </w:p>
    <w:p w:rsidR="00685676" w:rsidRPr="002F08C1" w:rsidRDefault="00685676" w:rsidP="00685676">
      <w:pPr>
        <w:pStyle w:val="1"/>
        <w:ind w:firstLine="709"/>
        <w:rPr>
          <w:b w:val="0"/>
          <w:sz w:val="26"/>
          <w:szCs w:val="26"/>
        </w:rPr>
      </w:pPr>
      <w:bookmarkStart w:id="4" w:name="sub_1100"/>
      <w:r w:rsidRPr="002F08C1">
        <w:rPr>
          <w:b w:val="0"/>
          <w:sz w:val="26"/>
          <w:szCs w:val="26"/>
        </w:rPr>
        <w:t>1. Общие положения</w:t>
      </w:r>
      <w:bookmarkEnd w:id="4"/>
    </w:p>
    <w:p w:rsidR="00685676" w:rsidRPr="002F08C1" w:rsidRDefault="00685676" w:rsidP="00685676">
      <w:pPr>
        <w:ind w:firstLine="709"/>
        <w:jc w:val="both"/>
        <w:rPr>
          <w:sz w:val="26"/>
          <w:szCs w:val="26"/>
        </w:rPr>
      </w:pPr>
      <w:bookmarkStart w:id="5" w:name="sub_1101"/>
      <w:r w:rsidRPr="002F08C1">
        <w:rPr>
          <w:sz w:val="26"/>
          <w:szCs w:val="26"/>
        </w:rPr>
        <w:t>1. Настоящая методика предназначена для оценки эффективности использования средств бюджета</w:t>
      </w:r>
      <w:r>
        <w:rPr>
          <w:sz w:val="26"/>
          <w:szCs w:val="26"/>
        </w:rPr>
        <w:t xml:space="preserve"> Ибресинского муниципального округа Чувашской республики (далее- местный бюджет, Методика)</w:t>
      </w:r>
      <w:r w:rsidRPr="002F08C1">
        <w:rPr>
          <w:sz w:val="26"/>
          <w:szCs w:val="26"/>
        </w:rPr>
        <w:t>, направляемых на капитальные вложения (далее – оценка эффективности), по инвестиционным проектам, финансирование которых планируется осуществлять полностью или частично за счёт средств</w:t>
      </w:r>
      <w:r>
        <w:rPr>
          <w:sz w:val="26"/>
          <w:szCs w:val="26"/>
        </w:rPr>
        <w:t xml:space="preserve"> местного бюджета</w:t>
      </w:r>
      <w:r w:rsidRPr="002F08C1">
        <w:rPr>
          <w:sz w:val="26"/>
          <w:szCs w:val="26"/>
        </w:rPr>
        <w:t xml:space="preserve"> (далее – проект).</w:t>
      </w:r>
    </w:p>
    <w:p w:rsidR="00685676" w:rsidRPr="002F08C1" w:rsidRDefault="00685676" w:rsidP="00685676">
      <w:pPr>
        <w:ind w:firstLine="709"/>
        <w:jc w:val="both"/>
        <w:rPr>
          <w:sz w:val="26"/>
          <w:szCs w:val="26"/>
        </w:rPr>
      </w:pPr>
      <w:bookmarkStart w:id="6" w:name="sub_1102"/>
      <w:bookmarkEnd w:id="5"/>
      <w:r w:rsidRPr="002F08C1">
        <w:rPr>
          <w:sz w:val="26"/>
          <w:szCs w:val="26"/>
        </w:rPr>
        <w:lastRenderedPageBreak/>
        <w:t>2. Оценка эффективности осуществляется на основе интегральной оценки эффективности, а также оценки эффективности на основе качественных и количественных критериев путём определения балла оценки по каждому из указанных критериев.</w:t>
      </w:r>
    </w:p>
    <w:p w:rsidR="00685676" w:rsidRPr="002F08C1" w:rsidRDefault="00685676" w:rsidP="00685676">
      <w:pPr>
        <w:ind w:firstLine="709"/>
        <w:jc w:val="both"/>
        <w:rPr>
          <w:sz w:val="26"/>
          <w:szCs w:val="26"/>
        </w:rPr>
      </w:pPr>
      <w:bookmarkStart w:id="7" w:name="sub_1103"/>
      <w:bookmarkEnd w:id="6"/>
      <w:r w:rsidRPr="002F08C1">
        <w:rPr>
          <w:sz w:val="26"/>
          <w:szCs w:val="26"/>
        </w:rPr>
        <w:t>3. Методика устанавливает общие требования к расчёту интегральной оценки эффективности, а также расчёту оценки эффективности на основе качественных и количественных критериев.</w:t>
      </w:r>
    </w:p>
    <w:bookmarkEnd w:id="7"/>
    <w:p w:rsidR="00685676" w:rsidRPr="002F08C1" w:rsidRDefault="00685676" w:rsidP="00685676">
      <w:pPr>
        <w:ind w:firstLine="709"/>
        <w:jc w:val="both"/>
        <w:rPr>
          <w:sz w:val="26"/>
          <w:szCs w:val="26"/>
        </w:rPr>
      </w:pPr>
    </w:p>
    <w:p w:rsidR="00685676" w:rsidRPr="00E92BBC" w:rsidRDefault="00685676" w:rsidP="00685676">
      <w:pPr>
        <w:pStyle w:val="1"/>
        <w:ind w:firstLine="709"/>
        <w:rPr>
          <w:sz w:val="26"/>
          <w:szCs w:val="26"/>
        </w:rPr>
      </w:pPr>
      <w:bookmarkStart w:id="8" w:name="sub_1200"/>
      <w:r w:rsidRPr="00E92BBC">
        <w:rPr>
          <w:sz w:val="26"/>
          <w:szCs w:val="26"/>
        </w:rPr>
        <w:t>2. Состав, порядок определения баллов оценки качественных</w:t>
      </w:r>
    </w:p>
    <w:p w:rsidR="00685676" w:rsidRPr="00E92BBC" w:rsidRDefault="00685676" w:rsidP="00685676">
      <w:pPr>
        <w:pStyle w:val="1"/>
        <w:ind w:firstLine="709"/>
        <w:rPr>
          <w:sz w:val="26"/>
          <w:szCs w:val="26"/>
        </w:rPr>
      </w:pPr>
      <w:r w:rsidRPr="00E92BBC">
        <w:rPr>
          <w:sz w:val="26"/>
          <w:szCs w:val="26"/>
        </w:rPr>
        <w:t>критериев и оценки эффективности на основе качественных критериев</w:t>
      </w:r>
    </w:p>
    <w:bookmarkEnd w:id="8"/>
    <w:p w:rsidR="00685676" w:rsidRPr="002F08C1" w:rsidRDefault="00685676" w:rsidP="00685676">
      <w:pPr>
        <w:ind w:firstLine="709"/>
        <w:rPr>
          <w:rFonts w:ascii="Arial" w:hAnsi="Arial" w:cs="Arial"/>
          <w:sz w:val="26"/>
          <w:szCs w:val="26"/>
        </w:rPr>
      </w:pPr>
    </w:p>
    <w:p w:rsidR="00685676" w:rsidRPr="002F08C1" w:rsidRDefault="00685676" w:rsidP="00685676">
      <w:pPr>
        <w:ind w:firstLine="709"/>
        <w:jc w:val="both"/>
        <w:rPr>
          <w:sz w:val="26"/>
          <w:szCs w:val="26"/>
        </w:rPr>
      </w:pPr>
      <w:bookmarkStart w:id="9" w:name="sub_1204"/>
      <w:r w:rsidRPr="002F08C1">
        <w:rPr>
          <w:sz w:val="26"/>
          <w:szCs w:val="26"/>
        </w:rPr>
        <w:t xml:space="preserve">2. Оценка эффективности осуществляется на основе следующих </w:t>
      </w:r>
      <w:r w:rsidRPr="0093301C">
        <w:rPr>
          <w:b/>
          <w:sz w:val="26"/>
          <w:szCs w:val="26"/>
        </w:rPr>
        <w:t>качественных</w:t>
      </w:r>
      <w:r w:rsidRPr="005705A1">
        <w:rPr>
          <w:b/>
          <w:sz w:val="26"/>
          <w:szCs w:val="26"/>
        </w:rPr>
        <w:t xml:space="preserve"> </w:t>
      </w:r>
      <w:r w:rsidRPr="002F08C1">
        <w:rPr>
          <w:sz w:val="26"/>
          <w:szCs w:val="26"/>
        </w:rPr>
        <w:t>критериев:</w:t>
      </w:r>
    </w:p>
    <w:p w:rsidR="00685676" w:rsidRPr="002F08C1" w:rsidRDefault="00685676" w:rsidP="00685676">
      <w:pPr>
        <w:ind w:firstLine="709"/>
        <w:jc w:val="both"/>
        <w:rPr>
          <w:sz w:val="26"/>
          <w:szCs w:val="26"/>
        </w:rPr>
      </w:pPr>
      <w:bookmarkStart w:id="10" w:name="sub_1241"/>
      <w:bookmarkEnd w:id="9"/>
      <w:r w:rsidRPr="002F08C1">
        <w:rPr>
          <w:b/>
          <w:sz w:val="26"/>
          <w:szCs w:val="26"/>
        </w:rPr>
        <w:t>2.1. Критерий</w:t>
      </w:r>
      <w:r w:rsidRPr="002F08C1">
        <w:rPr>
          <w:sz w:val="26"/>
          <w:szCs w:val="26"/>
        </w:rPr>
        <w:t xml:space="preserve"> – </w:t>
      </w:r>
      <w:r w:rsidRPr="003971FA">
        <w:rPr>
          <w:rFonts w:eastAsia="Calibri"/>
          <w:color w:val="000000"/>
          <w:sz w:val="26"/>
          <w:szCs w:val="26"/>
          <w:lang w:eastAsia="en-US"/>
        </w:rPr>
        <w:t>наличие сформулированной цели инвестиционного проекта с определением показателя (показателей) результатов его осуществления</w:t>
      </w:r>
      <w:r w:rsidRPr="002F08C1">
        <w:rPr>
          <w:sz w:val="26"/>
          <w:szCs w:val="26"/>
        </w:rPr>
        <w:t>.</w:t>
      </w:r>
    </w:p>
    <w:p w:rsidR="00685676" w:rsidRPr="002F08C1" w:rsidRDefault="00685676" w:rsidP="00685676">
      <w:pPr>
        <w:ind w:firstLine="709"/>
        <w:jc w:val="both"/>
        <w:rPr>
          <w:sz w:val="26"/>
          <w:szCs w:val="26"/>
        </w:rPr>
      </w:pPr>
      <w:r w:rsidRPr="002F08C1">
        <w:rPr>
          <w:sz w:val="26"/>
          <w:szCs w:val="26"/>
        </w:rPr>
        <w:t>Балл, равный 1, присваивается проекту, если в его паспорте и обосновании экономической целесообразности объёма и сроков осуществления капитальных вложений дана чёткая формулировка конечных социально-экономических результатов реализации проекта и определены характеризующие их количественные показатели (показатель).</w:t>
      </w:r>
    </w:p>
    <w:p w:rsidR="00685676" w:rsidRPr="002F08C1" w:rsidRDefault="00685676" w:rsidP="00685676">
      <w:pPr>
        <w:ind w:firstLine="709"/>
        <w:jc w:val="both"/>
        <w:rPr>
          <w:sz w:val="26"/>
          <w:szCs w:val="26"/>
        </w:rPr>
      </w:pPr>
      <w:r w:rsidRPr="002F08C1">
        <w:rPr>
          <w:sz w:val="26"/>
          <w:szCs w:val="26"/>
        </w:rPr>
        <w:t xml:space="preserve">Конечные социально-экономические результаты реализации проекта – эффект для потребителей, населения, получаемый от товаров, работ или услуг, произведённых после реализации проекта. Например, снижение уровня загрязнения окружающей среды, повышение уровня обеспеченности населения </w:t>
      </w:r>
      <w:r>
        <w:rPr>
          <w:sz w:val="26"/>
          <w:szCs w:val="26"/>
        </w:rPr>
        <w:t xml:space="preserve">социальными </w:t>
      </w:r>
      <w:r w:rsidRPr="002F08C1">
        <w:rPr>
          <w:sz w:val="26"/>
          <w:szCs w:val="26"/>
        </w:rPr>
        <w:t>услугами, услугами образования и другие.</w:t>
      </w:r>
    </w:p>
    <w:p w:rsidR="00685676" w:rsidRPr="002F08C1" w:rsidRDefault="00685676" w:rsidP="00685676">
      <w:pPr>
        <w:ind w:firstLine="709"/>
        <w:jc w:val="both"/>
        <w:rPr>
          <w:sz w:val="26"/>
          <w:szCs w:val="26"/>
        </w:rPr>
      </w:pPr>
      <w:r w:rsidRPr="002F08C1">
        <w:rPr>
          <w:sz w:val="26"/>
          <w:szCs w:val="26"/>
        </w:rPr>
        <w:t xml:space="preserve">Рекомендуемые показатели, характеризующие конечные социально-экономические результаты реализации проекта по различным видам деятельности и типам проектов, приведены </w:t>
      </w:r>
      <w:r w:rsidRPr="00DD3C95">
        <w:rPr>
          <w:sz w:val="26"/>
          <w:szCs w:val="26"/>
        </w:rPr>
        <w:t xml:space="preserve">в </w:t>
      </w:r>
      <w:hyperlink w:anchor="_Приложение_№_3" w:history="1">
        <w:r w:rsidRPr="00DD3C95">
          <w:rPr>
            <w:rStyle w:val="ac"/>
            <w:sz w:val="26"/>
            <w:szCs w:val="26"/>
          </w:rPr>
          <w:t>приложении № 3</w:t>
        </w:r>
      </w:hyperlink>
      <w:r w:rsidRPr="000B755C">
        <w:rPr>
          <w:sz w:val="26"/>
          <w:szCs w:val="26"/>
        </w:rPr>
        <w:t xml:space="preserve"> к</w:t>
      </w:r>
      <w:r w:rsidRPr="002F08C1">
        <w:rPr>
          <w:sz w:val="26"/>
          <w:szCs w:val="26"/>
        </w:rPr>
        <w:t xml:space="preserve"> настоящей </w:t>
      </w:r>
      <w:r>
        <w:rPr>
          <w:sz w:val="26"/>
          <w:szCs w:val="26"/>
        </w:rPr>
        <w:t>М</w:t>
      </w:r>
      <w:r w:rsidRPr="002F08C1">
        <w:rPr>
          <w:sz w:val="26"/>
          <w:szCs w:val="26"/>
        </w:rPr>
        <w:t>етодике. Заявитель вправе определить иные показатели с учётом специфики инвестиционного проекта.</w:t>
      </w:r>
    </w:p>
    <w:p w:rsidR="00685676" w:rsidRPr="002F08C1" w:rsidRDefault="00685676" w:rsidP="00685676">
      <w:pPr>
        <w:ind w:firstLine="709"/>
        <w:jc w:val="both"/>
        <w:rPr>
          <w:sz w:val="26"/>
          <w:szCs w:val="26"/>
        </w:rPr>
      </w:pPr>
      <w:bookmarkStart w:id="11" w:name="sub_1242"/>
      <w:bookmarkEnd w:id="10"/>
      <w:r w:rsidRPr="002F08C1">
        <w:rPr>
          <w:b/>
          <w:sz w:val="26"/>
          <w:szCs w:val="26"/>
        </w:rPr>
        <w:t>2.2. Критерий</w:t>
      </w:r>
      <w:r w:rsidRPr="002F08C1">
        <w:rPr>
          <w:sz w:val="26"/>
          <w:szCs w:val="26"/>
        </w:rPr>
        <w:t xml:space="preserve"> –</w:t>
      </w:r>
      <w:r w:rsidRPr="002F08C1">
        <w:rPr>
          <w:rFonts w:eastAsia="Calibri"/>
          <w:color w:val="000000"/>
          <w:sz w:val="26"/>
          <w:szCs w:val="26"/>
          <w:lang w:eastAsia="en-US"/>
        </w:rPr>
        <w:t xml:space="preserve"> </w:t>
      </w:r>
      <w:r w:rsidRPr="003971FA">
        <w:rPr>
          <w:rFonts w:eastAsia="Calibri"/>
          <w:color w:val="000000"/>
          <w:sz w:val="26"/>
          <w:szCs w:val="26"/>
          <w:lang w:eastAsia="en-US"/>
        </w:rPr>
        <w:t>соответствие цели инвестиционного проекта приоритетам и целям,</w:t>
      </w:r>
      <w:r>
        <w:rPr>
          <w:rFonts w:eastAsia="Calibri"/>
          <w:color w:val="000000"/>
          <w:sz w:val="26"/>
          <w:szCs w:val="26"/>
          <w:lang w:eastAsia="en-US"/>
        </w:rPr>
        <w:t xml:space="preserve"> </w:t>
      </w:r>
      <w:r w:rsidRPr="003971FA">
        <w:rPr>
          <w:rFonts w:eastAsia="Calibri"/>
          <w:color w:val="000000"/>
          <w:sz w:val="26"/>
          <w:szCs w:val="26"/>
          <w:lang w:eastAsia="en-US"/>
        </w:rPr>
        <w:t>определенным в нормативных правовых актах</w:t>
      </w:r>
      <w:r>
        <w:rPr>
          <w:rFonts w:eastAsia="Calibri"/>
          <w:color w:val="000000"/>
          <w:sz w:val="26"/>
          <w:szCs w:val="26"/>
          <w:lang w:eastAsia="en-US"/>
        </w:rPr>
        <w:t xml:space="preserve"> о</w:t>
      </w:r>
      <w:r w:rsidRPr="003971FA">
        <w:rPr>
          <w:rFonts w:eastAsia="Calibri"/>
          <w:color w:val="000000"/>
          <w:sz w:val="26"/>
          <w:szCs w:val="26"/>
          <w:lang w:eastAsia="en-US"/>
        </w:rPr>
        <w:t xml:space="preserve"> </w:t>
      </w:r>
      <w:r>
        <w:rPr>
          <w:rFonts w:eastAsia="Calibri"/>
          <w:color w:val="000000"/>
          <w:sz w:val="26"/>
          <w:szCs w:val="26"/>
          <w:lang w:eastAsia="en-US"/>
        </w:rPr>
        <w:t>социально-экономическом  развитии</w:t>
      </w:r>
      <w:r w:rsidRPr="003971FA">
        <w:rPr>
          <w:rFonts w:eastAsia="Calibri"/>
          <w:color w:val="000000"/>
          <w:sz w:val="26"/>
          <w:szCs w:val="26"/>
          <w:lang w:eastAsia="en-US"/>
        </w:rPr>
        <w:t xml:space="preserve"> округа,  а также в </w:t>
      </w:r>
      <w:r>
        <w:rPr>
          <w:rFonts w:eastAsia="Calibri"/>
          <w:color w:val="000000"/>
          <w:sz w:val="26"/>
          <w:szCs w:val="26"/>
          <w:lang w:eastAsia="en-US"/>
        </w:rPr>
        <w:t>муниципальных программах округа</w:t>
      </w:r>
      <w:r w:rsidRPr="002F08C1">
        <w:rPr>
          <w:sz w:val="26"/>
          <w:szCs w:val="26"/>
        </w:rPr>
        <w:t>.</w:t>
      </w:r>
    </w:p>
    <w:p w:rsidR="00685676" w:rsidRPr="002F08C1" w:rsidRDefault="00685676" w:rsidP="00685676">
      <w:pPr>
        <w:ind w:firstLine="709"/>
        <w:jc w:val="both"/>
        <w:rPr>
          <w:sz w:val="26"/>
          <w:szCs w:val="26"/>
        </w:rPr>
      </w:pPr>
      <w:r w:rsidRPr="002F08C1">
        <w:rPr>
          <w:sz w:val="26"/>
          <w:szCs w:val="26"/>
        </w:rPr>
        <w:t>Балл, равный 1, присваивается проекту, если его цель соответствует одному из приоритетов и целей в указанных документах. Для обоснования оценки заявитель приводит формулировку приоритета и цели со ссылкой на соответствующий документ.</w:t>
      </w:r>
    </w:p>
    <w:p w:rsidR="00685676" w:rsidRPr="002F08C1" w:rsidRDefault="00685676" w:rsidP="00685676">
      <w:pPr>
        <w:ind w:firstLine="709"/>
        <w:jc w:val="both"/>
        <w:rPr>
          <w:sz w:val="26"/>
          <w:szCs w:val="26"/>
        </w:rPr>
      </w:pPr>
      <w:bookmarkStart w:id="12" w:name="sub_1243"/>
      <w:bookmarkEnd w:id="11"/>
      <w:r w:rsidRPr="002F08C1">
        <w:rPr>
          <w:b/>
          <w:sz w:val="26"/>
          <w:szCs w:val="26"/>
        </w:rPr>
        <w:t>2.3. Критерий</w:t>
      </w:r>
      <w:r w:rsidRPr="002F08C1">
        <w:rPr>
          <w:sz w:val="26"/>
          <w:szCs w:val="26"/>
        </w:rPr>
        <w:t xml:space="preserve"> – </w:t>
      </w:r>
      <w:r w:rsidRPr="003971FA">
        <w:rPr>
          <w:rFonts w:eastAsia="Calibri"/>
          <w:color w:val="000000"/>
          <w:sz w:val="26"/>
          <w:szCs w:val="26"/>
          <w:lang w:eastAsia="en-US"/>
        </w:rPr>
        <w:t>комплексный подход к решению существующей проблемы в рамках</w:t>
      </w:r>
      <w:r>
        <w:rPr>
          <w:rFonts w:eastAsia="Calibri"/>
          <w:color w:val="000000"/>
          <w:sz w:val="26"/>
          <w:szCs w:val="26"/>
          <w:lang w:eastAsia="en-US"/>
        </w:rPr>
        <w:t xml:space="preserve"> </w:t>
      </w:r>
      <w:r w:rsidRPr="003971FA">
        <w:rPr>
          <w:rFonts w:eastAsia="Calibri"/>
          <w:color w:val="000000"/>
          <w:sz w:val="26"/>
          <w:szCs w:val="26"/>
          <w:lang w:eastAsia="en-US"/>
        </w:rPr>
        <w:t>инвестиционного проекта во взаимосвязи с программными мероприятиями,</w:t>
      </w:r>
      <w:r>
        <w:rPr>
          <w:rFonts w:eastAsia="Calibri"/>
          <w:color w:val="000000"/>
          <w:sz w:val="26"/>
          <w:szCs w:val="26"/>
          <w:lang w:eastAsia="en-US"/>
        </w:rPr>
        <w:t xml:space="preserve"> </w:t>
      </w:r>
      <w:r w:rsidRPr="003971FA">
        <w:rPr>
          <w:rFonts w:eastAsia="Calibri"/>
          <w:color w:val="000000"/>
          <w:sz w:val="26"/>
          <w:szCs w:val="26"/>
          <w:lang w:eastAsia="en-US"/>
        </w:rPr>
        <w:t>реализуемыми в рамках муниципальных программ и соответствующих</w:t>
      </w:r>
      <w:r>
        <w:rPr>
          <w:rFonts w:eastAsia="Calibri"/>
          <w:color w:val="000000"/>
          <w:sz w:val="26"/>
          <w:szCs w:val="26"/>
          <w:lang w:eastAsia="en-US"/>
        </w:rPr>
        <w:t xml:space="preserve"> </w:t>
      </w:r>
      <w:r w:rsidRPr="003971FA">
        <w:rPr>
          <w:rFonts w:eastAsia="Calibri"/>
          <w:color w:val="000000"/>
          <w:sz w:val="26"/>
          <w:szCs w:val="26"/>
          <w:lang w:eastAsia="en-US"/>
        </w:rPr>
        <w:t>государственных программ</w:t>
      </w:r>
      <w:r>
        <w:rPr>
          <w:rFonts w:eastAsia="Calibri"/>
          <w:color w:val="000000"/>
          <w:sz w:val="26"/>
          <w:szCs w:val="26"/>
          <w:lang w:eastAsia="en-US"/>
        </w:rPr>
        <w:t xml:space="preserve"> Чувашской Республики</w:t>
      </w:r>
      <w:r w:rsidRPr="002F08C1">
        <w:rPr>
          <w:sz w:val="26"/>
          <w:szCs w:val="26"/>
        </w:rPr>
        <w:t xml:space="preserve">. </w:t>
      </w:r>
      <w:bookmarkStart w:id="13" w:name="sub_1244"/>
      <w:bookmarkEnd w:id="12"/>
    </w:p>
    <w:p w:rsidR="00685676" w:rsidRPr="002F08C1" w:rsidRDefault="00685676" w:rsidP="00685676">
      <w:pPr>
        <w:ind w:firstLine="709"/>
        <w:rPr>
          <w:sz w:val="26"/>
          <w:szCs w:val="26"/>
        </w:rPr>
      </w:pPr>
      <w:r w:rsidRPr="002F08C1">
        <w:rPr>
          <w:sz w:val="26"/>
          <w:szCs w:val="26"/>
        </w:rPr>
        <w:t>Обоснованием комплексного подхода к реализации конкретной проблемы в рамках проекта (балл, равный 1) являются:</w:t>
      </w:r>
    </w:p>
    <w:p w:rsidR="00685676" w:rsidRPr="002F08C1" w:rsidRDefault="00685676" w:rsidP="00685676">
      <w:pPr>
        <w:ind w:firstLine="709"/>
        <w:jc w:val="both"/>
        <w:rPr>
          <w:sz w:val="26"/>
          <w:szCs w:val="26"/>
        </w:rPr>
      </w:pPr>
      <w:bookmarkStart w:id="14" w:name="sub_1291"/>
      <w:r w:rsidRPr="002F08C1">
        <w:rPr>
          <w:sz w:val="26"/>
          <w:szCs w:val="26"/>
        </w:rPr>
        <w:t>а) для проектов, включённых в указанные программы, – соответствие цели проекта задаче программного мероприятия, решение которой обеспечивает реализация предлагаемого проекта. Заявитель приводит наименование соответствующей программы, а также наименование программного мероприятия, выполнение которого обеспечит осуществление проекта;</w:t>
      </w:r>
    </w:p>
    <w:bookmarkEnd w:id="14"/>
    <w:p w:rsidR="00685676" w:rsidRPr="002F08C1" w:rsidRDefault="00685676" w:rsidP="00685676">
      <w:pPr>
        <w:ind w:firstLine="709"/>
        <w:jc w:val="both"/>
        <w:rPr>
          <w:sz w:val="26"/>
          <w:szCs w:val="26"/>
        </w:rPr>
      </w:pPr>
      <w:r w:rsidRPr="002F08C1">
        <w:rPr>
          <w:sz w:val="26"/>
          <w:szCs w:val="26"/>
        </w:rPr>
        <w:t>б) для проектов, не включённых в указанные целевые программы, указываются реквизиты документов (в том числе документов территориального планирования (генеральный план), утверждённых в установленном порядке), содержащих оценку влияния реализации  проекта на комплексное развитие территории</w:t>
      </w:r>
      <w:r>
        <w:rPr>
          <w:sz w:val="26"/>
          <w:szCs w:val="26"/>
        </w:rPr>
        <w:t xml:space="preserve"> округа</w:t>
      </w:r>
      <w:r w:rsidRPr="002F08C1">
        <w:rPr>
          <w:sz w:val="26"/>
          <w:szCs w:val="26"/>
        </w:rPr>
        <w:t>.</w:t>
      </w:r>
    </w:p>
    <w:p w:rsidR="00685676" w:rsidRPr="002F08C1" w:rsidRDefault="00685676" w:rsidP="00685676">
      <w:pPr>
        <w:ind w:firstLine="709"/>
        <w:jc w:val="both"/>
        <w:rPr>
          <w:sz w:val="26"/>
          <w:szCs w:val="26"/>
        </w:rPr>
      </w:pPr>
      <w:r w:rsidRPr="00B969E2">
        <w:rPr>
          <w:b/>
          <w:sz w:val="26"/>
          <w:szCs w:val="26"/>
        </w:rPr>
        <w:t>2.4. Критерий</w:t>
      </w:r>
      <w:r w:rsidRPr="002F08C1">
        <w:rPr>
          <w:sz w:val="26"/>
          <w:szCs w:val="26"/>
        </w:rPr>
        <w:t xml:space="preserve"> – необходимость строительства (реконструкции и технического перевооружения) объекта капитального строительства, создаваемого в рамках проекта, в </w:t>
      </w:r>
      <w:r w:rsidRPr="002F08C1">
        <w:rPr>
          <w:sz w:val="26"/>
          <w:szCs w:val="26"/>
        </w:rPr>
        <w:lastRenderedPageBreak/>
        <w:t>связи с осуществлением органами местного самоуправления полномочий, отнесённых к предмету их ведения.</w:t>
      </w:r>
    </w:p>
    <w:p w:rsidR="00685676" w:rsidRPr="002F08C1" w:rsidRDefault="00685676" w:rsidP="00685676">
      <w:pPr>
        <w:ind w:firstLine="709"/>
        <w:jc w:val="both"/>
        <w:rPr>
          <w:sz w:val="26"/>
          <w:szCs w:val="26"/>
        </w:rPr>
      </w:pPr>
      <w:r w:rsidRPr="002F08C1">
        <w:rPr>
          <w:sz w:val="26"/>
          <w:szCs w:val="26"/>
        </w:rPr>
        <w:t>Балл, равный 1, присваивается при наличии обоснования невозможности осуществления органами местного самоуправления полномочий, отнесённых к предмету их ведения:</w:t>
      </w:r>
    </w:p>
    <w:p w:rsidR="00685676" w:rsidRPr="002F08C1" w:rsidRDefault="00685676" w:rsidP="00685676">
      <w:pPr>
        <w:ind w:firstLine="709"/>
        <w:jc w:val="both"/>
        <w:rPr>
          <w:sz w:val="26"/>
          <w:szCs w:val="26"/>
        </w:rPr>
      </w:pPr>
      <w:bookmarkStart w:id="15" w:name="sub_12101"/>
      <w:r w:rsidRPr="002F08C1">
        <w:rPr>
          <w:sz w:val="26"/>
          <w:szCs w:val="26"/>
        </w:rPr>
        <w:t>а) без строительства объекта капитального строительства, создаваемого в рамках проекта;</w:t>
      </w:r>
    </w:p>
    <w:p w:rsidR="00685676" w:rsidRPr="002F08C1" w:rsidRDefault="00685676" w:rsidP="00685676">
      <w:pPr>
        <w:ind w:firstLine="709"/>
        <w:jc w:val="both"/>
        <w:rPr>
          <w:sz w:val="26"/>
          <w:szCs w:val="26"/>
        </w:rPr>
      </w:pPr>
      <w:bookmarkStart w:id="16" w:name="sub_12102"/>
      <w:bookmarkEnd w:id="15"/>
      <w:r w:rsidRPr="002F08C1">
        <w:rPr>
          <w:sz w:val="26"/>
          <w:szCs w:val="26"/>
        </w:rPr>
        <w:t>б) без реконструкции или технического перевооружения объекта капитального строительства (с документальным подтверждением необходимости осуществления мероприятий по их реализации: указание степени изношенности конструкций, обоснование необходимости замены действующего и/или приобретения нового оборудования).</w:t>
      </w:r>
    </w:p>
    <w:p w:rsidR="00685676" w:rsidRPr="002F08C1" w:rsidRDefault="00685676" w:rsidP="00685676">
      <w:pPr>
        <w:ind w:firstLine="709"/>
        <w:jc w:val="both"/>
        <w:rPr>
          <w:sz w:val="26"/>
          <w:szCs w:val="26"/>
        </w:rPr>
      </w:pPr>
      <w:bookmarkStart w:id="17" w:name="sub_1245"/>
      <w:bookmarkEnd w:id="13"/>
      <w:bookmarkEnd w:id="16"/>
      <w:r w:rsidRPr="00B969E2">
        <w:rPr>
          <w:b/>
          <w:sz w:val="26"/>
          <w:szCs w:val="26"/>
        </w:rPr>
        <w:t>2.5. Критерий</w:t>
      </w:r>
      <w:r w:rsidRPr="002F08C1">
        <w:rPr>
          <w:sz w:val="26"/>
          <w:szCs w:val="26"/>
        </w:rPr>
        <w:t xml:space="preserve"> – отсутствие в достаточном объёме замещающей продукции (работ и услуг), производимой иными организациями.</w:t>
      </w:r>
    </w:p>
    <w:p w:rsidR="00685676" w:rsidRPr="002F08C1" w:rsidRDefault="00685676" w:rsidP="00685676">
      <w:pPr>
        <w:ind w:firstLine="709"/>
        <w:jc w:val="both"/>
        <w:rPr>
          <w:sz w:val="26"/>
          <w:szCs w:val="26"/>
        </w:rPr>
      </w:pPr>
      <w:r w:rsidRPr="002F08C1">
        <w:rPr>
          <w:sz w:val="26"/>
          <w:szCs w:val="26"/>
        </w:rPr>
        <w:t>Балл, равный 1, присваивается в случае, если в рамках проекта предполагается:</w:t>
      </w:r>
    </w:p>
    <w:p w:rsidR="00685676" w:rsidRPr="002F08C1" w:rsidRDefault="00685676" w:rsidP="00685676">
      <w:pPr>
        <w:ind w:firstLine="709"/>
        <w:jc w:val="both"/>
        <w:rPr>
          <w:sz w:val="26"/>
          <w:szCs w:val="26"/>
        </w:rPr>
      </w:pPr>
      <w:bookmarkStart w:id="18" w:name="sub_12111"/>
      <w:r w:rsidRPr="002F08C1">
        <w:rPr>
          <w:sz w:val="26"/>
          <w:szCs w:val="26"/>
        </w:rPr>
        <w:t>а) производство продукции (работ и услуг), не имеющей мировых и отечественных аналогов;</w:t>
      </w:r>
    </w:p>
    <w:p w:rsidR="00685676" w:rsidRPr="002F08C1" w:rsidRDefault="00685676" w:rsidP="00685676">
      <w:pPr>
        <w:ind w:firstLine="709"/>
        <w:jc w:val="both"/>
        <w:rPr>
          <w:sz w:val="26"/>
          <w:szCs w:val="26"/>
        </w:rPr>
      </w:pPr>
      <w:bookmarkStart w:id="19" w:name="sub_12112"/>
      <w:bookmarkEnd w:id="18"/>
      <w:r w:rsidRPr="002F08C1">
        <w:rPr>
          <w:sz w:val="26"/>
          <w:szCs w:val="26"/>
        </w:rPr>
        <w:t>б) производство импортозамещающей продукции (работ и услуг);</w:t>
      </w:r>
    </w:p>
    <w:p w:rsidR="00685676" w:rsidRPr="002F08C1" w:rsidRDefault="00685676" w:rsidP="00685676">
      <w:pPr>
        <w:ind w:firstLine="709"/>
        <w:jc w:val="both"/>
        <w:rPr>
          <w:sz w:val="26"/>
          <w:szCs w:val="26"/>
        </w:rPr>
      </w:pPr>
      <w:bookmarkStart w:id="20" w:name="sub_12113"/>
      <w:bookmarkEnd w:id="19"/>
      <w:r w:rsidRPr="002F08C1">
        <w:rPr>
          <w:sz w:val="26"/>
          <w:szCs w:val="26"/>
        </w:rPr>
        <w:t>в) производство продукции (работ и услуг), спрос на которую с учётом производства замещающей продукции удовлетворяется не в полном объёме.</w:t>
      </w:r>
    </w:p>
    <w:bookmarkEnd w:id="20"/>
    <w:p w:rsidR="00685676" w:rsidRPr="002F08C1" w:rsidRDefault="00685676" w:rsidP="00685676">
      <w:pPr>
        <w:ind w:firstLine="709"/>
        <w:jc w:val="both"/>
        <w:rPr>
          <w:sz w:val="26"/>
          <w:szCs w:val="26"/>
        </w:rPr>
      </w:pPr>
      <w:r w:rsidRPr="002F08C1">
        <w:rPr>
          <w:sz w:val="26"/>
          <w:szCs w:val="26"/>
        </w:rPr>
        <w:t>Для обоснования соответствия критерию заявитель указывает объёмы, основные характеристики аналогичной импортируемой продукции; объёмы производства, основные характеристики, наименование и месторасположение производителя замещающей продукции (работ и услуг).</w:t>
      </w:r>
    </w:p>
    <w:p w:rsidR="00685676" w:rsidRPr="002F08C1" w:rsidRDefault="00685676" w:rsidP="00685676">
      <w:pPr>
        <w:ind w:firstLine="709"/>
        <w:jc w:val="both"/>
        <w:rPr>
          <w:sz w:val="26"/>
          <w:szCs w:val="26"/>
        </w:rPr>
      </w:pPr>
      <w:bookmarkStart w:id="21" w:name="sub_1248"/>
      <w:bookmarkEnd w:id="17"/>
      <w:r w:rsidRPr="002F08C1">
        <w:rPr>
          <w:sz w:val="26"/>
          <w:szCs w:val="26"/>
        </w:rPr>
        <w:t>Критерий не применим к инвестиционным проектам, в которых не используются дорогостоящие строительные материалы, художественные изделия для отделки интерьеров и фасада, машины и оборудование.</w:t>
      </w:r>
    </w:p>
    <w:p w:rsidR="00685676" w:rsidRPr="002F08C1" w:rsidRDefault="00685676" w:rsidP="00685676">
      <w:pPr>
        <w:ind w:firstLine="709"/>
        <w:jc w:val="both"/>
        <w:rPr>
          <w:sz w:val="26"/>
          <w:szCs w:val="26"/>
        </w:rPr>
      </w:pPr>
      <w:bookmarkStart w:id="22" w:name="sub_1249"/>
      <w:bookmarkEnd w:id="21"/>
      <w:r w:rsidRPr="00B969E2">
        <w:rPr>
          <w:b/>
          <w:sz w:val="26"/>
          <w:szCs w:val="26"/>
        </w:rPr>
        <w:t>2.</w:t>
      </w:r>
      <w:r>
        <w:rPr>
          <w:b/>
          <w:sz w:val="26"/>
          <w:szCs w:val="26"/>
        </w:rPr>
        <w:t>6</w:t>
      </w:r>
      <w:r w:rsidRPr="00B969E2">
        <w:rPr>
          <w:b/>
          <w:sz w:val="26"/>
          <w:szCs w:val="26"/>
        </w:rPr>
        <w:t>. Критерий</w:t>
      </w:r>
      <w:r w:rsidRPr="002F08C1">
        <w:rPr>
          <w:sz w:val="26"/>
          <w:szCs w:val="26"/>
        </w:rPr>
        <w:t xml:space="preserve"> – наличие положительного заключения государственной экспертизы проектной документации и результатов инженерных изысканий.</w:t>
      </w:r>
    </w:p>
    <w:p w:rsidR="00685676" w:rsidRPr="002F08C1" w:rsidRDefault="00685676" w:rsidP="00685676">
      <w:pPr>
        <w:ind w:firstLine="709"/>
        <w:jc w:val="both"/>
        <w:rPr>
          <w:sz w:val="26"/>
          <w:szCs w:val="26"/>
        </w:rPr>
      </w:pPr>
      <w:r w:rsidRPr="002F08C1">
        <w:rPr>
          <w:sz w:val="26"/>
          <w:szCs w:val="26"/>
        </w:rPr>
        <w:t>Подтверждением соответствия проекта указанному критерию (балл, равный 1) являются:</w:t>
      </w:r>
    </w:p>
    <w:p w:rsidR="00685676" w:rsidRPr="002F08C1" w:rsidRDefault="00685676" w:rsidP="00685676">
      <w:pPr>
        <w:ind w:firstLine="709"/>
        <w:jc w:val="both"/>
        <w:rPr>
          <w:sz w:val="26"/>
          <w:szCs w:val="26"/>
        </w:rPr>
      </w:pPr>
      <w:bookmarkStart w:id="23" w:name="sub_12151"/>
      <w:r w:rsidRPr="002F08C1">
        <w:rPr>
          <w:sz w:val="26"/>
          <w:szCs w:val="26"/>
        </w:rPr>
        <w:t>а) для проектов, проектная документация которых разработана и утверждена застройщиком (заказчиком), – наличие в представленных заявителем документах копии положительного заключения государственной экспертизы проектной документации и результатов инженерных изысканий (если проектная документация объекта капитального строительства и результаты инженерных изысканий подлежат государственной экспертизе в соответствии с законодательством Российской Федерации);</w:t>
      </w:r>
    </w:p>
    <w:p w:rsidR="00685676" w:rsidRPr="002F08C1" w:rsidRDefault="00685676" w:rsidP="00685676">
      <w:pPr>
        <w:ind w:firstLine="709"/>
        <w:jc w:val="both"/>
        <w:rPr>
          <w:sz w:val="26"/>
          <w:szCs w:val="26"/>
        </w:rPr>
      </w:pPr>
      <w:bookmarkStart w:id="24" w:name="sub_12152"/>
      <w:bookmarkEnd w:id="23"/>
      <w:r w:rsidRPr="002F08C1">
        <w:rPr>
          <w:sz w:val="26"/>
          <w:szCs w:val="26"/>
        </w:rPr>
        <w:t>б) указанная заявителем статья Градостроительного кодекса Российской Федерации, в соответствии с которой государственная экспертиза проектной документации предполагаемого объекта капитального строительства не проводится.</w:t>
      </w:r>
    </w:p>
    <w:bookmarkEnd w:id="24"/>
    <w:p w:rsidR="00685676" w:rsidRPr="002F08C1" w:rsidRDefault="00685676" w:rsidP="00685676">
      <w:pPr>
        <w:ind w:firstLine="709"/>
        <w:jc w:val="both"/>
        <w:rPr>
          <w:sz w:val="26"/>
          <w:szCs w:val="26"/>
        </w:rPr>
      </w:pPr>
      <w:r w:rsidRPr="002F08C1">
        <w:rPr>
          <w:sz w:val="26"/>
          <w:szCs w:val="26"/>
        </w:rPr>
        <w:t>Критерий не применим к проектам, по которым подготавливается решение о предоставлении средств местного бюджета на подготовку проектной документации и проведение инженерных изысканий, выполняемых для подготовки такой проектной документации, либо о представлении средств местного бюджета на условиях софинансирования на реализацию проектов, проектная документация по которым будет разработана без использования средств местного бюджета. Подтверждением указанного положения является согласованное с субъектом бюджетного планирования задание на проектирование объекта капитального строительства, создаваемого в рамках проекта.</w:t>
      </w:r>
    </w:p>
    <w:p w:rsidR="00685676" w:rsidRPr="002F08C1" w:rsidRDefault="00685676" w:rsidP="00685676">
      <w:pPr>
        <w:ind w:firstLine="709"/>
        <w:jc w:val="both"/>
        <w:rPr>
          <w:sz w:val="26"/>
          <w:szCs w:val="26"/>
        </w:rPr>
      </w:pPr>
      <w:bookmarkStart w:id="25" w:name="sub_1205"/>
      <w:bookmarkEnd w:id="22"/>
      <w:r w:rsidRPr="002F08C1">
        <w:rPr>
          <w:sz w:val="26"/>
          <w:szCs w:val="26"/>
        </w:rPr>
        <w:t>2.</w:t>
      </w:r>
      <w:r>
        <w:rPr>
          <w:sz w:val="26"/>
          <w:szCs w:val="26"/>
        </w:rPr>
        <w:t>7</w:t>
      </w:r>
      <w:r w:rsidRPr="002F08C1">
        <w:rPr>
          <w:sz w:val="26"/>
          <w:szCs w:val="26"/>
        </w:rPr>
        <w:t>. Оценка эффективности на основе качественных критериев рассчитывается по следующей формуле:</w:t>
      </w:r>
    </w:p>
    <w:bookmarkEnd w:id="25"/>
    <w:p w:rsidR="00685676" w:rsidRPr="002F08C1" w:rsidRDefault="00685676" w:rsidP="00685676">
      <w:pPr>
        <w:ind w:firstLine="709"/>
        <w:rPr>
          <w:rFonts w:ascii="Arial" w:hAnsi="Arial" w:cs="Arial"/>
          <w:sz w:val="26"/>
          <w:szCs w:val="26"/>
        </w:rPr>
      </w:pPr>
    </w:p>
    <w:p w:rsidR="00685676" w:rsidRPr="002F08C1" w:rsidRDefault="00685676" w:rsidP="00685676">
      <w:pPr>
        <w:ind w:firstLine="709"/>
        <w:jc w:val="center"/>
        <w:rPr>
          <w:sz w:val="26"/>
          <w:szCs w:val="26"/>
        </w:rPr>
      </w:pPr>
      <w:r>
        <w:rPr>
          <w:rFonts w:ascii="Arial" w:hAnsi="Arial" w:cs="Arial"/>
          <w:noProof/>
          <w:sz w:val="26"/>
          <w:szCs w:val="26"/>
        </w:rPr>
        <w:lastRenderedPageBreak/>
        <w:drawing>
          <wp:inline distT="0" distB="0" distL="0" distR="0" wp14:anchorId="1C4B40FD" wp14:editId="0E08E21C">
            <wp:extent cx="2038350" cy="609600"/>
            <wp:effectExtent l="19050" t="0" r="0" b="0"/>
            <wp:docPr id="1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98" cstate="print"/>
                    <a:srcRect/>
                    <a:stretch>
                      <a:fillRect/>
                    </a:stretch>
                  </pic:blipFill>
                  <pic:spPr bwMode="auto">
                    <a:xfrm>
                      <a:off x="0" y="0"/>
                      <a:ext cx="2038350" cy="609600"/>
                    </a:xfrm>
                    <a:prstGeom prst="rect">
                      <a:avLst/>
                    </a:prstGeom>
                    <a:noFill/>
                    <a:ln w="9525">
                      <a:noFill/>
                      <a:miter lim="800000"/>
                      <a:headEnd/>
                      <a:tailEnd/>
                    </a:ln>
                  </pic:spPr>
                </pic:pic>
              </a:graphicData>
            </a:graphic>
          </wp:inline>
        </w:drawing>
      </w:r>
      <w:r w:rsidRPr="002F08C1">
        <w:rPr>
          <w:rFonts w:ascii="Arial" w:hAnsi="Arial" w:cs="Arial"/>
          <w:sz w:val="26"/>
          <w:szCs w:val="26"/>
        </w:rPr>
        <w:t>,</w:t>
      </w:r>
      <w:r>
        <w:rPr>
          <w:rFonts w:ascii="Arial" w:hAnsi="Arial" w:cs="Arial"/>
          <w:sz w:val="26"/>
          <w:szCs w:val="26"/>
        </w:rPr>
        <w:t xml:space="preserve">  </w:t>
      </w:r>
      <w:r w:rsidRPr="002F08C1">
        <w:rPr>
          <w:sz w:val="26"/>
          <w:szCs w:val="26"/>
        </w:rPr>
        <w:t>где:</w:t>
      </w:r>
    </w:p>
    <w:p w:rsidR="00685676" w:rsidRPr="002F08C1" w:rsidRDefault="00685676" w:rsidP="00685676">
      <w:pPr>
        <w:ind w:firstLine="709"/>
        <w:jc w:val="both"/>
        <w:rPr>
          <w:sz w:val="26"/>
          <w:szCs w:val="26"/>
        </w:rPr>
      </w:pPr>
      <w:r>
        <w:rPr>
          <w:noProof/>
          <w:sz w:val="26"/>
          <w:szCs w:val="26"/>
        </w:rPr>
        <w:drawing>
          <wp:inline distT="0" distB="0" distL="0" distR="0" wp14:anchorId="05D7087E" wp14:editId="256D85B8">
            <wp:extent cx="209550" cy="228600"/>
            <wp:effectExtent l="19050" t="0" r="0" b="0"/>
            <wp:docPr id="2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9"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2F08C1">
        <w:rPr>
          <w:sz w:val="26"/>
          <w:szCs w:val="26"/>
        </w:rPr>
        <w:t xml:space="preserve"> – балл оценки i-ого качественного критерия;</w:t>
      </w:r>
    </w:p>
    <w:p w:rsidR="00685676" w:rsidRPr="002F08C1" w:rsidRDefault="00685676" w:rsidP="00685676">
      <w:pPr>
        <w:ind w:firstLine="709"/>
        <w:jc w:val="both"/>
        <w:rPr>
          <w:sz w:val="26"/>
          <w:szCs w:val="26"/>
        </w:rPr>
      </w:pPr>
      <w:r>
        <w:rPr>
          <w:noProof/>
          <w:sz w:val="26"/>
          <w:szCs w:val="26"/>
        </w:rPr>
        <w:drawing>
          <wp:inline distT="0" distB="0" distL="0" distR="0" wp14:anchorId="75AFA34E" wp14:editId="6E18E1C4">
            <wp:extent cx="209550" cy="228600"/>
            <wp:effectExtent l="19050" t="0" r="0" b="0"/>
            <wp:docPr id="3" name="Рисунок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00"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2F08C1">
        <w:rPr>
          <w:sz w:val="26"/>
          <w:szCs w:val="26"/>
        </w:rPr>
        <w:t xml:space="preserve"> – общее число качественных критериев;</w:t>
      </w:r>
    </w:p>
    <w:p w:rsidR="00685676" w:rsidRPr="002F08C1" w:rsidRDefault="00685676" w:rsidP="00685676">
      <w:pPr>
        <w:ind w:firstLine="709"/>
        <w:jc w:val="both"/>
        <w:rPr>
          <w:sz w:val="26"/>
          <w:szCs w:val="26"/>
        </w:rPr>
      </w:pPr>
      <w:r>
        <w:rPr>
          <w:noProof/>
          <w:sz w:val="26"/>
          <w:szCs w:val="26"/>
        </w:rPr>
        <w:drawing>
          <wp:inline distT="0" distB="0" distL="0" distR="0" wp14:anchorId="4B9A14EA" wp14:editId="71212075">
            <wp:extent cx="314325" cy="228600"/>
            <wp:effectExtent l="19050" t="0" r="9525" b="0"/>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01" cstate="print"/>
                    <a:srcRect/>
                    <a:stretch>
                      <a:fillRect/>
                    </a:stretch>
                  </pic:blipFill>
                  <pic:spPr bwMode="auto">
                    <a:xfrm>
                      <a:off x="0" y="0"/>
                      <a:ext cx="314325" cy="228600"/>
                    </a:xfrm>
                    <a:prstGeom prst="rect">
                      <a:avLst/>
                    </a:prstGeom>
                    <a:noFill/>
                    <a:ln w="9525">
                      <a:noFill/>
                      <a:miter lim="800000"/>
                      <a:headEnd/>
                      <a:tailEnd/>
                    </a:ln>
                  </pic:spPr>
                </pic:pic>
              </a:graphicData>
            </a:graphic>
          </wp:inline>
        </w:drawing>
      </w:r>
      <w:r w:rsidRPr="002F08C1">
        <w:rPr>
          <w:sz w:val="26"/>
          <w:szCs w:val="26"/>
        </w:rPr>
        <w:tab/>
        <w:t>– число критериев, не применимых к проверяемому инвестиционному проекту.</w:t>
      </w:r>
    </w:p>
    <w:p w:rsidR="00685676" w:rsidRPr="000B755C" w:rsidRDefault="00685676" w:rsidP="00685676">
      <w:pPr>
        <w:ind w:firstLine="709"/>
        <w:jc w:val="both"/>
        <w:rPr>
          <w:sz w:val="26"/>
          <w:szCs w:val="26"/>
        </w:rPr>
      </w:pPr>
      <w:bookmarkStart w:id="26" w:name="sub_1206"/>
      <w:r w:rsidRPr="002F08C1">
        <w:rPr>
          <w:sz w:val="26"/>
          <w:szCs w:val="26"/>
        </w:rPr>
        <w:t>2.</w:t>
      </w:r>
      <w:r>
        <w:rPr>
          <w:sz w:val="26"/>
          <w:szCs w:val="26"/>
        </w:rPr>
        <w:t>8</w:t>
      </w:r>
      <w:r w:rsidRPr="002F08C1">
        <w:rPr>
          <w:sz w:val="26"/>
          <w:szCs w:val="26"/>
        </w:rPr>
        <w:t>. </w:t>
      </w:r>
      <w:bookmarkEnd w:id="26"/>
      <w:r w:rsidRPr="002F08C1">
        <w:rPr>
          <w:sz w:val="26"/>
          <w:szCs w:val="26"/>
        </w:rPr>
        <w:t xml:space="preserve">Возможные значения баллов оценки по каждому из </w:t>
      </w:r>
      <w:r w:rsidRPr="0093301C">
        <w:rPr>
          <w:b/>
          <w:sz w:val="26"/>
          <w:szCs w:val="26"/>
        </w:rPr>
        <w:t>качественных</w:t>
      </w:r>
      <w:r w:rsidRPr="002F08C1">
        <w:rPr>
          <w:sz w:val="26"/>
          <w:szCs w:val="26"/>
        </w:rPr>
        <w:t xml:space="preserve"> критериев приведены в </w:t>
      </w:r>
      <w:hyperlink w:anchor="sub_110100" w:history="1">
        <w:r w:rsidRPr="002F08C1">
          <w:rPr>
            <w:sz w:val="26"/>
            <w:szCs w:val="26"/>
          </w:rPr>
          <w:t>графе</w:t>
        </w:r>
      </w:hyperlink>
      <w:r w:rsidRPr="002F08C1">
        <w:rPr>
          <w:sz w:val="26"/>
          <w:szCs w:val="26"/>
        </w:rPr>
        <w:t xml:space="preserve"> «Допустимые баллы оценки» таблицы 1 «Оценка соответствия инвестиционного проекта качественным критериям</w:t>
      </w:r>
      <w:r w:rsidRPr="00DD3C95">
        <w:rPr>
          <w:sz w:val="26"/>
          <w:szCs w:val="26"/>
        </w:rPr>
        <w:t xml:space="preserve">» </w:t>
      </w:r>
      <w:hyperlink w:anchor="_Приложение_№_1" w:history="1">
        <w:r w:rsidRPr="00DD3C95">
          <w:rPr>
            <w:rStyle w:val="ac"/>
            <w:sz w:val="26"/>
            <w:szCs w:val="26"/>
          </w:rPr>
          <w:t>приложения №1</w:t>
        </w:r>
      </w:hyperlink>
      <w:r w:rsidRPr="00DD3C95">
        <w:rPr>
          <w:sz w:val="26"/>
          <w:szCs w:val="26"/>
        </w:rPr>
        <w:t xml:space="preserve"> к</w:t>
      </w:r>
      <w:r w:rsidRPr="000B755C">
        <w:rPr>
          <w:sz w:val="26"/>
          <w:szCs w:val="26"/>
        </w:rPr>
        <w:t xml:space="preserve"> настоящей Методике.</w:t>
      </w:r>
    </w:p>
    <w:p w:rsidR="00685676" w:rsidRPr="000B755C" w:rsidRDefault="00685676" w:rsidP="00685676">
      <w:pPr>
        <w:ind w:firstLine="709"/>
        <w:rPr>
          <w:rFonts w:ascii="Arial" w:hAnsi="Arial" w:cs="Arial"/>
          <w:sz w:val="26"/>
          <w:szCs w:val="26"/>
        </w:rPr>
      </w:pPr>
    </w:p>
    <w:p w:rsidR="00685676" w:rsidRPr="000B755C" w:rsidRDefault="00685676" w:rsidP="00685676">
      <w:pPr>
        <w:pStyle w:val="1"/>
        <w:ind w:firstLine="709"/>
        <w:rPr>
          <w:sz w:val="26"/>
          <w:szCs w:val="26"/>
        </w:rPr>
      </w:pPr>
      <w:bookmarkStart w:id="27" w:name="sub_1300"/>
      <w:r w:rsidRPr="000B755C">
        <w:rPr>
          <w:sz w:val="26"/>
          <w:szCs w:val="26"/>
        </w:rPr>
        <w:t>3. Состав, порядок определения баллов оценки и весовых коэффициентов количественных критериев и оценки эффективности на основе количественных критериев</w:t>
      </w:r>
    </w:p>
    <w:bookmarkEnd w:id="27"/>
    <w:p w:rsidR="00685676" w:rsidRPr="000B755C" w:rsidRDefault="00685676" w:rsidP="00685676">
      <w:pPr>
        <w:ind w:firstLine="709"/>
        <w:rPr>
          <w:rFonts w:ascii="Arial" w:hAnsi="Arial" w:cs="Arial"/>
          <w:sz w:val="26"/>
          <w:szCs w:val="26"/>
        </w:rPr>
      </w:pPr>
    </w:p>
    <w:p w:rsidR="00685676" w:rsidRPr="002F08C1" w:rsidRDefault="00685676" w:rsidP="00685676">
      <w:pPr>
        <w:ind w:firstLine="709"/>
        <w:jc w:val="both"/>
        <w:rPr>
          <w:sz w:val="26"/>
          <w:szCs w:val="26"/>
        </w:rPr>
      </w:pPr>
      <w:bookmarkStart w:id="28" w:name="sub_1316"/>
      <w:r w:rsidRPr="002F08C1">
        <w:rPr>
          <w:sz w:val="26"/>
          <w:szCs w:val="26"/>
        </w:rPr>
        <w:t xml:space="preserve">3. Оценка эффективности осуществляется на основе следующих </w:t>
      </w:r>
      <w:r w:rsidRPr="000B755C">
        <w:rPr>
          <w:b/>
          <w:sz w:val="26"/>
          <w:szCs w:val="26"/>
        </w:rPr>
        <w:t>количественных</w:t>
      </w:r>
      <w:r w:rsidRPr="005705A1">
        <w:rPr>
          <w:b/>
          <w:sz w:val="26"/>
          <w:szCs w:val="26"/>
        </w:rPr>
        <w:t xml:space="preserve"> </w:t>
      </w:r>
      <w:r w:rsidRPr="002F08C1">
        <w:rPr>
          <w:sz w:val="26"/>
          <w:szCs w:val="26"/>
        </w:rPr>
        <w:t>критериев, при этом значения количественных показателей (показателя) проекта должны соответствовать показателям, утверждённым в документах территориального планирования (генеральном плане)</w:t>
      </w:r>
      <w:r>
        <w:rPr>
          <w:sz w:val="26"/>
          <w:szCs w:val="26"/>
        </w:rPr>
        <w:t xml:space="preserve"> округа </w:t>
      </w:r>
      <w:r w:rsidRPr="002F08C1">
        <w:rPr>
          <w:sz w:val="26"/>
          <w:szCs w:val="26"/>
        </w:rPr>
        <w:t>:</w:t>
      </w:r>
    </w:p>
    <w:p w:rsidR="00685676" w:rsidRPr="002F08C1" w:rsidRDefault="00685676" w:rsidP="00685676">
      <w:pPr>
        <w:ind w:firstLine="709"/>
        <w:jc w:val="both"/>
        <w:rPr>
          <w:sz w:val="26"/>
          <w:szCs w:val="26"/>
        </w:rPr>
      </w:pPr>
      <w:bookmarkStart w:id="29" w:name="sub_13161"/>
      <w:bookmarkEnd w:id="28"/>
      <w:r w:rsidRPr="00E92BBC">
        <w:rPr>
          <w:b/>
          <w:sz w:val="26"/>
          <w:szCs w:val="26"/>
        </w:rPr>
        <w:t>3.1. Критерий</w:t>
      </w:r>
      <w:r w:rsidRPr="002F08C1">
        <w:rPr>
          <w:sz w:val="26"/>
          <w:szCs w:val="26"/>
        </w:rPr>
        <w:t xml:space="preserve"> – значения количественных показателей (показателя) результатов реализации проекта. </w:t>
      </w:r>
    </w:p>
    <w:p w:rsidR="00685676" w:rsidRPr="002F08C1" w:rsidRDefault="00685676" w:rsidP="00685676">
      <w:pPr>
        <w:ind w:firstLine="709"/>
        <w:jc w:val="both"/>
        <w:rPr>
          <w:sz w:val="26"/>
          <w:szCs w:val="26"/>
        </w:rPr>
      </w:pPr>
      <w:r w:rsidRPr="002F08C1">
        <w:rPr>
          <w:sz w:val="26"/>
          <w:szCs w:val="26"/>
        </w:rPr>
        <w:t>Для присвоения балла, равного 1, представленные заявителем в паспорте проекта значения количественных показателей результатов его реализации должны отвечать следующим требованиям:</w:t>
      </w:r>
    </w:p>
    <w:p w:rsidR="00685676" w:rsidRPr="002F08C1" w:rsidRDefault="00685676" w:rsidP="00685676">
      <w:pPr>
        <w:ind w:firstLine="709"/>
        <w:jc w:val="both"/>
        <w:rPr>
          <w:sz w:val="26"/>
          <w:szCs w:val="26"/>
        </w:rPr>
      </w:pPr>
      <w:bookmarkStart w:id="30" w:name="sub_13191"/>
      <w:r w:rsidRPr="002F08C1">
        <w:rPr>
          <w:sz w:val="26"/>
          <w:szCs w:val="26"/>
        </w:rPr>
        <w:t>а) наличие показателя (показателей), характеризующего непосредственные (прямые) результаты реализации проекта (мощность объекта капитального строительства, общая площадь объекта, общий строительный объём) с указанием единиц измерения в соответствии с Общероссийским классификатором единиц измерения;</w:t>
      </w:r>
    </w:p>
    <w:p w:rsidR="00685676" w:rsidRPr="002F08C1" w:rsidRDefault="00685676" w:rsidP="00685676">
      <w:pPr>
        <w:ind w:firstLine="709"/>
        <w:jc w:val="both"/>
        <w:rPr>
          <w:sz w:val="26"/>
          <w:szCs w:val="26"/>
        </w:rPr>
      </w:pPr>
      <w:bookmarkStart w:id="31" w:name="sub_13192"/>
      <w:bookmarkEnd w:id="30"/>
      <w:r w:rsidRPr="002F08C1">
        <w:rPr>
          <w:sz w:val="26"/>
          <w:szCs w:val="26"/>
        </w:rPr>
        <w:t>б) наличие не менее одного показателя, характеризующего конечные социально-экономические результаты реализации проекта</w:t>
      </w:r>
      <w:bookmarkEnd w:id="31"/>
      <w:r w:rsidRPr="002F08C1">
        <w:rPr>
          <w:sz w:val="26"/>
          <w:szCs w:val="26"/>
        </w:rPr>
        <w:t xml:space="preserve">. </w:t>
      </w:r>
    </w:p>
    <w:p w:rsidR="00685676" w:rsidRDefault="00685676" w:rsidP="00685676">
      <w:pPr>
        <w:ind w:firstLine="709"/>
        <w:jc w:val="both"/>
        <w:rPr>
          <w:sz w:val="26"/>
          <w:szCs w:val="26"/>
        </w:rPr>
      </w:pPr>
      <w:r w:rsidRPr="005705A1">
        <w:rPr>
          <w:b/>
          <w:sz w:val="26"/>
          <w:szCs w:val="26"/>
        </w:rPr>
        <w:t>3.2. Критерий</w:t>
      </w:r>
      <w:r w:rsidRPr="002F08C1">
        <w:rPr>
          <w:sz w:val="26"/>
          <w:szCs w:val="26"/>
        </w:rPr>
        <w:t xml:space="preserve"> – отношение сметной стоимости проекта к значениям количественных показателей (показателя) результатов реализации проекта.</w:t>
      </w:r>
      <w:bookmarkStart w:id="32" w:name="sub_13163"/>
      <w:bookmarkEnd w:id="29"/>
    </w:p>
    <w:p w:rsidR="00685676" w:rsidRPr="002F08C1" w:rsidRDefault="00685676" w:rsidP="00685676">
      <w:pPr>
        <w:ind w:firstLine="709"/>
        <w:jc w:val="both"/>
        <w:rPr>
          <w:sz w:val="26"/>
          <w:szCs w:val="26"/>
        </w:rPr>
      </w:pPr>
      <w:r w:rsidRPr="002F08C1">
        <w:rPr>
          <w:sz w:val="26"/>
          <w:szCs w:val="26"/>
        </w:rPr>
        <w:t>Сметная стоимость объекта капитального строительства, создаваемого в рамках реализации проекта, указывается в ценах года получения положительного заключения государственной экспертизы проектной документации, а при его отсутствии – в ценах года представления паспорта проекта (с указанием года её определения).</w:t>
      </w:r>
    </w:p>
    <w:p w:rsidR="00685676" w:rsidRPr="002F08C1" w:rsidRDefault="00685676" w:rsidP="00685676">
      <w:pPr>
        <w:ind w:firstLine="709"/>
        <w:jc w:val="both"/>
        <w:rPr>
          <w:sz w:val="26"/>
          <w:szCs w:val="26"/>
        </w:rPr>
      </w:pPr>
      <w:r w:rsidRPr="002F08C1">
        <w:rPr>
          <w:sz w:val="26"/>
          <w:szCs w:val="26"/>
        </w:rPr>
        <w:t>Балл, равный 1, присваивается проекту, если значение отношения сметной стоимости объекта капитального строительства к количественным показателям (показателю) результатов реализации проекта, не превышает аналогичного значения (значений) показателя (показателей) по проектам-аналогам.</w:t>
      </w:r>
    </w:p>
    <w:p w:rsidR="00685676" w:rsidRPr="002F08C1" w:rsidRDefault="00685676" w:rsidP="00685676">
      <w:pPr>
        <w:ind w:firstLine="709"/>
        <w:jc w:val="both"/>
        <w:rPr>
          <w:sz w:val="26"/>
          <w:szCs w:val="26"/>
        </w:rPr>
      </w:pPr>
      <w:r w:rsidRPr="002F08C1">
        <w:rPr>
          <w:sz w:val="26"/>
          <w:szCs w:val="26"/>
        </w:rPr>
        <w:t>Балл, равный 0,5, присваивается проекту, если значение отношения сметной стоимости предлагаемого объекта капитального строительства к его количественным показателям (показателю) превышает значение указанного отношения по проекту-аналогу не более чем на 5 процентов.</w:t>
      </w:r>
    </w:p>
    <w:p w:rsidR="00685676" w:rsidRPr="002F08C1" w:rsidRDefault="00685676" w:rsidP="00685676">
      <w:pPr>
        <w:ind w:firstLine="709"/>
        <w:jc w:val="both"/>
        <w:rPr>
          <w:sz w:val="26"/>
          <w:szCs w:val="26"/>
        </w:rPr>
      </w:pPr>
      <w:r w:rsidRPr="002F08C1">
        <w:rPr>
          <w:sz w:val="26"/>
          <w:szCs w:val="26"/>
        </w:rPr>
        <w:t>Балл, равный 0, присваивается проекту, в случае если значение отношения сметной стоимости предлагаемого объекта капитального строительства к его количественным показателям (показателю) превышает значение указанного отношения по проекту-аналогу более чем на 5 процентов хотя бы по одному показателю.</w:t>
      </w:r>
    </w:p>
    <w:p w:rsidR="00685676" w:rsidRPr="002F08C1" w:rsidRDefault="00685676" w:rsidP="00685676">
      <w:pPr>
        <w:ind w:firstLine="709"/>
        <w:jc w:val="both"/>
        <w:rPr>
          <w:sz w:val="26"/>
          <w:szCs w:val="26"/>
        </w:rPr>
      </w:pPr>
      <w:r w:rsidRPr="002F08C1">
        <w:rPr>
          <w:sz w:val="26"/>
          <w:szCs w:val="26"/>
        </w:rPr>
        <w:lastRenderedPageBreak/>
        <w:t>При определении значения баллов сметные стоимости объектов капитального строительства, создаваемых (созданных) в ходе реализации проектов-аналогов, должны представляться в ценах года определения сметной стоимости объекта капитального строительства, планируемого к созданию в рамках реализации проекта. Приведение сметной стоимости объектов капитального строительства по проектам-аналогам к указанному уровню цен должно осуществляться с использованием индексов-дефляторов инвестиций в основной капитал за счёт всех источников финансирования, разработанных Минэкономразвития России в составе сценарных условий и основных параметров прогноза социально-экономического развития Российской Федерации и утверждённых в установленном порядке.</w:t>
      </w:r>
    </w:p>
    <w:p w:rsidR="00685676" w:rsidRPr="002F08C1" w:rsidRDefault="00685676" w:rsidP="00685676">
      <w:pPr>
        <w:ind w:firstLine="709"/>
        <w:jc w:val="both"/>
        <w:rPr>
          <w:sz w:val="26"/>
          <w:szCs w:val="26"/>
        </w:rPr>
      </w:pPr>
      <w:r w:rsidRPr="005705A1">
        <w:rPr>
          <w:b/>
          <w:sz w:val="26"/>
          <w:szCs w:val="26"/>
        </w:rPr>
        <w:t>3.3. Критерий</w:t>
      </w:r>
      <w:r w:rsidRPr="002F08C1">
        <w:rPr>
          <w:sz w:val="26"/>
          <w:szCs w:val="26"/>
        </w:rPr>
        <w:t xml:space="preserve"> – наличие потребителей продукции (услуг), создаваемой в результате реализации проекта, в количестве, достаточном для обеспечения проектируемого (нормативного) уровня использования проектной мощности объекта капитального строительства.</w:t>
      </w:r>
      <w:bookmarkStart w:id="33" w:name="sub_13164"/>
      <w:bookmarkEnd w:id="32"/>
    </w:p>
    <w:p w:rsidR="00685676" w:rsidRPr="002F08C1" w:rsidRDefault="00685676" w:rsidP="00685676">
      <w:pPr>
        <w:ind w:firstLine="709"/>
        <w:jc w:val="both"/>
        <w:rPr>
          <w:sz w:val="26"/>
          <w:szCs w:val="26"/>
        </w:rPr>
      </w:pPr>
      <w:r w:rsidRPr="002F08C1">
        <w:rPr>
          <w:sz w:val="26"/>
          <w:szCs w:val="26"/>
        </w:rPr>
        <w:t>Заявитель приводит обоснование спроса (потребности) на продукцию (услуги), создаваемую в результате реализации проекта.</w:t>
      </w:r>
    </w:p>
    <w:p w:rsidR="00685676" w:rsidRPr="002F08C1" w:rsidRDefault="00685676" w:rsidP="00685676">
      <w:pPr>
        <w:ind w:firstLine="709"/>
        <w:jc w:val="both"/>
        <w:rPr>
          <w:sz w:val="26"/>
          <w:szCs w:val="26"/>
        </w:rPr>
      </w:pPr>
      <w:r w:rsidRPr="002F08C1">
        <w:rPr>
          <w:sz w:val="26"/>
          <w:szCs w:val="26"/>
        </w:rPr>
        <w:t>Балл, равный 1, присваивается, если проектная мощность (намечаемый объём производства продукции, оказания услуг) создаваемого (реконструируемого) в рамках реализации проекта объекта капитального строительства соответствует (или менее) потребности в данной продукции (услугах).</w:t>
      </w:r>
    </w:p>
    <w:p w:rsidR="00685676" w:rsidRPr="002F08C1" w:rsidRDefault="00685676" w:rsidP="00685676">
      <w:pPr>
        <w:ind w:firstLine="709"/>
        <w:jc w:val="both"/>
        <w:rPr>
          <w:sz w:val="26"/>
          <w:szCs w:val="26"/>
        </w:rPr>
      </w:pPr>
      <w:r w:rsidRPr="002F08C1">
        <w:rPr>
          <w:sz w:val="26"/>
          <w:szCs w:val="26"/>
        </w:rPr>
        <w:t>Балл, равный 0,5, присваивается, если потребность в данной продукции (услугах) обеспечивается уровнем использования проектной мощности создаваемого (реконструируемого) в рамках реализации проекта объекта капитального строительства в размере менее 100 процентов, но не ниже 75 процентов проектной мощности.</w:t>
      </w:r>
    </w:p>
    <w:p w:rsidR="00685676" w:rsidRPr="002F08C1" w:rsidRDefault="00685676" w:rsidP="00685676">
      <w:pPr>
        <w:ind w:firstLine="709"/>
        <w:jc w:val="both"/>
        <w:rPr>
          <w:sz w:val="26"/>
          <w:szCs w:val="26"/>
        </w:rPr>
      </w:pPr>
      <w:r w:rsidRPr="002F08C1">
        <w:rPr>
          <w:sz w:val="26"/>
          <w:szCs w:val="26"/>
        </w:rPr>
        <w:t>Балл, равный 0, присваивается, если потребность в данной продукции (услугах) обеспечивается уровнем использования проектной мощности создаваемого (реконструируемого) в рамках реализации проекта объекта капитального строительства в размере менее 75 процентов проектной мощности.</w:t>
      </w:r>
    </w:p>
    <w:p w:rsidR="00685676" w:rsidRPr="002F08C1" w:rsidRDefault="00685676" w:rsidP="00685676">
      <w:pPr>
        <w:ind w:firstLine="709"/>
        <w:jc w:val="both"/>
        <w:rPr>
          <w:sz w:val="26"/>
          <w:szCs w:val="26"/>
        </w:rPr>
      </w:pPr>
      <w:r w:rsidRPr="002F08C1">
        <w:rPr>
          <w:sz w:val="26"/>
          <w:szCs w:val="26"/>
        </w:rPr>
        <w:t>Потребность в продукции (услугах) определяется на момент ввода создаваемого (реконструируемого) в рамках реализации проекта объекта капитального строительства с учётом уже созданных и создаваемых мощностей в данной сфере деятельности.</w:t>
      </w:r>
    </w:p>
    <w:p w:rsidR="00685676" w:rsidRDefault="00685676" w:rsidP="00685676">
      <w:pPr>
        <w:ind w:firstLine="709"/>
        <w:jc w:val="both"/>
        <w:rPr>
          <w:sz w:val="26"/>
          <w:szCs w:val="26"/>
        </w:rPr>
      </w:pPr>
      <w:r w:rsidRPr="003228D1">
        <w:rPr>
          <w:b/>
          <w:sz w:val="26"/>
          <w:szCs w:val="26"/>
        </w:rPr>
        <w:t>3.4. Критерий</w:t>
      </w:r>
      <w:r w:rsidRPr="002F08C1">
        <w:rPr>
          <w:sz w:val="26"/>
          <w:szCs w:val="26"/>
        </w:rPr>
        <w:t xml:space="preserve"> – отношение проектной мощности создаваемого (реконструируемого) объекта капитального строительства к мощности, необходимой для производства продукции (услуг) в объёме, предусмотренном для муниципальных нужд</w:t>
      </w:r>
      <w:r>
        <w:rPr>
          <w:sz w:val="26"/>
          <w:szCs w:val="26"/>
        </w:rPr>
        <w:t xml:space="preserve"> округа.</w:t>
      </w:r>
      <w:r w:rsidRPr="002F08C1">
        <w:rPr>
          <w:sz w:val="26"/>
          <w:szCs w:val="26"/>
        </w:rPr>
        <w:t xml:space="preserve"> </w:t>
      </w:r>
    </w:p>
    <w:p w:rsidR="00685676" w:rsidRPr="002F08C1" w:rsidRDefault="00685676" w:rsidP="00685676">
      <w:pPr>
        <w:ind w:firstLine="709"/>
        <w:jc w:val="both"/>
        <w:rPr>
          <w:sz w:val="26"/>
          <w:szCs w:val="26"/>
        </w:rPr>
      </w:pPr>
      <w:r w:rsidRPr="002F08C1">
        <w:rPr>
          <w:sz w:val="26"/>
          <w:szCs w:val="26"/>
        </w:rPr>
        <w:t>Балл, равный 1, присваивается, если отношение проектной мощности создаваемого (реконструируемого) объекта капитального строительства к мощности, необходимой для производства продукции (услуг) в объёме, предусмотренном для муниципальных нужд</w:t>
      </w:r>
      <w:r>
        <w:rPr>
          <w:sz w:val="26"/>
          <w:szCs w:val="26"/>
        </w:rPr>
        <w:t xml:space="preserve">  округа</w:t>
      </w:r>
      <w:r w:rsidRPr="002F08C1">
        <w:rPr>
          <w:sz w:val="26"/>
          <w:szCs w:val="26"/>
        </w:rPr>
        <w:t>, не превышает 100 процентов.</w:t>
      </w:r>
    </w:p>
    <w:p w:rsidR="00685676" w:rsidRPr="002F08C1" w:rsidRDefault="00685676" w:rsidP="00685676">
      <w:pPr>
        <w:ind w:firstLine="709"/>
        <w:jc w:val="both"/>
        <w:rPr>
          <w:sz w:val="26"/>
          <w:szCs w:val="26"/>
        </w:rPr>
      </w:pPr>
      <w:r w:rsidRPr="002F08C1">
        <w:rPr>
          <w:sz w:val="26"/>
          <w:szCs w:val="26"/>
        </w:rPr>
        <w:t>Заявитель приводит обоснования спроса (потребности) на услуги (продукцию), создаваемые в результате реализации проекта, для обеспечения проектируемого (нормативного) уровня использования проектной мощности объекта капитального строительства.</w:t>
      </w:r>
    </w:p>
    <w:p w:rsidR="00685676" w:rsidRPr="002F08C1" w:rsidRDefault="00685676" w:rsidP="00685676">
      <w:pPr>
        <w:ind w:firstLine="709"/>
        <w:jc w:val="both"/>
        <w:rPr>
          <w:sz w:val="26"/>
          <w:szCs w:val="26"/>
        </w:rPr>
      </w:pPr>
      <w:bookmarkStart w:id="34" w:name="sub_13165"/>
      <w:bookmarkEnd w:id="33"/>
      <w:r w:rsidRPr="003228D1">
        <w:rPr>
          <w:b/>
          <w:sz w:val="26"/>
          <w:szCs w:val="26"/>
        </w:rPr>
        <w:t>3.5. Критерий</w:t>
      </w:r>
      <w:r w:rsidRPr="002F08C1">
        <w:rPr>
          <w:sz w:val="26"/>
          <w:szCs w:val="26"/>
        </w:rPr>
        <w:t xml:space="preserve"> – обеспечение планируемого объекта капитального строительства инженерной и транспортной инфраструктурой в объёмах, достаточных для реализации проекта.</w:t>
      </w:r>
    </w:p>
    <w:p w:rsidR="00685676" w:rsidRPr="002F08C1" w:rsidRDefault="00685676" w:rsidP="00685676">
      <w:pPr>
        <w:ind w:firstLine="709"/>
        <w:jc w:val="both"/>
        <w:rPr>
          <w:sz w:val="26"/>
          <w:szCs w:val="26"/>
        </w:rPr>
      </w:pPr>
      <w:r w:rsidRPr="002F08C1">
        <w:rPr>
          <w:sz w:val="26"/>
          <w:szCs w:val="26"/>
        </w:rPr>
        <w:t>Заявитель приводит обоснование планируемого обеспечения создаваемого (реконструируемого) объекта капитального строительства инженерной и транспортной инфраструктурой.</w:t>
      </w:r>
    </w:p>
    <w:p w:rsidR="00685676" w:rsidRPr="002F08C1" w:rsidRDefault="00685676" w:rsidP="00685676">
      <w:pPr>
        <w:ind w:firstLine="709"/>
        <w:jc w:val="both"/>
        <w:rPr>
          <w:sz w:val="26"/>
          <w:szCs w:val="26"/>
        </w:rPr>
      </w:pPr>
      <w:r w:rsidRPr="002F08C1">
        <w:rPr>
          <w:sz w:val="26"/>
          <w:szCs w:val="26"/>
        </w:rPr>
        <w:t>Балл равен 1 в случаях:</w:t>
      </w:r>
    </w:p>
    <w:p w:rsidR="00685676" w:rsidRPr="002F08C1" w:rsidRDefault="00685676" w:rsidP="00685676">
      <w:pPr>
        <w:ind w:firstLine="709"/>
        <w:jc w:val="both"/>
        <w:rPr>
          <w:sz w:val="26"/>
          <w:szCs w:val="26"/>
        </w:rPr>
      </w:pPr>
      <w:bookmarkStart w:id="35" w:name="sub_13231"/>
      <w:r w:rsidRPr="002F08C1">
        <w:rPr>
          <w:sz w:val="26"/>
          <w:szCs w:val="26"/>
        </w:rPr>
        <w:t>а) если на площадке, отводимой под предлагаемое строительство, уже имеются все виды инженерной и транспортной инфраструктуры в необходимых объёмах;</w:t>
      </w:r>
    </w:p>
    <w:p w:rsidR="00685676" w:rsidRPr="002F08C1" w:rsidRDefault="00685676" w:rsidP="00685676">
      <w:pPr>
        <w:ind w:firstLine="709"/>
        <w:jc w:val="both"/>
        <w:rPr>
          <w:sz w:val="26"/>
          <w:szCs w:val="26"/>
        </w:rPr>
      </w:pPr>
      <w:bookmarkStart w:id="36" w:name="sub_13232"/>
      <w:bookmarkEnd w:id="35"/>
      <w:r w:rsidRPr="002F08C1">
        <w:rPr>
          <w:sz w:val="26"/>
          <w:szCs w:val="26"/>
        </w:rPr>
        <w:lastRenderedPageBreak/>
        <w:t>б) если для предполагаемого объекта капитального строительства в силу его функционального назначения инженерная и транспортная инфраструктура не требуется (например, берегоукрепительные работы).</w:t>
      </w:r>
    </w:p>
    <w:bookmarkEnd w:id="36"/>
    <w:p w:rsidR="00685676" w:rsidRPr="002F08C1" w:rsidRDefault="00685676" w:rsidP="00685676">
      <w:pPr>
        <w:ind w:firstLine="709"/>
        <w:jc w:val="both"/>
        <w:rPr>
          <w:sz w:val="26"/>
          <w:szCs w:val="26"/>
        </w:rPr>
      </w:pPr>
      <w:r w:rsidRPr="002F08C1">
        <w:rPr>
          <w:sz w:val="26"/>
          <w:szCs w:val="26"/>
        </w:rPr>
        <w:t>Балл равен 0,5, если средневзвешенный уровень обеспеченности планируемого объекта капитального строительства инженерной и транспортной инфраструктурой менее 100 процентов, но не менее 75 процентов от требуемого объёма и проектом предусмотрены затраты на обеспечение планируемого объекта капитального строительства инженерной и транспортной инфраструктурой в необходимых объёмах.</w:t>
      </w:r>
    </w:p>
    <w:p w:rsidR="00685676" w:rsidRPr="002F08C1" w:rsidRDefault="00685676" w:rsidP="00685676">
      <w:pPr>
        <w:ind w:firstLine="709"/>
        <w:jc w:val="both"/>
        <w:rPr>
          <w:sz w:val="26"/>
          <w:szCs w:val="26"/>
        </w:rPr>
      </w:pPr>
      <w:r w:rsidRPr="002F08C1">
        <w:rPr>
          <w:sz w:val="26"/>
          <w:szCs w:val="26"/>
        </w:rPr>
        <w:t>Балл равен 0, если средневзвешенный уровень обеспеченности планируемого объекта капитального строительства инженерной и транспортной инфраструктурой менее 75 процентов от требуемого объёма и проектом не предусмотрены затраты на обеспечение планируемого объекта капитального строительства инженерной и транспортной инфраструктурой в необходимых объёмах.</w:t>
      </w:r>
    </w:p>
    <w:p w:rsidR="00685676" w:rsidRPr="002F08C1" w:rsidRDefault="00685676" w:rsidP="00685676">
      <w:pPr>
        <w:ind w:firstLine="709"/>
        <w:jc w:val="both"/>
        <w:rPr>
          <w:sz w:val="26"/>
          <w:szCs w:val="26"/>
        </w:rPr>
      </w:pPr>
      <w:r w:rsidRPr="002F08C1">
        <w:rPr>
          <w:sz w:val="26"/>
          <w:szCs w:val="26"/>
        </w:rPr>
        <w:t>Средневзвешенный уровень обеспеченности инженерной и транспортной инфраструктурой рассчитывается по формуле:</w:t>
      </w:r>
    </w:p>
    <w:p w:rsidR="00685676" w:rsidRPr="002F08C1" w:rsidRDefault="00685676" w:rsidP="00685676">
      <w:pPr>
        <w:ind w:firstLine="709"/>
        <w:jc w:val="center"/>
        <w:rPr>
          <w:sz w:val="26"/>
          <w:szCs w:val="26"/>
        </w:rPr>
      </w:pPr>
      <w:r>
        <w:rPr>
          <w:rFonts w:ascii="Arial" w:hAnsi="Arial" w:cs="Arial"/>
          <w:noProof/>
          <w:sz w:val="26"/>
          <w:szCs w:val="26"/>
        </w:rPr>
        <w:drawing>
          <wp:inline distT="0" distB="0" distL="0" distR="0" wp14:anchorId="1EE72556" wp14:editId="24901F66">
            <wp:extent cx="1028700" cy="600075"/>
            <wp:effectExtent l="19050" t="0" r="0" b="0"/>
            <wp:docPr id="13" name="Рисунок 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
                    <pic:cNvPicPr>
                      <a:picLocks noChangeAspect="1" noChangeArrowheads="1"/>
                    </pic:cNvPicPr>
                  </pic:nvPicPr>
                  <pic:blipFill>
                    <a:blip r:embed="rId102" cstate="print"/>
                    <a:srcRect/>
                    <a:stretch>
                      <a:fillRect/>
                    </a:stretch>
                  </pic:blipFill>
                  <pic:spPr bwMode="auto">
                    <a:xfrm>
                      <a:off x="0" y="0"/>
                      <a:ext cx="1028700" cy="600075"/>
                    </a:xfrm>
                    <a:prstGeom prst="rect">
                      <a:avLst/>
                    </a:prstGeom>
                    <a:noFill/>
                    <a:ln w="9525">
                      <a:noFill/>
                      <a:miter lim="800000"/>
                      <a:headEnd/>
                      <a:tailEnd/>
                    </a:ln>
                  </pic:spPr>
                </pic:pic>
              </a:graphicData>
            </a:graphic>
          </wp:inline>
        </w:drawing>
      </w:r>
      <w:r w:rsidRPr="002F08C1">
        <w:rPr>
          <w:rFonts w:ascii="Arial" w:hAnsi="Arial" w:cs="Arial"/>
          <w:sz w:val="26"/>
          <w:szCs w:val="26"/>
        </w:rPr>
        <w:t>,</w:t>
      </w:r>
      <w:r>
        <w:rPr>
          <w:rFonts w:ascii="Arial" w:hAnsi="Arial" w:cs="Arial"/>
          <w:sz w:val="26"/>
          <w:szCs w:val="26"/>
        </w:rPr>
        <w:t xml:space="preserve">  </w:t>
      </w:r>
      <w:r w:rsidRPr="002F08C1">
        <w:rPr>
          <w:sz w:val="26"/>
          <w:szCs w:val="26"/>
        </w:rPr>
        <w:t>где:</w:t>
      </w:r>
      <w:r>
        <w:rPr>
          <w:sz w:val="26"/>
          <w:szCs w:val="26"/>
        </w:rPr>
        <w:t xml:space="preserve">    </w:t>
      </w:r>
      <w:r>
        <w:rPr>
          <w:noProof/>
          <w:sz w:val="26"/>
          <w:szCs w:val="26"/>
        </w:rPr>
        <w:drawing>
          <wp:inline distT="0" distB="0" distL="0" distR="0" wp14:anchorId="481146A6" wp14:editId="59D029CA">
            <wp:extent cx="133350" cy="228600"/>
            <wp:effectExtent l="19050" t="0" r="0" b="0"/>
            <wp:docPr id="23" name="Рисунок 2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03" cstate="print"/>
                    <a:srcRect/>
                    <a:stretch>
                      <a:fillRect/>
                    </a:stretch>
                  </pic:blipFill>
                  <pic:spPr bwMode="auto">
                    <a:xfrm>
                      <a:off x="0" y="0"/>
                      <a:ext cx="133350" cy="228600"/>
                    </a:xfrm>
                    <a:prstGeom prst="rect">
                      <a:avLst/>
                    </a:prstGeom>
                    <a:noFill/>
                    <a:ln w="9525">
                      <a:noFill/>
                      <a:miter lim="800000"/>
                      <a:headEnd/>
                      <a:tailEnd/>
                    </a:ln>
                  </pic:spPr>
                </pic:pic>
              </a:graphicData>
            </a:graphic>
          </wp:inline>
        </w:drawing>
      </w:r>
      <w:r w:rsidRPr="002F08C1">
        <w:rPr>
          <w:sz w:val="26"/>
          <w:szCs w:val="26"/>
        </w:rPr>
        <w:t xml:space="preserve"> – уровень обеспеченности i-ым видом инженерной и транспортной инфраструктуры (энергоснабжение; водоснабжение, теплоснабжение, телефонная связь, объекты транспортной инфраструктуры), в процентах;</w:t>
      </w:r>
    </w:p>
    <w:p w:rsidR="00685676" w:rsidRPr="002F08C1" w:rsidRDefault="00685676" w:rsidP="00685676">
      <w:pPr>
        <w:ind w:firstLine="709"/>
        <w:jc w:val="both"/>
        <w:rPr>
          <w:sz w:val="26"/>
          <w:szCs w:val="26"/>
        </w:rPr>
      </w:pPr>
      <w:r>
        <w:rPr>
          <w:sz w:val="26"/>
          <w:szCs w:val="26"/>
        </w:rPr>
        <w:t xml:space="preserve">            </w:t>
      </w:r>
      <w:r w:rsidRPr="002F08C1">
        <w:rPr>
          <w:sz w:val="26"/>
          <w:szCs w:val="26"/>
          <w:lang w:val="en-US"/>
        </w:rPr>
        <w:t>n</w:t>
      </w:r>
      <w:r w:rsidRPr="002F08C1">
        <w:rPr>
          <w:sz w:val="26"/>
          <w:szCs w:val="26"/>
        </w:rPr>
        <w:t xml:space="preserve"> – количество видов необходимой инженерной и транспортной инфраструктуры.</w:t>
      </w:r>
    </w:p>
    <w:p w:rsidR="00685676" w:rsidRPr="002F08C1" w:rsidRDefault="00685676" w:rsidP="00685676">
      <w:pPr>
        <w:ind w:firstLine="709"/>
        <w:jc w:val="both"/>
        <w:rPr>
          <w:rFonts w:ascii="Arial" w:hAnsi="Arial" w:cs="Arial"/>
          <w:sz w:val="26"/>
          <w:szCs w:val="26"/>
        </w:rPr>
      </w:pPr>
      <w:bookmarkStart w:id="37" w:name="sub_1317"/>
      <w:bookmarkEnd w:id="34"/>
      <w:r w:rsidRPr="002F08C1">
        <w:rPr>
          <w:sz w:val="26"/>
          <w:szCs w:val="26"/>
        </w:rPr>
        <w:t>3.6. Оценка эффективности на основе количественных критериев рассчитывается по следующей формуле:</w:t>
      </w:r>
    </w:p>
    <w:bookmarkEnd w:id="37"/>
    <w:p w:rsidR="00685676" w:rsidRPr="002F08C1" w:rsidRDefault="00685676" w:rsidP="00685676">
      <w:pPr>
        <w:ind w:firstLine="709"/>
        <w:jc w:val="center"/>
        <w:rPr>
          <w:rFonts w:ascii="Arial" w:hAnsi="Arial" w:cs="Arial"/>
          <w:sz w:val="26"/>
          <w:szCs w:val="26"/>
        </w:rPr>
      </w:pPr>
      <w:r>
        <w:rPr>
          <w:rFonts w:ascii="Arial" w:hAnsi="Arial" w:cs="Arial"/>
          <w:noProof/>
          <w:sz w:val="26"/>
          <w:szCs w:val="26"/>
        </w:rPr>
        <w:drawing>
          <wp:inline distT="0" distB="0" distL="0" distR="0" wp14:anchorId="21E02245" wp14:editId="2E8F7C85">
            <wp:extent cx="1409700" cy="704850"/>
            <wp:effectExtent l="19050" t="0" r="0" b="0"/>
            <wp:docPr id="6" name="Рисунок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04" cstate="print"/>
                    <a:srcRect/>
                    <a:stretch>
                      <a:fillRect/>
                    </a:stretch>
                  </pic:blipFill>
                  <pic:spPr bwMode="auto">
                    <a:xfrm>
                      <a:off x="0" y="0"/>
                      <a:ext cx="1409700" cy="704850"/>
                    </a:xfrm>
                    <a:prstGeom prst="rect">
                      <a:avLst/>
                    </a:prstGeom>
                    <a:noFill/>
                    <a:ln w="9525">
                      <a:noFill/>
                      <a:miter lim="800000"/>
                      <a:headEnd/>
                      <a:tailEnd/>
                    </a:ln>
                  </pic:spPr>
                </pic:pic>
              </a:graphicData>
            </a:graphic>
          </wp:inline>
        </w:drawing>
      </w:r>
      <w:r w:rsidRPr="002F08C1">
        <w:rPr>
          <w:rFonts w:ascii="Arial" w:hAnsi="Arial" w:cs="Arial"/>
          <w:sz w:val="26"/>
          <w:szCs w:val="26"/>
        </w:rPr>
        <w:t>,</w:t>
      </w:r>
    </w:p>
    <w:p w:rsidR="00685676" w:rsidRPr="002F08C1" w:rsidRDefault="00685676" w:rsidP="00685676">
      <w:pPr>
        <w:ind w:firstLine="709"/>
        <w:jc w:val="both"/>
        <w:rPr>
          <w:sz w:val="26"/>
          <w:szCs w:val="26"/>
        </w:rPr>
      </w:pPr>
      <w:r w:rsidRPr="002F08C1">
        <w:rPr>
          <w:sz w:val="26"/>
          <w:szCs w:val="26"/>
        </w:rPr>
        <w:t>где:</w:t>
      </w:r>
    </w:p>
    <w:p w:rsidR="00685676" w:rsidRPr="002F08C1" w:rsidRDefault="00685676" w:rsidP="00685676">
      <w:pPr>
        <w:ind w:firstLine="709"/>
        <w:jc w:val="both"/>
        <w:rPr>
          <w:sz w:val="26"/>
          <w:szCs w:val="26"/>
        </w:rPr>
      </w:pPr>
      <w:r>
        <w:rPr>
          <w:noProof/>
          <w:sz w:val="26"/>
          <w:szCs w:val="26"/>
        </w:rPr>
        <w:drawing>
          <wp:inline distT="0" distB="0" distL="0" distR="0" wp14:anchorId="51A8D0C8" wp14:editId="545E7A06">
            <wp:extent cx="209550" cy="228600"/>
            <wp:effectExtent l="19050" t="0" r="0" b="0"/>
            <wp:docPr id="7" name="Рисунок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05"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2F08C1">
        <w:rPr>
          <w:sz w:val="26"/>
          <w:szCs w:val="26"/>
        </w:rPr>
        <w:t xml:space="preserve"> – балл оценки i-ого количественного критерия;</w:t>
      </w:r>
    </w:p>
    <w:p w:rsidR="00685676" w:rsidRPr="002F08C1" w:rsidRDefault="00685676" w:rsidP="00685676">
      <w:pPr>
        <w:ind w:firstLine="709"/>
        <w:jc w:val="both"/>
        <w:rPr>
          <w:sz w:val="26"/>
          <w:szCs w:val="26"/>
        </w:rPr>
      </w:pPr>
      <w:r>
        <w:rPr>
          <w:noProof/>
          <w:sz w:val="26"/>
          <w:szCs w:val="26"/>
        </w:rPr>
        <w:drawing>
          <wp:inline distT="0" distB="0" distL="0" distR="0" wp14:anchorId="477C0B33" wp14:editId="7CC68741">
            <wp:extent cx="152400" cy="228600"/>
            <wp:effectExtent l="19050" t="0" r="0" b="0"/>
            <wp:docPr id="8" name="Рисунок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106" cstate="print"/>
                    <a:srcRect/>
                    <a:stretch>
                      <a:fillRect/>
                    </a:stretch>
                  </pic:blipFill>
                  <pic:spPr bwMode="auto">
                    <a:xfrm>
                      <a:off x="0" y="0"/>
                      <a:ext cx="152400" cy="228600"/>
                    </a:xfrm>
                    <a:prstGeom prst="rect">
                      <a:avLst/>
                    </a:prstGeom>
                    <a:noFill/>
                    <a:ln w="9525">
                      <a:noFill/>
                      <a:miter lim="800000"/>
                      <a:headEnd/>
                      <a:tailEnd/>
                    </a:ln>
                  </pic:spPr>
                </pic:pic>
              </a:graphicData>
            </a:graphic>
          </wp:inline>
        </w:drawing>
      </w:r>
      <w:r w:rsidRPr="002F08C1">
        <w:rPr>
          <w:sz w:val="26"/>
          <w:szCs w:val="26"/>
        </w:rPr>
        <w:t xml:space="preserve"> – весовой коэффициент i-ого количественного критерия, в процентах;</w:t>
      </w:r>
    </w:p>
    <w:p w:rsidR="00685676" w:rsidRPr="002F08C1" w:rsidRDefault="00685676" w:rsidP="00685676">
      <w:pPr>
        <w:ind w:firstLine="709"/>
        <w:jc w:val="both"/>
        <w:rPr>
          <w:sz w:val="26"/>
          <w:szCs w:val="26"/>
        </w:rPr>
      </w:pPr>
      <w:r>
        <w:rPr>
          <w:noProof/>
          <w:sz w:val="26"/>
          <w:szCs w:val="26"/>
        </w:rPr>
        <w:drawing>
          <wp:inline distT="0" distB="0" distL="0" distR="0" wp14:anchorId="673FBFBF" wp14:editId="13ABFB66">
            <wp:extent cx="209550" cy="228600"/>
            <wp:effectExtent l="19050" t="0" r="0" b="0"/>
            <wp:docPr id="9" name="Рисунок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07" cstate="print"/>
                    <a:srcRect/>
                    <a:stretch>
                      <a:fillRect/>
                    </a:stretch>
                  </pic:blipFill>
                  <pic:spPr bwMode="auto">
                    <a:xfrm>
                      <a:off x="0" y="0"/>
                      <a:ext cx="209550" cy="228600"/>
                    </a:xfrm>
                    <a:prstGeom prst="rect">
                      <a:avLst/>
                    </a:prstGeom>
                    <a:noFill/>
                    <a:ln w="9525">
                      <a:noFill/>
                      <a:miter lim="800000"/>
                      <a:headEnd/>
                      <a:tailEnd/>
                    </a:ln>
                  </pic:spPr>
                </pic:pic>
              </a:graphicData>
            </a:graphic>
          </wp:inline>
        </w:drawing>
      </w:r>
      <w:r w:rsidRPr="002F08C1">
        <w:rPr>
          <w:sz w:val="26"/>
          <w:szCs w:val="26"/>
        </w:rPr>
        <w:t xml:space="preserve"> – общее число количественных критериев.</w:t>
      </w:r>
    </w:p>
    <w:p w:rsidR="00685676" w:rsidRPr="002F08C1" w:rsidRDefault="00685676" w:rsidP="00685676">
      <w:pPr>
        <w:ind w:firstLine="709"/>
        <w:jc w:val="both"/>
        <w:rPr>
          <w:sz w:val="26"/>
          <w:szCs w:val="26"/>
        </w:rPr>
      </w:pPr>
      <w:r>
        <w:rPr>
          <w:sz w:val="26"/>
          <w:szCs w:val="26"/>
        </w:rPr>
        <w:t xml:space="preserve">         </w:t>
      </w:r>
      <w:r w:rsidRPr="002F08C1">
        <w:rPr>
          <w:sz w:val="26"/>
          <w:szCs w:val="26"/>
        </w:rPr>
        <w:t>Сумма весовых коэффициентов по всем количественным критериям составляет 100%.</w:t>
      </w:r>
    </w:p>
    <w:p w:rsidR="00685676" w:rsidRPr="00A77A1C" w:rsidRDefault="00685676" w:rsidP="00685676">
      <w:pPr>
        <w:ind w:firstLine="709"/>
        <w:jc w:val="both"/>
        <w:rPr>
          <w:sz w:val="26"/>
          <w:szCs w:val="26"/>
        </w:rPr>
      </w:pPr>
      <w:bookmarkStart w:id="38" w:name="sub_1318"/>
      <w:r w:rsidRPr="00DD3C95">
        <w:rPr>
          <w:sz w:val="26"/>
          <w:szCs w:val="26"/>
        </w:rPr>
        <w:t>3.7. </w:t>
      </w:r>
      <w:bookmarkEnd w:id="38"/>
      <w:r w:rsidRPr="00DD3C95">
        <w:rPr>
          <w:sz w:val="26"/>
          <w:szCs w:val="26"/>
        </w:rPr>
        <w:t xml:space="preserve">Значения весовых коэффициентов количественных критериев в зависимости от типа проекта, устанавливаемые в целях настоящей Методики, приведены в </w:t>
      </w:r>
      <w:hyperlink w:anchor="_Приложение_№_2" w:history="1">
        <w:r w:rsidRPr="00A77A1C">
          <w:rPr>
            <w:rStyle w:val="ac"/>
            <w:sz w:val="26"/>
            <w:szCs w:val="26"/>
          </w:rPr>
          <w:t>приложении №2</w:t>
        </w:r>
      </w:hyperlink>
      <w:r w:rsidRPr="00A77A1C">
        <w:rPr>
          <w:sz w:val="26"/>
          <w:szCs w:val="26"/>
        </w:rPr>
        <w:t xml:space="preserve"> к настоящей Методике.</w:t>
      </w:r>
    </w:p>
    <w:p w:rsidR="00685676" w:rsidRPr="00DD3C95" w:rsidRDefault="00685676" w:rsidP="00685676">
      <w:pPr>
        <w:ind w:firstLine="709"/>
        <w:jc w:val="both"/>
        <w:rPr>
          <w:sz w:val="26"/>
          <w:szCs w:val="26"/>
        </w:rPr>
      </w:pPr>
      <w:r w:rsidRPr="00DD3C95">
        <w:rPr>
          <w:sz w:val="26"/>
          <w:szCs w:val="26"/>
        </w:rPr>
        <w:t xml:space="preserve">Возможные значения баллов оценки по каждому из количественных критериев приведены в </w:t>
      </w:r>
      <w:hyperlink w:anchor="sub_110200" w:history="1">
        <w:r w:rsidRPr="00DD3C95">
          <w:rPr>
            <w:sz w:val="26"/>
            <w:szCs w:val="26"/>
          </w:rPr>
          <w:t>графе</w:t>
        </w:r>
      </w:hyperlink>
      <w:r w:rsidRPr="00DD3C95">
        <w:rPr>
          <w:sz w:val="26"/>
          <w:szCs w:val="26"/>
        </w:rPr>
        <w:t xml:space="preserve"> «Допустимые баллы оценки» </w:t>
      </w:r>
      <w:hyperlink w:anchor="_Таблица_2" w:history="1">
        <w:r w:rsidRPr="00DD3C95">
          <w:rPr>
            <w:rStyle w:val="ac"/>
            <w:sz w:val="26"/>
            <w:szCs w:val="26"/>
          </w:rPr>
          <w:t>таблицы 2</w:t>
        </w:r>
      </w:hyperlink>
      <w:r w:rsidRPr="00DD3C95">
        <w:rPr>
          <w:sz w:val="26"/>
          <w:szCs w:val="26"/>
        </w:rPr>
        <w:t xml:space="preserve"> «Оценка соответствия инвестиционного проекта количественным критериям» п</w:t>
      </w:r>
      <w:hyperlink w:anchor="sub_1425" w:history="1">
        <w:r w:rsidRPr="00DD3C95">
          <w:rPr>
            <w:sz w:val="26"/>
            <w:szCs w:val="26"/>
          </w:rPr>
          <w:t>риложения</w:t>
        </w:r>
      </w:hyperlink>
      <w:r w:rsidRPr="00DD3C95">
        <w:rPr>
          <w:sz w:val="26"/>
          <w:szCs w:val="26"/>
        </w:rPr>
        <w:t xml:space="preserve"> №1 к настоящей Методике.</w:t>
      </w:r>
    </w:p>
    <w:p w:rsidR="00685676" w:rsidRPr="00DD3C95" w:rsidRDefault="00685676" w:rsidP="00685676">
      <w:pPr>
        <w:ind w:firstLine="709"/>
        <w:jc w:val="both"/>
        <w:rPr>
          <w:sz w:val="26"/>
          <w:szCs w:val="26"/>
        </w:rPr>
      </w:pPr>
    </w:p>
    <w:p w:rsidR="00685676" w:rsidRDefault="00685676" w:rsidP="00685676">
      <w:pPr>
        <w:pStyle w:val="1"/>
        <w:ind w:firstLine="709"/>
        <w:rPr>
          <w:sz w:val="26"/>
          <w:szCs w:val="26"/>
        </w:rPr>
      </w:pPr>
      <w:bookmarkStart w:id="39" w:name="_IV._Расчет_интегральной"/>
      <w:bookmarkStart w:id="40" w:name="sub_1400"/>
      <w:bookmarkEnd w:id="39"/>
      <w:r w:rsidRPr="00DD3C95">
        <w:rPr>
          <w:sz w:val="26"/>
          <w:szCs w:val="26"/>
        </w:rPr>
        <w:t>4. Расчёт интегральной оценки эффективности</w:t>
      </w:r>
    </w:p>
    <w:p w:rsidR="00685676" w:rsidRPr="00B966E4" w:rsidRDefault="00685676" w:rsidP="00685676"/>
    <w:p w:rsidR="00685676" w:rsidRPr="00DD3C95" w:rsidRDefault="00685676" w:rsidP="00685676">
      <w:pPr>
        <w:ind w:firstLine="709"/>
        <w:jc w:val="both"/>
        <w:rPr>
          <w:sz w:val="26"/>
          <w:szCs w:val="26"/>
        </w:rPr>
      </w:pPr>
      <w:bookmarkStart w:id="41" w:name="sub_1424"/>
      <w:bookmarkEnd w:id="40"/>
      <w:r w:rsidRPr="00DD3C95">
        <w:rPr>
          <w:sz w:val="26"/>
          <w:szCs w:val="26"/>
        </w:rPr>
        <w:t>4.1. Интегральная оценка (Эинт) определяется как средневзвешенная сумма оценок эффективности на основе качественных и количественных критериев по следующей формуле:</w:t>
      </w:r>
    </w:p>
    <w:bookmarkEnd w:id="41"/>
    <w:p w:rsidR="00685676" w:rsidRPr="00DD3C95" w:rsidRDefault="00685676" w:rsidP="00685676">
      <w:pPr>
        <w:ind w:firstLine="709"/>
        <w:jc w:val="both"/>
        <w:rPr>
          <w:sz w:val="26"/>
          <w:szCs w:val="26"/>
        </w:rPr>
      </w:pPr>
      <w:r w:rsidRPr="00DD3C95">
        <w:rPr>
          <w:rFonts w:ascii="Arial" w:hAnsi="Arial" w:cs="Arial"/>
          <w:sz w:val="26"/>
          <w:szCs w:val="26"/>
        </w:rPr>
        <w:t xml:space="preserve">              </w:t>
      </w:r>
      <w:r w:rsidRPr="00DD3C95">
        <w:rPr>
          <w:rFonts w:ascii="Arial" w:hAnsi="Arial" w:cs="Arial"/>
          <w:noProof/>
          <w:sz w:val="26"/>
          <w:szCs w:val="26"/>
        </w:rPr>
        <w:drawing>
          <wp:inline distT="0" distB="0" distL="0" distR="0" wp14:anchorId="47D838F1" wp14:editId="4D0D5AEE">
            <wp:extent cx="1400175" cy="247650"/>
            <wp:effectExtent l="19050" t="0" r="9525" b="0"/>
            <wp:docPr id="10" name="Рисунок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108" cstate="print"/>
                    <a:srcRect/>
                    <a:stretch>
                      <a:fillRect/>
                    </a:stretch>
                  </pic:blipFill>
                  <pic:spPr bwMode="auto">
                    <a:xfrm>
                      <a:off x="0" y="0"/>
                      <a:ext cx="1400175" cy="247650"/>
                    </a:xfrm>
                    <a:prstGeom prst="rect">
                      <a:avLst/>
                    </a:prstGeom>
                    <a:noFill/>
                    <a:ln w="9525">
                      <a:noFill/>
                      <a:miter lim="800000"/>
                      <a:headEnd/>
                      <a:tailEnd/>
                    </a:ln>
                  </pic:spPr>
                </pic:pic>
              </a:graphicData>
            </a:graphic>
          </wp:inline>
        </w:drawing>
      </w:r>
      <w:r w:rsidRPr="00DD3C95">
        <w:rPr>
          <w:rFonts w:ascii="Arial" w:hAnsi="Arial" w:cs="Arial"/>
          <w:sz w:val="26"/>
          <w:szCs w:val="26"/>
        </w:rPr>
        <w:t xml:space="preserve">,  </w:t>
      </w:r>
      <w:r w:rsidRPr="00DD3C95">
        <w:rPr>
          <w:sz w:val="26"/>
          <w:szCs w:val="26"/>
        </w:rPr>
        <w:t>где:</w:t>
      </w:r>
    </w:p>
    <w:p w:rsidR="00685676" w:rsidRPr="00DD3C95" w:rsidRDefault="00685676" w:rsidP="00685676">
      <w:pPr>
        <w:ind w:firstLine="709"/>
        <w:jc w:val="both"/>
        <w:rPr>
          <w:sz w:val="26"/>
          <w:szCs w:val="26"/>
        </w:rPr>
      </w:pPr>
      <w:r w:rsidRPr="00DD3C95">
        <w:rPr>
          <w:noProof/>
          <w:sz w:val="26"/>
          <w:szCs w:val="26"/>
        </w:rPr>
        <w:drawing>
          <wp:inline distT="0" distB="0" distL="0" distR="0" wp14:anchorId="14662D16" wp14:editId="2EDC698E">
            <wp:extent cx="200025" cy="228600"/>
            <wp:effectExtent l="19050" t="0" r="9525" b="0"/>
            <wp:docPr id="11" name="Рисунок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pic:cNvPicPr>
                      <a:picLocks noChangeAspect="1" noChangeArrowheads="1"/>
                    </pic:cNvPicPr>
                  </pic:nvPicPr>
                  <pic:blipFill>
                    <a:blip r:embed="rId109" cstate="print"/>
                    <a:srcRect/>
                    <a:stretch>
                      <a:fillRect/>
                    </a:stretch>
                  </pic:blipFill>
                  <pic:spPr bwMode="auto">
                    <a:xfrm>
                      <a:off x="0" y="0"/>
                      <a:ext cx="200025" cy="228600"/>
                    </a:xfrm>
                    <a:prstGeom prst="rect">
                      <a:avLst/>
                    </a:prstGeom>
                    <a:noFill/>
                    <a:ln w="9525">
                      <a:noFill/>
                      <a:miter lim="800000"/>
                      <a:headEnd/>
                      <a:tailEnd/>
                    </a:ln>
                  </pic:spPr>
                </pic:pic>
              </a:graphicData>
            </a:graphic>
          </wp:inline>
        </w:drawing>
      </w:r>
      <w:r w:rsidRPr="00DD3C95">
        <w:rPr>
          <w:sz w:val="26"/>
          <w:szCs w:val="26"/>
        </w:rPr>
        <w:t xml:space="preserve"> – оценка эффективности на основе </w:t>
      </w:r>
      <w:r w:rsidRPr="00DD3C95">
        <w:rPr>
          <w:b/>
          <w:sz w:val="26"/>
          <w:szCs w:val="26"/>
        </w:rPr>
        <w:t xml:space="preserve">качественных </w:t>
      </w:r>
      <w:r w:rsidRPr="00DD3C95">
        <w:rPr>
          <w:sz w:val="26"/>
          <w:szCs w:val="26"/>
        </w:rPr>
        <w:t>критериев;</w:t>
      </w:r>
    </w:p>
    <w:p w:rsidR="00685676" w:rsidRPr="00DD3C95" w:rsidRDefault="00685676" w:rsidP="00685676">
      <w:pPr>
        <w:ind w:firstLine="709"/>
        <w:jc w:val="both"/>
        <w:rPr>
          <w:sz w:val="26"/>
          <w:szCs w:val="26"/>
        </w:rPr>
      </w:pPr>
      <w:r w:rsidRPr="00DD3C95">
        <w:rPr>
          <w:noProof/>
          <w:sz w:val="26"/>
          <w:szCs w:val="26"/>
        </w:rPr>
        <w:lastRenderedPageBreak/>
        <w:drawing>
          <wp:inline distT="0" distB="0" distL="0" distR="0" wp14:anchorId="58CA27C7" wp14:editId="5E64EA2A">
            <wp:extent cx="200025" cy="228600"/>
            <wp:effectExtent l="19050" t="0" r="9525" b="0"/>
            <wp:docPr id="12" name="Рисунок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10" cstate="print"/>
                    <a:srcRect/>
                    <a:stretch>
                      <a:fillRect/>
                    </a:stretch>
                  </pic:blipFill>
                  <pic:spPr bwMode="auto">
                    <a:xfrm>
                      <a:off x="0" y="0"/>
                      <a:ext cx="200025" cy="228600"/>
                    </a:xfrm>
                    <a:prstGeom prst="rect">
                      <a:avLst/>
                    </a:prstGeom>
                    <a:noFill/>
                    <a:ln w="9525">
                      <a:noFill/>
                      <a:miter lim="800000"/>
                      <a:headEnd/>
                      <a:tailEnd/>
                    </a:ln>
                  </pic:spPr>
                </pic:pic>
              </a:graphicData>
            </a:graphic>
          </wp:inline>
        </w:drawing>
      </w:r>
      <w:r w:rsidRPr="00DD3C95">
        <w:rPr>
          <w:sz w:val="26"/>
          <w:szCs w:val="26"/>
        </w:rPr>
        <w:t xml:space="preserve"> – оценка эффективности на основе </w:t>
      </w:r>
      <w:r w:rsidRPr="00DD3C95">
        <w:rPr>
          <w:b/>
          <w:sz w:val="26"/>
          <w:szCs w:val="26"/>
        </w:rPr>
        <w:t xml:space="preserve">количественных </w:t>
      </w:r>
      <w:r w:rsidRPr="00DD3C95">
        <w:rPr>
          <w:sz w:val="26"/>
          <w:szCs w:val="26"/>
        </w:rPr>
        <w:t>критериев;</w:t>
      </w:r>
    </w:p>
    <w:p w:rsidR="00685676" w:rsidRPr="00DD3C95" w:rsidRDefault="00685676" w:rsidP="00685676">
      <w:pPr>
        <w:ind w:firstLine="709"/>
        <w:jc w:val="both"/>
        <w:rPr>
          <w:sz w:val="26"/>
          <w:szCs w:val="26"/>
        </w:rPr>
      </w:pPr>
      <w:r w:rsidRPr="00DD3C95">
        <w:rPr>
          <w:sz w:val="26"/>
          <w:szCs w:val="26"/>
        </w:rPr>
        <w:t>0,2 и 0,8 – весовые коэффициенты оценок эффективности на основе качественных и количественных критериев соответственно.</w:t>
      </w:r>
    </w:p>
    <w:p w:rsidR="00685676" w:rsidRPr="002F08C1" w:rsidRDefault="00685676" w:rsidP="00685676">
      <w:pPr>
        <w:ind w:firstLine="709"/>
        <w:jc w:val="both"/>
        <w:rPr>
          <w:sz w:val="26"/>
          <w:szCs w:val="26"/>
        </w:rPr>
      </w:pPr>
      <w:r w:rsidRPr="00DD3C95">
        <w:rPr>
          <w:sz w:val="26"/>
          <w:szCs w:val="26"/>
        </w:rPr>
        <w:t xml:space="preserve">Расчёт интегральной оценки приведён </w:t>
      </w:r>
      <w:r w:rsidRPr="00A77A1C">
        <w:rPr>
          <w:sz w:val="26"/>
          <w:szCs w:val="26"/>
        </w:rPr>
        <w:t xml:space="preserve">в </w:t>
      </w:r>
      <w:hyperlink w:anchor="_Таблица_3" w:history="1">
        <w:r w:rsidRPr="00A77A1C">
          <w:rPr>
            <w:rStyle w:val="ac"/>
            <w:sz w:val="26"/>
            <w:szCs w:val="26"/>
          </w:rPr>
          <w:t>таблице 3</w:t>
        </w:r>
      </w:hyperlink>
      <w:r w:rsidRPr="00DD3C95">
        <w:rPr>
          <w:sz w:val="26"/>
          <w:szCs w:val="26"/>
        </w:rPr>
        <w:t xml:space="preserve"> «Расчёт интегральной оценки эффективности инвестиционного проекта» п</w:t>
      </w:r>
      <w:hyperlink w:anchor="sub_1425" w:history="1">
        <w:r w:rsidRPr="00DD3C95">
          <w:rPr>
            <w:sz w:val="26"/>
            <w:szCs w:val="26"/>
          </w:rPr>
          <w:t>риложения</w:t>
        </w:r>
      </w:hyperlink>
      <w:r w:rsidRPr="00DD3C95">
        <w:rPr>
          <w:sz w:val="26"/>
          <w:szCs w:val="26"/>
        </w:rPr>
        <w:t xml:space="preserve"> № 1 к настоящей</w:t>
      </w:r>
      <w:r w:rsidRPr="002F08C1">
        <w:rPr>
          <w:sz w:val="26"/>
          <w:szCs w:val="26"/>
        </w:rPr>
        <w:t xml:space="preserve"> Методике.</w:t>
      </w:r>
    </w:p>
    <w:p w:rsidR="00685676" w:rsidRPr="002F08C1" w:rsidRDefault="00685676" w:rsidP="00685676">
      <w:pPr>
        <w:ind w:firstLine="709"/>
        <w:jc w:val="both"/>
        <w:rPr>
          <w:sz w:val="26"/>
          <w:szCs w:val="26"/>
        </w:rPr>
      </w:pPr>
      <w:bookmarkStart w:id="42" w:name="sub_1425"/>
      <w:r w:rsidRPr="002F08C1">
        <w:rPr>
          <w:sz w:val="26"/>
          <w:szCs w:val="26"/>
        </w:rPr>
        <w:t xml:space="preserve">4.2. При осуществлении оценки эффективности предельное (минимальное) значение интегральной оценки устанавливается равным 70%. Соответствие или превышение числового значения интегральной оценки установленному предельному значению свидетельствует об эффективности </w:t>
      </w:r>
      <w:r>
        <w:rPr>
          <w:sz w:val="26"/>
          <w:szCs w:val="26"/>
        </w:rPr>
        <w:t>п</w:t>
      </w:r>
      <w:r w:rsidRPr="002F08C1">
        <w:rPr>
          <w:sz w:val="26"/>
          <w:szCs w:val="26"/>
        </w:rPr>
        <w:t>роекта и целесообразности его финансирования полностью или частично за счёт средств местного бюджета.</w:t>
      </w:r>
    </w:p>
    <w:p w:rsidR="00685676" w:rsidRPr="002F08C1" w:rsidRDefault="00685676" w:rsidP="00685676">
      <w:pPr>
        <w:ind w:firstLine="709"/>
        <w:rPr>
          <w:rFonts w:ascii="Arial" w:hAnsi="Arial" w:cs="Arial"/>
          <w:sz w:val="26"/>
          <w:szCs w:val="26"/>
        </w:rPr>
      </w:pPr>
    </w:p>
    <w:p w:rsidR="00685676" w:rsidRPr="002F08C1" w:rsidRDefault="00685676" w:rsidP="00685676">
      <w:pPr>
        <w:ind w:firstLine="709"/>
        <w:rPr>
          <w:rFonts w:ascii="Arial" w:hAnsi="Arial" w:cs="Arial"/>
          <w:sz w:val="26"/>
          <w:szCs w:val="26"/>
        </w:rPr>
      </w:pPr>
    </w:p>
    <w:p w:rsidR="00685676" w:rsidRPr="005F3E53"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ind w:firstLine="709"/>
        <w:rPr>
          <w:rFonts w:ascii="Arial" w:hAnsi="Arial" w:cs="Arial"/>
        </w:rPr>
      </w:pPr>
    </w:p>
    <w:p w:rsidR="00685676" w:rsidRDefault="00685676" w:rsidP="00685676">
      <w:pPr>
        <w:pStyle w:val="1"/>
        <w:tabs>
          <w:tab w:val="left" w:pos="218"/>
        </w:tabs>
        <w:ind w:firstLine="709"/>
        <w:jc w:val="right"/>
        <w:rPr>
          <w:b w:val="0"/>
        </w:rPr>
      </w:pPr>
      <w:bookmarkStart w:id="43" w:name="sub_11000"/>
      <w:bookmarkEnd w:id="42"/>
    </w:p>
    <w:p w:rsidR="00685676" w:rsidRDefault="00685676" w:rsidP="00685676">
      <w:pPr>
        <w:pStyle w:val="1"/>
        <w:tabs>
          <w:tab w:val="left" w:pos="218"/>
        </w:tabs>
        <w:ind w:firstLine="709"/>
        <w:jc w:val="right"/>
        <w:rPr>
          <w:b w:val="0"/>
        </w:rPr>
      </w:pPr>
    </w:p>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Default="00685676" w:rsidP="00685676"/>
    <w:p w:rsidR="00685676" w:rsidRPr="00C30CD6" w:rsidRDefault="00685676" w:rsidP="00685676"/>
    <w:p w:rsidR="00685676" w:rsidRPr="00FE79CF" w:rsidRDefault="00685676" w:rsidP="00685676">
      <w:pPr>
        <w:pStyle w:val="1"/>
        <w:tabs>
          <w:tab w:val="left" w:pos="218"/>
        </w:tabs>
        <w:ind w:firstLine="709"/>
        <w:jc w:val="right"/>
        <w:rPr>
          <w:b w:val="0"/>
        </w:rPr>
      </w:pPr>
      <w:r w:rsidRPr="00FE79CF">
        <w:rPr>
          <w:b w:val="0"/>
        </w:rPr>
        <w:t>Приложение № 1</w:t>
      </w:r>
    </w:p>
    <w:bookmarkEnd w:id="43"/>
    <w:p w:rsidR="00685676" w:rsidRPr="00FE79CF" w:rsidRDefault="00685676" w:rsidP="00685676">
      <w:pPr>
        <w:tabs>
          <w:tab w:val="left" w:pos="6431"/>
        </w:tabs>
        <w:ind w:firstLine="709"/>
        <w:jc w:val="right"/>
        <w:rPr>
          <w:bCs/>
        </w:rPr>
      </w:pPr>
      <w:r w:rsidRPr="00FE79CF">
        <w:rPr>
          <w:bCs/>
        </w:rPr>
        <w:t xml:space="preserve">к </w:t>
      </w:r>
      <w:r>
        <w:rPr>
          <w:bCs/>
        </w:rPr>
        <w:t>М</w:t>
      </w:r>
      <w:hyperlink w:anchor="_Методика_оценки_эффективности" w:history="1">
        <w:r w:rsidRPr="00FE79CF">
          <w:t>етодике</w:t>
        </w:r>
      </w:hyperlink>
      <w:r w:rsidRPr="00FE79CF">
        <w:rPr>
          <w:bCs/>
        </w:rPr>
        <w:t xml:space="preserve"> оценки эффективности </w:t>
      </w:r>
    </w:p>
    <w:p w:rsidR="00685676" w:rsidRDefault="00685676" w:rsidP="00685676">
      <w:pPr>
        <w:tabs>
          <w:tab w:val="left" w:pos="6431"/>
        </w:tabs>
        <w:ind w:firstLine="709"/>
        <w:jc w:val="right"/>
        <w:rPr>
          <w:bCs/>
        </w:rPr>
      </w:pPr>
      <w:r w:rsidRPr="00FE79CF">
        <w:rPr>
          <w:bCs/>
        </w:rPr>
        <w:t xml:space="preserve">использования средств </w:t>
      </w:r>
      <w:r>
        <w:rPr>
          <w:bCs/>
        </w:rPr>
        <w:t xml:space="preserve"> бюджета Ибресинского </w:t>
      </w:r>
    </w:p>
    <w:p w:rsidR="00685676" w:rsidRDefault="00685676" w:rsidP="00685676">
      <w:pPr>
        <w:tabs>
          <w:tab w:val="left" w:pos="6431"/>
        </w:tabs>
        <w:ind w:firstLine="709"/>
        <w:jc w:val="right"/>
        <w:rPr>
          <w:bCs/>
        </w:rPr>
      </w:pPr>
      <w:r>
        <w:rPr>
          <w:bCs/>
        </w:rPr>
        <w:t>муниципального округа Чувашской Республики</w:t>
      </w:r>
      <w:r w:rsidRPr="00FE79CF">
        <w:rPr>
          <w:bCs/>
        </w:rPr>
        <w:t>,</w:t>
      </w:r>
    </w:p>
    <w:p w:rsidR="00685676" w:rsidRPr="00FE79CF" w:rsidRDefault="00685676" w:rsidP="00685676">
      <w:pPr>
        <w:tabs>
          <w:tab w:val="left" w:pos="6431"/>
        </w:tabs>
        <w:ind w:firstLine="709"/>
        <w:jc w:val="right"/>
        <w:rPr>
          <w:bCs/>
        </w:rPr>
      </w:pPr>
      <w:r w:rsidRPr="00FE79CF">
        <w:rPr>
          <w:bCs/>
        </w:rPr>
        <w:t>направляемых на капитальные вложения</w:t>
      </w:r>
    </w:p>
    <w:p w:rsidR="00685676" w:rsidRPr="00635BCC" w:rsidRDefault="00685676" w:rsidP="00685676">
      <w:pPr>
        <w:ind w:firstLine="709"/>
        <w:jc w:val="right"/>
        <w:rPr>
          <w:rFonts w:ascii="Arial" w:hAnsi="Arial" w:cs="Arial"/>
        </w:rPr>
      </w:pPr>
    </w:p>
    <w:p w:rsidR="00685676" w:rsidRPr="00635BCC" w:rsidRDefault="00685676" w:rsidP="00685676">
      <w:pPr>
        <w:pStyle w:val="1"/>
        <w:ind w:firstLine="709"/>
      </w:pPr>
      <w:r w:rsidRPr="00635BCC">
        <w:t>Расчёт</w:t>
      </w:r>
    </w:p>
    <w:p w:rsidR="00685676" w:rsidRPr="00635BCC" w:rsidRDefault="00685676" w:rsidP="00685676">
      <w:pPr>
        <w:pStyle w:val="1"/>
        <w:ind w:firstLine="709"/>
      </w:pPr>
      <w:r w:rsidRPr="00635BCC">
        <w:t>интегральной оценки эффективности инвестиционного проекта</w:t>
      </w:r>
    </w:p>
    <w:p w:rsidR="00685676" w:rsidRPr="00635BCC" w:rsidRDefault="00685676" w:rsidP="00685676">
      <w:pPr>
        <w:pStyle w:val="a3"/>
        <w:rPr>
          <w:rFonts w:ascii="Times New Roman" w:hAnsi="Times New Roman" w:cs="Times New Roman"/>
          <w:sz w:val="24"/>
          <w:szCs w:val="24"/>
        </w:rPr>
      </w:pPr>
      <w:r w:rsidRPr="00635BCC">
        <w:rPr>
          <w:rFonts w:ascii="Times New Roman" w:hAnsi="Times New Roman" w:cs="Times New Roman"/>
          <w:sz w:val="24"/>
          <w:szCs w:val="24"/>
        </w:rPr>
        <w:t>Наименование проекта _________________________________________________</w:t>
      </w:r>
      <w:r>
        <w:rPr>
          <w:rFonts w:ascii="Times New Roman" w:hAnsi="Times New Roman" w:cs="Times New Roman"/>
          <w:sz w:val="24"/>
          <w:szCs w:val="24"/>
        </w:rPr>
        <w:t>________</w:t>
      </w:r>
      <w:r w:rsidRPr="00635BCC">
        <w:rPr>
          <w:rFonts w:ascii="Times New Roman" w:hAnsi="Times New Roman" w:cs="Times New Roman"/>
          <w:sz w:val="24"/>
          <w:szCs w:val="24"/>
        </w:rPr>
        <w:t>_</w:t>
      </w:r>
    </w:p>
    <w:p w:rsidR="00685676" w:rsidRPr="00635BCC" w:rsidRDefault="00685676" w:rsidP="00685676">
      <w:pPr>
        <w:pStyle w:val="a3"/>
        <w:ind w:firstLine="709"/>
        <w:rPr>
          <w:rFonts w:ascii="Times New Roman" w:hAnsi="Times New Roman" w:cs="Times New Roman"/>
          <w:sz w:val="24"/>
          <w:szCs w:val="24"/>
        </w:rPr>
      </w:pPr>
      <w:r>
        <w:rPr>
          <w:rFonts w:ascii="Times New Roman" w:hAnsi="Times New Roman" w:cs="Times New Roman"/>
          <w:sz w:val="24"/>
          <w:szCs w:val="24"/>
        </w:rPr>
        <w:t>ф</w:t>
      </w:r>
      <w:r w:rsidRPr="00635BCC">
        <w:rPr>
          <w:rFonts w:ascii="Times New Roman" w:hAnsi="Times New Roman" w:cs="Times New Roman"/>
          <w:sz w:val="24"/>
          <w:szCs w:val="24"/>
        </w:rPr>
        <w:t>орма реализации инвестиционного проекта (новое строительство, реконструкция или техническое перевооружение действующего производства) _________________ ____________________________________________________________________</w:t>
      </w:r>
      <w:r>
        <w:rPr>
          <w:rFonts w:ascii="Times New Roman" w:hAnsi="Times New Roman" w:cs="Times New Roman"/>
          <w:sz w:val="24"/>
          <w:szCs w:val="24"/>
        </w:rPr>
        <w:t>________</w:t>
      </w:r>
      <w:r w:rsidRPr="00635BCC">
        <w:rPr>
          <w:rFonts w:ascii="Times New Roman" w:hAnsi="Times New Roman" w:cs="Times New Roman"/>
          <w:sz w:val="24"/>
          <w:szCs w:val="24"/>
        </w:rPr>
        <w:t>______</w:t>
      </w:r>
    </w:p>
    <w:p w:rsidR="00685676" w:rsidRPr="00635BCC" w:rsidRDefault="00685676" w:rsidP="00685676">
      <w:pPr>
        <w:pStyle w:val="a3"/>
        <w:rPr>
          <w:rFonts w:ascii="Times New Roman" w:hAnsi="Times New Roman" w:cs="Times New Roman"/>
          <w:sz w:val="24"/>
          <w:szCs w:val="24"/>
        </w:rPr>
      </w:pPr>
      <w:r w:rsidRPr="00635BCC">
        <w:rPr>
          <w:rFonts w:ascii="Times New Roman" w:hAnsi="Times New Roman" w:cs="Times New Roman"/>
          <w:sz w:val="24"/>
          <w:szCs w:val="24"/>
        </w:rPr>
        <w:t>Заявитель ______________________________________________________</w:t>
      </w:r>
      <w:r>
        <w:rPr>
          <w:rFonts w:ascii="Times New Roman" w:hAnsi="Times New Roman" w:cs="Times New Roman"/>
          <w:sz w:val="24"/>
          <w:szCs w:val="24"/>
        </w:rPr>
        <w:t>____________</w:t>
      </w:r>
      <w:r w:rsidRPr="00635BCC">
        <w:rPr>
          <w:rFonts w:ascii="Times New Roman" w:hAnsi="Times New Roman" w:cs="Times New Roman"/>
          <w:sz w:val="24"/>
          <w:szCs w:val="24"/>
        </w:rPr>
        <w:t>___</w:t>
      </w:r>
    </w:p>
    <w:p w:rsidR="00685676" w:rsidRPr="00635BCC" w:rsidRDefault="00685676" w:rsidP="00685676">
      <w:pPr>
        <w:pStyle w:val="a3"/>
        <w:rPr>
          <w:rFonts w:ascii="Times New Roman" w:hAnsi="Times New Roman" w:cs="Times New Roman"/>
          <w:sz w:val="24"/>
          <w:szCs w:val="24"/>
        </w:rPr>
      </w:pPr>
      <w:r w:rsidRPr="00635BCC">
        <w:rPr>
          <w:rFonts w:ascii="Times New Roman" w:hAnsi="Times New Roman" w:cs="Times New Roman"/>
          <w:sz w:val="24"/>
          <w:szCs w:val="24"/>
        </w:rPr>
        <w:t>Тип проекта ________________________________________________</w:t>
      </w:r>
      <w:r>
        <w:rPr>
          <w:rFonts w:ascii="Times New Roman" w:hAnsi="Times New Roman" w:cs="Times New Roman"/>
          <w:sz w:val="24"/>
          <w:szCs w:val="24"/>
        </w:rPr>
        <w:t>________________</w:t>
      </w:r>
      <w:r w:rsidRPr="00635BCC">
        <w:rPr>
          <w:rFonts w:ascii="Times New Roman" w:hAnsi="Times New Roman" w:cs="Times New Roman"/>
          <w:sz w:val="24"/>
          <w:szCs w:val="24"/>
        </w:rPr>
        <w:t>___</w:t>
      </w:r>
    </w:p>
    <w:p w:rsidR="00685676" w:rsidRDefault="00685676" w:rsidP="00685676">
      <w:pPr>
        <w:ind w:firstLine="709"/>
        <w:jc w:val="right"/>
        <w:rPr>
          <w:bCs/>
          <w:i/>
        </w:rPr>
      </w:pPr>
      <w:bookmarkStart w:id="44" w:name="sub_11010"/>
    </w:p>
    <w:p w:rsidR="00685676" w:rsidRPr="00D62225" w:rsidRDefault="00685676" w:rsidP="00685676">
      <w:pPr>
        <w:ind w:firstLine="709"/>
        <w:jc w:val="right"/>
        <w:rPr>
          <w:i/>
        </w:rPr>
      </w:pPr>
      <w:r w:rsidRPr="00D62225">
        <w:rPr>
          <w:bCs/>
          <w:i/>
        </w:rPr>
        <w:t>Таблица 1</w:t>
      </w:r>
    </w:p>
    <w:bookmarkEnd w:id="44"/>
    <w:p w:rsidR="00685676" w:rsidRPr="00A6562E" w:rsidRDefault="00685676" w:rsidP="00685676">
      <w:pPr>
        <w:pStyle w:val="1"/>
        <w:ind w:firstLine="709"/>
      </w:pPr>
      <w:r w:rsidRPr="00A6562E">
        <w:t>Оценка соответствия инвестиционного проекта качественным критериям</w:t>
      </w:r>
    </w:p>
    <w:tbl>
      <w:tblPr>
        <w:tblW w:w="10065"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3288"/>
        <w:gridCol w:w="992"/>
        <w:gridCol w:w="992"/>
        <w:gridCol w:w="4253"/>
      </w:tblGrid>
      <w:tr w:rsidR="00685676" w:rsidRPr="00BB3A0C" w:rsidTr="00992021">
        <w:tc>
          <w:tcPr>
            <w:tcW w:w="540" w:type="dxa"/>
          </w:tcPr>
          <w:p w:rsidR="00685676" w:rsidRPr="00A6562E" w:rsidRDefault="00685676" w:rsidP="00992021">
            <w:pPr>
              <w:jc w:val="center"/>
              <w:rPr>
                <w:sz w:val="22"/>
                <w:szCs w:val="22"/>
              </w:rPr>
            </w:pPr>
            <w:bookmarkStart w:id="45" w:name="sub_110100"/>
            <w:r w:rsidRPr="00A6562E">
              <w:rPr>
                <w:sz w:val="22"/>
                <w:szCs w:val="22"/>
              </w:rPr>
              <w:t>№№ п/п</w:t>
            </w:r>
          </w:p>
        </w:tc>
        <w:tc>
          <w:tcPr>
            <w:tcW w:w="3288" w:type="dxa"/>
          </w:tcPr>
          <w:p w:rsidR="00685676" w:rsidRPr="00A6562E" w:rsidRDefault="00685676" w:rsidP="00992021">
            <w:pPr>
              <w:jc w:val="center"/>
              <w:rPr>
                <w:sz w:val="22"/>
                <w:szCs w:val="22"/>
              </w:rPr>
            </w:pPr>
          </w:p>
          <w:p w:rsidR="00685676" w:rsidRPr="00A6562E" w:rsidRDefault="00685676" w:rsidP="00992021">
            <w:pPr>
              <w:jc w:val="center"/>
              <w:rPr>
                <w:sz w:val="22"/>
                <w:szCs w:val="22"/>
              </w:rPr>
            </w:pPr>
            <w:r w:rsidRPr="00A6562E">
              <w:rPr>
                <w:sz w:val="22"/>
                <w:szCs w:val="22"/>
              </w:rPr>
              <w:t>Критерий</w:t>
            </w:r>
          </w:p>
        </w:tc>
        <w:tc>
          <w:tcPr>
            <w:tcW w:w="992" w:type="dxa"/>
          </w:tcPr>
          <w:p w:rsidR="00685676" w:rsidRPr="00A6562E" w:rsidRDefault="00685676" w:rsidP="00992021">
            <w:pPr>
              <w:ind w:right="-108"/>
              <w:jc w:val="center"/>
              <w:rPr>
                <w:sz w:val="22"/>
                <w:szCs w:val="22"/>
              </w:rPr>
            </w:pPr>
            <w:r w:rsidRPr="00A6562E">
              <w:rPr>
                <w:sz w:val="22"/>
                <w:szCs w:val="22"/>
              </w:rPr>
              <w:t>Допустимые баллы оценки</w:t>
            </w:r>
          </w:p>
        </w:tc>
        <w:tc>
          <w:tcPr>
            <w:tcW w:w="992" w:type="dxa"/>
          </w:tcPr>
          <w:p w:rsidR="00685676" w:rsidRPr="00D62225" w:rsidRDefault="00685676" w:rsidP="00992021">
            <w:pPr>
              <w:jc w:val="center"/>
              <w:rPr>
                <w:sz w:val="18"/>
                <w:szCs w:val="18"/>
              </w:rPr>
            </w:pPr>
            <w:r w:rsidRPr="00D62225">
              <w:rPr>
                <w:sz w:val="18"/>
                <w:szCs w:val="18"/>
              </w:rPr>
              <w:t>Балл оценки (б1</w:t>
            </w:r>
            <w:r w:rsidRPr="00D62225">
              <w:rPr>
                <w:sz w:val="18"/>
                <w:szCs w:val="18"/>
                <w:lang w:val="en-US"/>
              </w:rPr>
              <w:t>i</w:t>
            </w:r>
            <w:r w:rsidRPr="00D62225">
              <w:rPr>
                <w:sz w:val="18"/>
                <w:szCs w:val="18"/>
              </w:rPr>
              <w:t>) (или «критерий не применим»)</w:t>
            </w:r>
          </w:p>
        </w:tc>
        <w:tc>
          <w:tcPr>
            <w:tcW w:w="4253" w:type="dxa"/>
          </w:tcPr>
          <w:p w:rsidR="00685676" w:rsidRPr="00A6562E" w:rsidRDefault="00685676" w:rsidP="00992021">
            <w:pPr>
              <w:jc w:val="center"/>
              <w:rPr>
                <w:sz w:val="22"/>
                <w:szCs w:val="22"/>
              </w:rPr>
            </w:pPr>
            <w:r w:rsidRPr="00A6562E">
              <w:rPr>
                <w:sz w:val="22"/>
                <w:szCs w:val="22"/>
              </w:rPr>
              <w:t>Ссылки на документальные подтверждения</w:t>
            </w:r>
          </w:p>
        </w:tc>
      </w:tr>
      <w:tr w:rsidR="00685676" w:rsidRPr="00BB3A0C" w:rsidTr="00992021">
        <w:tc>
          <w:tcPr>
            <w:tcW w:w="540" w:type="dxa"/>
          </w:tcPr>
          <w:p w:rsidR="00685676" w:rsidRPr="00BB3A0C" w:rsidRDefault="00685676" w:rsidP="00992021">
            <w:pPr>
              <w:jc w:val="center"/>
            </w:pPr>
            <w:r w:rsidRPr="00BB3A0C">
              <w:t>1</w:t>
            </w:r>
          </w:p>
        </w:tc>
        <w:tc>
          <w:tcPr>
            <w:tcW w:w="3288" w:type="dxa"/>
          </w:tcPr>
          <w:p w:rsidR="00685676" w:rsidRPr="00BB3A0C" w:rsidRDefault="00685676" w:rsidP="00992021">
            <w:pPr>
              <w:jc w:val="center"/>
            </w:pPr>
            <w:r w:rsidRPr="00BB3A0C">
              <w:t>2</w:t>
            </w:r>
          </w:p>
        </w:tc>
        <w:tc>
          <w:tcPr>
            <w:tcW w:w="992" w:type="dxa"/>
          </w:tcPr>
          <w:p w:rsidR="00685676" w:rsidRPr="00BB3A0C" w:rsidRDefault="00685676" w:rsidP="00992021">
            <w:pPr>
              <w:ind w:right="-108"/>
              <w:jc w:val="center"/>
            </w:pPr>
            <w:r w:rsidRPr="00BB3A0C">
              <w:t>3</w:t>
            </w:r>
          </w:p>
        </w:tc>
        <w:tc>
          <w:tcPr>
            <w:tcW w:w="992" w:type="dxa"/>
          </w:tcPr>
          <w:p w:rsidR="00685676" w:rsidRPr="00BB3A0C" w:rsidRDefault="00685676" w:rsidP="00992021">
            <w:pPr>
              <w:jc w:val="center"/>
            </w:pPr>
            <w:r w:rsidRPr="00BB3A0C">
              <w:t>4</w:t>
            </w:r>
          </w:p>
        </w:tc>
        <w:tc>
          <w:tcPr>
            <w:tcW w:w="4253" w:type="dxa"/>
          </w:tcPr>
          <w:p w:rsidR="00685676" w:rsidRPr="00BB3A0C" w:rsidRDefault="00685676" w:rsidP="00992021">
            <w:pPr>
              <w:jc w:val="center"/>
            </w:pPr>
            <w:r w:rsidRPr="00BB3A0C">
              <w:t>5</w:t>
            </w:r>
          </w:p>
        </w:tc>
      </w:tr>
      <w:tr w:rsidR="00685676" w:rsidRPr="00BB3A0C" w:rsidTr="00992021">
        <w:tc>
          <w:tcPr>
            <w:tcW w:w="540" w:type="dxa"/>
          </w:tcPr>
          <w:p w:rsidR="00685676" w:rsidRPr="00A6562E" w:rsidRDefault="00685676" w:rsidP="00992021">
            <w:pPr>
              <w:jc w:val="center"/>
              <w:rPr>
                <w:sz w:val="22"/>
                <w:szCs w:val="22"/>
              </w:rPr>
            </w:pPr>
            <w:r w:rsidRPr="00A6562E">
              <w:rPr>
                <w:sz w:val="22"/>
                <w:szCs w:val="22"/>
              </w:rPr>
              <w:t>1.</w:t>
            </w:r>
          </w:p>
        </w:tc>
        <w:tc>
          <w:tcPr>
            <w:tcW w:w="3288" w:type="dxa"/>
          </w:tcPr>
          <w:p w:rsidR="00685676" w:rsidRPr="00A6562E" w:rsidRDefault="00685676" w:rsidP="00992021">
            <w:pPr>
              <w:jc w:val="both"/>
              <w:rPr>
                <w:sz w:val="22"/>
                <w:szCs w:val="22"/>
              </w:rPr>
            </w:pPr>
            <w:r w:rsidRPr="00A6562E">
              <w:rPr>
                <w:sz w:val="22"/>
                <w:szCs w:val="22"/>
              </w:rPr>
              <w:t>Наличие  цели инвестиционного проекта с определением количественного показателя (показателей) результатов его осуществления</w:t>
            </w:r>
          </w:p>
        </w:tc>
        <w:tc>
          <w:tcPr>
            <w:tcW w:w="992" w:type="dxa"/>
          </w:tcPr>
          <w:p w:rsidR="00685676" w:rsidRPr="00A6562E" w:rsidRDefault="00685676" w:rsidP="00992021">
            <w:pPr>
              <w:ind w:right="-108"/>
              <w:jc w:val="center"/>
              <w:rPr>
                <w:sz w:val="22"/>
                <w:szCs w:val="22"/>
              </w:rPr>
            </w:pPr>
            <w:r w:rsidRPr="00A6562E">
              <w:rPr>
                <w:sz w:val="22"/>
                <w:szCs w:val="22"/>
              </w:rPr>
              <w:t>1;0</w:t>
            </w:r>
          </w:p>
        </w:tc>
        <w:tc>
          <w:tcPr>
            <w:tcW w:w="992" w:type="dxa"/>
          </w:tcPr>
          <w:p w:rsidR="00685676" w:rsidRPr="00A6562E" w:rsidRDefault="00685676" w:rsidP="00992021">
            <w:pPr>
              <w:jc w:val="center"/>
              <w:rPr>
                <w:sz w:val="22"/>
                <w:szCs w:val="22"/>
              </w:rPr>
            </w:pPr>
          </w:p>
        </w:tc>
        <w:tc>
          <w:tcPr>
            <w:tcW w:w="4253" w:type="dxa"/>
          </w:tcPr>
          <w:p w:rsidR="00685676" w:rsidRPr="00A6562E" w:rsidRDefault="00685676" w:rsidP="00992021">
            <w:pPr>
              <w:jc w:val="both"/>
              <w:rPr>
                <w:sz w:val="22"/>
                <w:szCs w:val="22"/>
              </w:rPr>
            </w:pPr>
            <w:r w:rsidRPr="00A6562E">
              <w:rPr>
                <w:sz w:val="22"/>
                <w:szCs w:val="22"/>
              </w:rPr>
              <w:t>цель и задачи проекта, количественные показатели результатов реализации проекта в соответствии с паспортом инвестиционного проекта и обоснованием экономической целесообразности осуществления капитальных вложений</w:t>
            </w:r>
          </w:p>
        </w:tc>
      </w:tr>
      <w:tr w:rsidR="00685676" w:rsidRPr="00BB3A0C" w:rsidTr="00992021">
        <w:tc>
          <w:tcPr>
            <w:tcW w:w="540" w:type="dxa"/>
          </w:tcPr>
          <w:p w:rsidR="00685676" w:rsidRPr="00D62225" w:rsidRDefault="00685676" w:rsidP="00992021">
            <w:pPr>
              <w:jc w:val="center"/>
              <w:rPr>
                <w:sz w:val="22"/>
                <w:szCs w:val="22"/>
              </w:rPr>
            </w:pPr>
            <w:r w:rsidRPr="00D62225">
              <w:rPr>
                <w:sz w:val="22"/>
                <w:szCs w:val="22"/>
              </w:rPr>
              <w:t>2.</w:t>
            </w:r>
          </w:p>
        </w:tc>
        <w:tc>
          <w:tcPr>
            <w:tcW w:w="3288" w:type="dxa"/>
          </w:tcPr>
          <w:p w:rsidR="00685676" w:rsidRPr="00D62225" w:rsidRDefault="00685676" w:rsidP="00992021">
            <w:pPr>
              <w:jc w:val="both"/>
              <w:rPr>
                <w:sz w:val="22"/>
                <w:szCs w:val="22"/>
              </w:rPr>
            </w:pPr>
            <w:r w:rsidRPr="00D62225">
              <w:rPr>
                <w:sz w:val="22"/>
                <w:szCs w:val="22"/>
              </w:rPr>
              <w:t>Соответствие цели инвестиционного проекта приоритетам и целям, определённым в стратегии и программах социально-экономического развития  округа</w:t>
            </w:r>
          </w:p>
        </w:tc>
        <w:tc>
          <w:tcPr>
            <w:tcW w:w="992" w:type="dxa"/>
          </w:tcPr>
          <w:p w:rsidR="00685676" w:rsidRPr="00D62225" w:rsidRDefault="00685676" w:rsidP="00992021">
            <w:pPr>
              <w:ind w:right="-108"/>
              <w:jc w:val="center"/>
              <w:rPr>
                <w:sz w:val="22"/>
                <w:szCs w:val="22"/>
              </w:rPr>
            </w:pPr>
            <w:r w:rsidRPr="00D62225">
              <w:rPr>
                <w:sz w:val="22"/>
                <w:szCs w:val="22"/>
              </w:rPr>
              <w:t>1;0</w:t>
            </w:r>
          </w:p>
        </w:tc>
        <w:tc>
          <w:tcPr>
            <w:tcW w:w="992" w:type="dxa"/>
          </w:tcPr>
          <w:p w:rsidR="00685676" w:rsidRPr="00D62225" w:rsidRDefault="00685676" w:rsidP="00992021">
            <w:pPr>
              <w:jc w:val="center"/>
              <w:rPr>
                <w:sz w:val="22"/>
                <w:szCs w:val="22"/>
              </w:rPr>
            </w:pPr>
          </w:p>
        </w:tc>
        <w:tc>
          <w:tcPr>
            <w:tcW w:w="4253" w:type="dxa"/>
          </w:tcPr>
          <w:p w:rsidR="00685676" w:rsidRPr="00D62225" w:rsidRDefault="00685676" w:rsidP="00992021">
            <w:pPr>
              <w:jc w:val="both"/>
              <w:rPr>
                <w:sz w:val="22"/>
                <w:szCs w:val="22"/>
              </w:rPr>
            </w:pPr>
            <w:r w:rsidRPr="00D62225">
              <w:rPr>
                <w:sz w:val="22"/>
                <w:szCs w:val="22"/>
              </w:rPr>
              <w:t>приводится наименование документа, приоритет и цель, которым соответствует цель реализации инвестиционного проекта</w:t>
            </w:r>
          </w:p>
        </w:tc>
      </w:tr>
      <w:tr w:rsidR="00685676" w:rsidRPr="00BB3A0C" w:rsidTr="00992021">
        <w:trPr>
          <w:trHeight w:val="3036"/>
        </w:trPr>
        <w:tc>
          <w:tcPr>
            <w:tcW w:w="540" w:type="dxa"/>
          </w:tcPr>
          <w:p w:rsidR="00685676" w:rsidRPr="00D62225" w:rsidRDefault="00685676" w:rsidP="00992021">
            <w:pPr>
              <w:jc w:val="center"/>
              <w:rPr>
                <w:sz w:val="22"/>
                <w:szCs w:val="22"/>
              </w:rPr>
            </w:pPr>
            <w:r w:rsidRPr="00D62225">
              <w:rPr>
                <w:sz w:val="22"/>
                <w:szCs w:val="22"/>
              </w:rPr>
              <w:t>3.</w:t>
            </w:r>
          </w:p>
        </w:tc>
        <w:tc>
          <w:tcPr>
            <w:tcW w:w="3288" w:type="dxa"/>
          </w:tcPr>
          <w:p w:rsidR="00685676" w:rsidRPr="00D62225" w:rsidRDefault="00685676" w:rsidP="00992021">
            <w:pPr>
              <w:jc w:val="both"/>
              <w:rPr>
                <w:sz w:val="22"/>
                <w:szCs w:val="22"/>
              </w:rPr>
            </w:pPr>
            <w:r w:rsidRPr="00D62225">
              <w:rPr>
                <w:sz w:val="22"/>
                <w:szCs w:val="22"/>
              </w:rPr>
              <w:t>Комплексный подход к решению конкретной проблемы в рамках инвестиционного проекта во взаимосвязи с программными мероприятиями,       реализуемыми   в</w:t>
            </w:r>
            <w:r>
              <w:rPr>
                <w:sz w:val="22"/>
                <w:szCs w:val="22"/>
              </w:rPr>
              <w:t xml:space="preserve"> </w:t>
            </w:r>
            <w:r w:rsidRPr="00D62225">
              <w:rPr>
                <w:sz w:val="22"/>
                <w:szCs w:val="22"/>
              </w:rPr>
              <w:t>рамках долгосрочных муниципальных целевых программ</w:t>
            </w:r>
          </w:p>
        </w:tc>
        <w:tc>
          <w:tcPr>
            <w:tcW w:w="992" w:type="dxa"/>
          </w:tcPr>
          <w:p w:rsidR="00685676" w:rsidRPr="00D62225" w:rsidRDefault="00685676" w:rsidP="00992021">
            <w:pPr>
              <w:ind w:right="-108"/>
              <w:jc w:val="center"/>
              <w:rPr>
                <w:sz w:val="22"/>
                <w:szCs w:val="22"/>
              </w:rPr>
            </w:pPr>
            <w:r w:rsidRPr="00D62225">
              <w:rPr>
                <w:sz w:val="22"/>
                <w:szCs w:val="22"/>
              </w:rPr>
              <w:t>1;0</w:t>
            </w:r>
          </w:p>
        </w:tc>
        <w:tc>
          <w:tcPr>
            <w:tcW w:w="992" w:type="dxa"/>
          </w:tcPr>
          <w:p w:rsidR="00685676" w:rsidRPr="00D62225" w:rsidRDefault="00685676" w:rsidP="00992021">
            <w:pPr>
              <w:jc w:val="center"/>
              <w:rPr>
                <w:sz w:val="22"/>
                <w:szCs w:val="22"/>
              </w:rPr>
            </w:pPr>
          </w:p>
        </w:tc>
        <w:tc>
          <w:tcPr>
            <w:tcW w:w="4253" w:type="dxa"/>
          </w:tcPr>
          <w:p w:rsidR="00685676" w:rsidRPr="00D62225" w:rsidRDefault="00685676" w:rsidP="00992021">
            <w:pPr>
              <w:jc w:val="both"/>
              <w:rPr>
                <w:sz w:val="22"/>
                <w:szCs w:val="22"/>
              </w:rPr>
            </w:pPr>
            <w:r>
              <w:rPr>
                <w:sz w:val="22"/>
                <w:szCs w:val="22"/>
              </w:rPr>
              <w:t>Д</w:t>
            </w:r>
            <w:r w:rsidRPr="00D62225">
              <w:rPr>
                <w:sz w:val="22"/>
                <w:szCs w:val="22"/>
              </w:rPr>
              <w:t xml:space="preserve">ля инвестиционных проектов, включённых в целевые программы, указываются цели, задачи, конкретные программные мероприятия, достижение и реализацию которых </w:t>
            </w:r>
            <w:r>
              <w:rPr>
                <w:sz w:val="22"/>
                <w:szCs w:val="22"/>
              </w:rPr>
              <w:t xml:space="preserve"> </w:t>
            </w:r>
            <w:r w:rsidRPr="00D62225">
              <w:rPr>
                <w:sz w:val="22"/>
                <w:szCs w:val="22"/>
              </w:rPr>
              <w:t xml:space="preserve">обеспечивает </w:t>
            </w:r>
            <w:r>
              <w:rPr>
                <w:sz w:val="22"/>
                <w:szCs w:val="22"/>
              </w:rPr>
              <w:t xml:space="preserve"> </w:t>
            </w:r>
            <w:r w:rsidRPr="00D62225">
              <w:rPr>
                <w:sz w:val="22"/>
                <w:szCs w:val="22"/>
              </w:rPr>
              <w:t>осуществление инвестиционного проекта.</w:t>
            </w:r>
            <w:r>
              <w:rPr>
                <w:sz w:val="22"/>
                <w:szCs w:val="22"/>
              </w:rPr>
              <w:t xml:space="preserve"> </w:t>
            </w:r>
            <w:r w:rsidRPr="00D62225">
              <w:rPr>
                <w:sz w:val="22"/>
                <w:szCs w:val="22"/>
              </w:rPr>
              <w:t xml:space="preserve">Для инвестиционных проектов, не включённых в целевые программы, указываются реквизиты документа, содержащего оценку влияния реализации инвестиционного проекта на комплексное развитие территорий </w:t>
            </w:r>
          </w:p>
        </w:tc>
      </w:tr>
      <w:tr w:rsidR="00685676" w:rsidRPr="00BB3A0C" w:rsidTr="00992021">
        <w:tc>
          <w:tcPr>
            <w:tcW w:w="540" w:type="dxa"/>
          </w:tcPr>
          <w:p w:rsidR="00685676" w:rsidRPr="00D62225" w:rsidRDefault="00685676" w:rsidP="00992021">
            <w:pPr>
              <w:jc w:val="center"/>
              <w:rPr>
                <w:sz w:val="22"/>
                <w:szCs w:val="22"/>
              </w:rPr>
            </w:pPr>
            <w:r w:rsidRPr="00D62225">
              <w:rPr>
                <w:sz w:val="22"/>
                <w:szCs w:val="22"/>
              </w:rPr>
              <w:t>4.</w:t>
            </w:r>
          </w:p>
        </w:tc>
        <w:tc>
          <w:tcPr>
            <w:tcW w:w="3288" w:type="dxa"/>
          </w:tcPr>
          <w:p w:rsidR="00685676" w:rsidRPr="00D62225" w:rsidRDefault="00685676" w:rsidP="00992021">
            <w:pPr>
              <w:jc w:val="both"/>
              <w:rPr>
                <w:sz w:val="22"/>
                <w:szCs w:val="22"/>
              </w:rPr>
            </w:pPr>
            <w:r w:rsidRPr="00D62225">
              <w:rPr>
                <w:sz w:val="22"/>
                <w:szCs w:val="22"/>
              </w:rPr>
              <w:t xml:space="preserve">Необходимость строительства (реконструкции и технического перевооружения) объекта капитального строительства, создаваемого в рамках инвестиционного проекта, в связи с осуществлением  </w:t>
            </w:r>
            <w:r>
              <w:rPr>
                <w:sz w:val="22"/>
                <w:szCs w:val="22"/>
              </w:rPr>
              <w:t xml:space="preserve">ОМСУ </w:t>
            </w:r>
            <w:r w:rsidRPr="00D62225">
              <w:rPr>
                <w:sz w:val="22"/>
                <w:szCs w:val="22"/>
              </w:rPr>
              <w:t>полномочий, отнесённых к предмету их ведения</w:t>
            </w:r>
          </w:p>
        </w:tc>
        <w:tc>
          <w:tcPr>
            <w:tcW w:w="992" w:type="dxa"/>
          </w:tcPr>
          <w:p w:rsidR="00685676" w:rsidRPr="00D62225" w:rsidRDefault="00685676" w:rsidP="00992021">
            <w:pPr>
              <w:ind w:right="-108"/>
              <w:jc w:val="center"/>
              <w:rPr>
                <w:sz w:val="22"/>
                <w:szCs w:val="22"/>
              </w:rPr>
            </w:pPr>
            <w:r w:rsidRPr="00D62225">
              <w:rPr>
                <w:sz w:val="22"/>
                <w:szCs w:val="22"/>
              </w:rPr>
              <w:t>1;</w:t>
            </w:r>
            <w:r>
              <w:rPr>
                <w:sz w:val="22"/>
                <w:szCs w:val="22"/>
              </w:rPr>
              <w:t xml:space="preserve"> </w:t>
            </w:r>
            <w:r w:rsidRPr="00D62225">
              <w:rPr>
                <w:sz w:val="22"/>
                <w:szCs w:val="22"/>
              </w:rPr>
              <w:t>0</w:t>
            </w:r>
          </w:p>
        </w:tc>
        <w:tc>
          <w:tcPr>
            <w:tcW w:w="992" w:type="dxa"/>
          </w:tcPr>
          <w:p w:rsidR="00685676" w:rsidRPr="00D62225" w:rsidRDefault="00685676" w:rsidP="00992021">
            <w:pPr>
              <w:jc w:val="center"/>
              <w:rPr>
                <w:sz w:val="22"/>
                <w:szCs w:val="22"/>
              </w:rPr>
            </w:pPr>
          </w:p>
        </w:tc>
        <w:tc>
          <w:tcPr>
            <w:tcW w:w="4253" w:type="dxa"/>
          </w:tcPr>
          <w:p w:rsidR="00685676" w:rsidRPr="00D62225" w:rsidRDefault="00685676" w:rsidP="00992021">
            <w:pPr>
              <w:jc w:val="both"/>
              <w:rPr>
                <w:sz w:val="22"/>
                <w:szCs w:val="22"/>
              </w:rPr>
            </w:pPr>
            <w:r w:rsidRPr="00D62225">
              <w:rPr>
                <w:sz w:val="22"/>
                <w:szCs w:val="22"/>
              </w:rPr>
              <w:t>обоснование необходимости строительства (реконструкции, технического перевооружения) объекта капитального строительства, в связи с осуществлением органами местного самоуправления полномочий, отнесённых к предмету их ведения</w:t>
            </w:r>
          </w:p>
        </w:tc>
      </w:tr>
      <w:tr w:rsidR="00685676" w:rsidRPr="00BB3A0C" w:rsidTr="00992021">
        <w:tc>
          <w:tcPr>
            <w:tcW w:w="540" w:type="dxa"/>
          </w:tcPr>
          <w:p w:rsidR="00685676" w:rsidRPr="00D62225" w:rsidRDefault="00685676" w:rsidP="00992021">
            <w:pPr>
              <w:jc w:val="center"/>
              <w:rPr>
                <w:sz w:val="22"/>
                <w:szCs w:val="22"/>
              </w:rPr>
            </w:pPr>
            <w:r w:rsidRPr="00D62225">
              <w:rPr>
                <w:sz w:val="22"/>
                <w:szCs w:val="22"/>
              </w:rPr>
              <w:t>5.</w:t>
            </w:r>
          </w:p>
        </w:tc>
        <w:tc>
          <w:tcPr>
            <w:tcW w:w="3288" w:type="dxa"/>
          </w:tcPr>
          <w:p w:rsidR="00685676" w:rsidRPr="00D62225" w:rsidRDefault="00685676" w:rsidP="00992021">
            <w:pPr>
              <w:jc w:val="both"/>
              <w:rPr>
                <w:sz w:val="22"/>
                <w:szCs w:val="22"/>
              </w:rPr>
            </w:pPr>
            <w:r w:rsidRPr="00D62225">
              <w:rPr>
                <w:sz w:val="22"/>
                <w:szCs w:val="22"/>
              </w:rPr>
              <w:t>Отсутствие в достаточном объёме замещающей продукции (работ и услуг), производимой иными организациями</w:t>
            </w:r>
          </w:p>
        </w:tc>
        <w:tc>
          <w:tcPr>
            <w:tcW w:w="992" w:type="dxa"/>
          </w:tcPr>
          <w:p w:rsidR="00685676" w:rsidRPr="00D62225" w:rsidRDefault="00685676" w:rsidP="00992021">
            <w:pPr>
              <w:ind w:right="-108"/>
              <w:jc w:val="center"/>
              <w:rPr>
                <w:sz w:val="22"/>
                <w:szCs w:val="22"/>
              </w:rPr>
            </w:pPr>
            <w:r w:rsidRPr="00D62225">
              <w:rPr>
                <w:sz w:val="22"/>
                <w:szCs w:val="22"/>
              </w:rPr>
              <w:t>1;0</w:t>
            </w:r>
          </w:p>
          <w:p w:rsidR="00685676" w:rsidRPr="00D62225" w:rsidRDefault="00685676" w:rsidP="00992021">
            <w:pPr>
              <w:jc w:val="center"/>
              <w:rPr>
                <w:sz w:val="22"/>
                <w:szCs w:val="22"/>
              </w:rPr>
            </w:pPr>
          </w:p>
        </w:tc>
        <w:tc>
          <w:tcPr>
            <w:tcW w:w="992" w:type="dxa"/>
          </w:tcPr>
          <w:p w:rsidR="00685676" w:rsidRPr="00D62225" w:rsidRDefault="00685676" w:rsidP="00992021">
            <w:pPr>
              <w:jc w:val="center"/>
              <w:rPr>
                <w:sz w:val="22"/>
                <w:szCs w:val="22"/>
              </w:rPr>
            </w:pPr>
          </w:p>
        </w:tc>
        <w:tc>
          <w:tcPr>
            <w:tcW w:w="4253" w:type="dxa"/>
          </w:tcPr>
          <w:p w:rsidR="00685676" w:rsidRPr="00D62225" w:rsidRDefault="00685676" w:rsidP="00992021">
            <w:pPr>
              <w:jc w:val="both"/>
              <w:rPr>
                <w:sz w:val="22"/>
                <w:szCs w:val="22"/>
              </w:rPr>
            </w:pPr>
            <w:r w:rsidRPr="00D62225">
              <w:rPr>
                <w:sz w:val="22"/>
                <w:szCs w:val="22"/>
              </w:rPr>
              <w:t>указываются объёмы, основные характеристики продукции (работ, услуг),</w:t>
            </w:r>
          </w:p>
          <w:p w:rsidR="00685676" w:rsidRPr="00D62225" w:rsidRDefault="00685676" w:rsidP="00992021">
            <w:pPr>
              <w:jc w:val="both"/>
              <w:rPr>
                <w:sz w:val="22"/>
                <w:szCs w:val="22"/>
              </w:rPr>
            </w:pPr>
            <w:r w:rsidRPr="00D62225">
              <w:rPr>
                <w:sz w:val="22"/>
                <w:szCs w:val="22"/>
              </w:rPr>
              <w:t>не имеющей мировых и отечественных аналогов, либо замещаемой импортируемой продукции; объёмы производства, основные характеристики, наименование и месторасположение производителя замещающей отечественной продукции (работ и услуг)</w:t>
            </w:r>
          </w:p>
        </w:tc>
      </w:tr>
      <w:tr w:rsidR="00685676" w:rsidRPr="005F3E53" w:rsidTr="00992021">
        <w:tc>
          <w:tcPr>
            <w:tcW w:w="540" w:type="dxa"/>
          </w:tcPr>
          <w:p w:rsidR="00685676" w:rsidRPr="00D62225" w:rsidRDefault="00685676" w:rsidP="00992021">
            <w:pPr>
              <w:jc w:val="center"/>
              <w:rPr>
                <w:sz w:val="22"/>
                <w:szCs w:val="22"/>
              </w:rPr>
            </w:pPr>
            <w:r>
              <w:rPr>
                <w:sz w:val="22"/>
                <w:szCs w:val="22"/>
              </w:rPr>
              <w:t>6</w:t>
            </w:r>
            <w:r w:rsidRPr="00D62225">
              <w:rPr>
                <w:sz w:val="22"/>
                <w:szCs w:val="22"/>
              </w:rPr>
              <w:t>.</w:t>
            </w:r>
          </w:p>
        </w:tc>
        <w:tc>
          <w:tcPr>
            <w:tcW w:w="3288" w:type="dxa"/>
          </w:tcPr>
          <w:p w:rsidR="00685676" w:rsidRPr="00D62225" w:rsidRDefault="00685676" w:rsidP="00992021">
            <w:pPr>
              <w:jc w:val="both"/>
              <w:rPr>
                <w:sz w:val="22"/>
                <w:szCs w:val="22"/>
              </w:rPr>
            </w:pPr>
            <w:r w:rsidRPr="00D62225">
              <w:rPr>
                <w:sz w:val="22"/>
                <w:szCs w:val="22"/>
              </w:rPr>
              <w:t>Наличие положительного заключения государственной экспертизы проектной документации и результатов инженерных изысканий</w:t>
            </w:r>
          </w:p>
        </w:tc>
        <w:tc>
          <w:tcPr>
            <w:tcW w:w="992" w:type="dxa"/>
          </w:tcPr>
          <w:p w:rsidR="00685676" w:rsidRPr="00D62225" w:rsidRDefault="00685676" w:rsidP="00992021">
            <w:pPr>
              <w:jc w:val="center"/>
              <w:rPr>
                <w:sz w:val="22"/>
                <w:szCs w:val="22"/>
              </w:rPr>
            </w:pPr>
            <w:r w:rsidRPr="00D62225">
              <w:rPr>
                <w:sz w:val="22"/>
                <w:szCs w:val="22"/>
              </w:rPr>
              <w:t>1;0;</w:t>
            </w:r>
          </w:p>
          <w:p w:rsidR="00685676" w:rsidRPr="00D62225" w:rsidRDefault="00685676" w:rsidP="00992021">
            <w:pPr>
              <w:ind w:right="-108"/>
              <w:jc w:val="center"/>
              <w:rPr>
                <w:sz w:val="22"/>
                <w:szCs w:val="22"/>
              </w:rPr>
            </w:pPr>
            <w:r w:rsidRPr="00D62225">
              <w:rPr>
                <w:sz w:val="22"/>
                <w:szCs w:val="22"/>
              </w:rPr>
              <w:t>«крите-рий не приме-ним»</w:t>
            </w:r>
          </w:p>
        </w:tc>
        <w:tc>
          <w:tcPr>
            <w:tcW w:w="992" w:type="dxa"/>
          </w:tcPr>
          <w:p w:rsidR="00685676" w:rsidRPr="00D62225" w:rsidRDefault="00685676" w:rsidP="00992021">
            <w:pPr>
              <w:jc w:val="center"/>
              <w:rPr>
                <w:sz w:val="22"/>
                <w:szCs w:val="22"/>
              </w:rPr>
            </w:pPr>
          </w:p>
        </w:tc>
        <w:tc>
          <w:tcPr>
            <w:tcW w:w="4253" w:type="dxa"/>
          </w:tcPr>
          <w:p w:rsidR="00685676" w:rsidRPr="00D62225" w:rsidRDefault="00685676" w:rsidP="00992021">
            <w:pPr>
              <w:jc w:val="both"/>
              <w:rPr>
                <w:sz w:val="22"/>
                <w:szCs w:val="22"/>
              </w:rPr>
            </w:pPr>
            <w:r w:rsidRPr="00D62225">
              <w:rPr>
                <w:sz w:val="22"/>
                <w:szCs w:val="22"/>
              </w:rPr>
              <w:t xml:space="preserve">1) реквизиты положительного заключения государственной экспертизы проектной документации и результатов инженерных изысканий (в случае её необходимости согласно </w:t>
            </w:r>
            <w:r>
              <w:rPr>
                <w:sz w:val="22"/>
                <w:szCs w:val="22"/>
              </w:rPr>
              <w:t>з</w:t>
            </w:r>
            <w:r w:rsidRPr="00D62225">
              <w:rPr>
                <w:sz w:val="22"/>
                <w:szCs w:val="22"/>
              </w:rPr>
              <w:t>аконодательству</w:t>
            </w:r>
            <w:r>
              <w:rPr>
                <w:sz w:val="22"/>
                <w:szCs w:val="22"/>
              </w:rPr>
              <w:t xml:space="preserve"> РФ</w:t>
            </w:r>
            <w:r w:rsidRPr="00D62225">
              <w:rPr>
                <w:sz w:val="22"/>
                <w:szCs w:val="22"/>
              </w:rPr>
              <w:t>);</w:t>
            </w:r>
          </w:p>
          <w:p w:rsidR="00685676" w:rsidRPr="00D62225" w:rsidRDefault="00685676" w:rsidP="00992021">
            <w:pPr>
              <w:jc w:val="both"/>
              <w:rPr>
                <w:sz w:val="22"/>
                <w:szCs w:val="22"/>
              </w:rPr>
            </w:pPr>
            <w:r w:rsidRPr="00D62225">
              <w:rPr>
                <w:sz w:val="22"/>
                <w:szCs w:val="22"/>
              </w:rPr>
              <w:t>2) в случае если проведение государственной экспертизы проектной документации не требуется:</w:t>
            </w:r>
          </w:p>
          <w:p w:rsidR="00685676" w:rsidRPr="00D62225" w:rsidRDefault="00685676" w:rsidP="00992021">
            <w:pPr>
              <w:jc w:val="both"/>
              <w:rPr>
                <w:sz w:val="22"/>
                <w:szCs w:val="22"/>
              </w:rPr>
            </w:pPr>
            <w:r w:rsidRPr="00D62225">
              <w:rPr>
                <w:sz w:val="22"/>
                <w:szCs w:val="22"/>
              </w:rPr>
              <w:lastRenderedPageBreak/>
              <w:t>а) ссылка на соответст</w:t>
            </w:r>
            <w:r>
              <w:rPr>
                <w:sz w:val="22"/>
                <w:szCs w:val="22"/>
              </w:rPr>
              <w:t>вующие пункты и подпункты ст.</w:t>
            </w:r>
            <w:r w:rsidRPr="00D62225">
              <w:rPr>
                <w:sz w:val="22"/>
                <w:szCs w:val="22"/>
              </w:rPr>
              <w:t xml:space="preserve"> 49 Градостроительного кодекса Российской Федерации;</w:t>
            </w:r>
          </w:p>
          <w:p w:rsidR="00685676" w:rsidRPr="00D62225" w:rsidRDefault="00685676" w:rsidP="00992021">
            <w:pPr>
              <w:jc w:val="both"/>
              <w:rPr>
                <w:sz w:val="22"/>
                <w:szCs w:val="22"/>
              </w:rPr>
            </w:pPr>
            <w:r w:rsidRPr="00D62225">
              <w:rPr>
                <w:sz w:val="22"/>
                <w:szCs w:val="22"/>
              </w:rPr>
              <w:t>б) документальное подтверждение наличия согласования задания на разработку проектной документации с субъектом бюджетного планирования</w:t>
            </w:r>
          </w:p>
        </w:tc>
      </w:tr>
      <w:tr w:rsidR="00685676" w:rsidRPr="005F3E53" w:rsidTr="00992021">
        <w:tc>
          <w:tcPr>
            <w:tcW w:w="540" w:type="dxa"/>
          </w:tcPr>
          <w:p w:rsidR="00685676" w:rsidRPr="005F3E53" w:rsidRDefault="00685676" w:rsidP="00992021">
            <w:pPr>
              <w:jc w:val="center"/>
              <w:rPr>
                <w:rFonts w:ascii="Arial" w:hAnsi="Arial" w:cs="Arial"/>
              </w:rPr>
            </w:pPr>
            <w:r>
              <w:rPr>
                <w:rFonts w:ascii="Arial" w:hAnsi="Arial" w:cs="Arial"/>
              </w:rPr>
              <w:lastRenderedPageBreak/>
              <w:t>7.</w:t>
            </w:r>
          </w:p>
        </w:tc>
        <w:tc>
          <w:tcPr>
            <w:tcW w:w="3288" w:type="dxa"/>
          </w:tcPr>
          <w:p w:rsidR="00685676" w:rsidRPr="00BB3A0C" w:rsidRDefault="00685676" w:rsidP="00992021"/>
          <w:p w:rsidR="00685676" w:rsidRPr="00BB3A0C" w:rsidRDefault="00685676" w:rsidP="00992021">
            <w:r w:rsidRPr="00BB3A0C">
              <w:t>К1=</w:t>
            </w:r>
            <w:r>
              <w:t>6</w:t>
            </w:r>
          </w:p>
        </w:tc>
        <w:tc>
          <w:tcPr>
            <w:tcW w:w="992" w:type="dxa"/>
          </w:tcPr>
          <w:p w:rsidR="00685676" w:rsidRPr="00BB3A0C" w:rsidRDefault="00685676" w:rsidP="00992021">
            <w:pPr>
              <w:jc w:val="center"/>
            </w:pPr>
          </w:p>
          <w:p w:rsidR="00685676" w:rsidRPr="00BB3A0C" w:rsidRDefault="00685676" w:rsidP="00992021">
            <w:r w:rsidRPr="00BB3A0C">
              <w:t>КНП =</w:t>
            </w:r>
          </w:p>
        </w:tc>
        <w:tc>
          <w:tcPr>
            <w:tcW w:w="5245" w:type="dxa"/>
            <w:gridSpan w:val="2"/>
          </w:tcPr>
          <w:p w:rsidR="00685676" w:rsidRPr="00BB3A0C" w:rsidRDefault="00685676" w:rsidP="00992021">
            <w:r w:rsidRPr="00BB3A0C">
              <w:t>К1</w:t>
            </w:r>
          </w:p>
          <w:p w:rsidR="00685676" w:rsidRPr="00BB3A0C" w:rsidRDefault="00685676" w:rsidP="00992021">
            <w:r w:rsidRPr="00BB3A0C">
              <w:t>Сумма (б1</w:t>
            </w:r>
            <w:r w:rsidRPr="00BB3A0C">
              <w:rPr>
                <w:lang w:val="en-US"/>
              </w:rPr>
              <w:t>i</w:t>
            </w:r>
            <w:r w:rsidRPr="00BB3A0C">
              <w:t>) =</w:t>
            </w:r>
          </w:p>
          <w:p w:rsidR="00685676" w:rsidRPr="00BB3A0C" w:rsidRDefault="00685676" w:rsidP="00992021">
            <w:r w:rsidRPr="00BB3A0C">
              <w:rPr>
                <w:lang w:val="en-US"/>
              </w:rPr>
              <w:t>i</w:t>
            </w:r>
            <w:r w:rsidRPr="00BB3A0C">
              <w:t xml:space="preserve"> = 1</w:t>
            </w:r>
          </w:p>
        </w:tc>
      </w:tr>
      <w:tr w:rsidR="00685676" w:rsidRPr="005F3E53" w:rsidTr="00992021">
        <w:tc>
          <w:tcPr>
            <w:tcW w:w="540" w:type="dxa"/>
          </w:tcPr>
          <w:p w:rsidR="00685676" w:rsidRPr="005F3E53" w:rsidRDefault="00685676" w:rsidP="00992021">
            <w:pPr>
              <w:jc w:val="center"/>
              <w:rPr>
                <w:rFonts w:ascii="Arial" w:hAnsi="Arial" w:cs="Arial"/>
              </w:rPr>
            </w:pPr>
            <w:r>
              <w:rPr>
                <w:rFonts w:ascii="Arial" w:hAnsi="Arial" w:cs="Arial"/>
              </w:rPr>
              <w:t>8.</w:t>
            </w:r>
          </w:p>
        </w:tc>
        <w:tc>
          <w:tcPr>
            <w:tcW w:w="3288" w:type="dxa"/>
          </w:tcPr>
          <w:p w:rsidR="00685676" w:rsidRPr="004D7656" w:rsidRDefault="00685676" w:rsidP="00992021">
            <w:pPr>
              <w:jc w:val="both"/>
            </w:pPr>
            <w:r w:rsidRPr="004D7656">
              <w:t>Оценка эффективности использования средств местного бюджета, направляемых на капитальные вложения, на основе качественных критериев, Ч1</w:t>
            </w:r>
          </w:p>
        </w:tc>
        <w:tc>
          <w:tcPr>
            <w:tcW w:w="6237" w:type="dxa"/>
            <w:gridSpan w:val="3"/>
          </w:tcPr>
          <w:p w:rsidR="00685676" w:rsidRPr="00BB3A0C" w:rsidRDefault="00685676" w:rsidP="00992021">
            <w:r w:rsidRPr="00BB3A0C">
              <w:t xml:space="preserve">         К1</w:t>
            </w:r>
          </w:p>
          <w:p w:rsidR="00685676" w:rsidRPr="00BB3A0C" w:rsidRDefault="00685676" w:rsidP="00992021">
            <w:r w:rsidRPr="00BB3A0C">
              <w:t>Ч1 = Сумма (б1</w:t>
            </w:r>
            <w:r w:rsidRPr="00BB3A0C">
              <w:rPr>
                <w:lang w:val="en-US"/>
              </w:rPr>
              <w:t>i</w:t>
            </w:r>
            <w:r w:rsidRPr="00BB3A0C">
              <w:t>) * 100%/(К1 – К1НП) =</w:t>
            </w:r>
          </w:p>
          <w:p w:rsidR="00685676" w:rsidRPr="00BB3A0C" w:rsidRDefault="00685676" w:rsidP="00992021">
            <w:r w:rsidRPr="00BB3A0C">
              <w:t xml:space="preserve">             </w:t>
            </w:r>
            <w:r w:rsidRPr="00BB3A0C">
              <w:rPr>
                <w:lang w:val="en-US"/>
              </w:rPr>
              <w:t>i</w:t>
            </w:r>
            <w:r w:rsidRPr="00BB3A0C">
              <w:t xml:space="preserve"> = 1</w:t>
            </w:r>
          </w:p>
        </w:tc>
      </w:tr>
      <w:bookmarkEnd w:id="45"/>
    </w:tbl>
    <w:p w:rsidR="00685676" w:rsidRPr="005F3E53" w:rsidRDefault="00685676" w:rsidP="00685676">
      <w:pPr>
        <w:ind w:firstLine="709"/>
        <w:rPr>
          <w:rFonts w:ascii="Arial" w:hAnsi="Arial" w:cs="Arial"/>
        </w:rPr>
        <w:sectPr w:rsidR="00685676" w:rsidRPr="005F3E53" w:rsidSect="009543EF">
          <w:headerReference w:type="even" r:id="rId111"/>
          <w:pgSz w:w="11906" w:h="16838"/>
          <w:pgMar w:top="567" w:right="567" w:bottom="567" w:left="1418" w:header="425" w:footer="0" w:gutter="0"/>
          <w:pgNumType w:start="1"/>
          <w:cols w:space="708"/>
          <w:titlePg/>
          <w:docGrid w:linePitch="360"/>
        </w:sectPr>
      </w:pPr>
    </w:p>
    <w:p w:rsidR="00685676" w:rsidRPr="00CD2EB0" w:rsidRDefault="00685676" w:rsidP="00685676">
      <w:pPr>
        <w:pStyle w:val="1"/>
        <w:tabs>
          <w:tab w:val="left" w:pos="218"/>
        </w:tabs>
        <w:ind w:firstLine="709"/>
        <w:jc w:val="right"/>
        <w:rPr>
          <w:b w:val="0"/>
          <w:i/>
          <w:sz w:val="22"/>
          <w:szCs w:val="22"/>
        </w:rPr>
      </w:pPr>
      <w:bookmarkStart w:id="46" w:name="_Таблица_2"/>
      <w:bookmarkStart w:id="47" w:name="sub_11020"/>
      <w:bookmarkEnd w:id="46"/>
      <w:r w:rsidRPr="00CD2EB0">
        <w:rPr>
          <w:b w:val="0"/>
          <w:i/>
          <w:sz w:val="22"/>
          <w:szCs w:val="22"/>
        </w:rPr>
        <w:lastRenderedPageBreak/>
        <w:t>Таблица 2</w:t>
      </w:r>
      <w:bookmarkEnd w:id="47"/>
    </w:p>
    <w:p w:rsidR="00685676" w:rsidRPr="00CD2EB0" w:rsidRDefault="00685676" w:rsidP="00685676">
      <w:pPr>
        <w:pStyle w:val="1"/>
        <w:ind w:firstLine="709"/>
      </w:pPr>
      <w:r w:rsidRPr="00CD2EB0">
        <w:t>Оценка соответствия инвестиционного проекта количественным критериям</w:t>
      </w:r>
    </w:p>
    <w:tbl>
      <w:tblPr>
        <w:tblW w:w="10080"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540"/>
        <w:gridCol w:w="2579"/>
        <w:gridCol w:w="850"/>
        <w:gridCol w:w="947"/>
        <w:gridCol w:w="1038"/>
        <w:gridCol w:w="1276"/>
        <w:gridCol w:w="2850"/>
      </w:tblGrid>
      <w:tr w:rsidR="00685676" w:rsidRPr="005F3E53" w:rsidTr="00992021">
        <w:tc>
          <w:tcPr>
            <w:tcW w:w="540" w:type="dxa"/>
          </w:tcPr>
          <w:p w:rsidR="00685676" w:rsidRPr="00BB3A0C" w:rsidRDefault="00685676" w:rsidP="00992021">
            <w:pPr>
              <w:pStyle w:val="a3"/>
              <w:ind w:firstLine="709"/>
              <w:jc w:val="center"/>
              <w:rPr>
                <w:rFonts w:ascii="Times New Roman" w:hAnsi="Times New Roman" w:cs="Times New Roman"/>
                <w:sz w:val="24"/>
                <w:szCs w:val="24"/>
              </w:rPr>
            </w:pPr>
            <w:r w:rsidRPr="00BB3A0C">
              <w:rPr>
                <w:rFonts w:ascii="Times New Roman" w:hAnsi="Times New Roman" w:cs="Times New Roman"/>
                <w:sz w:val="24"/>
                <w:szCs w:val="24"/>
              </w:rPr>
              <w:t>№</w:t>
            </w:r>
          </w:p>
          <w:p w:rsidR="00685676" w:rsidRPr="00BB3A0C" w:rsidRDefault="00685676" w:rsidP="00992021">
            <w:pPr>
              <w:ind w:firstLine="709"/>
              <w:jc w:val="center"/>
            </w:pPr>
            <w:r w:rsidRPr="00BB3A0C">
              <w:t>П</w:t>
            </w:r>
            <w:r>
              <w:t>№ п</w:t>
            </w:r>
            <w:r w:rsidRPr="00BB3A0C">
              <w:t>/п</w:t>
            </w:r>
          </w:p>
        </w:tc>
        <w:tc>
          <w:tcPr>
            <w:tcW w:w="2579"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Критерий</w:t>
            </w:r>
          </w:p>
        </w:tc>
        <w:tc>
          <w:tcPr>
            <w:tcW w:w="850" w:type="dxa"/>
          </w:tcPr>
          <w:p w:rsidR="00685676" w:rsidRPr="00BB3A0C" w:rsidRDefault="00685676" w:rsidP="00992021">
            <w:pPr>
              <w:pStyle w:val="a3"/>
              <w:ind w:right="-108"/>
              <w:jc w:val="center"/>
              <w:rPr>
                <w:rFonts w:ascii="Times New Roman" w:hAnsi="Times New Roman" w:cs="Times New Roman"/>
                <w:sz w:val="24"/>
                <w:szCs w:val="24"/>
              </w:rPr>
            </w:pPr>
            <w:r w:rsidRPr="00BB3A0C">
              <w:rPr>
                <w:rFonts w:ascii="Times New Roman" w:hAnsi="Times New Roman" w:cs="Times New Roman"/>
                <w:sz w:val="24"/>
                <w:szCs w:val="24"/>
              </w:rPr>
              <w:t>Допус-тимые баллы</w:t>
            </w:r>
          </w:p>
        </w:tc>
        <w:tc>
          <w:tcPr>
            <w:tcW w:w="947" w:type="dxa"/>
          </w:tcPr>
          <w:p w:rsidR="00685676" w:rsidRPr="00BB3A0C" w:rsidRDefault="00685676" w:rsidP="00992021">
            <w:pPr>
              <w:pStyle w:val="a3"/>
              <w:ind w:right="-108"/>
              <w:jc w:val="center"/>
              <w:rPr>
                <w:rFonts w:ascii="Times New Roman" w:hAnsi="Times New Roman" w:cs="Times New Roman"/>
                <w:sz w:val="24"/>
                <w:szCs w:val="24"/>
              </w:rPr>
            </w:pPr>
            <w:r w:rsidRPr="00BB3A0C">
              <w:rPr>
                <w:rFonts w:ascii="Times New Roman" w:hAnsi="Times New Roman" w:cs="Times New Roman"/>
                <w:sz w:val="24"/>
                <w:szCs w:val="24"/>
              </w:rPr>
              <w:t>Балл оценки (б2</w:t>
            </w:r>
            <w:r w:rsidRPr="00BB3A0C">
              <w:rPr>
                <w:rFonts w:ascii="Times New Roman" w:hAnsi="Times New Roman" w:cs="Times New Roman"/>
                <w:sz w:val="24"/>
                <w:szCs w:val="24"/>
                <w:lang w:val="en-US"/>
              </w:rPr>
              <w:t>i</w:t>
            </w:r>
            <w:r w:rsidRPr="00BB3A0C">
              <w:rPr>
                <w:rFonts w:ascii="Times New Roman" w:hAnsi="Times New Roman" w:cs="Times New Roman"/>
                <w:sz w:val="24"/>
                <w:szCs w:val="24"/>
              </w:rPr>
              <w:t>)</w:t>
            </w:r>
          </w:p>
        </w:tc>
        <w:tc>
          <w:tcPr>
            <w:tcW w:w="1038" w:type="dxa"/>
          </w:tcPr>
          <w:p w:rsidR="00685676" w:rsidRPr="00BB3A0C" w:rsidRDefault="00685676" w:rsidP="00992021">
            <w:pPr>
              <w:pStyle w:val="a3"/>
              <w:ind w:right="-108"/>
              <w:jc w:val="center"/>
              <w:rPr>
                <w:rFonts w:ascii="Times New Roman" w:hAnsi="Times New Roman" w:cs="Times New Roman"/>
                <w:sz w:val="24"/>
                <w:szCs w:val="24"/>
              </w:rPr>
            </w:pPr>
            <w:r w:rsidRPr="00BB3A0C">
              <w:rPr>
                <w:rFonts w:ascii="Times New Roman" w:hAnsi="Times New Roman" w:cs="Times New Roman"/>
                <w:sz w:val="24"/>
                <w:szCs w:val="24"/>
              </w:rPr>
              <w:t xml:space="preserve">Весовой коэффи-циент критерия </w:t>
            </w:r>
          </w:p>
          <w:p w:rsidR="00685676" w:rsidRPr="00BB3A0C" w:rsidRDefault="00685676" w:rsidP="00992021">
            <w:pPr>
              <w:pStyle w:val="a3"/>
              <w:ind w:right="-108"/>
              <w:jc w:val="center"/>
              <w:rPr>
                <w:rFonts w:ascii="Times New Roman" w:hAnsi="Times New Roman" w:cs="Times New Roman"/>
                <w:sz w:val="24"/>
                <w:szCs w:val="24"/>
              </w:rPr>
            </w:pPr>
            <w:r w:rsidRPr="00BB3A0C">
              <w:rPr>
                <w:rFonts w:ascii="Times New Roman" w:hAnsi="Times New Roman" w:cs="Times New Roman"/>
                <w:sz w:val="24"/>
                <w:szCs w:val="24"/>
              </w:rPr>
              <w:t>р</w:t>
            </w:r>
            <w:r w:rsidRPr="00BB3A0C">
              <w:rPr>
                <w:rFonts w:ascii="Times New Roman" w:hAnsi="Times New Roman" w:cs="Times New Roman"/>
                <w:sz w:val="24"/>
                <w:szCs w:val="24"/>
                <w:lang w:val="en-US"/>
              </w:rPr>
              <w:t>i</w:t>
            </w:r>
            <w:r w:rsidRPr="00BB3A0C">
              <w:rPr>
                <w:rFonts w:ascii="Times New Roman" w:hAnsi="Times New Roman" w:cs="Times New Roman"/>
                <w:sz w:val="24"/>
                <w:szCs w:val="24"/>
              </w:rPr>
              <w:t>, %</w:t>
            </w:r>
          </w:p>
        </w:tc>
        <w:tc>
          <w:tcPr>
            <w:tcW w:w="1276" w:type="dxa"/>
          </w:tcPr>
          <w:p w:rsidR="00685676" w:rsidRPr="00BB3A0C" w:rsidRDefault="00685676" w:rsidP="00992021">
            <w:pPr>
              <w:pStyle w:val="a3"/>
              <w:ind w:right="-108"/>
              <w:jc w:val="center"/>
              <w:rPr>
                <w:rFonts w:ascii="Times New Roman" w:hAnsi="Times New Roman" w:cs="Times New Roman"/>
                <w:sz w:val="24"/>
                <w:szCs w:val="24"/>
              </w:rPr>
            </w:pPr>
            <w:r w:rsidRPr="00BB3A0C">
              <w:rPr>
                <w:rFonts w:ascii="Times New Roman" w:hAnsi="Times New Roman" w:cs="Times New Roman"/>
                <w:sz w:val="24"/>
                <w:szCs w:val="24"/>
              </w:rPr>
              <w:t xml:space="preserve">Средне-взвешен-ный </w:t>
            </w:r>
          </w:p>
          <w:p w:rsidR="00685676" w:rsidRPr="00BB3A0C" w:rsidRDefault="00685676" w:rsidP="00992021">
            <w:pPr>
              <w:pStyle w:val="a3"/>
              <w:ind w:right="-108"/>
              <w:jc w:val="center"/>
              <w:rPr>
                <w:rFonts w:ascii="Times New Roman" w:hAnsi="Times New Roman" w:cs="Times New Roman"/>
                <w:sz w:val="24"/>
                <w:szCs w:val="24"/>
              </w:rPr>
            </w:pPr>
            <w:r w:rsidRPr="00BB3A0C">
              <w:rPr>
                <w:rFonts w:ascii="Times New Roman" w:hAnsi="Times New Roman" w:cs="Times New Roman"/>
                <w:sz w:val="24"/>
                <w:szCs w:val="24"/>
              </w:rPr>
              <w:t xml:space="preserve">балл </w:t>
            </w:r>
          </w:p>
          <w:p w:rsidR="00685676" w:rsidRPr="00BB3A0C" w:rsidRDefault="00685676" w:rsidP="00992021">
            <w:pPr>
              <w:pStyle w:val="a3"/>
              <w:ind w:right="-108"/>
              <w:jc w:val="center"/>
              <w:rPr>
                <w:rFonts w:ascii="Times New Roman" w:hAnsi="Times New Roman" w:cs="Times New Roman"/>
                <w:sz w:val="24"/>
                <w:szCs w:val="24"/>
              </w:rPr>
            </w:pPr>
            <w:r w:rsidRPr="00BB3A0C">
              <w:rPr>
                <w:rFonts w:ascii="Times New Roman" w:hAnsi="Times New Roman" w:cs="Times New Roman"/>
                <w:sz w:val="24"/>
                <w:szCs w:val="24"/>
              </w:rPr>
              <w:t>(б2</w:t>
            </w:r>
            <w:r w:rsidRPr="00BB3A0C">
              <w:rPr>
                <w:rFonts w:ascii="Times New Roman" w:hAnsi="Times New Roman" w:cs="Times New Roman"/>
                <w:sz w:val="24"/>
                <w:szCs w:val="24"/>
                <w:lang w:val="en-US"/>
              </w:rPr>
              <w:t>i</w:t>
            </w:r>
            <w:r w:rsidRPr="00BB3A0C">
              <w:rPr>
                <w:rFonts w:ascii="Times New Roman" w:hAnsi="Times New Roman" w:cs="Times New Roman"/>
                <w:sz w:val="24"/>
                <w:szCs w:val="24"/>
              </w:rPr>
              <w:t>* р</w:t>
            </w:r>
            <w:r w:rsidRPr="00BB3A0C">
              <w:rPr>
                <w:rFonts w:ascii="Times New Roman" w:hAnsi="Times New Roman" w:cs="Times New Roman"/>
                <w:sz w:val="24"/>
                <w:szCs w:val="24"/>
                <w:lang w:val="en-US"/>
              </w:rPr>
              <w:t>i</w:t>
            </w:r>
            <w:r w:rsidRPr="00BB3A0C">
              <w:rPr>
                <w:rFonts w:ascii="Times New Roman" w:hAnsi="Times New Roman" w:cs="Times New Roman"/>
                <w:sz w:val="24"/>
                <w:szCs w:val="24"/>
              </w:rPr>
              <w:t>), %</w:t>
            </w:r>
          </w:p>
        </w:tc>
        <w:tc>
          <w:tcPr>
            <w:tcW w:w="2850"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Ссылки на документальные подтверждения</w:t>
            </w:r>
          </w:p>
        </w:tc>
      </w:tr>
      <w:tr w:rsidR="00685676" w:rsidRPr="005F3E53" w:rsidTr="00992021">
        <w:tc>
          <w:tcPr>
            <w:tcW w:w="540" w:type="dxa"/>
          </w:tcPr>
          <w:p w:rsidR="00685676" w:rsidRPr="00BB3A0C" w:rsidRDefault="00685676" w:rsidP="00992021">
            <w:pPr>
              <w:pStyle w:val="a3"/>
              <w:ind w:firstLine="709"/>
              <w:jc w:val="center"/>
              <w:rPr>
                <w:rFonts w:ascii="Times New Roman" w:hAnsi="Times New Roman" w:cs="Times New Roman"/>
                <w:sz w:val="24"/>
                <w:szCs w:val="24"/>
              </w:rPr>
            </w:pPr>
            <w:r w:rsidRPr="00BB3A0C">
              <w:rPr>
                <w:rFonts w:ascii="Times New Roman" w:hAnsi="Times New Roman" w:cs="Times New Roman"/>
                <w:sz w:val="24"/>
                <w:szCs w:val="24"/>
              </w:rPr>
              <w:t>1</w:t>
            </w:r>
          </w:p>
        </w:tc>
        <w:tc>
          <w:tcPr>
            <w:tcW w:w="2579" w:type="dxa"/>
          </w:tcPr>
          <w:p w:rsidR="00685676" w:rsidRPr="00BB3A0C" w:rsidRDefault="00685676" w:rsidP="00992021">
            <w:pPr>
              <w:pStyle w:val="a3"/>
              <w:ind w:firstLine="709"/>
              <w:jc w:val="center"/>
              <w:rPr>
                <w:rFonts w:ascii="Times New Roman" w:hAnsi="Times New Roman" w:cs="Times New Roman"/>
                <w:sz w:val="24"/>
                <w:szCs w:val="24"/>
              </w:rPr>
            </w:pPr>
            <w:r w:rsidRPr="00BB3A0C">
              <w:rPr>
                <w:rFonts w:ascii="Times New Roman" w:hAnsi="Times New Roman" w:cs="Times New Roman"/>
                <w:sz w:val="24"/>
                <w:szCs w:val="24"/>
              </w:rPr>
              <w:t>2</w:t>
            </w:r>
          </w:p>
        </w:tc>
        <w:tc>
          <w:tcPr>
            <w:tcW w:w="850" w:type="dxa"/>
          </w:tcPr>
          <w:p w:rsidR="00685676" w:rsidRPr="00BB3A0C" w:rsidRDefault="00685676" w:rsidP="00992021">
            <w:pPr>
              <w:pStyle w:val="a3"/>
              <w:ind w:firstLine="709"/>
              <w:jc w:val="center"/>
              <w:rPr>
                <w:rFonts w:ascii="Times New Roman" w:hAnsi="Times New Roman" w:cs="Times New Roman"/>
                <w:sz w:val="24"/>
                <w:szCs w:val="24"/>
              </w:rPr>
            </w:pPr>
            <w:r w:rsidRPr="00BB3A0C">
              <w:rPr>
                <w:rFonts w:ascii="Times New Roman" w:hAnsi="Times New Roman" w:cs="Times New Roman"/>
                <w:sz w:val="24"/>
                <w:szCs w:val="24"/>
              </w:rPr>
              <w:t>3</w:t>
            </w:r>
          </w:p>
        </w:tc>
        <w:tc>
          <w:tcPr>
            <w:tcW w:w="947" w:type="dxa"/>
          </w:tcPr>
          <w:p w:rsidR="00685676" w:rsidRPr="00BB3A0C" w:rsidRDefault="00685676" w:rsidP="00992021">
            <w:pPr>
              <w:pStyle w:val="a3"/>
              <w:ind w:firstLine="709"/>
              <w:jc w:val="center"/>
              <w:rPr>
                <w:rFonts w:ascii="Times New Roman" w:hAnsi="Times New Roman" w:cs="Times New Roman"/>
                <w:sz w:val="24"/>
                <w:szCs w:val="24"/>
              </w:rPr>
            </w:pPr>
            <w:r w:rsidRPr="00BB3A0C">
              <w:rPr>
                <w:rFonts w:ascii="Times New Roman" w:hAnsi="Times New Roman" w:cs="Times New Roman"/>
                <w:sz w:val="24"/>
                <w:szCs w:val="24"/>
              </w:rPr>
              <w:t>4</w:t>
            </w:r>
          </w:p>
        </w:tc>
        <w:tc>
          <w:tcPr>
            <w:tcW w:w="1038" w:type="dxa"/>
          </w:tcPr>
          <w:p w:rsidR="00685676" w:rsidRPr="00BB3A0C" w:rsidRDefault="00685676" w:rsidP="00992021">
            <w:pPr>
              <w:pStyle w:val="a3"/>
              <w:ind w:firstLine="709"/>
              <w:jc w:val="center"/>
              <w:rPr>
                <w:rFonts w:ascii="Times New Roman" w:hAnsi="Times New Roman" w:cs="Times New Roman"/>
                <w:sz w:val="24"/>
                <w:szCs w:val="24"/>
              </w:rPr>
            </w:pPr>
            <w:r w:rsidRPr="00BB3A0C">
              <w:rPr>
                <w:rFonts w:ascii="Times New Roman" w:hAnsi="Times New Roman" w:cs="Times New Roman"/>
                <w:sz w:val="24"/>
                <w:szCs w:val="24"/>
              </w:rPr>
              <w:t>5</w:t>
            </w:r>
          </w:p>
        </w:tc>
        <w:tc>
          <w:tcPr>
            <w:tcW w:w="1276" w:type="dxa"/>
          </w:tcPr>
          <w:p w:rsidR="00685676" w:rsidRPr="00BB3A0C" w:rsidRDefault="00685676" w:rsidP="00992021">
            <w:pPr>
              <w:pStyle w:val="a3"/>
              <w:ind w:firstLine="709"/>
              <w:jc w:val="center"/>
              <w:rPr>
                <w:rFonts w:ascii="Times New Roman" w:hAnsi="Times New Roman" w:cs="Times New Roman"/>
                <w:sz w:val="24"/>
                <w:szCs w:val="24"/>
              </w:rPr>
            </w:pPr>
            <w:r w:rsidRPr="00BB3A0C">
              <w:rPr>
                <w:rFonts w:ascii="Times New Roman" w:hAnsi="Times New Roman" w:cs="Times New Roman"/>
                <w:sz w:val="24"/>
                <w:szCs w:val="24"/>
              </w:rPr>
              <w:t>6</w:t>
            </w:r>
          </w:p>
        </w:tc>
        <w:tc>
          <w:tcPr>
            <w:tcW w:w="2850" w:type="dxa"/>
          </w:tcPr>
          <w:p w:rsidR="00685676" w:rsidRPr="00BB3A0C" w:rsidRDefault="00685676" w:rsidP="00992021">
            <w:pPr>
              <w:pStyle w:val="a3"/>
              <w:ind w:firstLine="709"/>
              <w:jc w:val="center"/>
              <w:rPr>
                <w:rFonts w:ascii="Times New Roman" w:hAnsi="Times New Roman" w:cs="Times New Roman"/>
                <w:sz w:val="24"/>
                <w:szCs w:val="24"/>
              </w:rPr>
            </w:pPr>
            <w:r w:rsidRPr="00BB3A0C">
              <w:rPr>
                <w:rFonts w:ascii="Times New Roman" w:hAnsi="Times New Roman" w:cs="Times New Roman"/>
                <w:sz w:val="24"/>
                <w:szCs w:val="24"/>
              </w:rPr>
              <w:t>7</w:t>
            </w:r>
          </w:p>
        </w:tc>
      </w:tr>
      <w:tr w:rsidR="00685676" w:rsidRPr="005F3E53" w:rsidTr="00992021">
        <w:tc>
          <w:tcPr>
            <w:tcW w:w="540" w:type="dxa"/>
          </w:tcPr>
          <w:p w:rsidR="00685676" w:rsidRPr="00BB3A0C" w:rsidRDefault="00685676" w:rsidP="00992021">
            <w:pPr>
              <w:pStyle w:val="a3"/>
              <w:ind w:right="-135"/>
              <w:jc w:val="center"/>
              <w:rPr>
                <w:rFonts w:ascii="Times New Roman" w:hAnsi="Times New Roman" w:cs="Times New Roman"/>
                <w:sz w:val="24"/>
                <w:szCs w:val="24"/>
              </w:rPr>
            </w:pPr>
            <w:r w:rsidRPr="00BB3A0C">
              <w:rPr>
                <w:rFonts w:ascii="Times New Roman" w:hAnsi="Times New Roman" w:cs="Times New Roman"/>
                <w:sz w:val="24"/>
                <w:szCs w:val="24"/>
              </w:rPr>
              <w:t>1.</w:t>
            </w:r>
          </w:p>
        </w:tc>
        <w:tc>
          <w:tcPr>
            <w:tcW w:w="2579" w:type="dxa"/>
          </w:tcPr>
          <w:p w:rsidR="00685676" w:rsidRPr="00CA511D" w:rsidRDefault="00685676" w:rsidP="00992021">
            <w:pPr>
              <w:jc w:val="both"/>
            </w:pPr>
            <w:r w:rsidRPr="00CA511D">
              <w:t>Значения количественных показателей (показателя) результатов реализации инвестиционного проекта</w:t>
            </w:r>
          </w:p>
        </w:tc>
        <w:tc>
          <w:tcPr>
            <w:tcW w:w="850" w:type="dxa"/>
          </w:tcPr>
          <w:p w:rsidR="00685676" w:rsidRPr="00BB3A0C" w:rsidRDefault="00685676" w:rsidP="00992021">
            <w:pPr>
              <w:ind w:right="-108"/>
              <w:jc w:val="center"/>
            </w:pPr>
            <w:r w:rsidRPr="00BB3A0C">
              <w:t xml:space="preserve">1; </w:t>
            </w:r>
          </w:p>
          <w:p w:rsidR="00685676" w:rsidRPr="00BB3A0C" w:rsidRDefault="00685676" w:rsidP="00992021">
            <w:pPr>
              <w:ind w:right="-108"/>
              <w:jc w:val="center"/>
            </w:pPr>
            <w:r w:rsidRPr="00BB3A0C">
              <w:t>0</w:t>
            </w:r>
          </w:p>
          <w:p w:rsidR="00685676" w:rsidRPr="00BB3A0C" w:rsidRDefault="00685676" w:rsidP="00992021">
            <w:pPr>
              <w:pStyle w:val="a3"/>
              <w:ind w:right="-108"/>
              <w:jc w:val="center"/>
              <w:rPr>
                <w:rFonts w:ascii="Times New Roman" w:hAnsi="Times New Roman" w:cs="Times New Roman"/>
                <w:sz w:val="24"/>
                <w:szCs w:val="24"/>
              </w:rPr>
            </w:pPr>
          </w:p>
        </w:tc>
        <w:tc>
          <w:tcPr>
            <w:tcW w:w="947" w:type="dxa"/>
          </w:tcPr>
          <w:p w:rsidR="00685676" w:rsidRPr="00BB3A0C" w:rsidRDefault="00685676" w:rsidP="00992021">
            <w:pPr>
              <w:pStyle w:val="a3"/>
              <w:ind w:right="-108"/>
              <w:rPr>
                <w:rFonts w:ascii="Times New Roman" w:hAnsi="Times New Roman" w:cs="Times New Roman"/>
                <w:sz w:val="24"/>
                <w:szCs w:val="24"/>
              </w:rPr>
            </w:pPr>
          </w:p>
        </w:tc>
        <w:tc>
          <w:tcPr>
            <w:tcW w:w="1038" w:type="dxa"/>
          </w:tcPr>
          <w:p w:rsidR="00685676" w:rsidRPr="00BB3A0C" w:rsidRDefault="00685676" w:rsidP="00992021">
            <w:pPr>
              <w:pStyle w:val="a3"/>
              <w:ind w:right="-108"/>
              <w:rPr>
                <w:rFonts w:ascii="Times New Roman" w:hAnsi="Times New Roman" w:cs="Times New Roman"/>
                <w:sz w:val="24"/>
                <w:szCs w:val="24"/>
              </w:rPr>
            </w:pPr>
          </w:p>
        </w:tc>
        <w:tc>
          <w:tcPr>
            <w:tcW w:w="1276" w:type="dxa"/>
          </w:tcPr>
          <w:p w:rsidR="00685676" w:rsidRPr="00BB3A0C" w:rsidRDefault="00685676" w:rsidP="00992021">
            <w:pPr>
              <w:pStyle w:val="a3"/>
              <w:ind w:right="-108"/>
              <w:rPr>
                <w:rFonts w:ascii="Times New Roman" w:hAnsi="Times New Roman" w:cs="Times New Roman"/>
                <w:sz w:val="24"/>
                <w:szCs w:val="24"/>
              </w:rPr>
            </w:pPr>
          </w:p>
        </w:tc>
        <w:tc>
          <w:tcPr>
            <w:tcW w:w="2850" w:type="dxa"/>
          </w:tcPr>
          <w:p w:rsidR="00685676" w:rsidRPr="00BB3A0C" w:rsidRDefault="00685676" w:rsidP="00992021">
            <w:pPr>
              <w:pStyle w:val="a3"/>
              <w:jc w:val="left"/>
            </w:pPr>
            <w:r w:rsidRPr="00BB3A0C">
              <w:rPr>
                <w:rFonts w:ascii="Times New Roman" w:hAnsi="Times New Roman" w:cs="Times New Roman"/>
                <w:sz w:val="24"/>
                <w:szCs w:val="24"/>
              </w:rPr>
              <w:t>значения количественных показателей (показателя) результатов реализации проекта в соответствии с паспортом проекта</w:t>
            </w:r>
          </w:p>
        </w:tc>
      </w:tr>
      <w:tr w:rsidR="00685676" w:rsidRPr="005F3E53" w:rsidTr="00992021">
        <w:trPr>
          <w:trHeight w:val="2950"/>
        </w:trPr>
        <w:tc>
          <w:tcPr>
            <w:tcW w:w="540"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2.</w:t>
            </w:r>
          </w:p>
        </w:tc>
        <w:tc>
          <w:tcPr>
            <w:tcW w:w="2579" w:type="dxa"/>
          </w:tcPr>
          <w:p w:rsidR="00685676" w:rsidRPr="00CA511D" w:rsidRDefault="00685676" w:rsidP="00992021">
            <w:pPr>
              <w:jc w:val="both"/>
            </w:pPr>
            <w:r w:rsidRPr="00CA511D">
              <w:t>Отношение сметной стоимости инвестиционного проекта к значениям количественных показателей (показателя) результатов реализации инвестиционного проекта</w:t>
            </w:r>
          </w:p>
        </w:tc>
        <w:tc>
          <w:tcPr>
            <w:tcW w:w="850" w:type="dxa"/>
          </w:tcPr>
          <w:p w:rsidR="00685676" w:rsidRPr="00BB3A0C" w:rsidRDefault="00685676" w:rsidP="00992021">
            <w:pPr>
              <w:ind w:right="-108"/>
              <w:jc w:val="center"/>
            </w:pPr>
            <w:r w:rsidRPr="00BB3A0C">
              <w:t>1;</w:t>
            </w:r>
          </w:p>
          <w:p w:rsidR="00685676" w:rsidRPr="00BB3A0C" w:rsidRDefault="00685676" w:rsidP="00992021">
            <w:pPr>
              <w:ind w:right="-108"/>
              <w:jc w:val="center"/>
            </w:pPr>
            <w:r w:rsidRPr="00BB3A0C">
              <w:t xml:space="preserve">0,5; </w:t>
            </w:r>
          </w:p>
          <w:p w:rsidR="00685676" w:rsidRPr="00BB3A0C" w:rsidRDefault="00685676" w:rsidP="00992021">
            <w:pPr>
              <w:ind w:right="-108"/>
              <w:jc w:val="center"/>
            </w:pPr>
            <w:r w:rsidRPr="00BB3A0C">
              <w:t>0</w:t>
            </w:r>
          </w:p>
          <w:p w:rsidR="00685676" w:rsidRPr="00BB3A0C" w:rsidRDefault="00685676" w:rsidP="00992021">
            <w:pPr>
              <w:pStyle w:val="a3"/>
              <w:ind w:right="-108"/>
              <w:jc w:val="center"/>
              <w:rPr>
                <w:rFonts w:ascii="Times New Roman" w:hAnsi="Times New Roman" w:cs="Times New Roman"/>
                <w:sz w:val="24"/>
                <w:szCs w:val="24"/>
              </w:rPr>
            </w:pPr>
          </w:p>
        </w:tc>
        <w:tc>
          <w:tcPr>
            <w:tcW w:w="947" w:type="dxa"/>
          </w:tcPr>
          <w:p w:rsidR="00685676" w:rsidRPr="00BB3A0C" w:rsidRDefault="00685676" w:rsidP="00992021">
            <w:pPr>
              <w:pStyle w:val="a3"/>
              <w:ind w:right="-108"/>
              <w:rPr>
                <w:rFonts w:ascii="Times New Roman" w:hAnsi="Times New Roman" w:cs="Times New Roman"/>
                <w:sz w:val="24"/>
                <w:szCs w:val="24"/>
              </w:rPr>
            </w:pPr>
          </w:p>
        </w:tc>
        <w:tc>
          <w:tcPr>
            <w:tcW w:w="1038" w:type="dxa"/>
          </w:tcPr>
          <w:p w:rsidR="00685676" w:rsidRPr="00BB3A0C" w:rsidRDefault="00685676" w:rsidP="00992021">
            <w:pPr>
              <w:pStyle w:val="a3"/>
              <w:ind w:right="-108"/>
              <w:rPr>
                <w:rFonts w:ascii="Times New Roman" w:hAnsi="Times New Roman" w:cs="Times New Roman"/>
                <w:sz w:val="24"/>
                <w:szCs w:val="24"/>
              </w:rPr>
            </w:pPr>
          </w:p>
        </w:tc>
        <w:tc>
          <w:tcPr>
            <w:tcW w:w="1276" w:type="dxa"/>
          </w:tcPr>
          <w:p w:rsidR="00685676" w:rsidRPr="00BB3A0C" w:rsidRDefault="00685676" w:rsidP="00992021">
            <w:pPr>
              <w:pStyle w:val="a3"/>
              <w:ind w:right="-108"/>
              <w:rPr>
                <w:rFonts w:ascii="Times New Roman" w:hAnsi="Times New Roman" w:cs="Times New Roman"/>
                <w:sz w:val="24"/>
                <w:szCs w:val="24"/>
              </w:rPr>
            </w:pPr>
          </w:p>
        </w:tc>
        <w:tc>
          <w:tcPr>
            <w:tcW w:w="2850" w:type="dxa"/>
          </w:tcPr>
          <w:p w:rsidR="00685676" w:rsidRPr="00BB3A0C" w:rsidRDefault="00685676" w:rsidP="00992021">
            <w:pPr>
              <w:pStyle w:val="a3"/>
              <w:jc w:val="left"/>
            </w:pPr>
            <w:r w:rsidRPr="00BB3A0C">
              <w:rPr>
                <w:rFonts w:ascii="Times New Roman" w:hAnsi="Times New Roman" w:cs="Times New Roman"/>
                <w:sz w:val="24"/>
                <w:szCs w:val="24"/>
              </w:rPr>
              <w:t xml:space="preserve">основные сведения и технико-экономические показатели проекта-аналога, реализуемого (или реализованного) на территории </w:t>
            </w:r>
            <w:r>
              <w:rPr>
                <w:rFonts w:ascii="Times New Roman" w:hAnsi="Times New Roman" w:cs="Times New Roman"/>
                <w:sz w:val="24"/>
                <w:szCs w:val="24"/>
              </w:rPr>
              <w:t xml:space="preserve"> ЧР </w:t>
            </w:r>
            <w:r w:rsidRPr="00BB3A0C">
              <w:rPr>
                <w:rFonts w:ascii="Times New Roman" w:hAnsi="Times New Roman" w:cs="Times New Roman"/>
                <w:sz w:val="24"/>
                <w:szCs w:val="24"/>
              </w:rPr>
              <w:t>или (в случае отсутствия проектов-аналогов, реализуемых на территории</w:t>
            </w:r>
            <w:r>
              <w:rPr>
                <w:rFonts w:ascii="Times New Roman" w:hAnsi="Times New Roman" w:cs="Times New Roman"/>
                <w:sz w:val="24"/>
                <w:szCs w:val="24"/>
              </w:rPr>
              <w:t xml:space="preserve">  ЧР</w:t>
            </w:r>
            <w:r w:rsidRPr="00BB3A0C">
              <w:rPr>
                <w:rFonts w:ascii="Times New Roman" w:hAnsi="Times New Roman" w:cs="Times New Roman"/>
                <w:sz w:val="24"/>
                <w:szCs w:val="24"/>
              </w:rPr>
              <w:t xml:space="preserve">) в </w:t>
            </w:r>
            <w:r>
              <w:rPr>
                <w:rFonts w:ascii="Times New Roman" w:hAnsi="Times New Roman" w:cs="Times New Roman"/>
                <w:sz w:val="24"/>
                <w:szCs w:val="24"/>
              </w:rPr>
              <w:t>РФ</w:t>
            </w:r>
          </w:p>
        </w:tc>
      </w:tr>
      <w:tr w:rsidR="00685676" w:rsidRPr="005F3E53" w:rsidTr="00992021">
        <w:trPr>
          <w:trHeight w:val="4140"/>
        </w:trPr>
        <w:tc>
          <w:tcPr>
            <w:tcW w:w="540"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3.</w:t>
            </w:r>
          </w:p>
        </w:tc>
        <w:tc>
          <w:tcPr>
            <w:tcW w:w="2579" w:type="dxa"/>
          </w:tcPr>
          <w:p w:rsidR="00685676" w:rsidRPr="00CA511D" w:rsidRDefault="00685676" w:rsidP="00992021">
            <w:pPr>
              <w:jc w:val="both"/>
            </w:pPr>
            <w:r w:rsidRPr="00CA511D">
              <w:t xml:space="preserve">Наличие потребителей продукции (услуг), создаваемой в результате  реализации </w:t>
            </w:r>
          </w:p>
          <w:p w:rsidR="00685676" w:rsidRPr="00CA511D" w:rsidRDefault="00685676" w:rsidP="00992021">
            <w:pPr>
              <w:jc w:val="both"/>
            </w:pPr>
            <w:r w:rsidRPr="00CA511D">
              <w:t xml:space="preserve">инвестиционного проекта, в количестве, достаточном для обеспечения проектируемого (нормативного) </w:t>
            </w:r>
          </w:p>
          <w:p w:rsidR="00685676" w:rsidRPr="00CA511D" w:rsidRDefault="00685676" w:rsidP="00992021">
            <w:pPr>
              <w:jc w:val="both"/>
            </w:pPr>
            <w:r w:rsidRPr="00CA511D">
              <w:t>уровня использования проектной мощности объекта капитального строительства</w:t>
            </w:r>
          </w:p>
        </w:tc>
        <w:tc>
          <w:tcPr>
            <w:tcW w:w="850" w:type="dxa"/>
          </w:tcPr>
          <w:p w:rsidR="00685676" w:rsidRPr="00BB3A0C" w:rsidRDefault="00685676" w:rsidP="00992021">
            <w:pPr>
              <w:ind w:right="-108"/>
              <w:jc w:val="center"/>
            </w:pPr>
            <w:r w:rsidRPr="00BB3A0C">
              <w:t>1;</w:t>
            </w:r>
          </w:p>
          <w:p w:rsidR="00685676" w:rsidRPr="00BB3A0C" w:rsidRDefault="00685676" w:rsidP="00992021">
            <w:pPr>
              <w:ind w:right="-108"/>
              <w:jc w:val="center"/>
            </w:pPr>
            <w:r w:rsidRPr="00BB3A0C">
              <w:t xml:space="preserve">0,5; </w:t>
            </w:r>
          </w:p>
          <w:p w:rsidR="00685676" w:rsidRPr="00BB3A0C" w:rsidRDefault="00685676" w:rsidP="00992021">
            <w:pPr>
              <w:ind w:right="-108"/>
              <w:jc w:val="center"/>
            </w:pPr>
            <w:r w:rsidRPr="00BB3A0C">
              <w:t>0</w:t>
            </w:r>
          </w:p>
          <w:p w:rsidR="00685676" w:rsidRPr="00BB3A0C" w:rsidRDefault="00685676" w:rsidP="00992021">
            <w:pPr>
              <w:pStyle w:val="a3"/>
              <w:ind w:right="-108"/>
              <w:jc w:val="center"/>
              <w:rPr>
                <w:rFonts w:ascii="Times New Roman" w:hAnsi="Times New Roman" w:cs="Times New Roman"/>
                <w:sz w:val="24"/>
                <w:szCs w:val="24"/>
              </w:rPr>
            </w:pPr>
          </w:p>
        </w:tc>
        <w:tc>
          <w:tcPr>
            <w:tcW w:w="947" w:type="dxa"/>
          </w:tcPr>
          <w:p w:rsidR="00685676" w:rsidRPr="00BB3A0C" w:rsidRDefault="00685676" w:rsidP="00992021">
            <w:pPr>
              <w:pStyle w:val="a3"/>
              <w:ind w:right="-108"/>
              <w:rPr>
                <w:rFonts w:ascii="Times New Roman" w:hAnsi="Times New Roman" w:cs="Times New Roman"/>
                <w:sz w:val="24"/>
                <w:szCs w:val="24"/>
              </w:rPr>
            </w:pPr>
          </w:p>
        </w:tc>
        <w:tc>
          <w:tcPr>
            <w:tcW w:w="1038" w:type="dxa"/>
          </w:tcPr>
          <w:p w:rsidR="00685676" w:rsidRPr="00BB3A0C" w:rsidRDefault="00685676" w:rsidP="00992021">
            <w:pPr>
              <w:pStyle w:val="a3"/>
              <w:ind w:right="-108"/>
              <w:rPr>
                <w:rFonts w:ascii="Times New Roman" w:hAnsi="Times New Roman" w:cs="Times New Roman"/>
                <w:sz w:val="24"/>
                <w:szCs w:val="24"/>
              </w:rPr>
            </w:pPr>
          </w:p>
        </w:tc>
        <w:tc>
          <w:tcPr>
            <w:tcW w:w="1276" w:type="dxa"/>
          </w:tcPr>
          <w:p w:rsidR="00685676" w:rsidRPr="00BB3A0C" w:rsidRDefault="00685676" w:rsidP="00992021">
            <w:pPr>
              <w:pStyle w:val="a3"/>
              <w:ind w:right="-108"/>
              <w:rPr>
                <w:rFonts w:ascii="Times New Roman" w:hAnsi="Times New Roman" w:cs="Times New Roman"/>
                <w:sz w:val="24"/>
                <w:szCs w:val="24"/>
              </w:rPr>
            </w:pPr>
          </w:p>
        </w:tc>
        <w:tc>
          <w:tcPr>
            <w:tcW w:w="2850" w:type="dxa"/>
          </w:tcPr>
          <w:p w:rsidR="00685676" w:rsidRPr="00BB3A0C" w:rsidRDefault="00685676" w:rsidP="00992021">
            <w:pPr>
              <w:pStyle w:val="a3"/>
              <w:jc w:val="left"/>
              <w:rPr>
                <w:rFonts w:ascii="Times New Roman" w:hAnsi="Times New Roman" w:cs="Times New Roman"/>
                <w:sz w:val="24"/>
                <w:szCs w:val="24"/>
              </w:rPr>
            </w:pPr>
            <w:r w:rsidRPr="00BB3A0C">
              <w:rPr>
                <w:rFonts w:ascii="Times New Roman" w:hAnsi="Times New Roman" w:cs="Times New Roman"/>
                <w:sz w:val="24"/>
                <w:szCs w:val="24"/>
              </w:rPr>
              <w:t xml:space="preserve">обоснование спроса (потребности) </w:t>
            </w:r>
          </w:p>
          <w:p w:rsidR="00685676" w:rsidRPr="00BB3A0C" w:rsidRDefault="00685676" w:rsidP="00992021">
            <w:pPr>
              <w:pStyle w:val="a3"/>
              <w:jc w:val="left"/>
              <w:rPr>
                <w:rFonts w:ascii="Times New Roman" w:hAnsi="Times New Roman" w:cs="Times New Roman"/>
                <w:sz w:val="24"/>
                <w:szCs w:val="24"/>
              </w:rPr>
            </w:pPr>
            <w:r w:rsidRPr="00BB3A0C">
              <w:rPr>
                <w:rFonts w:ascii="Times New Roman" w:hAnsi="Times New Roman" w:cs="Times New Roman"/>
                <w:sz w:val="24"/>
                <w:szCs w:val="24"/>
              </w:rPr>
              <w:t xml:space="preserve">на услуги (продукцию), создаваемые в результате </w:t>
            </w:r>
          </w:p>
          <w:p w:rsidR="00685676" w:rsidRPr="00BB3A0C" w:rsidRDefault="00685676" w:rsidP="00992021">
            <w:pPr>
              <w:pStyle w:val="a3"/>
              <w:jc w:val="left"/>
              <w:rPr>
                <w:rFonts w:ascii="Times New Roman" w:hAnsi="Times New Roman" w:cs="Times New Roman"/>
                <w:sz w:val="24"/>
                <w:szCs w:val="24"/>
              </w:rPr>
            </w:pPr>
            <w:r w:rsidRPr="00BB3A0C">
              <w:rPr>
                <w:rFonts w:ascii="Times New Roman" w:hAnsi="Times New Roman" w:cs="Times New Roman"/>
                <w:sz w:val="24"/>
                <w:szCs w:val="24"/>
              </w:rPr>
              <w:t xml:space="preserve">реализации инвестиционного проекта, для обеспечения проектируемого (нормативного) уровня </w:t>
            </w:r>
          </w:p>
          <w:p w:rsidR="00685676" w:rsidRPr="00BB3A0C" w:rsidRDefault="00685676" w:rsidP="00992021">
            <w:pPr>
              <w:pStyle w:val="a3"/>
              <w:jc w:val="left"/>
              <w:rPr>
                <w:rFonts w:ascii="Times New Roman" w:hAnsi="Times New Roman" w:cs="Times New Roman"/>
                <w:sz w:val="24"/>
                <w:szCs w:val="24"/>
              </w:rPr>
            </w:pPr>
            <w:r w:rsidRPr="00BB3A0C">
              <w:rPr>
                <w:rFonts w:ascii="Times New Roman" w:hAnsi="Times New Roman" w:cs="Times New Roman"/>
                <w:sz w:val="24"/>
                <w:szCs w:val="24"/>
              </w:rPr>
              <w:t>использования проектной мощности объекта</w:t>
            </w:r>
          </w:p>
        </w:tc>
      </w:tr>
      <w:tr w:rsidR="00685676" w:rsidRPr="005F3E53" w:rsidTr="00992021">
        <w:tc>
          <w:tcPr>
            <w:tcW w:w="540"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4.</w:t>
            </w:r>
          </w:p>
        </w:tc>
        <w:tc>
          <w:tcPr>
            <w:tcW w:w="2579" w:type="dxa"/>
          </w:tcPr>
          <w:p w:rsidR="00685676" w:rsidRPr="00CA511D" w:rsidRDefault="00685676" w:rsidP="00992021">
            <w:pPr>
              <w:jc w:val="both"/>
            </w:pPr>
            <w:r w:rsidRPr="00CA511D">
              <w:t xml:space="preserve">Отношение проектной мощности создаваемого (реконструируемого) объекта капитального строительства </w:t>
            </w:r>
          </w:p>
          <w:p w:rsidR="00685676" w:rsidRPr="00CA511D" w:rsidRDefault="00685676" w:rsidP="00992021">
            <w:pPr>
              <w:jc w:val="both"/>
            </w:pPr>
            <w:r w:rsidRPr="00CA511D">
              <w:t xml:space="preserve">К мощности, необходимой для производства продукции (услуг) в объёме, предусмотренном для муниципальных нужд </w:t>
            </w:r>
          </w:p>
        </w:tc>
        <w:tc>
          <w:tcPr>
            <w:tcW w:w="850" w:type="dxa"/>
          </w:tcPr>
          <w:p w:rsidR="00685676" w:rsidRPr="00BB3A0C" w:rsidRDefault="00685676" w:rsidP="00992021">
            <w:pPr>
              <w:ind w:right="-108"/>
              <w:jc w:val="center"/>
            </w:pPr>
            <w:r w:rsidRPr="00BB3A0C">
              <w:t>1;</w:t>
            </w:r>
          </w:p>
          <w:p w:rsidR="00685676" w:rsidRPr="00BB3A0C" w:rsidRDefault="00685676" w:rsidP="00992021">
            <w:pPr>
              <w:ind w:right="-108"/>
              <w:jc w:val="center"/>
            </w:pPr>
            <w:r w:rsidRPr="00BB3A0C">
              <w:t>0</w:t>
            </w:r>
          </w:p>
          <w:p w:rsidR="00685676" w:rsidRPr="00BB3A0C" w:rsidRDefault="00685676" w:rsidP="00992021">
            <w:pPr>
              <w:pStyle w:val="a3"/>
              <w:ind w:right="-108"/>
              <w:jc w:val="center"/>
              <w:rPr>
                <w:rFonts w:ascii="Times New Roman" w:hAnsi="Times New Roman" w:cs="Times New Roman"/>
                <w:sz w:val="24"/>
                <w:szCs w:val="24"/>
              </w:rPr>
            </w:pPr>
          </w:p>
        </w:tc>
        <w:tc>
          <w:tcPr>
            <w:tcW w:w="947" w:type="dxa"/>
          </w:tcPr>
          <w:p w:rsidR="00685676" w:rsidRPr="00BB3A0C" w:rsidRDefault="00685676" w:rsidP="00992021">
            <w:pPr>
              <w:pStyle w:val="a3"/>
              <w:ind w:right="-108"/>
              <w:rPr>
                <w:rFonts w:ascii="Times New Roman" w:hAnsi="Times New Roman" w:cs="Times New Roman"/>
                <w:sz w:val="24"/>
                <w:szCs w:val="24"/>
              </w:rPr>
            </w:pPr>
          </w:p>
        </w:tc>
        <w:tc>
          <w:tcPr>
            <w:tcW w:w="1038" w:type="dxa"/>
          </w:tcPr>
          <w:p w:rsidR="00685676" w:rsidRPr="00BB3A0C" w:rsidRDefault="00685676" w:rsidP="00992021">
            <w:pPr>
              <w:pStyle w:val="a3"/>
              <w:ind w:right="-108"/>
              <w:rPr>
                <w:rFonts w:ascii="Times New Roman" w:hAnsi="Times New Roman" w:cs="Times New Roman"/>
                <w:sz w:val="24"/>
                <w:szCs w:val="24"/>
              </w:rPr>
            </w:pPr>
          </w:p>
        </w:tc>
        <w:tc>
          <w:tcPr>
            <w:tcW w:w="1276" w:type="dxa"/>
          </w:tcPr>
          <w:p w:rsidR="00685676" w:rsidRPr="00BB3A0C" w:rsidRDefault="00685676" w:rsidP="00992021">
            <w:pPr>
              <w:pStyle w:val="a3"/>
              <w:ind w:right="-108"/>
              <w:rPr>
                <w:rFonts w:ascii="Times New Roman" w:hAnsi="Times New Roman" w:cs="Times New Roman"/>
                <w:sz w:val="24"/>
                <w:szCs w:val="24"/>
              </w:rPr>
            </w:pPr>
          </w:p>
        </w:tc>
        <w:tc>
          <w:tcPr>
            <w:tcW w:w="2850" w:type="dxa"/>
          </w:tcPr>
          <w:p w:rsidR="00685676" w:rsidRPr="00BB3A0C" w:rsidRDefault="00685676" w:rsidP="00992021">
            <w:pPr>
              <w:pStyle w:val="a3"/>
              <w:jc w:val="left"/>
              <w:rPr>
                <w:rFonts w:ascii="Times New Roman" w:hAnsi="Times New Roman" w:cs="Times New Roman"/>
                <w:sz w:val="24"/>
                <w:szCs w:val="24"/>
              </w:rPr>
            </w:pPr>
            <w:r w:rsidRPr="00BB3A0C">
              <w:rPr>
                <w:rFonts w:ascii="Times New Roman" w:hAnsi="Times New Roman" w:cs="Times New Roman"/>
                <w:sz w:val="24"/>
                <w:szCs w:val="24"/>
              </w:rPr>
              <w:t xml:space="preserve">приводятся документально подтверждённые данные о мощности, необходимой для производства продукции (услуг) в объёме, предусмотренном для муниципальных нужд </w:t>
            </w:r>
          </w:p>
        </w:tc>
      </w:tr>
      <w:tr w:rsidR="00685676" w:rsidRPr="005F3E53" w:rsidTr="00992021">
        <w:tc>
          <w:tcPr>
            <w:tcW w:w="540"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lastRenderedPageBreak/>
              <w:t>5.</w:t>
            </w:r>
          </w:p>
        </w:tc>
        <w:tc>
          <w:tcPr>
            <w:tcW w:w="2579" w:type="dxa"/>
          </w:tcPr>
          <w:p w:rsidR="00685676" w:rsidRPr="00CA511D" w:rsidRDefault="00685676" w:rsidP="00992021">
            <w:pPr>
              <w:jc w:val="both"/>
            </w:pPr>
            <w:r w:rsidRPr="00CA511D">
              <w:t>Обеспечение планируемого объекта капитального строительства инженерной и транспортной инфраструктурой в объёмах, достаточных для реализации инвестиционного проекта</w:t>
            </w:r>
          </w:p>
        </w:tc>
        <w:tc>
          <w:tcPr>
            <w:tcW w:w="850" w:type="dxa"/>
          </w:tcPr>
          <w:p w:rsidR="00685676" w:rsidRPr="00BB3A0C" w:rsidRDefault="00685676" w:rsidP="00992021">
            <w:pPr>
              <w:ind w:right="-108"/>
              <w:jc w:val="center"/>
            </w:pPr>
            <w:r w:rsidRPr="00BB3A0C">
              <w:t>1;</w:t>
            </w:r>
          </w:p>
          <w:p w:rsidR="00685676" w:rsidRPr="00BB3A0C" w:rsidRDefault="00685676" w:rsidP="00992021">
            <w:pPr>
              <w:ind w:right="-108"/>
              <w:jc w:val="center"/>
            </w:pPr>
            <w:r w:rsidRPr="00BB3A0C">
              <w:t xml:space="preserve">0,5; </w:t>
            </w:r>
          </w:p>
          <w:p w:rsidR="00685676" w:rsidRPr="00BB3A0C" w:rsidRDefault="00685676" w:rsidP="00992021">
            <w:pPr>
              <w:ind w:right="-108"/>
              <w:jc w:val="center"/>
            </w:pPr>
            <w:r w:rsidRPr="00BB3A0C">
              <w:t>0</w:t>
            </w:r>
          </w:p>
          <w:p w:rsidR="00685676" w:rsidRPr="00BB3A0C" w:rsidRDefault="00685676" w:rsidP="00992021">
            <w:pPr>
              <w:pStyle w:val="a3"/>
              <w:ind w:right="-108"/>
              <w:jc w:val="center"/>
              <w:rPr>
                <w:rFonts w:ascii="Times New Roman" w:hAnsi="Times New Roman" w:cs="Times New Roman"/>
                <w:sz w:val="24"/>
                <w:szCs w:val="24"/>
              </w:rPr>
            </w:pPr>
          </w:p>
        </w:tc>
        <w:tc>
          <w:tcPr>
            <w:tcW w:w="947" w:type="dxa"/>
          </w:tcPr>
          <w:p w:rsidR="00685676" w:rsidRPr="00BB3A0C" w:rsidRDefault="00685676" w:rsidP="00992021">
            <w:pPr>
              <w:pStyle w:val="a3"/>
              <w:ind w:right="-108"/>
              <w:rPr>
                <w:rFonts w:ascii="Times New Roman" w:hAnsi="Times New Roman" w:cs="Times New Roman"/>
                <w:sz w:val="24"/>
                <w:szCs w:val="24"/>
              </w:rPr>
            </w:pPr>
          </w:p>
        </w:tc>
        <w:tc>
          <w:tcPr>
            <w:tcW w:w="1038" w:type="dxa"/>
          </w:tcPr>
          <w:p w:rsidR="00685676" w:rsidRPr="00BB3A0C" w:rsidRDefault="00685676" w:rsidP="00992021">
            <w:pPr>
              <w:pStyle w:val="a3"/>
              <w:ind w:right="-108"/>
              <w:rPr>
                <w:rFonts w:ascii="Times New Roman" w:hAnsi="Times New Roman" w:cs="Times New Roman"/>
                <w:sz w:val="24"/>
                <w:szCs w:val="24"/>
              </w:rPr>
            </w:pPr>
          </w:p>
        </w:tc>
        <w:tc>
          <w:tcPr>
            <w:tcW w:w="1276" w:type="dxa"/>
          </w:tcPr>
          <w:p w:rsidR="00685676" w:rsidRPr="00BB3A0C" w:rsidRDefault="00685676" w:rsidP="00992021">
            <w:pPr>
              <w:pStyle w:val="a3"/>
              <w:ind w:right="-108"/>
              <w:rPr>
                <w:rFonts w:ascii="Times New Roman" w:hAnsi="Times New Roman" w:cs="Times New Roman"/>
                <w:sz w:val="24"/>
                <w:szCs w:val="24"/>
              </w:rPr>
            </w:pPr>
          </w:p>
        </w:tc>
        <w:tc>
          <w:tcPr>
            <w:tcW w:w="2850" w:type="dxa"/>
          </w:tcPr>
          <w:p w:rsidR="00685676" w:rsidRPr="00BB3A0C" w:rsidRDefault="00685676" w:rsidP="00992021">
            <w:pPr>
              <w:pStyle w:val="a3"/>
              <w:rPr>
                <w:rFonts w:ascii="Times New Roman" w:hAnsi="Times New Roman" w:cs="Times New Roman"/>
                <w:sz w:val="24"/>
                <w:szCs w:val="24"/>
              </w:rPr>
            </w:pPr>
            <w:r w:rsidRPr="00BB3A0C">
              <w:rPr>
                <w:rFonts w:ascii="Times New Roman" w:hAnsi="Times New Roman" w:cs="Times New Roman"/>
                <w:sz w:val="24"/>
                <w:szCs w:val="24"/>
              </w:rPr>
              <w:t xml:space="preserve">обоснование </w:t>
            </w:r>
            <w:r>
              <w:rPr>
                <w:rFonts w:ascii="Times New Roman" w:hAnsi="Times New Roman" w:cs="Times New Roman"/>
                <w:sz w:val="24"/>
                <w:szCs w:val="24"/>
              </w:rPr>
              <w:t>п</w:t>
            </w:r>
            <w:r w:rsidRPr="00BB3A0C">
              <w:rPr>
                <w:rFonts w:ascii="Times New Roman" w:hAnsi="Times New Roman" w:cs="Times New Roman"/>
                <w:sz w:val="24"/>
                <w:szCs w:val="24"/>
              </w:rPr>
              <w:t>ланируемого обеспече</w:t>
            </w:r>
            <w:r>
              <w:rPr>
                <w:rFonts w:ascii="Times New Roman" w:hAnsi="Times New Roman" w:cs="Times New Roman"/>
                <w:sz w:val="24"/>
                <w:szCs w:val="24"/>
              </w:rPr>
              <w:t>ния создаваемого (реконструируе</w:t>
            </w:r>
            <w:r w:rsidRPr="00BB3A0C">
              <w:rPr>
                <w:rFonts w:ascii="Times New Roman" w:hAnsi="Times New Roman" w:cs="Times New Roman"/>
                <w:sz w:val="24"/>
                <w:szCs w:val="24"/>
              </w:rPr>
              <w:t xml:space="preserve">мого) объекта капитального строительства инженерной и транспортной инфраструктурой в объёмах, достаточных </w:t>
            </w:r>
          </w:p>
          <w:p w:rsidR="00685676" w:rsidRPr="00BB3A0C" w:rsidRDefault="00685676" w:rsidP="00992021">
            <w:pPr>
              <w:pStyle w:val="a3"/>
              <w:rPr>
                <w:rFonts w:ascii="Times New Roman" w:hAnsi="Times New Roman" w:cs="Times New Roman"/>
                <w:sz w:val="24"/>
                <w:szCs w:val="24"/>
              </w:rPr>
            </w:pPr>
            <w:r w:rsidRPr="00BB3A0C">
              <w:rPr>
                <w:rFonts w:ascii="Times New Roman" w:hAnsi="Times New Roman" w:cs="Times New Roman"/>
                <w:sz w:val="24"/>
                <w:szCs w:val="24"/>
              </w:rPr>
              <w:t>для реализации инвестиционного проекта</w:t>
            </w:r>
          </w:p>
        </w:tc>
      </w:tr>
      <w:tr w:rsidR="00685676" w:rsidRPr="005F3E53" w:rsidTr="00992021">
        <w:tc>
          <w:tcPr>
            <w:tcW w:w="540" w:type="dxa"/>
          </w:tcPr>
          <w:p w:rsidR="00685676" w:rsidRPr="00BB3A0C" w:rsidRDefault="00685676" w:rsidP="00992021">
            <w:pPr>
              <w:pStyle w:val="a3"/>
              <w:jc w:val="center"/>
              <w:rPr>
                <w:rFonts w:ascii="Times New Roman" w:hAnsi="Times New Roman" w:cs="Times New Roman"/>
                <w:sz w:val="24"/>
                <w:szCs w:val="24"/>
              </w:rPr>
            </w:pPr>
            <w:r>
              <w:rPr>
                <w:rFonts w:ascii="Times New Roman" w:hAnsi="Times New Roman" w:cs="Times New Roman"/>
                <w:sz w:val="24"/>
                <w:szCs w:val="24"/>
              </w:rPr>
              <w:t>6</w:t>
            </w:r>
            <w:r w:rsidRPr="00BB3A0C">
              <w:rPr>
                <w:rFonts w:ascii="Times New Roman" w:hAnsi="Times New Roman" w:cs="Times New Roman"/>
                <w:sz w:val="24"/>
                <w:szCs w:val="24"/>
              </w:rPr>
              <w:t>.</w:t>
            </w:r>
          </w:p>
        </w:tc>
        <w:tc>
          <w:tcPr>
            <w:tcW w:w="2579" w:type="dxa"/>
          </w:tcPr>
          <w:p w:rsidR="00685676" w:rsidRPr="00CA511D" w:rsidRDefault="00685676" w:rsidP="00992021">
            <w:pPr>
              <w:jc w:val="both"/>
            </w:pPr>
            <w:r w:rsidRPr="00CA511D">
              <w:t>Оценка эффективности использования средств местного бюджета, направляемых на капитальные вложения, на основе качественных критериев, Ч2</w:t>
            </w:r>
          </w:p>
        </w:tc>
        <w:tc>
          <w:tcPr>
            <w:tcW w:w="850" w:type="dxa"/>
          </w:tcPr>
          <w:p w:rsidR="00685676" w:rsidRPr="00BB3A0C" w:rsidRDefault="00685676" w:rsidP="00992021">
            <w:pPr>
              <w:jc w:val="center"/>
            </w:pPr>
          </w:p>
        </w:tc>
        <w:tc>
          <w:tcPr>
            <w:tcW w:w="947" w:type="dxa"/>
          </w:tcPr>
          <w:p w:rsidR="00685676" w:rsidRPr="00BB3A0C" w:rsidRDefault="00685676" w:rsidP="00992021">
            <w:pPr>
              <w:pStyle w:val="a3"/>
              <w:rPr>
                <w:rFonts w:ascii="Times New Roman" w:hAnsi="Times New Roman" w:cs="Times New Roman"/>
                <w:sz w:val="24"/>
                <w:szCs w:val="24"/>
              </w:rPr>
            </w:pPr>
          </w:p>
        </w:tc>
        <w:tc>
          <w:tcPr>
            <w:tcW w:w="1038" w:type="dxa"/>
          </w:tcPr>
          <w:p w:rsidR="00685676" w:rsidRPr="00BB3A0C" w:rsidRDefault="00685676" w:rsidP="00992021">
            <w:pPr>
              <w:pStyle w:val="a3"/>
              <w:rPr>
                <w:rFonts w:ascii="Times New Roman" w:hAnsi="Times New Roman" w:cs="Times New Roman"/>
                <w:sz w:val="24"/>
                <w:szCs w:val="24"/>
              </w:rPr>
            </w:pPr>
          </w:p>
        </w:tc>
        <w:tc>
          <w:tcPr>
            <w:tcW w:w="4126" w:type="dxa"/>
            <w:gridSpan w:val="2"/>
          </w:tcPr>
          <w:p w:rsidR="00685676" w:rsidRPr="00BB3A0C" w:rsidRDefault="00685676" w:rsidP="00992021">
            <w:r w:rsidRPr="00BB3A0C">
              <w:t xml:space="preserve">           К2</w:t>
            </w:r>
          </w:p>
          <w:p w:rsidR="00685676" w:rsidRPr="00BB3A0C" w:rsidRDefault="00685676" w:rsidP="00992021">
            <w:r w:rsidRPr="00BB3A0C">
              <w:t>Ч2 = Сумма (б2</w:t>
            </w:r>
            <w:r w:rsidRPr="00BB3A0C">
              <w:rPr>
                <w:lang w:val="en-US"/>
              </w:rPr>
              <w:t>i</w:t>
            </w:r>
            <w:r w:rsidRPr="00BB3A0C">
              <w:t>) * Р</w:t>
            </w:r>
            <w:r w:rsidRPr="00BB3A0C">
              <w:rPr>
                <w:lang w:val="en-US"/>
              </w:rPr>
              <w:t>i</w:t>
            </w:r>
            <w:r w:rsidRPr="00BB3A0C">
              <w:t xml:space="preserve"> =</w:t>
            </w:r>
          </w:p>
          <w:p w:rsidR="00685676" w:rsidRPr="00BB3A0C" w:rsidRDefault="00685676" w:rsidP="00992021">
            <w:pPr>
              <w:pStyle w:val="a3"/>
              <w:jc w:val="left"/>
              <w:rPr>
                <w:rFonts w:ascii="Times New Roman" w:hAnsi="Times New Roman" w:cs="Times New Roman"/>
                <w:sz w:val="24"/>
                <w:szCs w:val="24"/>
                <w:lang w:val="en-US"/>
              </w:rPr>
            </w:pPr>
            <w:r w:rsidRPr="00BB3A0C">
              <w:rPr>
                <w:rFonts w:ascii="Times New Roman" w:hAnsi="Times New Roman" w:cs="Times New Roman"/>
                <w:sz w:val="24"/>
                <w:szCs w:val="24"/>
              </w:rPr>
              <w:t xml:space="preserve">           </w:t>
            </w:r>
            <w:r w:rsidRPr="00BB3A0C">
              <w:rPr>
                <w:rFonts w:ascii="Times New Roman" w:hAnsi="Times New Roman" w:cs="Times New Roman"/>
                <w:sz w:val="24"/>
                <w:szCs w:val="24"/>
                <w:lang w:val="en-US"/>
              </w:rPr>
              <w:t>i = 1</w:t>
            </w:r>
          </w:p>
        </w:tc>
      </w:tr>
    </w:tbl>
    <w:p w:rsidR="00685676" w:rsidRPr="005F3E53" w:rsidRDefault="00685676" w:rsidP="00685676">
      <w:pPr>
        <w:ind w:firstLine="709"/>
        <w:jc w:val="right"/>
        <w:rPr>
          <w:rFonts w:ascii="Arial" w:hAnsi="Arial" w:cs="Arial"/>
          <w:bCs/>
        </w:rPr>
      </w:pPr>
      <w:bookmarkStart w:id="48" w:name="sub_11030"/>
    </w:p>
    <w:p w:rsidR="00685676" w:rsidRDefault="00685676" w:rsidP="00685676">
      <w:pPr>
        <w:pStyle w:val="1"/>
        <w:ind w:firstLine="709"/>
        <w:rPr>
          <w:b w:val="0"/>
          <w:i/>
        </w:rPr>
      </w:pPr>
      <w:bookmarkStart w:id="49" w:name="_Таблица_3"/>
      <w:bookmarkEnd w:id="49"/>
    </w:p>
    <w:p w:rsidR="00685676" w:rsidRDefault="00685676" w:rsidP="00685676">
      <w:pPr>
        <w:pStyle w:val="1"/>
        <w:ind w:firstLine="709"/>
        <w:rPr>
          <w:b w:val="0"/>
          <w:i/>
        </w:rPr>
      </w:pPr>
    </w:p>
    <w:p w:rsidR="00685676" w:rsidRDefault="00685676" w:rsidP="00685676">
      <w:pPr>
        <w:pStyle w:val="1"/>
        <w:ind w:firstLine="709"/>
        <w:jc w:val="right"/>
        <w:rPr>
          <w:b w:val="0"/>
          <w:i/>
        </w:rPr>
      </w:pPr>
    </w:p>
    <w:p w:rsidR="00685676" w:rsidRDefault="00685676" w:rsidP="00685676">
      <w:pPr>
        <w:pStyle w:val="1"/>
        <w:ind w:firstLine="709"/>
        <w:jc w:val="right"/>
        <w:rPr>
          <w:b w:val="0"/>
          <w:i/>
        </w:rPr>
      </w:pPr>
    </w:p>
    <w:p w:rsidR="00685676" w:rsidRPr="00ED10C5" w:rsidRDefault="00685676" w:rsidP="00685676">
      <w:pPr>
        <w:pStyle w:val="1"/>
        <w:ind w:firstLine="709"/>
        <w:jc w:val="right"/>
        <w:rPr>
          <w:b w:val="0"/>
          <w:i/>
        </w:rPr>
      </w:pPr>
      <w:r w:rsidRPr="00ED10C5">
        <w:rPr>
          <w:b w:val="0"/>
          <w:i/>
        </w:rPr>
        <w:t>Таблица 3</w:t>
      </w:r>
    </w:p>
    <w:bookmarkEnd w:id="48"/>
    <w:p w:rsidR="00685676" w:rsidRPr="00BB3A0C" w:rsidRDefault="00685676" w:rsidP="00685676">
      <w:pPr>
        <w:ind w:firstLine="709"/>
      </w:pPr>
    </w:p>
    <w:p w:rsidR="00685676" w:rsidRPr="00BB3A0C" w:rsidRDefault="00685676" w:rsidP="00685676">
      <w:pPr>
        <w:pStyle w:val="1"/>
        <w:ind w:firstLine="709"/>
      </w:pPr>
      <w:r w:rsidRPr="00ED10C5">
        <w:t>Расчёт интегральной оценки эффективности  инвестиционного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4943"/>
        <w:gridCol w:w="3168"/>
        <w:gridCol w:w="2026"/>
      </w:tblGrid>
      <w:tr w:rsidR="00685676" w:rsidRPr="00BB3A0C" w:rsidTr="00992021">
        <w:trPr>
          <w:trHeight w:val="535"/>
        </w:trPr>
        <w:tc>
          <w:tcPr>
            <w:tcW w:w="4994"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Показатель</w:t>
            </w:r>
          </w:p>
        </w:tc>
        <w:tc>
          <w:tcPr>
            <w:tcW w:w="3191"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Оценка эффективности</w:t>
            </w:r>
          </w:p>
        </w:tc>
        <w:tc>
          <w:tcPr>
            <w:tcW w:w="2033"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Весовой коэффициент</w:t>
            </w:r>
          </w:p>
        </w:tc>
      </w:tr>
      <w:tr w:rsidR="00685676" w:rsidRPr="00BB3A0C" w:rsidTr="00992021">
        <w:trPr>
          <w:trHeight w:val="550"/>
        </w:trPr>
        <w:tc>
          <w:tcPr>
            <w:tcW w:w="4994" w:type="dxa"/>
          </w:tcPr>
          <w:p w:rsidR="00685676" w:rsidRPr="00855335" w:rsidRDefault="00685676" w:rsidP="00992021">
            <w:pPr>
              <w:pStyle w:val="a3"/>
              <w:ind w:firstLine="284"/>
              <w:jc w:val="left"/>
              <w:rPr>
                <w:rFonts w:ascii="Times New Roman" w:hAnsi="Times New Roman" w:cs="Times New Roman"/>
                <w:sz w:val="24"/>
                <w:szCs w:val="24"/>
              </w:rPr>
            </w:pPr>
            <w:r w:rsidRPr="00855335">
              <w:rPr>
                <w:rFonts w:ascii="Times New Roman" w:hAnsi="Times New Roman" w:cs="Times New Roman"/>
                <w:sz w:val="24"/>
                <w:szCs w:val="24"/>
              </w:rPr>
              <w:t>Оценка эффективности на основе качественных критериев, Ч1</w:t>
            </w:r>
          </w:p>
        </w:tc>
        <w:tc>
          <w:tcPr>
            <w:tcW w:w="3191" w:type="dxa"/>
          </w:tcPr>
          <w:p w:rsidR="00685676" w:rsidRPr="00BB3A0C" w:rsidRDefault="00685676" w:rsidP="00992021">
            <w:pPr>
              <w:pStyle w:val="a3"/>
              <w:rPr>
                <w:rFonts w:ascii="Times New Roman" w:hAnsi="Times New Roman" w:cs="Times New Roman"/>
                <w:sz w:val="24"/>
                <w:szCs w:val="24"/>
              </w:rPr>
            </w:pPr>
          </w:p>
        </w:tc>
        <w:tc>
          <w:tcPr>
            <w:tcW w:w="2033"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0,2</w:t>
            </w:r>
          </w:p>
        </w:tc>
      </w:tr>
      <w:tr w:rsidR="00685676" w:rsidRPr="00BB3A0C" w:rsidTr="00992021">
        <w:trPr>
          <w:trHeight w:val="535"/>
        </w:trPr>
        <w:tc>
          <w:tcPr>
            <w:tcW w:w="4994" w:type="dxa"/>
          </w:tcPr>
          <w:p w:rsidR="00685676" w:rsidRPr="00855335" w:rsidRDefault="00685676" w:rsidP="00992021">
            <w:pPr>
              <w:pStyle w:val="a3"/>
              <w:ind w:firstLine="284"/>
              <w:jc w:val="left"/>
              <w:rPr>
                <w:rFonts w:ascii="Times New Roman" w:hAnsi="Times New Roman" w:cs="Times New Roman"/>
                <w:sz w:val="24"/>
                <w:szCs w:val="24"/>
              </w:rPr>
            </w:pPr>
            <w:r w:rsidRPr="00855335">
              <w:rPr>
                <w:rFonts w:ascii="Times New Roman" w:hAnsi="Times New Roman" w:cs="Times New Roman"/>
                <w:sz w:val="24"/>
                <w:szCs w:val="24"/>
              </w:rPr>
              <w:t>Оценка эффективности на основе количественных критериев, Ч2</w:t>
            </w:r>
          </w:p>
        </w:tc>
        <w:tc>
          <w:tcPr>
            <w:tcW w:w="3191" w:type="dxa"/>
          </w:tcPr>
          <w:p w:rsidR="00685676" w:rsidRPr="00BB3A0C" w:rsidRDefault="00685676" w:rsidP="00992021">
            <w:pPr>
              <w:pStyle w:val="a3"/>
              <w:rPr>
                <w:rFonts w:ascii="Times New Roman" w:hAnsi="Times New Roman" w:cs="Times New Roman"/>
                <w:sz w:val="24"/>
                <w:szCs w:val="24"/>
              </w:rPr>
            </w:pPr>
          </w:p>
        </w:tc>
        <w:tc>
          <w:tcPr>
            <w:tcW w:w="2033"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0,8</w:t>
            </w:r>
          </w:p>
        </w:tc>
      </w:tr>
      <w:tr w:rsidR="00685676" w:rsidRPr="00BB3A0C" w:rsidTr="00992021">
        <w:trPr>
          <w:trHeight w:val="1381"/>
        </w:trPr>
        <w:tc>
          <w:tcPr>
            <w:tcW w:w="4994" w:type="dxa"/>
          </w:tcPr>
          <w:p w:rsidR="00685676" w:rsidRPr="00BB3A0C" w:rsidRDefault="00685676" w:rsidP="00992021">
            <w:pPr>
              <w:pStyle w:val="a3"/>
              <w:ind w:firstLine="284"/>
              <w:jc w:val="left"/>
              <w:rPr>
                <w:rFonts w:ascii="Times New Roman" w:hAnsi="Times New Roman" w:cs="Times New Roman"/>
                <w:sz w:val="24"/>
                <w:szCs w:val="24"/>
              </w:rPr>
            </w:pPr>
            <w:r w:rsidRPr="00BB3A0C">
              <w:rPr>
                <w:rFonts w:ascii="Times New Roman" w:hAnsi="Times New Roman" w:cs="Times New Roman"/>
                <w:sz w:val="24"/>
                <w:szCs w:val="24"/>
              </w:rPr>
              <w:t>Интегральная оценка эффективности использования средств местного бюджета, направляемых на капитальные вложения, Эинт</w:t>
            </w:r>
          </w:p>
          <w:p w:rsidR="00685676" w:rsidRPr="00BB3A0C" w:rsidRDefault="00685676" w:rsidP="00992021">
            <w:pPr>
              <w:ind w:firstLine="709"/>
            </w:pPr>
          </w:p>
        </w:tc>
        <w:tc>
          <w:tcPr>
            <w:tcW w:w="3191" w:type="dxa"/>
          </w:tcPr>
          <w:p w:rsidR="00685676" w:rsidRPr="00BB3A0C" w:rsidRDefault="00685676" w:rsidP="00992021">
            <w:pPr>
              <w:pStyle w:val="a3"/>
              <w:rPr>
                <w:rFonts w:ascii="Times New Roman" w:hAnsi="Times New Roman" w:cs="Times New Roman"/>
                <w:sz w:val="24"/>
                <w:szCs w:val="24"/>
              </w:rPr>
            </w:pPr>
            <w:r w:rsidRPr="00BB3A0C">
              <w:rPr>
                <w:rFonts w:ascii="Times New Roman" w:hAnsi="Times New Roman" w:cs="Times New Roman"/>
                <w:sz w:val="24"/>
                <w:szCs w:val="24"/>
              </w:rPr>
              <w:t>Эинт = Ч1 * 0,2 + Ч2 * 0,8 =</w:t>
            </w:r>
          </w:p>
        </w:tc>
        <w:tc>
          <w:tcPr>
            <w:tcW w:w="2033" w:type="dxa"/>
          </w:tcPr>
          <w:p w:rsidR="00685676" w:rsidRPr="00BB3A0C" w:rsidRDefault="00685676" w:rsidP="00992021">
            <w:pPr>
              <w:pStyle w:val="a3"/>
              <w:jc w:val="center"/>
              <w:rPr>
                <w:rFonts w:ascii="Times New Roman" w:hAnsi="Times New Roman" w:cs="Times New Roman"/>
                <w:sz w:val="24"/>
                <w:szCs w:val="24"/>
              </w:rPr>
            </w:pPr>
            <w:r w:rsidRPr="00BB3A0C">
              <w:rPr>
                <w:rFonts w:ascii="Times New Roman" w:hAnsi="Times New Roman" w:cs="Times New Roman"/>
                <w:sz w:val="24"/>
                <w:szCs w:val="24"/>
              </w:rPr>
              <w:t>1,0</w:t>
            </w:r>
          </w:p>
        </w:tc>
      </w:tr>
    </w:tbl>
    <w:p w:rsidR="00685676" w:rsidRPr="005F3E53" w:rsidRDefault="00685676" w:rsidP="00685676">
      <w:pPr>
        <w:pStyle w:val="a3"/>
        <w:ind w:firstLine="709"/>
        <w:rPr>
          <w:rFonts w:ascii="Arial" w:hAnsi="Arial" w:cs="Arial"/>
          <w:sz w:val="24"/>
          <w:szCs w:val="24"/>
        </w:rPr>
        <w:sectPr w:rsidR="00685676" w:rsidRPr="005F3E53" w:rsidSect="009543EF">
          <w:pgSz w:w="11906" w:h="16838"/>
          <w:pgMar w:top="567" w:right="567" w:bottom="567" w:left="1418" w:header="425" w:footer="0" w:gutter="0"/>
          <w:pgNumType w:start="1"/>
          <w:cols w:space="708"/>
          <w:titlePg/>
          <w:docGrid w:linePitch="360"/>
        </w:sectPr>
      </w:pPr>
    </w:p>
    <w:p w:rsidR="00685676" w:rsidRPr="00FE79CF" w:rsidRDefault="00685676" w:rsidP="00685676">
      <w:pPr>
        <w:pStyle w:val="1"/>
        <w:tabs>
          <w:tab w:val="left" w:pos="109"/>
        </w:tabs>
        <w:ind w:firstLine="709"/>
        <w:jc w:val="right"/>
        <w:rPr>
          <w:b w:val="0"/>
        </w:rPr>
      </w:pPr>
      <w:bookmarkStart w:id="50" w:name="sub_12000"/>
      <w:r w:rsidRPr="00FE79CF">
        <w:rPr>
          <w:b w:val="0"/>
        </w:rPr>
        <w:lastRenderedPageBreak/>
        <w:t>Приложение № 2</w:t>
      </w:r>
    </w:p>
    <w:bookmarkEnd w:id="50"/>
    <w:p w:rsidR="00685676" w:rsidRPr="00FE79CF" w:rsidRDefault="00685676" w:rsidP="00685676">
      <w:pPr>
        <w:tabs>
          <w:tab w:val="left" w:pos="6431"/>
        </w:tabs>
        <w:ind w:firstLine="709"/>
        <w:jc w:val="right"/>
        <w:rPr>
          <w:bCs/>
        </w:rPr>
      </w:pPr>
      <w:r w:rsidRPr="00FE79CF">
        <w:rPr>
          <w:bCs/>
        </w:rPr>
        <w:t xml:space="preserve">к </w:t>
      </w:r>
      <w:r>
        <w:rPr>
          <w:bCs/>
        </w:rPr>
        <w:t>М</w:t>
      </w:r>
      <w:hyperlink w:anchor="_Методика_оценки_эффективности" w:history="1">
        <w:r w:rsidRPr="00FE79CF">
          <w:t>етодике</w:t>
        </w:r>
      </w:hyperlink>
      <w:r w:rsidRPr="00FE79CF">
        <w:rPr>
          <w:bCs/>
        </w:rPr>
        <w:t xml:space="preserve"> оценки эффективности </w:t>
      </w:r>
    </w:p>
    <w:p w:rsidR="00685676" w:rsidRDefault="00685676" w:rsidP="00685676">
      <w:pPr>
        <w:tabs>
          <w:tab w:val="left" w:pos="6431"/>
        </w:tabs>
        <w:ind w:firstLine="709"/>
        <w:jc w:val="right"/>
        <w:rPr>
          <w:bCs/>
        </w:rPr>
      </w:pPr>
      <w:r w:rsidRPr="00FE79CF">
        <w:rPr>
          <w:bCs/>
        </w:rPr>
        <w:t xml:space="preserve">использования средств </w:t>
      </w:r>
      <w:r>
        <w:rPr>
          <w:bCs/>
        </w:rPr>
        <w:t xml:space="preserve"> бюджета Ибресинского </w:t>
      </w:r>
    </w:p>
    <w:p w:rsidR="00685676" w:rsidRDefault="00685676" w:rsidP="00685676">
      <w:pPr>
        <w:tabs>
          <w:tab w:val="left" w:pos="6431"/>
        </w:tabs>
        <w:ind w:firstLine="709"/>
        <w:jc w:val="right"/>
        <w:rPr>
          <w:bCs/>
        </w:rPr>
      </w:pPr>
      <w:r>
        <w:rPr>
          <w:bCs/>
        </w:rPr>
        <w:t>муниципального округа Чувашской Республики</w:t>
      </w:r>
      <w:r w:rsidRPr="00FE79CF">
        <w:rPr>
          <w:bCs/>
        </w:rPr>
        <w:t>,</w:t>
      </w:r>
    </w:p>
    <w:p w:rsidR="00685676" w:rsidRPr="00FE79CF" w:rsidRDefault="00685676" w:rsidP="00685676">
      <w:pPr>
        <w:tabs>
          <w:tab w:val="left" w:pos="6431"/>
        </w:tabs>
        <w:ind w:firstLine="709"/>
        <w:jc w:val="right"/>
        <w:rPr>
          <w:bCs/>
        </w:rPr>
      </w:pPr>
      <w:r w:rsidRPr="00FE79CF">
        <w:rPr>
          <w:bCs/>
        </w:rPr>
        <w:t>направляемых на капитальные вложения</w:t>
      </w:r>
    </w:p>
    <w:p w:rsidR="00685676" w:rsidRDefault="00685676" w:rsidP="00685676">
      <w:pPr>
        <w:ind w:firstLine="709"/>
        <w:jc w:val="right"/>
        <w:rPr>
          <w:bCs/>
        </w:rPr>
      </w:pPr>
    </w:p>
    <w:p w:rsidR="00685676" w:rsidRPr="00FE79CF" w:rsidRDefault="00685676" w:rsidP="00685676">
      <w:pPr>
        <w:ind w:firstLine="709"/>
        <w:jc w:val="right"/>
        <w:rPr>
          <w:bCs/>
        </w:rPr>
      </w:pPr>
    </w:p>
    <w:p w:rsidR="00685676" w:rsidRPr="0055722F" w:rsidRDefault="00685676" w:rsidP="00685676">
      <w:pPr>
        <w:pStyle w:val="1"/>
        <w:ind w:firstLine="709"/>
      </w:pPr>
      <w:r w:rsidRPr="0055722F">
        <w:t>Значения весовых коэффициентов количественных критериев</w:t>
      </w:r>
    </w:p>
    <w:tbl>
      <w:tblPr>
        <w:tblW w:w="0" w:type="auto"/>
        <w:tblInd w:w="28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619"/>
        <w:gridCol w:w="4378"/>
        <w:gridCol w:w="2254"/>
        <w:gridCol w:w="2026"/>
      </w:tblGrid>
      <w:tr w:rsidR="00685676" w:rsidRPr="0055722F" w:rsidTr="00992021">
        <w:tc>
          <w:tcPr>
            <w:tcW w:w="576" w:type="dxa"/>
            <w:vMerge w:val="restart"/>
          </w:tcPr>
          <w:p w:rsidR="00685676" w:rsidRPr="0093301C" w:rsidRDefault="00685676" w:rsidP="00992021">
            <w:pPr>
              <w:ind w:firstLine="709"/>
              <w:jc w:val="center"/>
            </w:pPr>
            <w:r w:rsidRPr="0093301C">
              <w:t>№</w:t>
            </w:r>
          </w:p>
          <w:p w:rsidR="00685676" w:rsidRPr="0093301C" w:rsidRDefault="00685676" w:rsidP="00992021">
            <w:pPr>
              <w:ind w:firstLine="709"/>
              <w:jc w:val="center"/>
            </w:pPr>
            <w:r w:rsidRPr="0093301C">
              <w:t>П</w:t>
            </w:r>
            <w:r>
              <w:t>№ п</w:t>
            </w:r>
            <w:r w:rsidRPr="0093301C">
              <w:t>/п</w:t>
            </w:r>
          </w:p>
        </w:tc>
        <w:tc>
          <w:tcPr>
            <w:tcW w:w="4489" w:type="dxa"/>
            <w:vMerge w:val="restart"/>
          </w:tcPr>
          <w:p w:rsidR="00685676" w:rsidRPr="0093301C" w:rsidRDefault="00685676" w:rsidP="00992021">
            <w:pPr>
              <w:pStyle w:val="a3"/>
              <w:jc w:val="center"/>
              <w:rPr>
                <w:rFonts w:ascii="Times New Roman" w:hAnsi="Times New Roman" w:cs="Times New Roman"/>
              </w:rPr>
            </w:pPr>
            <w:r w:rsidRPr="0093301C">
              <w:rPr>
                <w:rFonts w:ascii="Times New Roman" w:hAnsi="Times New Roman" w:cs="Times New Roman"/>
              </w:rPr>
              <w:t>Критерий</w:t>
            </w:r>
          </w:p>
        </w:tc>
        <w:tc>
          <w:tcPr>
            <w:tcW w:w="4294" w:type="dxa"/>
            <w:gridSpan w:val="2"/>
          </w:tcPr>
          <w:p w:rsidR="00685676" w:rsidRPr="0093301C" w:rsidRDefault="00685676" w:rsidP="00992021">
            <w:pPr>
              <w:pStyle w:val="a3"/>
              <w:jc w:val="center"/>
              <w:rPr>
                <w:rFonts w:ascii="Times New Roman" w:hAnsi="Times New Roman" w:cs="Times New Roman"/>
              </w:rPr>
            </w:pPr>
            <w:r w:rsidRPr="0093301C">
              <w:rPr>
                <w:rFonts w:ascii="Times New Roman" w:hAnsi="Times New Roman" w:cs="Times New Roman"/>
              </w:rPr>
              <w:t>Строительство (реконструкция) объектов капитального строительства, в процентах</w:t>
            </w:r>
          </w:p>
        </w:tc>
      </w:tr>
      <w:tr w:rsidR="00685676" w:rsidRPr="0055722F" w:rsidTr="00992021">
        <w:tc>
          <w:tcPr>
            <w:tcW w:w="576" w:type="dxa"/>
            <w:vMerge/>
          </w:tcPr>
          <w:p w:rsidR="00685676" w:rsidRPr="0093301C" w:rsidRDefault="00685676" w:rsidP="00992021">
            <w:pPr>
              <w:pStyle w:val="a3"/>
              <w:ind w:firstLine="709"/>
              <w:jc w:val="center"/>
              <w:rPr>
                <w:rFonts w:ascii="Times New Roman" w:hAnsi="Times New Roman" w:cs="Times New Roman"/>
              </w:rPr>
            </w:pPr>
          </w:p>
        </w:tc>
        <w:tc>
          <w:tcPr>
            <w:tcW w:w="4489" w:type="dxa"/>
            <w:vMerge/>
          </w:tcPr>
          <w:p w:rsidR="00685676" w:rsidRPr="0093301C" w:rsidRDefault="00685676" w:rsidP="00992021">
            <w:pPr>
              <w:pStyle w:val="a3"/>
              <w:jc w:val="center"/>
              <w:rPr>
                <w:rFonts w:ascii="Times New Roman" w:hAnsi="Times New Roman" w:cs="Times New Roman"/>
              </w:rPr>
            </w:pPr>
          </w:p>
        </w:tc>
        <w:tc>
          <w:tcPr>
            <w:tcW w:w="2268" w:type="dxa"/>
          </w:tcPr>
          <w:p w:rsidR="00685676" w:rsidRPr="0093301C" w:rsidRDefault="00685676" w:rsidP="00992021">
            <w:pPr>
              <w:pStyle w:val="a3"/>
              <w:jc w:val="center"/>
              <w:rPr>
                <w:rFonts w:ascii="Times New Roman" w:hAnsi="Times New Roman" w:cs="Times New Roman"/>
                <w:sz w:val="22"/>
                <w:szCs w:val="22"/>
              </w:rPr>
            </w:pPr>
            <w:r w:rsidRPr="0093301C">
              <w:rPr>
                <w:rFonts w:ascii="Times New Roman" w:hAnsi="Times New Roman" w:cs="Times New Roman"/>
                <w:sz w:val="22"/>
                <w:szCs w:val="22"/>
              </w:rPr>
              <w:t>здравоохранения, образования, культуры и спорта; коммунальной инфраструктуры, административных и иных зданий, охраны окружающей среды</w:t>
            </w:r>
          </w:p>
        </w:tc>
        <w:tc>
          <w:tcPr>
            <w:tcW w:w="2026" w:type="dxa"/>
          </w:tcPr>
          <w:p w:rsidR="00685676" w:rsidRPr="0093301C" w:rsidRDefault="00685676" w:rsidP="00992021">
            <w:pPr>
              <w:pStyle w:val="a3"/>
              <w:jc w:val="center"/>
              <w:rPr>
                <w:rFonts w:ascii="Times New Roman" w:hAnsi="Times New Roman" w:cs="Times New Roman"/>
                <w:sz w:val="22"/>
                <w:szCs w:val="22"/>
              </w:rPr>
            </w:pPr>
            <w:r w:rsidRPr="0093301C">
              <w:rPr>
                <w:rFonts w:ascii="Times New Roman" w:hAnsi="Times New Roman" w:cs="Times New Roman"/>
                <w:sz w:val="22"/>
                <w:szCs w:val="22"/>
              </w:rPr>
              <w:t>производственного назначения, транспортной инфраструктуры, инфраструктуры национальной инновационной системы и другие</w:t>
            </w:r>
          </w:p>
          <w:p w:rsidR="00685676" w:rsidRPr="0093301C" w:rsidRDefault="00685676" w:rsidP="00992021">
            <w:pPr>
              <w:rPr>
                <w:sz w:val="22"/>
                <w:szCs w:val="22"/>
              </w:rPr>
            </w:pPr>
          </w:p>
        </w:tc>
      </w:tr>
      <w:tr w:rsidR="00685676" w:rsidRPr="0055722F" w:rsidTr="00992021">
        <w:tc>
          <w:tcPr>
            <w:tcW w:w="576"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1</w:t>
            </w:r>
          </w:p>
        </w:tc>
        <w:tc>
          <w:tcPr>
            <w:tcW w:w="4489" w:type="dxa"/>
          </w:tcPr>
          <w:p w:rsidR="00685676" w:rsidRPr="0055722F" w:rsidRDefault="00685676" w:rsidP="00992021">
            <w:pPr>
              <w:pStyle w:val="a3"/>
              <w:ind w:firstLine="709"/>
              <w:jc w:val="center"/>
              <w:rPr>
                <w:rFonts w:ascii="Times New Roman" w:hAnsi="Times New Roman" w:cs="Times New Roman"/>
                <w:sz w:val="24"/>
                <w:szCs w:val="24"/>
              </w:rPr>
            </w:pPr>
            <w:r w:rsidRPr="0055722F">
              <w:rPr>
                <w:rFonts w:ascii="Times New Roman" w:hAnsi="Times New Roman" w:cs="Times New Roman"/>
                <w:sz w:val="24"/>
                <w:szCs w:val="24"/>
              </w:rPr>
              <w:t>2</w:t>
            </w:r>
          </w:p>
        </w:tc>
        <w:tc>
          <w:tcPr>
            <w:tcW w:w="2268"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3</w:t>
            </w:r>
          </w:p>
        </w:tc>
        <w:tc>
          <w:tcPr>
            <w:tcW w:w="2026"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4</w:t>
            </w:r>
          </w:p>
        </w:tc>
      </w:tr>
      <w:tr w:rsidR="00685676" w:rsidRPr="0055722F" w:rsidTr="00992021">
        <w:tc>
          <w:tcPr>
            <w:tcW w:w="576"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1.</w:t>
            </w:r>
          </w:p>
        </w:tc>
        <w:tc>
          <w:tcPr>
            <w:tcW w:w="4489" w:type="dxa"/>
          </w:tcPr>
          <w:p w:rsidR="00685676" w:rsidRPr="0055722F" w:rsidRDefault="00685676" w:rsidP="00992021">
            <w:pPr>
              <w:pStyle w:val="a3"/>
              <w:jc w:val="left"/>
              <w:rPr>
                <w:rFonts w:ascii="Times New Roman" w:hAnsi="Times New Roman" w:cs="Times New Roman"/>
                <w:sz w:val="24"/>
                <w:szCs w:val="24"/>
              </w:rPr>
            </w:pPr>
            <w:r w:rsidRPr="0055722F">
              <w:rPr>
                <w:rFonts w:ascii="Times New Roman" w:hAnsi="Times New Roman" w:cs="Times New Roman"/>
                <w:sz w:val="24"/>
                <w:szCs w:val="24"/>
              </w:rPr>
              <w:t>Значения количественных показателей (показателя) результатов реализации инвестиционного проекта</w:t>
            </w:r>
          </w:p>
        </w:tc>
        <w:tc>
          <w:tcPr>
            <w:tcW w:w="2268"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5</w:t>
            </w:r>
          </w:p>
        </w:tc>
        <w:tc>
          <w:tcPr>
            <w:tcW w:w="2026"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5</w:t>
            </w:r>
          </w:p>
        </w:tc>
      </w:tr>
      <w:tr w:rsidR="00685676" w:rsidRPr="0055722F" w:rsidTr="00992021">
        <w:tc>
          <w:tcPr>
            <w:tcW w:w="576"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2.</w:t>
            </w:r>
          </w:p>
        </w:tc>
        <w:tc>
          <w:tcPr>
            <w:tcW w:w="4489" w:type="dxa"/>
          </w:tcPr>
          <w:p w:rsidR="00685676" w:rsidRPr="0055722F" w:rsidRDefault="00685676" w:rsidP="00992021">
            <w:pPr>
              <w:pStyle w:val="a3"/>
              <w:jc w:val="left"/>
              <w:rPr>
                <w:rFonts w:ascii="Times New Roman" w:hAnsi="Times New Roman" w:cs="Times New Roman"/>
                <w:sz w:val="24"/>
                <w:szCs w:val="24"/>
              </w:rPr>
            </w:pPr>
            <w:r w:rsidRPr="0055722F">
              <w:rPr>
                <w:rFonts w:ascii="Times New Roman" w:hAnsi="Times New Roman" w:cs="Times New Roman"/>
                <w:sz w:val="24"/>
                <w:szCs w:val="24"/>
              </w:rPr>
              <w:t>Отношение сметной стоимости инвестиционного проекта к значениям количественных показателей (показателя) результатов реализации инвестиционного проекта</w:t>
            </w:r>
          </w:p>
        </w:tc>
        <w:tc>
          <w:tcPr>
            <w:tcW w:w="2268"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40</w:t>
            </w:r>
          </w:p>
        </w:tc>
        <w:tc>
          <w:tcPr>
            <w:tcW w:w="2026"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40</w:t>
            </w:r>
          </w:p>
        </w:tc>
      </w:tr>
      <w:tr w:rsidR="00685676" w:rsidRPr="0055722F" w:rsidTr="00992021">
        <w:tc>
          <w:tcPr>
            <w:tcW w:w="576"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3.</w:t>
            </w:r>
          </w:p>
        </w:tc>
        <w:tc>
          <w:tcPr>
            <w:tcW w:w="4489" w:type="dxa"/>
          </w:tcPr>
          <w:p w:rsidR="00685676" w:rsidRPr="0055722F" w:rsidRDefault="00685676" w:rsidP="00992021">
            <w:pPr>
              <w:pStyle w:val="a3"/>
              <w:jc w:val="left"/>
              <w:rPr>
                <w:rFonts w:ascii="Times New Roman" w:hAnsi="Times New Roman" w:cs="Times New Roman"/>
                <w:sz w:val="24"/>
                <w:szCs w:val="24"/>
              </w:rPr>
            </w:pPr>
            <w:r w:rsidRPr="0055722F">
              <w:rPr>
                <w:rFonts w:ascii="Times New Roman" w:hAnsi="Times New Roman" w:cs="Times New Roman"/>
                <w:sz w:val="24"/>
                <w:szCs w:val="24"/>
              </w:rPr>
              <w:t>Наличие потребителей продукции (услуг), создаваемой в результате  реализации инвестиционного проекта, в количестве, достаточном для обеспечения проектируемого (нормативного) уровня использования проектной мощности объекта</w:t>
            </w:r>
          </w:p>
        </w:tc>
        <w:tc>
          <w:tcPr>
            <w:tcW w:w="2268"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20</w:t>
            </w:r>
          </w:p>
        </w:tc>
        <w:tc>
          <w:tcPr>
            <w:tcW w:w="2026"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18</w:t>
            </w:r>
          </w:p>
        </w:tc>
      </w:tr>
      <w:tr w:rsidR="00685676" w:rsidRPr="005F3E53" w:rsidTr="00992021">
        <w:tc>
          <w:tcPr>
            <w:tcW w:w="576"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4.</w:t>
            </w:r>
          </w:p>
        </w:tc>
        <w:tc>
          <w:tcPr>
            <w:tcW w:w="4489" w:type="dxa"/>
          </w:tcPr>
          <w:p w:rsidR="00685676" w:rsidRPr="0055722F" w:rsidRDefault="00685676" w:rsidP="00992021">
            <w:pPr>
              <w:pStyle w:val="a3"/>
              <w:jc w:val="left"/>
              <w:rPr>
                <w:rFonts w:ascii="Times New Roman" w:hAnsi="Times New Roman" w:cs="Times New Roman"/>
                <w:sz w:val="24"/>
                <w:szCs w:val="24"/>
              </w:rPr>
            </w:pPr>
            <w:r w:rsidRPr="0055722F">
              <w:rPr>
                <w:rFonts w:ascii="Times New Roman" w:hAnsi="Times New Roman" w:cs="Times New Roman"/>
                <w:sz w:val="24"/>
                <w:szCs w:val="24"/>
              </w:rPr>
              <w:t xml:space="preserve">Отношение проектной мощности создаваемого (реконструируемого) объекта капитального строительства </w:t>
            </w:r>
          </w:p>
          <w:p w:rsidR="00685676" w:rsidRPr="0055722F" w:rsidRDefault="00685676" w:rsidP="00992021">
            <w:pPr>
              <w:pStyle w:val="a3"/>
              <w:jc w:val="left"/>
              <w:rPr>
                <w:rFonts w:ascii="Times New Roman" w:hAnsi="Times New Roman" w:cs="Times New Roman"/>
                <w:sz w:val="24"/>
                <w:szCs w:val="24"/>
              </w:rPr>
            </w:pPr>
            <w:r w:rsidRPr="0055722F">
              <w:rPr>
                <w:rFonts w:ascii="Times New Roman" w:hAnsi="Times New Roman" w:cs="Times New Roman"/>
                <w:sz w:val="24"/>
                <w:szCs w:val="24"/>
              </w:rPr>
              <w:t xml:space="preserve">к мощности, необходимой для производства продукции (услуг) </w:t>
            </w:r>
          </w:p>
          <w:p w:rsidR="00685676" w:rsidRPr="0055722F" w:rsidRDefault="00685676" w:rsidP="00992021">
            <w:pPr>
              <w:pStyle w:val="a3"/>
              <w:jc w:val="left"/>
              <w:rPr>
                <w:rFonts w:ascii="Times New Roman" w:hAnsi="Times New Roman" w:cs="Times New Roman"/>
                <w:sz w:val="24"/>
                <w:szCs w:val="24"/>
              </w:rPr>
            </w:pPr>
            <w:r w:rsidRPr="0055722F">
              <w:rPr>
                <w:rFonts w:ascii="Times New Roman" w:hAnsi="Times New Roman" w:cs="Times New Roman"/>
                <w:sz w:val="24"/>
                <w:szCs w:val="24"/>
              </w:rPr>
              <w:t xml:space="preserve">в объёме, предусмотренном для муниципальных нужд </w:t>
            </w:r>
          </w:p>
        </w:tc>
        <w:tc>
          <w:tcPr>
            <w:tcW w:w="2268"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15</w:t>
            </w:r>
          </w:p>
        </w:tc>
        <w:tc>
          <w:tcPr>
            <w:tcW w:w="2026"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19</w:t>
            </w:r>
          </w:p>
        </w:tc>
      </w:tr>
      <w:tr w:rsidR="00685676" w:rsidRPr="005F3E53" w:rsidTr="00992021">
        <w:tc>
          <w:tcPr>
            <w:tcW w:w="576"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5.</w:t>
            </w:r>
          </w:p>
        </w:tc>
        <w:tc>
          <w:tcPr>
            <w:tcW w:w="4489" w:type="dxa"/>
          </w:tcPr>
          <w:p w:rsidR="00685676" w:rsidRPr="0055722F" w:rsidRDefault="00685676" w:rsidP="00992021">
            <w:pPr>
              <w:pStyle w:val="a3"/>
              <w:jc w:val="left"/>
              <w:rPr>
                <w:rFonts w:ascii="Times New Roman" w:hAnsi="Times New Roman" w:cs="Times New Roman"/>
                <w:sz w:val="24"/>
                <w:szCs w:val="24"/>
              </w:rPr>
            </w:pPr>
            <w:r w:rsidRPr="0055722F">
              <w:rPr>
                <w:rFonts w:ascii="Times New Roman" w:hAnsi="Times New Roman" w:cs="Times New Roman"/>
                <w:sz w:val="24"/>
                <w:szCs w:val="24"/>
              </w:rPr>
              <w:t>Возможность обеспечения планируемого объекта капитального строительства инженерной и транспортной инфраструктурами в объёмах, достаточных для реализации проекта</w:t>
            </w:r>
          </w:p>
        </w:tc>
        <w:tc>
          <w:tcPr>
            <w:tcW w:w="2268"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20</w:t>
            </w:r>
          </w:p>
        </w:tc>
        <w:tc>
          <w:tcPr>
            <w:tcW w:w="2026"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18</w:t>
            </w:r>
          </w:p>
        </w:tc>
      </w:tr>
      <w:tr w:rsidR="00685676" w:rsidRPr="005F3E53" w:rsidTr="00992021">
        <w:tc>
          <w:tcPr>
            <w:tcW w:w="576" w:type="dxa"/>
          </w:tcPr>
          <w:p w:rsidR="00685676" w:rsidRPr="005F3E53" w:rsidRDefault="00685676" w:rsidP="00992021">
            <w:pPr>
              <w:pStyle w:val="a3"/>
              <w:jc w:val="center"/>
              <w:rPr>
                <w:rFonts w:ascii="Arial" w:hAnsi="Arial" w:cs="Arial"/>
                <w:sz w:val="24"/>
                <w:szCs w:val="24"/>
              </w:rPr>
            </w:pPr>
          </w:p>
        </w:tc>
        <w:tc>
          <w:tcPr>
            <w:tcW w:w="4489"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Итого</w:t>
            </w:r>
          </w:p>
        </w:tc>
        <w:tc>
          <w:tcPr>
            <w:tcW w:w="2268"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100</w:t>
            </w:r>
          </w:p>
        </w:tc>
        <w:tc>
          <w:tcPr>
            <w:tcW w:w="2026" w:type="dxa"/>
          </w:tcPr>
          <w:p w:rsidR="00685676" w:rsidRPr="0093301C" w:rsidRDefault="00685676" w:rsidP="00992021">
            <w:pPr>
              <w:pStyle w:val="a3"/>
              <w:jc w:val="center"/>
              <w:rPr>
                <w:rFonts w:ascii="Times New Roman" w:hAnsi="Times New Roman" w:cs="Times New Roman"/>
                <w:sz w:val="26"/>
                <w:szCs w:val="26"/>
              </w:rPr>
            </w:pPr>
            <w:r w:rsidRPr="0093301C">
              <w:rPr>
                <w:rFonts w:ascii="Times New Roman" w:hAnsi="Times New Roman" w:cs="Times New Roman"/>
                <w:sz w:val="26"/>
                <w:szCs w:val="26"/>
              </w:rPr>
              <w:t>100</w:t>
            </w:r>
          </w:p>
        </w:tc>
      </w:tr>
    </w:tbl>
    <w:p w:rsidR="00685676" w:rsidRDefault="00685676" w:rsidP="00685676">
      <w:pPr>
        <w:pStyle w:val="1"/>
        <w:ind w:firstLine="709"/>
        <w:rPr>
          <w:b w:val="0"/>
        </w:rPr>
      </w:pPr>
      <w:bookmarkStart w:id="51" w:name="sub_13000"/>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Default="00685676" w:rsidP="00685676">
      <w:pPr>
        <w:pStyle w:val="1"/>
        <w:ind w:firstLine="709"/>
        <w:jc w:val="right"/>
        <w:rPr>
          <w:b w:val="0"/>
        </w:rPr>
      </w:pPr>
    </w:p>
    <w:p w:rsidR="00685676" w:rsidRPr="00FE79CF" w:rsidRDefault="00685676" w:rsidP="00685676">
      <w:pPr>
        <w:pStyle w:val="1"/>
        <w:ind w:firstLine="709"/>
        <w:jc w:val="right"/>
        <w:rPr>
          <w:b w:val="0"/>
        </w:rPr>
      </w:pPr>
      <w:r w:rsidRPr="00FE79CF">
        <w:rPr>
          <w:b w:val="0"/>
        </w:rPr>
        <w:t>Приложение № 3</w:t>
      </w:r>
    </w:p>
    <w:bookmarkEnd w:id="51"/>
    <w:p w:rsidR="00685676" w:rsidRPr="00FE79CF" w:rsidRDefault="00685676" w:rsidP="00685676">
      <w:pPr>
        <w:tabs>
          <w:tab w:val="left" w:pos="6431"/>
        </w:tabs>
        <w:ind w:firstLine="709"/>
        <w:jc w:val="right"/>
        <w:rPr>
          <w:bCs/>
        </w:rPr>
      </w:pPr>
      <w:r w:rsidRPr="00FE79CF">
        <w:rPr>
          <w:bCs/>
        </w:rPr>
        <w:t xml:space="preserve">к </w:t>
      </w:r>
      <w:r>
        <w:rPr>
          <w:bCs/>
        </w:rPr>
        <w:t>М</w:t>
      </w:r>
      <w:hyperlink w:anchor="_Методика_оценки_эффективности" w:history="1">
        <w:r w:rsidRPr="00FE79CF">
          <w:t>етодике</w:t>
        </w:r>
      </w:hyperlink>
      <w:r w:rsidRPr="00FE79CF">
        <w:rPr>
          <w:bCs/>
        </w:rPr>
        <w:t xml:space="preserve"> оценки эффективности </w:t>
      </w:r>
    </w:p>
    <w:p w:rsidR="00685676" w:rsidRDefault="00685676" w:rsidP="00685676">
      <w:pPr>
        <w:tabs>
          <w:tab w:val="left" w:pos="6431"/>
        </w:tabs>
        <w:ind w:firstLine="709"/>
        <w:jc w:val="right"/>
        <w:rPr>
          <w:bCs/>
        </w:rPr>
      </w:pPr>
      <w:r w:rsidRPr="00FE79CF">
        <w:rPr>
          <w:bCs/>
        </w:rPr>
        <w:t xml:space="preserve">использования средств </w:t>
      </w:r>
      <w:r>
        <w:rPr>
          <w:bCs/>
        </w:rPr>
        <w:t xml:space="preserve"> бюджета Ибресинского </w:t>
      </w:r>
    </w:p>
    <w:p w:rsidR="00685676" w:rsidRDefault="00685676" w:rsidP="00685676">
      <w:pPr>
        <w:tabs>
          <w:tab w:val="left" w:pos="6431"/>
        </w:tabs>
        <w:ind w:firstLine="709"/>
        <w:jc w:val="right"/>
        <w:rPr>
          <w:bCs/>
        </w:rPr>
      </w:pPr>
      <w:r>
        <w:rPr>
          <w:bCs/>
        </w:rPr>
        <w:t>муниципального округа Чувашской Республики</w:t>
      </w:r>
      <w:r w:rsidRPr="00FE79CF">
        <w:rPr>
          <w:bCs/>
        </w:rPr>
        <w:t>,</w:t>
      </w:r>
    </w:p>
    <w:p w:rsidR="00685676" w:rsidRPr="00FE79CF" w:rsidRDefault="00685676" w:rsidP="00685676">
      <w:pPr>
        <w:tabs>
          <w:tab w:val="left" w:pos="6431"/>
        </w:tabs>
        <w:ind w:firstLine="709"/>
        <w:jc w:val="right"/>
        <w:rPr>
          <w:bCs/>
        </w:rPr>
      </w:pPr>
      <w:r w:rsidRPr="00FE79CF">
        <w:rPr>
          <w:bCs/>
        </w:rPr>
        <w:t>направляемых на капитальные вложения</w:t>
      </w:r>
    </w:p>
    <w:p w:rsidR="00685676" w:rsidRPr="00FE79CF" w:rsidRDefault="00685676" w:rsidP="00685676">
      <w:pPr>
        <w:ind w:firstLine="709"/>
        <w:jc w:val="right"/>
        <w:rPr>
          <w:bCs/>
        </w:rPr>
      </w:pPr>
    </w:p>
    <w:p w:rsidR="00685676" w:rsidRDefault="00685676" w:rsidP="00685676">
      <w:pPr>
        <w:pStyle w:val="1"/>
        <w:ind w:firstLine="709"/>
        <w:rPr>
          <w:lang w:val="en-US"/>
        </w:rPr>
      </w:pPr>
    </w:p>
    <w:p w:rsidR="00685676" w:rsidRPr="0055722F" w:rsidRDefault="00685676" w:rsidP="00685676">
      <w:pPr>
        <w:pStyle w:val="1"/>
        <w:ind w:firstLine="709"/>
      </w:pPr>
      <w:r w:rsidRPr="0055722F">
        <w:t xml:space="preserve">Рекомендуемые количественные показатели, </w:t>
      </w:r>
    </w:p>
    <w:p w:rsidR="00685676" w:rsidRPr="0055722F" w:rsidRDefault="00685676" w:rsidP="00685676">
      <w:pPr>
        <w:pStyle w:val="1"/>
        <w:ind w:firstLine="709"/>
      </w:pPr>
      <w:r w:rsidRPr="0055722F">
        <w:t>характеризующие цель и результаты реализации проекта</w:t>
      </w:r>
    </w:p>
    <w:tbl>
      <w:tblPr>
        <w:tblW w:w="9639" w:type="dxa"/>
        <w:tblInd w:w="10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832"/>
        <w:gridCol w:w="2534"/>
        <w:gridCol w:w="304"/>
        <w:gridCol w:w="3969"/>
      </w:tblGrid>
      <w:tr w:rsidR="00685676" w:rsidRPr="005F3E53" w:rsidTr="00992021">
        <w:tc>
          <w:tcPr>
            <w:tcW w:w="2832" w:type="dxa"/>
            <w:vMerge w:val="restart"/>
          </w:tcPr>
          <w:p w:rsidR="00685676" w:rsidRPr="004F6DDC" w:rsidRDefault="00685676" w:rsidP="00992021">
            <w:pPr>
              <w:pStyle w:val="a3"/>
              <w:jc w:val="center"/>
              <w:rPr>
                <w:rFonts w:ascii="Times New Roman" w:hAnsi="Times New Roman" w:cs="Times New Roman"/>
                <w:sz w:val="22"/>
                <w:szCs w:val="22"/>
              </w:rPr>
            </w:pPr>
            <w:r w:rsidRPr="004F6DDC">
              <w:rPr>
                <w:rFonts w:ascii="Times New Roman" w:hAnsi="Times New Roman" w:cs="Times New Roman"/>
                <w:sz w:val="22"/>
                <w:szCs w:val="22"/>
              </w:rPr>
              <w:t>Объекты капитального строительства</w:t>
            </w:r>
          </w:p>
        </w:tc>
        <w:tc>
          <w:tcPr>
            <w:tcW w:w="6807" w:type="dxa"/>
            <w:gridSpan w:val="3"/>
          </w:tcPr>
          <w:p w:rsidR="00685676" w:rsidRPr="004F6DDC" w:rsidRDefault="00685676" w:rsidP="00992021">
            <w:pPr>
              <w:pStyle w:val="a3"/>
              <w:jc w:val="center"/>
              <w:rPr>
                <w:rFonts w:ascii="Times New Roman" w:hAnsi="Times New Roman" w:cs="Times New Roman"/>
                <w:sz w:val="22"/>
                <w:szCs w:val="22"/>
              </w:rPr>
            </w:pPr>
            <w:r w:rsidRPr="004F6DDC">
              <w:rPr>
                <w:rFonts w:ascii="Times New Roman" w:hAnsi="Times New Roman" w:cs="Times New Roman"/>
                <w:sz w:val="22"/>
                <w:szCs w:val="22"/>
              </w:rPr>
              <w:t>Количественные показатели</w:t>
            </w:r>
          </w:p>
        </w:tc>
      </w:tr>
      <w:tr w:rsidR="00685676" w:rsidRPr="005F3E53" w:rsidTr="00992021">
        <w:tc>
          <w:tcPr>
            <w:tcW w:w="2832" w:type="dxa"/>
            <w:vMerge/>
          </w:tcPr>
          <w:p w:rsidR="00685676" w:rsidRPr="004F6DDC" w:rsidRDefault="00685676" w:rsidP="00992021">
            <w:pPr>
              <w:pStyle w:val="a3"/>
              <w:rPr>
                <w:rFonts w:ascii="Times New Roman" w:hAnsi="Times New Roman" w:cs="Times New Roman"/>
                <w:sz w:val="22"/>
                <w:szCs w:val="22"/>
              </w:rPr>
            </w:pPr>
          </w:p>
        </w:tc>
        <w:tc>
          <w:tcPr>
            <w:tcW w:w="2838" w:type="dxa"/>
            <w:gridSpan w:val="2"/>
          </w:tcPr>
          <w:p w:rsidR="00685676" w:rsidRPr="004F6DDC" w:rsidRDefault="00685676" w:rsidP="00992021">
            <w:pPr>
              <w:pStyle w:val="a3"/>
              <w:jc w:val="center"/>
              <w:rPr>
                <w:rFonts w:ascii="Times New Roman" w:hAnsi="Times New Roman" w:cs="Times New Roman"/>
                <w:sz w:val="22"/>
                <w:szCs w:val="22"/>
              </w:rPr>
            </w:pPr>
            <w:r w:rsidRPr="004F6DDC">
              <w:rPr>
                <w:rFonts w:ascii="Times New Roman" w:hAnsi="Times New Roman" w:cs="Times New Roman"/>
                <w:sz w:val="22"/>
                <w:szCs w:val="22"/>
              </w:rPr>
              <w:t>характеризующие прямые (непосредственные) результаты проекта</w:t>
            </w:r>
          </w:p>
        </w:tc>
        <w:tc>
          <w:tcPr>
            <w:tcW w:w="3969" w:type="dxa"/>
          </w:tcPr>
          <w:p w:rsidR="00685676" w:rsidRPr="004F6DDC" w:rsidRDefault="00685676" w:rsidP="00992021">
            <w:pPr>
              <w:pStyle w:val="a3"/>
              <w:jc w:val="center"/>
              <w:rPr>
                <w:rFonts w:ascii="Times New Roman" w:hAnsi="Times New Roman" w:cs="Times New Roman"/>
                <w:sz w:val="22"/>
                <w:szCs w:val="22"/>
              </w:rPr>
            </w:pPr>
            <w:r w:rsidRPr="004F6DDC">
              <w:rPr>
                <w:rFonts w:ascii="Times New Roman" w:hAnsi="Times New Roman" w:cs="Times New Roman"/>
                <w:sz w:val="22"/>
                <w:szCs w:val="22"/>
              </w:rPr>
              <w:t>характеризующие конечные результаты проекта</w:t>
            </w:r>
          </w:p>
        </w:tc>
      </w:tr>
      <w:tr w:rsidR="00685676" w:rsidRPr="005F3E53" w:rsidTr="00992021">
        <w:tc>
          <w:tcPr>
            <w:tcW w:w="2832"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1</w:t>
            </w:r>
          </w:p>
        </w:tc>
        <w:tc>
          <w:tcPr>
            <w:tcW w:w="2838" w:type="dxa"/>
            <w:gridSpan w:val="2"/>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2</w:t>
            </w:r>
          </w:p>
        </w:tc>
        <w:tc>
          <w:tcPr>
            <w:tcW w:w="3969" w:type="dxa"/>
          </w:tcPr>
          <w:p w:rsidR="00685676" w:rsidRPr="0055722F" w:rsidRDefault="00685676" w:rsidP="00992021">
            <w:pPr>
              <w:pStyle w:val="a3"/>
              <w:jc w:val="center"/>
              <w:rPr>
                <w:rFonts w:ascii="Times New Roman" w:hAnsi="Times New Roman" w:cs="Times New Roman"/>
                <w:sz w:val="24"/>
                <w:szCs w:val="24"/>
              </w:rPr>
            </w:pPr>
            <w:r w:rsidRPr="0055722F">
              <w:rPr>
                <w:rFonts w:ascii="Times New Roman" w:hAnsi="Times New Roman" w:cs="Times New Roman"/>
                <w:sz w:val="24"/>
                <w:szCs w:val="24"/>
              </w:rPr>
              <w:t>3</w:t>
            </w:r>
          </w:p>
        </w:tc>
      </w:tr>
      <w:tr w:rsidR="00685676" w:rsidRPr="005F3E53" w:rsidTr="00992021">
        <w:tc>
          <w:tcPr>
            <w:tcW w:w="9639" w:type="dxa"/>
            <w:gridSpan w:val="4"/>
          </w:tcPr>
          <w:p w:rsidR="00685676" w:rsidRPr="0093301C" w:rsidRDefault="00685676" w:rsidP="00992021">
            <w:pPr>
              <w:pStyle w:val="a3"/>
              <w:jc w:val="center"/>
              <w:rPr>
                <w:rFonts w:ascii="Times New Roman" w:hAnsi="Times New Roman" w:cs="Times New Roman"/>
                <w:b/>
                <w:sz w:val="24"/>
                <w:szCs w:val="24"/>
              </w:rPr>
            </w:pPr>
            <w:r w:rsidRPr="0093301C">
              <w:rPr>
                <w:rFonts w:ascii="Times New Roman" w:hAnsi="Times New Roman" w:cs="Times New Roman"/>
                <w:b/>
                <w:bCs/>
                <w:sz w:val="24"/>
                <w:szCs w:val="24"/>
              </w:rPr>
              <w:t>Строительство (реконструкция) объектов образования, культуры и спорта</w:t>
            </w:r>
          </w:p>
        </w:tc>
      </w:tr>
      <w:tr w:rsidR="00685676" w:rsidRPr="005F3E53" w:rsidTr="00992021">
        <w:tc>
          <w:tcPr>
            <w:tcW w:w="2832"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Дошкольные и общеобразовательные учреждения, центры детского творчества</w:t>
            </w:r>
          </w:p>
        </w:tc>
        <w:tc>
          <w:tcPr>
            <w:tcW w:w="2838" w:type="dxa"/>
            <w:gridSpan w:val="2"/>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1. Мощность объекта: количество мест;</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2. Общая площадь здания, кв.м.</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3. Строительный объём, куб.м.</w:t>
            </w:r>
          </w:p>
          <w:p w:rsidR="00685676" w:rsidRPr="0055722F" w:rsidRDefault="00685676" w:rsidP="00992021"/>
        </w:tc>
        <w:tc>
          <w:tcPr>
            <w:tcW w:w="3969"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1. Количество создавае</w:t>
            </w:r>
            <w:r>
              <w:rPr>
                <w:rFonts w:ascii="Times New Roman" w:hAnsi="Times New Roman" w:cs="Times New Roman"/>
                <w:sz w:val="24"/>
                <w:szCs w:val="24"/>
              </w:rPr>
              <w:t xml:space="preserve">мых (сохраняемых) рабочих мест, </w:t>
            </w:r>
            <w:r w:rsidRPr="0055722F">
              <w:rPr>
                <w:rFonts w:ascii="Times New Roman" w:hAnsi="Times New Roman" w:cs="Times New Roman"/>
                <w:sz w:val="24"/>
                <w:szCs w:val="24"/>
              </w:rPr>
              <w:t>единицы.</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 xml:space="preserve">2. Рост обеспеченности </w:t>
            </w:r>
            <w:r>
              <w:rPr>
                <w:rFonts w:ascii="Times New Roman" w:hAnsi="Times New Roman" w:cs="Times New Roman"/>
                <w:sz w:val="24"/>
                <w:szCs w:val="24"/>
              </w:rPr>
              <w:t xml:space="preserve"> округа </w:t>
            </w:r>
            <w:r w:rsidRPr="0055722F">
              <w:rPr>
                <w:rFonts w:ascii="Times New Roman" w:hAnsi="Times New Roman" w:cs="Times New Roman"/>
                <w:sz w:val="24"/>
                <w:szCs w:val="24"/>
              </w:rPr>
              <w:t xml:space="preserve">(в расчёте на 100 детей) местами </w:t>
            </w:r>
          </w:p>
          <w:p w:rsidR="00685676" w:rsidRPr="0055722F" w:rsidRDefault="00685676" w:rsidP="00992021">
            <w:pPr>
              <w:pStyle w:val="a3"/>
            </w:pPr>
            <w:r w:rsidRPr="0055722F">
              <w:rPr>
                <w:rFonts w:ascii="Times New Roman" w:hAnsi="Times New Roman" w:cs="Times New Roman"/>
                <w:sz w:val="24"/>
                <w:szCs w:val="24"/>
              </w:rPr>
              <w:t>в дошкольных образовательных, общеобразовательных учебных учреждениях, центрах детского творчества, в процентах к уровню обеспеченности до реализации проекта</w:t>
            </w:r>
          </w:p>
        </w:tc>
      </w:tr>
      <w:tr w:rsidR="00685676" w:rsidRPr="005F3E53" w:rsidTr="00992021">
        <w:trPr>
          <w:trHeight w:val="840"/>
        </w:trPr>
        <w:tc>
          <w:tcPr>
            <w:tcW w:w="2832"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Учреждения культуры (</w:t>
            </w:r>
            <w:r>
              <w:rPr>
                <w:rFonts w:ascii="Times New Roman" w:hAnsi="Times New Roman" w:cs="Times New Roman"/>
                <w:sz w:val="24"/>
                <w:szCs w:val="24"/>
              </w:rPr>
              <w:t>дома культуры</w:t>
            </w:r>
            <w:r w:rsidRPr="0055722F">
              <w:rPr>
                <w:rFonts w:ascii="Times New Roman" w:hAnsi="Times New Roman" w:cs="Times New Roman"/>
                <w:sz w:val="24"/>
                <w:szCs w:val="24"/>
              </w:rPr>
              <w:t>, музеи, библиотеки и т.п.)</w:t>
            </w:r>
          </w:p>
        </w:tc>
        <w:tc>
          <w:tcPr>
            <w:tcW w:w="2838" w:type="dxa"/>
            <w:gridSpan w:val="2"/>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1. Мощность объекта: количество мест; количество посетителей в день. Для библиотек – число единиц библиотечного фонда.</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2. Общая площадь здания, кв.м.</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3. Строительный объём, куб.м</w:t>
            </w:r>
          </w:p>
        </w:tc>
        <w:tc>
          <w:tcPr>
            <w:tcW w:w="3969"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1. Количество создаваемых (сохраняемых) рабочих мест, единицы.</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 xml:space="preserve">2. Рост обеспеченности </w:t>
            </w:r>
            <w:r>
              <w:rPr>
                <w:rFonts w:ascii="Times New Roman" w:hAnsi="Times New Roman" w:cs="Times New Roman"/>
                <w:sz w:val="24"/>
                <w:szCs w:val="24"/>
              </w:rPr>
              <w:t xml:space="preserve">округа     </w:t>
            </w:r>
            <w:r w:rsidRPr="0055722F">
              <w:rPr>
                <w:rFonts w:ascii="Times New Roman" w:hAnsi="Times New Roman" w:cs="Times New Roman"/>
                <w:sz w:val="24"/>
                <w:szCs w:val="24"/>
              </w:rPr>
              <w:t>(в расчёте на 1000 жителей) местами</w:t>
            </w:r>
            <w:r>
              <w:rPr>
                <w:rFonts w:ascii="Times New Roman" w:hAnsi="Times New Roman" w:cs="Times New Roman"/>
                <w:sz w:val="24"/>
                <w:szCs w:val="24"/>
              </w:rPr>
              <w:t xml:space="preserve"> </w:t>
            </w:r>
            <w:r w:rsidRPr="0055722F">
              <w:rPr>
                <w:rFonts w:ascii="Times New Roman" w:hAnsi="Times New Roman" w:cs="Times New Roman"/>
                <w:sz w:val="24"/>
                <w:szCs w:val="24"/>
              </w:rPr>
              <w:t>в учреждениях культуры, в процентах к уровню обеспеченности до реализации проекта</w:t>
            </w:r>
          </w:p>
        </w:tc>
      </w:tr>
      <w:tr w:rsidR="00685676" w:rsidRPr="005F3E53" w:rsidTr="00992021">
        <w:tc>
          <w:tcPr>
            <w:tcW w:w="2832"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 xml:space="preserve">Объекты физической культуры и спорта (стадионы, спортивные центры, плавательные </w:t>
            </w:r>
            <w:r w:rsidRPr="0055722F">
              <w:rPr>
                <w:rFonts w:ascii="Times New Roman" w:hAnsi="Times New Roman" w:cs="Times New Roman"/>
                <w:sz w:val="24"/>
                <w:szCs w:val="24"/>
              </w:rPr>
              <w:lastRenderedPageBreak/>
              <w:t>бассейны и другие спортивные сооружения)</w:t>
            </w:r>
          </w:p>
        </w:tc>
        <w:tc>
          <w:tcPr>
            <w:tcW w:w="2838" w:type="dxa"/>
            <w:gridSpan w:val="2"/>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lastRenderedPageBreak/>
              <w:t xml:space="preserve">1. Мощность объекта: пропускная способность спортивных сооружений; количество мест; </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lastRenderedPageBreak/>
              <w:t>тыс. человек.</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2. Общая площадь здания, кв.м.</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3. Строительный объём, куб.м</w:t>
            </w:r>
          </w:p>
          <w:p w:rsidR="00685676" w:rsidRPr="0055722F" w:rsidRDefault="00685676" w:rsidP="00992021">
            <w:pPr>
              <w:pStyle w:val="a3"/>
              <w:rPr>
                <w:rFonts w:ascii="Times New Roman" w:hAnsi="Times New Roman" w:cs="Times New Roman"/>
                <w:sz w:val="24"/>
                <w:szCs w:val="24"/>
              </w:rPr>
            </w:pPr>
          </w:p>
        </w:tc>
        <w:tc>
          <w:tcPr>
            <w:tcW w:w="3969"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lastRenderedPageBreak/>
              <w:t>1. Количество создаваемых (сохраняемых) рабочих мест, единицы.</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 xml:space="preserve">2. Рост обеспеченности </w:t>
            </w:r>
            <w:r>
              <w:rPr>
                <w:rFonts w:ascii="Times New Roman" w:hAnsi="Times New Roman" w:cs="Times New Roman"/>
                <w:sz w:val="24"/>
                <w:szCs w:val="24"/>
              </w:rPr>
              <w:t xml:space="preserve"> округа </w:t>
            </w:r>
            <w:r w:rsidRPr="0055722F">
              <w:rPr>
                <w:rFonts w:ascii="Times New Roman" w:hAnsi="Times New Roman" w:cs="Times New Roman"/>
                <w:sz w:val="24"/>
                <w:szCs w:val="24"/>
              </w:rPr>
              <w:lastRenderedPageBreak/>
              <w:t>объектами физической культуры и спорта, рост количества мест в процентах к уровню обеспеченности до реализации проекта</w:t>
            </w:r>
          </w:p>
        </w:tc>
      </w:tr>
      <w:tr w:rsidR="00685676" w:rsidRPr="005F3E53" w:rsidTr="00992021">
        <w:tc>
          <w:tcPr>
            <w:tcW w:w="9639" w:type="dxa"/>
            <w:gridSpan w:val="4"/>
          </w:tcPr>
          <w:p w:rsidR="00685676" w:rsidRPr="0093301C" w:rsidRDefault="00685676" w:rsidP="00992021">
            <w:pPr>
              <w:pStyle w:val="a3"/>
              <w:jc w:val="center"/>
              <w:rPr>
                <w:rFonts w:ascii="Times New Roman" w:hAnsi="Times New Roman" w:cs="Times New Roman"/>
                <w:b/>
                <w:sz w:val="24"/>
                <w:szCs w:val="24"/>
              </w:rPr>
            </w:pPr>
            <w:r w:rsidRPr="0093301C">
              <w:rPr>
                <w:rFonts w:ascii="Times New Roman" w:hAnsi="Times New Roman" w:cs="Times New Roman"/>
                <w:b/>
                <w:bCs/>
                <w:sz w:val="24"/>
                <w:szCs w:val="24"/>
              </w:rPr>
              <w:lastRenderedPageBreak/>
              <w:t>Строительство (реконструкция) общественных зданий и жилых помещений</w:t>
            </w:r>
          </w:p>
        </w:tc>
      </w:tr>
      <w:tr w:rsidR="00685676" w:rsidRPr="005F3E53" w:rsidTr="00992021">
        <w:tc>
          <w:tcPr>
            <w:tcW w:w="2832"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Жилые дома</w:t>
            </w:r>
          </w:p>
        </w:tc>
        <w:tc>
          <w:tcPr>
            <w:tcW w:w="2838" w:type="dxa"/>
            <w:gridSpan w:val="2"/>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 xml:space="preserve">1. Общая площадь объекта, кв. м. </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2. Полезная жилая площадь объекта, кв. м.</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3. Количество квартир</w:t>
            </w:r>
          </w:p>
        </w:tc>
        <w:tc>
          <w:tcPr>
            <w:tcW w:w="3969" w:type="dxa"/>
          </w:tcPr>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Сокращение количества очередников</w:t>
            </w:r>
            <w:r>
              <w:rPr>
                <w:rFonts w:ascii="Times New Roman" w:hAnsi="Times New Roman" w:cs="Times New Roman"/>
                <w:sz w:val="24"/>
                <w:szCs w:val="24"/>
              </w:rPr>
              <w:t xml:space="preserve"> на улучшение жилищных условий</w:t>
            </w:r>
            <w:r w:rsidRPr="0055722F">
              <w:rPr>
                <w:rFonts w:ascii="Times New Roman" w:hAnsi="Times New Roman" w:cs="Times New Roman"/>
                <w:sz w:val="24"/>
                <w:szCs w:val="24"/>
              </w:rPr>
              <w:t xml:space="preserve">, </w:t>
            </w:r>
          </w:p>
          <w:p w:rsidR="00685676" w:rsidRPr="0055722F" w:rsidRDefault="00685676" w:rsidP="00992021">
            <w:pPr>
              <w:pStyle w:val="a3"/>
              <w:rPr>
                <w:rFonts w:ascii="Times New Roman" w:hAnsi="Times New Roman" w:cs="Times New Roman"/>
                <w:sz w:val="24"/>
                <w:szCs w:val="24"/>
              </w:rPr>
            </w:pPr>
            <w:r w:rsidRPr="0055722F">
              <w:rPr>
                <w:rFonts w:ascii="Times New Roman" w:hAnsi="Times New Roman" w:cs="Times New Roman"/>
                <w:sz w:val="24"/>
                <w:szCs w:val="24"/>
              </w:rPr>
              <w:t>в процентах к количеству очередников до реализации проекта</w:t>
            </w:r>
          </w:p>
        </w:tc>
      </w:tr>
      <w:tr w:rsidR="00685676" w:rsidRPr="005F3E53" w:rsidTr="00992021">
        <w:tc>
          <w:tcPr>
            <w:tcW w:w="9639" w:type="dxa"/>
            <w:gridSpan w:val="4"/>
          </w:tcPr>
          <w:p w:rsidR="00685676" w:rsidRPr="0093301C" w:rsidRDefault="00685676" w:rsidP="00992021">
            <w:pPr>
              <w:pStyle w:val="a3"/>
              <w:jc w:val="center"/>
              <w:rPr>
                <w:rFonts w:ascii="Times New Roman" w:hAnsi="Times New Roman" w:cs="Times New Roman"/>
                <w:b/>
                <w:sz w:val="24"/>
                <w:szCs w:val="24"/>
              </w:rPr>
            </w:pPr>
            <w:r w:rsidRPr="0093301C">
              <w:rPr>
                <w:rFonts w:ascii="Times New Roman" w:hAnsi="Times New Roman" w:cs="Times New Roman"/>
                <w:b/>
                <w:bCs/>
                <w:sz w:val="24"/>
                <w:szCs w:val="24"/>
              </w:rPr>
              <w:t>Строительство (реконструкция) объектов коммунальной инфраструктуры и охраны окружающей среды</w:t>
            </w:r>
          </w:p>
        </w:tc>
      </w:tr>
      <w:tr w:rsidR="00685676" w:rsidRPr="005F3E53" w:rsidTr="00992021">
        <w:trPr>
          <w:trHeight w:val="3322"/>
        </w:trPr>
        <w:tc>
          <w:tcPr>
            <w:tcW w:w="2832" w:type="dxa"/>
          </w:tcPr>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 xml:space="preserve">Объекты коммунальной инфраструктуры (объекты водоснабжения, </w:t>
            </w:r>
          </w:p>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водоотведения, тепло-, газо- и электроснабжения)</w:t>
            </w:r>
          </w:p>
        </w:tc>
        <w:tc>
          <w:tcPr>
            <w:tcW w:w="2534" w:type="dxa"/>
          </w:tcPr>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 xml:space="preserve">1. Мощность объекта в соответствующих натуральных единицах измерения. </w:t>
            </w:r>
          </w:p>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2. Размерные        и         иные характеристики объекта (газ</w:t>
            </w:r>
            <w:r>
              <w:rPr>
                <w:rFonts w:ascii="Times New Roman" w:hAnsi="Times New Roman" w:cs="Times New Roman"/>
                <w:sz w:val="24"/>
                <w:szCs w:val="24"/>
              </w:rPr>
              <w:t>/провод</w:t>
            </w:r>
            <w:r w:rsidRPr="00592D53">
              <w:rPr>
                <w:rFonts w:ascii="Times New Roman" w:hAnsi="Times New Roman" w:cs="Times New Roman"/>
                <w:sz w:val="24"/>
                <w:szCs w:val="24"/>
              </w:rPr>
              <w:t>а – км, давление; электрических сетей – км, напряжение и т.п.)</w:t>
            </w:r>
          </w:p>
        </w:tc>
        <w:tc>
          <w:tcPr>
            <w:tcW w:w="4273" w:type="dxa"/>
            <w:gridSpan w:val="2"/>
          </w:tcPr>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 xml:space="preserve">1. Количество создаваемых (сохраняемых) рабочих мест, единицы. </w:t>
            </w:r>
          </w:p>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 xml:space="preserve">2. Увеличение количества населённых пунктов, имеющих </w:t>
            </w:r>
            <w:r>
              <w:rPr>
                <w:rFonts w:ascii="Times New Roman" w:hAnsi="Times New Roman" w:cs="Times New Roman"/>
                <w:sz w:val="24"/>
                <w:szCs w:val="24"/>
              </w:rPr>
              <w:t>в</w:t>
            </w:r>
            <w:r w:rsidRPr="00592D53">
              <w:rPr>
                <w:rFonts w:ascii="Times New Roman" w:hAnsi="Times New Roman" w:cs="Times New Roman"/>
                <w:sz w:val="24"/>
                <w:szCs w:val="24"/>
              </w:rPr>
              <w:t>одопровод</w:t>
            </w:r>
            <w:r>
              <w:rPr>
                <w:rFonts w:ascii="Times New Roman" w:hAnsi="Times New Roman" w:cs="Times New Roman"/>
                <w:sz w:val="24"/>
                <w:szCs w:val="24"/>
              </w:rPr>
              <w:t xml:space="preserve"> </w:t>
            </w:r>
            <w:r w:rsidRPr="00592D53">
              <w:rPr>
                <w:rFonts w:ascii="Times New Roman" w:hAnsi="Times New Roman" w:cs="Times New Roman"/>
                <w:sz w:val="24"/>
                <w:szCs w:val="24"/>
              </w:rPr>
              <w:t xml:space="preserve">и канализацию, единицы. </w:t>
            </w:r>
          </w:p>
          <w:p w:rsidR="00685676" w:rsidRPr="00592D53" w:rsidRDefault="00685676" w:rsidP="00992021">
            <w:pPr>
              <w:pStyle w:val="a3"/>
              <w:rPr>
                <w:rFonts w:ascii="Times New Roman" w:hAnsi="Times New Roman" w:cs="Times New Roman"/>
                <w:sz w:val="24"/>
                <w:szCs w:val="24"/>
              </w:rPr>
            </w:pPr>
          </w:p>
        </w:tc>
      </w:tr>
      <w:tr w:rsidR="00685676" w:rsidRPr="005F3E53" w:rsidTr="00992021">
        <w:tc>
          <w:tcPr>
            <w:tcW w:w="9639" w:type="dxa"/>
            <w:gridSpan w:val="4"/>
          </w:tcPr>
          <w:p w:rsidR="00685676" w:rsidRPr="0093301C" w:rsidRDefault="00685676" w:rsidP="00992021">
            <w:pPr>
              <w:pStyle w:val="a3"/>
              <w:jc w:val="center"/>
              <w:rPr>
                <w:rFonts w:ascii="Times New Roman" w:hAnsi="Times New Roman" w:cs="Times New Roman"/>
                <w:b/>
                <w:sz w:val="24"/>
                <w:szCs w:val="24"/>
              </w:rPr>
            </w:pPr>
            <w:r w:rsidRPr="0093301C">
              <w:rPr>
                <w:rFonts w:ascii="Times New Roman" w:hAnsi="Times New Roman" w:cs="Times New Roman"/>
                <w:b/>
                <w:bCs/>
                <w:sz w:val="24"/>
                <w:szCs w:val="24"/>
              </w:rPr>
              <w:t>Строительство (реконструкция) объектов транспортной инфраструктуры</w:t>
            </w:r>
          </w:p>
        </w:tc>
      </w:tr>
      <w:tr w:rsidR="00685676" w:rsidRPr="005F3E53" w:rsidTr="00992021">
        <w:tc>
          <w:tcPr>
            <w:tcW w:w="2832" w:type="dxa"/>
          </w:tcPr>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Пути сообщения общего пользования (автомобил</w:t>
            </w:r>
            <w:r>
              <w:rPr>
                <w:rFonts w:ascii="Times New Roman" w:hAnsi="Times New Roman" w:cs="Times New Roman"/>
                <w:sz w:val="24"/>
                <w:szCs w:val="24"/>
              </w:rPr>
              <w:t>ьные дороги с твёрдым покрытием</w:t>
            </w:r>
            <w:r w:rsidRPr="00592D53">
              <w:rPr>
                <w:rFonts w:ascii="Times New Roman" w:hAnsi="Times New Roman" w:cs="Times New Roman"/>
                <w:sz w:val="24"/>
                <w:szCs w:val="24"/>
              </w:rPr>
              <w:t>)</w:t>
            </w:r>
          </w:p>
        </w:tc>
        <w:tc>
          <w:tcPr>
            <w:tcW w:w="2534" w:type="dxa"/>
          </w:tcPr>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 xml:space="preserve">1. Эксплуатационная длина путей сообщения общего пользования, км. </w:t>
            </w:r>
          </w:p>
          <w:p w:rsidR="00685676" w:rsidRPr="00592D53" w:rsidRDefault="00685676" w:rsidP="00992021">
            <w:pPr>
              <w:pStyle w:val="a3"/>
              <w:rPr>
                <w:rFonts w:ascii="Times New Roman" w:hAnsi="Times New Roman" w:cs="Times New Roman"/>
                <w:sz w:val="24"/>
                <w:szCs w:val="24"/>
              </w:rPr>
            </w:pPr>
          </w:p>
        </w:tc>
        <w:tc>
          <w:tcPr>
            <w:tcW w:w="4273" w:type="dxa"/>
            <w:gridSpan w:val="2"/>
          </w:tcPr>
          <w:p w:rsidR="00685676" w:rsidRPr="00592D53" w:rsidRDefault="00685676" w:rsidP="00992021">
            <w:pPr>
              <w:pStyle w:val="a3"/>
              <w:rPr>
                <w:rFonts w:ascii="Times New Roman" w:hAnsi="Times New Roman" w:cs="Times New Roman"/>
                <w:sz w:val="24"/>
                <w:szCs w:val="24"/>
              </w:rPr>
            </w:pPr>
            <w:r w:rsidRPr="00592D53">
              <w:rPr>
                <w:rFonts w:ascii="Times New Roman" w:hAnsi="Times New Roman" w:cs="Times New Roman"/>
                <w:sz w:val="24"/>
                <w:szCs w:val="24"/>
              </w:rPr>
              <w:t>1. Количество создаваемых (сохраняемых) рабочих мест, единицы.</w:t>
            </w:r>
          </w:p>
          <w:p w:rsidR="00685676" w:rsidRPr="00592D53" w:rsidRDefault="00685676" w:rsidP="00992021">
            <w:r>
              <w:t>2</w:t>
            </w:r>
            <w:r w:rsidRPr="00592D53">
              <w:t>. Увеличение доли населённых пунктов, связанных дорогами с твёрдым покрытием с сетью путей сообщения общего пользования</w:t>
            </w:r>
          </w:p>
        </w:tc>
      </w:tr>
    </w:tbl>
    <w:p w:rsidR="00685676" w:rsidRDefault="00685676" w:rsidP="00685676">
      <w:pPr>
        <w:pStyle w:val="1"/>
        <w:tabs>
          <w:tab w:val="left" w:pos="545"/>
        </w:tabs>
        <w:ind w:firstLine="709"/>
        <w:jc w:val="right"/>
        <w:rPr>
          <w:b w:val="0"/>
        </w:rPr>
      </w:pPr>
      <w:bookmarkStart w:id="52" w:name="sub_14000"/>
    </w:p>
    <w:bookmarkEnd w:id="52"/>
    <w:p w:rsidR="00685676" w:rsidRPr="008B72A1" w:rsidRDefault="00685676" w:rsidP="00685676">
      <w:pPr>
        <w:ind w:firstLine="709"/>
        <w:jc w:val="right"/>
        <w:rPr>
          <w:rFonts w:ascii="Arial" w:hAnsi="Arial" w:cs="Arial"/>
          <w:bCs/>
          <w:color w:val="FF0000"/>
        </w:rPr>
      </w:pPr>
    </w:p>
    <w:p w:rsidR="00685676" w:rsidRPr="0063507D" w:rsidRDefault="00685676" w:rsidP="00685676">
      <w:pPr>
        <w:pStyle w:val="1"/>
      </w:pPr>
      <w:r w:rsidRPr="0063507D">
        <w:t>Сведения и количественные показатели</w:t>
      </w:r>
      <w:r w:rsidRPr="0063507D">
        <w:br/>
        <w:t>результатов реализации инвестиционного проекта-аналога</w:t>
      </w:r>
    </w:p>
    <w:p w:rsidR="00685676" w:rsidRPr="0063507D" w:rsidRDefault="00685676" w:rsidP="00685676">
      <w:pPr>
        <w:pStyle w:val="a3"/>
        <w:rPr>
          <w:rFonts w:ascii="Times New Roman" w:hAnsi="Times New Roman" w:cs="Times New Roman"/>
          <w:sz w:val="24"/>
          <w:szCs w:val="24"/>
        </w:rPr>
      </w:pPr>
      <w:r w:rsidRPr="0063507D">
        <w:rPr>
          <w:rFonts w:ascii="Times New Roman" w:hAnsi="Times New Roman" w:cs="Times New Roman"/>
          <w:sz w:val="28"/>
          <w:szCs w:val="28"/>
        </w:rPr>
        <w:t xml:space="preserve"> </w:t>
      </w:r>
      <w:r w:rsidRPr="0063507D">
        <w:rPr>
          <w:rFonts w:ascii="Times New Roman" w:hAnsi="Times New Roman" w:cs="Times New Roman"/>
          <w:sz w:val="24"/>
          <w:szCs w:val="24"/>
        </w:rPr>
        <w:t>Наименование инвестиционного проекта ________________________________________</w:t>
      </w:r>
    </w:p>
    <w:p w:rsidR="00685676" w:rsidRPr="0063507D" w:rsidRDefault="00685676" w:rsidP="00685676">
      <w:pPr>
        <w:pStyle w:val="a3"/>
        <w:rPr>
          <w:rFonts w:ascii="Times New Roman" w:hAnsi="Times New Roman" w:cs="Times New Roman"/>
          <w:sz w:val="24"/>
          <w:szCs w:val="24"/>
        </w:rPr>
      </w:pPr>
      <w:r w:rsidRPr="0063507D">
        <w:rPr>
          <w:rFonts w:ascii="Times New Roman" w:hAnsi="Times New Roman" w:cs="Times New Roman"/>
          <w:sz w:val="24"/>
          <w:szCs w:val="24"/>
        </w:rPr>
        <w:t xml:space="preserve"> Срок реализации _____________________________________________________________</w:t>
      </w:r>
    </w:p>
    <w:p w:rsidR="00685676" w:rsidRPr="0063507D" w:rsidRDefault="00685676" w:rsidP="00685676">
      <w:pPr>
        <w:pStyle w:val="a3"/>
        <w:rPr>
          <w:rFonts w:ascii="Times New Roman" w:hAnsi="Times New Roman" w:cs="Times New Roman"/>
          <w:sz w:val="24"/>
          <w:szCs w:val="24"/>
        </w:rPr>
      </w:pPr>
      <w:r w:rsidRPr="0063507D">
        <w:rPr>
          <w:rFonts w:ascii="Times New Roman" w:hAnsi="Times New Roman" w:cs="Times New Roman"/>
          <w:sz w:val="24"/>
          <w:szCs w:val="24"/>
        </w:rPr>
        <w:t xml:space="preserve"> Месторасположение объекта  __________________________________________________</w:t>
      </w:r>
    </w:p>
    <w:p w:rsidR="00685676" w:rsidRPr="0063507D" w:rsidRDefault="00685676" w:rsidP="00685676">
      <w:pPr>
        <w:pStyle w:val="a3"/>
        <w:rPr>
          <w:rFonts w:ascii="Times New Roman" w:hAnsi="Times New Roman" w:cs="Times New Roman"/>
          <w:sz w:val="24"/>
          <w:szCs w:val="24"/>
        </w:rPr>
      </w:pPr>
      <w:r w:rsidRPr="0063507D">
        <w:rPr>
          <w:rFonts w:ascii="Times New Roman" w:hAnsi="Times New Roman" w:cs="Times New Roman"/>
          <w:sz w:val="24"/>
          <w:szCs w:val="24"/>
        </w:rPr>
        <w:t xml:space="preserve"> Форма    реализации   инвестиционного   проекта    (строительство,    реконструкция</w:t>
      </w:r>
    </w:p>
    <w:p w:rsidR="00685676" w:rsidRPr="0063507D" w:rsidRDefault="00685676" w:rsidP="00685676">
      <w:pPr>
        <w:pStyle w:val="a3"/>
        <w:rPr>
          <w:rFonts w:ascii="Times New Roman" w:hAnsi="Times New Roman" w:cs="Times New Roman"/>
          <w:sz w:val="24"/>
          <w:szCs w:val="24"/>
        </w:rPr>
      </w:pPr>
      <w:r w:rsidRPr="0063507D">
        <w:rPr>
          <w:rFonts w:ascii="Times New Roman" w:hAnsi="Times New Roman" w:cs="Times New Roman"/>
          <w:sz w:val="24"/>
          <w:szCs w:val="24"/>
        </w:rPr>
        <w:t xml:space="preserve"> объекта капитального строительства, иные инвестиции в основной  капитал) ______</w:t>
      </w:r>
    </w:p>
    <w:p w:rsidR="00685676" w:rsidRPr="0063507D" w:rsidRDefault="00685676" w:rsidP="00685676">
      <w:pPr>
        <w:pStyle w:val="a3"/>
        <w:rPr>
          <w:rFonts w:ascii="Times New Roman" w:hAnsi="Times New Roman" w:cs="Times New Roman"/>
          <w:sz w:val="24"/>
          <w:szCs w:val="24"/>
        </w:rPr>
      </w:pPr>
      <w:r w:rsidRPr="0063507D">
        <w:rPr>
          <w:rFonts w:ascii="Times New Roman" w:hAnsi="Times New Roman" w:cs="Times New Roman"/>
          <w:sz w:val="24"/>
          <w:szCs w:val="24"/>
        </w:rPr>
        <w:t xml:space="preserve"> __________________________________________________________________________</w:t>
      </w:r>
    </w:p>
    <w:p w:rsidR="00685676" w:rsidRPr="0063507D" w:rsidRDefault="00685676" w:rsidP="00685676"/>
    <w:p w:rsidR="00685676" w:rsidRPr="0063507D" w:rsidRDefault="00685676" w:rsidP="00685676">
      <w:pPr>
        <w:pStyle w:val="1"/>
        <w:rPr>
          <w:b w:val="0"/>
        </w:rPr>
      </w:pPr>
      <w:bookmarkStart w:id="53" w:name="sub_14010"/>
      <w:r w:rsidRPr="0063507D">
        <w:rPr>
          <w:b w:val="0"/>
        </w:rPr>
        <w:t>Сметная стоимость и количественные показатели результатов реализации инвестиционного проекта</w:t>
      </w:r>
    </w:p>
    <w:tbl>
      <w:tblPr>
        <w:tblW w:w="0" w:type="auto"/>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540"/>
        <w:gridCol w:w="5443"/>
        <w:gridCol w:w="484"/>
        <w:gridCol w:w="808"/>
        <w:gridCol w:w="484"/>
        <w:gridCol w:w="1806"/>
      </w:tblGrid>
      <w:tr w:rsidR="00685676" w:rsidRPr="0063507D" w:rsidTr="00992021">
        <w:tc>
          <w:tcPr>
            <w:tcW w:w="540" w:type="dxa"/>
          </w:tcPr>
          <w:bookmarkEnd w:id="53"/>
          <w:p w:rsidR="00685676" w:rsidRPr="0063507D" w:rsidRDefault="00685676" w:rsidP="00992021">
            <w:pPr>
              <w:jc w:val="center"/>
            </w:pPr>
            <w:r w:rsidRPr="0063507D">
              <w:t>№ п/п</w:t>
            </w:r>
          </w:p>
        </w:tc>
        <w:tc>
          <w:tcPr>
            <w:tcW w:w="5931" w:type="dxa"/>
            <w:gridSpan w:val="2"/>
          </w:tcPr>
          <w:p w:rsidR="00685676" w:rsidRPr="0063507D" w:rsidRDefault="00685676" w:rsidP="00992021">
            <w:pPr>
              <w:jc w:val="center"/>
            </w:pPr>
            <w:r w:rsidRPr="0063507D">
              <w:t>Наименование показателя</w:t>
            </w:r>
          </w:p>
        </w:tc>
        <w:tc>
          <w:tcPr>
            <w:tcW w:w="1292" w:type="dxa"/>
            <w:gridSpan w:val="2"/>
          </w:tcPr>
          <w:p w:rsidR="00685676" w:rsidRPr="0063507D" w:rsidRDefault="00685676" w:rsidP="00992021">
            <w:pPr>
              <w:jc w:val="center"/>
            </w:pPr>
            <w:r w:rsidRPr="0063507D">
              <w:t>Ед. измерения</w:t>
            </w:r>
          </w:p>
        </w:tc>
        <w:tc>
          <w:tcPr>
            <w:tcW w:w="1807" w:type="dxa"/>
          </w:tcPr>
          <w:p w:rsidR="00685676" w:rsidRPr="0063507D" w:rsidRDefault="00685676" w:rsidP="00992021">
            <w:pPr>
              <w:jc w:val="center"/>
            </w:pPr>
            <w:r w:rsidRPr="0063507D">
              <w:t>Значение показателя по проекту</w:t>
            </w:r>
          </w:p>
        </w:tc>
      </w:tr>
      <w:tr w:rsidR="00685676" w:rsidRPr="0063507D" w:rsidTr="00992021">
        <w:tc>
          <w:tcPr>
            <w:tcW w:w="540" w:type="dxa"/>
          </w:tcPr>
          <w:p w:rsidR="00685676" w:rsidRPr="0063507D" w:rsidRDefault="00685676" w:rsidP="00992021">
            <w:pPr>
              <w:jc w:val="center"/>
            </w:pPr>
          </w:p>
        </w:tc>
        <w:tc>
          <w:tcPr>
            <w:tcW w:w="5931" w:type="dxa"/>
            <w:gridSpan w:val="2"/>
          </w:tcPr>
          <w:p w:rsidR="00685676" w:rsidRPr="0063507D" w:rsidRDefault="00685676" w:rsidP="00992021">
            <w:r w:rsidRPr="0063507D">
              <w:t xml:space="preserve">Сметная стоимость объекта-аналога, по заключению государственной экспертизы (с указанием года её получения)/ в ценах года расчёта сметной стоимости </w:t>
            </w:r>
            <w:r w:rsidRPr="0063507D">
              <w:lastRenderedPageBreak/>
              <w:t>планируемого объекта капитального строительства, реализуемого в рамках проекта, представленного для проведения оценки эффективности  (с указанием года её определения)</w:t>
            </w:r>
          </w:p>
        </w:tc>
        <w:tc>
          <w:tcPr>
            <w:tcW w:w="1292" w:type="dxa"/>
            <w:gridSpan w:val="2"/>
          </w:tcPr>
          <w:p w:rsidR="00685676" w:rsidRPr="0063507D" w:rsidRDefault="00685676" w:rsidP="00992021">
            <w:r w:rsidRPr="0063507D">
              <w:lastRenderedPageBreak/>
              <w:t xml:space="preserve"> тыс. руб.</w:t>
            </w:r>
          </w:p>
        </w:tc>
        <w:tc>
          <w:tcPr>
            <w:tcW w:w="1807" w:type="dxa"/>
          </w:tcPr>
          <w:p w:rsidR="00685676" w:rsidRPr="0063507D" w:rsidRDefault="00685676" w:rsidP="00992021">
            <w:pPr>
              <w:jc w:val="center"/>
            </w:pPr>
          </w:p>
          <w:p w:rsidR="00685676" w:rsidRPr="0063507D" w:rsidRDefault="00685676" w:rsidP="00992021">
            <w:pPr>
              <w:jc w:val="center"/>
            </w:pPr>
          </w:p>
          <w:p w:rsidR="00685676" w:rsidRPr="0063507D" w:rsidRDefault="00685676" w:rsidP="00992021">
            <w:pPr>
              <w:jc w:val="center"/>
            </w:pPr>
            <w:r w:rsidRPr="0063507D">
              <w:t>/</w:t>
            </w:r>
          </w:p>
        </w:tc>
      </w:tr>
      <w:tr w:rsidR="00685676" w:rsidRPr="0063507D" w:rsidTr="00992021">
        <w:tc>
          <w:tcPr>
            <w:tcW w:w="540" w:type="dxa"/>
          </w:tcPr>
          <w:p w:rsidR="00685676" w:rsidRPr="0063507D" w:rsidRDefault="00685676" w:rsidP="00992021">
            <w:pPr>
              <w:jc w:val="center"/>
            </w:pPr>
          </w:p>
        </w:tc>
        <w:tc>
          <w:tcPr>
            <w:tcW w:w="5931" w:type="dxa"/>
            <w:gridSpan w:val="2"/>
          </w:tcPr>
          <w:p w:rsidR="00685676" w:rsidRPr="0063507D" w:rsidRDefault="00685676" w:rsidP="00992021">
            <w:r w:rsidRPr="0063507D">
              <w:t xml:space="preserve">   в том числе:  строительно-монтажные работы</w:t>
            </w:r>
          </w:p>
        </w:tc>
        <w:tc>
          <w:tcPr>
            <w:tcW w:w="1292" w:type="dxa"/>
            <w:gridSpan w:val="2"/>
          </w:tcPr>
          <w:p w:rsidR="00685676" w:rsidRPr="0063507D" w:rsidRDefault="00685676" w:rsidP="00992021"/>
        </w:tc>
        <w:tc>
          <w:tcPr>
            <w:tcW w:w="1807" w:type="dxa"/>
          </w:tcPr>
          <w:p w:rsidR="00685676" w:rsidRPr="0063507D" w:rsidRDefault="00685676" w:rsidP="00992021">
            <w:pPr>
              <w:jc w:val="center"/>
            </w:pPr>
            <w:r w:rsidRPr="0063507D">
              <w:t>/</w:t>
            </w:r>
          </w:p>
        </w:tc>
      </w:tr>
      <w:tr w:rsidR="00685676" w:rsidRPr="0063507D" w:rsidTr="00992021">
        <w:tc>
          <w:tcPr>
            <w:tcW w:w="540" w:type="dxa"/>
          </w:tcPr>
          <w:p w:rsidR="00685676" w:rsidRPr="0063507D" w:rsidRDefault="00685676" w:rsidP="00992021">
            <w:pPr>
              <w:jc w:val="center"/>
            </w:pPr>
          </w:p>
        </w:tc>
        <w:tc>
          <w:tcPr>
            <w:tcW w:w="5931" w:type="dxa"/>
            <w:gridSpan w:val="2"/>
          </w:tcPr>
          <w:p w:rsidR="00685676" w:rsidRPr="0063507D" w:rsidRDefault="00685676" w:rsidP="00992021">
            <w:r w:rsidRPr="0063507D">
              <w:t xml:space="preserve">                          приобретение машин и оборудования</w:t>
            </w:r>
          </w:p>
        </w:tc>
        <w:tc>
          <w:tcPr>
            <w:tcW w:w="1292" w:type="dxa"/>
            <w:gridSpan w:val="2"/>
          </w:tcPr>
          <w:p w:rsidR="00685676" w:rsidRPr="0063507D" w:rsidRDefault="00685676" w:rsidP="00992021"/>
        </w:tc>
        <w:tc>
          <w:tcPr>
            <w:tcW w:w="1807" w:type="dxa"/>
          </w:tcPr>
          <w:p w:rsidR="00685676" w:rsidRPr="0063507D" w:rsidRDefault="00685676" w:rsidP="00992021">
            <w:pPr>
              <w:jc w:val="center"/>
            </w:pPr>
            <w:r w:rsidRPr="0063507D">
              <w:t>/</w:t>
            </w:r>
          </w:p>
        </w:tc>
      </w:tr>
      <w:tr w:rsidR="00685676" w:rsidRPr="0063507D" w:rsidTr="00992021">
        <w:tc>
          <w:tcPr>
            <w:tcW w:w="540" w:type="dxa"/>
          </w:tcPr>
          <w:p w:rsidR="00685676" w:rsidRPr="0063507D" w:rsidRDefault="00685676" w:rsidP="00992021">
            <w:pPr>
              <w:jc w:val="center"/>
            </w:pPr>
          </w:p>
        </w:tc>
        <w:tc>
          <w:tcPr>
            <w:tcW w:w="5931" w:type="dxa"/>
            <w:gridSpan w:val="2"/>
          </w:tcPr>
          <w:p w:rsidR="00685676" w:rsidRPr="0063507D" w:rsidRDefault="00685676" w:rsidP="00992021">
            <w:r w:rsidRPr="0063507D">
              <w:t xml:space="preserve">                          прочие затраты</w:t>
            </w:r>
          </w:p>
        </w:tc>
        <w:tc>
          <w:tcPr>
            <w:tcW w:w="1292" w:type="dxa"/>
            <w:gridSpan w:val="2"/>
          </w:tcPr>
          <w:p w:rsidR="00685676" w:rsidRPr="0063507D" w:rsidRDefault="00685676" w:rsidP="00992021"/>
        </w:tc>
        <w:tc>
          <w:tcPr>
            <w:tcW w:w="1807" w:type="dxa"/>
          </w:tcPr>
          <w:p w:rsidR="00685676" w:rsidRPr="0063507D" w:rsidRDefault="00685676" w:rsidP="00992021">
            <w:pPr>
              <w:jc w:val="center"/>
            </w:pPr>
            <w:r w:rsidRPr="0063507D">
              <w:t>/</w:t>
            </w:r>
          </w:p>
        </w:tc>
      </w:tr>
      <w:tr w:rsidR="00685676" w:rsidRPr="0063507D" w:rsidTr="00992021">
        <w:tc>
          <w:tcPr>
            <w:tcW w:w="9570" w:type="dxa"/>
            <w:gridSpan w:val="6"/>
          </w:tcPr>
          <w:p w:rsidR="00685676" w:rsidRPr="0063507D" w:rsidRDefault="00685676" w:rsidP="00992021">
            <w:pPr>
              <w:jc w:val="center"/>
            </w:pPr>
            <w:r w:rsidRPr="0063507D">
              <w:t>Показатели, характеризующие прямые результаты реализации проекта-аналога</w:t>
            </w:r>
          </w:p>
        </w:tc>
      </w:tr>
      <w:tr w:rsidR="00685676" w:rsidRPr="0063507D" w:rsidTr="00992021">
        <w:tc>
          <w:tcPr>
            <w:tcW w:w="540" w:type="dxa"/>
          </w:tcPr>
          <w:p w:rsidR="00685676" w:rsidRPr="0063507D" w:rsidRDefault="00685676" w:rsidP="00992021">
            <w:pPr>
              <w:jc w:val="center"/>
            </w:pPr>
            <w:r w:rsidRPr="0063507D">
              <w:t>1.</w:t>
            </w:r>
          </w:p>
        </w:tc>
        <w:tc>
          <w:tcPr>
            <w:tcW w:w="5931" w:type="dxa"/>
            <w:gridSpan w:val="2"/>
          </w:tcPr>
          <w:p w:rsidR="00685676" w:rsidRPr="0063507D" w:rsidRDefault="00685676" w:rsidP="00992021"/>
        </w:tc>
        <w:tc>
          <w:tcPr>
            <w:tcW w:w="1292" w:type="dxa"/>
            <w:gridSpan w:val="2"/>
          </w:tcPr>
          <w:p w:rsidR="00685676" w:rsidRPr="0063507D" w:rsidRDefault="00685676" w:rsidP="00992021"/>
        </w:tc>
        <w:tc>
          <w:tcPr>
            <w:tcW w:w="1807" w:type="dxa"/>
          </w:tcPr>
          <w:p w:rsidR="00685676" w:rsidRPr="0063507D" w:rsidRDefault="00685676" w:rsidP="00992021">
            <w:pPr>
              <w:jc w:val="center"/>
            </w:pPr>
          </w:p>
        </w:tc>
      </w:tr>
      <w:tr w:rsidR="00685676" w:rsidRPr="0063507D" w:rsidTr="00992021">
        <w:tc>
          <w:tcPr>
            <w:tcW w:w="9570" w:type="dxa"/>
            <w:gridSpan w:val="6"/>
          </w:tcPr>
          <w:p w:rsidR="00685676" w:rsidRPr="0063507D" w:rsidRDefault="00685676" w:rsidP="00992021">
            <w:pPr>
              <w:jc w:val="center"/>
            </w:pPr>
            <w:r w:rsidRPr="0063507D">
              <w:t>Показатели, характеризующие конечные результаты реализации</w:t>
            </w:r>
          </w:p>
          <w:p w:rsidR="00685676" w:rsidRPr="0063507D" w:rsidRDefault="00685676" w:rsidP="00992021">
            <w:pPr>
              <w:jc w:val="center"/>
            </w:pPr>
            <w:r w:rsidRPr="0063507D">
              <w:t>проекта-аналога</w:t>
            </w:r>
          </w:p>
        </w:tc>
      </w:tr>
      <w:tr w:rsidR="00685676" w:rsidRPr="0063507D" w:rsidTr="00992021">
        <w:tc>
          <w:tcPr>
            <w:tcW w:w="540" w:type="dxa"/>
          </w:tcPr>
          <w:p w:rsidR="00685676" w:rsidRPr="0063507D" w:rsidRDefault="00685676" w:rsidP="00992021">
            <w:pPr>
              <w:jc w:val="center"/>
            </w:pPr>
            <w:r w:rsidRPr="0063507D">
              <w:t>1.</w:t>
            </w:r>
          </w:p>
        </w:tc>
        <w:tc>
          <w:tcPr>
            <w:tcW w:w="5447" w:type="dxa"/>
          </w:tcPr>
          <w:p w:rsidR="00685676" w:rsidRPr="0063507D" w:rsidRDefault="00685676" w:rsidP="00992021"/>
        </w:tc>
        <w:tc>
          <w:tcPr>
            <w:tcW w:w="1292" w:type="dxa"/>
            <w:gridSpan w:val="2"/>
          </w:tcPr>
          <w:p w:rsidR="00685676" w:rsidRPr="0063507D" w:rsidRDefault="00685676" w:rsidP="00992021"/>
        </w:tc>
        <w:tc>
          <w:tcPr>
            <w:tcW w:w="2291" w:type="dxa"/>
            <w:gridSpan w:val="2"/>
          </w:tcPr>
          <w:p w:rsidR="00685676" w:rsidRPr="0063507D" w:rsidRDefault="00685676" w:rsidP="00992021">
            <w:pPr>
              <w:jc w:val="center"/>
            </w:pPr>
          </w:p>
        </w:tc>
      </w:tr>
    </w:tbl>
    <w:p w:rsidR="00685676" w:rsidRDefault="00685676" w:rsidP="00685676">
      <w:pPr>
        <w:shd w:val="clear" w:color="auto" w:fill="FFFFFF"/>
        <w:jc w:val="right"/>
        <w:rPr>
          <w:spacing w:val="-2"/>
          <w:sz w:val="22"/>
          <w:szCs w:val="22"/>
        </w:rPr>
      </w:pPr>
    </w:p>
    <w:p w:rsidR="004D6A98" w:rsidRDefault="004D6A98" w:rsidP="009A5E78">
      <w:pPr>
        <w:tabs>
          <w:tab w:val="left" w:pos="4962"/>
          <w:tab w:val="left" w:pos="5103"/>
        </w:tabs>
        <w:rPr>
          <w:b/>
          <w:bCs/>
          <w:noProof/>
          <w:color w:val="000000"/>
          <w:sz w:val="28"/>
          <w:szCs w:val="28"/>
        </w:rPr>
      </w:pPr>
    </w:p>
    <w:p w:rsidR="00685676" w:rsidRDefault="00685676" w:rsidP="009A5E78">
      <w:pPr>
        <w:tabs>
          <w:tab w:val="left" w:pos="4962"/>
          <w:tab w:val="left" w:pos="5103"/>
        </w:tabs>
        <w:rPr>
          <w:b/>
          <w:bCs/>
          <w:noProof/>
          <w:color w:val="000000"/>
          <w:sz w:val="28"/>
          <w:szCs w:val="28"/>
        </w:rPr>
      </w:pPr>
    </w:p>
    <w:p w:rsidR="00685676" w:rsidRDefault="00685676" w:rsidP="009A5E78">
      <w:pPr>
        <w:tabs>
          <w:tab w:val="left" w:pos="4962"/>
          <w:tab w:val="left" w:pos="5103"/>
        </w:tabs>
        <w:rPr>
          <w:b/>
          <w:bCs/>
          <w:noProof/>
          <w:color w:val="000000"/>
          <w:sz w:val="28"/>
          <w:szCs w:val="28"/>
        </w:rPr>
      </w:pPr>
    </w:p>
    <w:p w:rsidR="00685676" w:rsidRDefault="00685676" w:rsidP="009A5E78">
      <w:pPr>
        <w:tabs>
          <w:tab w:val="left" w:pos="4962"/>
          <w:tab w:val="left" w:pos="5103"/>
        </w:tabs>
        <w:rPr>
          <w:b/>
          <w:bCs/>
          <w:noProof/>
          <w:color w:val="000000"/>
          <w:sz w:val="28"/>
          <w:szCs w:val="28"/>
        </w:rPr>
      </w:pPr>
    </w:p>
    <w:p w:rsidR="002E2F6E" w:rsidRDefault="002E2F6E" w:rsidP="002E2F6E"/>
    <w:tbl>
      <w:tblPr>
        <w:tblW w:w="0" w:type="auto"/>
        <w:tblLayout w:type="fixed"/>
        <w:tblLook w:val="04A0" w:firstRow="1" w:lastRow="0" w:firstColumn="1" w:lastColumn="0" w:noHBand="0" w:noVBand="1"/>
      </w:tblPr>
      <w:tblGrid>
        <w:gridCol w:w="4361"/>
        <w:gridCol w:w="1134"/>
        <w:gridCol w:w="4228"/>
      </w:tblGrid>
      <w:tr w:rsidR="002E2F6E" w:rsidRPr="00997B79" w:rsidTr="00992021">
        <w:trPr>
          <w:cantSplit/>
          <w:trHeight w:val="253"/>
        </w:trPr>
        <w:tc>
          <w:tcPr>
            <w:tcW w:w="4361" w:type="dxa"/>
            <w:hideMark/>
          </w:tcPr>
          <w:p w:rsidR="002E2F6E" w:rsidRPr="00325D17" w:rsidRDefault="002E2F6E" w:rsidP="00992021">
            <w:pPr>
              <w:jc w:val="center"/>
              <w:rPr>
                <w:b/>
                <w:bCs/>
                <w:noProof/>
                <w:color w:val="000000"/>
                <w:sz w:val="22"/>
              </w:rPr>
            </w:pPr>
            <w:r w:rsidRPr="00325D17">
              <w:rPr>
                <w:b/>
                <w:bCs/>
                <w:noProof/>
                <w:color w:val="000000"/>
                <w:sz w:val="22"/>
              </w:rPr>
              <w:t>ЧĂВАШ  РЕСПУБЛИКИ</w:t>
            </w:r>
          </w:p>
          <w:p w:rsidR="002E2F6E" w:rsidRPr="00325D17" w:rsidRDefault="002E2F6E" w:rsidP="00992021">
            <w:pPr>
              <w:jc w:val="center"/>
            </w:pPr>
          </w:p>
        </w:tc>
        <w:tc>
          <w:tcPr>
            <w:tcW w:w="1134" w:type="dxa"/>
            <w:vMerge w:val="restart"/>
          </w:tcPr>
          <w:p w:rsidR="002E2F6E" w:rsidRPr="00325D17" w:rsidRDefault="002E2F6E" w:rsidP="00992021">
            <w:pPr>
              <w:jc w:val="center"/>
              <w:rPr>
                <w:sz w:val="26"/>
              </w:rPr>
            </w:pPr>
            <w:r>
              <w:rPr>
                <w:noProof/>
                <w:sz w:val="26"/>
              </w:rPr>
              <w:drawing>
                <wp:anchor distT="0" distB="0" distL="114300" distR="114300" simplePos="0" relativeHeight="251676160" behindDoc="1" locked="0" layoutInCell="1" allowOverlap="1" wp14:anchorId="6078242C" wp14:editId="7C10A0CB">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 name="Рисунок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14:sizeRelH relativeFrom="margin">
                    <wp14:pctWidth>0</wp14:pctWidth>
                  </wp14:sizeRelH>
                  <wp14:sizeRelV relativeFrom="margin">
                    <wp14:pctHeight>0</wp14:pctHeight>
                  </wp14:sizeRelV>
                </wp:anchor>
              </w:drawing>
            </w:r>
          </w:p>
        </w:tc>
        <w:tc>
          <w:tcPr>
            <w:tcW w:w="4228" w:type="dxa"/>
            <w:hideMark/>
          </w:tcPr>
          <w:p w:rsidR="002E2F6E" w:rsidRPr="00325D17" w:rsidRDefault="002E2F6E" w:rsidP="00992021">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2E2F6E" w:rsidRPr="00325D17" w:rsidRDefault="002E2F6E" w:rsidP="00992021">
            <w:pPr>
              <w:jc w:val="center"/>
              <w:rPr>
                <w:b/>
                <w:bCs/>
                <w:sz w:val="22"/>
              </w:rPr>
            </w:pPr>
          </w:p>
        </w:tc>
      </w:tr>
      <w:tr w:rsidR="002E2F6E" w:rsidRPr="00997B79" w:rsidTr="00992021">
        <w:trPr>
          <w:cantSplit/>
          <w:trHeight w:val="1617"/>
        </w:trPr>
        <w:tc>
          <w:tcPr>
            <w:tcW w:w="4361" w:type="dxa"/>
          </w:tcPr>
          <w:p w:rsidR="002E2F6E" w:rsidRPr="00325D17" w:rsidRDefault="002E2F6E" w:rsidP="00992021">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2E2F6E" w:rsidRPr="00325D17" w:rsidRDefault="002E2F6E" w:rsidP="00992021">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2E2F6E" w:rsidRPr="00325D17" w:rsidRDefault="002E2F6E" w:rsidP="00992021">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2E2F6E" w:rsidRPr="00325D17" w:rsidRDefault="002E2F6E" w:rsidP="00992021">
            <w:pPr>
              <w:jc w:val="center"/>
            </w:pPr>
          </w:p>
          <w:p w:rsidR="002E2F6E" w:rsidRPr="00325D17" w:rsidRDefault="002E2F6E" w:rsidP="00992021">
            <w:pPr>
              <w:jc w:val="center"/>
              <w:rPr>
                <w:b/>
              </w:rPr>
            </w:pPr>
            <w:r w:rsidRPr="00325D17">
              <w:rPr>
                <w:b/>
              </w:rPr>
              <w:t>ЙЫШ</w:t>
            </w:r>
            <w:r w:rsidRPr="00325D17">
              <w:rPr>
                <w:b/>
                <w:bCs/>
                <w:noProof/>
                <w:color w:val="000000"/>
              </w:rPr>
              <w:t>Ă</w:t>
            </w:r>
            <w:r w:rsidRPr="00325D17">
              <w:rPr>
                <w:b/>
              </w:rPr>
              <w:t>НУ</w:t>
            </w:r>
          </w:p>
          <w:p w:rsidR="002E2F6E" w:rsidRPr="00325D17" w:rsidRDefault="002E2F6E" w:rsidP="00992021">
            <w:pPr>
              <w:jc w:val="center"/>
            </w:pPr>
            <w:r w:rsidRPr="00325D17">
              <w:t xml:space="preserve"> </w:t>
            </w:r>
          </w:p>
          <w:p w:rsidR="002E2F6E" w:rsidRPr="00325D17" w:rsidRDefault="002E2F6E" w:rsidP="00992021">
            <w:pPr>
              <w:jc w:val="center"/>
            </w:pPr>
            <w:r w:rsidRPr="00350D2B">
              <w:rPr>
                <w:u w:val="single"/>
              </w:rPr>
              <w:t>23.12.2024</w:t>
            </w:r>
            <w:r>
              <w:t xml:space="preserve">   </w:t>
            </w:r>
            <w:r w:rsidRPr="00681EE9">
              <w:rPr>
                <w:u w:val="single"/>
              </w:rPr>
              <w:t>1413</w:t>
            </w:r>
            <w:r>
              <w:t xml:space="preserve"> </w:t>
            </w:r>
            <w:r w:rsidRPr="00325D17">
              <w:t>№</w:t>
            </w:r>
          </w:p>
          <w:p w:rsidR="002E2F6E" w:rsidRPr="00325D17" w:rsidRDefault="002E2F6E" w:rsidP="00992021">
            <w:pPr>
              <w:jc w:val="center"/>
            </w:pPr>
            <w:r>
              <w:rPr>
                <w:bCs/>
              </w:rPr>
              <w:t>хула евĕрлĕ Йĕпреç поселокĕ</w:t>
            </w:r>
          </w:p>
          <w:p w:rsidR="002E2F6E" w:rsidRPr="00997B79" w:rsidRDefault="002E2F6E" w:rsidP="00992021">
            <w:pPr>
              <w:jc w:val="both"/>
              <w:rPr>
                <w:noProof/>
                <w:sz w:val="26"/>
                <w:szCs w:val="26"/>
              </w:rPr>
            </w:pPr>
          </w:p>
        </w:tc>
        <w:tc>
          <w:tcPr>
            <w:tcW w:w="1134" w:type="dxa"/>
            <w:vMerge/>
            <w:vAlign w:val="center"/>
            <w:hideMark/>
          </w:tcPr>
          <w:p w:rsidR="002E2F6E" w:rsidRPr="00997B79" w:rsidRDefault="002E2F6E" w:rsidP="00992021">
            <w:pPr>
              <w:jc w:val="both"/>
              <w:rPr>
                <w:sz w:val="26"/>
                <w:szCs w:val="26"/>
              </w:rPr>
            </w:pPr>
          </w:p>
        </w:tc>
        <w:tc>
          <w:tcPr>
            <w:tcW w:w="4228" w:type="dxa"/>
          </w:tcPr>
          <w:p w:rsidR="002E2F6E" w:rsidRPr="00325D17" w:rsidRDefault="002E2F6E" w:rsidP="00992021">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2E2F6E" w:rsidRPr="00325D17" w:rsidRDefault="002E2F6E" w:rsidP="00992021">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r w:rsidRPr="00325D17">
              <w:rPr>
                <w:rFonts w:ascii="Times New Roman" w:hAnsi="Times New Roman" w:cs="Times New Roman"/>
                <w:noProof/>
                <w:color w:val="000000"/>
                <w:sz w:val="26"/>
                <w:lang w:eastAsia="en-US"/>
              </w:rPr>
              <w:t xml:space="preserve"> </w:t>
            </w:r>
          </w:p>
          <w:p w:rsidR="002E2F6E" w:rsidRPr="00325D17" w:rsidRDefault="002E2F6E" w:rsidP="00992021">
            <w:pPr>
              <w:pStyle w:val="a3"/>
              <w:jc w:val="center"/>
              <w:rPr>
                <w:rStyle w:val="a4"/>
                <w:rFonts w:ascii="Times New Roman" w:hAnsi="Times New Roman" w:cs="Times New Roman"/>
                <w:b w:val="0"/>
                <w:color w:val="000000"/>
                <w:sz w:val="24"/>
                <w:szCs w:val="24"/>
              </w:rPr>
            </w:pPr>
          </w:p>
          <w:p w:rsidR="002E2F6E" w:rsidRPr="00325D17" w:rsidRDefault="002E2F6E" w:rsidP="00992021">
            <w:pPr>
              <w:jc w:val="center"/>
              <w:rPr>
                <w:b/>
              </w:rPr>
            </w:pPr>
            <w:r w:rsidRPr="00325D17">
              <w:rPr>
                <w:b/>
              </w:rPr>
              <w:t>ПОСТАНОВЛЕНИЕ</w:t>
            </w:r>
          </w:p>
          <w:p w:rsidR="002E2F6E" w:rsidRPr="00325D17" w:rsidRDefault="002E2F6E" w:rsidP="00992021">
            <w:pPr>
              <w:jc w:val="center"/>
            </w:pPr>
          </w:p>
          <w:p w:rsidR="002E2F6E" w:rsidRPr="00325D17" w:rsidRDefault="002E2F6E" w:rsidP="00992021">
            <w:pPr>
              <w:jc w:val="center"/>
            </w:pPr>
            <w:r w:rsidRPr="00350D2B">
              <w:rPr>
                <w:u w:val="single"/>
              </w:rPr>
              <w:t>23.12.2024</w:t>
            </w:r>
            <w:r>
              <w:t xml:space="preserve">   </w:t>
            </w:r>
            <w:r w:rsidRPr="00325D17">
              <w:t xml:space="preserve">№ </w:t>
            </w:r>
            <w:r w:rsidRPr="00350D2B">
              <w:rPr>
                <w:u w:val="single"/>
              </w:rPr>
              <w:t>1413</w:t>
            </w:r>
          </w:p>
          <w:p w:rsidR="002E2F6E" w:rsidRPr="00325D17" w:rsidRDefault="002E2F6E" w:rsidP="00992021">
            <w:pPr>
              <w:jc w:val="center"/>
              <w:rPr>
                <w:b/>
                <w:sz w:val="28"/>
              </w:rPr>
            </w:pPr>
            <w:r>
              <w:t>поселок городского типа Ибреси</w:t>
            </w:r>
          </w:p>
          <w:p w:rsidR="002E2F6E" w:rsidRPr="00997B79" w:rsidRDefault="002E2F6E" w:rsidP="00992021">
            <w:pPr>
              <w:pStyle w:val="a3"/>
              <w:ind w:right="-35"/>
              <w:rPr>
                <w:rFonts w:ascii="Times New Roman" w:hAnsi="Times New Roman" w:cs="Times New Roman"/>
                <w:noProof/>
                <w:sz w:val="26"/>
                <w:szCs w:val="26"/>
                <w:lang w:eastAsia="en-US"/>
              </w:rPr>
            </w:pPr>
          </w:p>
        </w:tc>
      </w:tr>
    </w:tbl>
    <w:p w:rsidR="002E2F6E" w:rsidRDefault="002E2F6E" w:rsidP="002E2F6E">
      <w:pPr>
        <w:adjustRightInd w:val="0"/>
        <w:ind w:right="5103"/>
        <w:jc w:val="both"/>
        <w:rPr>
          <w:sz w:val="26"/>
          <w:szCs w:val="26"/>
        </w:rPr>
      </w:pPr>
    </w:p>
    <w:p w:rsidR="002E2F6E" w:rsidRPr="005F00DA" w:rsidRDefault="002E2F6E" w:rsidP="002E2F6E">
      <w:pPr>
        <w:tabs>
          <w:tab w:val="left" w:pos="5387"/>
          <w:tab w:val="left" w:pos="5529"/>
        </w:tabs>
        <w:adjustRightInd w:val="0"/>
        <w:ind w:right="3826"/>
        <w:jc w:val="both"/>
        <w:rPr>
          <w:sz w:val="26"/>
          <w:szCs w:val="26"/>
        </w:rPr>
      </w:pPr>
      <w:r>
        <w:rPr>
          <w:sz w:val="26"/>
          <w:szCs w:val="26"/>
        </w:rPr>
        <w:t>О внесении изменений в постановление администрации Ибресинского муниципального округа № 1063 от 27.09.2023 «</w:t>
      </w:r>
      <w:r w:rsidRPr="005F00DA">
        <w:rPr>
          <w:sz w:val="26"/>
          <w:szCs w:val="26"/>
        </w:rPr>
        <w:t>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w:t>
      </w:r>
      <w:r w:rsidRPr="001A3357">
        <w:rPr>
          <w:sz w:val="26"/>
          <w:szCs w:val="26"/>
        </w:rPr>
        <w:t>Обеспечение жилыми помещениями категорий граждан, указанных в пунктах 1, 3, 6 и 7 части 1 статьи 11 Закона Чувашской Республики "О регулировании жилищных отношений</w:t>
      </w:r>
      <w:r w:rsidRPr="005F00DA">
        <w:rPr>
          <w:sz w:val="26"/>
          <w:szCs w:val="26"/>
        </w:rPr>
        <w:t>»</w:t>
      </w:r>
    </w:p>
    <w:p w:rsidR="002E2F6E" w:rsidRDefault="002E2F6E" w:rsidP="002E2F6E">
      <w:pPr>
        <w:adjustRightInd w:val="0"/>
        <w:ind w:right="5103"/>
        <w:jc w:val="both"/>
        <w:rPr>
          <w:sz w:val="26"/>
          <w:szCs w:val="26"/>
        </w:rPr>
      </w:pPr>
    </w:p>
    <w:p w:rsidR="002E2F6E" w:rsidRDefault="002E2F6E" w:rsidP="002E2F6E">
      <w:pPr>
        <w:adjustRightInd w:val="0"/>
        <w:ind w:right="5103"/>
        <w:jc w:val="both"/>
        <w:rPr>
          <w:sz w:val="26"/>
          <w:szCs w:val="26"/>
        </w:rPr>
      </w:pPr>
    </w:p>
    <w:p w:rsidR="002E2F6E" w:rsidRPr="0038240C" w:rsidRDefault="002E2F6E" w:rsidP="002E2F6E">
      <w:pPr>
        <w:tabs>
          <w:tab w:val="left" w:pos="709"/>
          <w:tab w:val="left" w:pos="9356"/>
        </w:tabs>
        <w:adjustRightInd w:val="0"/>
        <w:ind w:right="-1"/>
        <w:jc w:val="both"/>
        <w:rPr>
          <w:sz w:val="26"/>
          <w:szCs w:val="26"/>
        </w:rPr>
      </w:pPr>
      <w:r>
        <w:rPr>
          <w:sz w:val="26"/>
          <w:szCs w:val="26"/>
        </w:rPr>
        <w:tab/>
        <w:t>Руководствуясь протестом прокуратуры Ибресинского района на постановление администрации Ибресинского муниципального округа от 27.</w:t>
      </w:r>
      <w:r w:rsidRPr="00D67712">
        <w:rPr>
          <w:sz w:val="26"/>
          <w:szCs w:val="26"/>
        </w:rPr>
        <w:t>0</w:t>
      </w:r>
      <w:r>
        <w:rPr>
          <w:sz w:val="26"/>
          <w:szCs w:val="26"/>
        </w:rPr>
        <w:t>9</w:t>
      </w:r>
      <w:r w:rsidRPr="00D67712">
        <w:rPr>
          <w:sz w:val="26"/>
          <w:szCs w:val="26"/>
        </w:rPr>
        <w:t>.20</w:t>
      </w:r>
      <w:r>
        <w:rPr>
          <w:sz w:val="26"/>
          <w:szCs w:val="26"/>
        </w:rPr>
        <w:t>23</w:t>
      </w:r>
      <w:r w:rsidRPr="00D67712">
        <w:rPr>
          <w:sz w:val="26"/>
          <w:szCs w:val="26"/>
        </w:rPr>
        <w:t xml:space="preserve"> N 1</w:t>
      </w:r>
      <w:r>
        <w:rPr>
          <w:sz w:val="26"/>
          <w:szCs w:val="26"/>
        </w:rPr>
        <w:t>063</w:t>
      </w:r>
      <w:r w:rsidRPr="00D67712">
        <w:rPr>
          <w:sz w:val="26"/>
          <w:szCs w:val="26"/>
        </w:rPr>
        <w:t xml:space="preserve"> </w:t>
      </w:r>
      <w:r>
        <w:rPr>
          <w:sz w:val="26"/>
          <w:szCs w:val="26"/>
        </w:rPr>
        <w:t>«</w:t>
      </w:r>
      <w:r w:rsidRPr="005F00DA">
        <w:rPr>
          <w:sz w:val="26"/>
          <w:szCs w:val="26"/>
        </w:rPr>
        <w:t>Об утверждении административного регламента администрации Ибресинского муниципального округа Чувашской Республики по предоставлению муниципальной услуги «</w:t>
      </w:r>
      <w:r w:rsidRPr="001A3357">
        <w:rPr>
          <w:sz w:val="26"/>
          <w:szCs w:val="26"/>
        </w:rPr>
        <w:t xml:space="preserve">Обеспечение жилыми помещениями категорий граждан, указанных в пунктах 1, 3, 6 и 7 части 1 статьи 11 Закона Чувашской Республики "О </w:t>
      </w:r>
      <w:r w:rsidRPr="001A3357">
        <w:rPr>
          <w:sz w:val="26"/>
          <w:szCs w:val="26"/>
        </w:rPr>
        <w:lastRenderedPageBreak/>
        <w:t>регулировании жилищных отношений</w:t>
      </w:r>
      <w:r w:rsidRPr="005F00DA">
        <w:rPr>
          <w:sz w:val="26"/>
          <w:szCs w:val="26"/>
        </w:rPr>
        <w:t>»</w:t>
      </w:r>
      <w:r>
        <w:rPr>
          <w:sz w:val="26"/>
          <w:szCs w:val="26"/>
        </w:rPr>
        <w:t xml:space="preserve"> </w:t>
      </w:r>
      <w:r w:rsidRPr="00D67712">
        <w:rPr>
          <w:sz w:val="26"/>
          <w:szCs w:val="26"/>
        </w:rPr>
        <w:t xml:space="preserve">администрация </w:t>
      </w:r>
      <w:r>
        <w:rPr>
          <w:sz w:val="26"/>
          <w:szCs w:val="26"/>
        </w:rPr>
        <w:t>Ибресинского</w:t>
      </w:r>
      <w:r w:rsidRPr="00D67712">
        <w:rPr>
          <w:sz w:val="26"/>
          <w:szCs w:val="26"/>
        </w:rPr>
        <w:t xml:space="preserve"> муниципального округа постановляет:</w:t>
      </w:r>
    </w:p>
    <w:p w:rsidR="002E2F6E" w:rsidRPr="00392DC9" w:rsidRDefault="002E2F6E" w:rsidP="002E2F6E">
      <w:pPr>
        <w:pStyle w:val="af1"/>
        <w:numPr>
          <w:ilvl w:val="0"/>
          <w:numId w:val="15"/>
        </w:numPr>
        <w:tabs>
          <w:tab w:val="left" w:pos="1418"/>
        </w:tabs>
        <w:ind w:left="0" w:firstLine="709"/>
        <w:jc w:val="both"/>
        <w:rPr>
          <w:sz w:val="26"/>
          <w:szCs w:val="26"/>
        </w:rPr>
      </w:pPr>
      <w:bookmarkStart w:id="54" w:name="sub_1"/>
      <w:r w:rsidRPr="00392DC9">
        <w:rPr>
          <w:sz w:val="26"/>
          <w:szCs w:val="26"/>
        </w:rPr>
        <w:t xml:space="preserve">Внести в </w:t>
      </w:r>
      <w:hyperlink w:anchor="sub_1000" w:history="1">
        <w:r>
          <w:rPr>
            <w:sz w:val="26"/>
            <w:szCs w:val="26"/>
          </w:rPr>
          <w:t>А</w:t>
        </w:r>
        <w:r w:rsidRPr="00392DC9">
          <w:rPr>
            <w:sz w:val="26"/>
            <w:szCs w:val="26"/>
          </w:rPr>
          <w:t>дминистративный регламент</w:t>
        </w:r>
      </w:hyperlink>
      <w:r w:rsidRPr="00392DC9">
        <w:rPr>
          <w:sz w:val="26"/>
          <w:szCs w:val="26"/>
        </w:rPr>
        <w:t xml:space="preserve"> администрации Ибресинского муниципального округа Чувашской Республики по предоставлению муниципальной услуги "Обеспечение жилыми помещениями категорий граждан, указанных в пунктах 1, 3, 6 и 7 части 1 статьи 11 Закона Чувашской Республики "О регулировании жилищных отношений" следующие изменения: </w:t>
      </w:r>
    </w:p>
    <w:p w:rsidR="002E2F6E" w:rsidRDefault="002E2F6E" w:rsidP="002E2F6E">
      <w:pPr>
        <w:pStyle w:val="af1"/>
        <w:numPr>
          <w:ilvl w:val="0"/>
          <w:numId w:val="15"/>
        </w:numPr>
        <w:ind w:left="0" w:firstLine="709"/>
        <w:jc w:val="both"/>
        <w:rPr>
          <w:sz w:val="26"/>
          <w:szCs w:val="26"/>
        </w:rPr>
      </w:pPr>
      <w:r>
        <w:rPr>
          <w:sz w:val="26"/>
          <w:szCs w:val="26"/>
        </w:rPr>
        <w:t>Подпункт «а» пункта 1.2.1 раздела 1.2  изложить в следующей редакции:</w:t>
      </w:r>
    </w:p>
    <w:p w:rsidR="002E2F6E" w:rsidRDefault="002E2F6E" w:rsidP="002E2F6E">
      <w:pPr>
        <w:pStyle w:val="af1"/>
        <w:ind w:left="0" w:firstLine="709"/>
        <w:jc w:val="both"/>
        <w:rPr>
          <w:sz w:val="26"/>
          <w:szCs w:val="26"/>
        </w:rPr>
      </w:pPr>
      <w:r>
        <w:rPr>
          <w:sz w:val="26"/>
          <w:szCs w:val="26"/>
        </w:rPr>
        <w:t xml:space="preserve">« а) </w:t>
      </w:r>
      <w:r w:rsidRPr="00B92F8F">
        <w:rPr>
          <w:sz w:val="26"/>
          <w:szCs w:val="26"/>
        </w:rPr>
        <w:t>граждане, единственное жилое помещение которых признано в установленном порядке непригодным для проживания и ремонту или реконструкции не подлежит, являющиеся нанимателями жилых помещений по договорам социального найма государственного жилищного фонда Чувашской Республики</w:t>
      </w:r>
      <w:r>
        <w:rPr>
          <w:sz w:val="26"/>
          <w:szCs w:val="26"/>
        </w:rPr>
        <w:t>».</w:t>
      </w:r>
    </w:p>
    <w:p w:rsidR="002E2F6E" w:rsidRPr="002E2F6E" w:rsidRDefault="002E2F6E" w:rsidP="002E2F6E">
      <w:pPr>
        <w:pStyle w:val="1"/>
        <w:tabs>
          <w:tab w:val="left" w:pos="1418"/>
        </w:tabs>
        <w:ind w:left="0" w:firstLine="708"/>
        <w:jc w:val="both"/>
        <w:rPr>
          <w:b w:val="0"/>
          <w:sz w:val="26"/>
          <w:szCs w:val="26"/>
        </w:rPr>
      </w:pPr>
      <w:r w:rsidRPr="002E2F6E">
        <w:rPr>
          <w:b w:val="0"/>
          <w:color w:val="000000" w:themeColor="text1"/>
          <w:sz w:val="26"/>
          <w:szCs w:val="26"/>
        </w:rPr>
        <w:t xml:space="preserve">3. Все остальные разделы и пункты </w:t>
      </w:r>
      <w:r w:rsidRPr="002E2F6E">
        <w:rPr>
          <w:b w:val="0"/>
          <w:sz w:val="26"/>
          <w:szCs w:val="26"/>
        </w:rPr>
        <w:t>настоящего Административного регламента администрации Ибресинского муниципального округа Чувашской Республики по предоставлению муниципальной услуги "Обеспечение жилыми помещениями категорий граждан, указанных в пунктах 1, 3, 6 и 7 части 1 статьи 11 Закона Чувашской Республики "О регулировании жилищных отношений" оставить без изменений.</w:t>
      </w:r>
    </w:p>
    <w:bookmarkEnd w:id="54"/>
    <w:p w:rsidR="002E2F6E" w:rsidRDefault="002E2F6E" w:rsidP="002E2F6E">
      <w:pPr>
        <w:ind w:firstLine="709"/>
        <w:jc w:val="both"/>
        <w:rPr>
          <w:sz w:val="26"/>
          <w:szCs w:val="26"/>
        </w:rPr>
      </w:pPr>
      <w:r w:rsidRPr="005F00DA">
        <w:rPr>
          <w:sz w:val="26"/>
          <w:szCs w:val="26"/>
        </w:rPr>
        <w:t>2.</w:t>
      </w:r>
      <w:r>
        <w:rPr>
          <w:sz w:val="26"/>
          <w:szCs w:val="26"/>
        </w:rPr>
        <w:t> </w:t>
      </w:r>
      <w:bookmarkStart w:id="55" w:name="sub_3"/>
      <w:r w:rsidRPr="00090617">
        <w:rPr>
          <w:sz w:val="26"/>
          <w:szCs w:val="26"/>
        </w:rPr>
        <w:t>Контроль за выполнением настоящего постановления возложить на отдел строительства, благоустройства, ЖКХ и дорожного хозяйства администрации Ибресинского муниципального округа Чувашской Республики.</w:t>
      </w:r>
    </w:p>
    <w:p w:rsidR="002E2F6E" w:rsidRPr="005F00DA" w:rsidRDefault="002E2F6E" w:rsidP="002E2F6E">
      <w:pPr>
        <w:tabs>
          <w:tab w:val="left" w:pos="7371"/>
        </w:tabs>
        <w:ind w:firstLine="709"/>
        <w:jc w:val="both"/>
        <w:rPr>
          <w:sz w:val="26"/>
          <w:szCs w:val="26"/>
        </w:rPr>
      </w:pPr>
      <w:r w:rsidRPr="005F00DA">
        <w:rPr>
          <w:sz w:val="26"/>
          <w:szCs w:val="26"/>
        </w:rPr>
        <w:t xml:space="preserve">3. </w:t>
      </w:r>
      <w:bookmarkEnd w:id="55"/>
      <w:r>
        <w:rPr>
          <w:sz w:val="26"/>
          <w:szCs w:val="26"/>
        </w:rPr>
        <w:t xml:space="preserve">Настоящее постановление </w:t>
      </w:r>
      <w:r w:rsidRPr="005F00DA">
        <w:rPr>
          <w:sz w:val="26"/>
          <w:szCs w:val="26"/>
        </w:rPr>
        <w:t xml:space="preserve">вступает в силу после его </w:t>
      </w:r>
      <w:hyperlink r:id="rId112" w:history="1">
        <w:r w:rsidRPr="005F00DA">
          <w:rPr>
            <w:sz w:val="26"/>
            <w:szCs w:val="26"/>
          </w:rPr>
          <w:t>официального опубликования</w:t>
        </w:r>
      </w:hyperlink>
      <w:r>
        <w:rPr>
          <w:sz w:val="26"/>
          <w:szCs w:val="26"/>
        </w:rPr>
        <w:t>.</w:t>
      </w:r>
    </w:p>
    <w:p w:rsidR="002E2F6E" w:rsidRDefault="002E2F6E" w:rsidP="002E2F6E">
      <w:pPr>
        <w:jc w:val="both"/>
        <w:rPr>
          <w:sz w:val="26"/>
          <w:szCs w:val="26"/>
        </w:rPr>
      </w:pPr>
    </w:p>
    <w:p w:rsidR="002E2F6E" w:rsidRDefault="002E2F6E" w:rsidP="002E2F6E">
      <w:pPr>
        <w:jc w:val="both"/>
        <w:rPr>
          <w:sz w:val="26"/>
          <w:szCs w:val="26"/>
        </w:rPr>
      </w:pPr>
    </w:p>
    <w:p w:rsidR="002E2F6E" w:rsidRDefault="002E2F6E" w:rsidP="002E2F6E">
      <w:pPr>
        <w:jc w:val="both"/>
        <w:rPr>
          <w:sz w:val="26"/>
          <w:szCs w:val="26"/>
        </w:rPr>
      </w:pPr>
      <w:r>
        <w:rPr>
          <w:sz w:val="26"/>
          <w:szCs w:val="26"/>
        </w:rPr>
        <w:t xml:space="preserve">Глава </w:t>
      </w:r>
      <w:r w:rsidRPr="00260A38">
        <w:rPr>
          <w:sz w:val="26"/>
          <w:szCs w:val="26"/>
        </w:rPr>
        <w:t>Ибресинского</w:t>
      </w:r>
    </w:p>
    <w:p w:rsidR="002E2F6E" w:rsidRPr="00260A38" w:rsidRDefault="002E2F6E" w:rsidP="002E2F6E">
      <w:pPr>
        <w:jc w:val="both"/>
        <w:rPr>
          <w:sz w:val="26"/>
          <w:szCs w:val="26"/>
        </w:rPr>
      </w:pPr>
      <w:r w:rsidRPr="00260A38">
        <w:rPr>
          <w:sz w:val="26"/>
          <w:szCs w:val="26"/>
        </w:rPr>
        <w:t>муниципального округа</w:t>
      </w:r>
    </w:p>
    <w:p w:rsidR="002E2F6E" w:rsidRPr="00392DC9" w:rsidRDefault="002E2F6E" w:rsidP="002E2F6E">
      <w:pPr>
        <w:tabs>
          <w:tab w:val="left" w:pos="7088"/>
          <w:tab w:val="left" w:pos="7513"/>
        </w:tabs>
        <w:jc w:val="both"/>
        <w:rPr>
          <w:sz w:val="26"/>
          <w:szCs w:val="26"/>
        </w:rPr>
      </w:pPr>
      <w:r w:rsidRPr="00260A38">
        <w:rPr>
          <w:sz w:val="26"/>
          <w:szCs w:val="26"/>
        </w:rPr>
        <w:t xml:space="preserve">Чувашской Республики      </w:t>
      </w:r>
      <w:r>
        <w:rPr>
          <w:sz w:val="26"/>
          <w:szCs w:val="26"/>
        </w:rPr>
        <w:t xml:space="preserve">  </w:t>
      </w:r>
      <w:r w:rsidRPr="00260A38">
        <w:rPr>
          <w:sz w:val="26"/>
          <w:szCs w:val="26"/>
        </w:rPr>
        <w:t xml:space="preserve">                                  </w:t>
      </w:r>
      <w:r>
        <w:rPr>
          <w:sz w:val="26"/>
          <w:szCs w:val="26"/>
        </w:rPr>
        <w:t xml:space="preserve">  </w:t>
      </w:r>
      <w:r w:rsidRPr="00260A38">
        <w:rPr>
          <w:sz w:val="26"/>
          <w:szCs w:val="26"/>
        </w:rPr>
        <w:t xml:space="preserve">  </w:t>
      </w:r>
      <w:r>
        <w:rPr>
          <w:sz w:val="26"/>
          <w:szCs w:val="26"/>
        </w:rPr>
        <w:t xml:space="preserve">       </w:t>
      </w:r>
      <w:r w:rsidRPr="00260A38">
        <w:rPr>
          <w:sz w:val="26"/>
          <w:szCs w:val="26"/>
        </w:rPr>
        <w:t xml:space="preserve">     </w:t>
      </w:r>
      <w:r>
        <w:rPr>
          <w:sz w:val="26"/>
          <w:szCs w:val="26"/>
        </w:rPr>
        <w:tab/>
        <w:t>И</w:t>
      </w:r>
      <w:r w:rsidRPr="00260A38">
        <w:rPr>
          <w:sz w:val="26"/>
          <w:szCs w:val="26"/>
        </w:rPr>
        <w:t xml:space="preserve">.Г. </w:t>
      </w:r>
      <w:r>
        <w:rPr>
          <w:sz w:val="26"/>
          <w:szCs w:val="26"/>
        </w:rPr>
        <w:t>Семёнов</w:t>
      </w:r>
    </w:p>
    <w:p w:rsidR="002E2F6E" w:rsidRDefault="002E2F6E" w:rsidP="002E2F6E">
      <w:pPr>
        <w:ind w:firstLine="708"/>
        <w:jc w:val="both"/>
        <w:rPr>
          <w:sz w:val="16"/>
          <w:szCs w:val="16"/>
        </w:rPr>
      </w:pPr>
    </w:p>
    <w:p w:rsidR="002E2F6E" w:rsidRDefault="002E2F6E" w:rsidP="002E2F6E">
      <w:pPr>
        <w:ind w:firstLine="708"/>
        <w:jc w:val="both"/>
        <w:rPr>
          <w:sz w:val="16"/>
          <w:szCs w:val="16"/>
        </w:rPr>
      </w:pPr>
    </w:p>
    <w:p w:rsidR="002E2F6E" w:rsidRDefault="002E2F6E" w:rsidP="002E2F6E">
      <w:pPr>
        <w:ind w:firstLine="708"/>
        <w:jc w:val="both"/>
        <w:rPr>
          <w:sz w:val="16"/>
          <w:szCs w:val="16"/>
        </w:rPr>
      </w:pPr>
    </w:p>
    <w:p w:rsidR="002E2F6E" w:rsidRDefault="002E2F6E" w:rsidP="002E2F6E">
      <w:pPr>
        <w:ind w:firstLine="708"/>
        <w:jc w:val="both"/>
        <w:rPr>
          <w:sz w:val="16"/>
          <w:szCs w:val="16"/>
        </w:rPr>
      </w:pPr>
    </w:p>
    <w:p w:rsidR="002E2F6E" w:rsidRDefault="002E2F6E" w:rsidP="002E2F6E">
      <w:pPr>
        <w:ind w:firstLine="708"/>
        <w:jc w:val="both"/>
        <w:rPr>
          <w:sz w:val="16"/>
          <w:szCs w:val="16"/>
        </w:rPr>
      </w:pPr>
    </w:p>
    <w:p w:rsidR="002E2F6E" w:rsidRDefault="002E2F6E" w:rsidP="002E2F6E">
      <w:pPr>
        <w:ind w:firstLine="708"/>
        <w:jc w:val="both"/>
        <w:rPr>
          <w:sz w:val="16"/>
          <w:szCs w:val="16"/>
        </w:rPr>
      </w:pPr>
    </w:p>
    <w:p w:rsidR="002E2F6E" w:rsidRPr="00120A1F" w:rsidRDefault="002E2F6E" w:rsidP="002E2F6E">
      <w:pPr>
        <w:jc w:val="both"/>
        <w:rPr>
          <w:sz w:val="16"/>
          <w:szCs w:val="16"/>
        </w:rPr>
      </w:pPr>
      <w:r>
        <w:rPr>
          <w:sz w:val="16"/>
          <w:szCs w:val="16"/>
        </w:rPr>
        <w:t>Исп. Иванова И</w:t>
      </w:r>
      <w:r w:rsidRPr="00120A1F">
        <w:rPr>
          <w:sz w:val="16"/>
          <w:szCs w:val="16"/>
        </w:rPr>
        <w:t>.</w:t>
      </w:r>
      <w:r>
        <w:rPr>
          <w:sz w:val="16"/>
          <w:szCs w:val="16"/>
        </w:rPr>
        <w:t>А</w:t>
      </w:r>
      <w:r w:rsidRPr="00120A1F">
        <w:rPr>
          <w:sz w:val="16"/>
          <w:szCs w:val="16"/>
        </w:rPr>
        <w:t>.</w:t>
      </w:r>
    </w:p>
    <w:p w:rsidR="002E2F6E" w:rsidRDefault="002E2F6E" w:rsidP="002E2F6E">
      <w:pPr>
        <w:jc w:val="both"/>
        <w:rPr>
          <w:sz w:val="16"/>
          <w:szCs w:val="16"/>
        </w:rPr>
      </w:pPr>
      <w:r w:rsidRPr="00120A1F">
        <w:rPr>
          <w:sz w:val="16"/>
          <w:szCs w:val="16"/>
        </w:rPr>
        <w:t>8(83538) 2-12-56</w:t>
      </w:r>
    </w:p>
    <w:p w:rsidR="00685676" w:rsidRDefault="00685676" w:rsidP="009A5E78">
      <w:pPr>
        <w:tabs>
          <w:tab w:val="left" w:pos="4962"/>
          <w:tab w:val="left" w:pos="5103"/>
        </w:tabs>
        <w:rPr>
          <w:b/>
          <w:bCs/>
          <w:noProof/>
          <w:color w:val="000000"/>
          <w:sz w:val="28"/>
          <w:szCs w:val="28"/>
        </w:rPr>
      </w:pPr>
    </w:p>
    <w:p w:rsidR="002E2F6E" w:rsidRDefault="002E2F6E" w:rsidP="009A5E78">
      <w:pPr>
        <w:tabs>
          <w:tab w:val="left" w:pos="4962"/>
          <w:tab w:val="left" w:pos="5103"/>
        </w:tabs>
        <w:rPr>
          <w:b/>
          <w:bCs/>
          <w:noProof/>
          <w:color w:val="000000"/>
          <w:sz w:val="28"/>
          <w:szCs w:val="28"/>
        </w:rPr>
      </w:pPr>
    </w:p>
    <w:p w:rsidR="001A5F9E" w:rsidRDefault="001A5F9E" w:rsidP="001A5F9E">
      <w:pPr>
        <w:jc w:val="right"/>
      </w:pPr>
      <w:bookmarkStart w:id="56" w:name="sub_1000"/>
    </w:p>
    <w:tbl>
      <w:tblPr>
        <w:tblW w:w="0" w:type="auto"/>
        <w:tblLayout w:type="fixed"/>
        <w:tblLook w:val="04A0" w:firstRow="1" w:lastRow="0" w:firstColumn="1" w:lastColumn="0" w:noHBand="0" w:noVBand="1"/>
      </w:tblPr>
      <w:tblGrid>
        <w:gridCol w:w="4361"/>
        <w:gridCol w:w="1134"/>
        <w:gridCol w:w="4228"/>
        <w:gridCol w:w="131"/>
      </w:tblGrid>
      <w:tr w:rsidR="001A5F9E" w:rsidRPr="00AE4A41" w:rsidTr="00992021">
        <w:trPr>
          <w:gridAfter w:val="1"/>
          <w:wAfter w:w="131" w:type="dxa"/>
          <w:cantSplit/>
          <w:trHeight w:val="253"/>
        </w:trPr>
        <w:tc>
          <w:tcPr>
            <w:tcW w:w="4361" w:type="dxa"/>
            <w:hideMark/>
          </w:tcPr>
          <w:p w:rsidR="001A5F9E" w:rsidRPr="00AE4A41" w:rsidRDefault="001A5F9E" w:rsidP="00992021">
            <w:pPr>
              <w:jc w:val="center"/>
              <w:rPr>
                <w:b/>
                <w:bCs/>
                <w:noProof/>
                <w:color w:val="000000"/>
                <w:sz w:val="22"/>
                <w:szCs w:val="48"/>
                <w:lang w:eastAsia="en-US"/>
              </w:rPr>
            </w:pPr>
            <w:r w:rsidRPr="00AE4A41">
              <w:rPr>
                <w:b/>
                <w:bCs/>
                <w:noProof/>
                <w:color w:val="000000"/>
                <w:sz w:val="22"/>
                <w:szCs w:val="48"/>
                <w:lang w:eastAsia="en-US"/>
              </w:rPr>
              <w:t>Ч</w:t>
            </w:r>
            <w:r w:rsidRPr="00AE4A41">
              <w:rPr>
                <w:rFonts w:ascii="Times New Roman CYR" w:hAnsi="Times New Roman CYR" w:cs="Times New Roman CYR"/>
                <w:b/>
                <w:bCs/>
                <w:noProof/>
                <w:color w:val="000000"/>
                <w:sz w:val="22"/>
                <w:szCs w:val="48"/>
                <w:lang w:eastAsia="en-US"/>
              </w:rPr>
              <w:t>Ă</w:t>
            </w:r>
            <w:r w:rsidRPr="00AE4A41">
              <w:rPr>
                <w:b/>
                <w:bCs/>
                <w:noProof/>
                <w:color w:val="000000"/>
                <w:sz w:val="22"/>
                <w:szCs w:val="48"/>
                <w:lang w:eastAsia="en-US"/>
              </w:rPr>
              <w:t>ВАШ  РЕСПУБЛИКИ</w:t>
            </w:r>
          </w:p>
          <w:p w:rsidR="001A5F9E" w:rsidRPr="00AE4A41" w:rsidRDefault="001A5F9E" w:rsidP="00992021">
            <w:pPr>
              <w:jc w:val="center"/>
              <w:rPr>
                <w:lang w:eastAsia="en-US"/>
              </w:rPr>
            </w:pPr>
          </w:p>
        </w:tc>
        <w:tc>
          <w:tcPr>
            <w:tcW w:w="1134" w:type="dxa"/>
            <w:vMerge w:val="restart"/>
          </w:tcPr>
          <w:p w:rsidR="001A5F9E" w:rsidRPr="00AE4A41" w:rsidRDefault="001A5F9E" w:rsidP="00992021">
            <w:pPr>
              <w:jc w:val="center"/>
              <w:rPr>
                <w:sz w:val="26"/>
                <w:lang w:eastAsia="en-US"/>
              </w:rPr>
            </w:pPr>
            <w:r w:rsidRPr="00AE4A41">
              <w:rPr>
                <w:noProof/>
              </w:rPr>
              <w:drawing>
                <wp:anchor distT="0" distB="0" distL="114300" distR="114300" simplePos="0" relativeHeight="251678208" behindDoc="1" locked="0" layoutInCell="1" allowOverlap="1" wp14:anchorId="24F592C5" wp14:editId="7C0C4F54">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4"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28" w:type="dxa"/>
            <w:hideMark/>
          </w:tcPr>
          <w:p w:rsidR="001A5F9E" w:rsidRPr="00AE4A41" w:rsidRDefault="001A5F9E" w:rsidP="00992021">
            <w:pPr>
              <w:jc w:val="center"/>
              <w:rPr>
                <w:b/>
                <w:bCs/>
                <w:noProof/>
                <w:sz w:val="22"/>
                <w:szCs w:val="20"/>
                <w:lang w:eastAsia="en-US"/>
              </w:rPr>
            </w:pPr>
            <w:r w:rsidRPr="00AE4A41">
              <w:rPr>
                <w:b/>
                <w:bCs/>
                <w:noProof/>
                <w:sz w:val="22"/>
                <w:szCs w:val="20"/>
                <w:lang w:eastAsia="en-US"/>
              </w:rPr>
              <w:t>ЧУВАШСКАЯ РЕСПУБЛИКА</w:t>
            </w:r>
          </w:p>
          <w:p w:rsidR="001A5F9E" w:rsidRPr="00AE4A41" w:rsidRDefault="001A5F9E" w:rsidP="00992021">
            <w:pPr>
              <w:jc w:val="center"/>
              <w:rPr>
                <w:b/>
                <w:bCs/>
                <w:sz w:val="22"/>
                <w:szCs w:val="48"/>
                <w:lang w:eastAsia="en-US"/>
              </w:rPr>
            </w:pPr>
          </w:p>
        </w:tc>
      </w:tr>
      <w:tr w:rsidR="001A5F9E" w:rsidRPr="00AE4A41" w:rsidTr="00992021">
        <w:trPr>
          <w:gridAfter w:val="1"/>
          <w:wAfter w:w="131" w:type="dxa"/>
          <w:cantSplit/>
          <w:trHeight w:val="1617"/>
        </w:trPr>
        <w:tc>
          <w:tcPr>
            <w:tcW w:w="4361" w:type="dxa"/>
          </w:tcPr>
          <w:p w:rsidR="001A5F9E" w:rsidRPr="00AE4A41" w:rsidRDefault="001A5F9E" w:rsidP="00992021">
            <w:pPr>
              <w:tabs>
                <w:tab w:val="left" w:pos="4285"/>
              </w:tabs>
              <w:contextualSpacing/>
              <w:jc w:val="center"/>
              <w:rPr>
                <w:b/>
                <w:bCs/>
                <w:noProof/>
                <w:color w:val="000000"/>
                <w:sz w:val="22"/>
                <w:szCs w:val="20"/>
                <w:lang w:eastAsia="en-US"/>
              </w:rPr>
            </w:pPr>
            <w:r w:rsidRPr="00AE4A41">
              <w:rPr>
                <w:b/>
                <w:bCs/>
                <w:noProof/>
                <w:color w:val="000000"/>
                <w:sz w:val="22"/>
                <w:szCs w:val="20"/>
                <w:lang w:eastAsia="en-US"/>
              </w:rPr>
              <w:t>ЙĔПРЕÇ МУНИЦИПАЛИТЕТ</w:t>
            </w:r>
          </w:p>
          <w:p w:rsidR="001A5F9E" w:rsidRPr="00AE4A41" w:rsidRDefault="001A5F9E" w:rsidP="00992021">
            <w:pPr>
              <w:tabs>
                <w:tab w:val="left" w:pos="4285"/>
              </w:tabs>
              <w:contextualSpacing/>
              <w:jc w:val="center"/>
              <w:rPr>
                <w:b/>
                <w:bCs/>
                <w:noProof/>
                <w:color w:val="000000"/>
                <w:sz w:val="22"/>
                <w:szCs w:val="20"/>
                <w:lang w:eastAsia="en-US"/>
              </w:rPr>
            </w:pPr>
            <w:r w:rsidRPr="00AE4A41">
              <w:rPr>
                <w:b/>
                <w:bCs/>
                <w:noProof/>
                <w:color w:val="000000"/>
                <w:sz w:val="22"/>
                <w:szCs w:val="20"/>
                <w:lang w:eastAsia="en-US"/>
              </w:rPr>
              <w:t xml:space="preserve">ОКРУГĔН </w:t>
            </w:r>
          </w:p>
          <w:p w:rsidR="001A5F9E" w:rsidRPr="00AE4A41" w:rsidRDefault="001A5F9E" w:rsidP="00992021">
            <w:pPr>
              <w:tabs>
                <w:tab w:val="left" w:pos="4285"/>
              </w:tabs>
              <w:contextualSpacing/>
              <w:jc w:val="center"/>
              <w:rPr>
                <w:b/>
                <w:bCs/>
                <w:color w:val="000000"/>
                <w:sz w:val="26"/>
                <w:szCs w:val="20"/>
              </w:rPr>
            </w:pPr>
            <w:r w:rsidRPr="00AE4A41">
              <w:rPr>
                <w:b/>
                <w:bCs/>
                <w:noProof/>
                <w:color w:val="000000"/>
                <w:sz w:val="22"/>
                <w:szCs w:val="20"/>
                <w:lang w:eastAsia="en-US"/>
              </w:rPr>
              <w:t>АДМИНИСТРАЦИЙ</w:t>
            </w:r>
            <w:r w:rsidRPr="00AE4A41">
              <w:rPr>
                <w:rFonts w:ascii="Times New Roman CYR" w:hAnsi="Times New Roman CYR" w:cs="Times New Roman CYR"/>
                <w:b/>
                <w:bCs/>
                <w:noProof/>
                <w:color w:val="000000"/>
                <w:sz w:val="22"/>
                <w:szCs w:val="20"/>
                <w:lang w:eastAsia="en-US"/>
              </w:rPr>
              <w:t>Ě</w:t>
            </w:r>
          </w:p>
          <w:p w:rsidR="001A5F9E" w:rsidRPr="00AE4A41" w:rsidRDefault="001A5F9E" w:rsidP="00992021">
            <w:pPr>
              <w:jc w:val="center"/>
            </w:pPr>
          </w:p>
          <w:p w:rsidR="001A5F9E" w:rsidRPr="00AE4A41" w:rsidRDefault="001A5F9E" w:rsidP="00992021">
            <w:pPr>
              <w:jc w:val="center"/>
              <w:rPr>
                <w:b/>
              </w:rPr>
            </w:pPr>
            <w:r w:rsidRPr="00AE4A41">
              <w:rPr>
                <w:b/>
              </w:rPr>
              <w:t>ЙЫШ</w:t>
            </w:r>
            <w:r w:rsidRPr="00AE4A41">
              <w:rPr>
                <w:rFonts w:ascii="Times New Roman CYR" w:hAnsi="Times New Roman CYR" w:cs="Times New Roman CYR"/>
                <w:b/>
                <w:bCs/>
                <w:noProof/>
                <w:color w:val="000000"/>
                <w:lang w:eastAsia="en-US"/>
              </w:rPr>
              <w:t>Ă</w:t>
            </w:r>
            <w:r w:rsidRPr="00AE4A41">
              <w:rPr>
                <w:b/>
              </w:rPr>
              <w:t>НУ</w:t>
            </w:r>
          </w:p>
          <w:p w:rsidR="001A5F9E" w:rsidRPr="00AE4A41" w:rsidRDefault="001A5F9E" w:rsidP="00992021">
            <w:pPr>
              <w:jc w:val="center"/>
            </w:pPr>
            <w:r w:rsidRPr="00AE4A41">
              <w:t xml:space="preserve"> </w:t>
            </w:r>
          </w:p>
          <w:p w:rsidR="001A5F9E" w:rsidRPr="00AE4A41" w:rsidRDefault="001A5F9E" w:rsidP="00992021">
            <w:pPr>
              <w:jc w:val="center"/>
            </w:pPr>
            <w:r>
              <w:t>23</w:t>
            </w:r>
            <w:r w:rsidRPr="00AE4A41">
              <w:t>.</w:t>
            </w:r>
            <w:r>
              <w:t>12</w:t>
            </w:r>
            <w:r w:rsidRPr="00AE4A41">
              <w:t>.</w:t>
            </w:r>
            <w:r>
              <w:t>2024</w:t>
            </w:r>
            <w:r w:rsidRPr="00AE4A41">
              <w:t xml:space="preserve"> №</w:t>
            </w:r>
            <w:r>
              <w:t>1424</w:t>
            </w:r>
          </w:p>
          <w:p w:rsidR="001A5F9E" w:rsidRPr="00AE4A41" w:rsidRDefault="001A5F9E" w:rsidP="00992021">
            <w:pPr>
              <w:jc w:val="center"/>
            </w:pPr>
            <w:r w:rsidRPr="00AE4A41">
              <w:rPr>
                <w:bCs/>
              </w:rPr>
              <w:t>хула евĕрлĕ Йĕпреç поселокĕ</w:t>
            </w:r>
          </w:p>
          <w:p w:rsidR="001A5F9E" w:rsidRPr="00AE4A41" w:rsidRDefault="001A5F9E" w:rsidP="00992021">
            <w:pPr>
              <w:jc w:val="center"/>
              <w:rPr>
                <w:noProof/>
                <w:color w:val="000000"/>
                <w:sz w:val="26"/>
                <w:lang w:eastAsia="en-US"/>
              </w:rPr>
            </w:pPr>
          </w:p>
        </w:tc>
        <w:tc>
          <w:tcPr>
            <w:tcW w:w="1134" w:type="dxa"/>
            <w:vMerge/>
            <w:vAlign w:val="center"/>
            <w:hideMark/>
          </w:tcPr>
          <w:p w:rsidR="001A5F9E" w:rsidRPr="00AE4A41" w:rsidRDefault="001A5F9E" w:rsidP="00992021">
            <w:pPr>
              <w:rPr>
                <w:sz w:val="26"/>
                <w:lang w:eastAsia="en-US"/>
              </w:rPr>
            </w:pPr>
          </w:p>
        </w:tc>
        <w:tc>
          <w:tcPr>
            <w:tcW w:w="4228" w:type="dxa"/>
          </w:tcPr>
          <w:p w:rsidR="001A5F9E" w:rsidRPr="00AE4A41" w:rsidRDefault="001A5F9E" w:rsidP="00992021">
            <w:pPr>
              <w:jc w:val="center"/>
              <w:rPr>
                <w:b/>
                <w:bCs/>
                <w:noProof/>
                <w:color w:val="000000"/>
                <w:sz w:val="22"/>
                <w:szCs w:val="20"/>
                <w:lang w:eastAsia="en-US"/>
              </w:rPr>
            </w:pPr>
            <w:r w:rsidRPr="00AE4A41">
              <w:rPr>
                <w:b/>
                <w:bCs/>
                <w:noProof/>
                <w:color w:val="000000"/>
                <w:sz w:val="22"/>
                <w:szCs w:val="20"/>
                <w:lang w:eastAsia="en-US"/>
              </w:rPr>
              <w:t>АДМИНИСТРАЦИЯ</w:t>
            </w:r>
          </w:p>
          <w:p w:rsidR="001A5F9E" w:rsidRPr="00AE4A41" w:rsidRDefault="001A5F9E" w:rsidP="00992021">
            <w:pPr>
              <w:jc w:val="center"/>
              <w:rPr>
                <w:noProof/>
                <w:color w:val="000000"/>
                <w:sz w:val="26"/>
                <w:szCs w:val="20"/>
                <w:lang w:eastAsia="en-US"/>
              </w:rPr>
            </w:pPr>
            <w:r w:rsidRPr="00AE4A41">
              <w:rPr>
                <w:b/>
                <w:bCs/>
                <w:noProof/>
                <w:color w:val="000000"/>
                <w:sz w:val="22"/>
                <w:szCs w:val="20"/>
                <w:lang w:eastAsia="en-US"/>
              </w:rPr>
              <w:t>ИБРЕСИНСКОГО МУНИЦИПАЛЬНОГО ОКРУГА</w:t>
            </w:r>
            <w:r w:rsidRPr="00AE4A41">
              <w:rPr>
                <w:noProof/>
                <w:color w:val="000000"/>
                <w:sz w:val="26"/>
                <w:szCs w:val="20"/>
                <w:lang w:eastAsia="en-US"/>
              </w:rPr>
              <w:t xml:space="preserve"> </w:t>
            </w:r>
          </w:p>
          <w:p w:rsidR="001A5F9E" w:rsidRPr="00AE4A41" w:rsidRDefault="001A5F9E" w:rsidP="00992021">
            <w:pPr>
              <w:jc w:val="center"/>
              <w:rPr>
                <w:bCs/>
                <w:color w:val="000000"/>
              </w:rPr>
            </w:pPr>
          </w:p>
          <w:p w:rsidR="001A5F9E" w:rsidRPr="00AE4A41" w:rsidRDefault="001A5F9E" w:rsidP="00992021">
            <w:pPr>
              <w:jc w:val="center"/>
              <w:rPr>
                <w:b/>
              </w:rPr>
            </w:pPr>
            <w:r w:rsidRPr="00AE4A41">
              <w:rPr>
                <w:b/>
              </w:rPr>
              <w:t>ПОСТАНОВЛЕНИЕ</w:t>
            </w:r>
          </w:p>
          <w:p w:rsidR="001A5F9E" w:rsidRPr="00AE4A41" w:rsidRDefault="001A5F9E" w:rsidP="00992021">
            <w:pPr>
              <w:jc w:val="center"/>
            </w:pPr>
          </w:p>
          <w:p w:rsidR="001A5F9E" w:rsidRPr="00AE4A41" w:rsidRDefault="001A5F9E" w:rsidP="00992021">
            <w:pPr>
              <w:jc w:val="center"/>
            </w:pPr>
            <w:r>
              <w:t>23</w:t>
            </w:r>
            <w:r w:rsidRPr="00AE4A41">
              <w:t>.</w:t>
            </w:r>
            <w:r>
              <w:t>12</w:t>
            </w:r>
            <w:r w:rsidRPr="00AE4A41">
              <w:t>.</w:t>
            </w:r>
            <w:r>
              <w:t>2024</w:t>
            </w:r>
            <w:r w:rsidRPr="00AE4A41">
              <w:t xml:space="preserve"> № </w:t>
            </w:r>
            <w:r>
              <w:t>1424</w:t>
            </w:r>
          </w:p>
          <w:p w:rsidR="001A5F9E" w:rsidRPr="00AE4A41" w:rsidRDefault="001A5F9E" w:rsidP="00992021">
            <w:pPr>
              <w:jc w:val="center"/>
              <w:rPr>
                <w:b/>
                <w:sz w:val="28"/>
              </w:rPr>
            </w:pPr>
            <w:r w:rsidRPr="00AE4A41">
              <w:t>поселок городского типа Ибреси</w:t>
            </w:r>
          </w:p>
          <w:p w:rsidR="001A5F9E" w:rsidRPr="00AE4A41" w:rsidRDefault="001A5F9E" w:rsidP="00992021">
            <w:pPr>
              <w:ind w:right="-35"/>
              <w:rPr>
                <w:noProof/>
                <w:sz w:val="26"/>
                <w:szCs w:val="20"/>
                <w:lang w:eastAsia="en-US"/>
              </w:rPr>
            </w:pPr>
          </w:p>
        </w:tc>
      </w:tr>
      <w:tr w:rsidR="001A5F9E" w:rsidRPr="00AE4A41" w:rsidTr="00992021">
        <w:tc>
          <w:tcPr>
            <w:tcW w:w="4361" w:type="dxa"/>
          </w:tcPr>
          <w:p w:rsidR="001A5F9E" w:rsidRPr="00AE4A41" w:rsidRDefault="001A5F9E" w:rsidP="00992021">
            <w:pPr>
              <w:suppressAutoHyphens/>
              <w:rPr>
                <w:kern w:val="1"/>
                <w:lang w:eastAsia="ar-SA"/>
              </w:rPr>
            </w:pPr>
            <w:r w:rsidRPr="00AE4A41">
              <w:rPr>
                <w:kern w:val="1"/>
                <w:lang w:eastAsia="ar-SA"/>
              </w:rPr>
              <w:lastRenderedPageBreak/>
              <w:t>О внесении изменений в постановление администрации Ибресинского муниципального округа Чувашской Республики от 02.05.2023 №468 «Об утверждении административного регламента администрации Ибресинского муниципального округа Чувашской Республики «Подготовка и утверждение документации по планировке территорий»»</w:t>
            </w:r>
          </w:p>
          <w:p w:rsidR="001A5F9E" w:rsidRPr="00AE4A41" w:rsidRDefault="001A5F9E" w:rsidP="00992021">
            <w:pPr>
              <w:rPr>
                <w:rFonts w:ascii="Calibri" w:hAnsi="Calibri"/>
                <w:sz w:val="22"/>
                <w:szCs w:val="22"/>
              </w:rPr>
            </w:pPr>
          </w:p>
        </w:tc>
        <w:tc>
          <w:tcPr>
            <w:tcW w:w="5493" w:type="dxa"/>
            <w:gridSpan w:val="3"/>
          </w:tcPr>
          <w:p w:rsidR="001A5F9E" w:rsidRPr="00AE4A41" w:rsidRDefault="001A5F9E" w:rsidP="00992021">
            <w:pPr>
              <w:rPr>
                <w:rFonts w:ascii="Calibri" w:hAnsi="Calibri"/>
                <w:sz w:val="22"/>
                <w:szCs w:val="22"/>
              </w:rPr>
            </w:pPr>
          </w:p>
          <w:p w:rsidR="001A5F9E" w:rsidRPr="00AE4A41" w:rsidRDefault="001A5F9E" w:rsidP="00992021">
            <w:pPr>
              <w:jc w:val="center"/>
            </w:pPr>
          </w:p>
        </w:tc>
      </w:tr>
    </w:tbl>
    <w:p w:rsidR="001A5F9E" w:rsidRPr="00AE4A41" w:rsidRDefault="001A5F9E" w:rsidP="001A5F9E">
      <w:pPr>
        <w:jc w:val="right"/>
      </w:pPr>
    </w:p>
    <w:p w:rsidR="001A5F9E" w:rsidRPr="00AE4A41" w:rsidRDefault="001A5F9E" w:rsidP="001A5F9E">
      <w:pPr>
        <w:jc w:val="right"/>
      </w:pPr>
    </w:p>
    <w:p w:rsidR="001A5F9E" w:rsidRPr="00AE4A41" w:rsidRDefault="001A5F9E" w:rsidP="001A5F9E">
      <w:pPr>
        <w:ind w:firstLine="709"/>
        <w:rPr>
          <w:kern w:val="1"/>
          <w:lang w:eastAsia="ar-SA"/>
        </w:rPr>
      </w:pPr>
      <w:r w:rsidRPr="00AE4A41">
        <w:rPr>
          <w:kern w:val="1"/>
          <w:lang w:eastAsia="ar-SA"/>
        </w:rPr>
        <w:t xml:space="preserve">В соответствии с Градостроительным Кодексом Российской Федерации, </w:t>
      </w:r>
      <w:hyperlink r:id="rId113" w:history="1">
        <w:r w:rsidRPr="00AE4A41">
          <w:rPr>
            <w:kern w:val="1"/>
            <w:lang w:eastAsia="ar-SA"/>
          </w:rPr>
          <w:t>Федеральным законом</w:t>
        </w:r>
      </w:hyperlink>
      <w:r w:rsidRPr="00AE4A41">
        <w:rPr>
          <w:kern w:val="1"/>
          <w:lang w:eastAsia="ar-SA"/>
        </w:rPr>
        <w:t xml:space="preserve"> от 6 октября 2003 г. № 131-ФЗ «Об общих принципах организации местного самоуправления в Российской Федерации», </w:t>
      </w:r>
      <w:hyperlink r:id="rId114" w:history="1">
        <w:r w:rsidRPr="00AE4A41">
          <w:rPr>
            <w:kern w:val="1"/>
            <w:lang w:eastAsia="ar-SA"/>
          </w:rPr>
          <w:t>Федеральным законом</w:t>
        </w:r>
      </w:hyperlink>
      <w:r w:rsidRPr="00AE4A41">
        <w:rPr>
          <w:kern w:val="1"/>
          <w:lang w:eastAsia="ar-SA"/>
        </w:rPr>
        <w:t xml:space="preserve"> от 27 июля 2010 г. № 210-ФЗ «Об организации предоставления государственных и муниципальных услуг», постановлением Правительства Российской Федерации от 2 февраля 2024 г. N 112 "Об утверждении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w:t>
      </w:r>
      <w:hyperlink r:id="rId115" w:history="1">
        <w:r w:rsidRPr="00AE4A41">
          <w:rPr>
            <w:kern w:val="1"/>
            <w:lang w:eastAsia="ar-SA"/>
          </w:rPr>
          <w:t>Уставом</w:t>
        </w:r>
      </w:hyperlink>
      <w:r w:rsidRPr="00AE4A41">
        <w:rPr>
          <w:kern w:val="1"/>
          <w:lang w:eastAsia="ar-SA"/>
        </w:rPr>
        <w:t xml:space="preserve"> Ибресинского муниципального округа Чувашской Республики, администрация Ибресинского муниципального округа </w:t>
      </w:r>
      <w:r w:rsidRPr="00AE4A41">
        <w:rPr>
          <w:b/>
          <w:kern w:val="1"/>
          <w:lang w:eastAsia="ar-SA"/>
        </w:rPr>
        <w:t>постановляет</w:t>
      </w:r>
      <w:r w:rsidRPr="00AE4A41">
        <w:rPr>
          <w:kern w:val="1"/>
          <w:lang w:eastAsia="ar-SA"/>
        </w:rPr>
        <w:t>:</w:t>
      </w:r>
    </w:p>
    <w:p w:rsidR="001A5F9E" w:rsidRPr="00AE4A41" w:rsidRDefault="001A5F9E" w:rsidP="001A5F9E">
      <w:pPr>
        <w:suppressAutoHyphens/>
        <w:ind w:firstLine="709"/>
        <w:rPr>
          <w:kern w:val="1"/>
          <w:lang w:eastAsia="ar-SA"/>
        </w:rPr>
      </w:pPr>
      <w:r w:rsidRPr="00AE4A41">
        <w:rPr>
          <w:kern w:val="1"/>
          <w:lang w:eastAsia="ar-SA"/>
        </w:rPr>
        <w:t>1.Внести постановление администрации Ибресинского муниципального округа Чувашской Республики от 02.05.2023 №468 «Об утверждении административного регламента администрации Ибресинского муниципального округа Чувашской Республики «Подготовка и утверждение документации по планировке территорий» следующие изменения:</w:t>
      </w:r>
    </w:p>
    <w:p w:rsidR="001A5F9E" w:rsidRPr="00AE4A41" w:rsidRDefault="001A5F9E" w:rsidP="001A5F9E">
      <w:pPr>
        <w:spacing w:before="108" w:after="108"/>
        <w:ind w:firstLine="709"/>
        <w:outlineLvl w:val="0"/>
        <w:rPr>
          <w:kern w:val="1"/>
          <w:lang w:eastAsia="ar-SA"/>
        </w:rPr>
      </w:pPr>
      <w:r w:rsidRPr="00AE4A41">
        <w:rPr>
          <w:kern w:val="1"/>
          <w:lang w:eastAsia="ar-SA"/>
        </w:rPr>
        <w:t>1.1. Изложить Административный регламент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в новой редакции согласно приложению №1 к настоящему постановлению;</w:t>
      </w:r>
    </w:p>
    <w:p w:rsidR="001A5F9E" w:rsidRPr="00AE4A41" w:rsidRDefault="001A5F9E" w:rsidP="001A5F9E">
      <w:pPr>
        <w:spacing w:before="108" w:after="108"/>
        <w:ind w:firstLine="709"/>
        <w:outlineLvl w:val="0"/>
        <w:rPr>
          <w:kern w:val="1"/>
          <w:lang w:eastAsia="ar-SA"/>
        </w:rPr>
      </w:pPr>
      <w:r w:rsidRPr="00AE4A41">
        <w:rPr>
          <w:kern w:val="1"/>
          <w:lang w:eastAsia="ar-SA"/>
        </w:rPr>
        <w:t>1.2. Признать утратившим силу приложение №2 к административному регламенту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w:t>
      </w:r>
    </w:p>
    <w:p w:rsidR="001A5F9E" w:rsidRPr="00AE4A41" w:rsidRDefault="001A5F9E" w:rsidP="001A5F9E">
      <w:pPr>
        <w:spacing w:before="108" w:after="108"/>
        <w:ind w:firstLine="709"/>
        <w:outlineLvl w:val="0"/>
        <w:rPr>
          <w:kern w:val="1"/>
          <w:lang w:eastAsia="ar-SA"/>
        </w:rPr>
      </w:pPr>
      <w:r w:rsidRPr="00AE4A41">
        <w:rPr>
          <w:kern w:val="1"/>
          <w:lang w:eastAsia="ar-SA"/>
        </w:rPr>
        <w:t>1.3. Изложить приложение №5 к административному регламенту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в редакции согласно приложению 2 к настоящему постановлению;</w:t>
      </w:r>
    </w:p>
    <w:p w:rsidR="001A5F9E" w:rsidRPr="00AE4A41" w:rsidRDefault="001A5F9E" w:rsidP="001A5F9E">
      <w:pPr>
        <w:spacing w:before="108" w:after="108"/>
        <w:ind w:firstLine="709"/>
        <w:outlineLvl w:val="0"/>
        <w:rPr>
          <w:kern w:val="1"/>
          <w:lang w:eastAsia="ar-SA"/>
        </w:rPr>
      </w:pPr>
      <w:r w:rsidRPr="00AE4A41">
        <w:rPr>
          <w:kern w:val="1"/>
          <w:lang w:eastAsia="ar-SA"/>
        </w:rPr>
        <w:t xml:space="preserve">1.4. Дополнить административный регламент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приложением №6 к административному регламенту администрации Ибресинского муниципального округа Чувашской Республики предоставления муниципальной услуги «Подготовка и </w:t>
      </w:r>
      <w:r w:rsidRPr="00AE4A41">
        <w:rPr>
          <w:kern w:val="1"/>
          <w:lang w:eastAsia="ar-SA"/>
        </w:rPr>
        <w:lastRenderedPageBreak/>
        <w:t>утверждение документации по планировке территории»  согласно приложению №3 к настоящему постановлению;</w:t>
      </w:r>
    </w:p>
    <w:p w:rsidR="001A5F9E" w:rsidRPr="00AE4A41" w:rsidRDefault="001A5F9E" w:rsidP="001A5F9E">
      <w:pPr>
        <w:spacing w:before="108" w:after="108"/>
        <w:ind w:firstLine="709"/>
        <w:outlineLvl w:val="0"/>
        <w:rPr>
          <w:kern w:val="1"/>
          <w:lang w:eastAsia="ar-SA"/>
        </w:rPr>
      </w:pPr>
      <w:r w:rsidRPr="00AE4A41">
        <w:rPr>
          <w:kern w:val="1"/>
          <w:lang w:eastAsia="ar-SA"/>
        </w:rPr>
        <w:t>1.5. Дополнить административный регламент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приложением №7 к административному регламенту 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  согласно приложению №4 к настоящему постановлению;</w:t>
      </w:r>
    </w:p>
    <w:p w:rsidR="001A5F9E" w:rsidRPr="00AE4A41" w:rsidRDefault="001A5F9E" w:rsidP="001A5F9E">
      <w:pPr>
        <w:ind w:firstLine="709"/>
        <w:rPr>
          <w:kern w:val="1"/>
          <w:lang w:eastAsia="ar-SA"/>
        </w:rPr>
      </w:pPr>
      <w:r w:rsidRPr="00AE4A41">
        <w:rPr>
          <w:kern w:val="1"/>
          <w:lang w:eastAsia="ar-SA"/>
        </w:rPr>
        <w:t>2.Настоящее постановление вступает в силу после  его официального опубликования.</w:t>
      </w:r>
    </w:p>
    <w:p w:rsidR="001A5F9E" w:rsidRPr="00AE4A41" w:rsidRDefault="001A5F9E" w:rsidP="001A5F9E">
      <w:pPr>
        <w:rPr>
          <w:kern w:val="1"/>
          <w:lang w:eastAsia="ar-SA"/>
        </w:rPr>
      </w:pPr>
    </w:p>
    <w:p w:rsidR="001A5F9E" w:rsidRPr="00AE4A41" w:rsidRDefault="001A5F9E" w:rsidP="001A5F9E">
      <w:pPr>
        <w:rPr>
          <w:kern w:val="1"/>
          <w:lang w:eastAsia="ar-SA"/>
        </w:rPr>
      </w:pPr>
    </w:p>
    <w:p w:rsidR="001A5F9E" w:rsidRPr="00AE4A41" w:rsidRDefault="001A5F9E" w:rsidP="001A5F9E">
      <w:pPr>
        <w:rPr>
          <w:kern w:val="1"/>
          <w:lang w:eastAsia="ar-SA"/>
        </w:rPr>
      </w:pPr>
    </w:p>
    <w:p w:rsidR="001A5F9E" w:rsidRPr="00AE4A41" w:rsidRDefault="001A5F9E" w:rsidP="001A5F9E">
      <w:r w:rsidRPr="00AE4A41">
        <w:t>Глава Ибресинского</w:t>
      </w:r>
    </w:p>
    <w:p w:rsidR="001A5F9E" w:rsidRPr="00AE4A41" w:rsidRDefault="001A5F9E" w:rsidP="001A5F9E">
      <w:r w:rsidRPr="00AE4A41">
        <w:t>муниципального округа</w:t>
      </w:r>
    </w:p>
    <w:p w:rsidR="001A5F9E" w:rsidRPr="00AE4A41" w:rsidRDefault="001A5F9E" w:rsidP="001A5F9E">
      <w:r w:rsidRPr="00AE4A41">
        <w:t xml:space="preserve">Чувашской Республики                                                            И.Г. Семёнов    </w:t>
      </w: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p w:rsidR="001A5F9E" w:rsidRPr="00AE4A41" w:rsidRDefault="001A5F9E" w:rsidP="001A5F9E">
      <w:pPr>
        <w:jc w:val="right"/>
      </w:pPr>
    </w:p>
    <w:p w:rsidR="001A5F9E" w:rsidRPr="00AE4A41" w:rsidRDefault="001A5F9E" w:rsidP="001A5F9E">
      <w:pPr>
        <w:rPr>
          <w:sz w:val="20"/>
          <w:szCs w:val="20"/>
        </w:rPr>
      </w:pPr>
      <w:r w:rsidRPr="00AE4A41">
        <w:rPr>
          <w:sz w:val="20"/>
          <w:szCs w:val="20"/>
        </w:rPr>
        <w:t>Исп. Александрова Е.В.</w:t>
      </w:r>
    </w:p>
    <w:p w:rsidR="001A5F9E" w:rsidRPr="00AE4A41" w:rsidRDefault="001A5F9E" w:rsidP="001A5F9E">
      <w:pPr>
        <w:rPr>
          <w:sz w:val="20"/>
          <w:szCs w:val="20"/>
        </w:rPr>
      </w:pPr>
      <w:r w:rsidRPr="00AE4A41">
        <w:rPr>
          <w:sz w:val="20"/>
          <w:szCs w:val="20"/>
        </w:rPr>
        <w:t>8(83538)21256</w:t>
      </w: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p w:rsidR="001A5F9E" w:rsidRPr="00AE4A41" w:rsidRDefault="001A5F9E" w:rsidP="001A5F9E">
      <w:pPr>
        <w:spacing w:before="108" w:after="108"/>
        <w:ind w:firstLine="709"/>
        <w:outlineLvl w:val="0"/>
        <w:rPr>
          <w:kern w:val="1"/>
          <w:lang w:eastAsia="ar-SA"/>
        </w:rPr>
      </w:pPr>
    </w:p>
    <w:bookmarkEnd w:id="56"/>
    <w:p w:rsidR="001A5F9E" w:rsidRPr="00AE4A41" w:rsidRDefault="001A5F9E" w:rsidP="001A5F9E">
      <w:pPr>
        <w:jc w:val="right"/>
        <w:rPr>
          <w:rFonts w:eastAsiaTheme="minorEastAsia"/>
          <w:b/>
        </w:rPr>
      </w:pPr>
      <w:r w:rsidRPr="00AE4A41">
        <w:rPr>
          <w:rFonts w:eastAsiaTheme="minorEastAsia"/>
          <w:b/>
        </w:rPr>
        <w:t>Приложение №1</w:t>
      </w:r>
      <w:r w:rsidRPr="00AE4A41">
        <w:rPr>
          <w:rFonts w:eastAsiaTheme="minorEastAsia"/>
          <w:b/>
        </w:rPr>
        <w:br/>
      </w:r>
      <w:r w:rsidRPr="00AE4A41">
        <w:t xml:space="preserve">к постановлению </w:t>
      </w:r>
      <w:r w:rsidRPr="00AE4A41">
        <w:rPr>
          <w:rFonts w:eastAsiaTheme="minorEastAsia"/>
          <w:b/>
        </w:rPr>
        <w:t>администрации</w:t>
      </w:r>
      <w:r w:rsidRPr="00AE4A41">
        <w:rPr>
          <w:rFonts w:eastAsiaTheme="minorEastAsia"/>
          <w:b/>
        </w:rPr>
        <w:br/>
        <w:t xml:space="preserve">Ибресинского муниципального округа </w:t>
      </w:r>
      <w:r w:rsidRPr="00AE4A41">
        <w:rPr>
          <w:rFonts w:eastAsiaTheme="minorEastAsia"/>
          <w:b/>
        </w:rPr>
        <w:br/>
        <w:t>Чувашской Республики</w:t>
      </w:r>
    </w:p>
    <w:p w:rsidR="001A5F9E" w:rsidRPr="00AE4A41" w:rsidRDefault="001A5F9E" w:rsidP="001A5F9E">
      <w:pPr>
        <w:jc w:val="right"/>
        <w:rPr>
          <w:rFonts w:eastAsiaTheme="minorEastAsia"/>
          <w:b/>
        </w:rPr>
      </w:pPr>
      <w:r>
        <w:rPr>
          <w:rFonts w:eastAsiaTheme="minorEastAsia"/>
          <w:b/>
        </w:rPr>
        <w:t>о</w:t>
      </w:r>
      <w:r w:rsidRPr="00AE4A41">
        <w:rPr>
          <w:rFonts w:eastAsiaTheme="minorEastAsia"/>
          <w:b/>
        </w:rPr>
        <w:t>т</w:t>
      </w:r>
      <w:r>
        <w:rPr>
          <w:rFonts w:eastAsiaTheme="minorEastAsia"/>
          <w:b/>
        </w:rPr>
        <w:t xml:space="preserve"> 23.12.2024</w:t>
      </w:r>
      <w:r w:rsidRPr="00AE4A41">
        <w:rPr>
          <w:rFonts w:eastAsiaTheme="minorEastAsia"/>
          <w:b/>
        </w:rPr>
        <w:t>№</w:t>
      </w:r>
      <w:r>
        <w:rPr>
          <w:rFonts w:eastAsiaTheme="minorEastAsia"/>
          <w:b/>
        </w:rPr>
        <w:t>1424</w:t>
      </w:r>
      <w:r w:rsidRPr="00AE4A41">
        <w:rPr>
          <w:rFonts w:eastAsiaTheme="minorEastAsia"/>
          <w:b/>
        </w:rPr>
        <w:t xml:space="preserve">    </w:t>
      </w:r>
    </w:p>
    <w:p w:rsidR="001A5F9E" w:rsidRDefault="001A5F9E" w:rsidP="001A5F9E">
      <w:pPr>
        <w:rPr>
          <w:rFonts w:eastAsiaTheme="minorEastAsia"/>
          <w:b/>
        </w:rPr>
      </w:pPr>
    </w:p>
    <w:p w:rsidR="001A5F9E" w:rsidRPr="00AE4A41" w:rsidRDefault="001A5F9E" w:rsidP="001A5F9E">
      <w:pPr>
        <w:rPr>
          <w:rFonts w:eastAsiaTheme="minorEastAsia"/>
          <w:b/>
        </w:rPr>
      </w:pPr>
    </w:p>
    <w:p w:rsidR="001A5F9E" w:rsidRPr="00AE4A41" w:rsidRDefault="001A5F9E" w:rsidP="001A5F9E">
      <w:pPr>
        <w:spacing w:before="108" w:after="108"/>
        <w:jc w:val="center"/>
        <w:outlineLvl w:val="0"/>
        <w:rPr>
          <w:rFonts w:eastAsiaTheme="minorEastAsia"/>
          <w:b/>
          <w:bCs/>
        </w:rPr>
      </w:pPr>
      <w:r w:rsidRPr="00AE4A41">
        <w:rPr>
          <w:rFonts w:eastAsiaTheme="minorEastAsia"/>
          <w:b/>
          <w:bCs/>
        </w:rPr>
        <w:t>Административный регламент</w:t>
      </w:r>
      <w:r w:rsidRPr="00AE4A41">
        <w:rPr>
          <w:rFonts w:eastAsiaTheme="minorEastAsia"/>
          <w:b/>
          <w:bCs/>
        </w:rPr>
        <w:br/>
        <w:t>администрации Ибресинского муниципального округа Чувашской Республики предоставления муниципальной услуги «Подготовка и утверждение документации по планировке территории»</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57" w:name="sub_1001"/>
      <w:r w:rsidRPr="00AE4A41">
        <w:rPr>
          <w:rFonts w:eastAsiaTheme="minorEastAsia"/>
          <w:b/>
          <w:bCs/>
        </w:rPr>
        <w:t>I. Общие положения</w:t>
      </w:r>
    </w:p>
    <w:bookmarkEnd w:id="57"/>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58" w:name="sub_11"/>
      <w:r w:rsidRPr="00AE4A41">
        <w:rPr>
          <w:rFonts w:eastAsiaTheme="minorEastAsia"/>
          <w:b/>
          <w:bCs/>
        </w:rPr>
        <w:t>1.1. Предмет регулирования административного регламента</w:t>
      </w:r>
    </w:p>
    <w:bookmarkEnd w:id="58"/>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Административный регламент предоставления муниципальной услуги «Подготовка и утверждение документации по планировке территории» (далее - административный регламент) разработан в целях повышения качества и доступности предоставления муниципальной услуги, определяет стандарт, сроки и последовательность действий (административных процедур) при осуществлении полномочий по принятию документов, а также подготовке и выдаче решения о подготовке, утверждению документации по планировке территории на территории Ибресинского муниципального округа Чувашской Республики (далее - муниципальная услуга), требования к порядку их выполнения, порядок и формы контроля за предоставлением муниципальной услуги, порядок обжалования заявителями решений и действий (бездействия) должностных лиц и принимаемых ими решений при предоставлении муниципальной услуги.</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59" w:name="sub_12"/>
      <w:r w:rsidRPr="00AE4A41">
        <w:rPr>
          <w:rFonts w:eastAsiaTheme="minorEastAsia"/>
          <w:b/>
          <w:bCs/>
        </w:rPr>
        <w:t>1.2. Круг заявителей</w:t>
      </w:r>
    </w:p>
    <w:bookmarkEnd w:id="59"/>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bookmarkStart w:id="60" w:name="sub_121"/>
      <w:r w:rsidRPr="00AE4A41">
        <w:rPr>
          <w:rFonts w:eastAsiaTheme="minorEastAsia"/>
        </w:rPr>
        <w:t xml:space="preserve">1.2.1. С заявлением о подготовке документации по планировке территории вправе обратиться 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и утверждении документации по планировке территории в соответствии с </w:t>
      </w:r>
      <w:hyperlink r:id="rId116" w:history="1">
        <w:r w:rsidRPr="00AE4A41">
          <w:rPr>
            <w:rFonts w:eastAsiaTheme="minorEastAsia"/>
          </w:rPr>
          <w:t>Градостроительным кодексом</w:t>
        </w:r>
      </w:hyperlink>
      <w:r w:rsidRPr="00AE4A41">
        <w:rPr>
          <w:rFonts w:eastAsiaTheme="minorEastAsia"/>
        </w:rPr>
        <w:t xml:space="preserve"> Российской Федерации (далее - заявители). В случае подготовки и утверждении документации по планировке территории заинтересованными лицами, указанными в </w:t>
      </w:r>
      <w:hyperlink r:id="rId117" w:history="1">
        <w:r w:rsidRPr="00AE4A41">
          <w:rPr>
            <w:rFonts w:eastAsiaTheme="minorEastAsia"/>
          </w:rPr>
          <w:t>части 1.1 статьи 45</w:t>
        </w:r>
      </w:hyperlink>
      <w:r w:rsidRPr="00AE4A41">
        <w:rPr>
          <w:rFonts w:eastAsiaTheme="minorEastAsia"/>
        </w:rPr>
        <w:t xml:space="preserve"> Градостроительного кодекса Российской Федерации, принятие администрацией Ибресинского муниципального округа решения о подготовке и утверждении документации по планировке территории не требуется.</w:t>
      </w:r>
    </w:p>
    <w:p w:rsidR="001A5F9E" w:rsidRPr="00AE4A41" w:rsidRDefault="001A5F9E" w:rsidP="001A5F9E">
      <w:pPr>
        <w:ind w:firstLine="851"/>
        <w:rPr>
          <w:rFonts w:eastAsiaTheme="minorEastAsia"/>
        </w:rPr>
      </w:pPr>
      <w:bookmarkStart w:id="61" w:name="sub_122"/>
      <w:bookmarkEnd w:id="60"/>
      <w:r w:rsidRPr="00AE4A41">
        <w:rPr>
          <w:rFonts w:eastAsiaTheme="minorEastAsia"/>
        </w:rPr>
        <w:t xml:space="preserve">1.2.2. С заявлением о подготовке и утверждении документации по планировке территории вправе обратиться лица, предусмотренные </w:t>
      </w:r>
      <w:hyperlink r:id="rId118" w:history="1">
        <w:r w:rsidRPr="00AE4A41">
          <w:rPr>
            <w:rFonts w:eastAsiaTheme="minorEastAsia"/>
          </w:rPr>
          <w:t>Градостроительным кодексом</w:t>
        </w:r>
      </w:hyperlink>
      <w:r w:rsidRPr="00AE4A41">
        <w:rPr>
          <w:rFonts w:eastAsiaTheme="minorEastAsia"/>
        </w:rPr>
        <w:t xml:space="preserve"> Российской Федерации (далее - заявители).</w:t>
      </w:r>
    </w:p>
    <w:p w:rsidR="001A5F9E" w:rsidRPr="00AE4A41" w:rsidRDefault="001A5F9E" w:rsidP="001A5F9E">
      <w:pPr>
        <w:rPr>
          <w:rFonts w:eastAsiaTheme="minorEastAsia"/>
        </w:rPr>
      </w:pPr>
    </w:p>
    <w:bookmarkEnd w:id="61"/>
    <w:p w:rsidR="001A5F9E" w:rsidRPr="00AE4A41" w:rsidRDefault="001A5F9E" w:rsidP="001A5F9E">
      <w:pPr>
        <w:rPr>
          <w:rFonts w:eastAsiaTheme="minorEastAsia"/>
        </w:rPr>
      </w:pPr>
    </w:p>
    <w:p w:rsidR="001A5F9E" w:rsidRDefault="001A5F9E" w:rsidP="001A5F9E">
      <w:pPr>
        <w:jc w:val="center"/>
        <w:outlineLvl w:val="0"/>
        <w:rPr>
          <w:rFonts w:eastAsiaTheme="minorEastAsia"/>
          <w:b/>
          <w:bCs/>
        </w:rPr>
      </w:pPr>
      <w:bookmarkStart w:id="62" w:name="sub_13"/>
    </w:p>
    <w:p w:rsidR="001A5F9E" w:rsidRPr="00AE4A41" w:rsidRDefault="001A5F9E" w:rsidP="001A5F9E">
      <w:pPr>
        <w:jc w:val="center"/>
        <w:outlineLvl w:val="0"/>
        <w:rPr>
          <w:rFonts w:eastAsiaTheme="minorEastAsia"/>
          <w:b/>
          <w:bCs/>
        </w:rPr>
      </w:pPr>
      <w:r w:rsidRPr="00AE4A41">
        <w:rPr>
          <w:rFonts w:eastAsiaTheme="minorEastAsia"/>
          <w:b/>
          <w:bCs/>
        </w:rPr>
        <w:t>1.3. Требование предоставления заявителю муниципальной услуги в соответствии с вариантом предоставления муниципальной услуги, соответствующим признакам заявителя, определенным в результате анкетирования, проводимого администрацией Ибресинского муниципального округа  (далее - профилирование), а также результата, за предоставлением которого обратился заявитель</w:t>
      </w:r>
    </w:p>
    <w:bookmarkEnd w:id="62"/>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Муниципальная услуга, а также результат, за предоставлением которого обратился заявитель (далее также - результат услуги), должны быть предоставлены заявителю в соответствии с вариантом предоставления муниципальной услуги (далее - вариант).</w:t>
      </w:r>
    </w:p>
    <w:p w:rsidR="001A5F9E" w:rsidRPr="00AE4A41" w:rsidRDefault="001A5F9E" w:rsidP="001A5F9E">
      <w:pPr>
        <w:rPr>
          <w:rFonts w:eastAsiaTheme="minorEastAsia"/>
        </w:rPr>
      </w:pPr>
      <w:r w:rsidRPr="00AE4A41">
        <w:rPr>
          <w:rFonts w:eastAsiaTheme="minorEastAsia"/>
        </w:rPr>
        <w:t>Вариант, в соответствии с которым заявителю будут предоставлены муниципальная услуга и результат, определяется в соответствии с настоящим Административным регламентом, исходя из признаков заявителя и показателей таких признаков.</w:t>
      </w:r>
    </w:p>
    <w:p w:rsidR="001A5F9E" w:rsidRPr="00AE4A41" w:rsidRDefault="001A5F9E" w:rsidP="001A5F9E">
      <w:pPr>
        <w:rPr>
          <w:rFonts w:eastAsiaTheme="minorEastAsia"/>
        </w:rPr>
      </w:pPr>
      <w:r w:rsidRPr="00AE4A41">
        <w:rPr>
          <w:rFonts w:eastAsiaTheme="minorEastAsia"/>
        </w:rPr>
        <w:br w:type="page"/>
      </w:r>
    </w:p>
    <w:p w:rsidR="001A5F9E" w:rsidRPr="00AE4A41" w:rsidRDefault="001A5F9E" w:rsidP="001A5F9E">
      <w:pPr>
        <w:jc w:val="center"/>
        <w:outlineLvl w:val="0"/>
        <w:rPr>
          <w:rFonts w:eastAsiaTheme="minorEastAsia"/>
          <w:b/>
          <w:bCs/>
        </w:rPr>
      </w:pPr>
      <w:bookmarkStart w:id="63" w:name="sub_1002"/>
      <w:r w:rsidRPr="00AE4A41">
        <w:rPr>
          <w:rFonts w:eastAsiaTheme="minorEastAsia"/>
          <w:b/>
          <w:bCs/>
        </w:rPr>
        <w:lastRenderedPageBreak/>
        <w:t>II. Стандарт предоставления муниципальной услуги</w:t>
      </w:r>
      <w:bookmarkEnd w:id="63"/>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64" w:name="sub_21"/>
      <w:r w:rsidRPr="00AE4A41">
        <w:rPr>
          <w:rFonts w:eastAsiaTheme="minorEastAsia"/>
          <w:b/>
          <w:bCs/>
        </w:rPr>
        <w:t>2.1. Наименование муниципальной услуги</w:t>
      </w:r>
      <w:bookmarkEnd w:id="64"/>
    </w:p>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Муниципальная услуга имеет следующее наименование: «Подготовка и утверждение документации по планировке территории» (далее также - муниципальная услуга).</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65" w:name="sub_22"/>
      <w:r w:rsidRPr="00AE4A41">
        <w:rPr>
          <w:rFonts w:eastAsiaTheme="minorEastAsia"/>
          <w:b/>
          <w:bCs/>
        </w:rPr>
        <w:t>2.2. Наименование органа, предоставляющего муниципальную услугу</w:t>
      </w:r>
      <w:bookmarkEnd w:id="65"/>
    </w:p>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 xml:space="preserve">Муниципальная услуга предоставляется администрацией Ибресинского муниципального округа (далее также - администрация) и осуществляется через отдел строительства, благоустройства, ЖКХ и дорожного хозяйства или отдел экономики и управления имуществом (далее соответственно – отдел), в случае подготовки проекта межевания территории без подготовки проекта планировки территории в целях, предусмотренных </w:t>
      </w:r>
      <w:hyperlink r:id="rId119" w:history="1">
        <w:r w:rsidRPr="00AE4A41">
          <w:rPr>
            <w:rFonts w:eastAsiaTheme="minorEastAsia"/>
          </w:rPr>
          <w:t>частью 2 статьи 43</w:t>
        </w:r>
      </w:hyperlink>
      <w:r w:rsidRPr="00AE4A41">
        <w:rPr>
          <w:rFonts w:eastAsiaTheme="minorEastAsia"/>
        </w:rPr>
        <w:t xml:space="preserve"> Градостроительного кодекса Российской Федерации.</w:t>
      </w:r>
    </w:p>
    <w:p w:rsidR="001A5F9E" w:rsidRPr="00AE4A41" w:rsidRDefault="001A5F9E" w:rsidP="001A5F9E">
      <w:pPr>
        <w:ind w:firstLine="851"/>
        <w:rPr>
          <w:rFonts w:eastAsiaTheme="minorEastAsia"/>
        </w:rPr>
      </w:pPr>
      <w:r w:rsidRPr="00AE4A41">
        <w:rPr>
          <w:rFonts w:eastAsiaTheme="minorEastAsia"/>
        </w:rPr>
        <w:t>В соответствии с заключенным соглашением прием документов заявителей, связанных с предоставлением муниципальной услуги, осуществляется многофункциональными центрами предоставления государственных и муниципальных услуг (далее - МФЦ).</w:t>
      </w:r>
    </w:p>
    <w:p w:rsidR="001A5F9E" w:rsidRPr="00AE4A41" w:rsidRDefault="001A5F9E" w:rsidP="001A5F9E">
      <w:pPr>
        <w:ind w:firstLine="851"/>
        <w:rPr>
          <w:rFonts w:eastAsiaTheme="minorEastAsia"/>
        </w:rPr>
      </w:pPr>
      <w:r w:rsidRPr="00AE4A41">
        <w:rPr>
          <w:rFonts w:eastAsiaTheme="minorEastAsia"/>
        </w:rPr>
        <w:t>Возможность принятия МФЦ решения об отказе в приеме заявления и документов и (или) информации, необходимых для предоставления муниципальной услуги, не предусмотрена.</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66" w:name="sub_23"/>
      <w:r w:rsidRPr="00AE4A41">
        <w:rPr>
          <w:rFonts w:eastAsiaTheme="minorEastAsia"/>
          <w:b/>
          <w:bCs/>
        </w:rPr>
        <w:t>2.3. Результат предоставления муниципальной услуги</w:t>
      </w:r>
      <w:bookmarkEnd w:id="66"/>
    </w:p>
    <w:p w:rsidR="001A5F9E" w:rsidRPr="00AE4A41" w:rsidRDefault="001A5F9E" w:rsidP="001A5F9E">
      <w:pPr>
        <w:rPr>
          <w:rFonts w:eastAsiaTheme="minorEastAsia"/>
        </w:rPr>
      </w:pPr>
      <w:bookmarkStart w:id="67" w:name="sub_231"/>
    </w:p>
    <w:p w:rsidR="001A5F9E" w:rsidRPr="00AE4A41" w:rsidRDefault="001A5F9E" w:rsidP="001A5F9E">
      <w:pPr>
        <w:ind w:firstLine="851"/>
        <w:rPr>
          <w:rFonts w:eastAsiaTheme="minorEastAsia"/>
        </w:rPr>
      </w:pPr>
      <w:r w:rsidRPr="00AE4A41">
        <w:rPr>
          <w:rFonts w:eastAsiaTheme="minorEastAsia"/>
        </w:rPr>
        <w:t>Результатом предоставления муниципальной услуги является:</w:t>
      </w:r>
    </w:p>
    <w:p w:rsidR="001A5F9E" w:rsidRPr="00AE4A41" w:rsidRDefault="001A5F9E" w:rsidP="001A5F9E">
      <w:pPr>
        <w:ind w:firstLine="851"/>
        <w:rPr>
          <w:rFonts w:eastAsiaTheme="minorEastAsia"/>
          <w:color w:val="000000" w:themeColor="text1"/>
        </w:rPr>
      </w:pPr>
      <w:bookmarkStart w:id="68" w:name="sub_2311"/>
      <w:bookmarkEnd w:id="67"/>
      <w:r w:rsidRPr="00AE4A41">
        <w:rPr>
          <w:rFonts w:eastAsiaTheme="minorEastAsia"/>
          <w:color w:val="000000" w:themeColor="text1"/>
        </w:rPr>
        <w:t>В случае обращения с заявлением о подготовке документации по планировке территории:</w:t>
      </w:r>
    </w:p>
    <w:bookmarkEnd w:id="68"/>
    <w:p w:rsidR="001A5F9E" w:rsidRPr="00AE4A41" w:rsidRDefault="001A5F9E" w:rsidP="001A5F9E">
      <w:pPr>
        <w:ind w:firstLine="851"/>
        <w:rPr>
          <w:rFonts w:eastAsiaTheme="minorEastAsia"/>
        </w:rPr>
      </w:pPr>
      <w:r w:rsidRPr="00AE4A41">
        <w:rPr>
          <w:rFonts w:eastAsiaTheme="minorEastAsia"/>
        </w:rPr>
        <w:t>- решение администрации о подготовке документации по планировке территории;</w:t>
      </w:r>
    </w:p>
    <w:p w:rsidR="001A5F9E" w:rsidRPr="00AE4A41" w:rsidRDefault="001A5F9E" w:rsidP="001A5F9E">
      <w:pPr>
        <w:ind w:firstLine="851"/>
        <w:rPr>
          <w:rFonts w:eastAsiaTheme="minorEastAsia"/>
        </w:rPr>
      </w:pPr>
      <w:r w:rsidRPr="00AE4A41">
        <w:rPr>
          <w:rFonts w:eastAsiaTheme="minorEastAsia"/>
        </w:rPr>
        <w:t>- решение администрации о подготовке документации по внесению изменений в документацию по планировке территории;</w:t>
      </w:r>
    </w:p>
    <w:p w:rsidR="001A5F9E" w:rsidRPr="00AE4A41" w:rsidRDefault="001A5F9E" w:rsidP="001A5F9E">
      <w:pPr>
        <w:ind w:firstLine="851"/>
        <w:rPr>
          <w:rFonts w:eastAsiaTheme="minorEastAsia"/>
        </w:rPr>
      </w:pPr>
      <w:r w:rsidRPr="00AE4A41">
        <w:rPr>
          <w:rFonts w:eastAsiaTheme="minorEastAsia"/>
        </w:rPr>
        <w:t>- уведомление об отказе в принятии решения о подготовке документации по планировке территории;</w:t>
      </w:r>
    </w:p>
    <w:p w:rsidR="001A5F9E" w:rsidRPr="00AE4A41" w:rsidRDefault="001A5F9E" w:rsidP="001A5F9E">
      <w:pPr>
        <w:ind w:firstLine="851"/>
        <w:rPr>
          <w:rFonts w:eastAsiaTheme="minorEastAsia"/>
        </w:rPr>
      </w:pPr>
      <w:r w:rsidRPr="00AE4A41">
        <w:rPr>
          <w:rFonts w:eastAsiaTheme="minorEastAsia"/>
        </w:rPr>
        <w:t>- уведомление об отказе в принятии решения о подготовке документации по внесению изменений в документацию по планировке территории;</w:t>
      </w:r>
    </w:p>
    <w:p w:rsidR="001A5F9E" w:rsidRPr="00AE4A41" w:rsidRDefault="001A5F9E" w:rsidP="001A5F9E">
      <w:pPr>
        <w:ind w:firstLine="851"/>
        <w:rPr>
          <w:rFonts w:eastAsiaTheme="minorEastAsia"/>
        </w:rPr>
      </w:pPr>
      <w:r w:rsidRPr="00AE4A41">
        <w:rPr>
          <w:rFonts w:eastAsiaTheme="minorEastAsia"/>
        </w:rPr>
        <w:t>- 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1A5F9E" w:rsidRPr="00AE4A41" w:rsidRDefault="001A5F9E" w:rsidP="001A5F9E">
      <w:pPr>
        <w:ind w:firstLine="851"/>
        <w:rPr>
          <w:rFonts w:eastAsiaTheme="minorEastAsia"/>
        </w:rPr>
      </w:pPr>
      <w:r w:rsidRPr="00AE4A41">
        <w:rPr>
          <w:rFonts w:eastAsiaTheme="minorEastAsia"/>
        </w:rPr>
        <w:t>- решение администрации об утверждении документации по планировке территории;</w:t>
      </w:r>
    </w:p>
    <w:p w:rsidR="001A5F9E" w:rsidRPr="00AE4A41" w:rsidRDefault="001A5F9E" w:rsidP="001A5F9E">
      <w:pPr>
        <w:rPr>
          <w:rFonts w:eastAsiaTheme="minorEastAsia"/>
        </w:rPr>
      </w:pPr>
      <w:r w:rsidRPr="00AE4A41">
        <w:rPr>
          <w:rFonts w:eastAsiaTheme="minorEastAsia"/>
        </w:rPr>
        <w:t>решение администрации об утверждении документации по внесению изменений в документацию по планировке территории;</w:t>
      </w:r>
    </w:p>
    <w:p w:rsidR="001A5F9E" w:rsidRPr="00AE4A41" w:rsidRDefault="001A5F9E" w:rsidP="001A5F9E">
      <w:pPr>
        <w:ind w:firstLine="851"/>
        <w:rPr>
          <w:rFonts w:eastAsiaTheme="minorEastAsia"/>
        </w:rPr>
      </w:pPr>
      <w:r w:rsidRPr="00AE4A41">
        <w:rPr>
          <w:rFonts w:eastAsiaTheme="minorEastAsia"/>
        </w:rPr>
        <w:t>- решение администрации об отклонении документации по планировке территории и направлении ее на доработку;</w:t>
      </w:r>
    </w:p>
    <w:p w:rsidR="001A5F9E" w:rsidRPr="00AE4A41" w:rsidRDefault="001A5F9E" w:rsidP="001A5F9E">
      <w:pPr>
        <w:ind w:firstLine="851"/>
        <w:rPr>
          <w:rFonts w:eastAsiaTheme="minorEastAsia"/>
        </w:rPr>
      </w:pPr>
      <w:r w:rsidRPr="00AE4A41">
        <w:rPr>
          <w:rFonts w:eastAsiaTheme="minorEastAsia"/>
        </w:rPr>
        <w:t>- решение администрации об отклонении документации по внесению изменений в документацию по планировке территории и направлении ее на доработку;</w:t>
      </w:r>
    </w:p>
    <w:p w:rsidR="001A5F9E" w:rsidRPr="00AE4A41" w:rsidRDefault="001A5F9E" w:rsidP="001A5F9E">
      <w:pPr>
        <w:ind w:firstLine="851"/>
        <w:rPr>
          <w:rFonts w:eastAsiaTheme="minorEastAsia"/>
        </w:rPr>
      </w:pPr>
      <w:r w:rsidRPr="00AE4A41">
        <w:rPr>
          <w:rFonts w:eastAsiaTheme="minorEastAsia"/>
        </w:rPr>
        <w:t>- исправление допущенных опечаток и (или) ошибок в выданных в результате предоставления муниципальной услуги документах либо уведомление об отсутствии таких опечаток и (или) ошибок;</w:t>
      </w:r>
    </w:p>
    <w:p w:rsidR="001A5F9E" w:rsidRPr="00AE4A41" w:rsidRDefault="001A5F9E" w:rsidP="001A5F9E">
      <w:pPr>
        <w:ind w:firstLine="851"/>
      </w:pPr>
      <w:r w:rsidRPr="00AE4A41">
        <w:rPr>
          <w:rFonts w:eastAsiaTheme="minorEastAsia"/>
        </w:rPr>
        <w:lastRenderedPageBreak/>
        <w:t xml:space="preserve">- </w:t>
      </w:r>
      <w:r w:rsidRPr="00AE4A41">
        <w:t>решение об отмене документации по планировке территории или ее отдельных частей</w:t>
      </w:r>
      <w:bookmarkStart w:id="69" w:name="sub_232"/>
      <w:r w:rsidRPr="00AE4A41">
        <w:t>;</w:t>
      </w:r>
    </w:p>
    <w:p w:rsidR="001A5F9E" w:rsidRPr="00AE4A41" w:rsidRDefault="001A5F9E" w:rsidP="001A5F9E">
      <w:pPr>
        <w:ind w:firstLine="851"/>
      </w:pPr>
      <w:r w:rsidRPr="00AE4A41">
        <w:t>- решение о признании отдельных частей документации по планировке территории не подлежащими применению.</w:t>
      </w:r>
    </w:p>
    <w:p w:rsidR="001A5F9E" w:rsidRPr="00AE4A41" w:rsidRDefault="001A5F9E" w:rsidP="001A5F9E">
      <w:pPr>
        <w:ind w:firstLine="851"/>
        <w:rPr>
          <w:rFonts w:eastAsiaTheme="minorEastAsia"/>
        </w:rPr>
      </w:pPr>
      <w:r w:rsidRPr="00AE4A41">
        <w:rPr>
          <w:rFonts w:eastAsiaTheme="minorEastAsia"/>
        </w:rPr>
        <w:t>Документами, содержащими решение о предоставлении муниципальной услуги, на основании которого заявителю предоставляется результат услуги, являются постановление администрации Ибресинского муниципального округа, либо мотивированный письменный отказ, содержащие</w:t>
      </w:r>
      <w:bookmarkEnd w:id="69"/>
      <w:r w:rsidRPr="00AE4A41">
        <w:rPr>
          <w:rFonts w:eastAsiaTheme="minorEastAsia"/>
        </w:rPr>
        <w:t xml:space="preserve"> дату; номер, информацию о принятом решении, подпись должностного лица, принявшего решение.</w:t>
      </w:r>
    </w:p>
    <w:p w:rsidR="001A5F9E" w:rsidRPr="00AE4A41" w:rsidRDefault="001A5F9E" w:rsidP="001A5F9E">
      <w:pPr>
        <w:ind w:firstLine="851"/>
        <w:rPr>
          <w:rFonts w:eastAsiaTheme="minorEastAsia"/>
        </w:rPr>
      </w:pPr>
      <w:bookmarkStart w:id="70" w:name="sub_233"/>
      <w:r w:rsidRPr="00AE4A41">
        <w:rPr>
          <w:rFonts w:eastAsiaTheme="minorEastAsia"/>
        </w:rPr>
        <w:t>2.3.3. Документы, являющиеся результатом предоставления муниципальной услуги, могут быть выданы при личном посещении заявителя (представителя заявителя), либо направлены посредством почтовой связи.</w:t>
      </w:r>
    </w:p>
    <w:bookmarkEnd w:id="70"/>
    <w:p w:rsidR="001A5F9E" w:rsidRPr="00AE4A41" w:rsidRDefault="001A5F9E" w:rsidP="001A5F9E">
      <w:pPr>
        <w:rPr>
          <w:rFonts w:eastAsiaTheme="minorEastAsia"/>
        </w:rPr>
      </w:pPr>
      <w:r w:rsidRPr="00AE4A41">
        <w:rPr>
          <w:rFonts w:eastAsiaTheme="minorEastAsia"/>
        </w:rPr>
        <w:t xml:space="preserve">В случае подачи заявления посредством федеральной государственной информационной системы «Единый портал государственных и муниципальных услуг (функций)» (далее – </w:t>
      </w:r>
      <w:hyperlink r:id="rId120" w:history="1">
        <w:r w:rsidRPr="00AE4A41">
          <w:rPr>
            <w:rFonts w:eastAsiaTheme="minorEastAsia"/>
          </w:rPr>
          <w:t>Единого портала</w:t>
        </w:r>
      </w:hyperlink>
      <w:r w:rsidRPr="00AE4A41">
        <w:rPr>
          <w:rFonts w:eastAsiaTheme="minorEastAsia"/>
          <w:b/>
        </w:rPr>
        <w:t xml:space="preserve"> </w:t>
      </w:r>
      <w:r w:rsidRPr="00AE4A41">
        <w:rPr>
          <w:rFonts w:eastAsiaTheme="minorEastAsia"/>
        </w:rPr>
        <w:t xml:space="preserve">государственных и муниципальных услуг) результат предоставления услуги по выбору заявителя может быть получен либо в форме электронного документа, подписанного усиленной </w:t>
      </w:r>
      <w:hyperlink r:id="rId121" w:history="1">
        <w:r w:rsidRPr="00AE4A41">
          <w:rPr>
            <w:rFonts w:eastAsiaTheme="minorEastAsia"/>
          </w:rPr>
          <w:t>квалифицированной электронной подписью</w:t>
        </w:r>
      </w:hyperlink>
      <w:r w:rsidRPr="00AE4A41">
        <w:rPr>
          <w:rFonts w:eastAsiaTheme="minorEastAsia"/>
          <w:b/>
        </w:rPr>
        <w:t xml:space="preserve"> </w:t>
      </w:r>
      <w:r w:rsidRPr="00AE4A41">
        <w:rPr>
          <w:rFonts w:eastAsiaTheme="minorEastAsia"/>
        </w:rPr>
        <w:t>уполномоченного должностного лица органа, ответственного за предоставление услуги, в личном кабинете на Едином портале государственных и муниципальных услуг либо в администрации Ибресинского муниципального округа  при личном посещении.</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71" w:name="sub_24"/>
      <w:r w:rsidRPr="00AE4A41">
        <w:rPr>
          <w:rFonts w:eastAsiaTheme="minorEastAsia"/>
          <w:b/>
          <w:bCs/>
        </w:rPr>
        <w:t>2.4. Срок предоставления муниципальной услуги</w:t>
      </w:r>
    </w:p>
    <w:bookmarkEnd w:id="71"/>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bookmarkStart w:id="72" w:name="sub_241"/>
      <w:r w:rsidRPr="00AE4A41">
        <w:rPr>
          <w:rFonts w:eastAsiaTheme="minorEastAsia"/>
        </w:rPr>
        <w:t xml:space="preserve">2.4.1. </w:t>
      </w:r>
      <w:bookmarkStart w:id="73" w:name="sub_1008"/>
      <w:bookmarkEnd w:id="72"/>
      <w:r w:rsidRPr="00AE4A41">
        <w:rPr>
          <w:rFonts w:eastAsiaTheme="minorEastAsia"/>
        </w:rPr>
        <w:t xml:space="preserve">Администрация в течение 15 рабочих дней со дня получения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осуществляет проверку их соответствия положениям, предусмотренным </w:t>
      </w:r>
      <w:hyperlink w:anchor="sub_1005" w:history="1">
        <w:r w:rsidRPr="00AE4A41">
          <w:rPr>
            <w:rFonts w:eastAsiaTheme="minorEastAsia"/>
          </w:rPr>
          <w:t>пунктами 5 - 7</w:t>
        </w:r>
      </w:hyperlink>
      <w:r w:rsidRPr="00AE4A41">
        <w:rPr>
          <w:rFonts w:eastAsiaTheme="minorEastAsia"/>
        </w:rPr>
        <w:t xml:space="preserve">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02.02.2024 №112,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на бумажном носителе или в форме электронного документа уведомляет инициатора.</w:t>
      </w:r>
    </w:p>
    <w:p w:rsidR="001A5F9E" w:rsidRPr="00AE4A41" w:rsidRDefault="001A5F9E" w:rsidP="001A5F9E">
      <w:pPr>
        <w:ind w:firstLine="851"/>
        <w:rPr>
          <w:rFonts w:eastAsiaTheme="minorEastAsia"/>
        </w:rPr>
      </w:pPr>
      <w:r w:rsidRPr="00AE4A41">
        <w:rPr>
          <w:rFonts w:eastAsiaTheme="minorEastAsia"/>
        </w:rPr>
        <w:t>2.4.2. 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подготовки направляется уполномоченным органом-администрацией</w:t>
      </w:r>
      <w:bookmarkStart w:id="74" w:name="sub_10183"/>
      <w:r w:rsidRPr="00AE4A41">
        <w:rPr>
          <w:rFonts w:eastAsiaTheme="minorEastAsia"/>
        </w:rPr>
        <w:t xml:space="preserve"> для проведения процедуры согласования.</w:t>
      </w:r>
      <w:bookmarkStart w:id="75" w:name="sub_1020"/>
      <w:bookmarkEnd w:id="74"/>
      <w:r w:rsidRPr="00AE4A41">
        <w:rPr>
          <w:rFonts w:eastAsiaTheme="minorEastAsia"/>
        </w:rPr>
        <w:t xml:space="preserve"> Органы государственной власти, органы местного самоуправления и глава поселения, глава муниципального округа, глава городского округа, глава муниципального района (далее - согласующие органы), владельцы автомобильных дорог обеспечивают рассмотрение представленной на согласование документации по планировке территории в течение 15 рабочих дней со дня ее поступления в согласующие органы, владельцам автомобильных дорог.</w:t>
      </w:r>
      <w:bookmarkStart w:id="76" w:name="sub_74"/>
      <w:bookmarkEnd w:id="75"/>
    </w:p>
    <w:p w:rsidR="001A5F9E" w:rsidRPr="00AE4A41" w:rsidRDefault="001A5F9E" w:rsidP="001A5F9E">
      <w:pPr>
        <w:ind w:firstLine="851"/>
        <w:rPr>
          <w:rFonts w:eastAsiaTheme="minorEastAsia"/>
        </w:rPr>
      </w:pPr>
      <w:r w:rsidRPr="00AE4A41">
        <w:rPr>
          <w:rFonts w:eastAsiaTheme="minorEastAsia"/>
        </w:rPr>
        <w:lastRenderedPageBreak/>
        <w:t xml:space="preserve"> Срок проведения общественных обсуждений, публичных слушаний по проекту планировки территории и проекту межевания территории Ибресинского муниципального округа со дня оповещения жителей Ибресинского муниципального округа об их проведении до дня опубликования заключения о результатах общественных обсуждений или публичных слушаний не может быть менее четырнадцати дней и более тридцати дней.</w:t>
      </w:r>
    </w:p>
    <w:bookmarkEnd w:id="76"/>
    <w:p w:rsidR="001A5F9E" w:rsidRPr="00AE4A41" w:rsidRDefault="001A5F9E" w:rsidP="001A5F9E">
      <w:pPr>
        <w:ind w:firstLine="851"/>
        <w:rPr>
          <w:rFonts w:eastAsiaTheme="minorEastAsia"/>
        </w:rPr>
      </w:pPr>
    </w:p>
    <w:p w:rsidR="001A5F9E" w:rsidRPr="00AE4A41" w:rsidRDefault="001A5F9E" w:rsidP="001A5F9E">
      <w:pPr>
        <w:ind w:firstLine="851"/>
        <w:rPr>
          <w:rFonts w:eastAsiaTheme="minorEastAsia"/>
        </w:rPr>
      </w:pPr>
    </w:p>
    <w:p w:rsidR="001A5F9E" w:rsidRPr="00AE4A41" w:rsidRDefault="001A5F9E" w:rsidP="001A5F9E">
      <w:pPr>
        <w:rPr>
          <w:rFonts w:eastAsiaTheme="minorEastAsia"/>
        </w:rPr>
      </w:pPr>
      <w:r w:rsidRPr="00AE4A41">
        <w:rPr>
          <w:rFonts w:eastAsiaTheme="minorEastAsia"/>
        </w:rPr>
        <w:t xml:space="preserve">2.4.3. Администрация в течение 15 рабочих дней со дня поступления уведомления, указанного в </w:t>
      </w:r>
      <w:hyperlink w:anchor="sub_1047" w:history="1">
        <w:r w:rsidRPr="00AE4A41">
          <w:rPr>
            <w:rFonts w:eastAsiaTheme="minorEastAsia"/>
          </w:rPr>
          <w:t>пункте 47</w:t>
        </w:r>
      </w:hyperlink>
      <w:r w:rsidRPr="00AE4A41">
        <w:rPr>
          <w:rFonts w:eastAsiaTheme="minorEastAsia"/>
        </w:rPr>
        <w:t xml:space="preserve"> Правил подготовки документации по планировке территории, подготовка которой осуществляется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 принятия решения об утверждении документации по планировке территории, внесения изменений в такую документацию, отмены такой документации или ее отдельных частей, признания отдельных частей такой документации не подлежащими применению, а также подготовки и утверждения проекта планировки территории в отношении территорий исторических поселений федерального и регионального значения, утвержденных постановлением Правительства Российской Федерации от 02.02.2024 №112, принимает решение об отмене отдельных частей документации по планировке территории и уведомляет о таком решении на бумажном носителе или в форме электронного документа орган местного самоуправления поселения или городского округа, направивший указанное уведомление, а также инициатора подготовки документации по планировке территории, в отношении которой уполномоченным органом принято решение об отмене отдельных частей документации по планировке территории (за исключением случая, если инициатором является уполномоченный орган-администрация).</w:t>
      </w:r>
    </w:p>
    <w:p w:rsidR="001A5F9E" w:rsidRPr="00AE4A41" w:rsidRDefault="001A5F9E" w:rsidP="001A5F9E">
      <w:pPr>
        <w:ind w:firstLine="851"/>
        <w:rPr>
          <w:rFonts w:eastAsiaTheme="minorEastAsia"/>
        </w:rPr>
      </w:pPr>
    </w:p>
    <w:bookmarkEnd w:id="73"/>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77" w:name="sub_25"/>
      <w:r w:rsidRPr="00AE4A41">
        <w:rPr>
          <w:rFonts w:eastAsiaTheme="minorEastAsia"/>
          <w:b/>
          <w:bCs/>
        </w:rPr>
        <w:t>2.5. Правовые основания для предоставления муниципальной услуги</w:t>
      </w:r>
    </w:p>
    <w:bookmarkEnd w:id="77"/>
    <w:p w:rsidR="001A5F9E" w:rsidRPr="00AE4A41" w:rsidRDefault="001A5F9E" w:rsidP="001A5F9E">
      <w:pPr>
        <w:rPr>
          <w:rFonts w:eastAsiaTheme="minorEastAsia"/>
        </w:rPr>
      </w:pPr>
    </w:p>
    <w:p w:rsidR="001A5F9E" w:rsidRPr="00AE4A41" w:rsidRDefault="001A5F9E" w:rsidP="001A5F9E">
      <w:pPr>
        <w:ind w:firstLine="709"/>
        <w:rPr>
          <w:rFonts w:eastAsiaTheme="minorEastAsia"/>
        </w:rPr>
      </w:pPr>
      <w:r w:rsidRPr="00AE4A41">
        <w:rPr>
          <w:rFonts w:eastAsiaTheme="minorEastAsia"/>
        </w:rPr>
        <w:t xml:space="preserve">Перечень нормативных правовых актов, регулирующих предоставление муниципальной услуги, а также информация о порядке досудебного (внесудебного) обжалования решений и действий (бездействия) администрации Ибресинского муниципального округа её должностных лиц либо муниципальных служащих, МФЦ, его работников размещается на </w:t>
      </w:r>
      <w:hyperlink r:id="rId122" w:history="1">
        <w:r w:rsidRPr="00AE4A41">
          <w:rPr>
            <w:rFonts w:eastAsiaTheme="minorEastAsia"/>
          </w:rPr>
          <w:t>официальном сайте</w:t>
        </w:r>
      </w:hyperlink>
      <w:r w:rsidRPr="00AE4A41">
        <w:rPr>
          <w:rFonts w:eastAsiaTheme="minorEastAsia"/>
          <w:b/>
        </w:rPr>
        <w:t xml:space="preserve"> </w:t>
      </w:r>
      <w:r w:rsidRPr="00AE4A41">
        <w:rPr>
          <w:rFonts w:eastAsiaTheme="minorEastAsia"/>
        </w:rPr>
        <w:t xml:space="preserve">администрации Ибресинского муниципального округа в сети </w:t>
      </w:r>
      <w:r w:rsidRPr="00AE4A41">
        <w:rPr>
          <w:rFonts w:eastAsiaTheme="minorEastAsia"/>
          <w:b/>
        </w:rPr>
        <w:t>«</w:t>
      </w:r>
      <w:r w:rsidRPr="00AE4A41">
        <w:rPr>
          <w:rFonts w:eastAsiaTheme="minorEastAsia"/>
        </w:rPr>
        <w:t xml:space="preserve">Интернет», в федеральной государственной информационной системе </w:t>
      </w:r>
      <w:r w:rsidRPr="00AE4A41">
        <w:rPr>
          <w:rFonts w:eastAsiaTheme="minorEastAsia"/>
          <w:b/>
        </w:rPr>
        <w:t>«</w:t>
      </w:r>
      <w:hyperlink r:id="rId123" w:history="1">
        <w:r w:rsidRPr="00AE4A41">
          <w:rPr>
            <w:rFonts w:eastAsiaTheme="minorEastAsia"/>
          </w:rPr>
          <w:t>Федеральный реестр государственных и муниципальных услуг</w:t>
        </w:r>
      </w:hyperlink>
      <w:r w:rsidRPr="00AE4A41">
        <w:rPr>
          <w:rFonts w:eastAsiaTheme="minorEastAsia"/>
        </w:rPr>
        <w:t xml:space="preserve"> (функций)» (далее - Федеральный реестр государственных и муниципальных услуг), на </w:t>
      </w:r>
      <w:hyperlink r:id="rId124" w:history="1">
        <w:r w:rsidRPr="00AE4A41">
          <w:rPr>
            <w:rFonts w:eastAsiaTheme="minorEastAsia"/>
          </w:rPr>
          <w:t>Едином портале</w:t>
        </w:r>
      </w:hyperlink>
      <w:r w:rsidRPr="00AE4A41">
        <w:rPr>
          <w:rFonts w:eastAsiaTheme="minorEastAsia"/>
        </w:rPr>
        <w:t xml:space="preserve"> государственных и муниципальных услуг.</w:t>
      </w:r>
    </w:p>
    <w:p w:rsidR="001A5F9E" w:rsidRPr="00AE4A41" w:rsidRDefault="001A5F9E" w:rsidP="001A5F9E">
      <w:pPr>
        <w:rPr>
          <w:rFonts w:eastAsiaTheme="minorEastAsia"/>
        </w:rPr>
      </w:pPr>
    </w:p>
    <w:p w:rsidR="001A5F9E" w:rsidRPr="00AE4A41" w:rsidRDefault="001A5F9E" w:rsidP="001A5F9E">
      <w:pPr>
        <w:spacing w:before="108" w:after="108"/>
        <w:jc w:val="center"/>
        <w:outlineLvl w:val="0"/>
        <w:rPr>
          <w:rFonts w:eastAsiaTheme="minorEastAsia"/>
          <w:b/>
          <w:bCs/>
        </w:rPr>
      </w:pPr>
      <w:bookmarkStart w:id="78" w:name="sub_26"/>
      <w:r w:rsidRPr="00AE4A41">
        <w:rPr>
          <w:rFonts w:eastAsiaTheme="minorEastAsia"/>
          <w:b/>
          <w:bCs/>
        </w:rPr>
        <w:t>2.6. Исчерпывающий перечень документов, необходимых для предоставления муниципальной услуги</w:t>
      </w:r>
    </w:p>
    <w:p w:rsidR="001A5F9E" w:rsidRPr="00AE4A41" w:rsidRDefault="001A5F9E" w:rsidP="001A5F9E">
      <w:pPr>
        <w:ind w:firstLine="709"/>
      </w:pPr>
      <w:r w:rsidRPr="00AE4A41">
        <w:t xml:space="preserve">2.6.1. В целях принятия решения о подготовке документации по планировке территории инициатор (заявитель) направляет в уполномоченный орган на бумажном носителе или в форме электронного документа заявление о подготовке документации по планировке территории (далее - заявление о подготовке документации) вместе с проектом задания на разработку документации по планировке территории и проектом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w:t>
      </w:r>
      <w:hyperlink r:id="rId125" w:history="1">
        <w:r w:rsidRPr="00AE4A41">
          <w:rPr>
            <w:color w:val="106BBE"/>
          </w:rPr>
          <w:t>постановлением</w:t>
        </w:r>
      </w:hyperlink>
      <w:r w:rsidRPr="00AE4A41">
        <w:t xml:space="preserve"> Правительства Российской Федерации от 31 марта 2017 г. N 402 "Об утверждении Правил выполнения инженерных изысканий, </w:t>
      </w:r>
      <w:r w:rsidRPr="00AE4A41">
        <w:lastRenderedPageBreak/>
        <w:t>необходимых для подготовки документации по планировке территории, перечня видов инженерных изысканий, необходимых для подготовки документации по планировке территории, и о внесении изменений в постановление Правительства Российской Федерации от 19 января 2006 г. N 20" (далее - Правила выполнения инженерных изысканий).</w:t>
      </w:r>
    </w:p>
    <w:p w:rsidR="001A5F9E" w:rsidRPr="00AE4A41" w:rsidRDefault="001A5F9E" w:rsidP="001A5F9E">
      <w:pPr>
        <w:ind w:firstLine="851"/>
        <w:rPr>
          <w:rFonts w:ascii="Arial" w:hAnsi="Arial" w:cs="Arial"/>
          <w:sz w:val="26"/>
          <w:szCs w:val="26"/>
        </w:rPr>
      </w:pPr>
      <w:r w:rsidRPr="00AE4A41">
        <w:t>Рекомендуемая форма задания на разработку документации по планировке территории приведена в приложении №6 к настоящему административному регламенту, правила заполнения указанной формы приведены в приложении №7 к настоящему административному регламенту. В случае отсутствия необходимости выполнения инженерных изысканий для подготовки документации по планировке территории инициатор в заявлении о подготовке документации обосновывает отсутствие такой необходимости.</w:t>
      </w:r>
    </w:p>
    <w:p w:rsidR="001A5F9E" w:rsidRPr="00AE4A41" w:rsidRDefault="001A5F9E" w:rsidP="001A5F9E">
      <w:pPr>
        <w:ind w:firstLine="851"/>
      </w:pPr>
      <w:r w:rsidRPr="00AE4A41">
        <w:t xml:space="preserve">В случае принятия уполномоченным органом решения о подготовке документации по планировке территории по собственной инициативе уполномоченным органом издается акт, предусмотренный </w:t>
      </w:r>
      <w:bookmarkEnd w:id="78"/>
      <w:r w:rsidRPr="00AE4A41">
        <w:t>абзацем вторым пункта 2.6.1.1. настоящего административного регламента.</w:t>
      </w:r>
    </w:p>
    <w:p w:rsidR="001A5F9E" w:rsidRPr="00AE4A41" w:rsidRDefault="001A5F9E" w:rsidP="001A5F9E">
      <w:pPr>
        <w:ind w:firstLine="851"/>
      </w:pPr>
      <w:r w:rsidRPr="00AE4A41">
        <w:t xml:space="preserve"> В заявлении о подготовке документации указывается следующая информация:</w:t>
      </w:r>
    </w:p>
    <w:p w:rsidR="001A5F9E" w:rsidRPr="00AE4A41" w:rsidRDefault="001A5F9E" w:rsidP="001A5F9E">
      <w:pPr>
        <w:ind w:firstLine="851"/>
      </w:pPr>
      <w:r w:rsidRPr="00AE4A41">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1A5F9E" w:rsidRPr="00AE4A41" w:rsidRDefault="001A5F9E" w:rsidP="001A5F9E">
      <w:pPr>
        <w:ind w:firstLine="851"/>
      </w:pPr>
      <w:r w:rsidRPr="00AE4A41">
        <w:t>б) вид и наименование объекта капитального строительства;</w:t>
      </w:r>
    </w:p>
    <w:p w:rsidR="001A5F9E" w:rsidRPr="00AE4A41" w:rsidRDefault="001A5F9E" w:rsidP="001A5F9E">
      <w:pPr>
        <w:ind w:firstLine="851"/>
      </w:pPr>
      <w:r w:rsidRPr="00AE4A41">
        <w:t>в) основные характеристики планируемого к размещению объекта капитального строительства (назначение, местоположение, площадь объекта капитального строительства и др.);</w:t>
      </w:r>
    </w:p>
    <w:p w:rsidR="001A5F9E" w:rsidRPr="00AE4A41" w:rsidRDefault="001A5F9E" w:rsidP="001A5F9E">
      <w:pPr>
        <w:ind w:firstLine="851"/>
      </w:pPr>
      <w:r w:rsidRPr="00AE4A41">
        <w:t>г) источник финансирования работ по подготовке документации по планировке территории;</w:t>
      </w:r>
    </w:p>
    <w:p w:rsidR="001A5F9E" w:rsidRPr="00AE4A41" w:rsidRDefault="001A5F9E" w:rsidP="001A5F9E">
      <w:pPr>
        <w:ind w:firstLine="851"/>
      </w:pPr>
      <w:r w:rsidRPr="00AE4A41">
        <w:t>д) реквизиты акта, которым утверждены документы территориального планирования, предусматривающие размещение объекта капитального строительства, в случае если отображение такого объекта в документах территориального планирования предусмотрено в соответствии с законодательством Российской Федерации;</w:t>
      </w:r>
    </w:p>
    <w:p w:rsidR="001A5F9E" w:rsidRPr="00AE4A41" w:rsidRDefault="001A5F9E" w:rsidP="001A5F9E">
      <w:pPr>
        <w:ind w:firstLine="851"/>
      </w:pPr>
      <w:r w:rsidRPr="00AE4A41">
        <w:t>е) планируемый срок выполнения работ по подготовке документации по планировке территории;</w:t>
      </w:r>
    </w:p>
    <w:p w:rsidR="001A5F9E" w:rsidRPr="00AE4A41" w:rsidRDefault="001A5F9E" w:rsidP="001A5F9E">
      <w:pPr>
        <w:ind w:firstLine="851"/>
      </w:pPr>
      <w:r w:rsidRPr="00AE4A41">
        <w:t>ж) цель подготовки документации по планировке территории;</w:t>
      </w:r>
    </w:p>
    <w:p w:rsidR="001A5F9E" w:rsidRPr="00AE4A41" w:rsidRDefault="001A5F9E" w:rsidP="001A5F9E">
      <w:pPr>
        <w:ind w:firstLine="851"/>
      </w:pPr>
      <w:r w:rsidRPr="00AE4A41">
        <w:t>з) указание на отсутствие необходимости выполнения инженерных изысканий в целях подготовки документации по планировке территории (указывается в случае отсутствия такой необходимости).</w:t>
      </w:r>
    </w:p>
    <w:p w:rsidR="001A5F9E" w:rsidRPr="00AE4A41" w:rsidRDefault="001A5F9E" w:rsidP="001A5F9E">
      <w:pPr>
        <w:ind w:firstLine="851"/>
      </w:pPr>
      <w:r w:rsidRPr="00AE4A41">
        <w:t>7. Проект задания на разработку документации по планировке территории содержит следующие сведения:</w:t>
      </w:r>
    </w:p>
    <w:p w:rsidR="001A5F9E" w:rsidRPr="00AE4A41" w:rsidRDefault="001A5F9E" w:rsidP="001A5F9E">
      <w:pPr>
        <w:ind w:firstLine="851"/>
      </w:pPr>
      <w:r w:rsidRPr="00AE4A41">
        <w:t>а) вид разрабатываемой документации по планировке территории (проект планировки территории, проект межевания территории в составе проекта планировки территории, проект межевания территории в виде отдельного документа, подготовленный на основе ранее утвержденного проекта планировки территории, проект межевания территории в виде отдельного документа);</w:t>
      </w:r>
    </w:p>
    <w:p w:rsidR="001A5F9E" w:rsidRPr="00AE4A41" w:rsidRDefault="001A5F9E" w:rsidP="001A5F9E">
      <w:pPr>
        <w:ind w:firstLine="851"/>
      </w:pPr>
      <w:r w:rsidRPr="00AE4A41">
        <w:t>б) информация об инициаторе;</w:t>
      </w:r>
    </w:p>
    <w:p w:rsidR="001A5F9E" w:rsidRPr="00AE4A41" w:rsidRDefault="001A5F9E" w:rsidP="001A5F9E">
      <w:pPr>
        <w:ind w:firstLine="851"/>
      </w:pPr>
      <w:r w:rsidRPr="00AE4A41">
        <w:t>в) источник финансирования работ по подготовке документации по планировке территории;</w:t>
      </w:r>
    </w:p>
    <w:p w:rsidR="001A5F9E" w:rsidRPr="00AE4A41" w:rsidRDefault="001A5F9E" w:rsidP="001A5F9E">
      <w:pPr>
        <w:ind w:firstLine="851"/>
      </w:pPr>
      <w:r w:rsidRPr="00AE4A41">
        <w:t>г)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p w:rsidR="001A5F9E" w:rsidRPr="00AE4A41" w:rsidRDefault="001A5F9E" w:rsidP="001A5F9E">
      <w:pPr>
        <w:ind w:firstLine="851"/>
      </w:pPr>
      <w:r w:rsidRPr="00AE4A41">
        <w:lastRenderedPageBreak/>
        <w:t>д)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p w:rsidR="001A5F9E" w:rsidRPr="00AE4A41" w:rsidRDefault="001A5F9E" w:rsidP="001A5F9E">
      <w:pPr>
        <w:ind w:firstLine="851"/>
      </w:pPr>
      <w:r w:rsidRPr="00AE4A41">
        <w:t>е) состав документации по планировке территории;</w:t>
      </w:r>
    </w:p>
    <w:p w:rsidR="001A5F9E" w:rsidRPr="00AE4A41" w:rsidRDefault="001A5F9E" w:rsidP="001A5F9E">
      <w:pPr>
        <w:ind w:firstLine="851"/>
      </w:pPr>
      <w:r w:rsidRPr="00AE4A41">
        <w:t>ж)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p w:rsidR="001A5F9E" w:rsidRPr="00AE4A41" w:rsidRDefault="001A5F9E" w:rsidP="001A5F9E">
      <w:pPr>
        <w:ind w:firstLine="851"/>
      </w:pPr>
      <w:r w:rsidRPr="00AE4A41">
        <w:t>з) цель подготовки документации по планировке территории.</w:t>
      </w:r>
    </w:p>
    <w:p w:rsidR="001A5F9E" w:rsidRPr="00AE4A41" w:rsidRDefault="001A5F9E" w:rsidP="001A5F9E">
      <w:pPr>
        <w:ind w:firstLine="851"/>
      </w:pPr>
      <w:r w:rsidRPr="00AE4A41">
        <w:t>2.6.1.1. Уполномоченный орган в течение 15 рабочих дней со дня получения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осуществляет проверку их соответствия положениям, настоящего регламента, и по ее результатам принимает решение о подготовке документации по планировке территории либо отказывает в принятии такого решения с указанием причин отказа, о чем  уведомляет инициатора (заявителя).</w:t>
      </w:r>
    </w:p>
    <w:p w:rsidR="001A5F9E" w:rsidRPr="00AE4A41" w:rsidRDefault="001A5F9E" w:rsidP="001A5F9E">
      <w:pPr>
        <w:ind w:firstLine="851"/>
      </w:pPr>
      <w:r w:rsidRPr="00AE4A41">
        <w:t>Решение о подготовке документации по планировке территории принимается в форме распорядительного акта уполномоченного органа, утверждающего задание на разработку документации по планировке территории.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утверждается уполномоченным органом одновременно с принятием решения о подготовке документации по планировке территории.</w:t>
      </w:r>
    </w:p>
    <w:p w:rsidR="001A5F9E" w:rsidRPr="00AE4A41" w:rsidRDefault="001A5F9E" w:rsidP="001A5F9E">
      <w:pPr>
        <w:ind w:firstLine="851"/>
      </w:pPr>
      <w:r w:rsidRPr="00AE4A41">
        <w:t>Задание на разработку документации по планировке территории и задание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являются неотъемлемой частью решения о подготовке документации по планировке территории.</w:t>
      </w:r>
    </w:p>
    <w:p w:rsidR="001A5F9E" w:rsidRPr="00AE4A41" w:rsidRDefault="001A5F9E" w:rsidP="001A5F9E">
      <w:pPr>
        <w:ind w:firstLine="851"/>
      </w:pPr>
      <w:bookmarkStart w:id="79" w:name="sub_2612"/>
      <w:r w:rsidRPr="00AE4A41">
        <w:t xml:space="preserve">2.6.1.2. Для принятия решения об утверждении документации по планировке территории или документации по внесению изменений в документацию по планировке территории заявитель </w:t>
      </w:r>
      <w:bookmarkStart w:id="80" w:name="sub_1013"/>
      <w:r w:rsidRPr="00AE4A41">
        <w:t xml:space="preserve">в  случае если согласование документации по планировке территории является обязательным в соответствии с законодательством Российской Федерации, указанная документация после завершения ее подготовки направляется уполномоченным органом (в случае принятия уполномоченным органом решения о подготовке документации по планировке территории по собственной инициативе), инициатором или лицом, указанным в </w:t>
      </w:r>
      <w:hyperlink r:id="rId126" w:history="1">
        <w:r w:rsidRPr="00AE4A41">
          <w:t>части 1</w:t>
        </w:r>
      </w:hyperlink>
      <w:hyperlink r:id="rId127" w:history="1">
        <w:r w:rsidRPr="00AE4A41">
          <w:t> 1</w:t>
        </w:r>
      </w:hyperlink>
      <w:hyperlink r:id="rId128" w:history="1">
        <w:r w:rsidRPr="00AE4A41">
          <w:t xml:space="preserve"> статьи 45</w:t>
        </w:r>
      </w:hyperlink>
      <w:r w:rsidRPr="00AE4A41">
        <w:t xml:space="preserve"> Градостроительного кодекса Российской Федерации, на согласование в форме электронного документа с использованием информационно-телекоммуникационных сетей общего пользования, в том числе посредством </w:t>
      </w:r>
      <w:hyperlink r:id="rId129" w:history="1">
        <w:r w:rsidRPr="00AE4A41">
          <w:t>портала</w:t>
        </w:r>
      </w:hyperlink>
      <w:r w:rsidRPr="00AE4A41">
        <w:t>, с соблюдением требований законодательства Российской Федерации о защите государственной тайны заинтересованным лицам, указанным в п.3.2 настоящего административного регламента.</w:t>
      </w:r>
      <w:bookmarkEnd w:id="80"/>
    </w:p>
    <w:p w:rsidR="001A5F9E" w:rsidRPr="00AE4A41" w:rsidRDefault="001A5F9E" w:rsidP="001A5F9E">
      <w:pPr>
        <w:ind w:firstLine="851"/>
      </w:pPr>
      <w:bookmarkStart w:id="81" w:name="sub_1024"/>
      <w:r w:rsidRPr="00AE4A41">
        <w:t xml:space="preserve">Согласованная документация по планировке территории направляется инициатором или лицом, указанным в </w:t>
      </w:r>
      <w:hyperlink r:id="rId130" w:history="1">
        <w:r w:rsidRPr="00AE4A41">
          <w:t>части 1</w:t>
        </w:r>
      </w:hyperlink>
      <w:hyperlink r:id="rId131" w:history="1">
        <w:r w:rsidRPr="00AE4A41">
          <w:t> 1</w:t>
        </w:r>
      </w:hyperlink>
      <w:hyperlink r:id="rId132" w:history="1">
        <w:r w:rsidRPr="00AE4A41">
          <w:t xml:space="preserve"> статьи 45</w:t>
        </w:r>
      </w:hyperlink>
      <w:r w:rsidRPr="00AE4A41">
        <w:t xml:space="preserve"> Градостроительного кодекса Российской Федерации, в уполномоченный орган для ее проверки и утверждения.</w:t>
      </w:r>
    </w:p>
    <w:bookmarkEnd w:id="81"/>
    <w:p w:rsidR="001A5F9E" w:rsidRPr="00AE4A41" w:rsidRDefault="001A5F9E" w:rsidP="001A5F9E">
      <w:pPr>
        <w:ind w:firstLine="851"/>
      </w:pPr>
      <w:r w:rsidRPr="00AE4A41">
        <w:t xml:space="preserve">Документация по планировке территории, согласование которой в соответствии с законодательством Российской Федерации не требуется, после ее подготовки направляется инициатором или лицом, указанным в </w:t>
      </w:r>
      <w:hyperlink r:id="rId133" w:history="1">
        <w:r w:rsidRPr="00AE4A41">
          <w:t>части 1</w:t>
        </w:r>
      </w:hyperlink>
      <w:hyperlink r:id="rId134" w:history="1">
        <w:r w:rsidRPr="00AE4A41">
          <w:t> 1</w:t>
        </w:r>
      </w:hyperlink>
      <w:hyperlink r:id="rId135" w:history="1">
        <w:r w:rsidRPr="00AE4A41">
          <w:t xml:space="preserve"> статьи 45</w:t>
        </w:r>
      </w:hyperlink>
      <w:r w:rsidRPr="00AE4A41">
        <w:t xml:space="preserve"> Градостроительного кодекса Российской Федерации, в уполномоченный орган для ее проверки и утверждения.</w:t>
      </w:r>
    </w:p>
    <w:p w:rsidR="001A5F9E" w:rsidRPr="00AE4A41" w:rsidRDefault="001A5F9E" w:rsidP="001A5F9E">
      <w:pPr>
        <w:ind w:firstLine="851"/>
      </w:pPr>
      <w:r w:rsidRPr="00AE4A41">
        <w:lastRenderedPageBreak/>
        <w:t>Документация по планировке территории, направляемая на электронном носителе или в форме электронного документа, должна соответствовать формату, позволяющему осуществить ее размещение в государственных информационных системах обеспечения градостроительной деятельности субъектов Российской Федерации.</w:t>
      </w:r>
    </w:p>
    <w:p w:rsidR="001A5F9E" w:rsidRPr="00AE4A41" w:rsidRDefault="001A5F9E" w:rsidP="001A5F9E">
      <w:pPr>
        <w:ind w:firstLine="851"/>
      </w:pPr>
      <w:bookmarkStart w:id="82" w:name="sub_1026"/>
      <w:r w:rsidRPr="00AE4A41">
        <w:t>К направляемой для проверки и утверждения уполномоченным органом документации по планировке территории прилагаются:</w:t>
      </w:r>
    </w:p>
    <w:p w:rsidR="001A5F9E" w:rsidRPr="00AE4A41" w:rsidRDefault="001A5F9E" w:rsidP="001A5F9E">
      <w:pPr>
        <w:ind w:firstLine="851"/>
        <w:rPr>
          <w:rFonts w:ascii="Arial" w:hAnsi="Arial" w:cs="Arial"/>
          <w:sz w:val="26"/>
          <w:szCs w:val="26"/>
        </w:rPr>
      </w:pPr>
      <w:bookmarkStart w:id="83" w:name="sub_10261"/>
      <w:bookmarkEnd w:id="82"/>
      <w:r w:rsidRPr="00AE4A41">
        <w:t>а) документ, содержащий сведения, подлежащие внесению в Единый</w:t>
      </w:r>
      <w:r w:rsidRPr="00AE4A41">
        <w:rPr>
          <w:rFonts w:ascii="Arial" w:hAnsi="Arial" w:cs="Arial"/>
          <w:sz w:val="26"/>
          <w:szCs w:val="26"/>
        </w:rPr>
        <w:t xml:space="preserve"> </w:t>
      </w:r>
      <w:r w:rsidRPr="00AE4A41">
        <w:t>государственный реестр недвижимости, в том числе описание местоположения границ земельных участков, подлежащих образованию в соответствии с проектом межевания территории;</w:t>
      </w:r>
    </w:p>
    <w:p w:rsidR="001A5F9E" w:rsidRPr="00AE4A41" w:rsidRDefault="001A5F9E" w:rsidP="001A5F9E">
      <w:pPr>
        <w:ind w:firstLine="851"/>
      </w:pPr>
      <w:bookmarkStart w:id="84" w:name="sub_10262"/>
      <w:bookmarkEnd w:id="83"/>
      <w:r w:rsidRPr="00AE4A41">
        <w:t xml:space="preserve">б) результаты инженерных изысканий, необходимых для подготовки документации по планировке территории, с приложением документов, подтверждающих соответствие лиц, выполнивших инженерные изыскания, требованиям </w:t>
      </w:r>
      <w:hyperlink r:id="rId136" w:history="1">
        <w:r w:rsidRPr="00AE4A41">
          <w:t>части 2 статьи 47</w:t>
        </w:r>
      </w:hyperlink>
      <w:r w:rsidRPr="00AE4A41">
        <w:t xml:space="preserve"> Градостроительного кодекса Российской Федерации (в случае если необходимость выполнения инженерных изысканий предусмотрена Правилами выполнения инженерных изысканий);</w:t>
      </w:r>
    </w:p>
    <w:p w:rsidR="001A5F9E" w:rsidRPr="00AE4A41" w:rsidRDefault="001A5F9E" w:rsidP="001A5F9E">
      <w:pPr>
        <w:ind w:firstLine="851"/>
      </w:pPr>
      <w:bookmarkStart w:id="85" w:name="sub_10263"/>
      <w:bookmarkEnd w:id="84"/>
      <w:r w:rsidRPr="00AE4A41">
        <w:t xml:space="preserve">в) в случае если документация по планировке территории подготовлена на основании решения лица, указанного в </w:t>
      </w:r>
      <w:hyperlink r:id="rId137" w:history="1">
        <w:r w:rsidRPr="00AE4A41">
          <w:t>части 1</w:t>
        </w:r>
      </w:hyperlink>
      <w:hyperlink r:id="rId138" w:history="1">
        <w:r w:rsidRPr="00AE4A41">
          <w:t> 1</w:t>
        </w:r>
      </w:hyperlink>
      <w:hyperlink r:id="rId139" w:history="1">
        <w:r w:rsidRPr="00AE4A41">
          <w:t xml:space="preserve"> статьи 45</w:t>
        </w:r>
      </w:hyperlink>
      <w:r w:rsidRPr="00AE4A41">
        <w:t xml:space="preserve"> Градостроительного кодекса Российской Федерации, копия такого решения с приложением задания на разработку документации по планировке территории;</w:t>
      </w:r>
    </w:p>
    <w:p w:rsidR="001A5F9E" w:rsidRPr="00AE4A41" w:rsidRDefault="001A5F9E" w:rsidP="001A5F9E">
      <w:pPr>
        <w:ind w:firstLine="851"/>
      </w:pPr>
      <w:bookmarkStart w:id="86" w:name="sub_10264"/>
      <w:bookmarkEnd w:id="85"/>
      <w:r w:rsidRPr="00AE4A41">
        <w:t>г) уведомление о результатах согласования согласующих органов, владельцев автомобильных дорог и (или)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документации по планировке территории таким согласующим органам, владельцам автомобильных дорог, и в случае наличия протокол согласительного совещания, (в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1A5F9E" w:rsidRPr="00AE4A41" w:rsidRDefault="001A5F9E" w:rsidP="001A5F9E">
      <w:pPr>
        <w:ind w:firstLine="851"/>
        <w:rPr>
          <w:rFonts w:ascii="Arial" w:hAnsi="Arial" w:cs="Arial"/>
          <w:sz w:val="26"/>
          <w:szCs w:val="26"/>
        </w:rPr>
      </w:pPr>
      <w:bookmarkStart w:id="87" w:name="sub_1028"/>
      <w:bookmarkEnd w:id="86"/>
      <w:r w:rsidRPr="00AE4A41">
        <w:rPr>
          <w:rFonts w:ascii="Arial" w:hAnsi="Arial" w:cs="Arial"/>
          <w:sz w:val="26"/>
          <w:szCs w:val="26"/>
        </w:rPr>
        <w:t xml:space="preserve"> </w:t>
      </w:r>
      <w:r w:rsidRPr="00AE4A41">
        <w:t xml:space="preserve">Уполномоченный орган осуществляет проверку документации по планировке территории на соответствие требованиям, указанным в </w:t>
      </w:r>
      <w:hyperlink r:id="rId140" w:history="1">
        <w:r w:rsidRPr="00AE4A41">
          <w:t>части 10 статьи 45</w:t>
        </w:r>
      </w:hyperlink>
      <w:r w:rsidRPr="00AE4A41">
        <w:t xml:space="preserve"> Градостроительного кодекса Российской Федерации, в течение 15 рабочих дней со дня поступления такой документации и по результатам проверки утверждает документацию по планировке территории либо принимает решение об отклонении документации по планировке территории и направлении документации по планировке территории на доработку в случае ее несоответствия указанным требованиям.</w:t>
      </w:r>
    </w:p>
    <w:p w:rsidR="001A5F9E" w:rsidRPr="00AE4A41" w:rsidRDefault="001A5F9E" w:rsidP="001A5F9E">
      <w:pPr>
        <w:ind w:firstLine="851"/>
      </w:pPr>
      <w:bookmarkStart w:id="88" w:name="sub_1030"/>
      <w:bookmarkEnd w:id="87"/>
      <w:r w:rsidRPr="00AE4A41">
        <w:t>Утверждение документации по планировке территории осуществляется путем принятия распорядительного акта уполномоченного органа.</w:t>
      </w:r>
    </w:p>
    <w:bookmarkEnd w:id="88"/>
    <w:p w:rsidR="001A5F9E" w:rsidRPr="00AE4A41" w:rsidRDefault="001A5F9E" w:rsidP="001A5F9E">
      <w:pPr>
        <w:ind w:firstLine="851"/>
      </w:pPr>
      <w:r w:rsidRPr="00AE4A41">
        <w:t>Согласованная документация по планировке территории, решение о подготовке которой принято уполномоченным органом по собственной инициативе, утверждается уполномоченным органом.</w:t>
      </w:r>
    </w:p>
    <w:p w:rsidR="001A5F9E" w:rsidRPr="00AE4A41" w:rsidRDefault="001A5F9E" w:rsidP="001A5F9E">
      <w:pPr>
        <w:ind w:firstLine="851"/>
      </w:pPr>
      <w:r w:rsidRPr="00AE4A41">
        <w:t>Документация по планировке территории, решение о подготовке которой принято уполномоченным органом по собственной инициативе и согласование которой в соответствии с законодательством Российской Федерации не требуется, утверждается уполномоченным органом после ее разработки.</w:t>
      </w:r>
    </w:p>
    <w:bookmarkEnd w:id="79"/>
    <w:p w:rsidR="001A5F9E" w:rsidRPr="00AE4A41" w:rsidRDefault="001A5F9E" w:rsidP="001A5F9E">
      <w:pPr>
        <w:ind w:firstLine="851"/>
      </w:pPr>
      <w:r w:rsidRPr="00AE4A41">
        <w:t xml:space="preserve">Документация по планировке территории (в составе, определенном </w:t>
      </w:r>
      <w:hyperlink r:id="rId141" w:history="1">
        <w:r w:rsidRPr="00AE4A41">
          <w:t>статьями 41 - 43</w:t>
        </w:r>
      </w:hyperlink>
      <w:r w:rsidRPr="00AE4A41">
        <w:t xml:space="preserve"> Градостроительного кодекса Российской Федерации), в отношении которой подано заявление (в 4-х экземплярах на бумажном носителе и в 1 экземпляре в электронном виде на DVD или CD диске в формате pdf, jpg - текстовая и графическая части, в формате программы AutoCAD, MapInfo - чертежи, схемы), координаты характерных точек границ территории, в отношении, которого подготовлен проект межевания территории, земельных участков, образуемых по проекту межевания территории в формате mid/mif);</w:t>
      </w:r>
    </w:p>
    <w:p w:rsidR="001A5F9E" w:rsidRPr="00AE4A41" w:rsidRDefault="001A5F9E" w:rsidP="001A5F9E">
      <w:pPr>
        <w:ind w:firstLine="851"/>
        <w:rPr>
          <w:rFonts w:eastAsiaTheme="minorEastAsia"/>
        </w:rPr>
      </w:pPr>
      <w:r w:rsidRPr="00AE4A41">
        <w:rPr>
          <w:rFonts w:eastAsiaTheme="minorEastAsia"/>
        </w:rPr>
        <w:lastRenderedPageBreak/>
        <w:t>При обращении с заявлением о предоставлении услуги представителя заявителя им представляется документ, подтверждающий его полномочия, оформленный в соответствии с действующим законодательством.</w:t>
      </w:r>
    </w:p>
    <w:p w:rsidR="001A5F9E" w:rsidRPr="00AE4A41" w:rsidRDefault="001A5F9E" w:rsidP="001A5F9E">
      <w:pPr>
        <w:ind w:firstLine="851"/>
        <w:rPr>
          <w:rFonts w:eastAsiaTheme="minorEastAsia"/>
        </w:rPr>
      </w:pPr>
      <w:r w:rsidRPr="00AE4A41">
        <w:rPr>
          <w:rFonts w:eastAsiaTheme="minorEastAsia"/>
        </w:rPr>
        <w:t>При представлении копий документов, заявителям необходимо при себе иметь оригиналы вышеперечисленных документов, если копии нотариально не заверены. Если представленные копии документов нотариально не заверены, специалист уполномоченного структурного подразделения, сличив копии документов с их подлинными экземплярами, выполняет на них надпись об их соответствии подлинным экземплярам, заверяет своей подписью.</w:t>
      </w:r>
    </w:p>
    <w:p w:rsidR="001A5F9E" w:rsidRPr="00AE4A41" w:rsidRDefault="001A5F9E" w:rsidP="001A5F9E">
      <w:pPr>
        <w:ind w:firstLine="851"/>
        <w:rPr>
          <w:rFonts w:eastAsiaTheme="minorEastAsia"/>
        </w:rPr>
      </w:pPr>
      <w:r w:rsidRPr="00AE4A41">
        <w:rPr>
          <w:rFonts w:eastAsiaTheme="minorEastAsia"/>
        </w:rPr>
        <w:t>Заявление и документы на предоставление муниципальной услуги могут быть представлены заявителем следующими способами:</w:t>
      </w:r>
    </w:p>
    <w:p w:rsidR="001A5F9E" w:rsidRPr="00AE4A41" w:rsidRDefault="001A5F9E" w:rsidP="001A5F9E">
      <w:pPr>
        <w:ind w:firstLine="851"/>
        <w:rPr>
          <w:rFonts w:eastAsiaTheme="minorEastAsia"/>
        </w:rPr>
      </w:pPr>
      <w:r w:rsidRPr="00AE4A41">
        <w:rPr>
          <w:rFonts w:eastAsiaTheme="minorEastAsia"/>
        </w:rPr>
        <w:t>- путем личного обращения;</w:t>
      </w:r>
    </w:p>
    <w:p w:rsidR="001A5F9E" w:rsidRPr="00AE4A41" w:rsidRDefault="001A5F9E" w:rsidP="001A5F9E">
      <w:pPr>
        <w:ind w:firstLine="851"/>
        <w:rPr>
          <w:rFonts w:eastAsiaTheme="minorEastAsia"/>
        </w:rPr>
      </w:pPr>
      <w:r w:rsidRPr="00AE4A41">
        <w:rPr>
          <w:rFonts w:eastAsiaTheme="minorEastAsia"/>
        </w:rPr>
        <w:t>- через МФЦ;</w:t>
      </w:r>
    </w:p>
    <w:p w:rsidR="001A5F9E" w:rsidRPr="00AE4A41" w:rsidRDefault="001A5F9E" w:rsidP="001A5F9E">
      <w:pPr>
        <w:ind w:firstLine="851"/>
        <w:rPr>
          <w:rFonts w:eastAsiaTheme="minorEastAsia"/>
        </w:rPr>
      </w:pPr>
      <w:r w:rsidRPr="00AE4A41">
        <w:rPr>
          <w:rFonts w:eastAsiaTheme="minorEastAsia"/>
        </w:rPr>
        <w:t>- посредством электронной почты;</w:t>
      </w:r>
    </w:p>
    <w:p w:rsidR="001A5F9E" w:rsidRPr="00AE4A41" w:rsidRDefault="001A5F9E" w:rsidP="001A5F9E">
      <w:pPr>
        <w:ind w:firstLine="851"/>
        <w:rPr>
          <w:rFonts w:eastAsiaTheme="minorEastAsia"/>
        </w:rPr>
      </w:pPr>
      <w:r w:rsidRPr="00AE4A41">
        <w:rPr>
          <w:rFonts w:eastAsiaTheme="minorEastAsia"/>
        </w:rPr>
        <w:t>- через организации федеральной почтовой связи;</w:t>
      </w:r>
    </w:p>
    <w:p w:rsidR="001A5F9E" w:rsidRPr="00AE4A41" w:rsidRDefault="001A5F9E" w:rsidP="001A5F9E">
      <w:pPr>
        <w:ind w:firstLine="851"/>
        <w:rPr>
          <w:rFonts w:eastAsiaTheme="minorEastAsia"/>
        </w:rPr>
      </w:pPr>
      <w:r w:rsidRPr="00AE4A41">
        <w:rPr>
          <w:rFonts w:eastAsiaTheme="minorEastAsia"/>
        </w:rPr>
        <w:t xml:space="preserve">- с использованием информационно-телекоммуникационных технологий (в электронном виде), в том числе с использованием </w:t>
      </w:r>
      <w:hyperlink r:id="rId142" w:history="1">
        <w:r w:rsidRPr="00AE4A41">
          <w:rPr>
            <w:rFonts w:eastAsiaTheme="minorEastAsia"/>
          </w:rPr>
          <w:t>Единого портала</w:t>
        </w:r>
      </w:hyperlink>
      <w:r w:rsidRPr="00AE4A41">
        <w:rPr>
          <w:rFonts w:eastAsiaTheme="minorEastAsia"/>
        </w:rPr>
        <w:t xml:space="preserve"> государственных и муниципальных услуг, государственной информационной системы обеспечения градостроительной деятельности с момента создания соответствующей информационной и телекоммуникационной инфраструктуры.</w:t>
      </w:r>
    </w:p>
    <w:p w:rsidR="001A5F9E" w:rsidRPr="00AE4A41" w:rsidRDefault="001A5F9E" w:rsidP="001A5F9E">
      <w:pPr>
        <w:ind w:firstLine="851"/>
        <w:rPr>
          <w:rFonts w:eastAsiaTheme="minorEastAsia"/>
        </w:rPr>
      </w:pPr>
      <w:r w:rsidRPr="00AE4A41">
        <w:rPr>
          <w:rFonts w:eastAsiaTheme="minorEastAsia"/>
        </w:rPr>
        <w:t xml:space="preserve">Заявление и документы, необходимые для предоставления муниципальной услуги, предоставляемые в форме электронных документов, подписываются в соответствии с требованиями </w:t>
      </w:r>
      <w:hyperlink r:id="rId143" w:history="1">
        <w:r w:rsidRPr="00AE4A41">
          <w:rPr>
            <w:rFonts w:eastAsiaTheme="minorEastAsia"/>
          </w:rPr>
          <w:t>Федерального закона</w:t>
        </w:r>
      </w:hyperlink>
      <w:r w:rsidRPr="00AE4A41">
        <w:rPr>
          <w:rFonts w:eastAsiaTheme="minorEastAsia"/>
        </w:rPr>
        <w:t xml:space="preserve"> </w:t>
      </w:r>
      <w:r w:rsidRPr="00AE4A41">
        <w:rPr>
          <w:rFonts w:eastAsiaTheme="minorEastAsia"/>
          <w:b/>
        </w:rPr>
        <w:t>«</w:t>
      </w:r>
      <w:r w:rsidRPr="00AE4A41">
        <w:rPr>
          <w:rFonts w:eastAsiaTheme="minorEastAsia"/>
        </w:rPr>
        <w:t xml:space="preserve">Об электронной подписи» и </w:t>
      </w:r>
      <w:hyperlink r:id="rId144" w:history="1">
        <w:r w:rsidRPr="00AE4A41">
          <w:rPr>
            <w:rFonts w:eastAsiaTheme="minorEastAsia"/>
          </w:rPr>
          <w:t>статьями 21.1</w:t>
        </w:r>
      </w:hyperlink>
      <w:r w:rsidRPr="00AE4A41">
        <w:rPr>
          <w:rFonts w:eastAsiaTheme="minorEastAsia"/>
          <w:b/>
        </w:rPr>
        <w:t xml:space="preserve"> </w:t>
      </w:r>
      <w:r w:rsidRPr="00AE4A41">
        <w:rPr>
          <w:rFonts w:eastAsiaTheme="minorEastAsia"/>
        </w:rPr>
        <w:t>и</w:t>
      </w:r>
      <w:r w:rsidRPr="00AE4A41">
        <w:rPr>
          <w:rFonts w:eastAsiaTheme="minorEastAsia"/>
          <w:b/>
        </w:rPr>
        <w:t xml:space="preserve"> </w:t>
      </w:r>
      <w:hyperlink r:id="rId145" w:history="1">
        <w:r w:rsidRPr="00AE4A41">
          <w:rPr>
            <w:rFonts w:eastAsiaTheme="minorEastAsia"/>
          </w:rPr>
          <w:t>21.2</w:t>
        </w:r>
      </w:hyperlink>
      <w:r w:rsidRPr="00AE4A41">
        <w:rPr>
          <w:rFonts w:eastAsiaTheme="minorEastAsia"/>
        </w:rPr>
        <w:t xml:space="preserve"> Федерального закона </w:t>
      </w:r>
      <w:r w:rsidRPr="00AE4A41">
        <w:rPr>
          <w:rFonts w:eastAsiaTheme="minorEastAsia"/>
          <w:b/>
        </w:rPr>
        <w:t>«</w:t>
      </w:r>
      <w:r w:rsidRPr="00AE4A41">
        <w:rPr>
          <w:rFonts w:eastAsiaTheme="minorEastAsia"/>
        </w:rPr>
        <w:t>Об организации предоставления государственных и муниципальных услуг».</w:t>
      </w:r>
    </w:p>
    <w:p w:rsidR="001A5F9E" w:rsidRPr="00AE4A41" w:rsidRDefault="001A5F9E" w:rsidP="001A5F9E">
      <w:pPr>
        <w:ind w:firstLine="851"/>
      </w:pPr>
      <w:r w:rsidRPr="00AE4A41">
        <w:t xml:space="preserve">2.6.1.3. В целях внесения изменений в документацию по планировке территории инициатор (за исключением случая, если инициатором является уполномоченный орган) или лицо, указанное в </w:t>
      </w:r>
      <w:hyperlink r:id="rId146" w:history="1">
        <w:r w:rsidRPr="00AE4A41">
          <w:t>части 1</w:t>
        </w:r>
      </w:hyperlink>
      <w:hyperlink r:id="rId147" w:history="1">
        <w:r w:rsidRPr="00AE4A41">
          <w:t> 1</w:t>
        </w:r>
      </w:hyperlink>
      <w:hyperlink r:id="rId148" w:history="1">
        <w:r w:rsidRPr="00AE4A41">
          <w:t xml:space="preserve"> статьи 45</w:t>
        </w:r>
      </w:hyperlink>
      <w:r w:rsidRPr="00AE4A41">
        <w:t xml:space="preserve"> Градостроительного кодекса Российской Федерации, направляет в уполномоченный орган заявление о внесении изменений в документацию по планировке территории (далее - заявление о внесении изменений) на бумажном носителе или в форме электронного документа, подписанного </w:t>
      </w:r>
      <w:hyperlink r:id="rId149" w:history="1">
        <w:r w:rsidRPr="00AE4A41">
          <w:t>электронной подписью</w:t>
        </w:r>
      </w:hyperlink>
      <w:r w:rsidRPr="00AE4A41">
        <w:t xml:space="preserve"> инициатора или электронной подписью лица, указанного в части 1 1 статьи 45 Градостроительного кодекса Российской Федерации. В заявлении о внесении изменений указывается следующая информация:</w:t>
      </w:r>
    </w:p>
    <w:p w:rsidR="001A5F9E" w:rsidRPr="00AE4A41" w:rsidRDefault="001A5F9E" w:rsidP="001A5F9E">
      <w:pPr>
        <w:ind w:firstLine="851"/>
      </w:pPr>
      <w:r w:rsidRPr="00AE4A41">
        <w:t>а) вид документации по планировке территории, в которую вносятся изменения;</w:t>
      </w:r>
    </w:p>
    <w:p w:rsidR="001A5F9E" w:rsidRPr="00AE4A41" w:rsidRDefault="001A5F9E" w:rsidP="001A5F9E">
      <w:pPr>
        <w:ind w:firstLine="851"/>
      </w:pPr>
      <w:r w:rsidRPr="00AE4A41">
        <w:t>б) реквизиты (номер и дата) решения об утверждении документации по планировке территории;</w:t>
      </w:r>
    </w:p>
    <w:p w:rsidR="001A5F9E" w:rsidRPr="00AE4A41" w:rsidRDefault="001A5F9E" w:rsidP="001A5F9E">
      <w:pPr>
        <w:ind w:firstLine="851"/>
      </w:pPr>
      <w:r w:rsidRPr="00AE4A41">
        <w:t>в) мотивированное обоснование необходимости внесения изменений в документацию по планировке территории;</w:t>
      </w:r>
    </w:p>
    <w:p w:rsidR="001A5F9E" w:rsidRPr="00AE4A41" w:rsidRDefault="001A5F9E" w:rsidP="001A5F9E">
      <w:pPr>
        <w:ind w:firstLine="851"/>
      </w:pPr>
      <w:r w:rsidRPr="00AE4A41">
        <w:t>г) цель внесения изменений в документацию по планировке территории из числа целей, предусмотренных настоящим административным регламентом.</w:t>
      </w:r>
    </w:p>
    <w:p w:rsidR="001A5F9E" w:rsidRPr="00AE4A41" w:rsidRDefault="001A5F9E" w:rsidP="001A5F9E">
      <w:pPr>
        <w:ind w:firstLine="851"/>
      </w:pPr>
      <w:r w:rsidRPr="00AE4A41">
        <w:t>К заявлению о внесении изменений прилагаются:</w:t>
      </w:r>
    </w:p>
    <w:p w:rsidR="001A5F9E" w:rsidRPr="00AE4A41" w:rsidRDefault="001A5F9E" w:rsidP="001A5F9E">
      <w:pPr>
        <w:ind w:firstLine="851"/>
      </w:pPr>
      <w:r w:rsidRPr="00AE4A41">
        <w:t>а)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1A5F9E" w:rsidRPr="00AE4A41" w:rsidRDefault="001A5F9E" w:rsidP="001A5F9E">
      <w:pPr>
        <w:ind w:firstLine="851"/>
      </w:pPr>
      <w:r w:rsidRPr="00AE4A41">
        <w:t>б) материалы и результаты инженерных изысканий, используемые для подготовки изменений в документацию по планировке территории (в случае если необходимость выполнения инженерных изысканий предусмотрена Правилами выполнения инженерных изысканий);</w:t>
      </w:r>
    </w:p>
    <w:p w:rsidR="001A5F9E" w:rsidRPr="00AE4A41" w:rsidRDefault="001A5F9E" w:rsidP="001A5F9E">
      <w:pPr>
        <w:ind w:firstLine="851"/>
      </w:pPr>
      <w:r w:rsidRPr="00AE4A41">
        <w:lastRenderedPageBreak/>
        <w:t xml:space="preserve">в) уведомление о результатах согласования и (или) в случае наличия протокол согласительного совещания, указанный в </w:t>
      </w:r>
      <w:hyperlink r:id="rId150" w:anchor="sub_1022" w:history="1">
        <w:r w:rsidRPr="00AE4A41">
          <w:t>пункте 22</w:t>
        </w:r>
      </w:hyperlink>
      <w:r w:rsidRPr="00AE4A41">
        <w:t xml:space="preserve"> настоящих Правил (в случае если согласование изменений в документацию по планировке территории является обязательным в соответствии с законодательством Российской Федерации).</w:t>
      </w:r>
    </w:p>
    <w:p w:rsidR="001A5F9E" w:rsidRPr="00AE4A41" w:rsidRDefault="001A5F9E" w:rsidP="001A5F9E">
      <w:pPr>
        <w:ind w:firstLine="851"/>
      </w:pPr>
      <w:r w:rsidRPr="00AE4A41">
        <w:t xml:space="preserve">Уполномоченный орган не вправе требовать от инициатора или лица, указанного в </w:t>
      </w:r>
      <w:hyperlink r:id="rId151" w:history="1">
        <w:r w:rsidRPr="00AE4A41">
          <w:t>части 1</w:t>
        </w:r>
      </w:hyperlink>
      <w:hyperlink r:id="rId152" w:history="1">
        <w:r w:rsidRPr="00AE4A41">
          <w:t> 1</w:t>
        </w:r>
      </w:hyperlink>
      <w:hyperlink r:id="rId153" w:history="1">
        <w:r w:rsidRPr="00AE4A41">
          <w:t xml:space="preserve"> статьи 45</w:t>
        </w:r>
      </w:hyperlink>
      <w:r w:rsidRPr="00AE4A41">
        <w:t xml:space="preserve"> Градостроительного кодекса Российской Федерации, уведомление о результатах согласования, если согласующими органами, владельцами автомобильных дорог по истечении 15 рабочих дней со дня получения изменений в документацию по планировке территории инициатору или лицу, указанному в части 1 1 статьи 45 Градостроительного кодекса Российской Федерации, не направлено уведомление о результатах согласования. В таком случае представляется заявление о неполучении в установленный срок уведомления о результатах согласования от одного или нескольких согласующих органов, владельцев автомобильных дорог, а также документ, подтверждающий отправку изменений в документацию по планировке территории таким согласующим органам, владельцам автомобильных дорог.</w:t>
      </w:r>
    </w:p>
    <w:p w:rsidR="001A5F9E" w:rsidRPr="00AE4A41" w:rsidRDefault="001A5F9E" w:rsidP="001A5F9E">
      <w:pPr>
        <w:ind w:firstLine="851"/>
      </w:pPr>
      <w:r w:rsidRPr="00AE4A41">
        <w:t>В случаях внесения изменений в документацию по планировке территории в целях, с целью исправления технических ошибок (описок, опечаток, арифметических ошибок при расчетах и иных ошибок), к заявлению о внесении изменений прилагается основная часть проекта планировки территории, в которую вносятся изменения, и (или) основная часть проекта межевания территории, в которую вносятся изменения, а также материалы по обоснованию проекта планировки территории и (или) материалы по обоснованию проекта межевания территории (далее - изменения в документацию по планировке территории);</w:t>
      </w:r>
    </w:p>
    <w:p w:rsidR="001A5F9E" w:rsidRPr="00AE4A41" w:rsidRDefault="001A5F9E" w:rsidP="001A5F9E">
      <w:pPr>
        <w:ind w:firstLine="851"/>
        <w:rPr>
          <w:rFonts w:eastAsiaTheme="minorEastAsia"/>
        </w:rPr>
      </w:pPr>
      <w:bookmarkStart w:id="89" w:name="sub_262"/>
      <w:r w:rsidRPr="00AE4A41">
        <w:rPr>
          <w:rFonts w:eastAsiaTheme="minorEastAsia"/>
        </w:rPr>
        <w:t>2.6.2. Документы и сведения,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bookmarkEnd w:id="89"/>
    <w:p w:rsidR="001A5F9E" w:rsidRPr="00AE4A41" w:rsidRDefault="001A5F9E" w:rsidP="001A5F9E">
      <w:pPr>
        <w:ind w:firstLine="851"/>
        <w:rPr>
          <w:rFonts w:eastAsiaTheme="minorEastAsia"/>
        </w:rPr>
      </w:pPr>
      <w:r w:rsidRPr="00AE4A41">
        <w:rPr>
          <w:rFonts w:eastAsiaTheme="minorEastAsia"/>
        </w:rPr>
        <w:t>По собственной инициативе заявителем могут быть представлены:</w:t>
      </w:r>
    </w:p>
    <w:p w:rsidR="001A5F9E" w:rsidRPr="00AE4A41" w:rsidRDefault="001A5F9E" w:rsidP="001A5F9E">
      <w:pPr>
        <w:ind w:firstLine="851"/>
        <w:rPr>
          <w:rFonts w:eastAsiaTheme="minorEastAsia"/>
        </w:rPr>
      </w:pPr>
      <w:r w:rsidRPr="00AE4A41">
        <w:rPr>
          <w:rFonts w:eastAsiaTheme="minorEastAsia"/>
        </w:rPr>
        <w:t>- правоустанавливающие документы на объекты капитального строительства, располагающиеся на земельном участке на момент обращения (при наличии таковых на земельном участке) (в случае, если права на эти объекты зарегистрированы в Едином государственном реестре недвижимости);</w:t>
      </w:r>
    </w:p>
    <w:p w:rsidR="001A5F9E" w:rsidRPr="00AE4A41" w:rsidRDefault="001A5F9E" w:rsidP="001A5F9E">
      <w:pPr>
        <w:ind w:firstLine="851"/>
        <w:rPr>
          <w:rFonts w:eastAsiaTheme="minorEastAsia"/>
        </w:rPr>
      </w:pPr>
      <w:r w:rsidRPr="00AE4A41">
        <w:rPr>
          <w:rFonts w:eastAsiaTheme="minorEastAsia"/>
        </w:rPr>
        <w:t>- правоустанавливающие документы на земельный участок (в случае, если права на земельный участок зарегистрированы в Едином государственном реестре недвижимости);</w:t>
      </w:r>
    </w:p>
    <w:p w:rsidR="001A5F9E" w:rsidRPr="00AE4A41" w:rsidRDefault="001A5F9E" w:rsidP="001A5F9E">
      <w:pPr>
        <w:rPr>
          <w:rFonts w:eastAsiaTheme="minorEastAsia"/>
        </w:rPr>
      </w:pPr>
      <w:r w:rsidRPr="00AE4A41">
        <w:rPr>
          <w:rFonts w:eastAsiaTheme="minorEastAsia"/>
        </w:rPr>
        <w:t>кадастровый паспорт земельного участка (либо выписка из государственного кадастра недвижимости).</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90" w:name="sub_27"/>
      <w:r w:rsidRPr="00AE4A41">
        <w:rPr>
          <w:rFonts w:eastAsiaTheme="minorEastAsia"/>
          <w:b/>
          <w:bCs/>
        </w:rPr>
        <w:t>2.7. Исчерпывающий перечень оснований для отказа в приеме документов, необходимых для предоставления муниципальной услуги</w:t>
      </w:r>
    </w:p>
    <w:bookmarkEnd w:id="90"/>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Оснований для отказа в приеме документов, необходимых для предоставления муниципальной услуги, не предусмотрено.</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91" w:name="sub_28"/>
      <w:r w:rsidRPr="00AE4A41">
        <w:rPr>
          <w:rFonts w:eastAsiaTheme="minorEastAsia"/>
          <w:b/>
          <w:bCs/>
        </w:rPr>
        <w:t>2.8. Исчерпывающий перечень оснований для приостановления предоставления муниципальной услуги или отказа в предоставлении муниципальной услуги</w:t>
      </w:r>
    </w:p>
    <w:bookmarkEnd w:id="91"/>
    <w:p w:rsidR="001A5F9E" w:rsidRPr="00AE4A41" w:rsidRDefault="001A5F9E" w:rsidP="001A5F9E">
      <w:pPr>
        <w:rPr>
          <w:rFonts w:eastAsiaTheme="minorEastAsia"/>
        </w:rPr>
      </w:pPr>
    </w:p>
    <w:p w:rsidR="001A5F9E" w:rsidRPr="00276E01" w:rsidRDefault="001A5F9E" w:rsidP="001A5F9E">
      <w:pPr>
        <w:ind w:firstLine="851"/>
      </w:pPr>
      <w:bookmarkStart w:id="92" w:name="sub_2821"/>
      <w:bookmarkStart w:id="93" w:name="sub_282"/>
      <w:r w:rsidRPr="00276E01">
        <w:rPr>
          <w:rFonts w:eastAsiaTheme="minorEastAsia"/>
        </w:rPr>
        <w:t>2.8.1. При рассмотрении заявления о принятии решения о подготовке документации по планировке территории или внесении изменений в документацию по планировке территории</w:t>
      </w:r>
      <w:bookmarkEnd w:id="92"/>
      <w:r w:rsidRPr="00276E01">
        <w:rPr>
          <w:rFonts w:eastAsiaTheme="minorEastAsia"/>
        </w:rPr>
        <w:t xml:space="preserve"> у</w:t>
      </w:r>
      <w:r w:rsidRPr="00276E01">
        <w:t>полномоченный орган принимает решение об отказе в подготовке документации по планировке территории в следующих случаях:</w:t>
      </w:r>
    </w:p>
    <w:p w:rsidR="001A5F9E" w:rsidRPr="00276E01" w:rsidRDefault="001A5F9E" w:rsidP="001A5F9E">
      <w:pPr>
        <w:ind w:firstLine="851"/>
      </w:pPr>
      <w:r w:rsidRPr="00276E01">
        <w:lastRenderedPageBreak/>
        <w:t>а) отсутствуют документы, необходимые для принятия решения о подготовке документации по планировке территории, предусмотренные настоящим административным регламентом;</w:t>
      </w:r>
    </w:p>
    <w:p w:rsidR="001A5F9E" w:rsidRPr="00276E01" w:rsidRDefault="001A5F9E" w:rsidP="001A5F9E">
      <w:pPr>
        <w:ind w:firstLine="851"/>
      </w:pPr>
      <w:r w:rsidRPr="00276E01">
        <w:t>б) планируемый к размещению объект капитального строительства не относится к объектам, в отношении которых решение о подготовке документации по планировке территории принимает уполномоченный орган;</w:t>
      </w:r>
    </w:p>
    <w:p w:rsidR="001A5F9E" w:rsidRPr="00276E01" w:rsidRDefault="001A5F9E" w:rsidP="001A5F9E">
      <w:pPr>
        <w:ind w:firstLine="851"/>
      </w:pPr>
      <w:r w:rsidRPr="00276E01">
        <w:t>в) заявление о подготовке документации и (или) проект задания на разработку документации по планировке территории, представленные инициатором, не соответствуют положениям, предусмотренным настоящим административным регламентом;</w:t>
      </w:r>
    </w:p>
    <w:p w:rsidR="001A5F9E" w:rsidRPr="00276E01" w:rsidRDefault="001A5F9E" w:rsidP="001A5F9E">
      <w:pPr>
        <w:ind w:firstLine="851"/>
      </w:pPr>
      <w:r w:rsidRPr="00276E01">
        <w:t>г) в документах территориального планирования отсутствуют сведения о размещении объекта капитального строительства, при этом отображение указанного объекта в документах территориального планирования предусмотрено в соответствии с законодательством Российской Федерации;</w:t>
      </w:r>
    </w:p>
    <w:p w:rsidR="001A5F9E" w:rsidRPr="00276E01" w:rsidRDefault="001A5F9E" w:rsidP="001A5F9E">
      <w:pPr>
        <w:ind w:firstLine="851"/>
      </w:pPr>
      <w:r w:rsidRPr="00276E01">
        <w:t>д) в отношении территории (части территории), применительно к которой планируется подготовка документации по планировке территории, принято решение о подготовке документации по планировке территории, за исключением решения о подготовке документации по планировке территории в целях строительства, реконструкции линейного объекта;</w:t>
      </w:r>
    </w:p>
    <w:p w:rsidR="001A5F9E" w:rsidRPr="00276E01" w:rsidRDefault="001A5F9E" w:rsidP="001A5F9E">
      <w:pPr>
        <w:ind w:firstLine="851"/>
      </w:pPr>
      <w:r w:rsidRPr="00276E01">
        <w:t xml:space="preserve">е) заявление о подготовке документации направлено лицом, которым в соответствии с </w:t>
      </w:r>
      <w:hyperlink r:id="rId154" w:history="1">
        <w:r w:rsidRPr="00276E01">
          <w:t>частью 1</w:t>
        </w:r>
      </w:hyperlink>
      <w:hyperlink r:id="rId155" w:history="1">
        <w:r w:rsidRPr="00276E01">
          <w:t> 1</w:t>
        </w:r>
      </w:hyperlink>
      <w:hyperlink r:id="rId156" w:history="1">
        <w:r w:rsidRPr="00276E01">
          <w:t xml:space="preserve"> статьи 45</w:t>
        </w:r>
      </w:hyperlink>
      <w:r w:rsidRPr="00276E01">
        <w:t xml:space="preserve"> Градостроительного кодекса Российской Федерации решение о подготовке документации по планировке территории принимается самостоятельно;</w:t>
      </w:r>
    </w:p>
    <w:p w:rsidR="001A5F9E" w:rsidRPr="00276E01" w:rsidRDefault="001A5F9E" w:rsidP="001A5F9E">
      <w:pPr>
        <w:ind w:firstLine="851"/>
      </w:pPr>
      <w:r w:rsidRPr="00276E01">
        <w:t>ж) указанная в заявлении о подготовке документации территория (часть территории), в отношении которой планируется подготовка документации по планировке территории, является территорией, в отношении которой предусматривается осуществление комплексного развития территории, за исключением случая, если указанный в заявлении о подготовке документации вид документации по планировке территории предусматривает строительство, реконструкцию линейных объектов.</w:t>
      </w:r>
    </w:p>
    <w:p w:rsidR="001A5F9E" w:rsidRPr="00276E01" w:rsidRDefault="001A5F9E" w:rsidP="001A5F9E">
      <w:pPr>
        <w:ind w:firstLine="851"/>
      </w:pPr>
      <w:r w:rsidRPr="00276E01">
        <w:t>Уполномоченный орган прекращает проверку заявления о подготовке документации, проекта задания на разработку документации по планировке территории и проекта задания на выполнение инженерных изысканий, необходимых для подготовки документации по планировке территории (в случае если необходимость выполнения инженерных изысканий предусмотрена Правилами выполнения инженерных изысканий), при обращении инициатора с заявлением о прекращении рассмотрения указанных документов.</w:t>
      </w:r>
    </w:p>
    <w:p w:rsidR="001A5F9E" w:rsidRPr="00276E01" w:rsidRDefault="001A5F9E" w:rsidP="001A5F9E">
      <w:pPr>
        <w:ind w:firstLine="851"/>
      </w:pPr>
      <w:r w:rsidRPr="00276E01">
        <w:t>Уполномоченный орган принимает решение об отмене ранее принятого решения о подготовке документации по планировке территории при обращении инициатора с заявлением об отмене решения о подготовке документации по планировке территории или по собственной инициативе в случае, если уполномоченный орган являлся инициатором отменяемого решения о подготовке документации по планировке территории.</w:t>
      </w:r>
    </w:p>
    <w:p w:rsidR="001A5F9E" w:rsidRPr="00276E01" w:rsidRDefault="001A5F9E" w:rsidP="001A5F9E">
      <w:pPr>
        <w:ind w:firstLine="851"/>
      </w:pPr>
      <w:r w:rsidRPr="00276E01">
        <w:t>Решение об отмене ранее принятого решения о подготовке документации по планировке территории принимается в форме распорядительного акта уполномоченного органа.</w:t>
      </w:r>
    </w:p>
    <w:p w:rsidR="001A5F9E" w:rsidRPr="00276E01" w:rsidRDefault="001A5F9E" w:rsidP="001A5F9E">
      <w:pPr>
        <w:ind w:firstLine="851"/>
        <w:rPr>
          <w:rFonts w:eastAsiaTheme="minorEastAsia"/>
        </w:rPr>
      </w:pPr>
      <w:r w:rsidRPr="00276E01">
        <w:rPr>
          <w:rFonts w:eastAsiaTheme="minorEastAsia"/>
        </w:rPr>
        <w:t>Перечень оснований для отказа в предоставлении муниципальной услуги:</w:t>
      </w:r>
    </w:p>
    <w:bookmarkEnd w:id="93"/>
    <w:p w:rsidR="001A5F9E" w:rsidRPr="00276E01" w:rsidRDefault="001A5F9E" w:rsidP="001A5F9E">
      <w:pPr>
        <w:rPr>
          <w:rFonts w:eastAsiaTheme="minorEastAsia"/>
        </w:rPr>
      </w:pPr>
      <w:r w:rsidRPr="00276E01">
        <w:rPr>
          <w:rFonts w:eastAsiaTheme="minorEastAsia"/>
        </w:rPr>
        <w:t>документы, представленные заявителем, по форме или содержанию не соответствуют требованиям, определенным настоящим Административным регламентом;</w:t>
      </w:r>
    </w:p>
    <w:p w:rsidR="001A5F9E" w:rsidRPr="00276E01" w:rsidRDefault="001A5F9E" w:rsidP="001A5F9E">
      <w:pPr>
        <w:rPr>
          <w:rFonts w:eastAsiaTheme="minorEastAsia"/>
        </w:rPr>
      </w:pPr>
      <w:r w:rsidRPr="00276E01">
        <w:rPr>
          <w:rFonts w:eastAsiaTheme="minorEastAsia"/>
        </w:rPr>
        <w:t>непредставление или представление не в полном объеме заявителями документов, перечисленных в пункте 2.6.1 Административного регламента;</w:t>
      </w:r>
    </w:p>
    <w:p w:rsidR="001A5F9E" w:rsidRPr="00276E01" w:rsidRDefault="001A5F9E" w:rsidP="001A5F9E">
      <w:pPr>
        <w:rPr>
          <w:rFonts w:eastAsiaTheme="minorEastAsia"/>
        </w:rPr>
      </w:pPr>
      <w:r w:rsidRPr="00276E01">
        <w:rPr>
          <w:rFonts w:eastAsiaTheme="minorEastAsia"/>
        </w:rPr>
        <w:t>в отношении границ территории, указанных в заявлении о подготовке документации по планировке территории, по которой предоставление муниципальной услуги находится в процессе исполнения по заявлению, зарегистрированному ранее;</w:t>
      </w:r>
    </w:p>
    <w:p w:rsidR="001A5F9E" w:rsidRPr="00276E01" w:rsidRDefault="001A5F9E" w:rsidP="001A5F9E">
      <w:pPr>
        <w:rPr>
          <w:rFonts w:eastAsiaTheme="minorEastAsia"/>
        </w:rPr>
      </w:pPr>
      <w:r w:rsidRPr="00276E01">
        <w:rPr>
          <w:rFonts w:eastAsiaTheme="minorEastAsia"/>
        </w:rPr>
        <w:lastRenderedPageBreak/>
        <w:t>в отношении границ территории, указанных в заявлении о подготовке документации по планировке территории, по которой ранее принято решение о подготовке документации по планировке, за исключением ранее принятого решения о подготовке документации по планировке территории, предназначенной для размещения линейных объектов;</w:t>
      </w:r>
    </w:p>
    <w:p w:rsidR="001A5F9E" w:rsidRPr="00276E01" w:rsidRDefault="001A5F9E" w:rsidP="001A5F9E">
      <w:pPr>
        <w:rPr>
          <w:rFonts w:eastAsiaTheme="minorEastAsia"/>
        </w:rPr>
      </w:pPr>
      <w:r w:rsidRPr="00276E01">
        <w:rPr>
          <w:rFonts w:eastAsiaTheme="minorEastAsia"/>
        </w:rPr>
        <w:t xml:space="preserve">несоответствие намерений по застройке территории требованиям </w:t>
      </w:r>
      <w:hyperlink r:id="rId157" w:history="1">
        <w:r w:rsidRPr="00276E01">
          <w:rPr>
            <w:rFonts w:eastAsiaTheme="minorEastAsia"/>
          </w:rPr>
          <w:t>части 10 статьи 45</w:t>
        </w:r>
      </w:hyperlink>
      <w:r w:rsidRPr="00276E01">
        <w:rPr>
          <w:rFonts w:eastAsiaTheme="minorEastAsia"/>
        </w:rPr>
        <w:t xml:space="preserve"> Градостроительного кодекса Российской Федерации;</w:t>
      </w:r>
    </w:p>
    <w:p w:rsidR="001A5F9E" w:rsidRPr="00276E01" w:rsidRDefault="001A5F9E" w:rsidP="001A5F9E">
      <w:pPr>
        <w:rPr>
          <w:rFonts w:eastAsiaTheme="minorEastAsia"/>
        </w:rPr>
      </w:pPr>
      <w:r w:rsidRPr="00276E01">
        <w:rPr>
          <w:rFonts w:eastAsiaTheme="minorEastAsia"/>
        </w:rPr>
        <w:t>в бюджете Ибресинского муниципального округа отсутствуют средства, предусмотренные на подготовку документации по планировке территории, при этом инициатор в заявлении на разработку документации по планировке территории не указал информацию о разработке документации по планировке территории за счет собственных средств;</w:t>
      </w:r>
    </w:p>
    <w:p w:rsidR="001A5F9E" w:rsidRPr="00276E01" w:rsidRDefault="001A5F9E" w:rsidP="001A5F9E">
      <w:pPr>
        <w:rPr>
          <w:rFonts w:eastAsiaTheme="minorEastAsia"/>
        </w:rPr>
      </w:pPr>
      <w:r w:rsidRPr="00276E01">
        <w:rPr>
          <w:rFonts w:eastAsiaTheme="minorEastAsia"/>
        </w:rPr>
        <w:t xml:space="preserve">заявителем является лицо, которым в соответствии с </w:t>
      </w:r>
      <w:hyperlink r:id="rId158" w:history="1">
        <w:r w:rsidRPr="00276E01">
          <w:rPr>
            <w:rFonts w:eastAsiaTheme="minorEastAsia"/>
          </w:rPr>
          <w:t>Градостроительным кодексом</w:t>
        </w:r>
      </w:hyperlink>
      <w:r w:rsidRPr="00276E01">
        <w:rPr>
          <w:rFonts w:eastAsiaTheme="minorEastAsia"/>
        </w:rPr>
        <w:t xml:space="preserve"> Российской Федерации решение о подготовке документации по планировке территории принимается самостоятельно;</w:t>
      </w:r>
    </w:p>
    <w:p w:rsidR="001A5F9E" w:rsidRPr="00276E01" w:rsidRDefault="001A5F9E" w:rsidP="001A5F9E">
      <w:pPr>
        <w:rPr>
          <w:rFonts w:eastAsiaTheme="minorEastAsia"/>
        </w:rPr>
      </w:pPr>
      <w:r w:rsidRPr="00276E01">
        <w:rPr>
          <w:rFonts w:eastAsiaTheme="minorEastAsia"/>
        </w:rPr>
        <w:t>в отношении планируемого строительства, реконструкции линейного объекта установлены случаи, при которых для строительства, реконструкции линейного объекта не требуется подготовка документации по планировке территории;</w:t>
      </w:r>
    </w:p>
    <w:p w:rsidR="001A5F9E" w:rsidRPr="00276E01" w:rsidRDefault="00BC2C60" w:rsidP="001A5F9E">
      <w:pPr>
        <w:rPr>
          <w:rFonts w:eastAsiaTheme="minorEastAsia"/>
        </w:rPr>
      </w:pPr>
      <w:hyperlink r:id="rId159" w:history="1">
        <w:r w:rsidR="001A5F9E" w:rsidRPr="00276E01">
          <w:rPr>
            <w:rFonts w:eastAsiaTheme="minorEastAsia"/>
          </w:rPr>
          <w:t>Земельным кодексом</w:t>
        </w:r>
      </w:hyperlink>
      <w:r w:rsidR="001A5F9E" w:rsidRPr="00276E01">
        <w:rPr>
          <w:rFonts w:eastAsiaTheme="minorEastAsia"/>
        </w:rPr>
        <w:t xml:space="preserve"> Российской Федерации допускается образование земельного участка иным документом (в случае подачи заявление о предложении в подготовке проекта межевания территории);</w:t>
      </w:r>
    </w:p>
    <w:p w:rsidR="001A5F9E" w:rsidRPr="00276E01" w:rsidRDefault="001A5F9E" w:rsidP="001A5F9E">
      <w:pPr>
        <w:rPr>
          <w:rFonts w:eastAsiaTheme="minorEastAsia"/>
        </w:rPr>
      </w:pPr>
      <w:r w:rsidRPr="00276E01">
        <w:rPr>
          <w:rFonts w:eastAsiaTheme="minorEastAsia"/>
        </w:rPr>
        <w:t>сведения о ранее принятом решении об утверждении документации по планировке территории, указанные заявителем, в администрации Ибресинского муниципального округа отсутствуют (в случае рассмотрения заявления о внесении изменений в документацию по планировке территории);</w:t>
      </w:r>
    </w:p>
    <w:p w:rsidR="001A5F9E" w:rsidRPr="00276E01" w:rsidRDefault="001A5F9E" w:rsidP="001A5F9E">
      <w:pPr>
        <w:rPr>
          <w:rFonts w:eastAsiaTheme="minorEastAsia"/>
        </w:rPr>
      </w:pPr>
      <w:r w:rsidRPr="00276E01">
        <w:rPr>
          <w:rFonts w:eastAsiaTheme="minorEastAsia"/>
        </w:rPr>
        <w:t xml:space="preserve">не допускается подготовка проекта межевания территории без подготовки проекта планировки в соответствии с </w:t>
      </w:r>
      <w:hyperlink r:id="rId160" w:history="1">
        <w:r w:rsidRPr="00276E01">
          <w:rPr>
            <w:rFonts w:eastAsiaTheme="minorEastAsia"/>
          </w:rPr>
          <w:t>Градостроительным кодексом</w:t>
        </w:r>
      </w:hyperlink>
      <w:r w:rsidRPr="00276E01">
        <w:rPr>
          <w:rFonts w:eastAsiaTheme="minorEastAsia"/>
        </w:rPr>
        <w:t xml:space="preserve"> Российской Федерации;</w:t>
      </w:r>
    </w:p>
    <w:p w:rsidR="001A5F9E" w:rsidRPr="00276E01" w:rsidRDefault="001A5F9E" w:rsidP="001A5F9E">
      <w:pPr>
        <w:rPr>
          <w:rFonts w:eastAsiaTheme="minorEastAsia"/>
        </w:rPr>
      </w:pPr>
      <w:r w:rsidRPr="00276E01">
        <w:rPr>
          <w:rFonts w:eastAsiaTheme="minorEastAsia"/>
        </w:rPr>
        <w:t xml:space="preserve">размещение объектов местного значения, для размещения которых осуществляется подготовка документации по планировке территории, не предусмотрено документами территориального планирования в случаях, установленных </w:t>
      </w:r>
      <w:hyperlink r:id="rId161" w:history="1">
        <w:r w:rsidRPr="00276E01">
          <w:rPr>
            <w:rFonts w:eastAsiaTheme="minorEastAsia"/>
          </w:rPr>
          <w:t>частью 6 статьи 45</w:t>
        </w:r>
      </w:hyperlink>
      <w:r w:rsidRPr="00276E01">
        <w:rPr>
          <w:rFonts w:eastAsiaTheme="minorEastAsia"/>
        </w:rPr>
        <w:t xml:space="preserve"> Градостроительного кодекса Российской Федерации (за исключением случая, предусмотренного </w:t>
      </w:r>
      <w:hyperlink r:id="rId162" w:history="1">
        <w:r w:rsidRPr="00276E01">
          <w:rPr>
            <w:rFonts w:eastAsiaTheme="minorEastAsia"/>
          </w:rPr>
          <w:t>частью 6 статьи 18</w:t>
        </w:r>
      </w:hyperlink>
      <w:r w:rsidRPr="00276E01">
        <w:rPr>
          <w:rFonts w:eastAsiaTheme="minorEastAsia"/>
        </w:rPr>
        <w:t xml:space="preserve"> Градостроительного кодекса Российской Федерации);</w:t>
      </w:r>
    </w:p>
    <w:p w:rsidR="001A5F9E" w:rsidRPr="00276E01" w:rsidRDefault="001A5F9E" w:rsidP="001A5F9E">
      <w:pPr>
        <w:rPr>
          <w:rFonts w:eastAsiaTheme="minorEastAsia"/>
        </w:rPr>
      </w:pPr>
      <w:r w:rsidRPr="00276E01">
        <w:rPr>
          <w:rFonts w:eastAsiaTheme="minorEastAsia"/>
        </w:rPr>
        <w:t>отзыв заявления о предоставлении муниципальной услуги по инициативе заявителя.</w:t>
      </w:r>
    </w:p>
    <w:p w:rsidR="001A5F9E" w:rsidRPr="00AE4A41" w:rsidRDefault="001A5F9E" w:rsidP="001A5F9E">
      <w:pPr>
        <w:ind w:firstLine="851"/>
        <w:rPr>
          <w:rFonts w:ascii="Arial" w:hAnsi="Arial" w:cs="Arial"/>
          <w:sz w:val="26"/>
          <w:szCs w:val="26"/>
        </w:rPr>
      </w:pPr>
      <w:bookmarkStart w:id="94" w:name="sub_2822"/>
      <w:r w:rsidRPr="00276E01">
        <w:rPr>
          <w:rFonts w:eastAsiaTheme="minorEastAsia"/>
        </w:rPr>
        <w:t>2.8.2. При рассмотрении заявления об утверждении документации по планировке территории или документации по внесению</w:t>
      </w:r>
      <w:r w:rsidRPr="00AE4A41">
        <w:rPr>
          <w:rFonts w:eastAsiaTheme="minorEastAsia"/>
        </w:rPr>
        <w:t xml:space="preserve"> изменений в документацию по планировке территории </w:t>
      </w:r>
      <w:r w:rsidRPr="00AE4A41">
        <w:t xml:space="preserve">уполномоченный орган осуществляет проверку документации по планировке территории на соответствие требованиям, указанным в </w:t>
      </w:r>
      <w:hyperlink r:id="rId163" w:history="1">
        <w:r w:rsidRPr="00AE4A41">
          <w:t>части 10 статьи 45</w:t>
        </w:r>
      </w:hyperlink>
      <w:r w:rsidRPr="00AE4A41">
        <w:t xml:space="preserve"> Градостроительного кодекса Российской Федерации, в течение 15 рабочих дней со дня поступления такой документации и по результатам проверки утверждает документацию по планировке территории либо принимает решение об отклонении документации по планировке территории и направлении документации по планировке территории на доработку в случае ее несоответствия указанным требованиям.</w:t>
      </w:r>
      <w:bookmarkEnd w:id="94"/>
    </w:p>
    <w:p w:rsidR="001A5F9E" w:rsidRPr="00AE4A41" w:rsidRDefault="001A5F9E" w:rsidP="001A5F9E">
      <w:pPr>
        <w:ind w:firstLine="851"/>
        <w:rPr>
          <w:rFonts w:eastAsiaTheme="minorEastAsia"/>
        </w:rPr>
      </w:pPr>
      <w:bookmarkStart w:id="95" w:name="sub_283"/>
      <w:r w:rsidRPr="00AE4A41">
        <w:rPr>
          <w:rFonts w:eastAsiaTheme="minorEastAsia"/>
        </w:rPr>
        <w:t>2.8.3. Основанием для отказа в предоставлении муниципальной услуги при обращении за исправлением допущенных опечаток и (или) ошибок в выданных в результате предоставления муниципальной услуги документах является:</w:t>
      </w:r>
    </w:p>
    <w:bookmarkEnd w:id="95"/>
    <w:p w:rsidR="001A5F9E" w:rsidRPr="00AE4A41" w:rsidRDefault="001A5F9E" w:rsidP="001A5F9E">
      <w:pPr>
        <w:rPr>
          <w:rFonts w:eastAsiaTheme="minorEastAsia"/>
        </w:rPr>
      </w:pPr>
      <w:r w:rsidRPr="00AE4A41">
        <w:rPr>
          <w:rFonts w:eastAsiaTheme="minorEastAsia"/>
        </w:rPr>
        <w:t>отсутствие опечаток и (или) ошибок в выданных в результате предоставления муниципальной услуги документах.</w:t>
      </w:r>
    </w:p>
    <w:p w:rsidR="001A5F9E" w:rsidRPr="00AE4A41" w:rsidRDefault="001A5F9E" w:rsidP="001A5F9E">
      <w:pPr>
        <w:rPr>
          <w:rFonts w:eastAsiaTheme="minorEastAsia"/>
        </w:rPr>
      </w:pPr>
      <w:r w:rsidRPr="00AE4A41">
        <w:rPr>
          <w:rFonts w:eastAsiaTheme="minorEastAsia"/>
        </w:rPr>
        <w:t>Повторное обращение с заявлением о предоставлении муниципальной услуги допускается после устранения оснований для отказа.</w:t>
      </w:r>
    </w:p>
    <w:p w:rsidR="001A5F9E" w:rsidRPr="00AE4A41" w:rsidRDefault="001A5F9E" w:rsidP="001A5F9E">
      <w:pPr>
        <w:rPr>
          <w:rFonts w:eastAsiaTheme="minorEastAsia"/>
        </w:rPr>
      </w:pPr>
    </w:p>
    <w:p w:rsidR="001A5F9E" w:rsidRPr="00AE4A41" w:rsidRDefault="001A5F9E" w:rsidP="001A5F9E">
      <w:pPr>
        <w:spacing w:before="108" w:after="108"/>
        <w:jc w:val="center"/>
        <w:outlineLvl w:val="0"/>
        <w:rPr>
          <w:b/>
        </w:rPr>
      </w:pPr>
      <w:r w:rsidRPr="00AE4A41">
        <w:rPr>
          <w:b/>
        </w:rPr>
        <w:t>2.9 Порядок отмены документации по планировке территории или ее отдельных частей</w:t>
      </w:r>
    </w:p>
    <w:p w:rsidR="001A5F9E" w:rsidRPr="00AE4A41" w:rsidRDefault="001A5F9E" w:rsidP="001A5F9E"/>
    <w:p w:rsidR="001A5F9E" w:rsidRPr="00AE4A41" w:rsidRDefault="001A5F9E" w:rsidP="001A5F9E">
      <w:r w:rsidRPr="00AE4A41">
        <w:t xml:space="preserve">Отмена отдельных частей документации по планировке территории осуществляется в случае принятия органом местного самоуправления поселения или городского округа в соответствии с </w:t>
      </w:r>
      <w:hyperlink r:id="rId164" w:history="1">
        <w:r w:rsidRPr="00AE4A41">
          <w:t>частью 2 статьи 7</w:t>
        </w:r>
      </w:hyperlink>
      <w:r w:rsidRPr="00AE4A41">
        <w:t xml:space="preserve"> Федерального закона от 2 августа 2019 г. N 283-ФЗ "О внесении изменений в Градостроительный кодекс Российской Федерации и отдельные законодательные акты Российской Федерации" решения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1A5F9E" w:rsidRPr="00AE4A41" w:rsidRDefault="001A5F9E" w:rsidP="001A5F9E">
      <w:r w:rsidRPr="00AE4A41">
        <w:t>47. В случае отмены отдельных частей документации по планировке территории в случае принятия органом местного самоуправления поселения или городского округа решения об отмене красных линий, которые обозначают границы территорий, занятых линейными объектами и (или) предназначенных для размещения линейных объектов, орган местного самоуправления поселения или городского округа, принявший решение об отмене красных линий, которые обозначают границы территорий, занятых линейными объектами и (или) предназначенных для размещения линейных объектов, направляют в уполномоченный орган на бумажном носителе или в форме электронного документа уведомление о необходимости отмены соответствующих отдельных частей документации по планировке территории, в котором указываются:</w:t>
      </w:r>
    </w:p>
    <w:p w:rsidR="001A5F9E" w:rsidRPr="00AE4A41" w:rsidRDefault="001A5F9E" w:rsidP="001A5F9E">
      <w:r w:rsidRPr="00AE4A41">
        <w:t>а) реквизиты решения (номер и дата) об утверждении документации по планировке территории, отдельные части которой подлежат отмене;</w:t>
      </w:r>
    </w:p>
    <w:p w:rsidR="001A5F9E" w:rsidRPr="00AE4A41" w:rsidRDefault="001A5F9E" w:rsidP="001A5F9E">
      <w:r w:rsidRPr="00AE4A41">
        <w:t>б) часть документации по планировке территории, подлежащая отмене;</w:t>
      </w:r>
    </w:p>
    <w:p w:rsidR="001A5F9E" w:rsidRPr="00AE4A41" w:rsidRDefault="001A5F9E" w:rsidP="001A5F9E">
      <w:r w:rsidRPr="00AE4A41">
        <w:t>в) реквизиты (номер и дата) решения органа местного самоуправления поселения или городского округа об отмене красных линий, которые обозначают границы территорий, занятых линейными объектами и (или) предназначенных для размещения линейных объектов.</w:t>
      </w:r>
    </w:p>
    <w:p w:rsidR="001A5F9E" w:rsidRPr="00AE4A41" w:rsidRDefault="001A5F9E" w:rsidP="001A5F9E">
      <w:r w:rsidRPr="00AE4A41">
        <w:t xml:space="preserve"> Уполномоченный орган в течение 15 рабочих дней со дня поступления уведомления, указанного в </w:t>
      </w:r>
      <w:hyperlink w:anchor="sub_1047" w:history="1">
        <w:r w:rsidRPr="00AE4A41">
          <w:t>пункте 47</w:t>
        </w:r>
      </w:hyperlink>
      <w:r w:rsidRPr="00AE4A41">
        <w:t xml:space="preserve"> настоящих Правил, принимает решение об отмене отдельных частей документации по планировке территории и уведомляет о таком решении на бумажном носителе или в форме электронного документа орган местного самоуправления поселения или городского округа, направивший указанное уведомление, а также инициатора подготовки документации по планировке территории, в отношении которой уполномоченным органом принято решение об отмене отдельных частей документации по планировке территории (за исключением случая, если инициатором является уполномоченный орган).</w:t>
      </w:r>
    </w:p>
    <w:p w:rsidR="001A5F9E" w:rsidRPr="00AE4A41" w:rsidRDefault="001A5F9E" w:rsidP="001A5F9E">
      <w:r w:rsidRPr="00AE4A41">
        <w:t>Решение об отмене документации по планировке территории или ее отдельных частей оформляется распорядительным актом уполномоченного органа.</w:t>
      </w:r>
    </w:p>
    <w:p w:rsidR="001A5F9E" w:rsidRPr="00AE4A41" w:rsidRDefault="001A5F9E" w:rsidP="001A5F9E">
      <w:r w:rsidRPr="00AE4A41">
        <w:t xml:space="preserve">Уполномоченный орган в течение 5 рабочих дней со дня принятия решения об отмене документации по планировке территории или ее отдельных частей направляет для размещения в государственной информационной системе обеспечения градостроительной деятельности субъектов Российской Федерации копию решения об отмене документации по планировке территории или ее отдельных частей на бумажном носителе или в форме электронного документа в уполномоченные в соответствии с </w:t>
      </w:r>
      <w:hyperlink r:id="rId165" w:history="1">
        <w:r w:rsidRPr="00AE4A41">
          <w:t>Градостроительным кодексом</w:t>
        </w:r>
      </w:hyperlink>
      <w:r w:rsidRPr="00AE4A41">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принято решение об отмене документации по планировке территории или ее отдельных частей.</w:t>
      </w:r>
    </w:p>
    <w:p w:rsidR="001A5F9E" w:rsidRPr="00AE4A41" w:rsidRDefault="001A5F9E" w:rsidP="001A5F9E">
      <w:r w:rsidRPr="00AE4A41">
        <w:t xml:space="preserve">В течение 7 дней со дня принятия решения об отмене документации по планировке территории или ее отдельных частей уполномоченный орган уведомляет о принятом решении на бумажном носителе или в форме электронного документа главу поселения, главу муниципального округа, главу городского округа, главу муниципального района, </w:t>
      </w:r>
      <w:r w:rsidRPr="00AE4A41">
        <w:lastRenderedPageBreak/>
        <w:t>применительно к документации по планировке территории которых принято такое решение, с приложением копии указанного решения.</w:t>
      </w:r>
    </w:p>
    <w:p w:rsidR="001A5F9E" w:rsidRPr="00AE4A41" w:rsidRDefault="001A5F9E" w:rsidP="001A5F9E">
      <w:pPr>
        <w:rPr>
          <w:rFonts w:ascii="Arial" w:hAnsi="Arial" w:cs="Arial"/>
          <w:sz w:val="26"/>
          <w:szCs w:val="26"/>
        </w:rPr>
      </w:pPr>
    </w:p>
    <w:p w:rsidR="001A5F9E" w:rsidRPr="00AE4A41" w:rsidRDefault="001A5F9E" w:rsidP="001A5F9E">
      <w:pPr>
        <w:spacing w:before="108" w:after="108"/>
        <w:jc w:val="center"/>
        <w:outlineLvl w:val="0"/>
        <w:rPr>
          <w:b/>
        </w:rPr>
      </w:pPr>
      <w:r w:rsidRPr="00AE4A41">
        <w:rPr>
          <w:b/>
        </w:rPr>
        <w:t>2.10. Порядок признания отдельных частей документации по планировке территории не подлежащими применению</w:t>
      </w:r>
    </w:p>
    <w:p w:rsidR="001A5F9E" w:rsidRPr="00AE4A41" w:rsidRDefault="001A5F9E" w:rsidP="001A5F9E"/>
    <w:p w:rsidR="001A5F9E" w:rsidRPr="00AE4A41" w:rsidRDefault="001A5F9E" w:rsidP="001A5F9E">
      <w:r w:rsidRPr="00AE4A41">
        <w:t>2.10.1 Признание отдельных частей документации по планировке территории не подлежащими применению осуществляется по следующим основаниям:</w:t>
      </w:r>
    </w:p>
    <w:p w:rsidR="001A5F9E" w:rsidRPr="00AE4A41" w:rsidRDefault="001A5F9E" w:rsidP="001A5F9E">
      <w:r w:rsidRPr="00AE4A41">
        <w:t>а) если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в соответствии с утвержденным проектом планировки территории необходима реконструкция существующих линейного объекта или линейных объектов, размещенных на основании такой документации;</w:t>
      </w:r>
    </w:p>
    <w:p w:rsidR="001A5F9E" w:rsidRPr="00AE4A41" w:rsidRDefault="001A5F9E" w:rsidP="001A5F9E">
      <w:r w:rsidRPr="00AE4A41">
        <w:t>б) если проектом 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и в течение 6 лет со дня утверждения указанного проекта планировки территории не принято решение об изъятии таких земельных участков для государственных или муниципальных нужд.</w:t>
      </w:r>
    </w:p>
    <w:p w:rsidR="001A5F9E" w:rsidRPr="00AE4A41" w:rsidRDefault="001A5F9E" w:rsidP="001A5F9E">
      <w:r w:rsidRPr="00AE4A41">
        <w:t>В случае, предусмотренном подпунктом «а» пункта 2.10.1.  настоящего административного регламента, федеральные органы исполнительной власти, исполнительные органы субъектов Российской Федерации, органы местного самоуправления, физические или юридические лица, заинтересованные в принятии решения о признании отдельных частей проекта планировки территории не подлежащими применению (далее - заинтересованные лица), направляют в уполномоченный орган на бумажном носителе или в электронной форме обращение о признании отдельных частей проекта планировки территории не подлежащими применению (далее - обращение о признании не подлежащими применению). В обращении о признании не подлежащими применению указывается следующая информация:</w:t>
      </w:r>
    </w:p>
    <w:p w:rsidR="001A5F9E" w:rsidRPr="00AE4A41" w:rsidRDefault="001A5F9E" w:rsidP="001A5F9E">
      <w:r w:rsidRPr="00AE4A41">
        <w:t>а) реквизиты решения (номер и дата) об утверждении документации по планировке территории, отдельные части которой подлежат признанию не подлежащими применению;</w:t>
      </w:r>
    </w:p>
    <w:p w:rsidR="001A5F9E" w:rsidRPr="00AE4A41" w:rsidRDefault="001A5F9E" w:rsidP="001A5F9E">
      <w:r w:rsidRPr="00AE4A41">
        <w:t>б) реквизиты решения (номер и дата) об утверждении проекта планировки территории, которым предусмотрена реконструкция существующих линейного объекта или линейных объектов, размещенных на основании такого проекта;</w:t>
      </w:r>
    </w:p>
    <w:p w:rsidR="001A5F9E" w:rsidRPr="00AE4A41" w:rsidRDefault="001A5F9E" w:rsidP="001A5F9E">
      <w:r w:rsidRPr="00AE4A41">
        <w:t>в) перечень отдельных частей проекта планировки территории, признаваемых не подлежащими применению;</w:t>
      </w:r>
    </w:p>
    <w:p w:rsidR="001A5F9E" w:rsidRPr="00AE4A41" w:rsidRDefault="001A5F9E" w:rsidP="001A5F9E">
      <w:r w:rsidRPr="00AE4A41">
        <w:t>г) основание для признания отдельных частей проекта планировки территории не подлежащими применению.</w:t>
      </w:r>
    </w:p>
    <w:p w:rsidR="001A5F9E" w:rsidRPr="00AE4A41" w:rsidRDefault="001A5F9E" w:rsidP="001A5F9E">
      <w:r w:rsidRPr="00AE4A41">
        <w:t>В случае, предусмотренном подпунктом «а» пункта 2.10.1. настоящего административного регламента, признание отдельных частей документации по планировке территории не подлежащими применению осуществляется исключительно в части границ зон планируемого размещения существующих линейного объекта или линейных объектов, подлежащих реконструкции в связи с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w:t>
      </w:r>
    </w:p>
    <w:p w:rsidR="001A5F9E" w:rsidRPr="00AE4A41" w:rsidRDefault="001A5F9E" w:rsidP="001A5F9E">
      <w:r w:rsidRPr="00AE4A41">
        <w:t xml:space="preserve">Уполномоченный орган в течение 10 рабочих дней со дня поступления обращения о признании не подлежащими применению осуществляет проверку обращения о признании не подлежащими применению на соответствие положениям, настоящим </w:t>
      </w:r>
      <w:r w:rsidRPr="00AE4A41">
        <w:lastRenderedPageBreak/>
        <w:t>административным регламентом, а также на наличие основания для признания отдельных частей документации по планировке территории не подлежащими применению из числа предусмотренных абзацем первым настоящего пункта административного регламента оснований и по результатам такой проверки принимает решение о признании отдельных частей документации по планировке территории не подлежащими применению либо отклоняет обращение о признании не подлежащими применению с указанием причин отклонения. Уполномоченный орган может отклонить обращение о признании не подлежащими применению в случае, если признание отдельных частей документации по планировке территории не подлежащими применению приведет к снижению фактических показателей обеспеченности территории объектами коммунальной, транспортной и социальной инфраструктур и (или) фактических показателей территориальной доступности таких объектов для населения.</w:t>
      </w:r>
    </w:p>
    <w:p w:rsidR="001A5F9E" w:rsidRPr="00AE4A41" w:rsidRDefault="001A5F9E" w:rsidP="001A5F9E">
      <w:r w:rsidRPr="00AE4A41">
        <w:t>В случае, предусмотренном подпунктом «б» пункта 2.10.1.  настоящего административного регламента, заинтересованные лица, которым принадлежит либо которым предоставлен земельный участок, на котором проектом</w:t>
      </w:r>
      <w:r w:rsidRPr="00AE4A41">
        <w:rPr>
          <w:rFonts w:ascii="Arial" w:hAnsi="Arial" w:cs="Arial"/>
          <w:sz w:val="26"/>
          <w:szCs w:val="26"/>
        </w:rPr>
        <w:t xml:space="preserve"> </w:t>
      </w:r>
      <w:r w:rsidRPr="00AE4A41">
        <w:t>планировки территории предусмотрено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направляют в уполномоченный орган на бумажном носителе или в форме электронного документа обращение о признании не подлежащими применению, в котором указывается следующая информация:</w:t>
      </w:r>
    </w:p>
    <w:p w:rsidR="001A5F9E" w:rsidRPr="00AE4A41" w:rsidRDefault="001A5F9E" w:rsidP="001A5F9E">
      <w:r w:rsidRPr="00AE4A41">
        <w:t>а) реквизиты решения (номер и дата) об утверждении документации по планировке территории, в отношении которой направляется обращение о признании не подлежащими применению;</w:t>
      </w:r>
    </w:p>
    <w:p w:rsidR="001A5F9E" w:rsidRPr="00AE4A41" w:rsidRDefault="001A5F9E" w:rsidP="001A5F9E">
      <w:r w:rsidRPr="00AE4A41">
        <w:t>б) кадастровый номер земельного участка или ранее присвоенный государственный учетный номер земельного участка, расположенного в границах зон планируемого размещения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w:t>
      </w:r>
    </w:p>
    <w:p w:rsidR="001A5F9E" w:rsidRPr="00AE4A41" w:rsidRDefault="001A5F9E" w:rsidP="001A5F9E">
      <w:r w:rsidRPr="00AE4A41">
        <w:t>в) основание для признания отдельных частей проекта планировки территории не подлежащими применению.</w:t>
      </w:r>
    </w:p>
    <w:p w:rsidR="001A5F9E" w:rsidRPr="00AE4A41" w:rsidRDefault="001A5F9E" w:rsidP="001A5F9E">
      <w:r w:rsidRPr="00AE4A41">
        <w:t>К обращению о признании не подлежащими применению прилагается выписка из Единого государственного реестра недвижимости об основных характеристиках и зарегистрированных правах на объект недвижимости, содержащая сведения о правообладателе земельного участка, ограничениях прав и обременениях земельного участка, выданная федеральным органом исполнительной власти, уполномоченным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территориальным органом), по истечении 6 лет с даты утверждения соответствующего проекта планировки территории.</w:t>
      </w:r>
    </w:p>
    <w:p w:rsidR="001A5F9E" w:rsidRPr="00AE4A41" w:rsidRDefault="001A5F9E" w:rsidP="001A5F9E">
      <w:pPr>
        <w:rPr>
          <w:rFonts w:ascii="Arial" w:hAnsi="Arial" w:cs="Arial"/>
          <w:sz w:val="26"/>
          <w:szCs w:val="26"/>
        </w:rPr>
      </w:pPr>
      <w:r w:rsidRPr="00AE4A41">
        <w:t>Уполномоченный орган в течение 2 рабочих дней со дня поступления обращения о признании не подлежащими применениюнаправляет в федеральный орган исполнительной власти, уполномоченный Правительством Российской Федерации на осуществление государственного кадастрового учета, государственной регистрации прав, ведение Единого государственного реестра недвижимости и предоставление сведений, содержащихся в Едином государственном реестре недвижимости (его территориальный орган), посредством информационно-телекоммуникационных сетей общего пользования запрос о предоставлении сведений об основных характеристиках и зарегистрированных правах на объект недвижимости, содержащихся в Едином государственном реестре недвижимости в отношении земельного участка, указанного в подпункте «б» пункта 2.10.1.  настоящего административного регламента</w:t>
      </w:r>
      <w:r w:rsidRPr="00AE4A41">
        <w:rPr>
          <w:rFonts w:ascii="Arial" w:hAnsi="Arial" w:cs="Arial"/>
          <w:sz w:val="26"/>
          <w:szCs w:val="26"/>
        </w:rPr>
        <w:t>.</w:t>
      </w:r>
    </w:p>
    <w:p w:rsidR="001A5F9E" w:rsidRPr="00AE4A41" w:rsidRDefault="001A5F9E" w:rsidP="001A5F9E">
      <w:r w:rsidRPr="00AE4A41">
        <w:lastRenderedPageBreak/>
        <w:t>Уполномоченный орган в течение 10 рабочих дней со дня поступления обращения о признании не подлежащими применению осуществляет его проверку на соответствие положениям настоящего административного регламента а также на наличие основания для признания отдельных частей документации по планировке территории не подлежащими применению из числа предусмотренных подпунктами «а», «б» пункта 2.10.1 настоящего административного регламента оснований и по результатам такой проверки принимает решение о признании отдельных частей проекта планировки территории не подлежащими применению либо в случаях, указанных в пункте 2.10.2. настоящего административного регламента, отклоняет указанное обращение о признании не подлежащими применению с указанием причин отклонения.</w:t>
      </w:r>
    </w:p>
    <w:p w:rsidR="001A5F9E" w:rsidRPr="00AE4A41" w:rsidRDefault="001A5F9E" w:rsidP="001A5F9E">
      <w:r w:rsidRPr="00AE4A41">
        <w:t>2.10.2. Уполномоченный орган отклоняет указанное обращение о признании не подлежащими применению в случае:</w:t>
      </w:r>
    </w:p>
    <w:p w:rsidR="001A5F9E" w:rsidRPr="00AE4A41" w:rsidRDefault="001A5F9E" w:rsidP="001A5F9E">
      <w:r w:rsidRPr="00AE4A41">
        <w:t>а) несоответствия обращения о признании не подлежащими применению положениям, предусмотренным настоящим административным регламентом;</w:t>
      </w:r>
    </w:p>
    <w:p w:rsidR="001A5F9E" w:rsidRPr="00AE4A41" w:rsidRDefault="001A5F9E" w:rsidP="001A5F9E">
      <w:r w:rsidRPr="00AE4A41">
        <w:t>б) если в течение 6 лет со дня утверждения проекта планировки территории, предусматривающего размещение объектов федерального значения, объектов регионального значения или объектов местного значения, для размещения которых допускается изъятие земельных участков для государственных или муниципальных нужд, на земельных участках, принадлежащих либо предоставленных физическим или юридическим лицам, органам государственной власти или органам местного самоуправления, в отношении таких земельных участков принято решение об их изъятии для государственных или муниципальных нужд.</w:t>
      </w:r>
    </w:p>
    <w:p w:rsidR="001A5F9E" w:rsidRPr="00AE4A41" w:rsidRDefault="001A5F9E" w:rsidP="001A5F9E">
      <w:r w:rsidRPr="00AE4A41">
        <w:t>Решение о признании отдельных частей документации по планировке территории не подлежащими применению оформляется распорядительным актом уполномоченного органа.</w:t>
      </w:r>
    </w:p>
    <w:p w:rsidR="001A5F9E" w:rsidRPr="00AE4A41" w:rsidRDefault="001A5F9E" w:rsidP="001A5F9E">
      <w:r w:rsidRPr="00AE4A41">
        <w:t>Уполномоченный орган в течение 7 дней со дня принятия решения о признании отдельных частей документации по планировке территории не подлежащими применению уведомляет на бумажном носителе или в форме электронного документа о принятом решении заинтересованные лица.</w:t>
      </w:r>
    </w:p>
    <w:p w:rsidR="001A5F9E" w:rsidRPr="00AE4A41" w:rsidRDefault="001A5F9E" w:rsidP="001A5F9E">
      <w:r w:rsidRPr="00AE4A41">
        <w:t xml:space="preserve">Уполномоченный орган в течение 5 рабочих дней со дня принятия решения о признании отдельных частей документации по планировке территории не подлежащими применению направляет для размещения в государственной информационной системе обеспечения градостроительной деятельности субъектов Российской Федерации копию решения о признании отдельных частей документации по планировке территории не подлежащими применению на бумажном носителе или в форме электронного документа в уполномоченные в соответствии с </w:t>
      </w:r>
      <w:hyperlink r:id="rId166" w:history="1">
        <w:r w:rsidRPr="00AE4A41">
          <w:t>Градостроительным кодексом</w:t>
        </w:r>
      </w:hyperlink>
      <w:r w:rsidRPr="00AE4A41">
        <w:t xml:space="preserve">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принято решение о признании отдельных частей документации по планировке территории не подлежащими применению.</w:t>
      </w:r>
    </w:p>
    <w:p w:rsidR="001A5F9E" w:rsidRPr="00AE4A41" w:rsidRDefault="001A5F9E" w:rsidP="001A5F9E">
      <w:r w:rsidRPr="00AE4A41">
        <w:t>В течение 10 рабочих дней со дня принятия решения о признании отдельных частей документации по планировке территории не подлежащими применению уполномоченный орган уведомляет на бумажном носителе или в форме электронного документа о принятом решении главу поселения, главу муниципального округа, главу городского округа, главу муниципального района, применительно к документации по планировке территории которых принято такое решение, с приложением копии указанного решения.</w:t>
      </w:r>
    </w:p>
    <w:p w:rsidR="001A5F9E" w:rsidRPr="00AE4A41" w:rsidRDefault="001A5F9E" w:rsidP="001A5F9E">
      <w:pPr>
        <w:rPr>
          <w:rFonts w:ascii="Arial" w:hAnsi="Arial" w:cs="Arial"/>
          <w:sz w:val="26"/>
          <w:szCs w:val="26"/>
        </w:rPr>
      </w:pP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96" w:name="sub_29"/>
      <w:r w:rsidRPr="00AE4A41">
        <w:rPr>
          <w:rFonts w:eastAsiaTheme="minorEastAsia"/>
          <w:b/>
          <w:bCs/>
        </w:rPr>
        <w:t>2.11. Размер платы, взимаемой с заявителя при предоставлении муниципальной услуги, и способы ее взимания</w:t>
      </w:r>
    </w:p>
    <w:bookmarkEnd w:id="96"/>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Предоставление муниципальной услуги осуществляется без взимания государственной пошлины или иной платы.</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97" w:name="sub_210"/>
      <w:r w:rsidRPr="00AE4A41">
        <w:rPr>
          <w:rFonts w:eastAsiaTheme="minorEastAsia"/>
          <w:b/>
          <w:bCs/>
        </w:rPr>
        <w:t>2.12. Максимальный срок ожидания в очереди при подаче заявления о предоставлении муниципальной услуги и при получении результата предоставления муниципальной услуги</w:t>
      </w:r>
    </w:p>
    <w:bookmarkEnd w:id="97"/>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Время ожидания в очереди заявителя при подаче заявления и документов к нему и при получении результата предоставления муниципальной услуги не должно превышать 15 минут.</w:t>
      </w:r>
    </w:p>
    <w:p w:rsidR="001A5F9E" w:rsidRPr="00AE4A41" w:rsidRDefault="001A5F9E" w:rsidP="001A5F9E">
      <w:pPr>
        <w:rPr>
          <w:rFonts w:eastAsiaTheme="minorEastAsia"/>
        </w:rPr>
      </w:pP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98" w:name="sub_211"/>
      <w:r w:rsidRPr="00AE4A41">
        <w:rPr>
          <w:rFonts w:eastAsiaTheme="minorEastAsia"/>
          <w:b/>
          <w:bCs/>
        </w:rPr>
        <w:t>2.13. Срок и порядок регистрации заявления, в том числе в электронной форме</w:t>
      </w:r>
    </w:p>
    <w:bookmarkEnd w:id="98"/>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Заявление и документы, необходимые для предоставления муниципальной услуги, регистрируются не позднее 1 рабочего дня со дня их поступления:</w:t>
      </w:r>
    </w:p>
    <w:p w:rsidR="001A5F9E" w:rsidRPr="00AE4A41" w:rsidRDefault="001A5F9E" w:rsidP="001A5F9E">
      <w:pPr>
        <w:ind w:firstLine="851"/>
        <w:rPr>
          <w:rFonts w:eastAsiaTheme="minorEastAsia"/>
        </w:rPr>
      </w:pPr>
      <w:r w:rsidRPr="00AE4A41">
        <w:rPr>
          <w:rFonts w:eastAsiaTheme="minorEastAsia"/>
        </w:rPr>
        <w:t xml:space="preserve">- в системе электронного документооборота (далее - СЭД) с присвоением статуса </w:t>
      </w:r>
      <w:r w:rsidRPr="00AE4A41">
        <w:rPr>
          <w:rFonts w:eastAsiaTheme="minorEastAsia"/>
          <w:b/>
        </w:rPr>
        <w:t>«</w:t>
      </w:r>
      <w:r w:rsidRPr="00AE4A41">
        <w:rPr>
          <w:rFonts w:eastAsiaTheme="minorEastAsia"/>
        </w:rPr>
        <w:t>зарегистрировано»;</w:t>
      </w:r>
    </w:p>
    <w:p w:rsidR="001A5F9E" w:rsidRPr="00AE4A41" w:rsidRDefault="001A5F9E" w:rsidP="001A5F9E">
      <w:pPr>
        <w:ind w:firstLine="851"/>
        <w:rPr>
          <w:rFonts w:eastAsiaTheme="minorEastAsia"/>
        </w:rPr>
      </w:pPr>
      <w:r w:rsidRPr="00AE4A41">
        <w:rPr>
          <w:rFonts w:eastAsiaTheme="minorEastAsia"/>
        </w:rPr>
        <w:t xml:space="preserve">- в государственной информационной системе «Автоматизированная информационная система многофункциональных центров предоставления государственных и муниципальных услуг» (далее - АИС МФЦ) с присвоением статуса </w:t>
      </w:r>
      <w:r w:rsidRPr="00AE4A41">
        <w:rPr>
          <w:rFonts w:eastAsiaTheme="minorEastAsia"/>
          <w:b/>
        </w:rPr>
        <w:t>«</w:t>
      </w:r>
      <w:r w:rsidRPr="00AE4A41">
        <w:rPr>
          <w:rFonts w:eastAsiaTheme="minorEastAsia"/>
        </w:rPr>
        <w:t>зарегистрировано».</w:t>
      </w:r>
    </w:p>
    <w:p w:rsidR="001A5F9E" w:rsidRPr="00AE4A41" w:rsidRDefault="001A5F9E" w:rsidP="001A5F9E">
      <w:pPr>
        <w:ind w:firstLine="851"/>
        <w:rPr>
          <w:rFonts w:eastAsiaTheme="minorEastAsia"/>
        </w:rPr>
      </w:pPr>
      <w:r w:rsidRPr="00AE4A41">
        <w:rPr>
          <w:rFonts w:eastAsiaTheme="minorEastAsia"/>
        </w:rPr>
        <w:t>Если заявление поступило после 16 часов, датой регистрации считается следующий рабочий день за днем поступления заявления.</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99" w:name="sub_212"/>
      <w:r w:rsidRPr="00AE4A41">
        <w:rPr>
          <w:rFonts w:eastAsiaTheme="minorEastAsia"/>
          <w:b/>
          <w:bCs/>
        </w:rPr>
        <w:t>2.14. Требования к помещениям, в которых предоставляется муниципальная услуга</w:t>
      </w:r>
    </w:p>
    <w:bookmarkEnd w:id="99"/>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 xml:space="preserve">В помещении, в котором предоставляется муниципальная услуга, создаются условия для беспрепятственного доступа в него инвалидов в соответствии с </w:t>
      </w:r>
      <w:hyperlink r:id="rId167" w:history="1">
        <w:r w:rsidRPr="00AE4A41">
          <w:rPr>
            <w:rFonts w:eastAsiaTheme="minorEastAsia"/>
          </w:rPr>
          <w:t>законодательством</w:t>
        </w:r>
      </w:hyperlink>
      <w:r w:rsidRPr="00AE4A41">
        <w:rPr>
          <w:rFonts w:eastAsiaTheme="minorEastAsia"/>
        </w:rPr>
        <w:t xml:space="preserve"> Российской Федерации о социальной защите инвалидов. В местах предоставления муниципальной услуги предусматривается оборудование посадочных мест, создание условий для обслуживания маломобильных групп населения, в том числе оборудование пандусов, наличие удобной офисной мебели.</w:t>
      </w:r>
    </w:p>
    <w:p w:rsidR="001A5F9E" w:rsidRPr="00AE4A41" w:rsidRDefault="001A5F9E" w:rsidP="001A5F9E">
      <w:pPr>
        <w:ind w:firstLine="851"/>
        <w:rPr>
          <w:rFonts w:eastAsiaTheme="minorEastAsia"/>
        </w:rPr>
      </w:pPr>
      <w:r w:rsidRPr="00AE4A41">
        <w:rPr>
          <w:rFonts w:eastAsiaTheme="minorEastAsia"/>
        </w:rPr>
        <w:t>Помещения для предоставления муниципальной услуги снабжаются соответствующими табличками с указанием номера кабинета, названия соответствующего структурного подразделения, фамилий, имен, отчеств (при наличии), должностей специалистов, предоставляющих муниципальную услугу. Каждое помещение для предоставления муниципальной услуги оснащается телефоном, компьютером и принтером.</w:t>
      </w:r>
    </w:p>
    <w:p w:rsidR="001A5F9E" w:rsidRPr="00AE4A41" w:rsidRDefault="001A5F9E" w:rsidP="001A5F9E">
      <w:pPr>
        <w:ind w:firstLine="851"/>
        <w:rPr>
          <w:rFonts w:eastAsiaTheme="minorEastAsia"/>
        </w:rPr>
      </w:pPr>
      <w:r w:rsidRPr="00AE4A41">
        <w:rPr>
          <w:rFonts w:eastAsiaTheme="minorEastAsia"/>
        </w:rPr>
        <w:t>Для ожидания приема гражданам отводятся места, оборудованные стульями, столами (стойками), письменными принадлежностями для возможности оформления документов.</w:t>
      </w:r>
    </w:p>
    <w:p w:rsidR="001A5F9E" w:rsidRPr="00AE4A41" w:rsidRDefault="001A5F9E" w:rsidP="001A5F9E">
      <w:pPr>
        <w:ind w:firstLine="851"/>
        <w:rPr>
          <w:rFonts w:eastAsiaTheme="minorEastAsia"/>
        </w:rPr>
      </w:pPr>
      <w:r w:rsidRPr="00AE4A41">
        <w:rPr>
          <w:rFonts w:eastAsiaTheme="minorEastAsia"/>
        </w:rPr>
        <w:t>Для свободного получения информации о фамилиях, именах, отчествах и должностях специалистов, предоставляющих муниципальную услугу, указанные должностные лица обеспечиваются личными нагрудными идентификационными карточками с указанием фамилии, имени, отчества (при наличии) и должности, крепящимися с помощью зажимов к одежде, либо настольными табличками аналогичного содержания.</w:t>
      </w:r>
    </w:p>
    <w:p w:rsidR="001A5F9E" w:rsidRPr="00AE4A41" w:rsidRDefault="001A5F9E" w:rsidP="001A5F9E">
      <w:pPr>
        <w:ind w:firstLine="851"/>
        <w:rPr>
          <w:rFonts w:eastAsiaTheme="minorEastAsia"/>
        </w:rPr>
      </w:pPr>
      <w:r w:rsidRPr="00AE4A41">
        <w:rPr>
          <w:rFonts w:eastAsiaTheme="minorEastAsia"/>
        </w:rPr>
        <w:t>Специалист, предоставляющий муниципальную услугу, обязан предложить заявителю воспользоваться стулом, находящимся рядом с рабочим местом данного специалиста.</w:t>
      </w:r>
    </w:p>
    <w:p w:rsidR="001A5F9E" w:rsidRPr="00AE4A41" w:rsidRDefault="001A5F9E" w:rsidP="001A5F9E">
      <w:pPr>
        <w:ind w:firstLine="851"/>
        <w:rPr>
          <w:rFonts w:eastAsiaTheme="minorEastAsia"/>
        </w:rPr>
      </w:pPr>
      <w:r w:rsidRPr="00AE4A41">
        <w:rPr>
          <w:rFonts w:eastAsiaTheme="minorEastAsia"/>
        </w:rPr>
        <w:lastRenderedPageBreak/>
        <w:t xml:space="preserve">Визуальная, текстовая информация о порядке предоставления муниципальной услуги размещается на информационном стенде структурного подразделения администрации, на </w:t>
      </w:r>
      <w:hyperlink r:id="rId168" w:history="1">
        <w:r w:rsidRPr="00AE4A41">
          <w:rPr>
            <w:rFonts w:eastAsiaTheme="minorEastAsia"/>
          </w:rPr>
          <w:t>официальном сайте</w:t>
        </w:r>
      </w:hyperlink>
      <w:r w:rsidRPr="00AE4A41">
        <w:rPr>
          <w:rFonts w:eastAsiaTheme="minorEastAsia"/>
        </w:rPr>
        <w:t xml:space="preserve"> органа местного самоуправления, на </w:t>
      </w:r>
      <w:hyperlink r:id="rId169" w:history="1">
        <w:r w:rsidRPr="00AE4A41">
          <w:rPr>
            <w:rFonts w:eastAsiaTheme="minorEastAsia"/>
          </w:rPr>
          <w:t>Едином портале</w:t>
        </w:r>
      </w:hyperlink>
      <w:r w:rsidRPr="00AE4A41">
        <w:rPr>
          <w:rFonts w:eastAsiaTheme="minorEastAsia"/>
        </w:rPr>
        <w:t xml:space="preserve"> государственных и муниципальных услуг. Оформление визуальной, текстовой информации о порядке предоставления муниципальной услуги должно соответствовать оптимальному зрительному восприятию этой информации. Информационные стенды оборудуются в доступном для заявителей помещении администрации.</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00" w:name="sub_213"/>
      <w:r w:rsidRPr="00AE4A41">
        <w:rPr>
          <w:rFonts w:eastAsiaTheme="minorEastAsia"/>
          <w:b/>
          <w:bCs/>
        </w:rPr>
        <w:t>2.15. Показатели доступности и качества муниципальной услуги</w:t>
      </w:r>
    </w:p>
    <w:p w:rsidR="001A5F9E" w:rsidRPr="00AE4A41" w:rsidRDefault="001A5F9E" w:rsidP="001A5F9E">
      <w:pPr>
        <w:rPr>
          <w:rFonts w:eastAsiaTheme="minorEastAsia"/>
        </w:rPr>
      </w:pPr>
      <w:bookmarkStart w:id="101" w:name="sub_2131"/>
      <w:bookmarkEnd w:id="100"/>
    </w:p>
    <w:p w:rsidR="001A5F9E" w:rsidRPr="00AE4A41" w:rsidRDefault="001A5F9E" w:rsidP="001A5F9E">
      <w:pPr>
        <w:ind w:firstLine="851"/>
        <w:rPr>
          <w:rFonts w:eastAsiaTheme="minorEastAsia"/>
        </w:rPr>
      </w:pPr>
      <w:r w:rsidRPr="00AE4A41">
        <w:rPr>
          <w:rFonts w:eastAsiaTheme="minorEastAsia"/>
        </w:rPr>
        <w:t>2.15.1. Показателями доступности муниципальной услуги являются:</w:t>
      </w:r>
    </w:p>
    <w:bookmarkEnd w:id="101"/>
    <w:p w:rsidR="001A5F9E" w:rsidRPr="00AE4A41" w:rsidRDefault="001A5F9E" w:rsidP="001A5F9E">
      <w:pPr>
        <w:ind w:firstLine="851"/>
        <w:rPr>
          <w:rFonts w:eastAsiaTheme="minorEastAsia"/>
        </w:rPr>
      </w:pPr>
      <w:r w:rsidRPr="00AE4A41">
        <w:rPr>
          <w:rFonts w:eastAsiaTheme="minorEastAsia"/>
        </w:rPr>
        <w:t xml:space="preserve">- обеспечение информирования о работе администрации, предоставляемой муниципальной услуге (размещение информации на </w:t>
      </w:r>
      <w:hyperlink r:id="rId170" w:history="1">
        <w:r w:rsidRPr="00AE4A41">
          <w:rPr>
            <w:rFonts w:eastAsiaTheme="minorEastAsia"/>
          </w:rPr>
          <w:t>Едином портале</w:t>
        </w:r>
      </w:hyperlink>
      <w:r w:rsidRPr="00AE4A41">
        <w:rPr>
          <w:rFonts w:eastAsiaTheme="minorEastAsia"/>
        </w:rPr>
        <w:t xml:space="preserve"> государственных и муниципальных услуг);</w:t>
      </w:r>
    </w:p>
    <w:p w:rsidR="001A5F9E" w:rsidRPr="00AE4A41" w:rsidRDefault="001A5F9E" w:rsidP="001A5F9E">
      <w:pPr>
        <w:ind w:firstLine="851"/>
        <w:rPr>
          <w:rFonts w:eastAsiaTheme="minorEastAsia"/>
        </w:rPr>
      </w:pPr>
      <w:r w:rsidRPr="00AE4A41">
        <w:rPr>
          <w:rFonts w:eastAsiaTheme="minorEastAsia"/>
        </w:rPr>
        <w:t>- ясность и качество информации, объясняющей порядок и условия предоставления муниципальной услуги (включая необходимые документы), информация о правах заявителя;</w:t>
      </w:r>
    </w:p>
    <w:p w:rsidR="001A5F9E" w:rsidRPr="00AE4A41" w:rsidRDefault="001A5F9E" w:rsidP="001A5F9E">
      <w:pPr>
        <w:rPr>
          <w:rFonts w:eastAsiaTheme="minorEastAsia"/>
        </w:rPr>
      </w:pPr>
      <w:r w:rsidRPr="00AE4A41">
        <w:rPr>
          <w:rFonts w:eastAsiaTheme="minorEastAsia"/>
        </w:rPr>
        <w:t>условия доступа к территории, зданию администрации (территориальная доступность, обеспечение пешеходной доступности (не более 10 минут пешком) от остановок общественного транспорта к зданию администрации, наличие необходимого количества парковочных мест);</w:t>
      </w:r>
    </w:p>
    <w:p w:rsidR="001A5F9E" w:rsidRPr="00AE4A41" w:rsidRDefault="001A5F9E" w:rsidP="001A5F9E">
      <w:pPr>
        <w:ind w:firstLine="851"/>
        <w:rPr>
          <w:rFonts w:eastAsiaTheme="minorEastAsia"/>
        </w:rPr>
      </w:pPr>
      <w:r w:rsidRPr="00AE4A41">
        <w:rPr>
          <w:rFonts w:eastAsiaTheme="minorEastAsia"/>
        </w:rPr>
        <w:t>- обеспечение свободного доступа в здание администрации;</w:t>
      </w:r>
    </w:p>
    <w:p w:rsidR="001A5F9E" w:rsidRPr="00AE4A41" w:rsidRDefault="001A5F9E" w:rsidP="001A5F9E">
      <w:pPr>
        <w:rPr>
          <w:rFonts w:eastAsiaTheme="minorEastAsia"/>
        </w:rPr>
      </w:pPr>
      <w:r w:rsidRPr="00AE4A41">
        <w:rPr>
          <w:rFonts w:eastAsiaTheme="minorEastAsia"/>
        </w:rPr>
        <w:t>доступность электронных форм документов, необходимых для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возможность подачи заявления на получение муниципальной услуги и документов в электронной форме;</w:t>
      </w:r>
    </w:p>
    <w:p w:rsidR="001A5F9E" w:rsidRPr="00AE4A41" w:rsidRDefault="001A5F9E" w:rsidP="001A5F9E">
      <w:pPr>
        <w:ind w:firstLine="851"/>
        <w:rPr>
          <w:rFonts w:eastAsiaTheme="minorEastAsia"/>
        </w:rPr>
      </w:pPr>
      <w:r w:rsidRPr="00AE4A41">
        <w:rPr>
          <w:rFonts w:eastAsiaTheme="minorEastAsia"/>
        </w:rPr>
        <w:t>- предоставление муниципальной услуги в соответствии с вариантом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организация предоставления муниципальной услуги через МФЦ.</w:t>
      </w:r>
    </w:p>
    <w:p w:rsidR="001A5F9E" w:rsidRPr="00AE4A41" w:rsidRDefault="001A5F9E" w:rsidP="001A5F9E">
      <w:pPr>
        <w:ind w:firstLine="851"/>
        <w:rPr>
          <w:rFonts w:eastAsiaTheme="minorEastAsia"/>
        </w:rPr>
      </w:pPr>
      <w:bookmarkStart w:id="102" w:name="sub_2132"/>
      <w:r w:rsidRPr="00AE4A41">
        <w:rPr>
          <w:rFonts w:eastAsiaTheme="minorEastAsia"/>
        </w:rPr>
        <w:t>2.15.2. Показателями качества муниципальной услуги являются:</w:t>
      </w:r>
    </w:p>
    <w:bookmarkEnd w:id="102"/>
    <w:p w:rsidR="001A5F9E" w:rsidRPr="00AE4A41" w:rsidRDefault="001A5F9E" w:rsidP="001A5F9E">
      <w:pPr>
        <w:ind w:firstLine="851"/>
        <w:rPr>
          <w:rFonts w:eastAsiaTheme="minorEastAsia"/>
        </w:rPr>
      </w:pPr>
      <w:r w:rsidRPr="00AE4A41">
        <w:rPr>
          <w:rFonts w:eastAsiaTheme="minorEastAsia"/>
        </w:rPr>
        <w:t xml:space="preserve">- комфортность ожидания и получения муниципальной услуги (оснащенные места ожидания, соответствие помещений санитарно-гигиеническим требованиям (освещенность, </w:t>
      </w:r>
    </w:p>
    <w:p w:rsidR="001A5F9E" w:rsidRPr="00AE4A41" w:rsidRDefault="001A5F9E" w:rsidP="001A5F9E">
      <w:pPr>
        <w:ind w:firstLine="851"/>
        <w:rPr>
          <w:rFonts w:eastAsiaTheme="minorEastAsia"/>
        </w:rPr>
      </w:pPr>
      <w:r w:rsidRPr="00AE4A41">
        <w:rPr>
          <w:rFonts w:eastAsiaTheme="minorEastAsia"/>
        </w:rPr>
        <w:t>- просторность, отопление и чистота воздуха), эстетическое оформление помещений);</w:t>
      </w:r>
    </w:p>
    <w:p w:rsidR="001A5F9E" w:rsidRPr="00AE4A41" w:rsidRDefault="001A5F9E" w:rsidP="001A5F9E">
      <w:pPr>
        <w:rPr>
          <w:rFonts w:eastAsiaTheme="minorEastAsia"/>
        </w:rPr>
      </w:pPr>
      <w:r w:rsidRPr="00AE4A41">
        <w:rPr>
          <w:rFonts w:eastAsiaTheme="minorEastAsia"/>
        </w:rPr>
        <w:t>компетентность специалистов, предоставляющих муниципальную услугу, в вопросах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культура обслуживания (вежливость, тактичность, внимательность и готовность оказать эффективную помощь заявителю при возникновении трудностей);</w:t>
      </w:r>
    </w:p>
    <w:p w:rsidR="001A5F9E" w:rsidRPr="00AE4A41" w:rsidRDefault="001A5F9E" w:rsidP="001A5F9E">
      <w:pPr>
        <w:ind w:firstLine="851"/>
        <w:rPr>
          <w:rFonts w:eastAsiaTheme="minorEastAsia"/>
        </w:rPr>
      </w:pPr>
      <w:r w:rsidRPr="00AE4A41">
        <w:rPr>
          <w:rFonts w:eastAsiaTheme="minorEastAsia"/>
        </w:rPr>
        <w:t>- строгое соблюдение стандарта и порядка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эффективность и своевременность рассмотрения поступивших обращений по вопросам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своевременное предоставление муниципальной услуги (отсутствие нарушений сроков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удобство информирования заявителя о ходе предоставления муниципальной услуги, а также получения результата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удовлетворенность заявителя качеством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отсутствие жалоб.</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03" w:name="sub_214"/>
      <w:r w:rsidRPr="00AE4A41">
        <w:rPr>
          <w:rFonts w:eastAsiaTheme="minorEastAsia"/>
          <w:b/>
          <w:bCs/>
        </w:rPr>
        <w:lastRenderedPageBreak/>
        <w:t>2.16. Иные требования к предоставлению муниципальной услуги, в том числе учитывающие особенности предоставления муниципальных услуг в МФЦ и особенности предоставления муниципальных услуг в электронной форме</w:t>
      </w:r>
    </w:p>
    <w:bookmarkEnd w:id="103"/>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bookmarkStart w:id="104" w:name="sub_2141"/>
      <w:r w:rsidRPr="00AE4A41">
        <w:rPr>
          <w:rFonts w:eastAsiaTheme="minorEastAsia"/>
        </w:rPr>
        <w:t>2.16.1. При предоставлении муниципальной услуги оказание иных услуг, необходимых и обязательных для предоставления муниципальной услуги, не предусмотрено.</w:t>
      </w:r>
    </w:p>
    <w:p w:rsidR="001A5F9E" w:rsidRPr="00AE4A41" w:rsidRDefault="001A5F9E" w:rsidP="001A5F9E">
      <w:pPr>
        <w:ind w:firstLine="851"/>
        <w:rPr>
          <w:rFonts w:eastAsiaTheme="minorEastAsia"/>
        </w:rPr>
      </w:pPr>
      <w:bookmarkStart w:id="105" w:name="sub_2142"/>
      <w:bookmarkEnd w:id="104"/>
      <w:r w:rsidRPr="00AE4A41">
        <w:rPr>
          <w:rFonts w:eastAsiaTheme="minorEastAsia"/>
        </w:rPr>
        <w:t>2.16.2. Муниципальная услуга предоставляется в том числе через МФЦ. Предоставление муниципальной услуги в МФЦ осуществляется после однократного обращения заявителя с соответствующим заявлением. Взаимодействие с органами, предоставляющими муниципальные услуги, осуществляется МФЦ без участия заявителя в соответствии с нормативными правовыми актами Российской Федерации и Чувашской Республики и соглашением.</w:t>
      </w:r>
    </w:p>
    <w:bookmarkEnd w:id="105"/>
    <w:p w:rsidR="001A5F9E" w:rsidRPr="00AE4A41" w:rsidRDefault="001A5F9E" w:rsidP="001A5F9E">
      <w:pPr>
        <w:ind w:firstLine="851"/>
        <w:rPr>
          <w:rFonts w:eastAsiaTheme="minorEastAsia"/>
        </w:rPr>
      </w:pPr>
      <w:r w:rsidRPr="00AE4A41">
        <w:rPr>
          <w:rFonts w:eastAsiaTheme="minorEastAsia"/>
        </w:rPr>
        <w:t xml:space="preserve">Возможность получения муниципальной услуги в любом территориальном подразделении органа местного самоуправления, предоставляющего муниципальную услугу (экстерриториальный принцип), а также посредством заявления о предоставлении нескольких государственных и (или) муниципальных услуг в МФЦ, в соответствии со </w:t>
      </w:r>
      <w:hyperlink r:id="rId171" w:history="1">
        <w:r w:rsidRPr="00AE4A41">
          <w:rPr>
            <w:rFonts w:eastAsiaTheme="minorEastAsia"/>
          </w:rPr>
          <w:t>статьей 15.1</w:t>
        </w:r>
      </w:hyperlink>
      <w:r w:rsidRPr="00AE4A41">
        <w:rPr>
          <w:rFonts w:eastAsiaTheme="minorEastAsia"/>
        </w:rPr>
        <w:t xml:space="preserve"> Федерального закона </w:t>
      </w:r>
      <w:r w:rsidRPr="00AE4A41">
        <w:rPr>
          <w:rFonts w:eastAsiaTheme="minorEastAsia"/>
          <w:b/>
        </w:rPr>
        <w:t>«</w:t>
      </w:r>
      <w:r w:rsidRPr="00AE4A41">
        <w:rPr>
          <w:rFonts w:eastAsiaTheme="minorEastAsia"/>
        </w:rPr>
        <w:t>Об организации предоставления государственных и муниципальных услуг» не предусмотрена.</w:t>
      </w:r>
    </w:p>
    <w:p w:rsidR="001A5F9E" w:rsidRPr="00AE4A41" w:rsidRDefault="001A5F9E" w:rsidP="001A5F9E">
      <w:pPr>
        <w:ind w:firstLine="851"/>
        <w:rPr>
          <w:rFonts w:eastAsiaTheme="minorEastAsia"/>
        </w:rPr>
      </w:pPr>
      <w:bookmarkStart w:id="106" w:name="sub_2143"/>
      <w:r w:rsidRPr="00AE4A41">
        <w:rPr>
          <w:rFonts w:eastAsiaTheme="minorEastAsia"/>
        </w:rPr>
        <w:t>2.16.3. Предоставление муниципальной услуги в электронной форме осуществляется с использованием</w:t>
      </w:r>
      <w:bookmarkEnd w:id="106"/>
      <w:r w:rsidRPr="00AE4A41">
        <w:rPr>
          <w:rFonts w:eastAsiaTheme="minorEastAsia"/>
        </w:rPr>
        <w:t xml:space="preserve"> </w:t>
      </w:r>
      <w:hyperlink r:id="rId172" w:history="1"/>
      <w:hyperlink r:id="rId173" w:history="1">
        <w:r w:rsidRPr="00AE4A41">
          <w:rPr>
            <w:rFonts w:eastAsiaTheme="minorEastAsia"/>
          </w:rPr>
          <w:t>Единого портал</w:t>
        </w:r>
      </w:hyperlink>
      <w:r w:rsidRPr="00AE4A41">
        <w:rPr>
          <w:rFonts w:eastAsiaTheme="minorEastAsia"/>
        </w:rPr>
        <w:t>а государственных и муниципальных услуг.</w:t>
      </w:r>
    </w:p>
    <w:p w:rsidR="001A5F9E" w:rsidRPr="00AE4A41" w:rsidRDefault="001A5F9E" w:rsidP="001A5F9E">
      <w:pPr>
        <w:ind w:firstLine="851"/>
        <w:rPr>
          <w:rFonts w:eastAsiaTheme="minorEastAsia"/>
        </w:rPr>
      </w:pPr>
      <w:r w:rsidRPr="00AE4A41">
        <w:rPr>
          <w:rFonts w:eastAsiaTheme="minorEastAsia"/>
        </w:rPr>
        <w:t>При предоставлении муниципальной услуги в электронной форме осуществляются:</w:t>
      </w:r>
    </w:p>
    <w:p w:rsidR="001A5F9E" w:rsidRPr="00AE4A41" w:rsidRDefault="001A5F9E" w:rsidP="001A5F9E">
      <w:pPr>
        <w:ind w:firstLine="851"/>
        <w:rPr>
          <w:rFonts w:eastAsiaTheme="minorEastAsia"/>
        </w:rPr>
      </w:pPr>
      <w:r w:rsidRPr="00AE4A41">
        <w:rPr>
          <w:rFonts w:eastAsiaTheme="minorEastAsia"/>
        </w:rPr>
        <w:t>- предоставление в установленном порядке информации заявителям и обеспечение доступа заявителей к сведениям о муниципальной услуге;</w:t>
      </w:r>
    </w:p>
    <w:p w:rsidR="001A5F9E" w:rsidRPr="00AE4A41" w:rsidRDefault="001A5F9E" w:rsidP="001A5F9E">
      <w:pPr>
        <w:ind w:firstLine="851"/>
        <w:rPr>
          <w:rFonts w:eastAsiaTheme="minorEastAsia"/>
        </w:rPr>
      </w:pPr>
      <w:r w:rsidRPr="00AE4A41">
        <w:rPr>
          <w:rFonts w:eastAsiaTheme="minorEastAsia"/>
        </w:rPr>
        <w:t>- подача запроса и иных документов, необходимых для предоставления муниципальной услуги, и прием таких запроса и документов;</w:t>
      </w:r>
    </w:p>
    <w:p w:rsidR="001A5F9E" w:rsidRPr="00AE4A41" w:rsidRDefault="001A5F9E" w:rsidP="001A5F9E">
      <w:pPr>
        <w:ind w:firstLine="851"/>
        <w:rPr>
          <w:rFonts w:eastAsiaTheme="minorEastAsia"/>
        </w:rPr>
      </w:pPr>
      <w:r w:rsidRPr="00AE4A41">
        <w:rPr>
          <w:rFonts w:eastAsiaTheme="minorEastAsia"/>
        </w:rPr>
        <w:t>- анкетирование заявителя (предъявление заявителю перечня вопросов и исчерпывающего перечня вариантов ответов на указанные вопросы) в целях определения варианта муниципальной услуги, предусмотренного настоящим Административным регламентом, соответствующего признакам заявителя;</w:t>
      </w:r>
    </w:p>
    <w:p w:rsidR="001A5F9E" w:rsidRPr="00AE4A41" w:rsidRDefault="001A5F9E" w:rsidP="001A5F9E">
      <w:pPr>
        <w:ind w:firstLine="851"/>
        <w:rPr>
          <w:rFonts w:eastAsiaTheme="minorEastAsia"/>
        </w:rPr>
      </w:pPr>
      <w:r w:rsidRPr="00AE4A41">
        <w:rPr>
          <w:rFonts w:eastAsiaTheme="minorEastAsia"/>
        </w:rPr>
        <w:t>- предъявление заявителю варианта предоставления муниципальной услуги, предусмотренного настоящим Административным регламентом;</w:t>
      </w:r>
    </w:p>
    <w:p w:rsidR="001A5F9E" w:rsidRPr="00AE4A41" w:rsidRDefault="001A5F9E" w:rsidP="001A5F9E">
      <w:pPr>
        <w:ind w:firstLine="851"/>
        <w:rPr>
          <w:rFonts w:eastAsiaTheme="minorEastAsia"/>
        </w:rPr>
      </w:pPr>
      <w:r w:rsidRPr="00AE4A41">
        <w:rPr>
          <w:rFonts w:eastAsiaTheme="minorEastAsia"/>
        </w:rPr>
        <w:t>- получение заявителем сведений о ходе выполнения запроса о предоставлении муниципальной услуги;</w:t>
      </w:r>
    </w:p>
    <w:p w:rsidR="001A5F9E" w:rsidRPr="00AE4A41" w:rsidRDefault="001A5F9E" w:rsidP="001A5F9E">
      <w:pPr>
        <w:ind w:firstLine="851"/>
        <w:rPr>
          <w:rFonts w:eastAsiaTheme="minorEastAsia"/>
        </w:rPr>
      </w:pPr>
      <w:r w:rsidRPr="00AE4A41">
        <w:rPr>
          <w:rFonts w:eastAsiaTheme="minorEastAsia"/>
        </w:rPr>
        <w:t>- получение результата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осуществление оценки качества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досудебное (внесудебное) обжалование решений и действий (бездействия) органа (организации), должностного лица органа (организации) либо муниципального служащего при предоставлении муниципальной услуги.</w:t>
      </w:r>
    </w:p>
    <w:p w:rsidR="001A5F9E" w:rsidRPr="00AE4A41" w:rsidRDefault="001A5F9E" w:rsidP="001A5F9E">
      <w:pPr>
        <w:ind w:firstLine="851"/>
        <w:rPr>
          <w:rFonts w:eastAsiaTheme="minorEastAsia"/>
        </w:rPr>
      </w:pPr>
      <w:r w:rsidRPr="00AE4A41">
        <w:rPr>
          <w:rFonts w:eastAsiaTheme="minorEastAsia"/>
        </w:rPr>
        <w:t xml:space="preserve">При обращении заявителя за предоставлением муниципальной услуги в электронной форме заявление подписывается усиленной </w:t>
      </w:r>
      <w:hyperlink r:id="rId174" w:history="1">
        <w:r w:rsidRPr="00AE4A41">
          <w:rPr>
            <w:rFonts w:eastAsiaTheme="minorEastAsia"/>
          </w:rPr>
          <w:t>квалифицированной подписью</w:t>
        </w:r>
      </w:hyperlink>
      <w:r w:rsidRPr="00AE4A41">
        <w:rPr>
          <w:rFonts w:eastAsiaTheme="minorEastAsia"/>
        </w:rPr>
        <w:t xml:space="preserve"> (в случае обращения юридического лица) или </w:t>
      </w:r>
      <w:hyperlink r:id="rId175" w:history="1">
        <w:r w:rsidRPr="00AE4A41">
          <w:rPr>
            <w:rFonts w:eastAsiaTheme="minorEastAsia"/>
          </w:rPr>
          <w:t>простой электронной подписью</w:t>
        </w:r>
      </w:hyperlink>
      <w:r w:rsidRPr="00AE4A41">
        <w:rPr>
          <w:rFonts w:eastAsiaTheme="minorEastAsia"/>
        </w:rPr>
        <w:t xml:space="preserve"> (в случае обращения физического лица) в соответствии с требованиями </w:t>
      </w:r>
      <w:hyperlink r:id="rId176" w:history="1">
        <w:r w:rsidRPr="00AE4A41">
          <w:rPr>
            <w:rFonts w:eastAsiaTheme="minorEastAsia"/>
          </w:rPr>
          <w:t>Федерального закона</w:t>
        </w:r>
      </w:hyperlink>
      <w:r w:rsidRPr="00AE4A41">
        <w:rPr>
          <w:rFonts w:eastAsiaTheme="minorEastAsia"/>
        </w:rPr>
        <w:t xml:space="preserve"> </w:t>
      </w:r>
      <w:r w:rsidRPr="00AE4A41">
        <w:rPr>
          <w:rFonts w:eastAsiaTheme="minorEastAsia"/>
          <w:b/>
        </w:rPr>
        <w:t>«</w:t>
      </w:r>
      <w:r w:rsidRPr="00AE4A41">
        <w:rPr>
          <w:rFonts w:eastAsiaTheme="minorEastAsia"/>
        </w:rPr>
        <w:t xml:space="preserve">Об электронной подписи» и требованиями </w:t>
      </w:r>
      <w:hyperlink r:id="rId177" w:history="1">
        <w:r w:rsidRPr="00AE4A41">
          <w:rPr>
            <w:rFonts w:eastAsiaTheme="minorEastAsia"/>
          </w:rPr>
          <w:t>Федерального закона</w:t>
        </w:r>
      </w:hyperlink>
      <w:r w:rsidRPr="00AE4A41">
        <w:rPr>
          <w:rFonts w:eastAsiaTheme="minorEastAsia"/>
        </w:rPr>
        <w:t xml:space="preserve"> </w:t>
      </w:r>
      <w:r w:rsidRPr="00AE4A41">
        <w:rPr>
          <w:rFonts w:eastAsiaTheme="minorEastAsia"/>
          <w:b/>
        </w:rPr>
        <w:t>«</w:t>
      </w:r>
      <w:r w:rsidRPr="00AE4A41">
        <w:rPr>
          <w:rFonts w:eastAsiaTheme="minorEastAsia"/>
        </w:rPr>
        <w:t>Об организации предоставления государственных и муниципальных услуг».</w:t>
      </w:r>
    </w:p>
    <w:p w:rsidR="001A5F9E" w:rsidRPr="00AE4A41" w:rsidRDefault="001A5F9E" w:rsidP="001A5F9E">
      <w:pPr>
        <w:ind w:firstLine="851"/>
        <w:rPr>
          <w:rFonts w:eastAsiaTheme="minorEastAsia"/>
        </w:rPr>
      </w:pPr>
      <w:bookmarkStart w:id="107" w:name="sub_2144"/>
      <w:r w:rsidRPr="00AE4A41">
        <w:rPr>
          <w:rFonts w:eastAsiaTheme="minorEastAsia"/>
        </w:rPr>
        <w:t>2.16.4. Предоставление муниципальной услуги отдельным категориям заявителей, объединенных общими признаками, в том числе в отношении результата муниципальной услуги, за получением которого они обратились, не предусмотрено.</w:t>
      </w:r>
    </w:p>
    <w:bookmarkEnd w:id="107"/>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08" w:name="sub_1003"/>
      <w:r w:rsidRPr="00AE4A41">
        <w:rPr>
          <w:rFonts w:eastAsiaTheme="minorEastAsia"/>
          <w:b/>
          <w:bCs/>
        </w:rPr>
        <w:t>III. Состав, последовательность и сроки выполнения административных процедур</w:t>
      </w:r>
    </w:p>
    <w:bookmarkEnd w:id="108"/>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09" w:name="sub_31"/>
      <w:r w:rsidRPr="00AE4A41">
        <w:rPr>
          <w:rFonts w:eastAsiaTheme="minorEastAsia"/>
          <w:b/>
          <w:bCs/>
        </w:rPr>
        <w:t>3.1. Перечень вариантов предоставления муниципальной услуги</w:t>
      </w:r>
    </w:p>
    <w:bookmarkEnd w:id="109"/>
    <w:p w:rsidR="001A5F9E" w:rsidRPr="00AE4A41" w:rsidRDefault="001A5F9E" w:rsidP="001A5F9E">
      <w:pPr>
        <w:rPr>
          <w:rFonts w:eastAsiaTheme="minorEastAsia"/>
        </w:rPr>
      </w:pPr>
    </w:p>
    <w:p w:rsidR="001A5F9E" w:rsidRPr="00AE4A41" w:rsidRDefault="001A5F9E" w:rsidP="001A5F9E">
      <w:pPr>
        <w:pStyle w:val="af1"/>
        <w:widowControl w:val="0"/>
        <w:numPr>
          <w:ilvl w:val="0"/>
          <w:numId w:val="19"/>
        </w:numPr>
        <w:tabs>
          <w:tab w:val="left" w:pos="993"/>
        </w:tabs>
        <w:autoSpaceDE w:val="0"/>
        <w:autoSpaceDN w:val="0"/>
        <w:adjustRightInd w:val="0"/>
        <w:ind w:left="0" w:firstLine="851"/>
        <w:jc w:val="both"/>
        <w:rPr>
          <w:rFonts w:eastAsiaTheme="minorEastAsia"/>
        </w:rPr>
      </w:pPr>
      <w:bookmarkStart w:id="110" w:name="sub_311"/>
      <w:r w:rsidRPr="00AE4A41">
        <w:rPr>
          <w:rFonts w:eastAsiaTheme="minorEastAsia"/>
        </w:rPr>
        <w:t>Принятие решения о подготовке документации по планировке территории на территории Ибресинского муниципального округа.</w:t>
      </w:r>
    </w:p>
    <w:p w:rsidR="001A5F9E" w:rsidRPr="00AE4A41" w:rsidRDefault="001A5F9E" w:rsidP="001A5F9E">
      <w:pPr>
        <w:tabs>
          <w:tab w:val="left" w:pos="993"/>
        </w:tabs>
        <w:ind w:firstLine="851"/>
        <w:rPr>
          <w:rFonts w:eastAsiaTheme="minorEastAsia"/>
        </w:rPr>
      </w:pPr>
      <w:r w:rsidRPr="00AE4A41">
        <w:rPr>
          <w:rFonts w:eastAsiaTheme="minorEastAsia"/>
        </w:rPr>
        <w:t>2. Принятие решения об утверждении документации по планировке территории на территории Ибресинского муниципального округа.</w:t>
      </w:r>
    </w:p>
    <w:p w:rsidR="001A5F9E" w:rsidRPr="00AE4A41" w:rsidRDefault="001A5F9E" w:rsidP="001A5F9E">
      <w:pPr>
        <w:ind w:firstLine="851"/>
        <w:rPr>
          <w:rFonts w:eastAsiaTheme="minorEastAsia"/>
        </w:rPr>
      </w:pPr>
      <w:bookmarkStart w:id="111" w:name="sub_313"/>
      <w:bookmarkEnd w:id="110"/>
      <w:r w:rsidRPr="00AE4A41">
        <w:rPr>
          <w:rFonts w:eastAsiaTheme="minorEastAsia"/>
        </w:rPr>
        <w:t>3. Исправление допущенных опечаток и (или) ошибок в выданных в результате предоставления муниципальной услуги документах.</w:t>
      </w:r>
    </w:p>
    <w:p w:rsidR="001A5F9E" w:rsidRPr="00AE4A41" w:rsidRDefault="001A5F9E" w:rsidP="001A5F9E">
      <w:pPr>
        <w:ind w:firstLine="851"/>
        <w:rPr>
          <w:b/>
        </w:rPr>
      </w:pPr>
      <w:r w:rsidRPr="00AE4A41">
        <w:rPr>
          <w:rFonts w:eastAsiaTheme="minorEastAsia"/>
        </w:rPr>
        <w:t>4.</w:t>
      </w:r>
      <w:r w:rsidRPr="00AE4A41">
        <w:rPr>
          <w:b/>
        </w:rPr>
        <w:t xml:space="preserve"> Отмена документации по планировке территории или ее отдельных частей.</w:t>
      </w:r>
    </w:p>
    <w:p w:rsidR="001A5F9E" w:rsidRPr="00AE4A41" w:rsidRDefault="001A5F9E" w:rsidP="001A5F9E">
      <w:pPr>
        <w:ind w:firstLine="851"/>
        <w:rPr>
          <w:b/>
        </w:rPr>
      </w:pPr>
      <w:r w:rsidRPr="00AE4A41">
        <w:rPr>
          <w:b/>
        </w:rPr>
        <w:t>5. Признание отдельных частей документации по планировке территории не подлежащими применению.</w:t>
      </w:r>
    </w:p>
    <w:p w:rsidR="001A5F9E" w:rsidRPr="00AE4A41" w:rsidRDefault="001A5F9E" w:rsidP="001A5F9E">
      <w:pPr>
        <w:ind w:firstLine="851"/>
        <w:rPr>
          <w:rFonts w:eastAsiaTheme="minorEastAsia"/>
        </w:rPr>
      </w:pPr>
    </w:p>
    <w:bookmarkEnd w:id="111"/>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12" w:name="sub_32"/>
      <w:r w:rsidRPr="00AE4A41">
        <w:rPr>
          <w:rFonts w:eastAsiaTheme="minorEastAsia"/>
          <w:b/>
          <w:bCs/>
        </w:rPr>
        <w:t>3.2. Профилирование заявителя</w:t>
      </w:r>
    </w:p>
    <w:bookmarkEnd w:id="112"/>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 xml:space="preserve">Вариант предоставления муниципальной услуги определяется путем анкетирования заявителя в Управлении, МФЦ, а также посредством </w:t>
      </w:r>
      <w:hyperlink r:id="rId178" w:history="1">
        <w:r w:rsidRPr="00AE4A41">
          <w:rPr>
            <w:rFonts w:eastAsiaTheme="minorEastAsia"/>
          </w:rPr>
          <w:t>Единого портала</w:t>
        </w:r>
      </w:hyperlink>
      <w:r w:rsidRPr="00AE4A41">
        <w:rPr>
          <w:rFonts w:eastAsiaTheme="minorEastAsia"/>
        </w:rPr>
        <w:t xml:space="preserve"> государственных и муниципальных услуг.</w:t>
      </w:r>
    </w:p>
    <w:p w:rsidR="001A5F9E" w:rsidRPr="00AE4A41" w:rsidRDefault="001A5F9E" w:rsidP="001A5F9E">
      <w:pPr>
        <w:ind w:firstLine="851"/>
        <w:rPr>
          <w:rFonts w:eastAsiaTheme="minorEastAsia"/>
        </w:rPr>
      </w:pPr>
      <w:r w:rsidRPr="00AE4A41">
        <w:rPr>
          <w:rFonts w:eastAsiaTheme="minorEastAsia"/>
        </w:rPr>
        <w:t>На основании ответов заявителя на вопросы анкетирования определяется вариант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xml:space="preserve">Перечень признаков заявителей приведен в </w:t>
      </w:r>
      <w:hyperlink w:anchor="sub_1500" w:history="1">
        <w:r w:rsidRPr="00AE4A41">
          <w:rPr>
            <w:rFonts w:eastAsiaTheme="minorEastAsia"/>
          </w:rPr>
          <w:t>приложении № 5</w:t>
        </w:r>
      </w:hyperlink>
      <w:r w:rsidRPr="00AE4A41">
        <w:rPr>
          <w:rFonts w:eastAsiaTheme="minorEastAsia"/>
        </w:rPr>
        <w:t xml:space="preserve"> к настоящему Административному регламенту.</w:t>
      </w:r>
    </w:p>
    <w:p w:rsidR="001A5F9E" w:rsidRPr="00AE4A41" w:rsidRDefault="001A5F9E" w:rsidP="001A5F9E">
      <w:pPr>
        <w:rPr>
          <w:rFonts w:eastAsiaTheme="minorEastAsia"/>
        </w:rPr>
      </w:pPr>
    </w:p>
    <w:p w:rsidR="001A5F9E" w:rsidRPr="00AE4A41" w:rsidRDefault="001A5F9E" w:rsidP="001A5F9E">
      <w:pPr>
        <w:spacing w:before="108" w:after="108"/>
        <w:jc w:val="center"/>
        <w:outlineLvl w:val="0"/>
        <w:rPr>
          <w:rFonts w:eastAsiaTheme="minorEastAsia"/>
          <w:b/>
          <w:bCs/>
          <w:color w:val="26282F"/>
        </w:rPr>
      </w:pPr>
      <w:bookmarkStart w:id="113" w:name="sub_33"/>
      <w:r w:rsidRPr="00AE4A41">
        <w:rPr>
          <w:rFonts w:eastAsiaTheme="minorEastAsia"/>
          <w:b/>
          <w:bCs/>
        </w:rPr>
        <w:t xml:space="preserve">3.3. Вариант 1. Принятие решения о подготовке документации по планировке территории на территории </w:t>
      </w:r>
      <w:bookmarkEnd w:id="113"/>
      <w:r w:rsidRPr="00AE4A41">
        <w:rPr>
          <w:rFonts w:eastAsiaTheme="minorEastAsia"/>
          <w:b/>
          <w:bCs/>
        </w:rPr>
        <w:t>Ибресинского муниципального округа</w:t>
      </w:r>
    </w:p>
    <w:p w:rsidR="001A5F9E" w:rsidRPr="00AE4A41" w:rsidRDefault="001A5F9E" w:rsidP="001A5F9E">
      <w:pPr>
        <w:ind w:firstLine="851"/>
        <w:rPr>
          <w:rFonts w:eastAsiaTheme="minorEastAsia"/>
        </w:rPr>
      </w:pPr>
      <w:bookmarkStart w:id="114" w:name="sub_331"/>
      <w:r w:rsidRPr="00AE4A41">
        <w:rPr>
          <w:rFonts w:eastAsiaTheme="minorEastAsia"/>
        </w:rPr>
        <w:t>3.3.1. Максимальный срок предоставления муниципальной услуги в соответствии с вариантом составляет 15 календарных дней со дня поступления заявления в администрацию, МФЦ.</w:t>
      </w:r>
    </w:p>
    <w:p w:rsidR="001A5F9E" w:rsidRPr="00AE4A41" w:rsidRDefault="001A5F9E" w:rsidP="001A5F9E">
      <w:pPr>
        <w:ind w:firstLine="851"/>
        <w:rPr>
          <w:rFonts w:eastAsiaTheme="minorEastAsia"/>
        </w:rPr>
      </w:pPr>
      <w:bookmarkStart w:id="115" w:name="sub_332"/>
      <w:bookmarkEnd w:id="114"/>
      <w:r w:rsidRPr="00AE4A41">
        <w:rPr>
          <w:rFonts w:eastAsiaTheme="minorEastAsia"/>
        </w:rPr>
        <w:t>3.3.2. Результатом предоставления муниципальной услуги являются решение администрации о подготовке документации по планировке территории или уведомление об отказе в принятии решения о подготовке документации по планировке территории; решение администрации о подготовке документации по внесению изменений в документацию по планировке территории или уведомление об отказе в принятии решения о подготовке документации по внесению изменений в документацию по планировке территории.</w:t>
      </w:r>
    </w:p>
    <w:p w:rsidR="001A5F9E" w:rsidRPr="00AE4A41" w:rsidRDefault="001A5F9E" w:rsidP="001A5F9E">
      <w:pPr>
        <w:ind w:firstLine="851"/>
        <w:rPr>
          <w:rFonts w:eastAsiaTheme="minorEastAsia"/>
          <w:strike/>
        </w:rPr>
      </w:pPr>
      <w:bookmarkStart w:id="116" w:name="sub_333"/>
      <w:bookmarkEnd w:id="115"/>
      <w:r w:rsidRPr="00AE4A41">
        <w:rPr>
          <w:rFonts w:eastAsiaTheme="minorEastAsia"/>
        </w:rPr>
        <w:t>3.3.3. Основания для отказа в приеме документов, необходимых для предоставления муниципальной услуги, не предусмотрено.</w:t>
      </w:r>
    </w:p>
    <w:p w:rsidR="001A5F9E" w:rsidRPr="00AE4A41" w:rsidRDefault="001A5F9E" w:rsidP="001A5F9E">
      <w:pPr>
        <w:tabs>
          <w:tab w:val="left" w:pos="709"/>
        </w:tabs>
        <w:ind w:firstLine="851"/>
        <w:rPr>
          <w:rFonts w:eastAsiaTheme="minorEastAsia"/>
        </w:rPr>
      </w:pPr>
      <w:bookmarkStart w:id="117" w:name="sub_334"/>
      <w:bookmarkEnd w:id="116"/>
      <w:r w:rsidRPr="00AE4A41">
        <w:rPr>
          <w:rFonts w:eastAsiaTheme="minorEastAsia"/>
        </w:rPr>
        <w:t>3.3.4. Оснований для приостановления предоставления муниципальной услуги не предусмотрено.</w:t>
      </w:r>
    </w:p>
    <w:p w:rsidR="001A5F9E" w:rsidRPr="00AE4A41" w:rsidRDefault="001A5F9E" w:rsidP="001A5F9E">
      <w:pPr>
        <w:ind w:firstLine="851"/>
        <w:rPr>
          <w:rFonts w:eastAsiaTheme="minorEastAsia"/>
        </w:rPr>
      </w:pPr>
      <w:bookmarkStart w:id="118" w:name="sub_335"/>
      <w:bookmarkEnd w:id="117"/>
      <w:r w:rsidRPr="00AE4A41">
        <w:rPr>
          <w:rFonts w:eastAsiaTheme="minorEastAsia"/>
        </w:rPr>
        <w:t xml:space="preserve">3.3.5. Основания для отказа в предоставлении муниципальной услуги предусмотрены в разделе </w:t>
      </w:r>
      <w:r w:rsidRPr="00AE4A41">
        <w:rPr>
          <w:rFonts w:eastAsiaTheme="minorEastAsia"/>
          <w:lang w:val="en-US"/>
        </w:rPr>
        <w:t>II</w:t>
      </w:r>
      <w:r w:rsidRPr="00AE4A41">
        <w:rPr>
          <w:rFonts w:eastAsiaTheme="minorEastAsia"/>
        </w:rPr>
        <w:t xml:space="preserve"> Административного регламента.</w:t>
      </w:r>
    </w:p>
    <w:p w:rsidR="001A5F9E" w:rsidRPr="00AE4A41" w:rsidRDefault="001A5F9E" w:rsidP="001A5F9E">
      <w:pPr>
        <w:ind w:firstLine="851"/>
        <w:rPr>
          <w:rFonts w:eastAsiaTheme="minorEastAsia"/>
        </w:rPr>
      </w:pPr>
      <w:bookmarkStart w:id="119" w:name="sub_336"/>
      <w:bookmarkEnd w:id="118"/>
      <w:r w:rsidRPr="00AE4A41">
        <w:rPr>
          <w:rFonts w:eastAsiaTheme="minorEastAsia"/>
        </w:rPr>
        <w:t>3.3.6. Для предоставления муниципальной услуги осуществляются следующие административные процедуры:</w:t>
      </w:r>
    </w:p>
    <w:bookmarkEnd w:id="119"/>
    <w:p w:rsidR="001A5F9E" w:rsidRPr="00AE4A41" w:rsidRDefault="001A5F9E" w:rsidP="001A5F9E">
      <w:pPr>
        <w:ind w:firstLine="851"/>
        <w:rPr>
          <w:rFonts w:eastAsiaTheme="minorEastAsia"/>
        </w:rPr>
      </w:pPr>
      <w:r w:rsidRPr="00AE4A41">
        <w:rPr>
          <w:rFonts w:eastAsiaTheme="minorEastAsia"/>
        </w:rPr>
        <w:t>- прием и регистрация заявления и документов, необходимых для предоставления муниципальной услуги;</w:t>
      </w:r>
    </w:p>
    <w:p w:rsidR="001A5F9E" w:rsidRPr="00AE4A41" w:rsidRDefault="001A5F9E" w:rsidP="001A5F9E">
      <w:pPr>
        <w:ind w:firstLine="993"/>
        <w:rPr>
          <w:rFonts w:eastAsiaTheme="minorEastAsia"/>
        </w:rPr>
      </w:pPr>
      <w:r w:rsidRPr="00AE4A41">
        <w:rPr>
          <w:rFonts w:eastAsiaTheme="minorEastAsia"/>
        </w:rPr>
        <w:t>- 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lastRenderedPageBreak/>
        <w:t>- принятие постановления администрации Ибресинского муниципального округа о подготовке документации по планировке территории, о подготовке документации по внесению изменений в документацию по планировке территории или решения об отказе в подготовке документации по планировке территории, документации по внесению изменений в документацию по планировке территории;</w:t>
      </w:r>
    </w:p>
    <w:p w:rsidR="001A5F9E" w:rsidRPr="00AE4A41" w:rsidRDefault="001A5F9E" w:rsidP="001A5F9E">
      <w:pPr>
        <w:ind w:firstLine="851"/>
        <w:rPr>
          <w:rFonts w:eastAsiaTheme="minorEastAsia"/>
        </w:rPr>
      </w:pPr>
      <w:r w:rsidRPr="00AE4A41">
        <w:rPr>
          <w:rFonts w:eastAsiaTheme="minorEastAsia"/>
        </w:rPr>
        <w:t>- выдача (направление) результата предоставления муниципальной услуги.</w:t>
      </w:r>
    </w:p>
    <w:p w:rsidR="001A5F9E" w:rsidRPr="00AE4A41" w:rsidRDefault="001A5F9E" w:rsidP="001A5F9E">
      <w:pPr>
        <w:ind w:firstLine="851"/>
        <w:rPr>
          <w:rFonts w:eastAsiaTheme="minorEastAsia"/>
        </w:rPr>
      </w:pPr>
      <w:bookmarkStart w:id="120" w:name="sub_3361"/>
      <w:r w:rsidRPr="00AE4A41">
        <w:rPr>
          <w:rFonts w:eastAsiaTheme="minorEastAsia"/>
        </w:rPr>
        <w:t xml:space="preserve">3.3.6.1. Для получения муниципальной услуги в администрацию представляются документы, указанные  в разделе </w:t>
      </w:r>
      <w:r w:rsidRPr="00AE4A41">
        <w:rPr>
          <w:rFonts w:eastAsiaTheme="minorEastAsia"/>
          <w:lang w:val="en-US"/>
        </w:rPr>
        <w:t>II</w:t>
      </w:r>
      <w:r w:rsidRPr="00AE4A41">
        <w:rPr>
          <w:rFonts w:eastAsiaTheme="minorEastAsia"/>
        </w:rPr>
        <w:t xml:space="preserve"> настоящего Административного регламента. Указанные документы могут быть представлены заявителем посредством </w:t>
      </w:r>
      <w:hyperlink r:id="rId179" w:history="1">
        <w:r w:rsidRPr="00AE4A41">
          <w:rPr>
            <w:rFonts w:eastAsiaTheme="minorEastAsia"/>
          </w:rPr>
          <w:t>Единого портала</w:t>
        </w:r>
      </w:hyperlink>
      <w:r w:rsidRPr="00AE4A41">
        <w:rPr>
          <w:rFonts w:eastAsiaTheme="minorEastAsia"/>
        </w:rPr>
        <w:t xml:space="preserve"> государственных и муниципальных услуг, МФЦ.</w:t>
      </w:r>
    </w:p>
    <w:bookmarkEnd w:id="120"/>
    <w:p w:rsidR="001A5F9E" w:rsidRPr="00AE4A41" w:rsidRDefault="001A5F9E" w:rsidP="001A5F9E">
      <w:pPr>
        <w:ind w:firstLine="851"/>
        <w:rPr>
          <w:rFonts w:eastAsiaTheme="minorEastAsia"/>
        </w:rPr>
      </w:pPr>
      <w:r w:rsidRPr="00AE4A41">
        <w:rPr>
          <w:rFonts w:eastAsiaTheme="minorEastAsia"/>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A5F9E" w:rsidRPr="00AE4A41" w:rsidRDefault="001A5F9E" w:rsidP="001A5F9E">
      <w:pPr>
        <w:ind w:firstLine="851"/>
        <w:rPr>
          <w:rFonts w:eastAsiaTheme="minorEastAsia"/>
        </w:rPr>
      </w:pPr>
      <w:r w:rsidRPr="00AE4A41">
        <w:rPr>
          <w:rFonts w:eastAsiaTheme="minorEastAsia"/>
        </w:rPr>
        <w:t>Способами установления личности (идентификации) заявителя являются:</w:t>
      </w:r>
    </w:p>
    <w:p w:rsidR="001A5F9E" w:rsidRPr="00AE4A41" w:rsidRDefault="001A5F9E" w:rsidP="001A5F9E">
      <w:pPr>
        <w:pStyle w:val="af1"/>
        <w:widowControl w:val="0"/>
        <w:numPr>
          <w:ilvl w:val="0"/>
          <w:numId w:val="20"/>
        </w:numPr>
        <w:autoSpaceDE w:val="0"/>
        <w:autoSpaceDN w:val="0"/>
        <w:adjustRightInd w:val="0"/>
        <w:ind w:left="0" w:firstLine="851"/>
        <w:jc w:val="both"/>
        <w:rPr>
          <w:rFonts w:eastAsiaTheme="minorEastAsia"/>
        </w:rPr>
      </w:pPr>
      <w:r w:rsidRPr="00AE4A41">
        <w:rPr>
          <w:rFonts w:eastAsiaTheme="minorEastAsia"/>
        </w:rPr>
        <w:t>при подаче заявления в администрацию Ибресинского муниципального округа, МФЦ – документ, удостоверяющий личность;</w:t>
      </w:r>
    </w:p>
    <w:p w:rsidR="001A5F9E" w:rsidRPr="00AE4A41" w:rsidRDefault="001A5F9E" w:rsidP="001A5F9E">
      <w:pPr>
        <w:pStyle w:val="af1"/>
        <w:widowControl w:val="0"/>
        <w:numPr>
          <w:ilvl w:val="0"/>
          <w:numId w:val="20"/>
        </w:numPr>
        <w:autoSpaceDE w:val="0"/>
        <w:autoSpaceDN w:val="0"/>
        <w:adjustRightInd w:val="0"/>
        <w:ind w:left="0" w:firstLine="851"/>
        <w:jc w:val="both"/>
        <w:rPr>
          <w:rFonts w:eastAsiaTheme="minorEastAsia"/>
        </w:rPr>
      </w:pPr>
      <w:r w:rsidRPr="00AE4A41">
        <w:rPr>
          <w:rFonts w:eastAsiaTheme="minorEastAsia"/>
        </w:rPr>
        <w:t>при подаче заявления (запроса) посредством Единого портала государственных и муниципальных услуг - электронная подпись (простая электронная подпись).</w:t>
      </w:r>
    </w:p>
    <w:p w:rsidR="001A5F9E" w:rsidRPr="00AE4A41" w:rsidRDefault="001A5F9E" w:rsidP="001A5F9E">
      <w:pPr>
        <w:ind w:firstLine="851"/>
        <w:rPr>
          <w:rFonts w:eastAsiaTheme="minorEastAsia"/>
        </w:rPr>
      </w:pPr>
      <w:r w:rsidRPr="00AE4A41">
        <w:rPr>
          <w:rFonts w:eastAsiaTheme="minorEastAsia"/>
        </w:rPr>
        <w:t xml:space="preserve">Регистрация заявления и документов, необходимых для предоставления муниципальной услуги, в администрации, МФЦ осуществляется в срок, предусмотренный </w:t>
      </w:r>
      <w:hyperlink w:anchor="sub_211" w:history="1">
        <w:r w:rsidRPr="00AE4A41">
          <w:rPr>
            <w:rFonts w:eastAsiaTheme="minorEastAsia"/>
          </w:rPr>
          <w:t>подразделом 2.1</w:t>
        </w:r>
      </w:hyperlink>
      <w:r w:rsidRPr="00AE4A41">
        <w:rPr>
          <w:rFonts w:eastAsiaTheme="minorEastAsia"/>
        </w:rPr>
        <w:t>3 Административного регламента.</w:t>
      </w:r>
    </w:p>
    <w:p w:rsidR="001A5F9E" w:rsidRPr="00AE4A41" w:rsidRDefault="001A5F9E" w:rsidP="001A5F9E">
      <w:pPr>
        <w:ind w:firstLine="851"/>
        <w:rPr>
          <w:rFonts w:eastAsiaTheme="minorEastAsia"/>
        </w:rPr>
      </w:pPr>
      <w:r w:rsidRPr="00AE4A41">
        <w:rPr>
          <w:rFonts w:eastAsiaTheme="minorEastAsia"/>
        </w:rPr>
        <w:t>Возможность приема администрацией, МФЦ заявления и документов и (или) информации, необходимых для предоставления муниципальной услуги, по выбору заявителя независимо от места нахождения не предусмотрена.</w:t>
      </w:r>
    </w:p>
    <w:p w:rsidR="001A5F9E" w:rsidRPr="00AE4A41" w:rsidRDefault="001A5F9E" w:rsidP="001A5F9E">
      <w:pPr>
        <w:ind w:firstLine="851"/>
        <w:rPr>
          <w:rFonts w:eastAsiaTheme="minorEastAsia"/>
        </w:rPr>
      </w:pPr>
      <w:bookmarkStart w:id="121" w:name="sub_3363"/>
      <w:r w:rsidRPr="00AE4A41">
        <w:rPr>
          <w:rFonts w:eastAsiaTheme="minorEastAsia"/>
        </w:rPr>
        <w:t>3.3.6.2.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21"/>
    <w:p w:rsidR="001A5F9E" w:rsidRPr="00AE4A41" w:rsidRDefault="001A5F9E" w:rsidP="001A5F9E">
      <w:pPr>
        <w:ind w:firstLine="851"/>
        <w:rPr>
          <w:rFonts w:eastAsiaTheme="minorEastAsia"/>
        </w:rPr>
      </w:pPr>
      <w:r w:rsidRPr="00AE4A41">
        <w:rPr>
          <w:rFonts w:eastAsiaTheme="minorEastAsia"/>
        </w:rPr>
        <w:t xml:space="preserve">- отсутствие оснований для отказа в предоставлении муниципальной услуги, указанных в </w:t>
      </w:r>
      <w:r w:rsidRPr="00AE4A41">
        <w:t xml:space="preserve">разделе </w:t>
      </w:r>
      <w:r w:rsidRPr="00AE4A41">
        <w:rPr>
          <w:lang w:val="en-US"/>
        </w:rPr>
        <w:t>II</w:t>
      </w:r>
      <w:r w:rsidRPr="00AE4A41">
        <w:t xml:space="preserve"> </w:t>
      </w:r>
      <w:r w:rsidRPr="00AE4A41">
        <w:rPr>
          <w:rFonts w:eastAsiaTheme="minorEastAsia"/>
        </w:rPr>
        <w:t>Административного регламента.</w:t>
      </w:r>
    </w:p>
    <w:p w:rsidR="001A5F9E" w:rsidRPr="00AE4A41" w:rsidRDefault="001A5F9E" w:rsidP="001A5F9E">
      <w:pPr>
        <w:ind w:firstLine="851"/>
        <w:rPr>
          <w:rFonts w:eastAsiaTheme="minorEastAsia"/>
        </w:rPr>
      </w:pPr>
      <w:r w:rsidRPr="00AE4A41">
        <w:rPr>
          <w:rFonts w:eastAsiaTheme="minorEastAsia"/>
        </w:rPr>
        <w:t>Срок принятия решения о предоставлении (об отказе в предоставлении) муниципальной услуги - не более 15 рабочих дней с даты получения органом, предоставляющим муниципальную услугу, всех сведений, необходимых для принятия решения.</w:t>
      </w:r>
    </w:p>
    <w:p w:rsidR="001A5F9E" w:rsidRPr="00AE4A41" w:rsidRDefault="001A5F9E" w:rsidP="001A5F9E">
      <w:pPr>
        <w:ind w:firstLine="851"/>
        <w:rPr>
          <w:rFonts w:eastAsiaTheme="minorEastAsia"/>
        </w:rPr>
      </w:pPr>
      <w:r w:rsidRPr="00AE4A41">
        <w:rPr>
          <w:rFonts w:eastAsiaTheme="minorEastAsia"/>
        </w:rPr>
        <w:t xml:space="preserve">При наличии оснований, предусмотренных </w:t>
      </w:r>
      <w:hyperlink w:anchor="sub_2821" w:history="1">
        <w:r w:rsidRPr="00AE4A41">
          <w:rPr>
            <w:rFonts w:eastAsiaTheme="minorEastAsia"/>
          </w:rPr>
          <w:t>пунктом разделом II</w:t>
        </w:r>
      </w:hyperlink>
      <w:r w:rsidRPr="00AE4A41">
        <w:rPr>
          <w:rFonts w:eastAsiaTheme="minorEastAsia"/>
        </w:rPr>
        <w:t xml:space="preserve"> Административного регламента, специалист администрации готовит письменное уведомление об отказе в предоставлении муниципальной услуги с указанием причин отказа. 1 экз. уведомления (оригинал) с прилагаемыми документами выдается заявителю либо его представителю при личном обращении либо направляется по почте.</w:t>
      </w:r>
    </w:p>
    <w:p w:rsidR="001A5F9E" w:rsidRPr="00AE4A41" w:rsidRDefault="001A5F9E" w:rsidP="001A5F9E">
      <w:pPr>
        <w:ind w:firstLine="851"/>
        <w:rPr>
          <w:rFonts w:eastAsiaTheme="minorEastAsia"/>
        </w:rPr>
      </w:pPr>
      <w:r w:rsidRPr="00AE4A41">
        <w:rPr>
          <w:rFonts w:eastAsiaTheme="minorEastAsia"/>
        </w:rPr>
        <w:t>В случае если заявление с прилагаемыми документами поступило из МФЦ, специалист администрации, организует доставку в МФЦ уведомления в течение 1 рабочего дня. К уведомлению прилагаются все представленные документы. К уведомлению прилагаются все представленные документы.</w:t>
      </w:r>
    </w:p>
    <w:p w:rsidR="001A5F9E" w:rsidRPr="00AE4A41" w:rsidRDefault="001A5F9E" w:rsidP="001A5F9E">
      <w:pPr>
        <w:ind w:firstLine="851"/>
        <w:rPr>
          <w:rFonts w:eastAsiaTheme="minorEastAsia"/>
        </w:rPr>
      </w:pPr>
      <w:r w:rsidRPr="00AE4A41">
        <w:rPr>
          <w:rFonts w:eastAsiaTheme="minorEastAsia"/>
        </w:rPr>
        <w:t xml:space="preserve">В случае отсутствия оснований, предусмотренных </w:t>
      </w:r>
      <w:hyperlink w:anchor="sub_2821" w:history="1">
        <w:r w:rsidRPr="00AE4A41">
          <w:rPr>
            <w:rFonts w:eastAsiaTheme="minorEastAsia"/>
          </w:rPr>
          <w:t>разделом II</w:t>
        </w:r>
      </w:hyperlink>
      <w:r w:rsidRPr="00AE4A41">
        <w:rPr>
          <w:rFonts w:eastAsiaTheme="minorEastAsia"/>
        </w:rPr>
        <w:t xml:space="preserve"> Административного регламента, специалист администрации готовит проект постановления администрации Ибресинского муниципального округа о принятии решения о подготовке документации по планировке территории, подготовке документации по внесению изменений в документацию по планировке территории. Проект постановления администрации Ибресинского муниципального округа о подготовке документации по планировке территории, документации по внесению изменений в документацию по планировке территории подлежит согласованию с заместителем главы администрации муниципального округа - начальником отдела </w:t>
      </w:r>
      <w:r w:rsidRPr="00AE4A41">
        <w:rPr>
          <w:rFonts w:eastAsiaTheme="minorEastAsia"/>
        </w:rPr>
        <w:lastRenderedPageBreak/>
        <w:t xml:space="preserve">строительства, благоустройства, ЖКХ и дорожного хозяйства, после чего подписывается главой Ибресинского муниципального округа и регистрируется в день подписания. </w:t>
      </w:r>
    </w:p>
    <w:p w:rsidR="001A5F9E" w:rsidRPr="00AE4A41" w:rsidRDefault="001A5F9E" w:rsidP="001A5F9E">
      <w:pPr>
        <w:ind w:firstLine="851"/>
        <w:rPr>
          <w:rFonts w:eastAsiaTheme="minorEastAsia"/>
        </w:rPr>
      </w:pPr>
      <w:r w:rsidRPr="00AE4A41">
        <w:rPr>
          <w:rFonts w:eastAsiaTheme="minorEastAsia"/>
        </w:rPr>
        <w:t xml:space="preserve">Постановление администрации Ибресинского муниципального округа о подготовке документации по планировке территории подлежит опубликованию в порядке, установленном для официального опубликования муниципальных правовых актов, в течение 3 дней со дня принятия такого решения и размещается на </w:t>
      </w:r>
      <w:hyperlink r:id="rId180" w:history="1">
        <w:r w:rsidRPr="00AE4A41">
          <w:rPr>
            <w:rFonts w:eastAsiaTheme="minorEastAsia"/>
          </w:rPr>
          <w:t>официальном сайте</w:t>
        </w:r>
      </w:hyperlink>
      <w:r w:rsidRPr="00AE4A41">
        <w:rPr>
          <w:rFonts w:eastAsiaTheme="minorEastAsia"/>
        </w:rPr>
        <w:t xml:space="preserve"> администрации Ибресинского муниципального округа в сети </w:t>
      </w:r>
      <w:r w:rsidRPr="00AE4A41">
        <w:rPr>
          <w:rFonts w:eastAsiaTheme="minorEastAsia"/>
          <w:b/>
        </w:rPr>
        <w:t>«</w:t>
      </w:r>
      <w:r w:rsidRPr="00AE4A41">
        <w:rPr>
          <w:rFonts w:eastAsiaTheme="minorEastAsia"/>
        </w:rPr>
        <w:t>Интернет».</w:t>
      </w:r>
    </w:p>
    <w:p w:rsidR="001A5F9E" w:rsidRPr="00AE4A41" w:rsidRDefault="001A5F9E" w:rsidP="001A5F9E">
      <w:pPr>
        <w:ind w:firstLine="851"/>
        <w:rPr>
          <w:rFonts w:eastAsiaTheme="minorEastAsia"/>
        </w:rPr>
      </w:pPr>
      <w:bookmarkStart w:id="122" w:name="sub_3364"/>
      <w:r w:rsidRPr="00AE4A41">
        <w:rPr>
          <w:rFonts w:eastAsiaTheme="minorEastAsia"/>
        </w:rPr>
        <w:t>Специалист администрации в течение 5 рабочих дней со дня принятия постановления направляет его заявителю либо его представителю почтовым отправлением либо вручает под расписку лично.</w:t>
      </w:r>
    </w:p>
    <w:bookmarkEnd w:id="122"/>
    <w:p w:rsidR="001A5F9E" w:rsidRPr="00AE4A41" w:rsidRDefault="001A5F9E" w:rsidP="001A5F9E">
      <w:pPr>
        <w:ind w:firstLine="851"/>
        <w:rPr>
          <w:rFonts w:eastAsiaTheme="minorEastAsia"/>
        </w:rPr>
      </w:pPr>
      <w:r w:rsidRPr="00AE4A41">
        <w:rPr>
          <w:rFonts w:eastAsiaTheme="minorEastAsia"/>
        </w:rPr>
        <w:t>В случае если Заявление с прилагаемыми документами поступило из МФЦ, секретарь Комиссии организует доставку постановления в МФЦ в течение 1 рабочего дня.</w:t>
      </w:r>
    </w:p>
    <w:p w:rsidR="001A5F9E" w:rsidRPr="00AE4A41" w:rsidRDefault="001A5F9E" w:rsidP="001A5F9E">
      <w:pPr>
        <w:ind w:firstLine="851"/>
        <w:rPr>
          <w:rFonts w:eastAsiaTheme="minorEastAsia"/>
        </w:rPr>
      </w:pPr>
      <w:r w:rsidRPr="00AE4A41">
        <w:rPr>
          <w:rFonts w:eastAsiaTheme="minorEastAsia"/>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1A5F9E" w:rsidRPr="00AE4A41" w:rsidRDefault="001A5F9E" w:rsidP="001A5F9E">
      <w:pPr>
        <w:ind w:firstLine="851"/>
        <w:rPr>
          <w:rFonts w:eastAsiaTheme="minorEastAsia"/>
        </w:rPr>
      </w:pPr>
      <w:bookmarkStart w:id="123" w:name="sub_337"/>
      <w:r w:rsidRPr="00AE4A41">
        <w:rPr>
          <w:rFonts w:eastAsiaTheme="minorEastAsia"/>
        </w:rPr>
        <w:t>Необходимость получения дополнительных сведений от заявителя для предоставления муниципальной услуги не предусмотрена.</w:t>
      </w:r>
    </w:p>
    <w:p w:rsidR="001A5F9E" w:rsidRPr="00AE4A41" w:rsidRDefault="001A5F9E" w:rsidP="001A5F9E">
      <w:pPr>
        <w:ind w:firstLine="851"/>
        <w:rPr>
          <w:rFonts w:eastAsiaTheme="minorEastAsia"/>
        </w:rPr>
      </w:pPr>
      <w:bookmarkStart w:id="124" w:name="sub_338"/>
      <w:bookmarkEnd w:id="123"/>
      <w:r w:rsidRPr="00AE4A41">
        <w:rPr>
          <w:rFonts w:eastAsiaTheme="minorEastAsia"/>
        </w:rPr>
        <w:t>Предоставление муниципальной услуги в упреждающем (проактивном) режиме не предусмотрено.</w:t>
      </w:r>
    </w:p>
    <w:p w:rsidR="001A5F9E" w:rsidRPr="00AE4A41" w:rsidRDefault="001A5F9E" w:rsidP="001A5F9E">
      <w:pPr>
        <w:rPr>
          <w:rFonts w:eastAsiaTheme="minorEastAsia"/>
        </w:rPr>
      </w:pPr>
    </w:p>
    <w:bookmarkEnd w:id="124"/>
    <w:p w:rsidR="001A5F9E" w:rsidRPr="00AE4A41" w:rsidRDefault="001A5F9E" w:rsidP="001A5F9E">
      <w:pPr>
        <w:rPr>
          <w:rFonts w:eastAsiaTheme="minorEastAsia"/>
        </w:rPr>
      </w:pPr>
    </w:p>
    <w:p w:rsidR="001A5F9E" w:rsidRPr="00AE4A41" w:rsidRDefault="001A5F9E" w:rsidP="001A5F9E">
      <w:pPr>
        <w:spacing w:before="108" w:after="108"/>
        <w:jc w:val="center"/>
        <w:outlineLvl w:val="0"/>
        <w:rPr>
          <w:rFonts w:eastAsiaTheme="minorEastAsia"/>
          <w:b/>
          <w:bCs/>
          <w:color w:val="26282F"/>
        </w:rPr>
      </w:pPr>
      <w:bookmarkStart w:id="125" w:name="sub_34"/>
      <w:r w:rsidRPr="00AE4A41">
        <w:rPr>
          <w:rFonts w:eastAsiaTheme="minorEastAsia"/>
          <w:b/>
          <w:bCs/>
        </w:rPr>
        <w:t xml:space="preserve">3.4. Вариант 2. </w:t>
      </w:r>
      <w:bookmarkEnd w:id="125"/>
      <w:r w:rsidRPr="00AE4A41">
        <w:rPr>
          <w:rFonts w:eastAsiaTheme="minorEastAsia"/>
          <w:b/>
          <w:bCs/>
        </w:rPr>
        <w:t>Принятие решения об утверждении документации по планировке территории на территории Ибресинского муниципального округа</w:t>
      </w:r>
    </w:p>
    <w:p w:rsidR="001A5F9E" w:rsidRPr="00AE4A41" w:rsidRDefault="001A5F9E" w:rsidP="001A5F9E">
      <w:pPr>
        <w:rPr>
          <w:rFonts w:eastAsiaTheme="minorEastAsia"/>
        </w:rPr>
      </w:pPr>
      <w:r w:rsidRPr="00AE4A41">
        <w:rPr>
          <w:rFonts w:eastAsiaTheme="minorEastAsia"/>
        </w:rPr>
        <w:t xml:space="preserve"> </w:t>
      </w:r>
    </w:p>
    <w:p w:rsidR="001A5F9E" w:rsidRPr="00AE4A41" w:rsidRDefault="001A5F9E" w:rsidP="001A5F9E">
      <w:pPr>
        <w:ind w:firstLine="851"/>
        <w:rPr>
          <w:rFonts w:eastAsiaTheme="minorEastAsia"/>
        </w:rPr>
      </w:pPr>
      <w:bookmarkStart w:id="126" w:name="sub_341"/>
      <w:r w:rsidRPr="00AE4A41">
        <w:rPr>
          <w:rFonts w:eastAsiaTheme="minorEastAsia"/>
        </w:rPr>
        <w:t>3.4.1. Максимальный срок предоставления муниципальной услуги об утверждении документации по планировке территории составляет 55 календарных дней со дня поступления заявления в администрацию либо в МФЦ, в случае проведения публичных слушаний до утверждения документации по планировке территории.</w:t>
      </w:r>
    </w:p>
    <w:p w:rsidR="001A5F9E" w:rsidRPr="00AE4A41" w:rsidRDefault="001A5F9E" w:rsidP="001A5F9E">
      <w:pPr>
        <w:ind w:firstLine="851"/>
        <w:rPr>
          <w:rFonts w:eastAsiaTheme="minorEastAsia"/>
        </w:rPr>
      </w:pPr>
      <w:bookmarkStart w:id="127" w:name="sub_342"/>
      <w:bookmarkEnd w:id="126"/>
      <w:r w:rsidRPr="00AE4A41">
        <w:rPr>
          <w:rFonts w:eastAsiaTheme="minorEastAsia"/>
        </w:rPr>
        <w:t>3.4.2. Результатом предоставления муниципальной услуги являются решение администрации об утверждении документации по планировке территории или решение администрации об отклонении документации планировке территории и направлении ее на доработку; решение администрации об утверждении документации по внесению изменений в документацию по планировке территории или решение администрации об отклонении документации по внесению изменений в документацию по планировке территории и направлении ее на доработку.</w:t>
      </w:r>
    </w:p>
    <w:p w:rsidR="001A5F9E" w:rsidRPr="00AE4A41" w:rsidRDefault="001A5F9E" w:rsidP="001A5F9E">
      <w:pPr>
        <w:ind w:firstLine="851"/>
        <w:rPr>
          <w:rFonts w:eastAsiaTheme="minorEastAsia"/>
          <w:strike/>
        </w:rPr>
      </w:pPr>
      <w:bookmarkStart w:id="128" w:name="sub_343"/>
      <w:bookmarkEnd w:id="127"/>
      <w:r w:rsidRPr="00AE4A41">
        <w:rPr>
          <w:rFonts w:eastAsiaTheme="minorEastAsia"/>
        </w:rPr>
        <w:t>3.4.3. Оснований для отказа в приеме документов. необходимых для предоставления муниципальной услуги, не предусмотрено.</w:t>
      </w:r>
    </w:p>
    <w:p w:rsidR="001A5F9E" w:rsidRPr="00AE4A41" w:rsidRDefault="001A5F9E" w:rsidP="001A5F9E">
      <w:pPr>
        <w:ind w:firstLine="851"/>
        <w:rPr>
          <w:rFonts w:eastAsiaTheme="minorEastAsia"/>
        </w:rPr>
      </w:pPr>
      <w:bookmarkStart w:id="129" w:name="sub_344"/>
      <w:bookmarkEnd w:id="128"/>
      <w:r w:rsidRPr="00AE4A41">
        <w:rPr>
          <w:rFonts w:eastAsiaTheme="minorEastAsia"/>
        </w:rPr>
        <w:t>3.4.4. Оснований для приостановления предоставления муниципальной услуги не предусмотрено.</w:t>
      </w:r>
    </w:p>
    <w:p w:rsidR="001A5F9E" w:rsidRPr="00AE4A41" w:rsidRDefault="001A5F9E" w:rsidP="001A5F9E">
      <w:pPr>
        <w:ind w:firstLine="851"/>
        <w:rPr>
          <w:rFonts w:eastAsiaTheme="minorEastAsia"/>
        </w:rPr>
      </w:pPr>
      <w:bookmarkStart w:id="130" w:name="sub_345"/>
      <w:bookmarkEnd w:id="129"/>
      <w:r w:rsidRPr="00AE4A41">
        <w:rPr>
          <w:rFonts w:eastAsiaTheme="minorEastAsia"/>
        </w:rPr>
        <w:t xml:space="preserve">3.4.5. Основания для отказа в предоставлении муниципальной услуги предусмотрены </w:t>
      </w:r>
      <w:hyperlink w:anchor="sub_2822" w:history="1">
        <w:r w:rsidRPr="00AE4A41">
          <w:rPr>
            <w:rFonts w:eastAsiaTheme="minorEastAsia"/>
          </w:rPr>
          <w:t>пунктом  разделом II</w:t>
        </w:r>
      </w:hyperlink>
      <w:r w:rsidRPr="00AE4A41">
        <w:rPr>
          <w:rFonts w:eastAsiaTheme="minorEastAsia"/>
        </w:rPr>
        <w:t xml:space="preserve"> Административного регламента.</w:t>
      </w:r>
    </w:p>
    <w:p w:rsidR="001A5F9E" w:rsidRPr="00AE4A41" w:rsidRDefault="001A5F9E" w:rsidP="001A5F9E">
      <w:pPr>
        <w:ind w:firstLine="851"/>
        <w:rPr>
          <w:rFonts w:eastAsiaTheme="minorEastAsia"/>
        </w:rPr>
      </w:pPr>
      <w:bookmarkStart w:id="131" w:name="sub_346"/>
      <w:bookmarkEnd w:id="130"/>
      <w:r w:rsidRPr="00AE4A41">
        <w:rPr>
          <w:rFonts w:eastAsiaTheme="minorEastAsia"/>
        </w:rPr>
        <w:t>3.4.6. Для предоставления муниципальной услуги осуществляются следующие административные процедуры:</w:t>
      </w:r>
    </w:p>
    <w:bookmarkEnd w:id="131"/>
    <w:p w:rsidR="001A5F9E" w:rsidRPr="00AE4A41" w:rsidRDefault="001A5F9E" w:rsidP="001A5F9E">
      <w:pPr>
        <w:ind w:firstLine="851"/>
        <w:rPr>
          <w:rFonts w:eastAsiaTheme="minorEastAsia"/>
        </w:rPr>
      </w:pPr>
      <w:r w:rsidRPr="00AE4A41">
        <w:rPr>
          <w:rFonts w:eastAsiaTheme="minorEastAsia"/>
        </w:rPr>
        <w:t>- прием и регистрация заявления и документов, необходимых для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межведомственное информационное взаимодействие;</w:t>
      </w:r>
    </w:p>
    <w:p w:rsidR="001A5F9E" w:rsidRPr="00AE4A41" w:rsidRDefault="001A5F9E" w:rsidP="001A5F9E">
      <w:pPr>
        <w:ind w:firstLine="851"/>
        <w:rPr>
          <w:rFonts w:eastAsiaTheme="minorEastAsia"/>
        </w:rPr>
      </w:pPr>
      <w:r w:rsidRPr="00AE4A41">
        <w:rPr>
          <w:rFonts w:eastAsiaTheme="minorEastAsia"/>
        </w:rPr>
        <w:t>- рассмотрение заявления, принятых документов и принятие решения о возможности предоставления или об отказе в возможности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xml:space="preserve">- организация и проведение публичных слушаний (в случаях, предусмотренных </w:t>
      </w:r>
      <w:hyperlink r:id="rId181" w:history="1">
        <w:r w:rsidRPr="00AE4A41">
          <w:rPr>
            <w:rFonts w:eastAsiaTheme="minorEastAsia"/>
          </w:rPr>
          <w:t>Градостроительным кодексом</w:t>
        </w:r>
      </w:hyperlink>
      <w:r w:rsidRPr="00AE4A41">
        <w:rPr>
          <w:rFonts w:eastAsiaTheme="minorEastAsia"/>
        </w:rPr>
        <w:t xml:space="preserve"> Российской Федерации);</w:t>
      </w:r>
    </w:p>
    <w:p w:rsidR="001A5F9E" w:rsidRPr="00AE4A41" w:rsidRDefault="001A5F9E" w:rsidP="001A5F9E">
      <w:pPr>
        <w:ind w:firstLine="851"/>
        <w:rPr>
          <w:rFonts w:eastAsiaTheme="minorEastAsia"/>
        </w:rPr>
      </w:pPr>
      <w:r w:rsidRPr="00AE4A41">
        <w:rPr>
          <w:rFonts w:eastAsiaTheme="minorEastAsia"/>
        </w:rPr>
        <w:lastRenderedPageBreak/>
        <w:t>- принятие постановления администрации Ибресинского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направление ее на доработку; постановление администрации Ибресинского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
    <w:p w:rsidR="001A5F9E" w:rsidRPr="00AE4A41" w:rsidRDefault="001A5F9E" w:rsidP="001A5F9E">
      <w:pPr>
        <w:rPr>
          <w:rFonts w:eastAsiaTheme="minorEastAsia"/>
        </w:rPr>
      </w:pPr>
      <w:r w:rsidRPr="00AE4A41">
        <w:rPr>
          <w:rFonts w:eastAsiaTheme="minorEastAsia"/>
        </w:rPr>
        <w:t>выдача (направление) результата предоставления муниципальной услуги.</w:t>
      </w:r>
    </w:p>
    <w:p w:rsidR="001A5F9E" w:rsidRPr="00AE4A41" w:rsidRDefault="001A5F9E" w:rsidP="001A5F9E">
      <w:pPr>
        <w:ind w:firstLine="851"/>
        <w:rPr>
          <w:rFonts w:eastAsiaTheme="minorEastAsia"/>
        </w:rPr>
      </w:pPr>
      <w:bookmarkStart w:id="132" w:name="sub_3461"/>
      <w:r w:rsidRPr="00AE4A41">
        <w:rPr>
          <w:rFonts w:eastAsiaTheme="minorEastAsia"/>
        </w:rPr>
        <w:t xml:space="preserve">3.4.6.1. Для получения муниципальной услуги в администрацию представляются документы, указанные разделом  </w:t>
      </w:r>
      <w:r w:rsidRPr="00AE4A41">
        <w:rPr>
          <w:rFonts w:eastAsiaTheme="minorEastAsia"/>
          <w:lang w:val="en-US"/>
        </w:rPr>
        <w:t>II</w:t>
      </w:r>
      <w:r w:rsidRPr="00AE4A41">
        <w:rPr>
          <w:rFonts w:eastAsiaTheme="minorEastAsia"/>
        </w:rPr>
        <w:t xml:space="preserve"> настоящего Административного регламента. Указанные документы могут быть представлены заявителем посредством </w:t>
      </w:r>
      <w:hyperlink r:id="rId182" w:history="1">
        <w:r w:rsidRPr="00AE4A41">
          <w:rPr>
            <w:rFonts w:eastAsiaTheme="minorEastAsia"/>
          </w:rPr>
          <w:t>Единого портала</w:t>
        </w:r>
      </w:hyperlink>
      <w:r w:rsidRPr="00AE4A41">
        <w:rPr>
          <w:rFonts w:eastAsiaTheme="minorEastAsia"/>
        </w:rPr>
        <w:t xml:space="preserve"> государственных и муниципальных услуг, МФЦ.</w:t>
      </w:r>
    </w:p>
    <w:bookmarkEnd w:id="132"/>
    <w:p w:rsidR="001A5F9E" w:rsidRPr="00AE4A41" w:rsidRDefault="001A5F9E" w:rsidP="001A5F9E">
      <w:pPr>
        <w:ind w:firstLine="851"/>
        <w:rPr>
          <w:rFonts w:eastAsiaTheme="minorEastAsia"/>
        </w:rPr>
      </w:pPr>
      <w:r w:rsidRPr="00AE4A41">
        <w:rPr>
          <w:rFonts w:eastAsiaTheme="minorEastAsia"/>
        </w:rPr>
        <w:t>С заявлением и документами для получения муниципальной услуги также вправе обратиться представители указанных лиц, действующие в силу полномочий, оформленных в соответствии с законодательством Российской Федерации.</w:t>
      </w:r>
    </w:p>
    <w:p w:rsidR="001A5F9E" w:rsidRPr="00AE4A41" w:rsidRDefault="001A5F9E" w:rsidP="001A5F9E">
      <w:pPr>
        <w:ind w:firstLine="851"/>
        <w:rPr>
          <w:rFonts w:eastAsiaTheme="minorEastAsia"/>
        </w:rPr>
      </w:pPr>
      <w:bookmarkStart w:id="133" w:name="sub_3462"/>
      <w:r w:rsidRPr="00AE4A41">
        <w:rPr>
          <w:rFonts w:eastAsiaTheme="minorEastAsia"/>
        </w:rPr>
        <w:t>3.4.6.2. Межведомственное информационное взаимодействие при предоставлении муниципальной услуги осуществляется со следующими органами и организациями:</w:t>
      </w:r>
    </w:p>
    <w:bookmarkEnd w:id="133"/>
    <w:p w:rsidR="001A5F9E" w:rsidRPr="00AE4A41" w:rsidRDefault="001A5F9E" w:rsidP="001A5F9E">
      <w:pPr>
        <w:ind w:firstLine="851"/>
        <w:rPr>
          <w:rFonts w:eastAsiaTheme="minorEastAsia"/>
        </w:rPr>
      </w:pPr>
      <w:r w:rsidRPr="00AE4A41">
        <w:rPr>
          <w:rFonts w:eastAsiaTheme="minorEastAsia"/>
        </w:rPr>
        <w:t>- в Федеральной службе государственной регистрации, кадастра и картографии запрашивается выписка из Единого государственного реестра недвижимости об объекте недвижимости;</w:t>
      </w:r>
    </w:p>
    <w:p w:rsidR="001A5F9E" w:rsidRPr="00AE4A41" w:rsidRDefault="001A5F9E" w:rsidP="001A5F9E">
      <w:pPr>
        <w:ind w:firstLine="851"/>
        <w:rPr>
          <w:rFonts w:eastAsiaTheme="minorEastAsia"/>
        </w:rPr>
      </w:pPr>
      <w:r w:rsidRPr="00AE4A41">
        <w:rPr>
          <w:rFonts w:eastAsiaTheme="minorEastAsia"/>
        </w:rPr>
        <w:t xml:space="preserve"> - в Федеральной налоговой службе запрашиваются сведения из Единого государственного реестра юридических лиц и Единого государственного реестра индивидуальных предпринимателей;</w:t>
      </w:r>
    </w:p>
    <w:p w:rsidR="001A5F9E" w:rsidRPr="00AE4A41" w:rsidRDefault="001A5F9E" w:rsidP="001A5F9E">
      <w:pPr>
        <w:ind w:firstLine="851"/>
        <w:rPr>
          <w:rFonts w:eastAsiaTheme="minorEastAsia"/>
        </w:rPr>
      </w:pPr>
      <w:r w:rsidRPr="00AE4A41">
        <w:rPr>
          <w:rFonts w:eastAsiaTheme="minorEastAsia"/>
        </w:rPr>
        <w:t>- в Министерстве внутренних дел Российской Федерации – сведения о действительности паспортных данных заявителя (физического лица и индивидуального предпринимателя) и представителя (физического лица и индивидуального предпринимателя).</w:t>
      </w:r>
    </w:p>
    <w:p w:rsidR="001A5F9E" w:rsidRPr="00AE4A41" w:rsidRDefault="001A5F9E" w:rsidP="001A5F9E">
      <w:r w:rsidRPr="00AE4A41">
        <w:t>В случае если согласование документации по планировке территории является обязательным в соответствии с законодательством Российской Федерации:</w:t>
      </w:r>
    </w:p>
    <w:p w:rsidR="001A5F9E" w:rsidRPr="00AE4A41" w:rsidRDefault="001A5F9E" w:rsidP="001A5F9E">
      <w:r w:rsidRPr="00AE4A41">
        <w:t>а) в органы государственной власти, осуществляющие предоставление лесных участков в границах земель лесного фонда, если документация по планировке территории подготовлена в отношении земель лесного фонда, а в случае необходимости перевода земельных участков, на которых планируется размещение линейных объектов, из состава земель лесного фонда в земли иных категорий, в том числе после ввода таких объектов в эксплуатацию, в федеральный орган исполнительной власти, осуществляющий функции по контролю и надзору в области лесных отношений, а также по оказанию государственных услуг и управлению государственным имуществом в области лесных отношений;</w:t>
      </w:r>
    </w:p>
    <w:p w:rsidR="001A5F9E" w:rsidRPr="00AE4A41" w:rsidRDefault="001A5F9E" w:rsidP="001A5F9E">
      <w:r w:rsidRPr="00AE4A41">
        <w:t>б) в орган государственной власти или орган местного самоуправления, уполномоченные на принятие решения об изъятии земельных участков для государственных или муниципальных нужд, если для размещения объекта капитального строительства допускается изъятие земельных участков для государственных или муниципальных нужд (в указанном случае на согласование направляется только проект планировки территории);</w:t>
      </w:r>
    </w:p>
    <w:p w:rsidR="001A5F9E" w:rsidRPr="00AE4A41" w:rsidRDefault="001A5F9E" w:rsidP="001A5F9E">
      <w:r w:rsidRPr="00AE4A41">
        <w:t>в) главе поселения, главе муниципального округа, главе городского округа, в отношении территорий которых разработана документация по планировке территории, а в случае размещения объекта капитального строительства на межселенной территории - главе муниципального района;</w:t>
      </w:r>
    </w:p>
    <w:p w:rsidR="001A5F9E" w:rsidRPr="00AE4A41" w:rsidRDefault="001A5F9E" w:rsidP="001A5F9E">
      <w:r w:rsidRPr="00AE4A41">
        <w:t>г) в исполнительный орган государственной власти или орган местного самоуправления, в ведении которых находится особо охраняемая природная территория;</w:t>
      </w:r>
    </w:p>
    <w:p w:rsidR="001A5F9E" w:rsidRPr="00AE4A41" w:rsidRDefault="001A5F9E" w:rsidP="001A5F9E">
      <w:r w:rsidRPr="00AE4A41">
        <w:lastRenderedPageBreak/>
        <w:t>д) владельцу автомобильной дороги, если документация по планировке территории предусматривает размещение объекта капитального строительства в границах придорожной полосы автомобильной дороги;</w:t>
      </w:r>
    </w:p>
    <w:p w:rsidR="001A5F9E" w:rsidRPr="00AE4A41" w:rsidRDefault="001A5F9E" w:rsidP="001A5F9E">
      <w:r w:rsidRPr="00AE4A41">
        <w:t xml:space="preserve">е) в орган государственной власти или орган местного самоуправления, уполномоченные на утверждение проекта планировки территории существующих линейного объекта или линейных объектов, подлежащих реконструкции в связи с предусмотренными </w:t>
      </w:r>
      <w:hyperlink r:id="rId183" w:history="1">
        <w:r w:rsidRPr="00AE4A41">
          <w:rPr>
            <w:color w:val="106BBE"/>
          </w:rPr>
          <w:t>частью 12</w:t>
        </w:r>
      </w:hyperlink>
      <w:hyperlink r:id="rId184" w:history="1">
        <w:r w:rsidRPr="00AE4A41">
          <w:rPr>
            <w:color w:val="106BBE"/>
            <w:vertAlign w:val="superscript"/>
          </w:rPr>
          <w:t> 12</w:t>
        </w:r>
      </w:hyperlink>
      <w:hyperlink r:id="rId185" w:history="1">
        <w:r w:rsidRPr="00AE4A41">
          <w:rPr>
            <w:color w:val="106BBE"/>
          </w:rPr>
          <w:t xml:space="preserve"> статьи 45</w:t>
        </w:r>
      </w:hyperlink>
    </w:p>
    <w:p w:rsidR="001A5F9E" w:rsidRPr="00AE4A41" w:rsidRDefault="001A5F9E" w:rsidP="001A5F9E">
      <w:r w:rsidRPr="00AE4A41">
        <w:t xml:space="preserve"> Градостроительного кодекса Российской Федерации планируемыми строительством, реконструкцией линейного объекта федерального значения, линейного объекта регионального значения, линейного объекта местного значения, если реконструкция существующих линейного объекта или линейных объектов может осуществляться на основании утвержденного проекта планировки территории в целях планируемых строительства, реконструкции линейного объекта федерального значения, линейного объекта регионального значения, линейного объекта местного значения (за исключением случая, если для реконструкции существующих линейного объекта или линейных объектов не требуется подготовка проекта планировки территории).</w:t>
      </w:r>
      <w:bookmarkStart w:id="134" w:name="sub_3463"/>
    </w:p>
    <w:p w:rsidR="001A5F9E" w:rsidRPr="00AE4A41" w:rsidRDefault="001A5F9E" w:rsidP="001A5F9E">
      <w:pPr>
        <w:rPr>
          <w:rFonts w:eastAsiaTheme="minorEastAsia"/>
        </w:rPr>
      </w:pPr>
      <w:r w:rsidRPr="00AE4A41">
        <w:rPr>
          <w:rFonts w:eastAsiaTheme="minorEastAsia"/>
        </w:rPr>
        <w:t>3.4.6.3. Решение о предоставлении (об отказе в предоставлении) муниципальной услуги принимается на основании следующих критериев принятия решения:</w:t>
      </w:r>
    </w:p>
    <w:bookmarkEnd w:id="134"/>
    <w:p w:rsidR="001A5F9E" w:rsidRPr="00AE4A41" w:rsidRDefault="001A5F9E" w:rsidP="001A5F9E">
      <w:pPr>
        <w:ind w:firstLine="709"/>
        <w:rPr>
          <w:rFonts w:eastAsiaTheme="minorEastAsia"/>
        </w:rPr>
      </w:pPr>
      <w:r w:rsidRPr="00AE4A41">
        <w:rPr>
          <w:rFonts w:eastAsiaTheme="minorEastAsia"/>
        </w:rPr>
        <w:t xml:space="preserve">- отсутствие оснований для отказа в предоставлении муниципальной услуги, указанных в </w:t>
      </w:r>
      <w:hyperlink w:anchor="sub_2822" w:history="1">
        <w:r w:rsidRPr="00AE4A41">
          <w:rPr>
            <w:rFonts w:eastAsiaTheme="minorEastAsia"/>
          </w:rPr>
          <w:t xml:space="preserve"> разделе  II</w:t>
        </w:r>
      </w:hyperlink>
      <w:r w:rsidRPr="00AE4A41">
        <w:rPr>
          <w:rFonts w:eastAsiaTheme="minorEastAsia"/>
        </w:rPr>
        <w:t xml:space="preserve"> Административного регламента.</w:t>
      </w:r>
    </w:p>
    <w:p w:rsidR="001A5F9E" w:rsidRPr="00AE4A41" w:rsidRDefault="001A5F9E" w:rsidP="001A5F9E">
      <w:pPr>
        <w:ind w:firstLine="709"/>
        <w:rPr>
          <w:rFonts w:eastAsiaTheme="minorEastAsia"/>
        </w:rPr>
      </w:pPr>
      <w:r w:rsidRPr="00AE4A41">
        <w:rPr>
          <w:rFonts w:eastAsiaTheme="minorEastAsia"/>
        </w:rPr>
        <w:t>Срок принятия решения о предоставлении (об отказе в предоставлении) муниципальной услуги - не более 55 рабочих дней с даты получения органом, предоставляющим муниципальную услугу, всех сведений, необходимых для принятия решения.</w:t>
      </w:r>
    </w:p>
    <w:p w:rsidR="001A5F9E" w:rsidRPr="00AE4A41" w:rsidRDefault="001A5F9E" w:rsidP="001A5F9E">
      <w:pPr>
        <w:ind w:firstLine="709"/>
        <w:rPr>
          <w:rFonts w:eastAsiaTheme="minorEastAsia"/>
        </w:rPr>
      </w:pPr>
      <w:r w:rsidRPr="00AE4A41">
        <w:rPr>
          <w:rFonts w:eastAsiaTheme="minorEastAsia"/>
        </w:rPr>
        <w:t xml:space="preserve">При наличии оснований, предусмотренных </w:t>
      </w:r>
      <w:hyperlink w:anchor="sub_2822" w:history="1">
        <w:r w:rsidRPr="00AE4A41">
          <w:rPr>
            <w:rFonts w:eastAsiaTheme="minorEastAsia"/>
          </w:rPr>
          <w:t>пунктом разделом II</w:t>
        </w:r>
      </w:hyperlink>
      <w:r w:rsidRPr="00AE4A41">
        <w:rPr>
          <w:rFonts w:eastAsiaTheme="minorEastAsia"/>
        </w:rPr>
        <w:t xml:space="preserve"> Административного регламента, специалист администрации готовит письменное уведомление об отказе в предоставлении муниципальной услуги с указанием причин отказа. 1 экз. уведомления (оригинал) с прилагаемыми документами выдается заявителю либо его представителю при личном обращении либо направляется по почте.</w:t>
      </w:r>
    </w:p>
    <w:p w:rsidR="001A5F9E" w:rsidRPr="00AE4A41" w:rsidRDefault="001A5F9E" w:rsidP="001A5F9E">
      <w:pPr>
        <w:ind w:firstLine="709"/>
        <w:rPr>
          <w:rFonts w:eastAsiaTheme="minorEastAsia"/>
        </w:rPr>
      </w:pPr>
      <w:r w:rsidRPr="00AE4A41">
        <w:rPr>
          <w:rFonts w:eastAsiaTheme="minorEastAsia"/>
        </w:rPr>
        <w:t>В случае если заявление с прилагаемыми документами поступило из МФЦ, специалист администрации организует доставку в МФЦ уведомления в течение 1 рабочего дня. К уведомлению прилагаются все представленные документы. К уведомлению прилагаются все представленные документы.</w:t>
      </w:r>
    </w:p>
    <w:p w:rsidR="001A5F9E" w:rsidRPr="00AE4A41" w:rsidRDefault="001A5F9E" w:rsidP="001A5F9E">
      <w:pPr>
        <w:ind w:firstLine="709"/>
        <w:rPr>
          <w:rFonts w:eastAsiaTheme="minorEastAsia"/>
        </w:rPr>
      </w:pPr>
      <w:r w:rsidRPr="00AE4A41">
        <w:rPr>
          <w:rFonts w:eastAsiaTheme="minorEastAsia"/>
        </w:rPr>
        <w:t xml:space="preserve">В случае отсутствия оснований, предусмотренных </w:t>
      </w:r>
      <w:hyperlink w:anchor="sub_2822" w:history="1">
        <w:r w:rsidRPr="00AE4A41">
          <w:rPr>
            <w:rFonts w:eastAsiaTheme="minorEastAsia"/>
          </w:rPr>
          <w:t>пунктом разделом II</w:t>
        </w:r>
      </w:hyperlink>
      <w:r w:rsidRPr="00AE4A41">
        <w:rPr>
          <w:rFonts w:eastAsiaTheme="minorEastAsia"/>
        </w:rPr>
        <w:t xml:space="preserve"> Административного регламента, специалист администрации :</w:t>
      </w:r>
    </w:p>
    <w:p w:rsidR="001A5F9E" w:rsidRPr="00AE4A41" w:rsidRDefault="001A5F9E" w:rsidP="001A5F9E">
      <w:pPr>
        <w:ind w:firstLine="709"/>
        <w:rPr>
          <w:rFonts w:eastAsiaTheme="minorEastAsia"/>
        </w:rPr>
      </w:pPr>
      <w:r w:rsidRPr="00AE4A41">
        <w:rPr>
          <w:rFonts w:eastAsiaTheme="minorEastAsia"/>
        </w:rPr>
        <w:t>- готовит проект постановления администрации Ибресинского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Ибресинского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
    <w:p w:rsidR="001A5F9E" w:rsidRPr="00AE4A41" w:rsidRDefault="001A5F9E" w:rsidP="001A5F9E">
      <w:pPr>
        <w:ind w:firstLine="709"/>
        <w:rPr>
          <w:rFonts w:eastAsiaTheme="minorEastAsia"/>
        </w:rPr>
      </w:pPr>
      <w:r w:rsidRPr="00AE4A41">
        <w:rPr>
          <w:rFonts w:eastAsiaTheme="minorEastAsia"/>
        </w:rPr>
        <w:t xml:space="preserve">- обеспечивает проведение публичных слушаний (в случаях, предусмотренных </w:t>
      </w:r>
      <w:hyperlink r:id="rId186" w:history="1">
        <w:r w:rsidRPr="00AE4A41">
          <w:rPr>
            <w:rFonts w:eastAsiaTheme="minorEastAsia"/>
          </w:rPr>
          <w:t>Градостроительным кодексом</w:t>
        </w:r>
      </w:hyperlink>
      <w:r w:rsidRPr="00AE4A41">
        <w:rPr>
          <w:rFonts w:eastAsiaTheme="minorEastAsia"/>
        </w:rPr>
        <w:t xml:space="preserve"> Российской Федерации).</w:t>
      </w:r>
    </w:p>
    <w:p w:rsidR="001A5F9E" w:rsidRPr="00AE4A41" w:rsidRDefault="001A5F9E" w:rsidP="001A5F9E">
      <w:pPr>
        <w:ind w:firstLine="709"/>
        <w:rPr>
          <w:rFonts w:eastAsiaTheme="minorEastAsia"/>
        </w:rPr>
      </w:pPr>
      <w:r w:rsidRPr="00AE4A41">
        <w:rPr>
          <w:rFonts w:eastAsiaTheme="minorEastAsia"/>
        </w:rPr>
        <w:t xml:space="preserve">Отдел строительства, благоустройства, ЖКХ и дорожного хозяйства  или отдел экономики и управления имуществом после проведения публичных слушаний обеспечивает подготовку протокола и заключения о результатах публичных слушаний, опубликование заключения о результатах публичных слушаний в течение 10 дней со дня проведения публичных слушаний в средствах массовой информации и размещение на </w:t>
      </w:r>
      <w:hyperlink r:id="rId187" w:history="1">
        <w:r w:rsidRPr="00AE4A41">
          <w:rPr>
            <w:rFonts w:eastAsiaTheme="minorEastAsia"/>
          </w:rPr>
          <w:t>официальном сайте</w:t>
        </w:r>
      </w:hyperlink>
      <w:r w:rsidRPr="00AE4A41">
        <w:rPr>
          <w:rFonts w:eastAsiaTheme="minorEastAsia"/>
        </w:rPr>
        <w:t xml:space="preserve"> администрации Ибресинского муниципального округа в сети </w:t>
      </w:r>
      <w:r w:rsidRPr="00AE4A41">
        <w:rPr>
          <w:rFonts w:eastAsiaTheme="minorEastAsia"/>
          <w:b/>
        </w:rPr>
        <w:t>«</w:t>
      </w:r>
      <w:r w:rsidRPr="00AE4A41">
        <w:rPr>
          <w:rFonts w:eastAsiaTheme="minorEastAsia"/>
        </w:rPr>
        <w:t>Интернет».</w:t>
      </w:r>
    </w:p>
    <w:p w:rsidR="001A5F9E" w:rsidRPr="00AE4A41" w:rsidRDefault="001A5F9E" w:rsidP="001A5F9E">
      <w:pPr>
        <w:ind w:firstLine="709"/>
        <w:rPr>
          <w:rFonts w:eastAsiaTheme="minorEastAsia"/>
        </w:rPr>
      </w:pPr>
      <w:r w:rsidRPr="00AE4A41">
        <w:rPr>
          <w:rFonts w:eastAsiaTheme="minorEastAsia"/>
        </w:rPr>
        <w:lastRenderedPageBreak/>
        <w:t xml:space="preserve">Глава Ибресинского муниципального округа принимает решение об утверждении документации по планировке территории либо об отклонении документации по планировке территории и направлении ее на доработку Заявителю,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w:t>
      </w:r>
    </w:p>
    <w:p w:rsidR="001A5F9E" w:rsidRPr="00AE4A41" w:rsidRDefault="001A5F9E" w:rsidP="001A5F9E">
      <w:pPr>
        <w:ind w:firstLine="709"/>
        <w:rPr>
          <w:rFonts w:eastAsiaTheme="minorEastAsia"/>
        </w:rPr>
      </w:pPr>
      <w:r w:rsidRPr="00AE4A41">
        <w:rPr>
          <w:rFonts w:eastAsiaTheme="minorEastAsia"/>
        </w:rPr>
        <w:t>Специалистом администрации по результатам публичных слушаний осуществляется подготовка постановления администрации Ибресинского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Ибресинского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w:t>
      </w:r>
    </w:p>
    <w:p w:rsidR="001A5F9E" w:rsidRPr="00AE4A41" w:rsidRDefault="001A5F9E" w:rsidP="001A5F9E">
      <w:pPr>
        <w:ind w:firstLine="709"/>
        <w:rPr>
          <w:rFonts w:eastAsiaTheme="minorEastAsia"/>
        </w:rPr>
      </w:pPr>
      <w:r w:rsidRPr="00AE4A41">
        <w:rPr>
          <w:rFonts w:eastAsiaTheme="minorEastAsia"/>
        </w:rPr>
        <w:t>Проект постановления администрации Ибресинского муниципального округа об утверждении документации по планировке территории или об отклонении документации по планировке территории и направлении ее на доработку, проект постановления администрации Ибресинского муниципального округа об утверждении документации по внесению изменений в документацию по планировке территории или об отклонении документации по внесению изменений в документацию по планировке территории и направлении ее на доработку подлежит согласованию заместителем главы администрации муниципального округа - начальником отдела строительства, благоустройства, ЖКХ и дорожного хозяйства, администрации Ибресинского муниципального округа, после чего подписывается главой Ибресинского муниципального округа и регистрируется в день подписания.</w:t>
      </w:r>
    </w:p>
    <w:p w:rsidR="001A5F9E" w:rsidRPr="00AE4A41" w:rsidRDefault="001A5F9E" w:rsidP="001A5F9E">
      <w:pPr>
        <w:ind w:firstLine="709"/>
        <w:rPr>
          <w:rFonts w:eastAsiaTheme="minorEastAsia"/>
        </w:rPr>
      </w:pPr>
      <w:r w:rsidRPr="00AE4A41">
        <w:rPr>
          <w:rFonts w:eastAsiaTheme="minorEastAsia"/>
        </w:rPr>
        <w:t xml:space="preserve">Постановление администрации Ибресинского муниципального округа об утверждении документации по планировке территорий или об отклонении документации по планировке территорий и направлении ее на доработку, постановление администрации Ибресинского муниципального округа об утверждении документации по внесению изменений в документацию по планировке территорий или об отклонении документации по внесению изменений в документацию по планировке территории и направлении ее на доработку подлежат опубликованию в порядке, установленном для официального опубликования муниципальных правовых актов, в течение 7 дней со дня принятия такого решения и размещается на </w:t>
      </w:r>
      <w:hyperlink r:id="rId188" w:history="1">
        <w:r w:rsidRPr="00AE4A41">
          <w:rPr>
            <w:rFonts w:eastAsiaTheme="minorEastAsia"/>
          </w:rPr>
          <w:t>официальном сайте</w:t>
        </w:r>
      </w:hyperlink>
      <w:r w:rsidRPr="00AE4A41">
        <w:rPr>
          <w:rFonts w:eastAsiaTheme="minorEastAsia"/>
        </w:rPr>
        <w:t xml:space="preserve"> администрации Ибресинского муниципального округа в сети </w:t>
      </w:r>
      <w:r w:rsidRPr="00AE4A41">
        <w:rPr>
          <w:rFonts w:eastAsiaTheme="minorEastAsia"/>
          <w:b/>
        </w:rPr>
        <w:t>«</w:t>
      </w:r>
      <w:r w:rsidRPr="00AE4A41">
        <w:rPr>
          <w:rFonts w:eastAsiaTheme="minorEastAsia"/>
        </w:rPr>
        <w:t>Интернет».</w:t>
      </w:r>
    </w:p>
    <w:p w:rsidR="001A5F9E" w:rsidRPr="00AE4A41" w:rsidRDefault="001A5F9E" w:rsidP="001A5F9E">
      <w:bookmarkStart w:id="135" w:name="sub_348"/>
      <w:r w:rsidRPr="00AE4A41">
        <w:t xml:space="preserve">Уполномоченный орган в течение 7 рабочих дней со дня утверждения документации по планировке территории направляет подлежащие в соответствии с </w:t>
      </w:r>
      <w:hyperlink r:id="rId189" w:history="1">
        <w:r w:rsidRPr="00AE4A41">
          <w:t>Градостроительным кодексом</w:t>
        </w:r>
      </w:hyperlink>
      <w:r w:rsidRPr="00AE4A41">
        <w:t xml:space="preserve"> Российской Федерации размещению в государственных информационных системах обеспечения градостроительной деятельности субъектов Российской Федерации сведения, документы, материалы в уполномоченные в соответствии с Градостроительным кодексом Российской Федерации на размещение в государственных информационных системах обеспечения градостроительной деятельности субъектов Российской Федерации исполнительные органы субъектов Российской Федерации, органы местного самоуправления муниципальных образований, применительно к территориям которых утверждена документация по планировке территории.</w:t>
      </w:r>
    </w:p>
    <w:p w:rsidR="001A5F9E" w:rsidRPr="00AE4A41" w:rsidRDefault="001A5F9E" w:rsidP="001A5F9E">
      <w:pPr>
        <w:rPr>
          <w:rFonts w:eastAsiaTheme="minorEastAsia"/>
        </w:rPr>
      </w:pPr>
    </w:p>
    <w:p w:rsidR="001A5F9E" w:rsidRPr="00AE4A41" w:rsidRDefault="001A5F9E" w:rsidP="001A5F9E">
      <w:pPr>
        <w:rPr>
          <w:rFonts w:ascii="Arial" w:hAnsi="Arial" w:cs="Arial"/>
          <w:sz w:val="26"/>
          <w:szCs w:val="26"/>
        </w:rPr>
      </w:pPr>
    </w:p>
    <w:p w:rsidR="001A5F9E" w:rsidRPr="00AE4A41" w:rsidRDefault="001A5F9E" w:rsidP="001A5F9E">
      <w:pPr>
        <w:jc w:val="center"/>
        <w:outlineLvl w:val="0"/>
        <w:rPr>
          <w:rFonts w:eastAsiaTheme="minorEastAsia"/>
          <w:b/>
          <w:bCs/>
        </w:rPr>
      </w:pPr>
      <w:bookmarkStart w:id="136" w:name="sub_35"/>
      <w:bookmarkEnd w:id="135"/>
      <w:r w:rsidRPr="00AE4A41">
        <w:rPr>
          <w:rFonts w:eastAsiaTheme="minorEastAsia"/>
          <w:b/>
          <w:bCs/>
        </w:rPr>
        <w:t>3.5. Вариант 3. Исправление допущенных опечаток и (или) ошибок в выданных в результате предоставления муниципальной услуги документах</w:t>
      </w:r>
    </w:p>
    <w:bookmarkEnd w:id="136"/>
    <w:p w:rsidR="001A5F9E" w:rsidRPr="00AE4A41" w:rsidRDefault="001A5F9E" w:rsidP="001A5F9E">
      <w:pPr>
        <w:rPr>
          <w:rFonts w:eastAsiaTheme="minorEastAsia"/>
        </w:rPr>
      </w:pPr>
    </w:p>
    <w:p w:rsidR="001A5F9E" w:rsidRPr="00AE4A41" w:rsidRDefault="001A5F9E" w:rsidP="001A5F9E">
      <w:pPr>
        <w:ind w:firstLine="709"/>
        <w:rPr>
          <w:rFonts w:eastAsiaTheme="minorEastAsia"/>
        </w:rPr>
      </w:pPr>
      <w:bookmarkStart w:id="137" w:name="sub_351"/>
      <w:r w:rsidRPr="00AE4A41">
        <w:rPr>
          <w:rFonts w:eastAsiaTheme="minorEastAsia"/>
        </w:rPr>
        <w:t>3.5.1. Максимальный срок предоставления муниципальной услуги в соответствии с вариантом составляет 3 рабочих дня со дня получения заявления об ошибке.</w:t>
      </w:r>
    </w:p>
    <w:p w:rsidR="001A5F9E" w:rsidRPr="00AE4A41" w:rsidRDefault="001A5F9E" w:rsidP="001A5F9E">
      <w:pPr>
        <w:ind w:firstLine="709"/>
        <w:rPr>
          <w:rFonts w:eastAsiaTheme="minorEastAsia"/>
        </w:rPr>
      </w:pPr>
      <w:bookmarkStart w:id="138" w:name="sub_352"/>
      <w:bookmarkEnd w:id="137"/>
      <w:r w:rsidRPr="00AE4A41">
        <w:rPr>
          <w:rFonts w:eastAsiaTheme="minorEastAsia"/>
        </w:rPr>
        <w:lastRenderedPageBreak/>
        <w:t>3.5.2. Результатом предоставления муниципальной услуги является замена документов в случае выявления допущенных опечаток и (или) ошибок либо письменное уведомление об отсутствии таких опечаток и (или) ошибок.</w:t>
      </w:r>
    </w:p>
    <w:p w:rsidR="001A5F9E" w:rsidRPr="00AE4A41" w:rsidRDefault="001A5F9E" w:rsidP="001A5F9E">
      <w:pPr>
        <w:ind w:firstLine="709"/>
        <w:rPr>
          <w:rFonts w:eastAsiaTheme="minorEastAsia"/>
        </w:rPr>
      </w:pPr>
      <w:bookmarkStart w:id="139" w:name="sub_353"/>
      <w:bookmarkEnd w:id="138"/>
      <w:r w:rsidRPr="00AE4A41">
        <w:rPr>
          <w:rFonts w:eastAsiaTheme="minorEastAsia"/>
        </w:rPr>
        <w:t xml:space="preserve">3.5.3. Основания для отказа в приеме заявления и документов и (или) информации предусмотрены </w:t>
      </w:r>
      <w:hyperlink w:anchor="sub_27" w:history="1">
        <w:r w:rsidRPr="00AE4A41">
          <w:rPr>
            <w:rFonts w:eastAsiaTheme="minorEastAsia"/>
          </w:rPr>
          <w:t>пунктом  разделом II</w:t>
        </w:r>
      </w:hyperlink>
      <w:r w:rsidRPr="00AE4A41">
        <w:rPr>
          <w:rFonts w:eastAsiaTheme="minorEastAsia"/>
        </w:rPr>
        <w:t xml:space="preserve"> Административного регламента.</w:t>
      </w:r>
    </w:p>
    <w:p w:rsidR="001A5F9E" w:rsidRPr="00AE4A41" w:rsidRDefault="001A5F9E" w:rsidP="001A5F9E">
      <w:pPr>
        <w:ind w:firstLine="709"/>
        <w:rPr>
          <w:rFonts w:eastAsiaTheme="minorEastAsia"/>
        </w:rPr>
      </w:pPr>
      <w:bookmarkStart w:id="140" w:name="sub_354"/>
      <w:bookmarkEnd w:id="139"/>
      <w:r w:rsidRPr="00AE4A41">
        <w:rPr>
          <w:rFonts w:eastAsiaTheme="minorEastAsia"/>
        </w:rPr>
        <w:t>3.5.4. Оснований для приостановления предоставления муниципальной услуги не предусмотрено.</w:t>
      </w:r>
    </w:p>
    <w:p w:rsidR="001A5F9E" w:rsidRPr="00AE4A41" w:rsidRDefault="001A5F9E" w:rsidP="001A5F9E">
      <w:pPr>
        <w:ind w:firstLine="709"/>
        <w:rPr>
          <w:rFonts w:eastAsiaTheme="minorEastAsia"/>
        </w:rPr>
      </w:pPr>
      <w:bookmarkStart w:id="141" w:name="sub_355"/>
      <w:bookmarkEnd w:id="140"/>
      <w:r w:rsidRPr="00AE4A41">
        <w:rPr>
          <w:rFonts w:eastAsiaTheme="minorEastAsia"/>
        </w:rPr>
        <w:t>3.5.5. Основанием для отказа в предоставлении муниципальной услуги является установление факта отсутствия опечаток и (или) ошибок в выданных в результате предоставления муниципальной услуги.</w:t>
      </w:r>
    </w:p>
    <w:p w:rsidR="001A5F9E" w:rsidRPr="00AE4A41" w:rsidRDefault="001A5F9E" w:rsidP="001A5F9E">
      <w:pPr>
        <w:ind w:firstLine="709"/>
        <w:rPr>
          <w:rFonts w:eastAsiaTheme="minorEastAsia"/>
        </w:rPr>
      </w:pPr>
      <w:bookmarkStart w:id="142" w:name="sub_356"/>
      <w:bookmarkEnd w:id="141"/>
      <w:r w:rsidRPr="00AE4A41">
        <w:rPr>
          <w:rFonts w:eastAsiaTheme="minorEastAsia"/>
        </w:rPr>
        <w:t>3.5.6. Для получения муниципальной услуги заявитель представляет в администрацию заявление в произвольной форме об исправлении опечаток и (или) ошибок.</w:t>
      </w:r>
    </w:p>
    <w:p w:rsidR="001A5F9E" w:rsidRPr="00AE4A41" w:rsidRDefault="001A5F9E" w:rsidP="001A5F9E">
      <w:pPr>
        <w:ind w:firstLine="709"/>
        <w:rPr>
          <w:rFonts w:eastAsiaTheme="minorEastAsia"/>
        </w:rPr>
      </w:pPr>
      <w:bookmarkStart w:id="143" w:name="sub_357"/>
      <w:bookmarkEnd w:id="142"/>
      <w:r w:rsidRPr="00AE4A41">
        <w:rPr>
          <w:rFonts w:eastAsiaTheme="minorEastAsia"/>
        </w:rPr>
        <w:t>3.5.7. Критерием принятия решения о предоставлении муниципальной услуги в соответствии с вариантом является установление факта наличия либо отсутствия опечаток и (или) ошибок в выданных в результате предоставления муниципальной услуги документах.</w:t>
      </w:r>
    </w:p>
    <w:bookmarkEnd w:id="143"/>
    <w:p w:rsidR="001A5F9E" w:rsidRPr="00AE4A41" w:rsidRDefault="001A5F9E" w:rsidP="001A5F9E">
      <w:pPr>
        <w:rPr>
          <w:rFonts w:eastAsiaTheme="minorEastAsia"/>
        </w:rPr>
      </w:pPr>
      <w:r w:rsidRPr="00AE4A41">
        <w:rPr>
          <w:rFonts w:eastAsiaTheme="minorEastAsia"/>
        </w:rPr>
        <w:t>В случае выявления допущенных опечаток и (или) ошибок в выданных в результате предоставления муниципальной услуги документах специалист администрации, уполномоченный рассматривать документы, осуществляет замену указанных документов в срок, не превышающий 3 рабочих дней со дня получения заявления об ошибке.</w:t>
      </w:r>
    </w:p>
    <w:p w:rsidR="001A5F9E" w:rsidRPr="00AE4A41" w:rsidRDefault="001A5F9E" w:rsidP="001A5F9E">
      <w:pPr>
        <w:ind w:firstLine="709"/>
        <w:rPr>
          <w:rFonts w:eastAsiaTheme="minorEastAsia"/>
        </w:rPr>
      </w:pPr>
      <w:r w:rsidRPr="00AE4A41">
        <w:rPr>
          <w:rFonts w:eastAsiaTheme="minorEastAsia"/>
        </w:rPr>
        <w:t>В случае отсутствия опечаток и (или) ошибок в выданных в результате предоставления муниципальной услуги документах специалист структурного подразделения администрации, уполномоченный рассматривать документы, письменно сообщает заявителю об отсутствии таких опечаток и (или) ошибок в срок, не превышающий 3 рабочих дней со дня получения заявления об ошибке.</w:t>
      </w:r>
    </w:p>
    <w:p w:rsidR="001A5F9E" w:rsidRPr="00AE4A41" w:rsidRDefault="001A5F9E" w:rsidP="001A5F9E">
      <w:pPr>
        <w:ind w:firstLine="709"/>
        <w:rPr>
          <w:rFonts w:eastAsiaTheme="minorEastAsia"/>
        </w:rPr>
      </w:pPr>
      <w:r w:rsidRPr="00AE4A41">
        <w:rPr>
          <w:rFonts w:eastAsiaTheme="minorEastAsia"/>
        </w:rPr>
        <w:t>Возможность предоставления результата муниципальной услуги по выбору заявителя независимо от его места жительства или места пребывания либо места нахождения не предусмотрена.</w:t>
      </w:r>
    </w:p>
    <w:p w:rsidR="001A5F9E" w:rsidRPr="00AE4A41" w:rsidRDefault="001A5F9E" w:rsidP="001A5F9E">
      <w:pPr>
        <w:ind w:firstLine="709"/>
        <w:rPr>
          <w:rFonts w:eastAsiaTheme="minorEastAsia"/>
        </w:rPr>
      </w:pPr>
      <w:bookmarkStart w:id="144" w:name="sub_358"/>
      <w:r w:rsidRPr="00AE4A41">
        <w:rPr>
          <w:rFonts w:eastAsiaTheme="minorEastAsia"/>
        </w:rPr>
        <w:t xml:space="preserve">3.5.8. В случае самостоятельного выявления органом местного самоуправления, предоставляющим муниципальную услугу, допущенных опечаток и (или) ошибок в выданных в результате предоставления муниципальной услуги документах, </w:t>
      </w:r>
      <w:r w:rsidRPr="00AE4A41">
        <w:rPr>
          <w:rFonts w:eastAsiaTheme="minorEastAsia"/>
          <w:u w:val="thick" w:color="00B050"/>
        </w:rPr>
        <w:t>специалист администрации</w:t>
      </w:r>
      <w:r w:rsidRPr="00AE4A41">
        <w:rPr>
          <w:rFonts w:eastAsiaTheme="minorEastAsia"/>
        </w:rPr>
        <w:t xml:space="preserve"> в срок, не превышающий 1 рабочего дня с момента обнаружения ошибки, готовит документ о внесении исправлений в результат предоставления муниципальной услуги и в срок, не превышающий 1 рабочего дня со дня подписания указанного документа, уведомляет заявителя о необходимости замены указанных документов.</w:t>
      </w:r>
      <w:bookmarkEnd w:id="144"/>
    </w:p>
    <w:p w:rsidR="001A5F9E" w:rsidRPr="00AE4A41" w:rsidRDefault="001A5F9E" w:rsidP="001A5F9E">
      <w:pPr>
        <w:ind w:firstLine="709"/>
        <w:rPr>
          <w:rFonts w:eastAsiaTheme="minorEastAsia"/>
        </w:rPr>
      </w:pPr>
    </w:p>
    <w:p w:rsidR="001A5F9E" w:rsidRPr="00AE4A41" w:rsidRDefault="001A5F9E" w:rsidP="001A5F9E">
      <w:pPr>
        <w:ind w:firstLine="709"/>
        <w:rPr>
          <w:rFonts w:eastAsiaTheme="minorEastAsia"/>
        </w:rPr>
      </w:pPr>
    </w:p>
    <w:p w:rsidR="001A5F9E" w:rsidRPr="00AE4A41" w:rsidRDefault="001A5F9E" w:rsidP="001A5F9E">
      <w:pPr>
        <w:ind w:firstLine="851"/>
        <w:jc w:val="center"/>
        <w:rPr>
          <w:b/>
        </w:rPr>
      </w:pPr>
      <w:r w:rsidRPr="00AE4A41">
        <w:rPr>
          <w:rFonts w:eastAsiaTheme="minorEastAsia"/>
          <w:b/>
          <w:bCs/>
        </w:rPr>
        <w:t xml:space="preserve">3.6. Вариант 4. </w:t>
      </w:r>
      <w:r w:rsidRPr="00AE4A41">
        <w:rPr>
          <w:b/>
        </w:rPr>
        <w:t>Отмена документации по планировке территории или ее отдельных частей.</w:t>
      </w:r>
    </w:p>
    <w:p w:rsidR="001A5F9E" w:rsidRPr="00AE4A41" w:rsidRDefault="001A5F9E" w:rsidP="001A5F9E">
      <w:pPr>
        <w:ind w:firstLine="851"/>
        <w:jc w:val="center"/>
        <w:rPr>
          <w:b/>
        </w:rPr>
      </w:pPr>
    </w:p>
    <w:p w:rsidR="001A5F9E" w:rsidRPr="00AE4A41" w:rsidRDefault="001A5F9E" w:rsidP="001A5F9E">
      <w:pPr>
        <w:spacing w:before="108" w:after="108"/>
        <w:ind w:firstLine="709"/>
        <w:outlineLvl w:val="0"/>
      </w:pPr>
      <w:r w:rsidRPr="00AE4A41">
        <w:t>Порядок отмены документации по планировке территории или ее отдельных частей указан в пункте 2.9 раздела II настоящего административного регламента.</w:t>
      </w:r>
    </w:p>
    <w:p w:rsidR="001A5F9E" w:rsidRPr="00AE4A41" w:rsidRDefault="001A5F9E" w:rsidP="001A5F9E">
      <w:pPr>
        <w:spacing w:before="108" w:after="108"/>
        <w:jc w:val="center"/>
        <w:outlineLvl w:val="0"/>
        <w:rPr>
          <w:b/>
        </w:rPr>
      </w:pPr>
    </w:p>
    <w:p w:rsidR="001A5F9E" w:rsidRPr="00AE4A41" w:rsidRDefault="001A5F9E" w:rsidP="001A5F9E">
      <w:pPr>
        <w:spacing w:before="108" w:after="108"/>
        <w:jc w:val="center"/>
        <w:outlineLvl w:val="0"/>
        <w:rPr>
          <w:b/>
        </w:rPr>
      </w:pPr>
      <w:r w:rsidRPr="00AE4A41">
        <w:rPr>
          <w:b/>
        </w:rPr>
        <w:t>3.7. Вариант 5. Признание отдельных частей документации по планировке территории не подлежащими применению.</w:t>
      </w:r>
    </w:p>
    <w:p w:rsidR="001A5F9E" w:rsidRPr="00AE4A41" w:rsidRDefault="001A5F9E" w:rsidP="001A5F9E">
      <w:pPr>
        <w:spacing w:before="108" w:after="108"/>
        <w:ind w:firstLine="709"/>
        <w:outlineLvl w:val="0"/>
      </w:pPr>
      <w:r w:rsidRPr="00AE4A41">
        <w:t>Порядок отмены документации по планировке территории или ее отдельных частей указан в пункте 2.10 раздела II настоящего административного регламента.</w:t>
      </w:r>
    </w:p>
    <w:p w:rsidR="001A5F9E" w:rsidRPr="00AE4A41" w:rsidRDefault="001A5F9E" w:rsidP="001A5F9E">
      <w:pPr>
        <w:ind w:firstLine="709"/>
        <w:rPr>
          <w:rFonts w:eastAsiaTheme="minorEastAsia"/>
          <w:strike/>
        </w:rPr>
      </w:pPr>
      <w:r w:rsidRPr="00AE4A41">
        <w:rPr>
          <w:rFonts w:eastAsiaTheme="minorEastAsia"/>
          <w:strike/>
        </w:rPr>
        <w:br w:type="page"/>
      </w:r>
    </w:p>
    <w:p w:rsidR="001A5F9E" w:rsidRPr="00AE4A41" w:rsidRDefault="001A5F9E" w:rsidP="001A5F9E">
      <w:pPr>
        <w:rPr>
          <w:rFonts w:eastAsiaTheme="minorEastAsia"/>
          <w:strike/>
        </w:rPr>
      </w:pPr>
    </w:p>
    <w:p w:rsidR="001A5F9E" w:rsidRPr="00AE4A41" w:rsidRDefault="001A5F9E" w:rsidP="001A5F9E">
      <w:pPr>
        <w:jc w:val="center"/>
        <w:outlineLvl w:val="0"/>
        <w:rPr>
          <w:rFonts w:eastAsiaTheme="minorEastAsia"/>
          <w:b/>
          <w:bCs/>
        </w:rPr>
      </w:pPr>
      <w:bookmarkStart w:id="145" w:name="sub_1004"/>
    </w:p>
    <w:p w:rsidR="001A5F9E" w:rsidRPr="00AE4A41" w:rsidRDefault="001A5F9E" w:rsidP="001A5F9E">
      <w:pPr>
        <w:jc w:val="center"/>
        <w:outlineLvl w:val="0"/>
        <w:rPr>
          <w:rFonts w:eastAsiaTheme="minorEastAsia"/>
          <w:b/>
          <w:bCs/>
        </w:rPr>
      </w:pPr>
      <w:r w:rsidRPr="00AE4A41">
        <w:rPr>
          <w:rFonts w:eastAsiaTheme="minorEastAsia"/>
          <w:b/>
          <w:bCs/>
        </w:rPr>
        <w:t>IV. Формы контроля за исполнением Административного регламента</w:t>
      </w:r>
      <w:bookmarkEnd w:id="145"/>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46" w:name="sub_41"/>
      <w:r w:rsidRPr="00AE4A41">
        <w:rPr>
          <w:rFonts w:eastAsiaTheme="minorEastAsia"/>
          <w:b/>
          <w:bCs/>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bookmarkEnd w:id="146"/>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Текущий контроль за соблюдением и исполнением положений Административного регламента и иных нормативных правовых актов, устанавливающих требования к предоставлению муниципальной услуги, осуществляет  заместитель главы администрации муниципального округа - начальник отдела строительства, благоустройства, ЖКХ и дорожного хозяйства , путем проверки соблюдения сроков и последовательности исполнения административных процедур по предоставлению муниципальной услуги.</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47" w:name="sub_42"/>
      <w:r w:rsidRPr="00AE4A41">
        <w:rPr>
          <w:rFonts w:eastAsiaTheme="minorEastAsia"/>
          <w:b/>
          <w:bCs/>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bookmarkEnd w:id="147"/>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Контроль полноты и качества предоставления муниципальной услуги включает в себя проведение плановых и внеплановых проверок, выявление и устранение нарушений административных процедур и сроков их выполнения, предусмотренных настоящим Административным регламентом.</w:t>
      </w:r>
    </w:p>
    <w:p w:rsidR="001A5F9E" w:rsidRPr="00AE4A41" w:rsidRDefault="001A5F9E" w:rsidP="001A5F9E">
      <w:pPr>
        <w:ind w:firstLine="851"/>
        <w:rPr>
          <w:rFonts w:eastAsiaTheme="minorEastAsia"/>
        </w:rPr>
      </w:pPr>
      <w:r w:rsidRPr="00AE4A41">
        <w:rPr>
          <w:rFonts w:eastAsiaTheme="minorEastAsia"/>
        </w:rPr>
        <w:t>Периодичность проведения проверок носит плановый характер (осуществляется на основании утвержденного плана работы) и внеплановый характер (по конкретному обращению). При проверке рассматриваются все вопросы, связанные с предоставлением муниципальной услуги (комплексные проверки), или вопросы, связанные с исполнением той или иной административной процедуры (тематические проверки).</w:t>
      </w:r>
    </w:p>
    <w:p w:rsidR="001A5F9E" w:rsidRPr="00AE4A41" w:rsidRDefault="001A5F9E" w:rsidP="001A5F9E">
      <w:pPr>
        <w:ind w:firstLine="851"/>
        <w:rPr>
          <w:rFonts w:eastAsiaTheme="minorEastAsia"/>
        </w:rPr>
      </w:pPr>
      <w:r w:rsidRPr="00AE4A41">
        <w:rPr>
          <w:rFonts w:eastAsiaTheme="minorEastAsia"/>
        </w:rPr>
        <w:t>Плановые и внеплановые проверки полноты и качества предоставления муниципальной услуги организуются на основании распоряжений администрации Ибресинского муниципального округа .</w:t>
      </w:r>
    </w:p>
    <w:p w:rsidR="001A5F9E" w:rsidRPr="00AE4A41" w:rsidRDefault="001A5F9E" w:rsidP="001A5F9E">
      <w:pPr>
        <w:ind w:firstLine="851"/>
        <w:rPr>
          <w:rFonts w:eastAsiaTheme="minorEastAsia"/>
        </w:rPr>
      </w:pPr>
      <w:r w:rsidRPr="00AE4A41">
        <w:rPr>
          <w:rFonts w:eastAsiaTheme="minorEastAsia"/>
        </w:rPr>
        <w:t>Внеплановые проверки проводятся в связи с проверкой устранения ранее выявленных нарушений Административного регламента, а также в случае получения обращений (жалоб) заявителей на решения и действия (бездействие) должностных лиц администрации, муниципальных служащих, руководителей и работников учреждений, предоставляющих муниципальную услугу.</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48" w:name="sub_43"/>
      <w:r w:rsidRPr="00AE4A41">
        <w:rPr>
          <w:rFonts w:eastAsiaTheme="minorEastAsia"/>
          <w:b/>
          <w:bCs/>
        </w:rPr>
        <w:t>4.3. Ответственность должностных лиц структурных подразделений за решения и действия (бездействие), принимаемые (осуществляемые) в ходе предоставления муниципальной услуги</w:t>
      </w:r>
    </w:p>
    <w:bookmarkEnd w:id="148"/>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Должностные лица, муниципальные служащие администрации, ответственные за предоставление муниципальной услуги, несут персональную ответственность за соблюдение порядка предоставления муниципальной услуги.</w:t>
      </w:r>
    </w:p>
    <w:p w:rsidR="001A5F9E" w:rsidRPr="00AE4A41" w:rsidRDefault="001A5F9E" w:rsidP="001A5F9E">
      <w:pPr>
        <w:rPr>
          <w:rFonts w:eastAsiaTheme="minorEastAsia"/>
        </w:rPr>
      </w:pPr>
      <w:r w:rsidRPr="00AE4A41">
        <w:rPr>
          <w:rFonts w:eastAsiaTheme="minorEastAsia"/>
        </w:rPr>
        <w:t>Персональная ответственность должностных лиц, муниципальных служащих администрации, ответственных за предоставление муниципальной услуги, закрепляется в их должностных инструкциях в соответствии с требованиями законодательства Российской Федерации.</w:t>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rPr>
      </w:pPr>
      <w:bookmarkStart w:id="149" w:name="sub_44"/>
      <w:r w:rsidRPr="00AE4A41">
        <w:rPr>
          <w:rFonts w:eastAsiaTheme="minorEastAsia"/>
          <w:b/>
          <w:bCs/>
        </w:rPr>
        <w:lastRenderedPageBreak/>
        <w:t>4.4. 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bookmarkEnd w:id="149"/>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Контроль со стороны граждан, их объединений и организаций осуществляется путем участия в опросах (в том числе электронных), форумах и анкетировании по вопросам удовлетворенности полнотой и качеством предоставления муниципальной услуги, соблюдения положений настоящего Административного регламента, сроков и последовательности административных процедур и административных действий, предусмотренных настоящим Административным регламентом.</w:t>
      </w:r>
    </w:p>
    <w:p w:rsidR="001A5F9E" w:rsidRPr="00AE4A41" w:rsidRDefault="001A5F9E" w:rsidP="001A5F9E">
      <w:pPr>
        <w:rPr>
          <w:rFonts w:eastAsiaTheme="minorEastAsia"/>
        </w:rPr>
      </w:pPr>
      <w:r w:rsidRPr="00AE4A41">
        <w:rPr>
          <w:rFonts w:eastAsiaTheme="minorEastAsia"/>
        </w:rPr>
        <w:br w:type="page"/>
      </w:r>
    </w:p>
    <w:p w:rsidR="001A5F9E" w:rsidRPr="00AE4A41" w:rsidRDefault="001A5F9E" w:rsidP="001A5F9E">
      <w:pPr>
        <w:rPr>
          <w:rFonts w:eastAsiaTheme="minorEastAsia"/>
        </w:rPr>
      </w:pPr>
    </w:p>
    <w:p w:rsidR="001A5F9E" w:rsidRPr="00AE4A41" w:rsidRDefault="001A5F9E" w:rsidP="001A5F9E">
      <w:pPr>
        <w:jc w:val="center"/>
        <w:outlineLvl w:val="0"/>
        <w:rPr>
          <w:rFonts w:eastAsiaTheme="minorEastAsia"/>
          <w:b/>
          <w:bCs/>
          <w:color w:val="26282F"/>
        </w:rPr>
      </w:pPr>
      <w:bookmarkStart w:id="150" w:name="sub_1005"/>
      <w:r w:rsidRPr="00AE4A41">
        <w:rPr>
          <w:rFonts w:eastAsiaTheme="minorEastAsia"/>
          <w:b/>
          <w:bCs/>
        </w:rPr>
        <w:t>V. Досудебный (внесудебный) порядок обжалования решений и действий (бездействия) органа, предоставляющего муниципальную услугу, а также его должностных лиц, муниципальных служащих, МФЦ, его работников</w:t>
      </w:r>
      <w:bookmarkEnd w:id="150"/>
    </w:p>
    <w:p w:rsidR="001A5F9E" w:rsidRPr="00AE4A41" w:rsidRDefault="001A5F9E" w:rsidP="001A5F9E">
      <w:pPr>
        <w:rPr>
          <w:rFonts w:eastAsiaTheme="minorEastAsia"/>
          <w:color w:val="FF0000"/>
        </w:rPr>
      </w:pPr>
      <w:r w:rsidRPr="00AE4A41">
        <w:rPr>
          <w:rFonts w:eastAsiaTheme="minorEastAsia"/>
          <w:color w:val="FF0000"/>
        </w:rPr>
        <w:t xml:space="preserve"> </w:t>
      </w:r>
    </w:p>
    <w:p w:rsidR="001A5F9E" w:rsidRPr="00AE4A41" w:rsidRDefault="001A5F9E" w:rsidP="001A5F9E">
      <w:pPr>
        <w:ind w:firstLine="851"/>
        <w:rPr>
          <w:rFonts w:eastAsiaTheme="minorEastAsia"/>
          <w:b/>
          <w:bCs/>
        </w:rPr>
      </w:pPr>
      <w:r w:rsidRPr="00AE4A41">
        <w:rPr>
          <w:rFonts w:eastAsiaTheme="minorEastAsia"/>
          <w:b/>
          <w:bCs/>
          <w:lang w:eastAsia="en-US"/>
        </w:rPr>
        <w:t>5.1. Информация для заявителя о его праве подать жалобу на решение и (или) действие (бездействие) администрации, а также его должностных лиц, муниципальных служащих, МФЦ, его работников при предоставлении муниципальной услуги (далее - жалоба)</w:t>
      </w:r>
    </w:p>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Заявитель вправе обжаловать решения и действия (бездействие) администрации, его должностных лиц либо муниципальных служащих, МФЦ, его работников, при предоставлении муниципальной услуги в досудебном (внесудебном) порядке.</w:t>
      </w:r>
    </w:p>
    <w:p w:rsidR="001A5F9E" w:rsidRPr="00AE4A41" w:rsidRDefault="001A5F9E" w:rsidP="001A5F9E">
      <w:pPr>
        <w:tabs>
          <w:tab w:val="left" w:pos="2122"/>
        </w:tabs>
        <w:rPr>
          <w:rFonts w:eastAsiaTheme="minorEastAsia"/>
        </w:rPr>
      </w:pPr>
      <w:r w:rsidRPr="00AE4A41">
        <w:rPr>
          <w:rFonts w:eastAsiaTheme="minorEastAsia"/>
        </w:rPr>
        <w:tab/>
      </w:r>
    </w:p>
    <w:p w:rsidR="001A5F9E" w:rsidRPr="00AE4A41" w:rsidRDefault="001A5F9E" w:rsidP="001A5F9E">
      <w:pPr>
        <w:spacing w:before="108" w:after="108"/>
        <w:jc w:val="center"/>
        <w:outlineLvl w:val="0"/>
        <w:rPr>
          <w:rFonts w:eastAsiaTheme="minorEastAsia"/>
          <w:b/>
          <w:bCs/>
        </w:rPr>
      </w:pPr>
      <w:r w:rsidRPr="00AE4A41">
        <w:rPr>
          <w:rFonts w:eastAsiaTheme="minorEastAsia"/>
          <w:b/>
          <w:bCs/>
        </w:rPr>
        <w:t>5.2. Предмет жалобы</w:t>
      </w:r>
    </w:p>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Заявители имеют право обратиться с жалобой в том числе в следующих случаях:</w:t>
      </w:r>
    </w:p>
    <w:p w:rsidR="001A5F9E" w:rsidRPr="00AE4A41" w:rsidRDefault="001A5F9E" w:rsidP="001A5F9E">
      <w:pPr>
        <w:ind w:firstLine="851"/>
        <w:rPr>
          <w:rFonts w:eastAsiaTheme="minorEastAsia"/>
        </w:rPr>
      </w:pPr>
      <w:r w:rsidRPr="00AE4A41">
        <w:rPr>
          <w:rFonts w:eastAsiaTheme="minorEastAsia"/>
        </w:rPr>
        <w:t xml:space="preserve">- нарушение срока регистрации запроса о предоставлении муниципальной услуги, </w:t>
      </w:r>
    </w:p>
    <w:p w:rsidR="001A5F9E" w:rsidRPr="00AE4A41" w:rsidRDefault="001A5F9E" w:rsidP="001A5F9E">
      <w:pPr>
        <w:ind w:firstLine="851"/>
        <w:rPr>
          <w:rFonts w:eastAsiaTheme="minorEastAsia"/>
        </w:rPr>
      </w:pPr>
      <w:r w:rsidRPr="00AE4A41">
        <w:rPr>
          <w:rFonts w:eastAsiaTheme="minorEastAsia"/>
        </w:rPr>
        <w:t xml:space="preserve">- нарушение срока предоставления муниципальной услуги. </w:t>
      </w:r>
    </w:p>
    <w:p w:rsidR="001A5F9E" w:rsidRPr="00AE4A41" w:rsidRDefault="001A5F9E" w:rsidP="001A5F9E">
      <w:pPr>
        <w:ind w:firstLine="851"/>
        <w:rPr>
          <w:rFonts w:eastAsiaTheme="minorEastAsia"/>
        </w:rPr>
      </w:pPr>
      <w:r w:rsidRPr="00AE4A41">
        <w:rPr>
          <w:rFonts w:eastAsiaTheme="minorEastAsia"/>
        </w:rPr>
        <w:t>-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правовыми актами для предоставления муниципальной услуги, у заявителя;</w:t>
      </w:r>
    </w:p>
    <w:p w:rsidR="001A5F9E" w:rsidRPr="00AE4A41" w:rsidRDefault="001A5F9E" w:rsidP="001A5F9E">
      <w:pPr>
        <w:ind w:firstLine="851"/>
        <w:rPr>
          <w:rFonts w:eastAsiaTheme="minorEastAsia"/>
        </w:rPr>
      </w:pPr>
      <w:r w:rsidRPr="00AE4A41">
        <w:rPr>
          <w:rFonts w:eastAsiaTheme="minorEastAsia"/>
        </w:rPr>
        <w:t>- 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AE4A41">
        <w:rPr>
          <w:rFonts w:eastAsiaTheme="minorEastAsia"/>
          <w:color w:val="FF0000"/>
        </w:rPr>
        <w:t xml:space="preserve">. </w:t>
      </w:r>
    </w:p>
    <w:p w:rsidR="001A5F9E" w:rsidRPr="00AE4A41" w:rsidRDefault="001A5F9E" w:rsidP="001A5F9E">
      <w:pPr>
        <w:ind w:firstLine="851"/>
        <w:rPr>
          <w:rFonts w:eastAsiaTheme="minorEastAsia"/>
        </w:rPr>
      </w:pPr>
      <w:r w:rsidRPr="00AE4A41">
        <w:rPr>
          <w:rFonts w:eastAsiaTheme="minorEastAsia"/>
        </w:rPr>
        <w:t>- 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правовыми актами;</w:t>
      </w:r>
    </w:p>
    <w:p w:rsidR="001A5F9E" w:rsidRPr="00AE4A41" w:rsidRDefault="001A5F9E" w:rsidP="001A5F9E">
      <w:pPr>
        <w:ind w:firstLine="851"/>
        <w:rPr>
          <w:rFonts w:eastAsiaTheme="minorEastAsia"/>
        </w:rPr>
      </w:pPr>
      <w:r w:rsidRPr="00AE4A41">
        <w:rPr>
          <w:rFonts w:eastAsiaTheme="minorEastAsia"/>
        </w:rPr>
        <w:t>- отказ администрации его должностных лиц, муниципальных служащих, МФЦ, его работника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r w:rsidRPr="00AE4A41">
        <w:rPr>
          <w:rFonts w:eastAsiaTheme="minorEastAsia"/>
          <w:color w:val="FF0000"/>
        </w:rPr>
        <w:t xml:space="preserve">. </w:t>
      </w:r>
      <w:r w:rsidRPr="00AE4A41">
        <w:rPr>
          <w:rFonts w:eastAsiaTheme="minorEastAsia"/>
        </w:rPr>
        <w:t>Нарушение срока или порядка выдачи документов по результатам предоставления муниципальной услуги;</w:t>
      </w:r>
    </w:p>
    <w:p w:rsidR="001A5F9E" w:rsidRPr="00AE4A41" w:rsidRDefault="001A5F9E" w:rsidP="001A5F9E">
      <w:pPr>
        <w:ind w:firstLine="851"/>
        <w:rPr>
          <w:rFonts w:eastAsiaTheme="minorEastAsia"/>
        </w:rPr>
      </w:pPr>
      <w:r w:rsidRPr="00AE4A41">
        <w:rPr>
          <w:rFonts w:eastAsiaTheme="minorEastAsia"/>
        </w:rPr>
        <w:t>- 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правовыми актами</w:t>
      </w:r>
      <w:r w:rsidRPr="00AE4A41">
        <w:rPr>
          <w:rFonts w:eastAsiaTheme="minorEastAsia"/>
          <w:color w:val="FF0000"/>
        </w:rPr>
        <w:t xml:space="preserve">. </w:t>
      </w:r>
    </w:p>
    <w:p w:rsidR="001A5F9E" w:rsidRPr="00AE4A41" w:rsidRDefault="001A5F9E" w:rsidP="001A5F9E">
      <w:pPr>
        <w:ind w:firstLine="851"/>
        <w:rPr>
          <w:rFonts w:eastAsiaTheme="minorEastAsia"/>
        </w:rPr>
      </w:pPr>
      <w:r w:rsidRPr="00AE4A41">
        <w:rPr>
          <w:rFonts w:eastAsiaTheme="minorEastAsia"/>
        </w:rPr>
        <w:t xml:space="preserve">- 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w:t>
      </w:r>
      <w:r w:rsidRPr="00AE4A41">
        <w:rPr>
          <w:rFonts w:eastAsiaTheme="minorEastAsia"/>
        </w:rPr>
        <w:lastRenderedPageBreak/>
        <w:t xml:space="preserve">муниципальной услуги, либо в предоставлении муниципальной услуги, за исключением случаев, предусмотренных пунктом 4 части 1 статьи 7 Федерального закона № 210-ФЗ. </w:t>
      </w:r>
    </w:p>
    <w:p w:rsidR="001A5F9E" w:rsidRPr="00AE4A41" w:rsidRDefault="001A5F9E" w:rsidP="001A5F9E">
      <w:pPr>
        <w:rPr>
          <w:rFonts w:eastAsiaTheme="minorEastAsia"/>
          <w:b/>
          <w:bCs/>
        </w:rPr>
      </w:pPr>
    </w:p>
    <w:p w:rsidR="001A5F9E" w:rsidRPr="00AE4A41" w:rsidRDefault="001A5F9E" w:rsidP="001A5F9E">
      <w:pPr>
        <w:jc w:val="center"/>
        <w:rPr>
          <w:rFonts w:eastAsiaTheme="minorEastAsia"/>
          <w:b/>
          <w:bCs/>
        </w:rPr>
      </w:pPr>
      <w:bookmarkStart w:id="151" w:name="sub_53"/>
    </w:p>
    <w:p w:rsidR="001A5F9E" w:rsidRPr="00AE4A41" w:rsidRDefault="001A5F9E" w:rsidP="001A5F9E">
      <w:pPr>
        <w:jc w:val="center"/>
        <w:rPr>
          <w:rFonts w:eastAsiaTheme="minorEastAsia"/>
          <w:b/>
          <w:bCs/>
        </w:rPr>
      </w:pPr>
    </w:p>
    <w:p w:rsidR="001A5F9E" w:rsidRPr="00AE4A41" w:rsidRDefault="001A5F9E" w:rsidP="001A5F9E">
      <w:pPr>
        <w:jc w:val="center"/>
        <w:rPr>
          <w:rFonts w:eastAsiaTheme="minorEastAsia"/>
          <w:b/>
          <w:bCs/>
        </w:rPr>
      </w:pPr>
    </w:p>
    <w:p w:rsidR="001A5F9E" w:rsidRPr="00AE4A41" w:rsidRDefault="001A5F9E" w:rsidP="001A5F9E">
      <w:pPr>
        <w:jc w:val="center"/>
        <w:rPr>
          <w:rFonts w:eastAsiaTheme="minorEastAsia"/>
          <w:b/>
          <w:bCs/>
        </w:rPr>
      </w:pPr>
      <w:r w:rsidRPr="00AE4A41">
        <w:rPr>
          <w:rFonts w:eastAsiaTheme="minorEastAsia"/>
          <w:b/>
          <w:bCs/>
        </w:rPr>
        <w:t>5.3. Органы местного самоуправления, организации и уполномоченные на рассмотрение жалобы должностные лица, которым может быть направлена жалоба</w:t>
      </w:r>
      <w:bookmarkEnd w:id="151"/>
    </w:p>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в адрес заместителя главы администрации, курирующего предоставление муниципальной услуги, либо в адрес главы администрации.</w:t>
      </w:r>
    </w:p>
    <w:p w:rsidR="001A5F9E" w:rsidRPr="00AE4A41" w:rsidRDefault="001A5F9E" w:rsidP="001A5F9E">
      <w:pPr>
        <w:rPr>
          <w:rFonts w:eastAsiaTheme="minorEastAsia"/>
          <w:color w:val="FF0000"/>
        </w:rPr>
      </w:pPr>
    </w:p>
    <w:p w:rsidR="001A5F9E" w:rsidRPr="00AE4A41" w:rsidRDefault="001A5F9E" w:rsidP="001A5F9E">
      <w:pPr>
        <w:jc w:val="center"/>
        <w:outlineLvl w:val="0"/>
        <w:rPr>
          <w:rFonts w:eastAsiaTheme="minorEastAsia"/>
          <w:b/>
          <w:bCs/>
        </w:rPr>
      </w:pPr>
      <w:bookmarkStart w:id="152" w:name="sub_54"/>
      <w:r w:rsidRPr="00AE4A41">
        <w:rPr>
          <w:rFonts w:eastAsiaTheme="minorEastAsia"/>
          <w:b/>
          <w:bCs/>
        </w:rPr>
        <w:t>5.4. Порядок подачи и рассмотрения жалобы</w:t>
      </w:r>
    </w:p>
    <w:bookmarkEnd w:id="152"/>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bookmarkStart w:id="153" w:name="sub_542"/>
      <w:r w:rsidRPr="00AE4A41">
        <w:rPr>
          <w:rFonts w:eastAsiaTheme="minorEastAsia"/>
          <w:color w:val="FF0000"/>
        </w:rPr>
        <w:t xml:space="preserve"> </w:t>
      </w:r>
      <w:r w:rsidRPr="00AE4A41">
        <w:rPr>
          <w:rFonts w:eastAsiaTheme="minorEastAsia"/>
        </w:rPr>
        <w:t>Жалоба должна содержать:</w:t>
      </w:r>
    </w:p>
    <w:bookmarkEnd w:id="153"/>
    <w:p w:rsidR="001A5F9E" w:rsidRPr="00AE4A41" w:rsidRDefault="001A5F9E" w:rsidP="001A5F9E">
      <w:pPr>
        <w:ind w:firstLine="851"/>
        <w:rPr>
          <w:rFonts w:eastAsiaTheme="minorEastAsia"/>
          <w:lang w:eastAsia="en-US"/>
        </w:rPr>
      </w:pPr>
      <w:r w:rsidRPr="00AE4A41">
        <w:rPr>
          <w:rFonts w:eastAsiaTheme="minorEastAsia"/>
          <w:lang w:eastAsia="en-US"/>
        </w:rPr>
        <w:t>1) наименование администрации, его должностных лиц, муниципальных служащих решения и действия (бездействие) которых обжалуются;</w:t>
      </w:r>
    </w:p>
    <w:p w:rsidR="001A5F9E" w:rsidRPr="00AE4A41" w:rsidRDefault="001A5F9E" w:rsidP="001A5F9E">
      <w:pPr>
        <w:ind w:firstLine="851"/>
        <w:rPr>
          <w:rFonts w:eastAsiaTheme="minorEastAsia"/>
          <w:lang w:eastAsia="en-US"/>
        </w:rPr>
      </w:pPr>
      <w:r w:rsidRPr="00AE4A41">
        <w:rPr>
          <w:rFonts w:eastAsiaTheme="minorEastAsia"/>
          <w:lang w:eastAsia="en-US"/>
        </w:rPr>
        <w:t>2) 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1A5F9E" w:rsidRPr="00AE4A41" w:rsidRDefault="001A5F9E" w:rsidP="001A5F9E">
      <w:pPr>
        <w:ind w:firstLine="851"/>
        <w:rPr>
          <w:rFonts w:eastAsiaTheme="minorEastAsia"/>
          <w:lang w:eastAsia="en-US"/>
        </w:rPr>
      </w:pPr>
      <w:r w:rsidRPr="00AE4A41">
        <w:rPr>
          <w:rFonts w:eastAsiaTheme="minorEastAsia"/>
          <w:lang w:eastAsia="en-US"/>
        </w:rPr>
        <w:t>3) сведения об обжалуемых решениях и действиях (бездействии) администрации, должностного лица администрации, либо муниципального служащего;</w:t>
      </w:r>
    </w:p>
    <w:p w:rsidR="001A5F9E" w:rsidRPr="00AE4A41" w:rsidRDefault="001A5F9E" w:rsidP="001A5F9E">
      <w:pPr>
        <w:ind w:firstLine="851"/>
        <w:rPr>
          <w:rFonts w:eastAsiaTheme="minorEastAsia"/>
          <w:lang w:eastAsia="en-US"/>
        </w:rPr>
      </w:pPr>
      <w:r w:rsidRPr="00AE4A41">
        <w:rPr>
          <w:rFonts w:eastAsiaTheme="minorEastAsia"/>
          <w:lang w:eastAsia="en-US"/>
        </w:rPr>
        <w:t>4) доводы, на основании которых заявитель не согласен с решением и действием (бездействием) администрации, должностного лица администрации, либо муниципального служащего. Заявителем могут быть представлены документы (при наличии), подтверждающие доводы заявителя, либо их копии.</w:t>
      </w:r>
    </w:p>
    <w:p w:rsidR="001A5F9E" w:rsidRPr="00AE4A41" w:rsidRDefault="001A5F9E" w:rsidP="001A5F9E">
      <w:pPr>
        <w:ind w:firstLine="851"/>
        <w:rPr>
          <w:rFonts w:eastAsiaTheme="minorEastAsia"/>
        </w:rPr>
      </w:pPr>
      <w:r w:rsidRPr="00AE4A41">
        <w:rPr>
          <w:rFonts w:eastAsiaTheme="minorEastAsia"/>
        </w:rPr>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1A5F9E" w:rsidRPr="00AE4A41" w:rsidRDefault="001A5F9E" w:rsidP="001A5F9E">
      <w:pPr>
        <w:ind w:firstLine="851"/>
        <w:rPr>
          <w:rFonts w:eastAsiaTheme="minorEastAsia"/>
        </w:rPr>
      </w:pPr>
      <w:r w:rsidRPr="00AE4A41">
        <w:rPr>
          <w:rFonts w:eastAsiaTheme="minorEastAsia"/>
        </w:rPr>
        <w:t>а) оформленная в соответствии с законодательством Российской Федерации доверенность (для физических лиц);</w:t>
      </w:r>
    </w:p>
    <w:p w:rsidR="001A5F9E" w:rsidRPr="00AE4A41" w:rsidRDefault="001A5F9E" w:rsidP="001A5F9E">
      <w:pPr>
        <w:ind w:firstLine="851"/>
        <w:rPr>
          <w:rFonts w:eastAsiaTheme="minorEastAsia"/>
        </w:rPr>
      </w:pPr>
      <w:r w:rsidRPr="00AE4A41">
        <w:rPr>
          <w:rFonts w:eastAsiaTheme="minorEastAsia"/>
        </w:rPr>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заявителя или уполномоченным этим руководителем лицом (для юридических лиц);</w:t>
      </w:r>
    </w:p>
    <w:p w:rsidR="001A5F9E" w:rsidRPr="00AE4A41" w:rsidRDefault="001A5F9E" w:rsidP="001A5F9E">
      <w:pPr>
        <w:ind w:firstLine="851"/>
        <w:rPr>
          <w:rFonts w:eastAsiaTheme="minorEastAsia"/>
        </w:rPr>
      </w:pPr>
      <w:r w:rsidRPr="00AE4A41">
        <w:rPr>
          <w:rFonts w:eastAsiaTheme="minorEastAsia"/>
        </w:rP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p w:rsidR="001A5F9E" w:rsidRPr="00AE4A41" w:rsidRDefault="001A5F9E" w:rsidP="001A5F9E">
      <w:pPr>
        <w:ind w:firstLine="851"/>
        <w:rPr>
          <w:rFonts w:eastAsiaTheme="minorEastAsia"/>
        </w:rPr>
      </w:pPr>
      <w:r w:rsidRPr="00AE4A41">
        <w:rPr>
          <w:rFonts w:eastAsiaTheme="minorEastAsia"/>
        </w:rPr>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1A5F9E" w:rsidRPr="00AE4A41" w:rsidRDefault="001A5F9E" w:rsidP="001A5F9E">
      <w:pPr>
        <w:ind w:firstLine="851"/>
        <w:rPr>
          <w:rFonts w:eastAsiaTheme="minorEastAsia"/>
        </w:rPr>
      </w:pPr>
      <w:r w:rsidRPr="00AE4A41">
        <w:rPr>
          <w:rFonts w:eastAsiaTheme="minorEastAsia"/>
        </w:rPr>
        <w:t>При подаче жалобы в электронной форме документы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1A5F9E" w:rsidRPr="00AE4A41" w:rsidRDefault="001A5F9E" w:rsidP="001A5F9E">
      <w:pPr>
        <w:ind w:firstLine="851"/>
        <w:rPr>
          <w:rFonts w:eastAsiaTheme="minorEastAsia"/>
        </w:rPr>
      </w:pPr>
    </w:p>
    <w:p w:rsidR="001A5F9E" w:rsidRPr="00AE4A41" w:rsidRDefault="001A5F9E" w:rsidP="001A5F9E">
      <w:pPr>
        <w:rPr>
          <w:rFonts w:eastAsiaTheme="minorEastAsia"/>
          <w:color w:val="FF0000"/>
        </w:rPr>
      </w:pPr>
      <w:bookmarkStart w:id="154" w:name="sub_5412"/>
    </w:p>
    <w:p w:rsidR="001A5F9E" w:rsidRPr="00AE4A41" w:rsidRDefault="001A5F9E" w:rsidP="001A5F9E">
      <w:pPr>
        <w:jc w:val="center"/>
        <w:rPr>
          <w:rFonts w:eastAsiaTheme="minorEastAsia"/>
          <w:b/>
        </w:rPr>
      </w:pPr>
      <w:r w:rsidRPr="00AE4A41">
        <w:rPr>
          <w:rFonts w:eastAsiaTheme="minorEastAsia"/>
          <w:b/>
        </w:rPr>
        <w:t>5.5. Сроки рассмотрения жалобы</w:t>
      </w:r>
    </w:p>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Жалоба, поступившая в администрацию, подлежит обязательной регистрации в срок не позднее следующего рабочего дня со дня ее поступления. Жалоба рассматривается в течение 15 рабочих дней со дня ее регистрации.</w:t>
      </w:r>
    </w:p>
    <w:p w:rsidR="001A5F9E" w:rsidRPr="00AE4A41" w:rsidRDefault="001A5F9E" w:rsidP="001A5F9E">
      <w:pPr>
        <w:ind w:firstLine="851"/>
        <w:rPr>
          <w:rFonts w:eastAsiaTheme="minorEastAsia"/>
        </w:rPr>
      </w:pPr>
      <w:r w:rsidRPr="00AE4A41">
        <w:rPr>
          <w:rFonts w:eastAsiaTheme="minorEastAsia"/>
        </w:rPr>
        <w:t>В случае обжалования отказа администрации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w:t>
      </w:r>
    </w:p>
    <w:p w:rsidR="001A5F9E" w:rsidRPr="00AE4A41" w:rsidRDefault="001A5F9E" w:rsidP="001A5F9E">
      <w:pPr>
        <w:rPr>
          <w:rFonts w:eastAsiaTheme="minorEastAsia"/>
        </w:rPr>
      </w:pPr>
    </w:p>
    <w:p w:rsidR="001A5F9E" w:rsidRPr="00AE4A41" w:rsidRDefault="001A5F9E" w:rsidP="001A5F9E">
      <w:pPr>
        <w:jc w:val="center"/>
        <w:rPr>
          <w:rFonts w:eastAsiaTheme="minorEastAsia"/>
          <w:b/>
        </w:rPr>
      </w:pPr>
      <w:bookmarkStart w:id="155" w:name="sub_56"/>
      <w:r w:rsidRPr="00AE4A41">
        <w:rPr>
          <w:rFonts w:eastAsiaTheme="minorEastAsia"/>
          <w:b/>
        </w:rPr>
        <w:t>5.6. Результат рассмотрения жалобы</w:t>
      </w:r>
    </w:p>
    <w:bookmarkEnd w:id="155"/>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По результатам рассмотрения жалобы в соответствии с частью 7 статьи 11.2 Федерального закона № 210-ФЗ принимается одно из следующих решений:</w:t>
      </w:r>
    </w:p>
    <w:p w:rsidR="001A5F9E" w:rsidRPr="00AE4A41" w:rsidRDefault="001A5F9E" w:rsidP="001A5F9E">
      <w:pPr>
        <w:ind w:firstLine="851"/>
        <w:rPr>
          <w:rFonts w:eastAsiaTheme="minorEastAsia"/>
        </w:rPr>
      </w:pPr>
      <w:r w:rsidRPr="00AE4A41">
        <w:rPr>
          <w:rFonts w:eastAsiaTheme="minorEastAsia"/>
        </w:rPr>
        <w:t>- жалоба удовлетворяется,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1A5F9E" w:rsidRPr="00AE4A41" w:rsidRDefault="001A5F9E" w:rsidP="001A5F9E">
      <w:pPr>
        <w:ind w:firstLine="851"/>
        <w:rPr>
          <w:rFonts w:eastAsiaTheme="minorEastAsia"/>
        </w:rPr>
      </w:pPr>
      <w:r w:rsidRPr="00AE4A41">
        <w:rPr>
          <w:rFonts w:eastAsiaTheme="minorEastAsia"/>
        </w:rPr>
        <w:t>- в удовлетворении жалобы отказывается.</w:t>
      </w:r>
    </w:p>
    <w:p w:rsidR="001A5F9E" w:rsidRPr="00AE4A41" w:rsidRDefault="001A5F9E" w:rsidP="001A5F9E">
      <w:pPr>
        <w:ind w:firstLine="851"/>
        <w:rPr>
          <w:rFonts w:eastAsiaTheme="minorEastAsia"/>
        </w:rPr>
      </w:pPr>
      <w:r w:rsidRPr="00AE4A41">
        <w:rPr>
          <w:rFonts w:eastAsiaTheme="minorEastAsia"/>
        </w:rPr>
        <w:t>При удовлетворении жалобы администрация принимает исчерпывающие меры по устранению выявленных нарушений, в том числе по выдаче заявителю результата муниципальной услуги, не позднее 5 рабочих дней со дня принятия решения, если иное не установлено законодательством Российской Федерации.</w:t>
      </w:r>
    </w:p>
    <w:p w:rsidR="001A5F9E" w:rsidRPr="00AE4A41" w:rsidRDefault="001A5F9E" w:rsidP="001A5F9E">
      <w:pPr>
        <w:ind w:firstLine="851"/>
        <w:rPr>
          <w:rFonts w:eastAsiaTheme="minorEastAsia"/>
        </w:rPr>
      </w:pPr>
      <w:r w:rsidRPr="00AE4A41">
        <w:rPr>
          <w:rFonts w:eastAsiaTheme="minorEastAsia"/>
        </w:rPr>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наделенные полномочиями по рассмотрению жалоб, незамедлительно направляют имеющиеся материалы в органы прокуратуры.</w:t>
      </w:r>
    </w:p>
    <w:p w:rsidR="001A5F9E" w:rsidRPr="00AE4A41" w:rsidRDefault="001A5F9E" w:rsidP="001A5F9E">
      <w:pPr>
        <w:rPr>
          <w:rFonts w:eastAsiaTheme="minorEastAsia"/>
        </w:rPr>
      </w:pPr>
    </w:p>
    <w:p w:rsidR="001A5F9E" w:rsidRPr="00AE4A41" w:rsidRDefault="001A5F9E" w:rsidP="001A5F9E">
      <w:pPr>
        <w:jc w:val="center"/>
        <w:rPr>
          <w:rFonts w:eastAsiaTheme="minorEastAsia"/>
          <w:b/>
        </w:rPr>
      </w:pPr>
      <w:bookmarkStart w:id="156" w:name="sub_57"/>
      <w:r w:rsidRPr="00AE4A41">
        <w:rPr>
          <w:rFonts w:eastAsiaTheme="minorEastAsia"/>
          <w:b/>
        </w:rPr>
        <w:t>5.7. Порядок информирования заявителя о результатах рассмотрения жалобы</w:t>
      </w:r>
    </w:p>
    <w:bookmarkEnd w:id="156"/>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t>Не позднее дня, следующего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1A5F9E" w:rsidRPr="00AE4A41" w:rsidRDefault="001A5F9E" w:rsidP="001A5F9E">
      <w:pPr>
        <w:ind w:firstLine="851"/>
        <w:rPr>
          <w:rFonts w:eastAsiaTheme="minorEastAsia"/>
        </w:rPr>
      </w:pPr>
      <w:r w:rsidRPr="00AE4A41">
        <w:rPr>
          <w:rFonts w:eastAsiaTheme="minorEastAsia"/>
        </w:rPr>
        <w:t>В случае признания жалобы подлежащей удовлетворению в ответе заявителю дается информация о действиях, осуществляемых администрацией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1A5F9E" w:rsidRPr="00AE4A41" w:rsidRDefault="001A5F9E" w:rsidP="001A5F9E">
      <w:pPr>
        <w:ind w:firstLine="851"/>
        <w:rPr>
          <w:rFonts w:eastAsiaTheme="minorEastAsia"/>
        </w:rPr>
      </w:pPr>
      <w:r w:rsidRPr="00AE4A41">
        <w:rPr>
          <w:rFonts w:eastAsiaTheme="minorEastAsia"/>
        </w:rPr>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1A5F9E" w:rsidRPr="00AE4A41" w:rsidRDefault="001A5F9E" w:rsidP="001A5F9E">
      <w:pPr>
        <w:rPr>
          <w:rFonts w:eastAsiaTheme="minorEastAsia"/>
          <w:lang w:eastAsia="en-US"/>
        </w:rPr>
      </w:pPr>
    </w:p>
    <w:p w:rsidR="001A5F9E" w:rsidRPr="00AE4A41" w:rsidRDefault="001A5F9E" w:rsidP="001A5F9E">
      <w:pPr>
        <w:jc w:val="center"/>
        <w:rPr>
          <w:rFonts w:eastAsiaTheme="minorEastAsia"/>
          <w:b/>
        </w:rPr>
      </w:pPr>
      <w:bookmarkStart w:id="157" w:name="sub_510"/>
      <w:r w:rsidRPr="00AE4A41">
        <w:rPr>
          <w:rFonts w:eastAsiaTheme="minorEastAsia"/>
          <w:b/>
        </w:rPr>
        <w:t>5.10. Способы информирования заявителей о порядке подачи и рассмотрения жалобы</w:t>
      </w:r>
    </w:p>
    <w:bookmarkEnd w:id="157"/>
    <w:p w:rsidR="001A5F9E" w:rsidRPr="00AE4A41" w:rsidRDefault="001A5F9E" w:rsidP="001A5F9E">
      <w:pPr>
        <w:rPr>
          <w:rFonts w:eastAsiaTheme="minorEastAsia"/>
        </w:rPr>
      </w:pPr>
    </w:p>
    <w:p w:rsidR="001A5F9E" w:rsidRPr="00AE4A41" w:rsidRDefault="001A5F9E" w:rsidP="001A5F9E">
      <w:pPr>
        <w:ind w:firstLine="851"/>
        <w:rPr>
          <w:rFonts w:eastAsiaTheme="minorEastAsia"/>
        </w:rPr>
      </w:pPr>
      <w:r w:rsidRPr="00AE4A41">
        <w:rPr>
          <w:rFonts w:eastAsiaTheme="minorEastAsia"/>
        </w:rPr>
        <w:lastRenderedPageBreak/>
        <w:t>Информацию о порядке подачи и рассмотрения жалобы заявители могут получить на информационном стенде в администрации, на Едином портале государственных и муниципальных услуг, на официальном сайте администрации, в ходе личного приема, а также по телефону, электронной почте.</w:t>
      </w:r>
    </w:p>
    <w:p w:rsidR="001A5F9E" w:rsidRPr="00AE4A41" w:rsidRDefault="001A5F9E" w:rsidP="001A5F9E">
      <w:pPr>
        <w:ind w:firstLine="851"/>
        <w:rPr>
          <w:rFonts w:eastAsiaTheme="minorEastAsia"/>
        </w:rPr>
      </w:pPr>
      <w:r w:rsidRPr="00AE4A41">
        <w:rPr>
          <w:rFonts w:eastAsiaTheme="minorEastAsia"/>
        </w:rPr>
        <w:t>Для получения информации о порядке подачи и рассмотрения жалобы заявитель вправе обратиться:</w:t>
      </w:r>
    </w:p>
    <w:p w:rsidR="001A5F9E" w:rsidRPr="00AE4A41" w:rsidRDefault="001A5F9E" w:rsidP="001A5F9E">
      <w:pPr>
        <w:ind w:firstLine="851"/>
        <w:rPr>
          <w:rFonts w:eastAsiaTheme="minorEastAsia"/>
        </w:rPr>
      </w:pPr>
      <w:r w:rsidRPr="00AE4A41">
        <w:rPr>
          <w:rFonts w:eastAsiaTheme="minorEastAsia"/>
        </w:rPr>
        <w:t>- в устной форме;</w:t>
      </w:r>
    </w:p>
    <w:p w:rsidR="001A5F9E" w:rsidRPr="00AE4A41" w:rsidRDefault="001A5F9E" w:rsidP="001A5F9E">
      <w:pPr>
        <w:ind w:firstLine="851"/>
        <w:rPr>
          <w:rFonts w:eastAsiaTheme="minorEastAsia"/>
        </w:rPr>
      </w:pPr>
      <w:r w:rsidRPr="00AE4A41">
        <w:rPr>
          <w:rFonts w:eastAsiaTheme="minorEastAsia"/>
        </w:rPr>
        <w:t>- в форме электронного документа;</w:t>
      </w:r>
    </w:p>
    <w:p w:rsidR="001A5F9E" w:rsidRPr="00AE4A41" w:rsidRDefault="001A5F9E" w:rsidP="001A5F9E">
      <w:pPr>
        <w:ind w:firstLine="851"/>
        <w:rPr>
          <w:rFonts w:eastAsiaTheme="minorEastAsia"/>
        </w:rPr>
      </w:pPr>
      <w:r w:rsidRPr="00AE4A41">
        <w:rPr>
          <w:rFonts w:eastAsiaTheme="minorEastAsia"/>
        </w:rPr>
        <w:t>- по телефону;</w:t>
      </w:r>
    </w:p>
    <w:p w:rsidR="001A5F9E" w:rsidRPr="00AE4A41" w:rsidRDefault="001A5F9E" w:rsidP="001A5F9E">
      <w:pPr>
        <w:ind w:firstLine="851"/>
        <w:rPr>
          <w:rFonts w:eastAsiaTheme="minorEastAsia"/>
        </w:rPr>
      </w:pPr>
      <w:r w:rsidRPr="00AE4A41">
        <w:rPr>
          <w:rFonts w:eastAsiaTheme="minorEastAsia"/>
        </w:rPr>
        <w:t>- в письменной форме.</w:t>
      </w:r>
    </w:p>
    <w:p w:rsidR="001A5F9E" w:rsidRPr="00AE4A41" w:rsidRDefault="001A5F9E" w:rsidP="001A5F9E">
      <w:pPr>
        <w:rPr>
          <w:rFonts w:eastAsiaTheme="minorEastAsia"/>
          <w:b/>
        </w:rPr>
      </w:pPr>
      <w:r w:rsidRPr="00AE4A41">
        <w:rPr>
          <w:rFonts w:eastAsiaTheme="minorEastAsia"/>
        </w:rPr>
        <w:br w:type="page"/>
      </w:r>
      <w:bookmarkEnd w:id="154"/>
    </w:p>
    <w:p w:rsidR="001A5F9E" w:rsidRPr="00AE4A41" w:rsidRDefault="001A5F9E" w:rsidP="001A5F9E">
      <w:pPr>
        <w:jc w:val="right"/>
        <w:rPr>
          <w:rFonts w:eastAsiaTheme="minorEastAsia"/>
          <w:b/>
        </w:rPr>
      </w:pPr>
    </w:p>
    <w:p w:rsidR="001A5F9E" w:rsidRPr="00AE4A41" w:rsidRDefault="001A5F9E" w:rsidP="001A5F9E">
      <w:pPr>
        <w:rPr>
          <w:rFonts w:eastAsiaTheme="minorEastAsia"/>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830"/>
      </w:tblGrid>
      <w:tr w:rsidR="001A5F9E" w:rsidRPr="00AE4A41" w:rsidTr="00992021">
        <w:tc>
          <w:tcPr>
            <w:tcW w:w="4998" w:type="dxa"/>
          </w:tcPr>
          <w:p w:rsidR="001A5F9E" w:rsidRPr="00AE4A41" w:rsidRDefault="001A5F9E" w:rsidP="00992021">
            <w:pPr>
              <w:jc w:val="right"/>
              <w:rPr>
                <w:rFonts w:eastAsiaTheme="minorEastAsia"/>
                <w:b/>
              </w:rPr>
            </w:pPr>
          </w:p>
        </w:tc>
        <w:tc>
          <w:tcPr>
            <w:tcW w:w="4998" w:type="dxa"/>
          </w:tcPr>
          <w:p w:rsidR="001A5F9E" w:rsidRPr="00AE4A41" w:rsidRDefault="001A5F9E" w:rsidP="00992021">
            <w:pPr>
              <w:jc w:val="right"/>
              <w:rPr>
                <w:rFonts w:eastAsiaTheme="minorEastAsia"/>
                <w:b/>
              </w:rPr>
            </w:pPr>
          </w:p>
          <w:p w:rsidR="001A5F9E" w:rsidRPr="00AE4A41" w:rsidRDefault="001A5F9E" w:rsidP="00992021">
            <w:pPr>
              <w:rPr>
                <w:rFonts w:eastAsiaTheme="minorEastAsia"/>
              </w:rPr>
            </w:pPr>
            <w:r w:rsidRPr="00AE4A41">
              <w:rPr>
                <w:rFonts w:eastAsiaTheme="minorEastAsia"/>
              </w:rPr>
              <w:t>Приложение №2</w:t>
            </w:r>
            <w:r w:rsidRPr="00AE4A41">
              <w:rPr>
                <w:rFonts w:eastAsiaTheme="minorEastAsia"/>
              </w:rPr>
              <w:br/>
            </w:r>
            <w:r w:rsidRPr="00AE4A41">
              <w:t xml:space="preserve">к постановлению </w:t>
            </w:r>
            <w:r w:rsidRPr="00AE4A41">
              <w:rPr>
                <w:rFonts w:eastAsiaTheme="minorEastAsia"/>
              </w:rPr>
              <w:t>администрации</w:t>
            </w:r>
            <w:r w:rsidRPr="00AE4A41">
              <w:rPr>
                <w:rFonts w:eastAsiaTheme="minorEastAsia"/>
              </w:rPr>
              <w:br/>
              <w:t xml:space="preserve">Ибресинского муниципального округа </w:t>
            </w:r>
            <w:r w:rsidRPr="00AE4A41">
              <w:rPr>
                <w:rFonts w:eastAsiaTheme="minorEastAsia"/>
              </w:rPr>
              <w:br/>
              <w:t>Чувашской Республики</w:t>
            </w:r>
          </w:p>
          <w:p w:rsidR="001A5F9E" w:rsidRPr="00AE4A41" w:rsidRDefault="001A5F9E" w:rsidP="00992021">
            <w:pPr>
              <w:rPr>
                <w:rFonts w:eastAsiaTheme="minorEastAsia"/>
              </w:rPr>
            </w:pPr>
            <w:r>
              <w:rPr>
                <w:rFonts w:eastAsiaTheme="minorEastAsia"/>
              </w:rPr>
              <w:t>От 23.12.2024 №1424</w:t>
            </w:r>
            <w:r w:rsidRPr="00AE4A41">
              <w:rPr>
                <w:rFonts w:eastAsiaTheme="minorEastAsia"/>
              </w:rPr>
              <w:t xml:space="preserve"> </w:t>
            </w:r>
          </w:p>
          <w:p w:rsidR="001A5F9E" w:rsidRPr="00AE4A41" w:rsidRDefault="001A5F9E" w:rsidP="00992021">
            <w:pPr>
              <w:rPr>
                <w:rFonts w:eastAsiaTheme="minorEastAsia"/>
                <w:b/>
              </w:rPr>
            </w:pPr>
          </w:p>
        </w:tc>
      </w:tr>
    </w:tbl>
    <w:p w:rsidR="001A5F9E" w:rsidRPr="00AE4A41" w:rsidRDefault="001A5F9E" w:rsidP="001A5F9E">
      <w:pPr>
        <w:jc w:val="right"/>
        <w:rPr>
          <w:rFonts w:eastAsiaTheme="minorEastAsia"/>
        </w:rPr>
      </w:pPr>
      <w:r w:rsidRPr="00AE4A41">
        <w:rPr>
          <w:rFonts w:eastAsiaTheme="minorEastAsia"/>
        </w:rPr>
        <w:t xml:space="preserve">             </w:t>
      </w:r>
    </w:p>
    <w:p w:rsidR="001A5F9E" w:rsidRPr="00AE4A41" w:rsidRDefault="001A5F9E" w:rsidP="001A5F9E">
      <w:pPr>
        <w:jc w:val="center"/>
        <w:rPr>
          <w:rFonts w:eastAsiaTheme="minorEastAsia"/>
          <w:b/>
        </w:rPr>
      </w:pPr>
      <w:r w:rsidRPr="00AE4A41">
        <w:rPr>
          <w:rFonts w:eastAsiaTheme="minorEastAsia"/>
          <w:b/>
        </w:rPr>
        <w:t>Перечень признаков заявителей</w:t>
      </w:r>
    </w:p>
    <w:p w:rsidR="001A5F9E" w:rsidRPr="00AE4A41" w:rsidRDefault="001A5F9E" w:rsidP="001A5F9E">
      <w:pPr>
        <w:rPr>
          <w:rFonts w:eastAsiaTheme="minorEastAsia"/>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2240"/>
        <w:gridCol w:w="840"/>
        <w:gridCol w:w="6701"/>
      </w:tblGrid>
      <w:tr w:rsidR="001A5F9E" w:rsidRPr="00AE4A41" w:rsidTr="00992021">
        <w:tc>
          <w:tcPr>
            <w:tcW w:w="2240" w:type="dxa"/>
            <w:tcBorders>
              <w:top w:val="single" w:sz="4" w:space="0" w:color="auto"/>
              <w:bottom w:val="single" w:sz="4" w:space="0" w:color="auto"/>
              <w:right w:val="single" w:sz="4" w:space="0" w:color="auto"/>
            </w:tcBorders>
          </w:tcPr>
          <w:p w:rsidR="001A5F9E" w:rsidRPr="00AE4A41" w:rsidRDefault="001A5F9E" w:rsidP="00992021">
            <w:pPr>
              <w:jc w:val="center"/>
              <w:rPr>
                <w:rFonts w:eastAsiaTheme="minorEastAsia"/>
              </w:rPr>
            </w:pPr>
            <w:r w:rsidRPr="00AE4A41">
              <w:rPr>
                <w:rFonts w:eastAsiaTheme="minorEastAsia"/>
              </w:rPr>
              <w:t>Признак заявителя</w:t>
            </w:r>
          </w:p>
        </w:tc>
        <w:tc>
          <w:tcPr>
            <w:tcW w:w="840" w:type="dxa"/>
            <w:tcBorders>
              <w:top w:val="single" w:sz="4" w:space="0" w:color="auto"/>
              <w:left w:val="single" w:sz="4" w:space="0" w:color="auto"/>
              <w:bottom w:val="single" w:sz="4" w:space="0" w:color="auto"/>
              <w:right w:val="single" w:sz="4" w:space="0" w:color="auto"/>
            </w:tcBorders>
          </w:tcPr>
          <w:p w:rsidR="001A5F9E" w:rsidRPr="00AE4A41" w:rsidRDefault="001A5F9E" w:rsidP="00992021">
            <w:pPr>
              <w:jc w:val="center"/>
              <w:rPr>
                <w:rFonts w:eastAsiaTheme="minorEastAsia"/>
              </w:rPr>
            </w:pPr>
            <w:r w:rsidRPr="00AE4A41">
              <w:rPr>
                <w:rFonts w:eastAsiaTheme="minorEastAsia"/>
              </w:rPr>
              <w:t>№</w:t>
            </w:r>
          </w:p>
        </w:tc>
        <w:tc>
          <w:tcPr>
            <w:tcW w:w="6701" w:type="dxa"/>
            <w:tcBorders>
              <w:top w:val="single" w:sz="4" w:space="0" w:color="auto"/>
              <w:left w:val="single" w:sz="4" w:space="0" w:color="auto"/>
              <w:bottom w:val="single" w:sz="4" w:space="0" w:color="auto"/>
            </w:tcBorders>
          </w:tcPr>
          <w:p w:rsidR="001A5F9E" w:rsidRPr="00AE4A41" w:rsidRDefault="001A5F9E" w:rsidP="00992021">
            <w:pPr>
              <w:jc w:val="center"/>
              <w:rPr>
                <w:rFonts w:eastAsiaTheme="minorEastAsia"/>
              </w:rPr>
            </w:pPr>
            <w:r w:rsidRPr="00AE4A41">
              <w:rPr>
                <w:rFonts w:eastAsiaTheme="minorEastAsia"/>
              </w:rPr>
              <w:t>Значения признака заявителя</w:t>
            </w:r>
          </w:p>
        </w:tc>
      </w:tr>
      <w:tr w:rsidR="001A5F9E" w:rsidRPr="00AE4A41" w:rsidTr="00992021">
        <w:tc>
          <w:tcPr>
            <w:tcW w:w="2240" w:type="dxa"/>
            <w:tcBorders>
              <w:top w:val="single" w:sz="4" w:space="0" w:color="auto"/>
              <w:bottom w:val="single" w:sz="4" w:space="0" w:color="auto"/>
              <w:right w:val="single" w:sz="4" w:space="0" w:color="auto"/>
            </w:tcBorders>
            <w:vAlign w:val="center"/>
          </w:tcPr>
          <w:p w:rsidR="001A5F9E" w:rsidRPr="00AE4A41" w:rsidRDefault="001A5F9E" w:rsidP="00992021">
            <w:pPr>
              <w:jc w:val="center"/>
              <w:rPr>
                <w:rFonts w:eastAsiaTheme="minorEastAsia"/>
              </w:rPr>
            </w:pPr>
            <w:r w:rsidRPr="00AE4A41">
              <w:rPr>
                <w:rFonts w:eastAsiaTheme="minorEastAsia"/>
              </w:rPr>
              <w:t>Статус заявителя</w:t>
            </w:r>
          </w:p>
        </w:tc>
        <w:tc>
          <w:tcPr>
            <w:tcW w:w="840" w:type="dxa"/>
            <w:tcBorders>
              <w:top w:val="single" w:sz="4" w:space="0" w:color="auto"/>
              <w:left w:val="single" w:sz="4" w:space="0" w:color="auto"/>
              <w:bottom w:val="single" w:sz="4" w:space="0" w:color="auto"/>
              <w:right w:val="single" w:sz="4" w:space="0" w:color="auto"/>
            </w:tcBorders>
            <w:vAlign w:val="center"/>
          </w:tcPr>
          <w:p w:rsidR="001A5F9E" w:rsidRPr="00AE4A41" w:rsidRDefault="001A5F9E" w:rsidP="00992021">
            <w:pPr>
              <w:jc w:val="center"/>
              <w:rPr>
                <w:rFonts w:eastAsiaTheme="minorEastAsia"/>
              </w:rPr>
            </w:pPr>
            <w:r w:rsidRPr="00AE4A41">
              <w:rPr>
                <w:rFonts w:eastAsiaTheme="minorEastAsia"/>
              </w:rPr>
              <w:t>1</w:t>
            </w:r>
          </w:p>
        </w:tc>
        <w:tc>
          <w:tcPr>
            <w:tcW w:w="6701" w:type="dxa"/>
            <w:tcBorders>
              <w:top w:val="single" w:sz="4" w:space="0" w:color="auto"/>
              <w:left w:val="single" w:sz="4" w:space="0" w:color="auto"/>
              <w:bottom w:val="single" w:sz="4" w:space="0" w:color="auto"/>
            </w:tcBorders>
          </w:tcPr>
          <w:p w:rsidR="001A5F9E" w:rsidRPr="00AE4A41" w:rsidRDefault="001A5F9E" w:rsidP="00992021">
            <w:pPr>
              <w:rPr>
                <w:rFonts w:eastAsiaTheme="minorEastAsia"/>
              </w:rPr>
            </w:pPr>
            <w:r w:rsidRPr="00AE4A41">
              <w:rPr>
                <w:rFonts w:eastAsiaTheme="minorEastAsia"/>
              </w:rPr>
              <w:t xml:space="preserve">физические лица, в том числе индивидуальные предприниматели и юридические лица, за исключением лиц, которые самостоятельно принимают решения о подготовке документации по планировке территории в соответствии с </w:t>
            </w:r>
            <w:hyperlink r:id="rId190" w:history="1">
              <w:r w:rsidRPr="00AE4A41">
                <w:rPr>
                  <w:rFonts w:eastAsiaTheme="minorEastAsia"/>
                </w:rPr>
                <w:t>Градостроительным кодексом</w:t>
              </w:r>
            </w:hyperlink>
            <w:r w:rsidRPr="00AE4A41">
              <w:rPr>
                <w:rFonts w:eastAsiaTheme="minorEastAsia"/>
              </w:rPr>
              <w:t xml:space="preserve"> Российской Федерации. </w:t>
            </w:r>
          </w:p>
        </w:tc>
      </w:tr>
      <w:tr w:rsidR="001A5F9E" w:rsidRPr="00AE4A41" w:rsidTr="00992021">
        <w:trPr>
          <w:trHeight w:val="428"/>
        </w:trPr>
        <w:tc>
          <w:tcPr>
            <w:tcW w:w="2240" w:type="dxa"/>
            <w:vMerge w:val="restart"/>
            <w:tcBorders>
              <w:top w:val="single" w:sz="4" w:space="0" w:color="auto"/>
              <w:right w:val="single" w:sz="4" w:space="0" w:color="auto"/>
            </w:tcBorders>
            <w:vAlign w:val="center"/>
          </w:tcPr>
          <w:p w:rsidR="001A5F9E" w:rsidRPr="00AE4A41" w:rsidRDefault="001A5F9E" w:rsidP="00992021">
            <w:pPr>
              <w:jc w:val="center"/>
              <w:rPr>
                <w:rFonts w:eastAsiaTheme="minorEastAsia"/>
              </w:rPr>
            </w:pPr>
            <w:r w:rsidRPr="00AE4A41">
              <w:rPr>
                <w:rFonts w:eastAsiaTheme="minorEastAsia"/>
              </w:rPr>
              <w:t>Цель обращения</w:t>
            </w:r>
          </w:p>
        </w:tc>
        <w:tc>
          <w:tcPr>
            <w:tcW w:w="840" w:type="dxa"/>
            <w:tcBorders>
              <w:top w:val="single" w:sz="4" w:space="0" w:color="auto"/>
              <w:left w:val="single" w:sz="4" w:space="0" w:color="auto"/>
              <w:bottom w:val="single" w:sz="4" w:space="0" w:color="auto"/>
              <w:right w:val="single" w:sz="4" w:space="0" w:color="auto"/>
            </w:tcBorders>
            <w:vAlign w:val="center"/>
          </w:tcPr>
          <w:p w:rsidR="001A5F9E" w:rsidRPr="00AE4A41" w:rsidRDefault="001A5F9E" w:rsidP="00992021">
            <w:pPr>
              <w:jc w:val="center"/>
              <w:rPr>
                <w:rFonts w:eastAsiaTheme="minorEastAsia"/>
              </w:rPr>
            </w:pPr>
            <w:r w:rsidRPr="00AE4A41">
              <w:rPr>
                <w:rFonts w:eastAsiaTheme="minorEastAsia"/>
              </w:rPr>
              <w:t>1</w:t>
            </w:r>
          </w:p>
        </w:tc>
        <w:tc>
          <w:tcPr>
            <w:tcW w:w="6701" w:type="dxa"/>
            <w:tcBorders>
              <w:top w:val="single" w:sz="4" w:space="0" w:color="auto"/>
              <w:left w:val="single" w:sz="4" w:space="0" w:color="auto"/>
              <w:bottom w:val="single" w:sz="4" w:space="0" w:color="auto"/>
            </w:tcBorders>
          </w:tcPr>
          <w:p w:rsidR="001A5F9E" w:rsidRPr="00AE4A41" w:rsidRDefault="001A5F9E" w:rsidP="00992021">
            <w:pPr>
              <w:outlineLvl w:val="0"/>
              <w:rPr>
                <w:rFonts w:eastAsiaTheme="minorEastAsia"/>
              </w:rPr>
            </w:pPr>
            <w:r w:rsidRPr="00AE4A41">
              <w:rPr>
                <w:rFonts w:eastAsiaTheme="minorEastAsia"/>
              </w:rPr>
              <w:t xml:space="preserve">принятие решения о подготовке документации по планировке территории на территории </w:t>
            </w:r>
            <w:r w:rsidRPr="00AE4A41">
              <w:rPr>
                <w:rFonts w:eastAsiaTheme="minorEastAsia"/>
                <w:b/>
                <w:bCs/>
                <w:color w:val="26282F"/>
              </w:rPr>
              <w:t>Ибресинского муниципального округа</w:t>
            </w:r>
          </w:p>
        </w:tc>
      </w:tr>
      <w:tr w:rsidR="001A5F9E" w:rsidRPr="00AE4A41" w:rsidTr="00992021">
        <w:tc>
          <w:tcPr>
            <w:tcW w:w="2240" w:type="dxa"/>
            <w:vMerge/>
            <w:tcBorders>
              <w:right w:val="single" w:sz="4" w:space="0" w:color="auto"/>
            </w:tcBorders>
          </w:tcPr>
          <w:p w:rsidR="001A5F9E" w:rsidRPr="00AE4A41" w:rsidRDefault="001A5F9E" w:rsidP="00992021">
            <w:pPr>
              <w:rPr>
                <w:rFonts w:eastAsiaTheme="minorEastAsia"/>
              </w:rPr>
            </w:pPr>
          </w:p>
        </w:tc>
        <w:tc>
          <w:tcPr>
            <w:tcW w:w="840" w:type="dxa"/>
            <w:tcBorders>
              <w:top w:val="single" w:sz="4" w:space="0" w:color="auto"/>
              <w:left w:val="single" w:sz="4" w:space="0" w:color="auto"/>
              <w:bottom w:val="single" w:sz="4" w:space="0" w:color="auto"/>
              <w:right w:val="single" w:sz="4" w:space="0" w:color="auto"/>
            </w:tcBorders>
            <w:vAlign w:val="center"/>
          </w:tcPr>
          <w:p w:rsidR="001A5F9E" w:rsidRPr="00AE4A41" w:rsidRDefault="001A5F9E" w:rsidP="00992021">
            <w:pPr>
              <w:jc w:val="center"/>
              <w:rPr>
                <w:rFonts w:eastAsiaTheme="minorEastAsia"/>
              </w:rPr>
            </w:pPr>
            <w:r w:rsidRPr="00AE4A41">
              <w:rPr>
                <w:rFonts w:eastAsiaTheme="minorEastAsia"/>
              </w:rPr>
              <w:t>2</w:t>
            </w:r>
          </w:p>
        </w:tc>
        <w:tc>
          <w:tcPr>
            <w:tcW w:w="6701" w:type="dxa"/>
            <w:tcBorders>
              <w:top w:val="single" w:sz="4" w:space="0" w:color="auto"/>
              <w:left w:val="single" w:sz="4" w:space="0" w:color="auto"/>
              <w:bottom w:val="single" w:sz="4" w:space="0" w:color="auto"/>
            </w:tcBorders>
          </w:tcPr>
          <w:p w:rsidR="001A5F9E" w:rsidRPr="00AE4A41" w:rsidRDefault="001A5F9E" w:rsidP="00992021">
            <w:pPr>
              <w:outlineLvl w:val="0"/>
              <w:rPr>
                <w:rFonts w:eastAsiaTheme="minorEastAsia"/>
                <w:b/>
                <w:bCs/>
                <w:color w:val="26282F"/>
              </w:rPr>
            </w:pPr>
            <w:r w:rsidRPr="00AE4A41">
              <w:rPr>
                <w:rFonts w:eastAsiaTheme="minorEastAsia"/>
              </w:rPr>
              <w:t>принятие решения об утверждении документации по планировке территории на территории</w:t>
            </w:r>
            <w:r w:rsidRPr="00AE4A41">
              <w:rPr>
                <w:rFonts w:eastAsiaTheme="minorEastAsia"/>
                <w:b/>
                <w:bCs/>
                <w:color w:val="26282F"/>
              </w:rPr>
              <w:t xml:space="preserve"> Ибресинского муниципального округа</w:t>
            </w:r>
          </w:p>
        </w:tc>
      </w:tr>
      <w:tr w:rsidR="001A5F9E" w:rsidRPr="00AE4A41" w:rsidTr="00992021">
        <w:tc>
          <w:tcPr>
            <w:tcW w:w="2240" w:type="dxa"/>
            <w:vMerge/>
            <w:tcBorders>
              <w:right w:val="single" w:sz="4" w:space="0" w:color="auto"/>
            </w:tcBorders>
          </w:tcPr>
          <w:p w:rsidR="001A5F9E" w:rsidRPr="00AE4A41" w:rsidRDefault="001A5F9E" w:rsidP="00992021">
            <w:pPr>
              <w:rPr>
                <w:rFonts w:eastAsiaTheme="minorEastAsia"/>
              </w:rPr>
            </w:pPr>
          </w:p>
        </w:tc>
        <w:tc>
          <w:tcPr>
            <w:tcW w:w="840" w:type="dxa"/>
            <w:tcBorders>
              <w:top w:val="single" w:sz="4" w:space="0" w:color="auto"/>
              <w:left w:val="single" w:sz="4" w:space="0" w:color="auto"/>
              <w:bottom w:val="single" w:sz="4" w:space="0" w:color="auto"/>
              <w:right w:val="single" w:sz="4" w:space="0" w:color="auto"/>
            </w:tcBorders>
            <w:vAlign w:val="center"/>
          </w:tcPr>
          <w:p w:rsidR="001A5F9E" w:rsidRPr="00AE4A41" w:rsidRDefault="001A5F9E" w:rsidP="00992021">
            <w:pPr>
              <w:jc w:val="center"/>
              <w:rPr>
                <w:rFonts w:eastAsiaTheme="minorEastAsia"/>
              </w:rPr>
            </w:pPr>
            <w:r w:rsidRPr="00AE4A41">
              <w:rPr>
                <w:rFonts w:eastAsiaTheme="minorEastAsia"/>
              </w:rPr>
              <w:t>3</w:t>
            </w:r>
          </w:p>
        </w:tc>
        <w:tc>
          <w:tcPr>
            <w:tcW w:w="6701" w:type="dxa"/>
            <w:tcBorders>
              <w:top w:val="single" w:sz="4" w:space="0" w:color="auto"/>
              <w:left w:val="single" w:sz="4" w:space="0" w:color="auto"/>
              <w:bottom w:val="single" w:sz="4" w:space="0" w:color="auto"/>
            </w:tcBorders>
          </w:tcPr>
          <w:p w:rsidR="001A5F9E" w:rsidRPr="00AE4A41" w:rsidRDefault="001A5F9E" w:rsidP="00992021">
            <w:pPr>
              <w:outlineLvl w:val="0"/>
              <w:rPr>
                <w:rFonts w:eastAsiaTheme="minorEastAsia"/>
                <w:b/>
                <w:bCs/>
                <w:color w:val="26282F"/>
              </w:rPr>
            </w:pPr>
            <w:r w:rsidRPr="00AE4A41">
              <w:rPr>
                <w:rFonts w:eastAsiaTheme="minorEastAsia"/>
              </w:rPr>
              <w:t>исправление допущенных опечаток и (или) ошибок в выданных в результате предоставления муниципальной услуги документах</w:t>
            </w:r>
          </w:p>
        </w:tc>
      </w:tr>
      <w:tr w:rsidR="001A5F9E" w:rsidRPr="00AE4A41" w:rsidTr="00992021">
        <w:tc>
          <w:tcPr>
            <w:tcW w:w="2240" w:type="dxa"/>
            <w:tcBorders>
              <w:right w:val="single" w:sz="4" w:space="0" w:color="auto"/>
            </w:tcBorders>
          </w:tcPr>
          <w:p w:rsidR="001A5F9E" w:rsidRPr="00AE4A41" w:rsidRDefault="001A5F9E" w:rsidP="00992021">
            <w:pPr>
              <w:rPr>
                <w:rFonts w:eastAsiaTheme="minorEastAsia"/>
              </w:rPr>
            </w:pPr>
          </w:p>
        </w:tc>
        <w:tc>
          <w:tcPr>
            <w:tcW w:w="840" w:type="dxa"/>
            <w:tcBorders>
              <w:top w:val="single" w:sz="4" w:space="0" w:color="auto"/>
              <w:left w:val="single" w:sz="4" w:space="0" w:color="auto"/>
              <w:bottom w:val="single" w:sz="4" w:space="0" w:color="auto"/>
              <w:right w:val="single" w:sz="4" w:space="0" w:color="auto"/>
            </w:tcBorders>
            <w:vAlign w:val="center"/>
          </w:tcPr>
          <w:p w:rsidR="001A5F9E" w:rsidRPr="00AE4A41" w:rsidRDefault="001A5F9E" w:rsidP="00992021">
            <w:pPr>
              <w:jc w:val="center"/>
              <w:rPr>
                <w:rFonts w:eastAsiaTheme="minorEastAsia"/>
              </w:rPr>
            </w:pPr>
            <w:r w:rsidRPr="00AE4A41">
              <w:rPr>
                <w:rFonts w:eastAsiaTheme="minorEastAsia"/>
              </w:rPr>
              <w:t>4</w:t>
            </w:r>
          </w:p>
        </w:tc>
        <w:tc>
          <w:tcPr>
            <w:tcW w:w="6701" w:type="dxa"/>
            <w:tcBorders>
              <w:top w:val="single" w:sz="4" w:space="0" w:color="auto"/>
              <w:left w:val="single" w:sz="4" w:space="0" w:color="auto"/>
              <w:bottom w:val="single" w:sz="4" w:space="0" w:color="auto"/>
            </w:tcBorders>
          </w:tcPr>
          <w:p w:rsidR="001A5F9E" w:rsidRPr="00AE4A41" w:rsidRDefault="001A5F9E" w:rsidP="00992021">
            <w:pPr>
              <w:outlineLvl w:val="0"/>
              <w:rPr>
                <w:rFonts w:eastAsiaTheme="minorEastAsia"/>
              </w:rPr>
            </w:pPr>
            <w:r w:rsidRPr="00AE4A41">
              <w:rPr>
                <w:rFonts w:eastAsiaTheme="minorEastAsia"/>
              </w:rPr>
              <w:t>Отмена документации по планировке территории или ее отдельных частей.</w:t>
            </w:r>
          </w:p>
        </w:tc>
      </w:tr>
      <w:tr w:rsidR="001A5F9E" w:rsidRPr="00AE4A41" w:rsidTr="00992021">
        <w:tc>
          <w:tcPr>
            <w:tcW w:w="2240" w:type="dxa"/>
            <w:tcBorders>
              <w:bottom w:val="single" w:sz="4" w:space="0" w:color="auto"/>
              <w:right w:val="single" w:sz="4" w:space="0" w:color="auto"/>
            </w:tcBorders>
          </w:tcPr>
          <w:p w:rsidR="001A5F9E" w:rsidRPr="00AE4A41" w:rsidRDefault="001A5F9E" w:rsidP="00992021">
            <w:pPr>
              <w:rPr>
                <w:rFonts w:eastAsiaTheme="minorEastAsia"/>
              </w:rPr>
            </w:pPr>
          </w:p>
        </w:tc>
        <w:tc>
          <w:tcPr>
            <w:tcW w:w="840" w:type="dxa"/>
            <w:tcBorders>
              <w:top w:val="single" w:sz="4" w:space="0" w:color="auto"/>
              <w:left w:val="single" w:sz="4" w:space="0" w:color="auto"/>
              <w:bottom w:val="single" w:sz="4" w:space="0" w:color="auto"/>
              <w:right w:val="single" w:sz="4" w:space="0" w:color="auto"/>
            </w:tcBorders>
            <w:vAlign w:val="center"/>
          </w:tcPr>
          <w:p w:rsidR="001A5F9E" w:rsidRPr="00AE4A41" w:rsidRDefault="001A5F9E" w:rsidP="00992021">
            <w:pPr>
              <w:jc w:val="center"/>
              <w:rPr>
                <w:rFonts w:eastAsiaTheme="minorEastAsia"/>
              </w:rPr>
            </w:pPr>
            <w:r w:rsidRPr="00AE4A41">
              <w:rPr>
                <w:rFonts w:eastAsiaTheme="minorEastAsia"/>
              </w:rPr>
              <w:t>5</w:t>
            </w:r>
          </w:p>
        </w:tc>
        <w:tc>
          <w:tcPr>
            <w:tcW w:w="6701" w:type="dxa"/>
            <w:tcBorders>
              <w:top w:val="single" w:sz="4" w:space="0" w:color="auto"/>
              <w:left w:val="single" w:sz="4" w:space="0" w:color="auto"/>
              <w:bottom w:val="single" w:sz="4" w:space="0" w:color="auto"/>
            </w:tcBorders>
          </w:tcPr>
          <w:p w:rsidR="001A5F9E" w:rsidRPr="00AE4A41" w:rsidRDefault="001A5F9E" w:rsidP="00992021">
            <w:pPr>
              <w:outlineLvl w:val="0"/>
              <w:rPr>
                <w:rFonts w:eastAsiaTheme="minorEastAsia"/>
              </w:rPr>
            </w:pPr>
            <w:r w:rsidRPr="00AE4A41">
              <w:rPr>
                <w:rFonts w:eastAsiaTheme="minorEastAsia"/>
              </w:rPr>
              <w:t>Признание отдельных частей документации по планировке территории не подлежащими применению.</w:t>
            </w:r>
          </w:p>
        </w:tc>
      </w:tr>
    </w:tbl>
    <w:p w:rsidR="001A5F9E" w:rsidRPr="00AE4A41" w:rsidRDefault="001A5F9E" w:rsidP="001A5F9E">
      <w:pPr>
        <w:rPr>
          <w:rFonts w:eastAsiaTheme="minorEastAsia"/>
        </w:rPr>
      </w:pPr>
    </w:p>
    <w:p w:rsidR="001A5F9E" w:rsidRPr="00AE4A41" w:rsidRDefault="001A5F9E" w:rsidP="001A5F9E">
      <w:pPr>
        <w:jc w:val="right"/>
        <w:rPr>
          <w:rFonts w:eastAsiaTheme="minorEastAsia"/>
          <w:b/>
        </w:rPr>
      </w:pPr>
    </w:p>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830"/>
      </w:tblGrid>
      <w:tr w:rsidR="001A5F9E" w:rsidRPr="00AE4A41" w:rsidTr="00992021">
        <w:tc>
          <w:tcPr>
            <w:tcW w:w="4998" w:type="dxa"/>
          </w:tcPr>
          <w:p w:rsidR="001A5F9E" w:rsidRPr="00AE4A41" w:rsidRDefault="001A5F9E" w:rsidP="00992021">
            <w:pPr>
              <w:jc w:val="right"/>
              <w:rPr>
                <w:rFonts w:eastAsiaTheme="minorEastAsia"/>
                <w:b/>
              </w:rPr>
            </w:pPr>
          </w:p>
        </w:tc>
        <w:tc>
          <w:tcPr>
            <w:tcW w:w="4998" w:type="dxa"/>
          </w:tcPr>
          <w:p w:rsidR="001A5F9E" w:rsidRPr="00AE4A41" w:rsidRDefault="001A5F9E" w:rsidP="00992021">
            <w:pPr>
              <w:rPr>
                <w:rFonts w:eastAsiaTheme="minorEastAsia"/>
              </w:rPr>
            </w:pPr>
            <w:r w:rsidRPr="00AE4A41">
              <w:rPr>
                <w:rFonts w:eastAsiaTheme="minorEastAsia"/>
              </w:rPr>
              <w:t>Приложение №3</w:t>
            </w:r>
            <w:r w:rsidRPr="00AE4A41">
              <w:rPr>
                <w:rFonts w:eastAsiaTheme="minorEastAsia"/>
              </w:rPr>
              <w:br/>
            </w:r>
            <w:r w:rsidRPr="00AE4A41">
              <w:t xml:space="preserve">к постановлению </w:t>
            </w:r>
            <w:r w:rsidRPr="00AE4A41">
              <w:rPr>
                <w:rFonts w:eastAsiaTheme="minorEastAsia"/>
              </w:rPr>
              <w:t>администрации</w:t>
            </w:r>
            <w:r w:rsidRPr="00AE4A41">
              <w:rPr>
                <w:rFonts w:eastAsiaTheme="minorEastAsia"/>
              </w:rPr>
              <w:br/>
              <w:t xml:space="preserve">Ибресинского муниципального округа </w:t>
            </w:r>
            <w:r w:rsidRPr="00AE4A41">
              <w:rPr>
                <w:rFonts w:eastAsiaTheme="minorEastAsia"/>
              </w:rPr>
              <w:br/>
              <w:t>Чувашской Республики</w:t>
            </w:r>
          </w:p>
          <w:p w:rsidR="001A5F9E" w:rsidRPr="00AE4A41" w:rsidRDefault="001A5F9E" w:rsidP="00992021">
            <w:pPr>
              <w:rPr>
                <w:rFonts w:eastAsiaTheme="minorEastAsia"/>
              </w:rPr>
            </w:pPr>
            <w:r>
              <w:rPr>
                <w:rFonts w:eastAsiaTheme="minorEastAsia"/>
              </w:rPr>
              <w:t>о</w:t>
            </w:r>
            <w:r w:rsidRPr="00AE4A41">
              <w:rPr>
                <w:rFonts w:eastAsiaTheme="minorEastAsia"/>
              </w:rPr>
              <w:t>т</w:t>
            </w:r>
            <w:r>
              <w:rPr>
                <w:rFonts w:eastAsiaTheme="minorEastAsia"/>
              </w:rPr>
              <w:t xml:space="preserve"> 23.12.2024 </w:t>
            </w:r>
            <w:r w:rsidRPr="00AE4A41">
              <w:rPr>
                <w:rFonts w:eastAsiaTheme="minorEastAsia"/>
              </w:rPr>
              <w:t>№</w:t>
            </w:r>
            <w:r>
              <w:rPr>
                <w:rFonts w:eastAsiaTheme="minorEastAsia"/>
              </w:rPr>
              <w:t>1424</w:t>
            </w:r>
            <w:r w:rsidRPr="00AE4A41">
              <w:rPr>
                <w:rFonts w:eastAsiaTheme="minorEastAsia"/>
              </w:rPr>
              <w:t xml:space="preserve">     </w:t>
            </w:r>
          </w:p>
          <w:p w:rsidR="001A5F9E" w:rsidRPr="00AE4A41" w:rsidRDefault="001A5F9E" w:rsidP="00992021">
            <w:pPr>
              <w:jc w:val="right"/>
              <w:rPr>
                <w:rFonts w:eastAsiaTheme="minorEastAsia"/>
                <w:b/>
              </w:rPr>
            </w:pPr>
          </w:p>
        </w:tc>
      </w:tr>
    </w:tbl>
    <w:p w:rsidR="001A5F9E" w:rsidRPr="00AE4A41" w:rsidRDefault="001A5F9E" w:rsidP="001A5F9E">
      <w:pPr>
        <w:rPr>
          <w:rFonts w:ascii="Arial" w:hAnsi="Arial" w:cs="Arial"/>
          <w:sz w:val="26"/>
          <w:szCs w:val="26"/>
        </w:rPr>
      </w:pPr>
    </w:p>
    <w:p w:rsidR="001A5F9E" w:rsidRPr="00AE4A41" w:rsidRDefault="001A5F9E" w:rsidP="001A5F9E">
      <w:pPr>
        <w:spacing w:before="108" w:after="108"/>
        <w:jc w:val="center"/>
        <w:outlineLvl w:val="0"/>
        <w:rPr>
          <w:b/>
          <w:bCs/>
          <w:color w:val="26282F"/>
        </w:rPr>
      </w:pPr>
      <w:r w:rsidRPr="00AE4A41">
        <w:rPr>
          <w:b/>
          <w:bCs/>
          <w:color w:val="26282F"/>
        </w:rPr>
        <w:t>Задание</w:t>
      </w:r>
      <w:r w:rsidRPr="00AE4A41">
        <w:rPr>
          <w:b/>
          <w:bCs/>
          <w:color w:val="26282F"/>
        </w:rPr>
        <w:br/>
        <w:t>на разработку документации по планировке территории, осуществляемую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p w:rsidR="001A5F9E" w:rsidRPr="00AE4A41" w:rsidRDefault="001A5F9E" w:rsidP="001A5F9E">
      <w:pPr>
        <w:rPr>
          <w:rFonts w:ascii="Arial" w:hAnsi="Arial" w:cs="Arial"/>
          <w:sz w:val="26"/>
          <w:szCs w:val="26"/>
        </w:rPr>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4A0" w:firstRow="1" w:lastRow="0" w:firstColumn="1" w:lastColumn="0" w:noHBand="0" w:noVBand="1"/>
      </w:tblPr>
      <w:tblGrid>
        <w:gridCol w:w="9498"/>
      </w:tblGrid>
      <w:tr w:rsidR="001A5F9E" w:rsidRPr="00AE4A41" w:rsidTr="00992021">
        <w:tc>
          <w:tcPr>
            <w:tcW w:w="9498" w:type="dxa"/>
            <w:tcBorders>
              <w:top w:val="single" w:sz="4" w:space="0" w:color="auto"/>
              <w:left w:val="nil"/>
              <w:bottom w:val="single" w:sz="4" w:space="0" w:color="auto"/>
              <w:right w:val="nil"/>
            </w:tcBorders>
          </w:tcPr>
          <w:p w:rsidR="001A5F9E" w:rsidRPr="00AE4A41" w:rsidRDefault="001A5F9E" w:rsidP="00992021">
            <w:pPr>
              <w:spacing w:line="276" w:lineRule="auto"/>
              <w:rPr>
                <w:rFonts w:ascii="Arial" w:hAnsi="Arial" w:cs="Arial"/>
                <w:sz w:val="26"/>
                <w:szCs w:val="26"/>
              </w:rPr>
            </w:pPr>
          </w:p>
        </w:tc>
      </w:tr>
      <w:tr w:rsidR="001A5F9E" w:rsidRPr="00AE4A41" w:rsidTr="00992021">
        <w:tc>
          <w:tcPr>
            <w:tcW w:w="9498" w:type="dxa"/>
            <w:tcBorders>
              <w:top w:val="single" w:sz="4" w:space="0" w:color="auto"/>
              <w:left w:val="nil"/>
              <w:bottom w:val="single" w:sz="4" w:space="0" w:color="auto"/>
              <w:right w:val="nil"/>
            </w:tcBorders>
          </w:tcPr>
          <w:p w:rsidR="001A5F9E" w:rsidRPr="00AE4A41" w:rsidRDefault="001A5F9E" w:rsidP="00992021">
            <w:pPr>
              <w:spacing w:line="276" w:lineRule="auto"/>
              <w:rPr>
                <w:rFonts w:ascii="Arial" w:hAnsi="Arial" w:cs="Arial"/>
                <w:sz w:val="26"/>
                <w:szCs w:val="26"/>
              </w:rPr>
            </w:pPr>
          </w:p>
        </w:tc>
      </w:tr>
      <w:tr w:rsidR="001A5F9E" w:rsidRPr="00AE4A41" w:rsidTr="00992021">
        <w:tc>
          <w:tcPr>
            <w:tcW w:w="9498" w:type="dxa"/>
            <w:tcBorders>
              <w:top w:val="single" w:sz="4" w:space="0" w:color="auto"/>
              <w:left w:val="nil"/>
              <w:bottom w:val="nil"/>
              <w:right w:val="nil"/>
            </w:tcBorders>
            <w:hideMark/>
          </w:tcPr>
          <w:p w:rsidR="001A5F9E" w:rsidRPr="00AE4A41" w:rsidRDefault="001A5F9E" w:rsidP="00992021">
            <w:pPr>
              <w:spacing w:line="276" w:lineRule="auto"/>
              <w:jc w:val="center"/>
            </w:pPr>
            <w:r w:rsidRPr="00AE4A41">
              <w:t xml:space="preserve">(наименование территории, наименование объекта (объектов) капитального строительства, для размещения которого (которых) подготавливается документация по </w:t>
            </w:r>
            <w:r w:rsidRPr="00AE4A41">
              <w:lastRenderedPageBreak/>
              <w:t>планировке территории)</w:t>
            </w:r>
          </w:p>
        </w:tc>
      </w:tr>
    </w:tbl>
    <w:p w:rsidR="001A5F9E" w:rsidRPr="00AE4A41" w:rsidRDefault="001A5F9E" w:rsidP="001A5F9E">
      <w:pPr>
        <w:rPr>
          <w:rFonts w:ascii="Arial" w:hAnsi="Arial" w:cs="Arial"/>
          <w:sz w:val="26"/>
          <w:szCs w:val="26"/>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20"/>
        <w:gridCol w:w="5910"/>
        <w:gridCol w:w="2909"/>
      </w:tblGrid>
      <w:tr w:rsidR="001A5F9E" w:rsidRPr="00AE4A41" w:rsidTr="00992021">
        <w:tc>
          <w:tcPr>
            <w:tcW w:w="820" w:type="dxa"/>
          </w:tcPr>
          <w:p w:rsidR="001A5F9E" w:rsidRPr="00AE4A41" w:rsidRDefault="001A5F9E" w:rsidP="00992021">
            <w:pPr>
              <w:spacing w:line="276" w:lineRule="auto"/>
            </w:pPr>
          </w:p>
        </w:tc>
        <w:tc>
          <w:tcPr>
            <w:tcW w:w="5910" w:type="dxa"/>
          </w:tcPr>
          <w:p w:rsidR="001A5F9E" w:rsidRPr="00AE4A41" w:rsidRDefault="001A5F9E" w:rsidP="00992021">
            <w:pPr>
              <w:spacing w:line="276" w:lineRule="auto"/>
            </w:pPr>
            <w:r w:rsidRPr="00AE4A41">
              <w:t>Наименование позиции</w:t>
            </w:r>
          </w:p>
        </w:tc>
        <w:tc>
          <w:tcPr>
            <w:tcW w:w="2909" w:type="dxa"/>
          </w:tcPr>
          <w:p w:rsidR="001A5F9E" w:rsidRPr="00AE4A41" w:rsidRDefault="001A5F9E" w:rsidP="00992021">
            <w:pPr>
              <w:spacing w:line="276" w:lineRule="auto"/>
            </w:pPr>
            <w:r w:rsidRPr="00AE4A41">
              <w:t>Содержание</w:t>
            </w:r>
          </w:p>
        </w:tc>
      </w:tr>
      <w:tr w:rsidR="001A5F9E" w:rsidRPr="00AE4A41" w:rsidTr="00992021">
        <w:tc>
          <w:tcPr>
            <w:tcW w:w="820" w:type="dxa"/>
            <w:hideMark/>
          </w:tcPr>
          <w:p w:rsidR="001A5F9E" w:rsidRPr="00AE4A41" w:rsidRDefault="001A5F9E" w:rsidP="00992021">
            <w:pPr>
              <w:spacing w:line="276" w:lineRule="auto"/>
              <w:jc w:val="center"/>
            </w:pPr>
            <w:bookmarkStart w:id="158" w:name="sub_11001"/>
            <w:r w:rsidRPr="00AE4A41">
              <w:t>1.</w:t>
            </w:r>
            <w:bookmarkEnd w:id="158"/>
          </w:p>
        </w:tc>
        <w:tc>
          <w:tcPr>
            <w:tcW w:w="5910" w:type="dxa"/>
            <w:hideMark/>
          </w:tcPr>
          <w:p w:rsidR="001A5F9E" w:rsidRPr="00AE4A41" w:rsidRDefault="001A5F9E" w:rsidP="00992021">
            <w:pPr>
              <w:spacing w:line="276" w:lineRule="auto"/>
            </w:pPr>
            <w:r w:rsidRPr="00AE4A41">
              <w:t>Вид разрабатываемой документации по планировке территории</w:t>
            </w:r>
          </w:p>
        </w:tc>
        <w:tc>
          <w:tcPr>
            <w:tcW w:w="2909" w:type="dxa"/>
          </w:tcPr>
          <w:p w:rsidR="001A5F9E" w:rsidRPr="00AE4A41" w:rsidRDefault="001A5F9E" w:rsidP="00992021">
            <w:pPr>
              <w:spacing w:line="276" w:lineRule="auto"/>
            </w:pPr>
          </w:p>
        </w:tc>
      </w:tr>
      <w:tr w:rsidR="001A5F9E" w:rsidRPr="00AE4A41" w:rsidTr="00992021">
        <w:tc>
          <w:tcPr>
            <w:tcW w:w="820" w:type="dxa"/>
            <w:hideMark/>
          </w:tcPr>
          <w:p w:rsidR="001A5F9E" w:rsidRPr="00AE4A41" w:rsidRDefault="001A5F9E" w:rsidP="00992021">
            <w:pPr>
              <w:spacing w:line="276" w:lineRule="auto"/>
              <w:jc w:val="center"/>
            </w:pPr>
            <w:bookmarkStart w:id="159" w:name="sub_11002"/>
            <w:r w:rsidRPr="00AE4A41">
              <w:t>2.</w:t>
            </w:r>
            <w:bookmarkEnd w:id="159"/>
          </w:p>
        </w:tc>
        <w:tc>
          <w:tcPr>
            <w:tcW w:w="5910" w:type="dxa"/>
            <w:hideMark/>
          </w:tcPr>
          <w:p w:rsidR="001A5F9E" w:rsidRPr="00AE4A41" w:rsidRDefault="001A5F9E" w:rsidP="00992021">
            <w:pPr>
              <w:spacing w:line="276" w:lineRule="auto"/>
            </w:pPr>
            <w:r w:rsidRPr="00AE4A41">
              <w:t>Инициатор подготовки документации по планировке территории</w:t>
            </w:r>
          </w:p>
        </w:tc>
        <w:tc>
          <w:tcPr>
            <w:tcW w:w="2909" w:type="dxa"/>
          </w:tcPr>
          <w:p w:rsidR="001A5F9E" w:rsidRPr="00AE4A41" w:rsidRDefault="001A5F9E" w:rsidP="00992021">
            <w:pPr>
              <w:spacing w:line="276" w:lineRule="auto"/>
            </w:pPr>
          </w:p>
        </w:tc>
      </w:tr>
      <w:tr w:rsidR="001A5F9E" w:rsidRPr="00AE4A41" w:rsidTr="00992021">
        <w:tc>
          <w:tcPr>
            <w:tcW w:w="820" w:type="dxa"/>
            <w:hideMark/>
          </w:tcPr>
          <w:p w:rsidR="001A5F9E" w:rsidRPr="00AE4A41" w:rsidRDefault="001A5F9E" w:rsidP="00992021">
            <w:pPr>
              <w:spacing w:line="276" w:lineRule="auto"/>
              <w:jc w:val="center"/>
            </w:pPr>
            <w:bookmarkStart w:id="160" w:name="sub_11003"/>
            <w:r w:rsidRPr="00AE4A41">
              <w:t>3.</w:t>
            </w:r>
            <w:bookmarkEnd w:id="160"/>
          </w:p>
        </w:tc>
        <w:tc>
          <w:tcPr>
            <w:tcW w:w="5910" w:type="dxa"/>
            <w:hideMark/>
          </w:tcPr>
          <w:p w:rsidR="001A5F9E" w:rsidRPr="00AE4A41" w:rsidRDefault="001A5F9E" w:rsidP="00992021">
            <w:pPr>
              <w:spacing w:line="276" w:lineRule="auto"/>
            </w:pPr>
            <w:r w:rsidRPr="00AE4A41">
              <w:t>Источник финансирования работ по подготовке документации по планировке территории</w:t>
            </w:r>
          </w:p>
        </w:tc>
        <w:tc>
          <w:tcPr>
            <w:tcW w:w="2909" w:type="dxa"/>
          </w:tcPr>
          <w:p w:rsidR="001A5F9E" w:rsidRPr="00AE4A41" w:rsidRDefault="001A5F9E" w:rsidP="00992021">
            <w:pPr>
              <w:spacing w:line="276" w:lineRule="auto"/>
            </w:pPr>
          </w:p>
        </w:tc>
      </w:tr>
      <w:tr w:rsidR="001A5F9E" w:rsidRPr="00AE4A41" w:rsidTr="00992021">
        <w:tc>
          <w:tcPr>
            <w:tcW w:w="820" w:type="dxa"/>
            <w:hideMark/>
          </w:tcPr>
          <w:p w:rsidR="001A5F9E" w:rsidRPr="00AE4A41" w:rsidRDefault="001A5F9E" w:rsidP="00992021">
            <w:pPr>
              <w:spacing w:line="276" w:lineRule="auto"/>
              <w:jc w:val="center"/>
            </w:pPr>
            <w:bookmarkStart w:id="161" w:name="sub_11004"/>
            <w:r w:rsidRPr="00AE4A41">
              <w:t>4.</w:t>
            </w:r>
            <w:bookmarkEnd w:id="161"/>
          </w:p>
        </w:tc>
        <w:tc>
          <w:tcPr>
            <w:tcW w:w="5910" w:type="dxa"/>
            <w:hideMark/>
          </w:tcPr>
          <w:p w:rsidR="001A5F9E" w:rsidRPr="00AE4A41" w:rsidRDefault="001A5F9E" w:rsidP="00992021">
            <w:pPr>
              <w:spacing w:line="276" w:lineRule="auto"/>
            </w:pPr>
            <w:r w:rsidRPr="00AE4A41">
              <w:t>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w:t>
            </w:r>
          </w:p>
        </w:tc>
        <w:tc>
          <w:tcPr>
            <w:tcW w:w="2909" w:type="dxa"/>
          </w:tcPr>
          <w:p w:rsidR="001A5F9E" w:rsidRPr="00AE4A41" w:rsidRDefault="001A5F9E" w:rsidP="00992021">
            <w:pPr>
              <w:spacing w:line="276" w:lineRule="auto"/>
            </w:pPr>
          </w:p>
        </w:tc>
      </w:tr>
      <w:tr w:rsidR="001A5F9E" w:rsidRPr="00AE4A41" w:rsidTr="00992021">
        <w:tc>
          <w:tcPr>
            <w:tcW w:w="820" w:type="dxa"/>
            <w:hideMark/>
          </w:tcPr>
          <w:p w:rsidR="001A5F9E" w:rsidRPr="00AE4A41" w:rsidRDefault="001A5F9E" w:rsidP="00992021">
            <w:pPr>
              <w:spacing w:line="276" w:lineRule="auto"/>
              <w:jc w:val="center"/>
            </w:pPr>
            <w:bookmarkStart w:id="162" w:name="sub_11005"/>
            <w:r w:rsidRPr="00AE4A41">
              <w:t>5.</w:t>
            </w:r>
            <w:bookmarkEnd w:id="162"/>
          </w:p>
        </w:tc>
        <w:tc>
          <w:tcPr>
            <w:tcW w:w="5910" w:type="dxa"/>
            <w:hideMark/>
          </w:tcPr>
          <w:p w:rsidR="001A5F9E" w:rsidRPr="00AE4A41" w:rsidRDefault="001A5F9E" w:rsidP="00992021">
            <w:pPr>
              <w:spacing w:line="276" w:lineRule="auto"/>
            </w:pPr>
            <w:r w:rsidRPr="00AE4A41">
              <w:t>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w:t>
            </w:r>
          </w:p>
        </w:tc>
        <w:tc>
          <w:tcPr>
            <w:tcW w:w="2909" w:type="dxa"/>
          </w:tcPr>
          <w:p w:rsidR="001A5F9E" w:rsidRPr="00AE4A41" w:rsidRDefault="001A5F9E" w:rsidP="00992021">
            <w:pPr>
              <w:spacing w:line="276" w:lineRule="auto"/>
            </w:pPr>
          </w:p>
        </w:tc>
      </w:tr>
      <w:tr w:rsidR="001A5F9E" w:rsidRPr="00AE4A41" w:rsidTr="00992021">
        <w:tc>
          <w:tcPr>
            <w:tcW w:w="820" w:type="dxa"/>
            <w:hideMark/>
          </w:tcPr>
          <w:p w:rsidR="001A5F9E" w:rsidRPr="00AE4A41" w:rsidRDefault="001A5F9E" w:rsidP="00992021">
            <w:pPr>
              <w:spacing w:line="276" w:lineRule="auto"/>
              <w:jc w:val="center"/>
            </w:pPr>
            <w:bookmarkStart w:id="163" w:name="sub_11006"/>
            <w:r w:rsidRPr="00AE4A41">
              <w:t>6.</w:t>
            </w:r>
            <w:bookmarkEnd w:id="163"/>
          </w:p>
        </w:tc>
        <w:tc>
          <w:tcPr>
            <w:tcW w:w="5910" w:type="dxa"/>
            <w:hideMark/>
          </w:tcPr>
          <w:p w:rsidR="001A5F9E" w:rsidRPr="00AE4A41" w:rsidRDefault="001A5F9E" w:rsidP="00992021">
            <w:pPr>
              <w:spacing w:line="276" w:lineRule="auto"/>
            </w:pPr>
            <w:r w:rsidRPr="00AE4A41">
              <w:t>Состав документации по планировке территории</w:t>
            </w:r>
          </w:p>
        </w:tc>
        <w:tc>
          <w:tcPr>
            <w:tcW w:w="2909" w:type="dxa"/>
          </w:tcPr>
          <w:p w:rsidR="001A5F9E" w:rsidRPr="00AE4A41" w:rsidRDefault="001A5F9E" w:rsidP="00992021">
            <w:pPr>
              <w:spacing w:line="276" w:lineRule="auto"/>
            </w:pPr>
          </w:p>
        </w:tc>
      </w:tr>
      <w:tr w:rsidR="001A5F9E" w:rsidRPr="00AE4A41" w:rsidTr="00992021">
        <w:tc>
          <w:tcPr>
            <w:tcW w:w="820" w:type="dxa"/>
            <w:hideMark/>
          </w:tcPr>
          <w:p w:rsidR="001A5F9E" w:rsidRPr="00AE4A41" w:rsidRDefault="001A5F9E" w:rsidP="00992021">
            <w:pPr>
              <w:spacing w:line="276" w:lineRule="auto"/>
              <w:jc w:val="center"/>
            </w:pPr>
            <w:bookmarkStart w:id="164" w:name="sub_11007"/>
            <w:r w:rsidRPr="00AE4A41">
              <w:t>7.</w:t>
            </w:r>
            <w:bookmarkEnd w:id="164"/>
          </w:p>
        </w:tc>
        <w:tc>
          <w:tcPr>
            <w:tcW w:w="5910" w:type="dxa"/>
            <w:hideMark/>
          </w:tcPr>
          <w:p w:rsidR="001A5F9E" w:rsidRPr="00AE4A41" w:rsidRDefault="001A5F9E" w:rsidP="00992021">
            <w:pPr>
              <w:spacing w:line="276" w:lineRule="auto"/>
            </w:pPr>
            <w:r w:rsidRPr="00AE4A41">
              <w:t>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w:t>
            </w:r>
          </w:p>
        </w:tc>
        <w:tc>
          <w:tcPr>
            <w:tcW w:w="2909" w:type="dxa"/>
          </w:tcPr>
          <w:p w:rsidR="001A5F9E" w:rsidRPr="00AE4A41" w:rsidRDefault="001A5F9E" w:rsidP="00992021">
            <w:pPr>
              <w:spacing w:line="276" w:lineRule="auto"/>
            </w:pPr>
          </w:p>
        </w:tc>
      </w:tr>
      <w:tr w:rsidR="001A5F9E" w:rsidRPr="00AE4A41" w:rsidTr="00992021">
        <w:tc>
          <w:tcPr>
            <w:tcW w:w="820" w:type="dxa"/>
            <w:hideMark/>
          </w:tcPr>
          <w:p w:rsidR="001A5F9E" w:rsidRPr="00AE4A41" w:rsidRDefault="001A5F9E" w:rsidP="00992021">
            <w:pPr>
              <w:spacing w:line="276" w:lineRule="auto"/>
              <w:jc w:val="center"/>
            </w:pPr>
            <w:bookmarkStart w:id="165" w:name="sub_11008"/>
            <w:r w:rsidRPr="00AE4A41">
              <w:t>8.</w:t>
            </w:r>
            <w:bookmarkEnd w:id="165"/>
          </w:p>
        </w:tc>
        <w:tc>
          <w:tcPr>
            <w:tcW w:w="5910" w:type="dxa"/>
            <w:hideMark/>
          </w:tcPr>
          <w:p w:rsidR="001A5F9E" w:rsidRPr="00AE4A41" w:rsidRDefault="001A5F9E" w:rsidP="00992021">
            <w:pPr>
              <w:spacing w:line="276" w:lineRule="auto"/>
            </w:pPr>
            <w:r w:rsidRPr="00AE4A41">
              <w:t>Цель подготовки документации по планировке территории</w:t>
            </w:r>
          </w:p>
        </w:tc>
        <w:tc>
          <w:tcPr>
            <w:tcW w:w="2909" w:type="dxa"/>
          </w:tcPr>
          <w:p w:rsidR="001A5F9E" w:rsidRPr="00AE4A41" w:rsidRDefault="001A5F9E" w:rsidP="00992021">
            <w:pPr>
              <w:spacing w:line="276" w:lineRule="auto"/>
            </w:pPr>
          </w:p>
        </w:tc>
      </w:tr>
    </w:tbl>
    <w:tbl>
      <w:tblPr>
        <w:tblStyle w:val="af4"/>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35"/>
        <w:gridCol w:w="4830"/>
      </w:tblGrid>
      <w:tr w:rsidR="001A5F9E" w:rsidRPr="00AE4A41" w:rsidTr="00992021">
        <w:tc>
          <w:tcPr>
            <w:tcW w:w="4998" w:type="dxa"/>
          </w:tcPr>
          <w:p w:rsidR="001A5F9E" w:rsidRPr="00AE4A41" w:rsidRDefault="001A5F9E" w:rsidP="00992021">
            <w:pPr>
              <w:jc w:val="right"/>
              <w:rPr>
                <w:rFonts w:eastAsiaTheme="minorEastAsia"/>
                <w:b/>
              </w:rPr>
            </w:pPr>
          </w:p>
        </w:tc>
        <w:tc>
          <w:tcPr>
            <w:tcW w:w="4998" w:type="dxa"/>
          </w:tcPr>
          <w:p w:rsidR="001A5F9E" w:rsidRPr="00AE4A41" w:rsidRDefault="001A5F9E" w:rsidP="00992021">
            <w:pPr>
              <w:rPr>
                <w:rFonts w:eastAsiaTheme="minorEastAsia"/>
              </w:rPr>
            </w:pPr>
            <w:r w:rsidRPr="00AE4A41">
              <w:rPr>
                <w:rFonts w:eastAsiaTheme="minorEastAsia"/>
              </w:rPr>
              <w:t>Приложение №4</w:t>
            </w:r>
            <w:r w:rsidRPr="00AE4A41">
              <w:rPr>
                <w:rFonts w:eastAsiaTheme="minorEastAsia"/>
              </w:rPr>
              <w:br/>
            </w:r>
            <w:r w:rsidRPr="00AE4A41">
              <w:t xml:space="preserve">к постановлению </w:t>
            </w:r>
            <w:r w:rsidRPr="00AE4A41">
              <w:rPr>
                <w:rFonts w:eastAsiaTheme="minorEastAsia"/>
              </w:rPr>
              <w:t>администрации</w:t>
            </w:r>
            <w:r w:rsidRPr="00AE4A41">
              <w:rPr>
                <w:rFonts w:eastAsiaTheme="minorEastAsia"/>
              </w:rPr>
              <w:br/>
              <w:t xml:space="preserve">Ибресинского муниципального округа </w:t>
            </w:r>
            <w:r w:rsidRPr="00AE4A41">
              <w:rPr>
                <w:rFonts w:eastAsiaTheme="minorEastAsia"/>
              </w:rPr>
              <w:br/>
              <w:t>Чувашской Республики</w:t>
            </w:r>
          </w:p>
          <w:p w:rsidR="001A5F9E" w:rsidRPr="00AE4A41" w:rsidRDefault="001A5F9E" w:rsidP="00992021">
            <w:pPr>
              <w:rPr>
                <w:rFonts w:eastAsiaTheme="minorEastAsia"/>
              </w:rPr>
            </w:pPr>
            <w:r>
              <w:rPr>
                <w:rFonts w:eastAsiaTheme="minorEastAsia"/>
              </w:rPr>
              <w:t>о</w:t>
            </w:r>
            <w:r w:rsidRPr="00AE4A41">
              <w:rPr>
                <w:rFonts w:eastAsiaTheme="minorEastAsia"/>
              </w:rPr>
              <w:t>т</w:t>
            </w:r>
            <w:r>
              <w:rPr>
                <w:rFonts w:eastAsiaTheme="minorEastAsia"/>
              </w:rPr>
              <w:t xml:space="preserve"> 23.12.2024 </w:t>
            </w:r>
            <w:r w:rsidRPr="00AE4A41">
              <w:rPr>
                <w:rFonts w:eastAsiaTheme="minorEastAsia"/>
              </w:rPr>
              <w:t>№</w:t>
            </w:r>
            <w:r>
              <w:rPr>
                <w:rFonts w:eastAsiaTheme="minorEastAsia"/>
              </w:rPr>
              <w:t>1424</w:t>
            </w:r>
            <w:r w:rsidRPr="00AE4A41">
              <w:rPr>
                <w:rFonts w:eastAsiaTheme="minorEastAsia"/>
              </w:rPr>
              <w:t xml:space="preserve">     </w:t>
            </w:r>
          </w:p>
          <w:p w:rsidR="001A5F9E" w:rsidRPr="00AE4A41" w:rsidRDefault="001A5F9E" w:rsidP="00992021">
            <w:pPr>
              <w:rPr>
                <w:rFonts w:eastAsiaTheme="minorEastAsia"/>
                <w:b/>
              </w:rPr>
            </w:pPr>
          </w:p>
        </w:tc>
      </w:tr>
    </w:tbl>
    <w:p w:rsidR="001A5F9E" w:rsidRPr="00AE4A41" w:rsidRDefault="001A5F9E" w:rsidP="001A5F9E">
      <w:pPr>
        <w:rPr>
          <w:rFonts w:eastAsiaTheme="minorEastAsia"/>
        </w:rPr>
      </w:pPr>
    </w:p>
    <w:p w:rsidR="001A5F9E" w:rsidRPr="00AE4A41" w:rsidRDefault="001A5F9E" w:rsidP="001A5F9E">
      <w:pPr>
        <w:rPr>
          <w:rFonts w:ascii="Arial" w:hAnsi="Arial" w:cs="Arial"/>
          <w:sz w:val="26"/>
          <w:szCs w:val="26"/>
        </w:rPr>
      </w:pPr>
    </w:p>
    <w:p w:rsidR="001A5F9E" w:rsidRPr="00AE4A41" w:rsidRDefault="001A5F9E" w:rsidP="001A5F9E">
      <w:pPr>
        <w:spacing w:before="108" w:after="108"/>
        <w:jc w:val="center"/>
        <w:outlineLvl w:val="0"/>
        <w:rPr>
          <w:b/>
          <w:bCs/>
          <w:color w:val="26282F"/>
        </w:rPr>
      </w:pPr>
      <w:r w:rsidRPr="00AE4A41">
        <w:rPr>
          <w:b/>
          <w:bCs/>
          <w:color w:val="26282F"/>
        </w:rPr>
        <w:t>Правила</w:t>
      </w:r>
      <w:r w:rsidRPr="00AE4A41">
        <w:rPr>
          <w:b/>
          <w:bCs/>
          <w:color w:val="26282F"/>
        </w:rPr>
        <w:br/>
        <w:t>заполнения проекта задания на разработку документации по планировке территории, осуществляемую на основании решений уполномоченных федеральных органов исполнительной власти, исполнительных органов субъектов Российской Федерации и органов местного самоуправления</w:t>
      </w:r>
    </w:p>
    <w:p w:rsidR="001A5F9E" w:rsidRPr="00AE4A41" w:rsidRDefault="001A5F9E" w:rsidP="001A5F9E"/>
    <w:p w:rsidR="001A5F9E" w:rsidRPr="00AE4A41" w:rsidRDefault="001A5F9E" w:rsidP="000675AB">
      <w:pPr>
        <w:ind w:firstLine="851"/>
        <w:jc w:val="both"/>
      </w:pPr>
      <w:bookmarkStart w:id="166" w:name="sub_12001"/>
      <w:r w:rsidRPr="00AE4A41">
        <w:t xml:space="preserve">1. </w:t>
      </w:r>
      <w:hyperlink r:id="rId191" w:anchor="sub_11001" w:history="1">
        <w:r w:rsidRPr="00AE4A41">
          <w:rPr>
            <w:color w:val="106BBE"/>
          </w:rPr>
          <w:t>Позиция</w:t>
        </w:r>
      </w:hyperlink>
      <w:r w:rsidRPr="00AE4A41">
        <w:t xml:space="preserve"> "Вид разрабатываемой документации по планировке территории" содержит информацию о разработке одного из следующих документов:</w:t>
      </w:r>
    </w:p>
    <w:p w:rsidR="001A5F9E" w:rsidRPr="00AE4A41" w:rsidRDefault="001A5F9E" w:rsidP="000675AB">
      <w:pPr>
        <w:ind w:firstLine="851"/>
        <w:jc w:val="both"/>
      </w:pPr>
      <w:bookmarkStart w:id="167" w:name="sub_120011"/>
      <w:bookmarkEnd w:id="166"/>
      <w:r w:rsidRPr="00AE4A41">
        <w:t>а) проект планировки территории;</w:t>
      </w:r>
    </w:p>
    <w:p w:rsidR="001A5F9E" w:rsidRPr="00AE4A41" w:rsidRDefault="001A5F9E" w:rsidP="000675AB">
      <w:pPr>
        <w:ind w:firstLine="851"/>
        <w:jc w:val="both"/>
      </w:pPr>
      <w:bookmarkStart w:id="168" w:name="sub_120012"/>
      <w:bookmarkEnd w:id="167"/>
      <w:r w:rsidRPr="00AE4A41">
        <w:t>б) проект межевания территории в составе проекта планировки территории;</w:t>
      </w:r>
    </w:p>
    <w:p w:rsidR="001A5F9E" w:rsidRPr="00AE4A41" w:rsidRDefault="001A5F9E" w:rsidP="000675AB">
      <w:pPr>
        <w:ind w:firstLine="851"/>
        <w:jc w:val="both"/>
      </w:pPr>
      <w:bookmarkStart w:id="169" w:name="sub_120013"/>
      <w:bookmarkEnd w:id="168"/>
      <w:r w:rsidRPr="00AE4A41">
        <w:t>в) проект межевания территории в виде отдельного документа, подготовленный на основе ранее утвержденного проекта планировки территории;</w:t>
      </w:r>
    </w:p>
    <w:p w:rsidR="001A5F9E" w:rsidRPr="00AE4A41" w:rsidRDefault="001A5F9E" w:rsidP="000675AB">
      <w:pPr>
        <w:ind w:firstLine="851"/>
        <w:jc w:val="both"/>
      </w:pPr>
      <w:bookmarkStart w:id="170" w:name="sub_120014"/>
      <w:bookmarkEnd w:id="169"/>
      <w:r w:rsidRPr="00AE4A41">
        <w:t>г) проект межевания территории в виде отдельного документа.</w:t>
      </w:r>
    </w:p>
    <w:p w:rsidR="001A5F9E" w:rsidRPr="00AE4A41" w:rsidRDefault="001A5F9E" w:rsidP="000675AB">
      <w:pPr>
        <w:ind w:firstLine="851"/>
        <w:jc w:val="both"/>
      </w:pPr>
      <w:bookmarkStart w:id="171" w:name="sub_12002"/>
      <w:bookmarkEnd w:id="170"/>
      <w:r w:rsidRPr="00AE4A41">
        <w:lastRenderedPageBreak/>
        <w:t xml:space="preserve">2. </w:t>
      </w:r>
      <w:hyperlink r:id="rId192" w:anchor="sub_11002" w:history="1">
        <w:r w:rsidRPr="00AE4A41">
          <w:rPr>
            <w:color w:val="106BBE"/>
          </w:rPr>
          <w:t>Позиция</w:t>
        </w:r>
      </w:hyperlink>
      <w:r w:rsidRPr="00AE4A41">
        <w:t xml:space="preserve"> "Инициатор подготовки документации по планировке территории" содержит следующую информацию об одном из заинтересованных в строительстве, реконструкции объекта капитального строительства органов или лиц:</w:t>
      </w:r>
    </w:p>
    <w:p w:rsidR="001A5F9E" w:rsidRPr="00AE4A41" w:rsidRDefault="001A5F9E" w:rsidP="000675AB">
      <w:pPr>
        <w:ind w:firstLine="851"/>
        <w:jc w:val="both"/>
      </w:pPr>
      <w:bookmarkStart w:id="172" w:name="sub_120021"/>
      <w:bookmarkEnd w:id="171"/>
      <w:r w:rsidRPr="00AE4A41">
        <w:t>а) полное наименование федерального органа исполнительной власти;</w:t>
      </w:r>
    </w:p>
    <w:p w:rsidR="001A5F9E" w:rsidRPr="00AE4A41" w:rsidRDefault="001A5F9E" w:rsidP="000675AB">
      <w:pPr>
        <w:ind w:firstLine="851"/>
        <w:jc w:val="both"/>
      </w:pPr>
      <w:bookmarkStart w:id="173" w:name="sub_120022"/>
      <w:bookmarkEnd w:id="172"/>
      <w:r w:rsidRPr="00AE4A41">
        <w:t>б) полное наименование исполнительного органа субъекта Российской Федерации;</w:t>
      </w:r>
    </w:p>
    <w:p w:rsidR="001A5F9E" w:rsidRPr="00AE4A41" w:rsidRDefault="001A5F9E" w:rsidP="000675AB">
      <w:pPr>
        <w:ind w:firstLine="851"/>
        <w:jc w:val="both"/>
      </w:pPr>
      <w:bookmarkStart w:id="174" w:name="sub_120023"/>
      <w:bookmarkEnd w:id="173"/>
      <w:r w:rsidRPr="00AE4A41">
        <w:t>в) полное наименование органа местного самоуправления;</w:t>
      </w:r>
    </w:p>
    <w:p w:rsidR="001A5F9E" w:rsidRPr="00AE4A41" w:rsidRDefault="001A5F9E" w:rsidP="000675AB">
      <w:pPr>
        <w:ind w:firstLine="851"/>
        <w:jc w:val="both"/>
      </w:pPr>
      <w:bookmarkStart w:id="175" w:name="sub_120024"/>
      <w:bookmarkEnd w:id="174"/>
      <w:r w:rsidRPr="00AE4A41">
        <w:t>г) полное наименование, основной государственный регистрационный номер юридического лица, дата внесения в единый государственный реестр юридических лиц записи о создании юридического лица, место нахождения, адрес и электронная почта юридического лица;</w:t>
      </w:r>
    </w:p>
    <w:p w:rsidR="001A5F9E" w:rsidRPr="00AE4A41" w:rsidRDefault="001A5F9E" w:rsidP="000675AB">
      <w:pPr>
        <w:ind w:firstLine="851"/>
        <w:jc w:val="both"/>
      </w:pPr>
      <w:bookmarkStart w:id="176" w:name="sub_120025"/>
      <w:bookmarkEnd w:id="175"/>
      <w:r w:rsidRPr="00AE4A41">
        <w:t>д) фамилия, имя, отчество (при наличии), адрес места регистрации, паспортные данные и электронная почта физического лица.</w:t>
      </w:r>
    </w:p>
    <w:p w:rsidR="001A5F9E" w:rsidRPr="00AE4A41" w:rsidRDefault="001A5F9E" w:rsidP="000675AB">
      <w:pPr>
        <w:ind w:firstLine="851"/>
        <w:jc w:val="both"/>
      </w:pPr>
      <w:bookmarkStart w:id="177" w:name="sub_12003"/>
      <w:bookmarkEnd w:id="176"/>
      <w:r w:rsidRPr="00AE4A41">
        <w:t xml:space="preserve">3. </w:t>
      </w:r>
      <w:hyperlink r:id="rId193" w:anchor="sub_11003" w:history="1">
        <w:r w:rsidRPr="00AE4A41">
          <w:rPr>
            <w:color w:val="106BBE"/>
          </w:rPr>
          <w:t>Позиция</w:t>
        </w:r>
      </w:hyperlink>
      <w:r w:rsidRPr="00AE4A41">
        <w:t xml:space="preserve"> "Источник финансирования работ по подготовке документации по планировке территории" содержит информацию об одном из следующих источников финансирования работ по подготовке документации по планировке территории:</w:t>
      </w:r>
    </w:p>
    <w:p w:rsidR="001A5F9E" w:rsidRPr="00AE4A41" w:rsidRDefault="001A5F9E" w:rsidP="000675AB">
      <w:pPr>
        <w:ind w:firstLine="851"/>
        <w:jc w:val="both"/>
      </w:pPr>
      <w:bookmarkStart w:id="178" w:name="sub_120031"/>
      <w:bookmarkEnd w:id="177"/>
      <w:r w:rsidRPr="00AE4A41">
        <w:t>а) бюджет бюджетной системы Российской Федерации, если подготовка документации по планировке территории будет осуществляться федеральными органами исполнительной власти, исполнительными органами субъектов Российской Федерации, органами местного самоуправления, подведомственными указанным органам государственными, муниципальными (бюджетными или автономными) учреждениями самостоятельно либо привлекаемыми ими на основании государственного, муниципального контракта, заключенного в соответствии с законодательством Российской Федерации о контрактной системе в сфере закупок товаров, работ, услуг для обеспечения государственных и муниципальных нужд, иными лицами;</w:t>
      </w:r>
    </w:p>
    <w:p w:rsidR="001A5F9E" w:rsidRPr="00AE4A41" w:rsidRDefault="001A5F9E" w:rsidP="000675AB">
      <w:pPr>
        <w:ind w:firstLine="851"/>
        <w:jc w:val="both"/>
      </w:pPr>
      <w:bookmarkStart w:id="179" w:name="sub_120032"/>
      <w:bookmarkEnd w:id="178"/>
      <w:r w:rsidRPr="00AE4A41">
        <w:t>б) средства физических и юридических лиц (с указанием конкретного физического или юридического лица) в случае, если подготовка документации по планировке территории будет осуществляться физическими или юридическими лицами за счет собственных средств.</w:t>
      </w:r>
    </w:p>
    <w:p w:rsidR="001A5F9E" w:rsidRPr="00AE4A41" w:rsidRDefault="001A5F9E" w:rsidP="000675AB">
      <w:pPr>
        <w:ind w:firstLine="851"/>
        <w:jc w:val="both"/>
      </w:pPr>
      <w:bookmarkStart w:id="180" w:name="sub_12004"/>
      <w:bookmarkEnd w:id="179"/>
      <w:r w:rsidRPr="00AE4A41">
        <w:t xml:space="preserve">4. </w:t>
      </w:r>
      <w:hyperlink r:id="rId194" w:anchor="sub_11004" w:history="1">
        <w:r w:rsidRPr="00AE4A41">
          <w:rPr>
            <w:color w:val="106BBE"/>
          </w:rPr>
          <w:t>Позиция</w:t>
        </w:r>
      </w:hyperlink>
      <w:r w:rsidRPr="00AE4A41">
        <w:t xml:space="preserve"> "Вид и наименование планируемого к размещению объекта капитального строительства, его основные характеристики (назначение, местоположение, площадь объекта капитального строительства и др.)" содержит информацию о полном наименовании и виде планируемого к размещению объекта капитального строительства (например, "Волоконно-оптическая линия передач (ВОЛП) на участке узел связи 123 - узел связи 456"), его основных характеристиках (назначении, местоположении, площади, мощности объекта и др.).</w:t>
      </w:r>
    </w:p>
    <w:bookmarkEnd w:id="180"/>
    <w:p w:rsidR="001A5F9E" w:rsidRPr="00AE4A41" w:rsidRDefault="001A5F9E" w:rsidP="000675AB">
      <w:pPr>
        <w:ind w:firstLine="851"/>
        <w:jc w:val="both"/>
      </w:pPr>
      <w:r w:rsidRPr="00AE4A41">
        <w:t>В случае подготовки документации по планировке территории, предусматривающей размещение линейного объекта, к заданию может прилагаться схема прохождения трассы линейного объекта в масштабе, позволяющем обеспечить читаемость и наглядность отображаемой информации.</w:t>
      </w:r>
    </w:p>
    <w:p w:rsidR="001A5F9E" w:rsidRPr="00AE4A41" w:rsidRDefault="001A5F9E" w:rsidP="000675AB">
      <w:pPr>
        <w:ind w:firstLine="851"/>
        <w:jc w:val="both"/>
      </w:pPr>
      <w:r w:rsidRPr="00AE4A41">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наименование такого объекта капитального строительства указывается в соответствии с документами территориального планирования, за исключением случая, указанного в </w:t>
      </w:r>
      <w:hyperlink r:id="rId195" w:history="1">
        <w:r w:rsidRPr="00AE4A41">
          <w:rPr>
            <w:color w:val="106BBE"/>
          </w:rPr>
          <w:t>части 14 статьи 9</w:t>
        </w:r>
      </w:hyperlink>
      <w:r w:rsidRPr="00AE4A41">
        <w:t xml:space="preserve"> Градостроительного кодекса Российской Федерации.</w:t>
      </w:r>
    </w:p>
    <w:p w:rsidR="001A5F9E" w:rsidRPr="00AE4A41" w:rsidRDefault="001A5F9E" w:rsidP="000675AB">
      <w:pPr>
        <w:ind w:firstLine="851"/>
        <w:jc w:val="both"/>
      </w:pPr>
      <w:bookmarkStart w:id="181" w:name="sub_12005"/>
      <w:r w:rsidRPr="00AE4A41">
        <w:t xml:space="preserve">5. </w:t>
      </w:r>
      <w:hyperlink r:id="rId196" w:anchor="sub_11005" w:history="1">
        <w:r w:rsidRPr="00AE4A41">
          <w:rPr>
            <w:color w:val="106BBE"/>
          </w:rPr>
          <w:t>Позиция</w:t>
        </w:r>
      </w:hyperlink>
      <w:r w:rsidRPr="00AE4A41">
        <w:t xml:space="preserve"> "Поселения, муниципальные округа, городские округа, муниципальные районы, субъекты Российской Федерации, в отношении территорий которых осуществляется подготовка документации по планировке территории" содержит информацию о перечне поселений, муниципальных округов, городских округов, </w:t>
      </w:r>
      <w:r w:rsidRPr="00AE4A41">
        <w:lastRenderedPageBreak/>
        <w:t>муниципальных районов, субъектов Российской Федерации, в границах территорий которых планируется к размещению объект капитального строительства.</w:t>
      </w:r>
    </w:p>
    <w:bookmarkEnd w:id="181"/>
    <w:p w:rsidR="001A5F9E" w:rsidRPr="00AE4A41" w:rsidRDefault="001A5F9E" w:rsidP="000675AB">
      <w:pPr>
        <w:ind w:firstLine="851"/>
        <w:jc w:val="both"/>
      </w:pPr>
      <w:r w:rsidRPr="00AE4A41">
        <w:t xml:space="preserve">В случае если документация по планировке территории подготавливается в целях размещения объекта капитального строительства, отображение которого в документах территориального планирования предусмотрено в соответствии с законодательством Российской Федерации, наименования муниципальных образований, населенных пунктов, за исключением случая, указанного в </w:t>
      </w:r>
      <w:hyperlink r:id="rId197" w:history="1">
        <w:r w:rsidRPr="00AE4A41">
          <w:rPr>
            <w:color w:val="106BBE"/>
          </w:rPr>
          <w:t>части 14 статьи 9</w:t>
        </w:r>
      </w:hyperlink>
      <w:r w:rsidRPr="00AE4A41">
        <w:t xml:space="preserve"> Градостроительного кодекса Российской Федерации, субъекты Российской Федерации, в отношении территорий которых осуществляется подготовка документации по планировке территории, указываются в соответствии с документами территориального планирования.</w:t>
      </w:r>
    </w:p>
    <w:p w:rsidR="001A5F9E" w:rsidRPr="00AE4A41" w:rsidRDefault="001A5F9E" w:rsidP="000675AB">
      <w:pPr>
        <w:ind w:firstLine="851"/>
        <w:jc w:val="both"/>
      </w:pPr>
      <w:bookmarkStart w:id="182" w:name="sub_12006"/>
      <w:r w:rsidRPr="00AE4A41">
        <w:t xml:space="preserve">6. </w:t>
      </w:r>
      <w:hyperlink r:id="rId198" w:anchor="sub_11006" w:history="1">
        <w:r w:rsidRPr="00AE4A41">
          <w:rPr>
            <w:color w:val="106BBE"/>
          </w:rPr>
          <w:t>Позиция</w:t>
        </w:r>
      </w:hyperlink>
      <w:r w:rsidRPr="00AE4A41">
        <w:t xml:space="preserve"> "Состав документации по планировке территории" содержит информацию о составе документации по планировке территории, соответствующей требованиям </w:t>
      </w:r>
      <w:hyperlink r:id="rId199" w:history="1">
        <w:r w:rsidRPr="00AE4A41">
          <w:rPr>
            <w:color w:val="106BBE"/>
          </w:rPr>
          <w:t>Градостроительного кодекса</w:t>
        </w:r>
      </w:hyperlink>
      <w:r w:rsidRPr="00AE4A41">
        <w:t xml:space="preserve"> Российской Федерации и положениям нормативных правовых актов Российской Федерации, определяющих требования к составу и содержанию проектов планировки территории.</w:t>
      </w:r>
    </w:p>
    <w:p w:rsidR="001A5F9E" w:rsidRPr="00AE4A41" w:rsidRDefault="001A5F9E" w:rsidP="000675AB">
      <w:pPr>
        <w:ind w:firstLine="851"/>
        <w:jc w:val="both"/>
      </w:pPr>
      <w:bookmarkStart w:id="183" w:name="sub_12007"/>
      <w:bookmarkEnd w:id="182"/>
      <w:r w:rsidRPr="00AE4A41">
        <w:t xml:space="preserve">7. </w:t>
      </w:r>
      <w:hyperlink r:id="rId200" w:anchor="sub_11007" w:history="1">
        <w:r w:rsidRPr="00AE4A41">
          <w:rPr>
            <w:color w:val="106BBE"/>
          </w:rPr>
          <w:t>Позиция</w:t>
        </w:r>
      </w:hyperlink>
      <w:r w:rsidRPr="00AE4A41">
        <w:t xml:space="preserve"> "Информация о земельных участках (при наличии), включенных в границы территории, в отношении которой планируется подготовка документации по планировке территории, а также об ориентировочной площади такой территории" содержит перечень кадастровых номеров земельных участков (при наличии), включенных в границы территории, в отношении которой планируется подготовка документации по планировке территории, а также ориентировочная площадь такой территории.</w:t>
      </w:r>
    </w:p>
    <w:p w:rsidR="001A5F9E" w:rsidRPr="00AB15F4" w:rsidRDefault="001A5F9E" w:rsidP="000675AB">
      <w:pPr>
        <w:ind w:firstLine="851"/>
        <w:jc w:val="both"/>
      </w:pPr>
      <w:bookmarkStart w:id="184" w:name="sub_12008"/>
      <w:bookmarkEnd w:id="183"/>
      <w:r w:rsidRPr="00AE4A41">
        <w:t xml:space="preserve">8. </w:t>
      </w:r>
      <w:hyperlink r:id="rId201" w:anchor="sub_11008" w:history="1">
        <w:r w:rsidRPr="00AE4A41">
          <w:rPr>
            <w:color w:val="106BBE"/>
          </w:rPr>
          <w:t>Позиция</w:t>
        </w:r>
      </w:hyperlink>
      <w:r w:rsidRPr="00AE4A41">
        <w:t xml:space="preserve"> "Цель подготовки документации по планировке территории" содержит информацию о цели подготовки документации по планировке территории в соответствии с </w:t>
      </w:r>
      <w:hyperlink r:id="rId202" w:history="1">
        <w:r w:rsidRPr="00AE4A41">
          <w:rPr>
            <w:color w:val="106BBE"/>
          </w:rPr>
          <w:t>Градостроительным кодексом</w:t>
        </w:r>
      </w:hyperlink>
      <w:r w:rsidRPr="00AE4A41">
        <w:t xml:space="preserve"> Российской Федерации и нормативными правовыми актами Российской Федерации.</w:t>
      </w:r>
    </w:p>
    <w:bookmarkEnd w:id="184"/>
    <w:p w:rsidR="001A5F9E" w:rsidRPr="00AB15F4" w:rsidRDefault="001A5F9E" w:rsidP="001A5F9E">
      <w:pPr>
        <w:jc w:val="right"/>
        <w:rPr>
          <w:rFonts w:eastAsiaTheme="minorEastAsia"/>
          <w:b/>
        </w:rPr>
      </w:pPr>
    </w:p>
    <w:p w:rsidR="001A5F9E" w:rsidRPr="00EE32B0" w:rsidRDefault="001A5F9E" w:rsidP="001A5F9E">
      <w:pPr>
        <w:rPr>
          <w:rFonts w:eastAsiaTheme="minorEastAsia"/>
          <w:b/>
        </w:rPr>
      </w:pPr>
    </w:p>
    <w:p w:rsidR="001A5F9E" w:rsidRDefault="001A5F9E" w:rsidP="001A5F9E">
      <w:pPr>
        <w:rPr>
          <w:rFonts w:ascii="Arial" w:hAnsi="Arial" w:cs="Arial"/>
          <w:sz w:val="26"/>
          <w:szCs w:val="26"/>
        </w:rPr>
      </w:pPr>
    </w:p>
    <w:p w:rsidR="001A5F9E" w:rsidRDefault="001A5F9E" w:rsidP="001A5F9E">
      <w:pPr>
        <w:rPr>
          <w:rFonts w:ascii="Arial" w:hAnsi="Arial" w:cs="Arial"/>
          <w:sz w:val="26"/>
          <w:szCs w:val="26"/>
        </w:rPr>
      </w:pPr>
    </w:p>
    <w:tbl>
      <w:tblPr>
        <w:tblW w:w="0" w:type="auto"/>
        <w:tblLayout w:type="fixed"/>
        <w:tblLook w:val="04A0" w:firstRow="1" w:lastRow="0" w:firstColumn="1" w:lastColumn="0" w:noHBand="0" w:noVBand="1"/>
      </w:tblPr>
      <w:tblGrid>
        <w:gridCol w:w="4361"/>
        <w:gridCol w:w="1134"/>
        <w:gridCol w:w="4228"/>
      </w:tblGrid>
      <w:tr w:rsidR="009A64D2" w:rsidRPr="001A30C6" w:rsidTr="00992021">
        <w:trPr>
          <w:cantSplit/>
          <w:trHeight w:val="253"/>
        </w:trPr>
        <w:tc>
          <w:tcPr>
            <w:tcW w:w="4361" w:type="dxa"/>
            <w:hideMark/>
          </w:tcPr>
          <w:p w:rsidR="009A64D2" w:rsidRPr="001A30C6" w:rsidRDefault="009A64D2" w:rsidP="00992021">
            <w:pPr>
              <w:jc w:val="center"/>
              <w:rPr>
                <w:b/>
                <w:bCs/>
                <w:noProof/>
              </w:rPr>
            </w:pPr>
            <w:r w:rsidRPr="001A30C6">
              <w:rPr>
                <w:b/>
                <w:bCs/>
                <w:noProof/>
              </w:rPr>
              <w:t>ЧĂВАШ  РЕСПУБЛИКИ</w:t>
            </w:r>
          </w:p>
          <w:p w:rsidR="009A64D2" w:rsidRPr="001A30C6" w:rsidRDefault="009A64D2" w:rsidP="00992021">
            <w:pPr>
              <w:jc w:val="center"/>
            </w:pPr>
          </w:p>
        </w:tc>
        <w:tc>
          <w:tcPr>
            <w:tcW w:w="1134" w:type="dxa"/>
            <w:vMerge w:val="restart"/>
          </w:tcPr>
          <w:p w:rsidR="009A64D2" w:rsidRPr="001A30C6" w:rsidRDefault="009A64D2" w:rsidP="00992021">
            <w:pPr>
              <w:jc w:val="center"/>
            </w:pPr>
            <w:r w:rsidRPr="001A30C6">
              <w:rPr>
                <w:noProof/>
              </w:rPr>
              <w:drawing>
                <wp:anchor distT="0" distB="0" distL="114300" distR="114300" simplePos="0" relativeHeight="251680256" behindDoc="1" locked="0" layoutInCell="1" allowOverlap="1" wp14:anchorId="7F4C3974" wp14:editId="2A4525BB">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5" name="Рисунок 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9A64D2" w:rsidRPr="001A30C6" w:rsidRDefault="009A64D2" w:rsidP="00992021">
            <w:pPr>
              <w:pStyle w:val="a3"/>
              <w:jc w:val="center"/>
              <w:rPr>
                <w:rFonts w:ascii="Times New Roman" w:hAnsi="Times New Roman" w:cs="Times New Roman"/>
                <w:b/>
                <w:bCs/>
                <w:noProof/>
                <w:sz w:val="24"/>
                <w:szCs w:val="24"/>
                <w:lang w:eastAsia="en-US"/>
              </w:rPr>
            </w:pPr>
            <w:r w:rsidRPr="001A30C6">
              <w:rPr>
                <w:rFonts w:ascii="Times New Roman" w:hAnsi="Times New Roman" w:cs="Times New Roman"/>
                <w:b/>
                <w:bCs/>
                <w:noProof/>
                <w:sz w:val="24"/>
                <w:szCs w:val="24"/>
                <w:lang w:eastAsia="en-US"/>
              </w:rPr>
              <w:t>ЧУВАШСКАЯ РЕСПУБЛИКА</w:t>
            </w:r>
          </w:p>
          <w:p w:rsidR="009A64D2" w:rsidRPr="001A30C6" w:rsidRDefault="009A64D2" w:rsidP="00992021">
            <w:pPr>
              <w:jc w:val="center"/>
              <w:rPr>
                <w:b/>
                <w:bCs/>
              </w:rPr>
            </w:pPr>
          </w:p>
        </w:tc>
      </w:tr>
      <w:tr w:rsidR="009A64D2" w:rsidRPr="001A30C6" w:rsidTr="00992021">
        <w:trPr>
          <w:cantSplit/>
          <w:trHeight w:val="1617"/>
        </w:trPr>
        <w:tc>
          <w:tcPr>
            <w:tcW w:w="4361" w:type="dxa"/>
          </w:tcPr>
          <w:p w:rsidR="009A64D2" w:rsidRPr="001A30C6" w:rsidRDefault="009A64D2" w:rsidP="00992021">
            <w:pPr>
              <w:pStyle w:val="a3"/>
              <w:tabs>
                <w:tab w:val="left" w:pos="4285"/>
              </w:tabs>
              <w:contextualSpacing/>
              <w:jc w:val="center"/>
              <w:rPr>
                <w:rFonts w:ascii="Times New Roman" w:hAnsi="Times New Roman" w:cs="Times New Roman"/>
                <w:b/>
                <w:bCs/>
                <w:noProof/>
                <w:sz w:val="24"/>
                <w:szCs w:val="24"/>
                <w:lang w:eastAsia="en-US"/>
              </w:rPr>
            </w:pPr>
            <w:r w:rsidRPr="001A30C6">
              <w:rPr>
                <w:rFonts w:ascii="Times New Roman" w:hAnsi="Times New Roman" w:cs="Times New Roman"/>
                <w:b/>
                <w:bCs/>
                <w:noProof/>
                <w:sz w:val="24"/>
                <w:szCs w:val="24"/>
                <w:lang w:eastAsia="en-US"/>
              </w:rPr>
              <w:t>ЙĔПРЕÇ МУНИЦИПАЛИТЕТ</w:t>
            </w:r>
          </w:p>
          <w:p w:rsidR="009A64D2" w:rsidRPr="001A30C6" w:rsidRDefault="009A64D2" w:rsidP="00992021">
            <w:pPr>
              <w:pStyle w:val="a3"/>
              <w:tabs>
                <w:tab w:val="left" w:pos="4285"/>
              </w:tabs>
              <w:contextualSpacing/>
              <w:jc w:val="center"/>
              <w:rPr>
                <w:rFonts w:ascii="Times New Roman" w:hAnsi="Times New Roman" w:cs="Times New Roman"/>
                <w:b/>
                <w:bCs/>
                <w:noProof/>
                <w:sz w:val="24"/>
                <w:szCs w:val="24"/>
                <w:lang w:eastAsia="en-US"/>
              </w:rPr>
            </w:pPr>
            <w:r w:rsidRPr="001A30C6">
              <w:rPr>
                <w:rFonts w:ascii="Times New Roman" w:hAnsi="Times New Roman" w:cs="Times New Roman"/>
                <w:b/>
                <w:bCs/>
                <w:noProof/>
                <w:sz w:val="24"/>
                <w:szCs w:val="24"/>
                <w:lang w:eastAsia="en-US"/>
              </w:rPr>
              <w:t xml:space="preserve">ОКРУГĔН </w:t>
            </w:r>
          </w:p>
          <w:p w:rsidR="009A64D2" w:rsidRPr="001A30C6" w:rsidRDefault="009A64D2" w:rsidP="00992021">
            <w:pPr>
              <w:pStyle w:val="a3"/>
              <w:tabs>
                <w:tab w:val="left" w:pos="4285"/>
              </w:tabs>
              <w:contextualSpacing/>
              <w:jc w:val="center"/>
              <w:rPr>
                <w:rStyle w:val="a4"/>
                <w:rFonts w:ascii="Times New Roman" w:hAnsi="Times New Roman" w:cs="Times New Roman"/>
                <w:sz w:val="24"/>
                <w:szCs w:val="24"/>
              </w:rPr>
            </w:pPr>
            <w:r w:rsidRPr="001A30C6">
              <w:rPr>
                <w:rFonts w:ascii="Times New Roman" w:hAnsi="Times New Roman" w:cs="Times New Roman"/>
                <w:b/>
                <w:bCs/>
                <w:noProof/>
                <w:sz w:val="24"/>
                <w:szCs w:val="24"/>
                <w:lang w:eastAsia="en-US"/>
              </w:rPr>
              <w:t>АДМИНИСТРАЦИЙĚ</w:t>
            </w:r>
          </w:p>
          <w:p w:rsidR="009A64D2" w:rsidRPr="001A30C6" w:rsidRDefault="009A64D2" w:rsidP="00992021">
            <w:pPr>
              <w:jc w:val="center"/>
            </w:pPr>
          </w:p>
          <w:p w:rsidR="009A64D2" w:rsidRPr="001A30C6" w:rsidRDefault="009A64D2" w:rsidP="00992021">
            <w:pPr>
              <w:jc w:val="center"/>
              <w:rPr>
                <w:b/>
              </w:rPr>
            </w:pPr>
            <w:r w:rsidRPr="001A30C6">
              <w:rPr>
                <w:b/>
              </w:rPr>
              <w:t>ЙЫШ</w:t>
            </w:r>
            <w:r w:rsidRPr="001A30C6">
              <w:rPr>
                <w:b/>
                <w:bCs/>
                <w:noProof/>
              </w:rPr>
              <w:t>Ă</w:t>
            </w:r>
            <w:r w:rsidRPr="001A30C6">
              <w:rPr>
                <w:b/>
              </w:rPr>
              <w:t>НУ</w:t>
            </w:r>
          </w:p>
          <w:p w:rsidR="009A64D2" w:rsidRPr="001A30C6" w:rsidRDefault="009A64D2" w:rsidP="00992021">
            <w:pPr>
              <w:jc w:val="center"/>
            </w:pPr>
          </w:p>
          <w:p w:rsidR="009A64D2" w:rsidRPr="001A30C6" w:rsidRDefault="009A64D2" w:rsidP="00992021">
            <w:pPr>
              <w:jc w:val="center"/>
            </w:pPr>
            <w:r>
              <w:t xml:space="preserve">24.12.2024  1443 </w:t>
            </w:r>
            <w:r w:rsidRPr="001A30C6">
              <w:t>№</w:t>
            </w:r>
          </w:p>
          <w:p w:rsidR="009A64D2" w:rsidRPr="001A30C6" w:rsidRDefault="009A64D2" w:rsidP="00992021">
            <w:pPr>
              <w:jc w:val="center"/>
            </w:pPr>
            <w:r>
              <w:rPr>
                <w:bCs/>
              </w:rPr>
              <w:t>х</w:t>
            </w:r>
            <w:r w:rsidRPr="001A30C6">
              <w:rPr>
                <w:bCs/>
              </w:rPr>
              <w:t>ула</w:t>
            </w:r>
            <w:r>
              <w:rPr>
                <w:bCs/>
              </w:rPr>
              <w:t xml:space="preserve"> </w:t>
            </w:r>
            <w:r w:rsidRPr="001A30C6">
              <w:rPr>
                <w:bCs/>
              </w:rPr>
              <w:t>евĕрлĕ</w:t>
            </w:r>
            <w:r>
              <w:rPr>
                <w:bCs/>
              </w:rPr>
              <w:t xml:space="preserve"> </w:t>
            </w:r>
            <w:r w:rsidRPr="001A30C6">
              <w:rPr>
                <w:bCs/>
              </w:rPr>
              <w:t>Йĕпреç</w:t>
            </w:r>
            <w:r>
              <w:rPr>
                <w:bCs/>
              </w:rPr>
              <w:t xml:space="preserve"> </w:t>
            </w:r>
            <w:r w:rsidRPr="001A30C6">
              <w:rPr>
                <w:bCs/>
              </w:rPr>
              <w:t>поселокĕ</w:t>
            </w:r>
          </w:p>
          <w:p w:rsidR="009A64D2" w:rsidRPr="001A30C6" w:rsidRDefault="009A64D2" w:rsidP="00992021">
            <w:pPr>
              <w:jc w:val="center"/>
              <w:rPr>
                <w:noProof/>
              </w:rPr>
            </w:pPr>
          </w:p>
        </w:tc>
        <w:tc>
          <w:tcPr>
            <w:tcW w:w="1134" w:type="dxa"/>
            <w:vMerge/>
            <w:vAlign w:val="center"/>
            <w:hideMark/>
          </w:tcPr>
          <w:p w:rsidR="009A64D2" w:rsidRPr="001A30C6" w:rsidRDefault="009A64D2" w:rsidP="00992021"/>
        </w:tc>
        <w:tc>
          <w:tcPr>
            <w:tcW w:w="4228" w:type="dxa"/>
          </w:tcPr>
          <w:p w:rsidR="009A64D2" w:rsidRPr="001A30C6" w:rsidRDefault="009A64D2" w:rsidP="00992021">
            <w:pPr>
              <w:pStyle w:val="a3"/>
              <w:jc w:val="center"/>
              <w:rPr>
                <w:rFonts w:ascii="Times New Roman" w:hAnsi="Times New Roman" w:cs="Times New Roman"/>
                <w:b/>
                <w:bCs/>
                <w:noProof/>
                <w:sz w:val="24"/>
                <w:szCs w:val="24"/>
                <w:lang w:eastAsia="en-US"/>
              </w:rPr>
            </w:pPr>
            <w:r w:rsidRPr="001A30C6">
              <w:rPr>
                <w:rFonts w:ascii="Times New Roman" w:hAnsi="Times New Roman" w:cs="Times New Roman"/>
                <w:b/>
                <w:bCs/>
                <w:noProof/>
                <w:sz w:val="24"/>
                <w:szCs w:val="24"/>
                <w:lang w:eastAsia="en-US"/>
              </w:rPr>
              <w:t>АДМИНИСТРАЦИЯ</w:t>
            </w:r>
          </w:p>
          <w:p w:rsidR="009A64D2" w:rsidRPr="001A30C6" w:rsidRDefault="009A64D2" w:rsidP="00992021">
            <w:pPr>
              <w:pStyle w:val="a3"/>
              <w:jc w:val="center"/>
              <w:rPr>
                <w:rFonts w:ascii="Times New Roman" w:hAnsi="Times New Roman" w:cs="Times New Roman"/>
                <w:noProof/>
                <w:sz w:val="24"/>
                <w:szCs w:val="24"/>
                <w:lang w:eastAsia="en-US"/>
              </w:rPr>
            </w:pPr>
            <w:r w:rsidRPr="001A30C6">
              <w:rPr>
                <w:rFonts w:ascii="Times New Roman" w:hAnsi="Times New Roman" w:cs="Times New Roman"/>
                <w:b/>
                <w:bCs/>
                <w:noProof/>
                <w:sz w:val="24"/>
                <w:szCs w:val="24"/>
                <w:lang w:eastAsia="en-US"/>
              </w:rPr>
              <w:t>ИБРЕСИНСКОГО МУНИЦИПАЛЬНОГО ОКРУГА</w:t>
            </w:r>
          </w:p>
          <w:p w:rsidR="009A64D2" w:rsidRPr="001A30C6" w:rsidRDefault="009A64D2" w:rsidP="00992021">
            <w:pPr>
              <w:pStyle w:val="a3"/>
              <w:jc w:val="center"/>
              <w:rPr>
                <w:rStyle w:val="a4"/>
                <w:rFonts w:ascii="Times New Roman" w:hAnsi="Times New Roman" w:cs="Times New Roman"/>
                <w:b w:val="0"/>
                <w:sz w:val="24"/>
                <w:szCs w:val="24"/>
              </w:rPr>
            </w:pPr>
          </w:p>
          <w:p w:rsidR="009A64D2" w:rsidRPr="001A30C6" w:rsidRDefault="009A64D2" w:rsidP="00992021">
            <w:pPr>
              <w:jc w:val="center"/>
              <w:rPr>
                <w:b/>
              </w:rPr>
            </w:pPr>
            <w:r w:rsidRPr="001A30C6">
              <w:rPr>
                <w:b/>
              </w:rPr>
              <w:t>ПОСТАНОВЛЕНИЕ</w:t>
            </w:r>
          </w:p>
          <w:p w:rsidR="009A64D2" w:rsidRPr="001A30C6" w:rsidRDefault="009A64D2" w:rsidP="00992021">
            <w:pPr>
              <w:jc w:val="center"/>
            </w:pPr>
          </w:p>
          <w:p w:rsidR="009A64D2" w:rsidRPr="001A30C6" w:rsidRDefault="009A64D2" w:rsidP="00992021">
            <w:pPr>
              <w:jc w:val="center"/>
            </w:pPr>
            <w:r>
              <w:t>24.12.2024</w:t>
            </w:r>
            <w:r w:rsidRPr="001A30C6">
              <w:t xml:space="preserve"> </w:t>
            </w:r>
            <w:r>
              <w:t xml:space="preserve">    </w:t>
            </w:r>
            <w:r w:rsidRPr="001A30C6">
              <w:t xml:space="preserve">№ </w:t>
            </w:r>
            <w:r>
              <w:t>1443</w:t>
            </w:r>
          </w:p>
          <w:p w:rsidR="009A64D2" w:rsidRPr="001A30C6" w:rsidRDefault="009A64D2" w:rsidP="00992021">
            <w:pPr>
              <w:jc w:val="center"/>
              <w:rPr>
                <w:b/>
              </w:rPr>
            </w:pPr>
            <w:r w:rsidRPr="001A30C6">
              <w:t>поселок городского типа Ибреси</w:t>
            </w:r>
          </w:p>
          <w:p w:rsidR="009A64D2" w:rsidRPr="001A30C6" w:rsidRDefault="009A64D2" w:rsidP="00992021">
            <w:pPr>
              <w:pStyle w:val="a3"/>
              <w:ind w:right="-35"/>
              <w:rPr>
                <w:rFonts w:ascii="Times New Roman" w:hAnsi="Times New Roman" w:cs="Times New Roman"/>
                <w:noProof/>
                <w:sz w:val="24"/>
                <w:szCs w:val="24"/>
                <w:lang w:eastAsia="en-US"/>
              </w:rPr>
            </w:pPr>
          </w:p>
        </w:tc>
      </w:tr>
    </w:tbl>
    <w:p w:rsidR="009A64D2" w:rsidRDefault="009A64D2" w:rsidP="009A64D2">
      <w:pPr>
        <w:autoSpaceDE w:val="0"/>
        <w:autoSpaceDN w:val="0"/>
        <w:adjustRightInd w:val="0"/>
        <w:ind w:right="4256"/>
        <w:contextualSpacing/>
        <w:jc w:val="both"/>
        <w:rPr>
          <w:bCs/>
        </w:rPr>
      </w:pPr>
    </w:p>
    <w:p w:rsidR="009A64D2" w:rsidRPr="001A30C6" w:rsidRDefault="009A64D2" w:rsidP="009A64D2">
      <w:pPr>
        <w:autoSpaceDE w:val="0"/>
        <w:autoSpaceDN w:val="0"/>
        <w:adjustRightInd w:val="0"/>
        <w:ind w:right="4256"/>
        <w:contextualSpacing/>
        <w:jc w:val="both"/>
        <w:rPr>
          <w:bCs/>
        </w:rPr>
      </w:pPr>
    </w:p>
    <w:p w:rsidR="009A64D2" w:rsidRPr="00321F9E" w:rsidRDefault="009A64D2" w:rsidP="009A64D2">
      <w:pPr>
        <w:ind w:right="4823"/>
        <w:jc w:val="both"/>
        <w:rPr>
          <w:rFonts w:eastAsia="Calibri"/>
          <w:lang w:eastAsia="en-US"/>
        </w:rPr>
      </w:pPr>
      <w:r w:rsidRPr="00321F9E">
        <w:rPr>
          <w:rFonts w:eastAsia="Calibri"/>
          <w:lang w:eastAsia="en-US"/>
        </w:rPr>
        <w:t>Об утверждении административного регламента по предоставлению муниципальной услуги «Уведомительная регистрация коллективных договоров»</w:t>
      </w:r>
    </w:p>
    <w:p w:rsidR="009A64D2" w:rsidRPr="00321F9E" w:rsidRDefault="009A64D2" w:rsidP="009A64D2">
      <w:pPr>
        <w:ind w:right="4823"/>
        <w:jc w:val="both"/>
        <w:rPr>
          <w:rFonts w:eastAsia="Calibri"/>
          <w:sz w:val="26"/>
          <w:szCs w:val="26"/>
          <w:lang w:eastAsia="en-US"/>
        </w:rPr>
      </w:pPr>
    </w:p>
    <w:p w:rsidR="009A64D2" w:rsidRPr="00321F9E" w:rsidRDefault="009A64D2" w:rsidP="009A64D2">
      <w:pPr>
        <w:widowControl w:val="0"/>
        <w:autoSpaceDE w:val="0"/>
        <w:autoSpaceDN w:val="0"/>
        <w:adjustRightInd w:val="0"/>
        <w:ind w:firstLine="720"/>
        <w:jc w:val="both"/>
        <w:rPr>
          <w:b/>
          <w:sz w:val="26"/>
          <w:szCs w:val="26"/>
        </w:rPr>
      </w:pPr>
      <w:r w:rsidRPr="00321F9E">
        <w:rPr>
          <w:sz w:val="26"/>
          <w:szCs w:val="26"/>
        </w:rPr>
        <w:t xml:space="preserve">В соответствии с постановлением Кабинета Министров Чувашской Республики от 8 декабря 2021 г. </w:t>
      </w:r>
      <w:r>
        <w:rPr>
          <w:sz w:val="26"/>
          <w:szCs w:val="26"/>
        </w:rPr>
        <w:t>№</w:t>
      </w:r>
      <w:r w:rsidRPr="00321F9E">
        <w:rPr>
          <w:sz w:val="26"/>
          <w:szCs w:val="26"/>
        </w:rPr>
        <w:t xml:space="preserve"> 645 «Об утверждении Порядка разработки и утверждения административных регламентов предоставления государственных услуг в Чувашской Республике» (изменениями и дополнениями), регулирования </w:t>
      </w:r>
      <w:r w:rsidRPr="00321F9E">
        <w:rPr>
          <w:sz w:val="26"/>
          <w:szCs w:val="26"/>
        </w:rPr>
        <w:lastRenderedPageBreak/>
        <w:t xml:space="preserve">процесса регистрации коллективных договоров, </w:t>
      </w:r>
      <w:r w:rsidRPr="00321F9E">
        <w:rPr>
          <w:b/>
          <w:sz w:val="26"/>
          <w:szCs w:val="26"/>
        </w:rPr>
        <w:t>администрация Ибресинского муниципального округа Чувашской Республики постановляет:</w:t>
      </w:r>
    </w:p>
    <w:p w:rsidR="009A64D2" w:rsidRPr="00321F9E" w:rsidRDefault="009A64D2" w:rsidP="009A64D2">
      <w:pPr>
        <w:widowControl w:val="0"/>
        <w:autoSpaceDE w:val="0"/>
        <w:autoSpaceDN w:val="0"/>
        <w:adjustRightInd w:val="0"/>
        <w:ind w:firstLine="720"/>
        <w:jc w:val="both"/>
        <w:rPr>
          <w:sz w:val="26"/>
          <w:szCs w:val="26"/>
        </w:rPr>
      </w:pPr>
      <w:r w:rsidRPr="00321F9E">
        <w:rPr>
          <w:sz w:val="26"/>
          <w:szCs w:val="26"/>
        </w:rPr>
        <w:t xml:space="preserve">1.Утвердить прилагаемый </w:t>
      </w:r>
      <w:hyperlink w:anchor="sub_1000" w:history="1">
        <w:r w:rsidRPr="00321F9E">
          <w:rPr>
            <w:sz w:val="26"/>
            <w:szCs w:val="26"/>
          </w:rPr>
          <w:t>административный регламент</w:t>
        </w:r>
      </w:hyperlink>
      <w:r w:rsidRPr="00321F9E">
        <w:rPr>
          <w:sz w:val="26"/>
          <w:szCs w:val="26"/>
        </w:rPr>
        <w:t xml:space="preserve"> по предоставлению муниципальной услуги «Уведомительная регистрация коллективных договоров» в новой редакции.</w:t>
      </w:r>
    </w:p>
    <w:p w:rsidR="009A64D2" w:rsidRPr="00321F9E" w:rsidRDefault="009A64D2" w:rsidP="009A64D2">
      <w:pPr>
        <w:widowControl w:val="0"/>
        <w:autoSpaceDE w:val="0"/>
        <w:autoSpaceDN w:val="0"/>
        <w:adjustRightInd w:val="0"/>
        <w:ind w:firstLine="720"/>
        <w:jc w:val="both"/>
        <w:rPr>
          <w:sz w:val="26"/>
          <w:szCs w:val="26"/>
        </w:rPr>
      </w:pPr>
      <w:r w:rsidRPr="00321F9E">
        <w:rPr>
          <w:sz w:val="26"/>
          <w:szCs w:val="26"/>
        </w:rPr>
        <w:t>2.Признать утратившим силу постановление администрации Ибресинского  муниципального округа Чувашской Республики от 26.09.2023 № 1056 «Об утверждении административного регламента по предоставлению  муниципальной услуги «Уведомительная регистрация коллективных договоров».</w:t>
      </w:r>
    </w:p>
    <w:p w:rsidR="009A64D2" w:rsidRPr="00321F9E" w:rsidRDefault="009A64D2" w:rsidP="009A64D2">
      <w:pPr>
        <w:widowControl w:val="0"/>
        <w:autoSpaceDE w:val="0"/>
        <w:autoSpaceDN w:val="0"/>
        <w:adjustRightInd w:val="0"/>
        <w:ind w:firstLine="720"/>
        <w:jc w:val="both"/>
        <w:rPr>
          <w:sz w:val="26"/>
          <w:szCs w:val="26"/>
        </w:rPr>
      </w:pPr>
      <w:r w:rsidRPr="00321F9E">
        <w:rPr>
          <w:sz w:val="26"/>
          <w:szCs w:val="26"/>
        </w:rPr>
        <w:t>3. Контроль за исполнением настоящего постановления возложить на управляющего делами администрации – начальника отдела организационно – контрольной работы администрации Ибресинского муниципального округа Чувашской Республики.</w:t>
      </w:r>
    </w:p>
    <w:p w:rsidR="009A64D2" w:rsidRPr="00321F9E" w:rsidRDefault="009A64D2" w:rsidP="009A64D2">
      <w:pPr>
        <w:ind w:firstLine="709"/>
        <w:jc w:val="both"/>
        <w:rPr>
          <w:sz w:val="26"/>
          <w:szCs w:val="26"/>
        </w:rPr>
      </w:pPr>
      <w:r w:rsidRPr="00321F9E">
        <w:rPr>
          <w:sz w:val="26"/>
          <w:szCs w:val="26"/>
        </w:rPr>
        <w:t>4. Настоящее постановление вступает в силу с момента его официального опубликования.</w:t>
      </w:r>
    </w:p>
    <w:p w:rsidR="009A64D2" w:rsidRPr="00321F9E" w:rsidRDefault="009A64D2" w:rsidP="009A64D2">
      <w:pPr>
        <w:jc w:val="both"/>
        <w:rPr>
          <w:bCs/>
          <w:sz w:val="26"/>
          <w:szCs w:val="26"/>
        </w:rPr>
      </w:pPr>
    </w:p>
    <w:p w:rsidR="009A64D2" w:rsidRDefault="009A64D2" w:rsidP="009A64D2">
      <w:pPr>
        <w:jc w:val="both"/>
        <w:rPr>
          <w:bCs/>
        </w:rPr>
      </w:pPr>
    </w:p>
    <w:p w:rsidR="009A64D2" w:rsidRPr="001A30C6" w:rsidRDefault="009A64D2" w:rsidP="009A64D2">
      <w:pPr>
        <w:jc w:val="both"/>
        <w:rPr>
          <w:bCs/>
        </w:rPr>
      </w:pPr>
    </w:p>
    <w:p w:rsidR="009A64D2" w:rsidRPr="001A30C6" w:rsidRDefault="009A64D2" w:rsidP="009A64D2">
      <w:pPr>
        <w:tabs>
          <w:tab w:val="left" w:pos="708"/>
          <w:tab w:val="left" w:pos="1416"/>
          <w:tab w:val="left" w:pos="2124"/>
          <w:tab w:val="left" w:pos="2832"/>
          <w:tab w:val="left" w:pos="3540"/>
          <w:tab w:val="left" w:pos="4248"/>
          <w:tab w:val="left" w:pos="4956"/>
          <w:tab w:val="left" w:pos="5664"/>
          <w:tab w:val="left" w:pos="6372"/>
          <w:tab w:val="left" w:pos="7080"/>
          <w:tab w:val="left" w:pos="7845"/>
        </w:tabs>
        <w:jc w:val="both"/>
      </w:pPr>
      <w:r w:rsidRPr="001A30C6">
        <w:t xml:space="preserve">Глава Ибресинского </w:t>
      </w:r>
    </w:p>
    <w:p w:rsidR="009A64D2" w:rsidRPr="001A30C6" w:rsidRDefault="009A64D2" w:rsidP="009A64D2">
      <w:pPr>
        <w:tabs>
          <w:tab w:val="left" w:pos="708"/>
          <w:tab w:val="left" w:pos="1416"/>
          <w:tab w:val="left" w:pos="2124"/>
          <w:tab w:val="left" w:pos="2832"/>
          <w:tab w:val="left" w:pos="3540"/>
          <w:tab w:val="left" w:pos="4248"/>
          <w:tab w:val="left" w:pos="4956"/>
          <w:tab w:val="left" w:pos="5664"/>
          <w:tab w:val="left" w:pos="6372"/>
          <w:tab w:val="left" w:pos="7080"/>
          <w:tab w:val="left" w:pos="7845"/>
        </w:tabs>
        <w:jc w:val="both"/>
      </w:pPr>
      <w:r w:rsidRPr="001A30C6">
        <w:t>муниципального округа</w:t>
      </w:r>
    </w:p>
    <w:p w:rsidR="009A64D2" w:rsidRPr="001A30C6" w:rsidRDefault="009A64D2" w:rsidP="009A64D2">
      <w:pPr>
        <w:tabs>
          <w:tab w:val="left" w:pos="708"/>
          <w:tab w:val="left" w:pos="1416"/>
          <w:tab w:val="left" w:pos="2124"/>
          <w:tab w:val="left" w:pos="2832"/>
          <w:tab w:val="left" w:pos="3540"/>
          <w:tab w:val="left" w:pos="4248"/>
          <w:tab w:val="left" w:pos="4956"/>
          <w:tab w:val="left" w:pos="5664"/>
          <w:tab w:val="left" w:pos="6372"/>
          <w:tab w:val="left" w:pos="7080"/>
          <w:tab w:val="left" w:pos="7845"/>
        </w:tabs>
        <w:jc w:val="both"/>
      </w:pPr>
      <w:r w:rsidRPr="001A30C6">
        <w:t xml:space="preserve">Чувашской Республики </w:t>
      </w:r>
      <w:r w:rsidRPr="001A30C6">
        <w:tab/>
      </w:r>
      <w:r w:rsidRPr="001A30C6">
        <w:tab/>
      </w:r>
      <w:r w:rsidRPr="001A30C6">
        <w:tab/>
      </w:r>
      <w:r w:rsidRPr="001A30C6">
        <w:tab/>
      </w:r>
      <w:r w:rsidRPr="001A30C6">
        <w:tab/>
      </w:r>
      <w:r w:rsidRPr="001A30C6">
        <w:tab/>
      </w:r>
      <w:r w:rsidRPr="001A30C6">
        <w:tab/>
      </w:r>
      <w:r>
        <w:t xml:space="preserve">            </w:t>
      </w:r>
      <w:r w:rsidRPr="001A30C6">
        <w:t>И.Г. Сем</w:t>
      </w:r>
      <w:r>
        <w:t>ё</w:t>
      </w:r>
      <w:r w:rsidRPr="001A30C6">
        <w:t>нов</w:t>
      </w:r>
    </w:p>
    <w:p w:rsidR="009A64D2" w:rsidRPr="001A30C6" w:rsidRDefault="009A64D2" w:rsidP="009A64D2">
      <w:pPr>
        <w:tabs>
          <w:tab w:val="left" w:pos="708"/>
          <w:tab w:val="left" w:pos="1416"/>
          <w:tab w:val="left" w:pos="2124"/>
          <w:tab w:val="left" w:pos="2832"/>
          <w:tab w:val="left" w:pos="3540"/>
          <w:tab w:val="left" w:pos="4248"/>
          <w:tab w:val="left" w:pos="4956"/>
          <w:tab w:val="left" w:pos="5664"/>
          <w:tab w:val="left" w:pos="6372"/>
          <w:tab w:val="left" w:pos="7080"/>
          <w:tab w:val="left" w:pos="7845"/>
        </w:tabs>
        <w:jc w:val="both"/>
      </w:pPr>
    </w:p>
    <w:p w:rsidR="009A64D2" w:rsidRPr="001A30C6" w:rsidRDefault="009A64D2" w:rsidP="009A64D2">
      <w:pPr>
        <w:tabs>
          <w:tab w:val="left" w:pos="708"/>
          <w:tab w:val="left" w:pos="1416"/>
          <w:tab w:val="left" w:pos="2124"/>
          <w:tab w:val="left" w:pos="2832"/>
          <w:tab w:val="left" w:pos="3540"/>
          <w:tab w:val="left" w:pos="4248"/>
          <w:tab w:val="left" w:pos="4956"/>
          <w:tab w:val="left" w:pos="5664"/>
          <w:tab w:val="left" w:pos="6372"/>
          <w:tab w:val="left" w:pos="7080"/>
          <w:tab w:val="left" w:pos="7845"/>
        </w:tabs>
        <w:jc w:val="both"/>
      </w:pPr>
    </w:p>
    <w:p w:rsidR="009A64D2" w:rsidRPr="001A30C6" w:rsidRDefault="009A64D2" w:rsidP="009A64D2">
      <w:pPr>
        <w:tabs>
          <w:tab w:val="left" w:pos="708"/>
          <w:tab w:val="left" w:pos="1416"/>
          <w:tab w:val="left" w:pos="2124"/>
          <w:tab w:val="left" w:pos="2832"/>
          <w:tab w:val="left" w:pos="3540"/>
          <w:tab w:val="left" w:pos="4248"/>
          <w:tab w:val="left" w:pos="4956"/>
          <w:tab w:val="left" w:pos="5664"/>
          <w:tab w:val="left" w:pos="6372"/>
          <w:tab w:val="left" w:pos="7080"/>
          <w:tab w:val="left" w:pos="7845"/>
        </w:tabs>
        <w:jc w:val="both"/>
      </w:pPr>
    </w:p>
    <w:p w:rsidR="009A64D2" w:rsidRPr="001A30C6" w:rsidRDefault="009A64D2" w:rsidP="009A64D2">
      <w:pPr>
        <w:tabs>
          <w:tab w:val="left" w:pos="708"/>
          <w:tab w:val="left" w:pos="1416"/>
          <w:tab w:val="left" w:pos="2124"/>
          <w:tab w:val="left" w:pos="2832"/>
          <w:tab w:val="left" w:pos="3540"/>
          <w:tab w:val="left" w:pos="4248"/>
          <w:tab w:val="left" w:pos="4956"/>
          <w:tab w:val="left" w:pos="5664"/>
          <w:tab w:val="left" w:pos="6372"/>
          <w:tab w:val="left" w:pos="7080"/>
          <w:tab w:val="left" w:pos="7845"/>
        </w:tabs>
        <w:jc w:val="both"/>
      </w:pPr>
    </w:p>
    <w:p w:rsidR="009A64D2" w:rsidRDefault="009A64D2" w:rsidP="009A64D2">
      <w:r>
        <w:t>Никифорова</w:t>
      </w:r>
    </w:p>
    <w:p w:rsidR="009A64D2" w:rsidRDefault="009A64D2" w:rsidP="009A64D2">
      <w:r>
        <w:t>Фаина Васильевна</w:t>
      </w:r>
    </w:p>
    <w:p w:rsidR="009A64D2" w:rsidRPr="0015330A" w:rsidRDefault="009A64D2" w:rsidP="009A64D2">
      <w:r>
        <w:t>2-12-47</w:t>
      </w:r>
    </w:p>
    <w:p w:rsidR="009A64D2" w:rsidRPr="001A30C6" w:rsidRDefault="009A64D2" w:rsidP="009A64D2">
      <w:pPr>
        <w:widowControl w:val="0"/>
        <w:autoSpaceDE w:val="0"/>
        <w:autoSpaceDN w:val="0"/>
        <w:adjustRightInd w:val="0"/>
        <w:ind w:left="708"/>
        <w:jc w:val="right"/>
      </w:pPr>
      <w:r w:rsidRPr="001A30C6">
        <w:rPr>
          <w:bCs/>
        </w:rPr>
        <w:t>Утвержден</w:t>
      </w:r>
      <w:r w:rsidRPr="001A30C6">
        <w:rPr>
          <w:bCs/>
        </w:rPr>
        <w:br/>
        <w:t xml:space="preserve">           постановлением администрации</w:t>
      </w:r>
      <w:r w:rsidRPr="001A30C6">
        <w:rPr>
          <w:bCs/>
        </w:rPr>
        <w:br/>
        <w:t xml:space="preserve">          Ибресинского муниципального округа</w:t>
      </w:r>
      <w:r w:rsidRPr="001A30C6">
        <w:rPr>
          <w:bCs/>
        </w:rPr>
        <w:br/>
        <w:t>Чувашской Республики</w:t>
      </w:r>
      <w:r w:rsidRPr="001A30C6">
        <w:rPr>
          <w:bCs/>
        </w:rPr>
        <w:br/>
        <w:t xml:space="preserve">от </w:t>
      </w:r>
      <w:r>
        <w:rPr>
          <w:bCs/>
        </w:rPr>
        <w:t>24.12.2024</w:t>
      </w:r>
      <w:r w:rsidRPr="001A30C6">
        <w:rPr>
          <w:bCs/>
        </w:rPr>
        <w:t> </w:t>
      </w:r>
      <w:r>
        <w:rPr>
          <w:bCs/>
        </w:rPr>
        <w:t xml:space="preserve">  №1443</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Административный регламент</w:t>
      </w:r>
      <w:r w:rsidRPr="001A30C6">
        <w:rPr>
          <w:b/>
          <w:bCs/>
        </w:rPr>
        <w:br/>
        <w:t>по предоставлению муниципальной услуги «Уведомительная регистрация коллективных договоров»</w:t>
      </w:r>
    </w:p>
    <w:p w:rsidR="009A64D2" w:rsidRPr="001A30C6" w:rsidRDefault="009A64D2" w:rsidP="009A64D2">
      <w:pPr>
        <w:widowControl w:val="0"/>
        <w:autoSpaceDE w:val="0"/>
        <w:autoSpaceDN w:val="0"/>
        <w:adjustRightInd w:val="0"/>
        <w:spacing w:before="108"/>
        <w:jc w:val="center"/>
        <w:outlineLvl w:val="0"/>
        <w:rPr>
          <w:b/>
          <w:bCs/>
        </w:rPr>
      </w:pPr>
      <w:r w:rsidRPr="001A30C6">
        <w:rPr>
          <w:b/>
          <w:bCs/>
        </w:rPr>
        <w:t>1. Общие положения</w:t>
      </w:r>
    </w:p>
    <w:p w:rsidR="009A64D2" w:rsidRPr="001A30C6" w:rsidRDefault="009A64D2" w:rsidP="009A64D2">
      <w:pPr>
        <w:widowControl w:val="0"/>
        <w:autoSpaceDE w:val="0"/>
        <w:autoSpaceDN w:val="0"/>
        <w:adjustRightInd w:val="0"/>
        <w:spacing w:before="108"/>
        <w:jc w:val="center"/>
        <w:outlineLvl w:val="0"/>
        <w:rPr>
          <w:b/>
          <w:bCs/>
        </w:rPr>
      </w:pPr>
      <w:r w:rsidRPr="001A30C6">
        <w:rPr>
          <w:b/>
          <w:bCs/>
        </w:rPr>
        <w:t>1.1. Предмет регулирования административного регламента</w:t>
      </w:r>
    </w:p>
    <w:p w:rsidR="009A64D2" w:rsidRPr="001A30C6" w:rsidRDefault="009A64D2" w:rsidP="009A64D2">
      <w:pPr>
        <w:widowControl w:val="0"/>
        <w:autoSpaceDE w:val="0"/>
        <w:autoSpaceDN w:val="0"/>
        <w:adjustRightInd w:val="0"/>
        <w:ind w:firstLine="720"/>
        <w:jc w:val="both"/>
      </w:pPr>
      <w:r w:rsidRPr="001A30C6">
        <w:t xml:space="preserve">Административный регламент предоставления муниципальной услуги «Уведомительная регистрация коллективных договоров» (далее - Административный регламент) разработан в соответствии с </w:t>
      </w:r>
      <w:hyperlink r:id="rId203" w:history="1">
        <w:r w:rsidRPr="001A30C6">
          <w:t>Федеральным законом</w:t>
        </w:r>
      </w:hyperlink>
      <w:r w:rsidRPr="001A30C6">
        <w:t xml:space="preserve"> от 27 июля 2010 года № 210-ФЗ «Об организации предоставления государственных и муниципальных услуг»</w:t>
      </w:r>
      <w:r>
        <w:t xml:space="preserve"> </w:t>
      </w:r>
      <w:r w:rsidRPr="00A10FC0">
        <w:t>(далее – Федеральный закон № 210-ФЗ).</w:t>
      </w:r>
    </w:p>
    <w:p w:rsidR="009A64D2" w:rsidRPr="001A30C6" w:rsidRDefault="009A64D2" w:rsidP="009A64D2">
      <w:pPr>
        <w:widowControl w:val="0"/>
        <w:autoSpaceDE w:val="0"/>
        <w:autoSpaceDN w:val="0"/>
        <w:adjustRightInd w:val="0"/>
        <w:ind w:firstLine="720"/>
        <w:jc w:val="both"/>
      </w:pPr>
      <w:r w:rsidRPr="001A30C6">
        <w:t>Целью Административного регламента является обеспечение открытости порядка предоставления муниципальной услуги, повышения качества ее исполнения, создание условий для участия граждан в отношениях, возникающих при предоставлении муниципальной услуги. Административный регламент определяет сроки и последовательность действий (административных процедур) при осуществлении полномочий по проведению уведомительной регистрации коллективных договоров.</w:t>
      </w:r>
    </w:p>
    <w:p w:rsidR="009A64D2" w:rsidRPr="001A30C6" w:rsidRDefault="009A64D2" w:rsidP="009A64D2">
      <w:pPr>
        <w:widowControl w:val="0"/>
        <w:autoSpaceDE w:val="0"/>
        <w:autoSpaceDN w:val="0"/>
        <w:adjustRightInd w:val="0"/>
        <w:spacing w:before="108"/>
        <w:jc w:val="center"/>
        <w:outlineLvl w:val="0"/>
        <w:rPr>
          <w:b/>
          <w:bCs/>
        </w:rPr>
      </w:pPr>
      <w:r w:rsidRPr="001A30C6">
        <w:rPr>
          <w:b/>
          <w:bCs/>
        </w:rPr>
        <w:lastRenderedPageBreak/>
        <w:t>1.2. Круг заявителей</w:t>
      </w:r>
    </w:p>
    <w:p w:rsidR="009A64D2" w:rsidRPr="001A30C6" w:rsidRDefault="009A64D2" w:rsidP="009A64D2">
      <w:pPr>
        <w:widowControl w:val="0"/>
        <w:autoSpaceDE w:val="0"/>
        <w:autoSpaceDN w:val="0"/>
        <w:adjustRightInd w:val="0"/>
        <w:ind w:firstLine="720"/>
        <w:jc w:val="both"/>
      </w:pPr>
      <w:r w:rsidRPr="001A30C6">
        <w:t>Получателем муниципальной услуги (далее - заявитель) является:</w:t>
      </w:r>
    </w:p>
    <w:p w:rsidR="009A64D2" w:rsidRPr="001A30C6" w:rsidRDefault="009A64D2" w:rsidP="009A64D2">
      <w:pPr>
        <w:widowControl w:val="0"/>
        <w:autoSpaceDE w:val="0"/>
        <w:autoSpaceDN w:val="0"/>
        <w:adjustRightInd w:val="0"/>
        <w:ind w:firstLine="720"/>
        <w:jc w:val="both"/>
      </w:pPr>
      <w:bookmarkStart w:id="185" w:name="sub_1201"/>
      <w:r w:rsidRPr="001A30C6">
        <w:t>1) работодатель;</w:t>
      </w:r>
    </w:p>
    <w:p w:rsidR="009A64D2" w:rsidRPr="001A30C6" w:rsidRDefault="009A64D2" w:rsidP="009A64D2">
      <w:pPr>
        <w:widowControl w:val="0"/>
        <w:autoSpaceDE w:val="0"/>
        <w:autoSpaceDN w:val="0"/>
        <w:adjustRightInd w:val="0"/>
        <w:ind w:firstLine="720"/>
        <w:jc w:val="both"/>
      </w:pPr>
      <w:bookmarkStart w:id="186" w:name="sub_1202"/>
      <w:bookmarkEnd w:id="185"/>
      <w:r w:rsidRPr="001A30C6">
        <w:t>2) представитель работодателя (работодателей).</w:t>
      </w:r>
    </w:p>
    <w:bookmarkEnd w:id="186"/>
    <w:p w:rsidR="009A64D2" w:rsidRPr="001A30C6" w:rsidRDefault="009A64D2" w:rsidP="009A64D2">
      <w:pPr>
        <w:widowControl w:val="0"/>
        <w:autoSpaceDE w:val="0"/>
        <w:autoSpaceDN w:val="0"/>
        <w:adjustRightInd w:val="0"/>
        <w:spacing w:before="108"/>
        <w:jc w:val="center"/>
        <w:outlineLvl w:val="0"/>
        <w:rPr>
          <w:b/>
          <w:bCs/>
        </w:rPr>
      </w:pPr>
      <w:r w:rsidRPr="001A30C6">
        <w:rPr>
          <w:b/>
          <w:bCs/>
        </w:rPr>
        <w:t>1.3. Требования к порядку информирования о предоставлении муниципальной услуги</w:t>
      </w:r>
    </w:p>
    <w:p w:rsidR="009A64D2" w:rsidRPr="001A30C6" w:rsidRDefault="009A64D2" w:rsidP="009A64D2">
      <w:pPr>
        <w:widowControl w:val="0"/>
        <w:autoSpaceDE w:val="0"/>
        <w:autoSpaceDN w:val="0"/>
        <w:adjustRightInd w:val="0"/>
        <w:ind w:firstLine="720"/>
        <w:jc w:val="both"/>
      </w:pPr>
      <w:r w:rsidRPr="001A30C6">
        <w:t>Предоставление муниципальной услуги осуществляется администрацией Ибресинского муниципального округа Чувашской Республики, которая в установленном порядке наделена отдельными полномочиями по осуществлению уведомительной регистрации коллективных договоров по месту нахождения заявителя (далее - регистрирующий орган).</w:t>
      </w:r>
    </w:p>
    <w:p w:rsidR="009A64D2" w:rsidRPr="001A30C6" w:rsidRDefault="009A64D2" w:rsidP="009A64D2">
      <w:pPr>
        <w:widowControl w:val="0"/>
        <w:autoSpaceDE w:val="0"/>
        <w:autoSpaceDN w:val="0"/>
        <w:adjustRightInd w:val="0"/>
        <w:ind w:firstLine="720"/>
        <w:jc w:val="both"/>
      </w:pPr>
      <w:r w:rsidRPr="001A30C6">
        <w:t xml:space="preserve">Информация о местонахождении, телефонах для справок и консультаций содержится на </w:t>
      </w:r>
      <w:hyperlink r:id="rId204" w:history="1">
        <w:r w:rsidRPr="001A30C6">
          <w:t>официальном сайте</w:t>
        </w:r>
      </w:hyperlink>
      <w:r w:rsidRPr="001A30C6">
        <w:t xml:space="preserve"> Администрации Ибресинского муниципального округа Чувашской Республики в информационно-телекоммуникационной сети «Интернет»</w:t>
      </w:r>
      <w:r>
        <w:t>.</w:t>
      </w:r>
      <w:r w:rsidRPr="001A30C6">
        <w:t xml:space="preserve"> </w:t>
      </w:r>
    </w:p>
    <w:p w:rsidR="009A64D2" w:rsidRPr="001A30C6" w:rsidRDefault="009A64D2" w:rsidP="009A64D2">
      <w:pPr>
        <w:widowControl w:val="0"/>
        <w:autoSpaceDE w:val="0"/>
        <w:autoSpaceDN w:val="0"/>
        <w:adjustRightInd w:val="0"/>
        <w:ind w:firstLine="720"/>
        <w:jc w:val="both"/>
      </w:pPr>
      <w:r w:rsidRPr="001A30C6">
        <w:t>Информация о процедуре предоставления муниципальной услуги сообщается при личном или письменном обращении заявителя, содержится на информационном стенде в помещении Администрации Ибресинского муниципального округа Чувашской Республики, а также с использованием средств телефонной, факсимильной и электронной связи.</w:t>
      </w:r>
    </w:p>
    <w:p w:rsidR="009A64D2" w:rsidRPr="001A30C6" w:rsidRDefault="009A64D2" w:rsidP="009A64D2">
      <w:pPr>
        <w:widowControl w:val="0"/>
        <w:autoSpaceDE w:val="0"/>
        <w:autoSpaceDN w:val="0"/>
        <w:adjustRightInd w:val="0"/>
        <w:ind w:firstLine="720"/>
        <w:jc w:val="both"/>
      </w:pPr>
      <w:r w:rsidRPr="001A30C6">
        <w:t>Информация о процедуре предоставления муниципальной услуги предоставляется бесплатно.</w:t>
      </w:r>
    </w:p>
    <w:p w:rsidR="009A64D2" w:rsidRDefault="009A64D2" w:rsidP="009A64D2">
      <w:pPr>
        <w:widowControl w:val="0"/>
        <w:autoSpaceDE w:val="0"/>
        <w:autoSpaceDN w:val="0"/>
        <w:adjustRightInd w:val="0"/>
        <w:ind w:firstLine="720"/>
        <w:jc w:val="both"/>
      </w:pPr>
      <w:r w:rsidRPr="001A30C6">
        <w:t xml:space="preserve">Письменные обращения заявителя с целью получения информации о порядке предоставления муниципальной услуги, поступившие через организации федеральной </w:t>
      </w:r>
    </w:p>
    <w:p w:rsidR="009A64D2" w:rsidRPr="001A30C6" w:rsidRDefault="009A64D2" w:rsidP="009A64D2">
      <w:pPr>
        <w:widowControl w:val="0"/>
        <w:autoSpaceDE w:val="0"/>
        <w:autoSpaceDN w:val="0"/>
        <w:adjustRightInd w:val="0"/>
        <w:jc w:val="both"/>
      </w:pPr>
      <w:r w:rsidRPr="001A30C6">
        <w:t>почтовой связи, с помощью средств факсимильной и электронной связи рассматриваются должностным лицом регистрирующего органа в течение трех рабочих дней со дня регистрации обращения.</w:t>
      </w:r>
    </w:p>
    <w:p w:rsidR="009A64D2" w:rsidRPr="001A30C6" w:rsidRDefault="009A64D2" w:rsidP="009A64D2">
      <w:pPr>
        <w:widowControl w:val="0"/>
        <w:autoSpaceDE w:val="0"/>
        <w:autoSpaceDN w:val="0"/>
        <w:adjustRightInd w:val="0"/>
        <w:ind w:firstLine="720"/>
        <w:jc w:val="both"/>
      </w:pPr>
      <w:r w:rsidRPr="001A30C6">
        <w:t>Днем регистрации обращения является день его поступления в регистрирующий орган.</w:t>
      </w:r>
    </w:p>
    <w:p w:rsidR="009A64D2" w:rsidRPr="001A30C6" w:rsidRDefault="009A64D2" w:rsidP="009A64D2">
      <w:pPr>
        <w:widowControl w:val="0"/>
        <w:autoSpaceDE w:val="0"/>
        <w:autoSpaceDN w:val="0"/>
        <w:adjustRightInd w:val="0"/>
        <w:ind w:firstLine="720"/>
        <w:jc w:val="both"/>
      </w:pPr>
      <w:r w:rsidRPr="001A30C6">
        <w:t>Ответ на обращение, поступившее в регистрирующий орган, в течение срока рассмотрения обращения направляется по адресу, указанному в обращении.</w:t>
      </w:r>
    </w:p>
    <w:p w:rsidR="009A64D2" w:rsidRPr="001A30C6" w:rsidRDefault="009A64D2" w:rsidP="009A64D2">
      <w:pPr>
        <w:widowControl w:val="0"/>
        <w:autoSpaceDE w:val="0"/>
        <w:autoSpaceDN w:val="0"/>
        <w:adjustRightInd w:val="0"/>
        <w:ind w:firstLine="720"/>
        <w:jc w:val="both"/>
      </w:pPr>
      <w:r w:rsidRPr="001A30C6">
        <w:t>Ответ на обращение, переданное при помощи электронной связи, в течение срока рассмотрения обращения направляется с помощью информационно-телекоммуникационной сети «Интернет» на адрес электронной почты, с которого поступило обращение.</w:t>
      </w:r>
    </w:p>
    <w:p w:rsidR="009A64D2" w:rsidRPr="001A30C6" w:rsidRDefault="009A64D2" w:rsidP="009A64D2">
      <w:pPr>
        <w:widowControl w:val="0"/>
        <w:autoSpaceDE w:val="0"/>
        <w:autoSpaceDN w:val="0"/>
        <w:adjustRightInd w:val="0"/>
        <w:ind w:firstLine="720"/>
        <w:jc w:val="both"/>
      </w:pPr>
      <w:r w:rsidRPr="001A30C6">
        <w:t>При ответах на телефонные звонки и устные обращения, должностное лицо регистрирующего органа подробно и в вежливой форме информирует обратившихся по интересующим их вопросам. Ответ на телефонный звонок должен содержать информацию о наименовании органа, в который позвонил заявитель, фамилии, имени, отчестве и должности работника, принявшего телефонный звонок. При невозможности работника, принявшего звонок, самостоятельно ответить на поставленные вопросы телефонный звонок должен быть переадресован на другое должностное лицо или же обратившемуся заявителю должен быть сообщен телефонный номер, по которому можно получить необходимую информацию.</w:t>
      </w:r>
    </w:p>
    <w:p w:rsidR="009A64D2" w:rsidRPr="001A30C6" w:rsidRDefault="009A64D2" w:rsidP="009A64D2">
      <w:pPr>
        <w:widowControl w:val="0"/>
        <w:autoSpaceDE w:val="0"/>
        <w:autoSpaceDN w:val="0"/>
        <w:adjustRightInd w:val="0"/>
        <w:ind w:firstLine="720"/>
        <w:jc w:val="both"/>
      </w:pPr>
      <w:r w:rsidRPr="001A30C6">
        <w:t>Время разговора не должно превышать 10 минут.</w:t>
      </w:r>
    </w:p>
    <w:p w:rsidR="009A64D2" w:rsidRPr="001A30C6" w:rsidRDefault="009A64D2" w:rsidP="009A64D2">
      <w:pPr>
        <w:widowControl w:val="0"/>
        <w:autoSpaceDE w:val="0"/>
        <w:autoSpaceDN w:val="0"/>
        <w:adjustRightInd w:val="0"/>
        <w:ind w:firstLine="720"/>
        <w:jc w:val="both"/>
      </w:pPr>
      <w:r w:rsidRPr="001A30C6">
        <w:t>Должностное лицо регистрирующего органа предоставляет информацию по следующим вопросам:</w:t>
      </w:r>
    </w:p>
    <w:p w:rsidR="009A64D2" w:rsidRPr="001A30C6" w:rsidRDefault="009A64D2" w:rsidP="009A64D2">
      <w:pPr>
        <w:widowControl w:val="0"/>
        <w:autoSpaceDE w:val="0"/>
        <w:autoSpaceDN w:val="0"/>
        <w:adjustRightInd w:val="0"/>
        <w:ind w:firstLine="720"/>
        <w:jc w:val="both"/>
      </w:pPr>
      <w:bookmarkStart w:id="187" w:name="sub_1301"/>
      <w:r w:rsidRPr="001A30C6">
        <w:t>1) о регистрирующем органе, включая информацию о месте нахождения регистрирующего органа, почтовом адресе, графике работы, контактных телефонах, адресе электронной почты;</w:t>
      </w:r>
    </w:p>
    <w:p w:rsidR="009A64D2" w:rsidRPr="001A30C6" w:rsidRDefault="009A64D2" w:rsidP="009A64D2">
      <w:pPr>
        <w:widowControl w:val="0"/>
        <w:autoSpaceDE w:val="0"/>
        <w:autoSpaceDN w:val="0"/>
        <w:adjustRightInd w:val="0"/>
        <w:ind w:firstLine="720"/>
        <w:jc w:val="both"/>
      </w:pPr>
      <w:bookmarkStart w:id="188" w:name="sub_1302"/>
      <w:bookmarkEnd w:id="187"/>
      <w:r w:rsidRPr="001A30C6">
        <w:t>2) о порядке предоставления муниципальной услуги и ходе предоставления муниципальной услуги;</w:t>
      </w:r>
    </w:p>
    <w:p w:rsidR="009A64D2" w:rsidRPr="001A30C6" w:rsidRDefault="009A64D2" w:rsidP="009A64D2">
      <w:pPr>
        <w:widowControl w:val="0"/>
        <w:autoSpaceDE w:val="0"/>
        <w:autoSpaceDN w:val="0"/>
        <w:adjustRightInd w:val="0"/>
        <w:ind w:firstLine="720"/>
        <w:jc w:val="both"/>
      </w:pPr>
      <w:bookmarkStart w:id="189" w:name="sub_1303"/>
      <w:bookmarkEnd w:id="188"/>
      <w:r w:rsidRPr="001A30C6">
        <w:t xml:space="preserve">3) о перечне документов, необходимых для предоставления муниципальной </w:t>
      </w:r>
      <w:r w:rsidRPr="001A30C6">
        <w:lastRenderedPageBreak/>
        <w:t>услуги;</w:t>
      </w:r>
    </w:p>
    <w:p w:rsidR="009A64D2" w:rsidRPr="001A30C6" w:rsidRDefault="009A64D2" w:rsidP="009A64D2">
      <w:pPr>
        <w:widowControl w:val="0"/>
        <w:autoSpaceDE w:val="0"/>
        <w:autoSpaceDN w:val="0"/>
        <w:adjustRightInd w:val="0"/>
        <w:ind w:firstLine="720"/>
        <w:jc w:val="both"/>
      </w:pPr>
      <w:bookmarkStart w:id="190" w:name="sub_1304"/>
      <w:bookmarkEnd w:id="189"/>
      <w:r w:rsidRPr="001A30C6">
        <w:t>4) о времени приема документов;</w:t>
      </w:r>
    </w:p>
    <w:p w:rsidR="009A64D2" w:rsidRPr="001A30C6" w:rsidRDefault="009A64D2" w:rsidP="009A64D2">
      <w:pPr>
        <w:widowControl w:val="0"/>
        <w:autoSpaceDE w:val="0"/>
        <w:autoSpaceDN w:val="0"/>
        <w:adjustRightInd w:val="0"/>
        <w:ind w:firstLine="720"/>
        <w:jc w:val="both"/>
      </w:pPr>
      <w:bookmarkStart w:id="191" w:name="sub_1305"/>
      <w:bookmarkEnd w:id="190"/>
      <w:r w:rsidRPr="001A30C6">
        <w:t>5) о сроке предоставления муниципальной услуги;</w:t>
      </w:r>
    </w:p>
    <w:p w:rsidR="009A64D2" w:rsidRPr="001A30C6" w:rsidRDefault="009A64D2" w:rsidP="009A64D2">
      <w:pPr>
        <w:widowControl w:val="0"/>
        <w:autoSpaceDE w:val="0"/>
        <w:autoSpaceDN w:val="0"/>
        <w:adjustRightInd w:val="0"/>
        <w:ind w:firstLine="720"/>
        <w:jc w:val="both"/>
      </w:pPr>
      <w:bookmarkStart w:id="192" w:name="sub_1306"/>
      <w:bookmarkEnd w:id="191"/>
      <w:r w:rsidRPr="001A30C6">
        <w:t>6) об основаниях отказа в приеме документов;</w:t>
      </w:r>
    </w:p>
    <w:p w:rsidR="009A64D2" w:rsidRPr="001A30C6" w:rsidRDefault="009A64D2" w:rsidP="009A64D2">
      <w:pPr>
        <w:widowControl w:val="0"/>
        <w:autoSpaceDE w:val="0"/>
        <w:autoSpaceDN w:val="0"/>
        <w:adjustRightInd w:val="0"/>
        <w:ind w:firstLine="720"/>
        <w:jc w:val="both"/>
      </w:pPr>
      <w:bookmarkStart w:id="193" w:name="sub_1307"/>
      <w:bookmarkEnd w:id="192"/>
      <w:r w:rsidRPr="001A30C6">
        <w:t>7) об основаниях отказа в предоставлении муниципальной услуги;</w:t>
      </w:r>
    </w:p>
    <w:p w:rsidR="009A64D2" w:rsidRPr="001A30C6" w:rsidRDefault="009A64D2" w:rsidP="009A64D2">
      <w:pPr>
        <w:widowControl w:val="0"/>
        <w:autoSpaceDE w:val="0"/>
        <w:autoSpaceDN w:val="0"/>
        <w:adjustRightInd w:val="0"/>
        <w:ind w:firstLine="720"/>
        <w:jc w:val="both"/>
      </w:pPr>
      <w:bookmarkStart w:id="194" w:name="sub_1308"/>
      <w:bookmarkEnd w:id="193"/>
      <w:r w:rsidRPr="001A30C6">
        <w:t>8) о порядке обжалования решений и действий (бездействия) регистрирующего органа, а также должностных лиц регистрирующего органа.</w:t>
      </w:r>
    </w:p>
    <w:bookmarkEnd w:id="194"/>
    <w:p w:rsidR="009A64D2" w:rsidRPr="001A30C6" w:rsidRDefault="009A64D2" w:rsidP="009A64D2">
      <w:pPr>
        <w:widowControl w:val="0"/>
        <w:autoSpaceDE w:val="0"/>
        <w:autoSpaceDN w:val="0"/>
        <w:adjustRightInd w:val="0"/>
        <w:ind w:firstLine="720"/>
        <w:jc w:val="both"/>
      </w:pPr>
      <w:r w:rsidRPr="001A30C6">
        <w:t>Основными требованиями при предоставлении информации являются:</w:t>
      </w:r>
    </w:p>
    <w:p w:rsidR="009A64D2" w:rsidRPr="001A30C6" w:rsidRDefault="009A64D2" w:rsidP="009A64D2">
      <w:pPr>
        <w:widowControl w:val="0"/>
        <w:autoSpaceDE w:val="0"/>
        <w:autoSpaceDN w:val="0"/>
        <w:adjustRightInd w:val="0"/>
        <w:ind w:firstLine="720"/>
        <w:jc w:val="both"/>
      </w:pPr>
      <w:bookmarkStart w:id="195" w:name="sub_1309"/>
      <w:r w:rsidRPr="001A30C6">
        <w:t>1) актуальность;</w:t>
      </w:r>
    </w:p>
    <w:p w:rsidR="009A64D2" w:rsidRPr="001A30C6" w:rsidRDefault="009A64D2" w:rsidP="009A64D2">
      <w:pPr>
        <w:widowControl w:val="0"/>
        <w:autoSpaceDE w:val="0"/>
        <w:autoSpaceDN w:val="0"/>
        <w:adjustRightInd w:val="0"/>
        <w:ind w:firstLine="720"/>
        <w:jc w:val="both"/>
      </w:pPr>
      <w:bookmarkStart w:id="196" w:name="sub_1310"/>
      <w:bookmarkEnd w:id="195"/>
      <w:r w:rsidRPr="001A30C6">
        <w:t>2) своевременность;</w:t>
      </w:r>
    </w:p>
    <w:p w:rsidR="009A64D2" w:rsidRPr="001A30C6" w:rsidRDefault="009A64D2" w:rsidP="009A64D2">
      <w:pPr>
        <w:widowControl w:val="0"/>
        <w:autoSpaceDE w:val="0"/>
        <w:autoSpaceDN w:val="0"/>
        <w:adjustRightInd w:val="0"/>
        <w:ind w:firstLine="720"/>
        <w:jc w:val="both"/>
      </w:pPr>
      <w:bookmarkStart w:id="197" w:name="sub_1311"/>
      <w:bookmarkEnd w:id="196"/>
      <w:r w:rsidRPr="001A30C6">
        <w:t>3) четкость и доступность в изложении информации;</w:t>
      </w:r>
    </w:p>
    <w:p w:rsidR="009A64D2" w:rsidRPr="001A30C6" w:rsidRDefault="009A64D2" w:rsidP="009A64D2">
      <w:pPr>
        <w:widowControl w:val="0"/>
        <w:autoSpaceDE w:val="0"/>
        <w:autoSpaceDN w:val="0"/>
        <w:adjustRightInd w:val="0"/>
        <w:ind w:firstLine="720"/>
        <w:jc w:val="both"/>
      </w:pPr>
      <w:bookmarkStart w:id="198" w:name="sub_1312"/>
      <w:bookmarkEnd w:id="197"/>
      <w:r w:rsidRPr="001A30C6">
        <w:t>4) полнота информации;</w:t>
      </w:r>
    </w:p>
    <w:p w:rsidR="009A64D2" w:rsidRPr="001A30C6" w:rsidRDefault="009A64D2" w:rsidP="009A64D2">
      <w:pPr>
        <w:widowControl w:val="0"/>
        <w:autoSpaceDE w:val="0"/>
        <w:autoSpaceDN w:val="0"/>
        <w:adjustRightInd w:val="0"/>
        <w:ind w:firstLine="720"/>
        <w:jc w:val="both"/>
      </w:pPr>
      <w:bookmarkStart w:id="199" w:name="sub_1313"/>
      <w:bookmarkEnd w:id="198"/>
      <w:r w:rsidRPr="001A30C6">
        <w:t>5) соответствие информации требованиям действующего законодательства.</w:t>
      </w:r>
    </w:p>
    <w:bookmarkEnd w:id="199"/>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2. Стандарт предоставления муниципальной услуги</w:t>
      </w:r>
    </w:p>
    <w:p w:rsidR="009A64D2" w:rsidRPr="001A30C6" w:rsidRDefault="009A64D2" w:rsidP="009A64D2">
      <w:pPr>
        <w:widowControl w:val="0"/>
        <w:autoSpaceDE w:val="0"/>
        <w:autoSpaceDN w:val="0"/>
        <w:adjustRightInd w:val="0"/>
        <w:spacing w:before="108"/>
        <w:jc w:val="center"/>
        <w:outlineLvl w:val="0"/>
        <w:rPr>
          <w:b/>
          <w:bCs/>
        </w:rPr>
      </w:pPr>
      <w:r w:rsidRPr="001A30C6">
        <w:rPr>
          <w:b/>
          <w:bCs/>
        </w:rPr>
        <w:t>2.1. Наименование муниципальной услуги</w:t>
      </w:r>
    </w:p>
    <w:p w:rsidR="009A64D2" w:rsidRPr="001A30C6" w:rsidRDefault="009A64D2" w:rsidP="009A64D2">
      <w:pPr>
        <w:widowControl w:val="0"/>
        <w:autoSpaceDE w:val="0"/>
        <w:autoSpaceDN w:val="0"/>
        <w:adjustRightInd w:val="0"/>
        <w:ind w:firstLine="720"/>
        <w:jc w:val="both"/>
      </w:pPr>
      <w:r w:rsidRPr="001A30C6">
        <w:t>Под муниципальной услугой в Административном регламенте понимается проведение уведомительной регистрации коллективных договоров (далее - муниципальная услуга).</w:t>
      </w:r>
    </w:p>
    <w:p w:rsidR="009A64D2" w:rsidRPr="001A30C6" w:rsidRDefault="009A64D2" w:rsidP="009A64D2">
      <w:pPr>
        <w:widowControl w:val="0"/>
        <w:autoSpaceDE w:val="0"/>
        <w:autoSpaceDN w:val="0"/>
        <w:adjustRightInd w:val="0"/>
        <w:spacing w:before="108"/>
        <w:jc w:val="center"/>
        <w:outlineLvl w:val="0"/>
        <w:rPr>
          <w:b/>
          <w:bCs/>
        </w:rPr>
      </w:pPr>
      <w:r w:rsidRPr="001A30C6">
        <w:rPr>
          <w:b/>
          <w:bCs/>
        </w:rPr>
        <w:t xml:space="preserve">2.2. Наименование </w:t>
      </w:r>
      <w:r>
        <w:rPr>
          <w:b/>
          <w:bCs/>
        </w:rPr>
        <w:t>органа местного самоуправления,</w:t>
      </w:r>
      <w:r w:rsidRPr="001A30C6">
        <w:rPr>
          <w:b/>
          <w:bCs/>
        </w:rPr>
        <w:t xml:space="preserve"> предоставляющего муниципальную услугу</w:t>
      </w:r>
    </w:p>
    <w:p w:rsidR="009A64D2" w:rsidRPr="001A30C6" w:rsidRDefault="009A64D2" w:rsidP="009A64D2">
      <w:pPr>
        <w:widowControl w:val="0"/>
        <w:autoSpaceDE w:val="0"/>
        <w:autoSpaceDN w:val="0"/>
        <w:adjustRightInd w:val="0"/>
        <w:ind w:firstLine="720"/>
        <w:jc w:val="both"/>
      </w:pPr>
      <w:r w:rsidRPr="001A30C6">
        <w:t>Предоставление муниципальной услуги осуществляет регистрирующий орган по месту нахождения организации - Администрация Ибресинского муниципального округа Чувашской Республики.</w:t>
      </w:r>
    </w:p>
    <w:p w:rsidR="009A64D2" w:rsidRPr="001A30C6" w:rsidRDefault="009A64D2" w:rsidP="009A64D2">
      <w:pPr>
        <w:widowControl w:val="0"/>
        <w:autoSpaceDE w:val="0"/>
        <w:autoSpaceDN w:val="0"/>
        <w:adjustRightInd w:val="0"/>
        <w:ind w:firstLine="720"/>
        <w:jc w:val="both"/>
      </w:pPr>
      <w:r w:rsidRPr="001A30C6">
        <w:t xml:space="preserve">При предоставлении муниципальной услуги регистрирующий орган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государственные (муниципальные) органы и организации, за исключением получения услуг, включенных в перечень услуг, которые являются необходимыми и обязательными для предоставления государственных (муниципальных) услуг, утвержденный </w:t>
      </w:r>
      <w:r>
        <w:t>Кабинетом Министров</w:t>
      </w:r>
      <w:r w:rsidRPr="001A30C6">
        <w:t xml:space="preserve"> Чувашской Республики.</w:t>
      </w:r>
    </w:p>
    <w:p w:rsidR="009A64D2" w:rsidRPr="001A30C6" w:rsidRDefault="009A64D2" w:rsidP="009A64D2">
      <w:pPr>
        <w:widowControl w:val="0"/>
        <w:autoSpaceDE w:val="0"/>
        <w:autoSpaceDN w:val="0"/>
        <w:adjustRightInd w:val="0"/>
        <w:ind w:firstLine="720"/>
        <w:jc w:val="both"/>
      </w:pPr>
      <w:r w:rsidRPr="001A30C6">
        <w:t>При предоставлении муниципальной услуги межведомственное информационное взаимодействие не осуществляется.</w:t>
      </w:r>
    </w:p>
    <w:p w:rsidR="009A64D2" w:rsidRPr="001A30C6" w:rsidRDefault="009A64D2" w:rsidP="009A64D2">
      <w:pPr>
        <w:widowControl w:val="0"/>
        <w:autoSpaceDE w:val="0"/>
        <w:autoSpaceDN w:val="0"/>
        <w:adjustRightInd w:val="0"/>
        <w:spacing w:before="108"/>
        <w:jc w:val="center"/>
        <w:outlineLvl w:val="0"/>
        <w:rPr>
          <w:b/>
          <w:bCs/>
        </w:rPr>
      </w:pPr>
      <w:r w:rsidRPr="001A30C6">
        <w:rPr>
          <w:b/>
          <w:bCs/>
        </w:rPr>
        <w:t>2.3. Описание результата предоставления муниципальной услуги</w:t>
      </w:r>
    </w:p>
    <w:p w:rsidR="009A64D2" w:rsidRPr="001A30C6" w:rsidRDefault="009A64D2" w:rsidP="009A64D2">
      <w:pPr>
        <w:widowControl w:val="0"/>
        <w:autoSpaceDE w:val="0"/>
        <w:autoSpaceDN w:val="0"/>
        <w:adjustRightInd w:val="0"/>
        <w:ind w:firstLine="720"/>
        <w:jc w:val="both"/>
      </w:pPr>
      <w:r w:rsidRPr="001A30C6">
        <w:t>Результатом предоставления муниципальной услуги является:</w:t>
      </w:r>
    </w:p>
    <w:p w:rsidR="009A64D2" w:rsidRPr="001A30C6" w:rsidRDefault="009A64D2" w:rsidP="009A64D2">
      <w:pPr>
        <w:widowControl w:val="0"/>
        <w:autoSpaceDE w:val="0"/>
        <w:autoSpaceDN w:val="0"/>
        <w:adjustRightInd w:val="0"/>
        <w:ind w:firstLine="720"/>
        <w:jc w:val="both"/>
      </w:pPr>
      <w:bookmarkStart w:id="200" w:name="sub_2301"/>
      <w:r w:rsidRPr="001A30C6">
        <w:t>1) проведение уведомительной регистрации коллективного договора, подготовка (при необходимости) письменных замечаний и (или) рекомендаций по устранению выявленных нарушений;</w:t>
      </w:r>
    </w:p>
    <w:p w:rsidR="009A64D2" w:rsidRPr="001A30C6" w:rsidRDefault="009A64D2" w:rsidP="009A64D2">
      <w:pPr>
        <w:widowControl w:val="0"/>
        <w:autoSpaceDE w:val="0"/>
        <w:autoSpaceDN w:val="0"/>
        <w:adjustRightInd w:val="0"/>
        <w:ind w:firstLine="720"/>
        <w:jc w:val="both"/>
      </w:pPr>
      <w:bookmarkStart w:id="201" w:name="sub_2302"/>
      <w:bookmarkEnd w:id="200"/>
      <w:r w:rsidRPr="001A30C6">
        <w:t xml:space="preserve">2) отказ в проведении уведомительной регистрации коллективного договора образец представлен в </w:t>
      </w:r>
      <w:hyperlink w:anchor="sub_1200" w:history="1">
        <w:r w:rsidRPr="001A30C6">
          <w:t>приложении 2</w:t>
        </w:r>
      </w:hyperlink>
      <w:r w:rsidRPr="001A30C6">
        <w:t xml:space="preserve"> к Административному регламенту.</w:t>
      </w:r>
    </w:p>
    <w:bookmarkEnd w:id="201"/>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bCs/>
        </w:rPr>
        <w:t>2.4.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в случае, если возможность приостановления предусмотрена законодательством Российской Федерации и (или) законодательством Чувашской Республики, срок выдачи (направления) документов, являющихся результатом предоставления муниципальной услуги</w:t>
      </w:r>
    </w:p>
    <w:p w:rsidR="009A64D2" w:rsidRPr="001A30C6" w:rsidRDefault="009A64D2" w:rsidP="009A64D2">
      <w:pPr>
        <w:widowControl w:val="0"/>
        <w:autoSpaceDE w:val="0"/>
        <w:autoSpaceDN w:val="0"/>
        <w:adjustRightInd w:val="0"/>
        <w:ind w:firstLine="720"/>
        <w:jc w:val="both"/>
      </w:pPr>
      <w:r w:rsidRPr="001A30C6">
        <w:t xml:space="preserve">Предоставление муниципальной услуги и выдача (направление) документов, являющихся результатом предоставления муниципальной услуги, осуществляется в </w:t>
      </w:r>
      <w:r w:rsidRPr="001A30C6">
        <w:lastRenderedPageBreak/>
        <w:t>течение 10 рабочих дней со дня регистрации заявления о проведении уведомительной регистрации коллективного договора.</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bCs/>
        </w:rPr>
        <w:t>2.5.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ind w:firstLine="720"/>
        <w:jc w:val="both"/>
      </w:pPr>
      <w:r w:rsidRPr="001A30C6">
        <w:t>Основанием для предоставления муниципальной услуги является поданное в регистрирующий орган заявление о проведении уведомительной регистрации коллективного договора (далее - заявление).</w:t>
      </w:r>
    </w:p>
    <w:p w:rsidR="009A64D2" w:rsidRPr="001A30C6" w:rsidRDefault="009A64D2" w:rsidP="009A64D2">
      <w:pPr>
        <w:widowControl w:val="0"/>
        <w:autoSpaceDE w:val="0"/>
        <w:autoSpaceDN w:val="0"/>
        <w:adjustRightInd w:val="0"/>
        <w:ind w:firstLine="720"/>
        <w:jc w:val="both"/>
      </w:pPr>
      <w:r w:rsidRPr="001A30C6">
        <w:t>На уведомительную регистрацию коллективного договора заявитель представляет в регистрирующий орган:</w:t>
      </w:r>
    </w:p>
    <w:p w:rsidR="009A64D2" w:rsidRPr="001A30C6" w:rsidRDefault="009A64D2" w:rsidP="009A64D2">
      <w:pPr>
        <w:widowControl w:val="0"/>
        <w:autoSpaceDE w:val="0"/>
        <w:autoSpaceDN w:val="0"/>
        <w:adjustRightInd w:val="0"/>
        <w:ind w:firstLine="720"/>
        <w:jc w:val="both"/>
      </w:pPr>
      <w:bookmarkStart w:id="202" w:name="sub_2501"/>
      <w:r w:rsidRPr="001A30C6">
        <w:t xml:space="preserve">1) заявление, образец заявления представлен в </w:t>
      </w:r>
      <w:hyperlink w:anchor="sub_1100" w:history="1">
        <w:r w:rsidRPr="001A30C6">
          <w:t>приложении 1</w:t>
        </w:r>
      </w:hyperlink>
      <w:r w:rsidRPr="001A30C6">
        <w:t xml:space="preserve"> к Административному регламенту;</w:t>
      </w:r>
    </w:p>
    <w:p w:rsidR="009A64D2" w:rsidRPr="001A30C6" w:rsidRDefault="009A64D2" w:rsidP="009A64D2">
      <w:pPr>
        <w:widowControl w:val="0"/>
        <w:autoSpaceDE w:val="0"/>
        <w:autoSpaceDN w:val="0"/>
        <w:adjustRightInd w:val="0"/>
        <w:ind w:firstLine="720"/>
        <w:jc w:val="both"/>
      </w:pPr>
      <w:bookmarkStart w:id="203" w:name="sub_2502"/>
      <w:bookmarkEnd w:id="202"/>
      <w:r w:rsidRPr="001A30C6">
        <w:t>2) оригинал коллективного договора (в трех экземплярах);</w:t>
      </w:r>
    </w:p>
    <w:p w:rsidR="009A64D2" w:rsidRPr="001A30C6" w:rsidRDefault="009A64D2" w:rsidP="009A64D2">
      <w:pPr>
        <w:widowControl w:val="0"/>
        <w:autoSpaceDE w:val="0"/>
        <w:autoSpaceDN w:val="0"/>
        <w:adjustRightInd w:val="0"/>
        <w:ind w:firstLine="720"/>
        <w:jc w:val="both"/>
      </w:pPr>
      <w:bookmarkStart w:id="204" w:name="sub_2503"/>
      <w:bookmarkEnd w:id="203"/>
      <w:r w:rsidRPr="001A30C6">
        <w:t>3) документы, подтверждающие полномочие работодателя (его представителя);</w:t>
      </w:r>
    </w:p>
    <w:p w:rsidR="009A64D2" w:rsidRPr="001A30C6" w:rsidRDefault="009A64D2" w:rsidP="009A64D2">
      <w:pPr>
        <w:widowControl w:val="0"/>
        <w:autoSpaceDE w:val="0"/>
        <w:autoSpaceDN w:val="0"/>
        <w:adjustRightInd w:val="0"/>
        <w:ind w:firstLine="720"/>
        <w:jc w:val="both"/>
      </w:pPr>
      <w:bookmarkStart w:id="205" w:name="sub_2504"/>
      <w:bookmarkEnd w:id="204"/>
      <w:r w:rsidRPr="001A30C6">
        <w:t>4) выписка из протокола общего собрания (конференции) работников организации или индивидуального предпринимателя о заключении (утверждении) коллективного договора;</w:t>
      </w:r>
    </w:p>
    <w:p w:rsidR="009A64D2" w:rsidRPr="001A30C6" w:rsidRDefault="009A64D2" w:rsidP="009A64D2">
      <w:pPr>
        <w:widowControl w:val="0"/>
        <w:autoSpaceDE w:val="0"/>
        <w:autoSpaceDN w:val="0"/>
        <w:adjustRightInd w:val="0"/>
        <w:ind w:firstLine="720"/>
        <w:jc w:val="both"/>
      </w:pPr>
      <w:bookmarkStart w:id="206" w:name="sub_2505"/>
      <w:bookmarkEnd w:id="205"/>
      <w:r w:rsidRPr="001A30C6">
        <w:t>5) протокол разногласий, если в ходе коллективных переговоров не принято согласованное решение по всем или отдельным вопросам (при наличии).</w:t>
      </w:r>
    </w:p>
    <w:bookmarkEnd w:id="206"/>
    <w:p w:rsidR="009A64D2" w:rsidRPr="001A30C6" w:rsidRDefault="009A64D2" w:rsidP="009A64D2">
      <w:pPr>
        <w:widowControl w:val="0"/>
        <w:autoSpaceDE w:val="0"/>
        <w:autoSpaceDN w:val="0"/>
        <w:adjustRightInd w:val="0"/>
        <w:ind w:firstLine="720"/>
        <w:jc w:val="both"/>
      </w:pPr>
      <w:r w:rsidRPr="001A30C6">
        <w:t>Требования к документам:</w:t>
      </w:r>
    </w:p>
    <w:p w:rsidR="009A64D2" w:rsidRPr="001A30C6" w:rsidRDefault="009A64D2" w:rsidP="009A64D2">
      <w:pPr>
        <w:widowControl w:val="0"/>
        <w:autoSpaceDE w:val="0"/>
        <w:autoSpaceDN w:val="0"/>
        <w:adjustRightInd w:val="0"/>
        <w:ind w:firstLine="720"/>
        <w:jc w:val="both"/>
      </w:pPr>
      <w:bookmarkStart w:id="207" w:name="sub_2506"/>
      <w:r w:rsidRPr="001A30C6">
        <w:t xml:space="preserve">1) заявление составляется по форме, установленной </w:t>
      </w:r>
      <w:hyperlink w:anchor="sub_1100" w:history="1">
        <w:r w:rsidRPr="001A30C6">
          <w:t>приложением 1</w:t>
        </w:r>
      </w:hyperlink>
      <w:r w:rsidRPr="001A30C6">
        <w:t xml:space="preserve"> к Административному регламенту. Заявление оформляется на фирменном бланке (при наличии), на русском языке в двух экземплярах-подлинниках и подписывается заявителем. При составлении заявления не допускается использование сокращений слов и аббревиатур;</w:t>
      </w:r>
    </w:p>
    <w:p w:rsidR="009A64D2" w:rsidRPr="001A30C6" w:rsidRDefault="009A64D2" w:rsidP="009A64D2">
      <w:pPr>
        <w:widowControl w:val="0"/>
        <w:autoSpaceDE w:val="0"/>
        <w:autoSpaceDN w:val="0"/>
        <w:adjustRightInd w:val="0"/>
        <w:ind w:firstLine="720"/>
        <w:jc w:val="both"/>
      </w:pPr>
      <w:bookmarkStart w:id="208" w:name="sub_2507"/>
      <w:bookmarkEnd w:id="207"/>
      <w:r w:rsidRPr="001A30C6">
        <w:t>2) коллективный договор должен быть прошит, страницы пронумерованы, скреплены печатью;</w:t>
      </w:r>
    </w:p>
    <w:p w:rsidR="009A64D2" w:rsidRPr="001A30C6" w:rsidRDefault="009A64D2" w:rsidP="009A64D2">
      <w:pPr>
        <w:widowControl w:val="0"/>
        <w:autoSpaceDE w:val="0"/>
        <w:autoSpaceDN w:val="0"/>
        <w:adjustRightInd w:val="0"/>
        <w:ind w:firstLine="720"/>
        <w:jc w:val="both"/>
      </w:pPr>
      <w:bookmarkStart w:id="209" w:name="sub_2508"/>
      <w:bookmarkEnd w:id="208"/>
      <w:r w:rsidRPr="001A30C6">
        <w:t>3) в документах не должны содержаться нецензурные либо оскорбительные выражения, угрозы жизни, здоровью и имуществу должностных лиц, а также членов их семей;</w:t>
      </w:r>
    </w:p>
    <w:p w:rsidR="009A64D2" w:rsidRPr="001A30C6" w:rsidRDefault="009A64D2" w:rsidP="009A64D2">
      <w:pPr>
        <w:widowControl w:val="0"/>
        <w:autoSpaceDE w:val="0"/>
        <w:autoSpaceDN w:val="0"/>
        <w:adjustRightInd w:val="0"/>
        <w:ind w:firstLine="720"/>
        <w:jc w:val="both"/>
      </w:pPr>
      <w:bookmarkStart w:id="210" w:name="sub_2509"/>
      <w:bookmarkEnd w:id="209"/>
      <w:r w:rsidRPr="001A30C6">
        <w:t>4) текст документа не должен быть исполнен карандашом, должен быть написан разборчиво, наименование юридического лица - без сокращения, с указанием их места нахождения и контактных телефонов;</w:t>
      </w:r>
    </w:p>
    <w:p w:rsidR="009A64D2" w:rsidRPr="001A30C6" w:rsidRDefault="009A64D2" w:rsidP="009A64D2">
      <w:pPr>
        <w:widowControl w:val="0"/>
        <w:autoSpaceDE w:val="0"/>
        <w:autoSpaceDN w:val="0"/>
        <w:adjustRightInd w:val="0"/>
        <w:ind w:firstLine="720"/>
        <w:jc w:val="both"/>
      </w:pPr>
      <w:bookmarkStart w:id="211" w:name="sub_2510"/>
      <w:bookmarkEnd w:id="210"/>
      <w:r w:rsidRPr="001A30C6">
        <w:t>5) текст документа не должен содержать подчисток, приписок, зачеркнутых слов и иных не оговоренных исправлений, а также иметь повреждений, наличие которых не позволяет однозначно истолковать их содержание.</w:t>
      </w:r>
    </w:p>
    <w:bookmarkEnd w:id="211"/>
    <w:p w:rsidR="009A64D2" w:rsidRPr="001A30C6" w:rsidRDefault="009A64D2" w:rsidP="009A64D2">
      <w:pPr>
        <w:widowControl w:val="0"/>
        <w:autoSpaceDE w:val="0"/>
        <w:autoSpaceDN w:val="0"/>
        <w:adjustRightInd w:val="0"/>
        <w:ind w:firstLine="720"/>
        <w:jc w:val="both"/>
      </w:pPr>
      <w:r w:rsidRPr="001A30C6">
        <w:t>По своему желанию заявитель дополнительно может представить иные документы, которые, по его мнению, имеют значение для уведомительной регистрации коллективного договора.</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bCs/>
        </w:rPr>
        <w:t>2.6. Исчерпывающий перечень документов, необходимых в соответствии с нормативными правовыми актами Российской Федерации и Чувашской Республики для предоставления муниципальной услуги, которые находятся в распоряжении государственных органов, органов местного самоуправления и иных органов, участвующих в предоставлении государственных или муниципальных услуг, и которые заявитель вправе представить</w:t>
      </w:r>
    </w:p>
    <w:p w:rsidR="009A64D2" w:rsidRPr="001A30C6" w:rsidRDefault="009A64D2" w:rsidP="009A64D2">
      <w:pPr>
        <w:widowControl w:val="0"/>
        <w:autoSpaceDE w:val="0"/>
        <w:autoSpaceDN w:val="0"/>
        <w:adjustRightInd w:val="0"/>
        <w:ind w:firstLine="720"/>
        <w:jc w:val="both"/>
      </w:pPr>
      <w:r w:rsidRPr="001A30C6">
        <w:lastRenderedPageBreak/>
        <w:t>Предоставление муниципальной услуги не предусматривает документы, необходимые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и организаций, участвующих в предоставлении государственных и муниципальных услуг.</w:t>
      </w:r>
    </w:p>
    <w:p w:rsidR="009A64D2" w:rsidRPr="001A30C6" w:rsidRDefault="009A64D2" w:rsidP="009A64D2">
      <w:pPr>
        <w:widowControl w:val="0"/>
        <w:autoSpaceDE w:val="0"/>
        <w:autoSpaceDN w:val="0"/>
        <w:adjustRightInd w:val="0"/>
        <w:ind w:firstLine="720"/>
        <w:jc w:val="both"/>
      </w:pPr>
      <w:r w:rsidRPr="001A30C6">
        <w:t>Регистрирующий орган не вправе требовать от заявителя:</w:t>
      </w:r>
    </w:p>
    <w:p w:rsidR="009A64D2" w:rsidRPr="001A30C6" w:rsidRDefault="009A64D2" w:rsidP="009A64D2">
      <w:pPr>
        <w:widowControl w:val="0"/>
        <w:autoSpaceDE w:val="0"/>
        <w:autoSpaceDN w:val="0"/>
        <w:adjustRightInd w:val="0"/>
        <w:ind w:firstLine="720"/>
        <w:jc w:val="both"/>
      </w:pPr>
      <w:bookmarkStart w:id="212" w:name="sub_2601"/>
      <w:r w:rsidRPr="001A30C6">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9A64D2" w:rsidRPr="001A30C6" w:rsidRDefault="009A64D2" w:rsidP="009A64D2">
      <w:pPr>
        <w:widowControl w:val="0"/>
        <w:autoSpaceDE w:val="0"/>
        <w:autoSpaceDN w:val="0"/>
        <w:adjustRightInd w:val="0"/>
        <w:ind w:firstLine="720"/>
        <w:jc w:val="both"/>
      </w:pPr>
      <w:bookmarkStart w:id="213" w:name="sub_2602"/>
      <w:bookmarkEnd w:id="212"/>
      <w:r w:rsidRPr="001A30C6">
        <w:t xml:space="preserve">2) представления документов и информации, которые в соответствии с нормативными правовыми актами Российской Федерации, нормативными правовыми актами Чувашской Республики и муниципальными правовыми актами </w:t>
      </w:r>
      <w:r>
        <w:t xml:space="preserve">Ибресинского муниципального округа Чувашской Республики, </w:t>
      </w:r>
      <w:r w:rsidRPr="001A30C6">
        <w:t xml:space="preserve">находятся в распоряжении органов, представляющих муниципальную услугу, органов местного самоуправления муниципального образования и (или) подведомственных государственным органам и органам местного самоуправления муниципальных образований, участвующих в предоставлении государственных или муниципальных услуг, за исключением документов, указанных в </w:t>
      </w:r>
      <w:hyperlink r:id="rId205" w:history="1">
        <w:r w:rsidRPr="001A30C6">
          <w:t>части 6 статьи 7</w:t>
        </w:r>
      </w:hyperlink>
      <w:r w:rsidRPr="001A30C6">
        <w:t xml:space="preserve"> Федерального закона от 27 июля 2010 года № 210-ФЗ</w:t>
      </w:r>
      <w:r>
        <w:t>.</w:t>
      </w:r>
      <w:r w:rsidRPr="001A30C6">
        <w:t xml:space="preserve"> </w:t>
      </w:r>
      <w:bookmarkEnd w:id="213"/>
    </w:p>
    <w:p w:rsidR="009A64D2" w:rsidRPr="001A30C6" w:rsidRDefault="009A64D2" w:rsidP="009A64D2">
      <w:pPr>
        <w:widowControl w:val="0"/>
        <w:autoSpaceDE w:val="0"/>
        <w:autoSpaceDN w:val="0"/>
        <w:adjustRightInd w:val="0"/>
        <w:spacing w:before="108"/>
        <w:jc w:val="center"/>
        <w:outlineLvl w:val="0"/>
        <w:rPr>
          <w:b/>
          <w:bCs/>
        </w:rPr>
      </w:pPr>
      <w:r w:rsidRPr="001A30C6">
        <w:rPr>
          <w:b/>
          <w:bCs/>
        </w:rPr>
        <w:t xml:space="preserve">    2.7. Исчерпывающий перечень оснований для отказа в приеме документов, необходимых для предоставления муниципальной услуги</w:t>
      </w:r>
    </w:p>
    <w:p w:rsidR="009A64D2" w:rsidRPr="001A30C6" w:rsidRDefault="009A64D2" w:rsidP="009A64D2">
      <w:pPr>
        <w:widowControl w:val="0"/>
        <w:autoSpaceDE w:val="0"/>
        <w:autoSpaceDN w:val="0"/>
        <w:adjustRightInd w:val="0"/>
        <w:ind w:firstLine="720"/>
        <w:jc w:val="both"/>
      </w:pPr>
      <w:r w:rsidRPr="001A30C6">
        <w:t>Основанием для отказа в приеме документов является:</w:t>
      </w:r>
    </w:p>
    <w:p w:rsidR="009A64D2" w:rsidRPr="001A30C6" w:rsidRDefault="009A64D2" w:rsidP="009A64D2">
      <w:pPr>
        <w:widowControl w:val="0"/>
        <w:autoSpaceDE w:val="0"/>
        <w:autoSpaceDN w:val="0"/>
        <w:adjustRightInd w:val="0"/>
        <w:ind w:firstLine="720"/>
        <w:jc w:val="both"/>
      </w:pPr>
      <w:bookmarkStart w:id="214" w:name="sub_2701"/>
      <w:r w:rsidRPr="001A30C6">
        <w:t xml:space="preserve">1) несоответствие документов требованиям, указанным в </w:t>
      </w:r>
      <w:hyperlink w:anchor="sub_25" w:history="1">
        <w:r w:rsidRPr="001A30C6">
          <w:t>пункте 2.5</w:t>
        </w:r>
      </w:hyperlink>
      <w:r w:rsidRPr="001A30C6">
        <w:t xml:space="preserve"> Административного регламента;</w:t>
      </w:r>
    </w:p>
    <w:p w:rsidR="009A64D2" w:rsidRPr="001A30C6" w:rsidRDefault="009A64D2" w:rsidP="009A64D2">
      <w:pPr>
        <w:widowControl w:val="0"/>
        <w:autoSpaceDE w:val="0"/>
        <w:autoSpaceDN w:val="0"/>
        <w:adjustRightInd w:val="0"/>
        <w:ind w:firstLine="720"/>
        <w:jc w:val="both"/>
      </w:pPr>
      <w:bookmarkStart w:id="215" w:name="sub_2702"/>
      <w:bookmarkEnd w:id="214"/>
      <w:r w:rsidRPr="001A30C6">
        <w:t xml:space="preserve">2) непредставление документов или представление неполного перечня документов, указанных в </w:t>
      </w:r>
      <w:hyperlink w:anchor="sub_25" w:history="1">
        <w:r w:rsidRPr="001A30C6">
          <w:t>пункте 2.5</w:t>
        </w:r>
      </w:hyperlink>
      <w:r w:rsidRPr="001A30C6">
        <w:t xml:space="preserve"> Административного регламента.</w:t>
      </w:r>
    </w:p>
    <w:bookmarkEnd w:id="215"/>
    <w:p w:rsidR="009A64D2" w:rsidRPr="001A30C6" w:rsidRDefault="009A64D2" w:rsidP="009A64D2">
      <w:pPr>
        <w:widowControl w:val="0"/>
        <w:autoSpaceDE w:val="0"/>
        <w:autoSpaceDN w:val="0"/>
        <w:adjustRightInd w:val="0"/>
        <w:spacing w:before="108"/>
        <w:jc w:val="center"/>
        <w:outlineLvl w:val="0"/>
        <w:rPr>
          <w:b/>
          <w:bCs/>
        </w:rPr>
      </w:pPr>
      <w:r w:rsidRPr="001A30C6">
        <w:rPr>
          <w:b/>
          <w:bCs/>
        </w:rPr>
        <w:t>2.8. Исчерпывающий перечень оснований для приостановления или отказа в предоставлении муниципальной услуги</w:t>
      </w:r>
    </w:p>
    <w:p w:rsidR="009A64D2" w:rsidRPr="001A30C6" w:rsidRDefault="009A64D2" w:rsidP="009A64D2">
      <w:pPr>
        <w:widowControl w:val="0"/>
        <w:autoSpaceDE w:val="0"/>
        <w:autoSpaceDN w:val="0"/>
        <w:adjustRightInd w:val="0"/>
        <w:ind w:firstLine="720"/>
        <w:jc w:val="both"/>
      </w:pPr>
      <w:r w:rsidRPr="001A30C6">
        <w:t xml:space="preserve">Основания для приостановления предоставления муниципальной услуги отсутствуют. </w:t>
      </w:r>
    </w:p>
    <w:p w:rsidR="009A64D2" w:rsidRPr="001A30C6" w:rsidRDefault="009A64D2" w:rsidP="009A64D2">
      <w:pPr>
        <w:widowControl w:val="0"/>
        <w:autoSpaceDE w:val="0"/>
        <w:autoSpaceDN w:val="0"/>
        <w:adjustRightInd w:val="0"/>
        <w:spacing w:before="108"/>
        <w:jc w:val="both"/>
        <w:outlineLvl w:val="0"/>
        <w:rPr>
          <w:b/>
          <w:bCs/>
        </w:rPr>
      </w:pPr>
      <w:r w:rsidRPr="001A30C6">
        <w:rPr>
          <w:b/>
          <w:bCs/>
        </w:rPr>
        <w:t>2.9.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9A64D2" w:rsidRPr="001A30C6" w:rsidRDefault="009A64D2" w:rsidP="009A64D2">
      <w:pPr>
        <w:widowControl w:val="0"/>
        <w:autoSpaceDE w:val="0"/>
        <w:autoSpaceDN w:val="0"/>
        <w:adjustRightInd w:val="0"/>
        <w:ind w:firstLine="720"/>
        <w:jc w:val="both"/>
      </w:pPr>
      <w:r w:rsidRPr="001A30C6">
        <w:t>Услуги,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 отсутствуют.</w:t>
      </w:r>
    </w:p>
    <w:p w:rsidR="009A64D2" w:rsidRPr="001A30C6" w:rsidRDefault="009A64D2" w:rsidP="009A64D2">
      <w:pPr>
        <w:widowControl w:val="0"/>
        <w:autoSpaceDE w:val="0"/>
        <w:autoSpaceDN w:val="0"/>
        <w:adjustRightInd w:val="0"/>
        <w:ind w:firstLine="720"/>
        <w:jc w:val="both"/>
      </w:pPr>
      <w:r w:rsidRPr="001A30C6">
        <w:t>Перечень услуг, которые являются необходимыми и обязательными для предоставления муниципальной услуги, законодательством не предусмотрен.</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bCs/>
        </w:rPr>
        <w:t xml:space="preserve">     2.10. Порядок, размер и основания взимания государственной пошлины или иной платы, взимаемой за предоставление муниципальной услуги</w:t>
      </w:r>
    </w:p>
    <w:p w:rsidR="009A64D2" w:rsidRPr="001A30C6" w:rsidRDefault="009A64D2" w:rsidP="009A64D2">
      <w:pPr>
        <w:widowControl w:val="0"/>
        <w:autoSpaceDE w:val="0"/>
        <w:autoSpaceDN w:val="0"/>
        <w:adjustRightInd w:val="0"/>
        <w:ind w:firstLine="720"/>
        <w:jc w:val="both"/>
      </w:pPr>
      <w:r w:rsidRPr="001A30C6">
        <w:t>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bCs/>
        </w:rPr>
        <w:t xml:space="preserve">       2.11. Порядок, размер и основания взимания платы за предоставление услуг, которые являются необходимыми и обязательными для предоставления </w:t>
      </w:r>
      <w:r w:rsidRPr="001A30C6">
        <w:rPr>
          <w:b/>
          <w:bCs/>
        </w:rPr>
        <w:lastRenderedPageBreak/>
        <w:t>муниципальной услуги, включая информацию о методике расчета размера такой платы</w:t>
      </w:r>
    </w:p>
    <w:p w:rsidR="009A64D2" w:rsidRPr="001A30C6" w:rsidRDefault="009A64D2" w:rsidP="009A64D2">
      <w:pPr>
        <w:widowControl w:val="0"/>
        <w:autoSpaceDE w:val="0"/>
        <w:autoSpaceDN w:val="0"/>
        <w:adjustRightInd w:val="0"/>
        <w:ind w:firstLine="720"/>
        <w:jc w:val="both"/>
      </w:pPr>
      <w:r w:rsidRPr="001A30C6">
        <w:t>Основания взимания платы за предоставление услуг, которые являются необходимыми и обязательными для предоставления муниципальной услуги, отсутствуют.</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 xml:space="preserve">      2.12. Максимальный срок ожидания в очереди при подаче запроса о предоставлении муниципальной услуги и при получении результата предоставления услуг</w:t>
      </w:r>
    </w:p>
    <w:p w:rsidR="009A64D2" w:rsidRPr="001A30C6" w:rsidRDefault="009A64D2" w:rsidP="009A64D2">
      <w:pPr>
        <w:widowControl w:val="0"/>
        <w:autoSpaceDE w:val="0"/>
        <w:autoSpaceDN w:val="0"/>
        <w:adjustRightInd w:val="0"/>
        <w:ind w:firstLine="720"/>
        <w:jc w:val="both"/>
      </w:pPr>
      <w:r w:rsidRPr="001A30C6">
        <w:t>Максимальный срок ожидания в очереди при подаче заявления и документов не превышает 15 минут. Выдача документов, являющихся результатом предоставления муниципальной услуги, не может превышать 5 минут.</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 xml:space="preserve">      2.13. Срок и порядок регистрации запроса о предоставлении муниципальной услуги, в том числе в электронной форме</w:t>
      </w:r>
    </w:p>
    <w:p w:rsidR="009A64D2" w:rsidRPr="001A30C6" w:rsidRDefault="009A64D2" w:rsidP="009A64D2">
      <w:pPr>
        <w:widowControl w:val="0"/>
        <w:autoSpaceDE w:val="0"/>
        <w:autoSpaceDN w:val="0"/>
        <w:adjustRightInd w:val="0"/>
        <w:ind w:firstLine="720"/>
        <w:jc w:val="both"/>
      </w:pPr>
      <w:r w:rsidRPr="001A30C6">
        <w:t>Регистрацию заявления о предоставлении муниципальной услуги осуществляет должностное лицо регистрирующего органа, ответственное за делопроизводство. Заявление подлежит обязательной регистрации в день поступления в регистрирующий орган. Срок регистрации заявления составляет не более 6 минут. Муниципальная услуга в электронной форме не предоставляется.</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bCs/>
        </w:rPr>
        <w:t xml:space="preserve">       2.14. Требования к помещениям, в которых предоставляется муниципальная услуга, к месту ожидания и приема заявителей, размещению и оформлению визуальной, текстовой и мультимедийной информации о порядке предоставления таких услуг</w:t>
      </w:r>
    </w:p>
    <w:p w:rsidR="009A64D2" w:rsidRPr="001A30C6" w:rsidRDefault="009A64D2" w:rsidP="009A64D2">
      <w:pPr>
        <w:widowControl w:val="0"/>
        <w:autoSpaceDE w:val="0"/>
        <w:autoSpaceDN w:val="0"/>
        <w:adjustRightInd w:val="0"/>
        <w:ind w:firstLine="720"/>
        <w:jc w:val="both"/>
      </w:pPr>
      <w:r w:rsidRPr="001A30C6">
        <w:t>Вход в здание регистрирующего органа оборудуется информационной табличкой (вывеской), содержащей информацию о полном наименовании регистрирующего органа. Вход и выход из здания регистрирующего органа оборудуются пандусами, расширенными проходами, позволяющими обеспечить беспрепятственный доступ инвалидов, включая инвалидов, использующих кресла-коляски. Информационные таблички (вывески) размещаются рядом с входом либо на двери входа так, чтобы они были хорошо видны заявителям. Прием документов, необходимых для предоставления муниципальной услуги, осуществляется в кабинетах регистрирующего органа. Вход в кабинет отдела регистрирующего органа оборудуется информационной табличкой (вывеской) с указанием номера кабинета, в котором осуществляется предоставление муниципальной услуги. Рабочее место должностного лица регистрирующего органа должно быть оборудовано персональным компьютером с возможностью доступа к необходимым информационным базам данных, печатающим устройством. Места ожидания должны соответствовать комфортным условиям для заявителей и оптимальным условиям работы должностного лица регистрирующего органа. Места ожидания в очереди на прием, подачу документов, необходимых для предоставления муниципальной услуги, оборудуются стульями, кресельными секциями, скамьями.</w:t>
      </w:r>
    </w:p>
    <w:p w:rsidR="009A64D2" w:rsidRPr="001A30C6" w:rsidRDefault="009A64D2" w:rsidP="009A64D2">
      <w:pPr>
        <w:widowControl w:val="0"/>
        <w:autoSpaceDE w:val="0"/>
        <w:autoSpaceDN w:val="0"/>
        <w:adjustRightInd w:val="0"/>
        <w:ind w:firstLine="720"/>
        <w:jc w:val="both"/>
      </w:pPr>
      <w:r w:rsidRPr="001A30C6">
        <w:t>Места для заполнения документов оборудуются:</w:t>
      </w:r>
    </w:p>
    <w:p w:rsidR="009A64D2" w:rsidRPr="001A30C6" w:rsidRDefault="009A64D2" w:rsidP="009A64D2">
      <w:pPr>
        <w:widowControl w:val="0"/>
        <w:autoSpaceDE w:val="0"/>
        <w:autoSpaceDN w:val="0"/>
        <w:adjustRightInd w:val="0"/>
        <w:ind w:firstLine="720"/>
        <w:jc w:val="both"/>
      </w:pPr>
      <w:r w:rsidRPr="001A30C6">
        <w:t>1) информационным стендом;</w:t>
      </w:r>
    </w:p>
    <w:p w:rsidR="009A64D2" w:rsidRPr="001A30C6" w:rsidRDefault="009A64D2" w:rsidP="009A64D2">
      <w:pPr>
        <w:widowControl w:val="0"/>
        <w:autoSpaceDE w:val="0"/>
        <w:autoSpaceDN w:val="0"/>
        <w:adjustRightInd w:val="0"/>
        <w:ind w:firstLine="720"/>
        <w:jc w:val="both"/>
      </w:pPr>
      <w:r w:rsidRPr="001A30C6">
        <w:t>2) стульями и столом для возможности оформления документов.</w:t>
      </w:r>
    </w:p>
    <w:p w:rsidR="009A64D2" w:rsidRPr="001A30C6" w:rsidRDefault="009A64D2" w:rsidP="009A64D2">
      <w:pPr>
        <w:widowControl w:val="0"/>
        <w:autoSpaceDE w:val="0"/>
        <w:autoSpaceDN w:val="0"/>
        <w:adjustRightInd w:val="0"/>
        <w:ind w:firstLine="720"/>
        <w:jc w:val="both"/>
      </w:pPr>
      <w:r w:rsidRPr="001A30C6">
        <w:t>Заявителям, явившимся для предоставления муниципальной услуги в регистрирующий орган лично, выдаются бланки заявлений, заполнение которых необходимо для предоставления муниципальной услуги.</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bookmarkStart w:id="216" w:name="sub_215"/>
      <w:r w:rsidRPr="001A30C6">
        <w:rPr>
          <w:b/>
          <w:bCs/>
        </w:rPr>
        <w:t xml:space="preserve">     2.15 Показатели доступности и качества муниципальной услуги, в том числе количество взаимодействий заявителя с должностными лицами при предоставлении </w:t>
      </w:r>
      <w:r w:rsidRPr="001A30C6">
        <w:rPr>
          <w:b/>
          <w:bCs/>
        </w:rPr>
        <w:lastRenderedPageBreak/>
        <w:t>муниципальной услуги и их продолжительность, возможность получения муниципальной услуги в многофункциональном центре предоставления государственных и муниципальных услуг, возможность получения информации о ходе предоставления муниципальной услуги, в том числе с использованием информационно-коммуникационных технологий</w:t>
      </w:r>
    </w:p>
    <w:bookmarkEnd w:id="216"/>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ind w:firstLine="720"/>
        <w:jc w:val="both"/>
      </w:pPr>
      <w:r w:rsidRPr="001A30C6">
        <w:t>Основными показателями доступности и качества муниципальной услуги являются:</w:t>
      </w:r>
    </w:p>
    <w:p w:rsidR="009A64D2" w:rsidRPr="001A30C6" w:rsidRDefault="009A64D2" w:rsidP="009A64D2">
      <w:pPr>
        <w:widowControl w:val="0"/>
        <w:autoSpaceDE w:val="0"/>
        <w:autoSpaceDN w:val="0"/>
        <w:adjustRightInd w:val="0"/>
        <w:ind w:firstLine="720"/>
        <w:jc w:val="both"/>
      </w:pPr>
      <w:bookmarkStart w:id="217" w:name="sub_2151"/>
      <w:r w:rsidRPr="001A30C6">
        <w:t>1) соблюдение требований к местам предоставления муниципальной услуги;</w:t>
      </w:r>
    </w:p>
    <w:p w:rsidR="009A64D2" w:rsidRPr="001A30C6" w:rsidRDefault="009A64D2" w:rsidP="009A64D2">
      <w:pPr>
        <w:widowControl w:val="0"/>
        <w:autoSpaceDE w:val="0"/>
        <w:autoSpaceDN w:val="0"/>
        <w:adjustRightInd w:val="0"/>
        <w:ind w:firstLine="720"/>
        <w:jc w:val="both"/>
      </w:pPr>
      <w:bookmarkStart w:id="218" w:name="sub_2152"/>
      <w:bookmarkEnd w:id="217"/>
      <w:r w:rsidRPr="001A30C6">
        <w:t>2) среднее время ожидания в очереди при подаче заявления и документов;</w:t>
      </w:r>
    </w:p>
    <w:p w:rsidR="009A64D2" w:rsidRPr="001A30C6" w:rsidRDefault="009A64D2" w:rsidP="009A64D2">
      <w:pPr>
        <w:widowControl w:val="0"/>
        <w:autoSpaceDE w:val="0"/>
        <w:autoSpaceDN w:val="0"/>
        <w:adjustRightInd w:val="0"/>
        <w:ind w:firstLine="720"/>
        <w:jc w:val="both"/>
      </w:pPr>
      <w:bookmarkStart w:id="219" w:name="sub_2153"/>
      <w:bookmarkEnd w:id="218"/>
      <w:r w:rsidRPr="001A30C6">
        <w:t>3) количество заявлений об обжаловании решений и действий (бездействия) регистрирующего органа, а также должностного лица регистрирующего органа.</w:t>
      </w:r>
    </w:p>
    <w:bookmarkEnd w:id="219"/>
    <w:p w:rsidR="009A64D2" w:rsidRPr="001A30C6" w:rsidRDefault="009A64D2" w:rsidP="009A64D2">
      <w:pPr>
        <w:widowControl w:val="0"/>
        <w:autoSpaceDE w:val="0"/>
        <w:autoSpaceDN w:val="0"/>
        <w:adjustRightInd w:val="0"/>
        <w:ind w:firstLine="720"/>
        <w:jc w:val="both"/>
      </w:pPr>
      <w:r w:rsidRPr="001A30C6">
        <w:t>Взаимодействие заявителя с должностным лицом при предоставлении муниципальной услуги осуществляется при личном обращении заявителя:</w:t>
      </w:r>
    </w:p>
    <w:p w:rsidR="009A64D2" w:rsidRPr="001A30C6" w:rsidRDefault="009A64D2" w:rsidP="009A64D2">
      <w:pPr>
        <w:widowControl w:val="0"/>
        <w:autoSpaceDE w:val="0"/>
        <w:autoSpaceDN w:val="0"/>
        <w:adjustRightInd w:val="0"/>
        <w:ind w:firstLine="720"/>
        <w:jc w:val="both"/>
      </w:pPr>
      <w:bookmarkStart w:id="220" w:name="sub_2154"/>
      <w:r w:rsidRPr="001A30C6">
        <w:t>1) при подаче заявления с комплектом документов, необходимых для уведомительной регистрации коллективного договора - 1 раз;</w:t>
      </w:r>
    </w:p>
    <w:p w:rsidR="009A64D2" w:rsidRPr="001A30C6" w:rsidRDefault="009A64D2" w:rsidP="009A64D2">
      <w:pPr>
        <w:widowControl w:val="0"/>
        <w:autoSpaceDE w:val="0"/>
        <w:autoSpaceDN w:val="0"/>
        <w:adjustRightInd w:val="0"/>
        <w:ind w:firstLine="720"/>
        <w:jc w:val="both"/>
      </w:pPr>
      <w:bookmarkStart w:id="221" w:name="sub_2155"/>
      <w:bookmarkEnd w:id="220"/>
      <w:r w:rsidRPr="001A30C6">
        <w:t>2) при получении уведомления о регистрации коллективного договора - 1 раз.</w:t>
      </w:r>
    </w:p>
    <w:bookmarkEnd w:id="221"/>
    <w:p w:rsidR="009A64D2" w:rsidRPr="001A30C6" w:rsidRDefault="009A64D2" w:rsidP="009A64D2">
      <w:pPr>
        <w:widowControl w:val="0"/>
        <w:autoSpaceDE w:val="0"/>
        <w:autoSpaceDN w:val="0"/>
        <w:adjustRightInd w:val="0"/>
        <w:ind w:firstLine="720"/>
        <w:jc w:val="both"/>
      </w:pPr>
      <w:r w:rsidRPr="001A30C6">
        <w:t>Информация о ходе предоставления муниципальной услуги сообщается при личном обращении заявителей, включая обращение по электронной почте, по номерам телефонов для справок.</w:t>
      </w:r>
    </w:p>
    <w:p w:rsidR="009A64D2" w:rsidRPr="001A30C6" w:rsidRDefault="009A64D2" w:rsidP="009A64D2">
      <w:pPr>
        <w:widowControl w:val="0"/>
        <w:autoSpaceDE w:val="0"/>
        <w:autoSpaceDN w:val="0"/>
        <w:adjustRightInd w:val="0"/>
        <w:ind w:firstLine="720"/>
        <w:jc w:val="both"/>
      </w:pPr>
      <w:r w:rsidRPr="001A30C6">
        <w:t>Основными требованиями к качеству рассмотрения обращений заявителей являются:</w:t>
      </w:r>
    </w:p>
    <w:p w:rsidR="009A64D2" w:rsidRPr="001A30C6" w:rsidRDefault="009A64D2" w:rsidP="009A64D2">
      <w:pPr>
        <w:widowControl w:val="0"/>
        <w:autoSpaceDE w:val="0"/>
        <w:autoSpaceDN w:val="0"/>
        <w:adjustRightInd w:val="0"/>
        <w:ind w:firstLine="720"/>
        <w:jc w:val="both"/>
      </w:pPr>
      <w:bookmarkStart w:id="222" w:name="sub_2156"/>
      <w:r w:rsidRPr="001A30C6">
        <w:t>1) достоверность предоставляемой заявителям информации о ходе рассмотрения обращения;</w:t>
      </w:r>
    </w:p>
    <w:p w:rsidR="009A64D2" w:rsidRPr="001A30C6" w:rsidRDefault="009A64D2" w:rsidP="009A64D2">
      <w:pPr>
        <w:widowControl w:val="0"/>
        <w:autoSpaceDE w:val="0"/>
        <w:autoSpaceDN w:val="0"/>
        <w:adjustRightInd w:val="0"/>
        <w:ind w:firstLine="720"/>
        <w:jc w:val="both"/>
      </w:pPr>
      <w:bookmarkStart w:id="223" w:name="sub_2157"/>
      <w:bookmarkEnd w:id="222"/>
      <w:r w:rsidRPr="001A30C6">
        <w:t>2) полнота информирования заявителей о ходе рассмотрения обращения;</w:t>
      </w:r>
    </w:p>
    <w:p w:rsidR="009A64D2" w:rsidRPr="001A30C6" w:rsidRDefault="009A64D2" w:rsidP="009A64D2">
      <w:pPr>
        <w:widowControl w:val="0"/>
        <w:autoSpaceDE w:val="0"/>
        <w:autoSpaceDN w:val="0"/>
        <w:adjustRightInd w:val="0"/>
        <w:ind w:firstLine="720"/>
        <w:jc w:val="both"/>
      </w:pPr>
      <w:bookmarkStart w:id="224" w:name="sub_2158"/>
      <w:bookmarkEnd w:id="223"/>
      <w:r w:rsidRPr="001A30C6">
        <w:t>3) наглядность форм предоставляемой информации о порядке предоставления муниципальной услуги.</w:t>
      </w:r>
    </w:p>
    <w:bookmarkEnd w:id="224"/>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bookmarkStart w:id="225" w:name="sub_216"/>
      <w:r w:rsidRPr="001A30C6">
        <w:rPr>
          <w:b/>
          <w:bCs/>
        </w:rPr>
        <w:t xml:space="preserve">            2.16. Иные требования, в том числе учитывающие особенности предоставления муниципальной услуги в многофункциональных центрах предоставления муниципальных услуг и особенности предоставления муниципальной услуги в электронной форме</w:t>
      </w:r>
    </w:p>
    <w:bookmarkEnd w:id="225"/>
    <w:p w:rsidR="009A64D2" w:rsidRPr="001A30C6" w:rsidRDefault="009A64D2" w:rsidP="009A64D2">
      <w:pPr>
        <w:widowControl w:val="0"/>
        <w:autoSpaceDE w:val="0"/>
        <w:autoSpaceDN w:val="0"/>
        <w:adjustRightInd w:val="0"/>
        <w:ind w:firstLine="720"/>
        <w:jc w:val="both"/>
      </w:pPr>
      <w:r w:rsidRPr="001A30C6">
        <w:t>Заявителям обеспечивается возможность получения информации о порядке предоставления муниципальной услуги, а также копирования форм заявлений и иных документов, необходимых для получения муниципальной услуги, в информационно-телекоммуникационной сети «Интернет», на сайте регистрирующего органа.</w:t>
      </w:r>
    </w:p>
    <w:p w:rsidR="009A64D2" w:rsidRPr="001A30C6" w:rsidRDefault="009A64D2" w:rsidP="009A64D2">
      <w:pPr>
        <w:widowControl w:val="0"/>
        <w:autoSpaceDE w:val="0"/>
        <w:autoSpaceDN w:val="0"/>
        <w:adjustRightInd w:val="0"/>
        <w:ind w:firstLine="720"/>
        <w:jc w:val="both"/>
      </w:pPr>
      <w:r w:rsidRPr="001A30C6">
        <w:t>Муниципальная услуга в электронной форме не предоставляется. Предоставление муниципальной услуги в многофункциональных центрах: предоставления государственных и муниципальных услуг не осуществляется.</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3. Состав, последовательность и сроки выполнения административных процедур (бездействий), требования к порядку их выполнения, в том числе особенности выполнения административных процедур (бездействий) в электронной форме</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 xml:space="preserve">    3.1. Перечень административных процедур при предоставлении муниципальной услуги</w:t>
      </w:r>
    </w:p>
    <w:p w:rsidR="009A64D2" w:rsidRPr="001A30C6" w:rsidRDefault="009A64D2" w:rsidP="009A64D2">
      <w:pPr>
        <w:widowControl w:val="0"/>
        <w:autoSpaceDE w:val="0"/>
        <w:autoSpaceDN w:val="0"/>
        <w:adjustRightInd w:val="0"/>
        <w:ind w:firstLine="720"/>
        <w:jc w:val="both"/>
      </w:pPr>
      <w:r w:rsidRPr="001A30C6">
        <w:t>Предоставление муниципальной услуги включает в себя следующие административные процедуры:</w:t>
      </w:r>
    </w:p>
    <w:p w:rsidR="009A64D2" w:rsidRPr="001A30C6" w:rsidRDefault="009A64D2" w:rsidP="009A64D2">
      <w:pPr>
        <w:widowControl w:val="0"/>
        <w:autoSpaceDE w:val="0"/>
        <w:autoSpaceDN w:val="0"/>
        <w:adjustRightInd w:val="0"/>
        <w:ind w:firstLine="720"/>
        <w:jc w:val="both"/>
      </w:pPr>
      <w:bookmarkStart w:id="226" w:name="sub_3101"/>
      <w:r w:rsidRPr="001A30C6">
        <w:t>1) прием и регистрация документов;</w:t>
      </w:r>
    </w:p>
    <w:p w:rsidR="009A64D2" w:rsidRPr="001A30C6" w:rsidRDefault="009A64D2" w:rsidP="009A64D2">
      <w:pPr>
        <w:widowControl w:val="0"/>
        <w:autoSpaceDE w:val="0"/>
        <w:autoSpaceDN w:val="0"/>
        <w:adjustRightInd w:val="0"/>
        <w:ind w:firstLine="720"/>
        <w:jc w:val="both"/>
      </w:pPr>
      <w:bookmarkStart w:id="227" w:name="sub_3102"/>
      <w:bookmarkEnd w:id="226"/>
      <w:r w:rsidRPr="001A30C6">
        <w:t>2) проверка комплектности предоставленных документов;</w:t>
      </w:r>
    </w:p>
    <w:p w:rsidR="009A64D2" w:rsidRPr="001A30C6" w:rsidRDefault="009A64D2" w:rsidP="009A64D2">
      <w:pPr>
        <w:widowControl w:val="0"/>
        <w:autoSpaceDE w:val="0"/>
        <w:autoSpaceDN w:val="0"/>
        <w:adjustRightInd w:val="0"/>
        <w:ind w:firstLine="720"/>
        <w:jc w:val="both"/>
      </w:pPr>
      <w:bookmarkStart w:id="228" w:name="sub_3103"/>
      <w:bookmarkEnd w:id="227"/>
      <w:r w:rsidRPr="001A30C6">
        <w:t xml:space="preserve">3) проведение уведомительной регистрации коллективного договора и подготовка </w:t>
      </w:r>
      <w:r w:rsidRPr="001A30C6">
        <w:lastRenderedPageBreak/>
        <w:t>уведомления (регистрационной карты) о регистрации коллективного договора либо отказ в предоставлении муниципальной услуги;</w:t>
      </w:r>
    </w:p>
    <w:p w:rsidR="009A64D2" w:rsidRPr="001A30C6" w:rsidRDefault="009A64D2" w:rsidP="009A64D2">
      <w:pPr>
        <w:widowControl w:val="0"/>
        <w:autoSpaceDE w:val="0"/>
        <w:autoSpaceDN w:val="0"/>
        <w:adjustRightInd w:val="0"/>
        <w:ind w:firstLine="720"/>
        <w:jc w:val="both"/>
      </w:pPr>
      <w:bookmarkStart w:id="229" w:name="sub_3104"/>
      <w:bookmarkEnd w:id="228"/>
      <w:r w:rsidRPr="001A30C6">
        <w:t>4) выдача документов.</w:t>
      </w:r>
    </w:p>
    <w:bookmarkEnd w:id="229"/>
    <w:p w:rsidR="009A64D2" w:rsidRPr="001A30C6" w:rsidRDefault="009A64D2" w:rsidP="009A64D2">
      <w:pPr>
        <w:widowControl w:val="0"/>
        <w:autoSpaceDE w:val="0"/>
        <w:autoSpaceDN w:val="0"/>
        <w:adjustRightInd w:val="0"/>
        <w:ind w:firstLine="720"/>
        <w:jc w:val="both"/>
      </w:pPr>
      <w:r w:rsidRPr="001A30C6">
        <w:t xml:space="preserve">Блок-схема административных процедур представлена в </w:t>
      </w:r>
      <w:hyperlink w:anchor="sub_1500" w:history="1">
        <w:r w:rsidRPr="001A30C6">
          <w:t>приложении 5</w:t>
        </w:r>
      </w:hyperlink>
      <w:r w:rsidRPr="001A30C6">
        <w:t xml:space="preserve"> к Административному регламенту.</w:t>
      </w:r>
    </w:p>
    <w:p w:rsidR="009A64D2" w:rsidRPr="001A30C6" w:rsidRDefault="009A64D2" w:rsidP="009A64D2">
      <w:pPr>
        <w:widowControl w:val="0"/>
        <w:autoSpaceDE w:val="0"/>
        <w:autoSpaceDN w:val="0"/>
        <w:adjustRightInd w:val="0"/>
        <w:ind w:firstLine="720"/>
        <w:jc w:val="both"/>
      </w:pPr>
    </w:p>
    <w:p w:rsidR="009A64D2" w:rsidRDefault="009A64D2" w:rsidP="009A64D2">
      <w:pPr>
        <w:widowControl w:val="0"/>
        <w:autoSpaceDE w:val="0"/>
        <w:autoSpaceDN w:val="0"/>
        <w:adjustRightInd w:val="0"/>
        <w:spacing w:before="108"/>
        <w:jc w:val="center"/>
        <w:outlineLvl w:val="0"/>
        <w:rPr>
          <w:b/>
          <w:bCs/>
        </w:rPr>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3.2. Прием и регистрация документов</w:t>
      </w:r>
    </w:p>
    <w:p w:rsidR="009A64D2" w:rsidRPr="001A30C6" w:rsidRDefault="009A64D2" w:rsidP="009A64D2">
      <w:pPr>
        <w:widowControl w:val="0"/>
        <w:autoSpaceDE w:val="0"/>
        <w:autoSpaceDN w:val="0"/>
        <w:adjustRightInd w:val="0"/>
        <w:ind w:firstLine="720"/>
        <w:jc w:val="both"/>
      </w:pPr>
      <w:r w:rsidRPr="001A30C6">
        <w:t>Основанием для приема и регистрации документов является подача заявления с комплектом документов, необходимых для уведомительной регистрации коллективного договора в регистрирующий орган.</w:t>
      </w:r>
    </w:p>
    <w:p w:rsidR="009A64D2" w:rsidRPr="001A30C6" w:rsidRDefault="009A64D2" w:rsidP="009A64D2">
      <w:pPr>
        <w:widowControl w:val="0"/>
        <w:autoSpaceDE w:val="0"/>
        <w:autoSpaceDN w:val="0"/>
        <w:adjustRightInd w:val="0"/>
        <w:ind w:firstLine="720"/>
        <w:jc w:val="both"/>
      </w:pPr>
      <w:r w:rsidRPr="001A30C6">
        <w:t>При отсутствии у заявителя заполненного заявления или неправильном его заполнении, специалист регистрирующего органа, ответственный за регистрацию документов (далее - специалист, ответственный за регистрацию документов), помогает заявителю заполнить заявление. Максимальный срок выполнения действия составляет 10 минут.</w:t>
      </w:r>
    </w:p>
    <w:p w:rsidR="009A64D2" w:rsidRPr="001A30C6" w:rsidRDefault="009A64D2" w:rsidP="009A64D2">
      <w:pPr>
        <w:widowControl w:val="0"/>
        <w:autoSpaceDE w:val="0"/>
        <w:autoSpaceDN w:val="0"/>
        <w:adjustRightInd w:val="0"/>
        <w:ind w:firstLine="720"/>
        <w:jc w:val="both"/>
      </w:pPr>
      <w:r w:rsidRPr="001A30C6">
        <w:t>Специалист, ответственный за регистрацию документов, вносит в книгу учета входящих документов запись о приеме документов:</w:t>
      </w:r>
    </w:p>
    <w:p w:rsidR="009A64D2" w:rsidRPr="001A30C6" w:rsidRDefault="009A64D2" w:rsidP="009A64D2">
      <w:pPr>
        <w:widowControl w:val="0"/>
        <w:autoSpaceDE w:val="0"/>
        <w:autoSpaceDN w:val="0"/>
        <w:adjustRightInd w:val="0"/>
        <w:ind w:firstLine="720"/>
        <w:jc w:val="both"/>
      </w:pPr>
      <w:bookmarkStart w:id="230" w:name="sub_3201"/>
      <w:r w:rsidRPr="001A30C6">
        <w:t>1) порядковый номер записи;</w:t>
      </w:r>
    </w:p>
    <w:p w:rsidR="009A64D2" w:rsidRPr="001A30C6" w:rsidRDefault="009A64D2" w:rsidP="009A64D2">
      <w:pPr>
        <w:widowControl w:val="0"/>
        <w:autoSpaceDE w:val="0"/>
        <w:autoSpaceDN w:val="0"/>
        <w:adjustRightInd w:val="0"/>
        <w:ind w:firstLine="720"/>
        <w:jc w:val="both"/>
      </w:pPr>
      <w:bookmarkStart w:id="231" w:name="sub_3202"/>
      <w:bookmarkEnd w:id="230"/>
      <w:r w:rsidRPr="001A30C6">
        <w:t>2) дату приема;</w:t>
      </w:r>
    </w:p>
    <w:p w:rsidR="009A64D2" w:rsidRPr="001A30C6" w:rsidRDefault="009A64D2" w:rsidP="009A64D2">
      <w:pPr>
        <w:widowControl w:val="0"/>
        <w:autoSpaceDE w:val="0"/>
        <w:autoSpaceDN w:val="0"/>
        <w:adjustRightInd w:val="0"/>
        <w:ind w:firstLine="720"/>
        <w:jc w:val="both"/>
      </w:pPr>
      <w:bookmarkStart w:id="232" w:name="sub_3203"/>
      <w:bookmarkEnd w:id="231"/>
      <w:r w:rsidRPr="001A30C6">
        <w:t>3) данные о заявителе;</w:t>
      </w:r>
    </w:p>
    <w:p w:rsidR="009A64D2" w:rsidRPr="001A30C6" w:rsidRDefault="009A64D2" w:rsidP="009A64D2">
      <w:pPr>
        <w:widowControl w:val="0"/>
        <w:autoSpaceDE w:val="0"/>
        <w:autoSpaceDN w:val="0"/>
        <w:adjustRightInd w:val="0"/>
        <w:ind w:firstLine="720"/>
        <w:jc w:val="both"/>
      </w:pPr>
      <w:bookmarkStart w:id="233" w:name="sub_3204"/>
      <w:bookmarkEnd w:id="232"/>
      <w:r w:rsidRPr="001A30C6">
        <w:t>4) содержание заявления. Максимальный срок выполнения действия составляет 5 минут.</w:t>
      </w:r>
    </w:p>
    <w:bookmarkEnd w:id="233"/>
    <w:p w:rsidR="009A64D2" w:rsidRPr="001A30C6" w:rsidRDefault="009A64D2" w:rsidP="009A64D2">
      <w:pPr>
        <w:widowControl w:val="0"/>
        <w:autoSpaceDE w:val="0"/>
        <w:autoSpaceDN w:val="0"/>
        <w:adjustRightInd w:val="0"/>
        <w:ind w:firstLine="720"/>
        <w:jc w:val="both"/>
      </w:pPr>
      <w:r w:rsidRPr="001A30C6">
        <w:t>Специалист, ответственный за регистрацию документов, ставит входящий номер на двух экземплярах заявления, поданного при личном обращении, один из которых отдает заявителю. Максимальный срок выполнения действия составляет 1 минуту.</w:t>
      </w:r>
    </w:p>
    <w:p w:rsidR="009A64D2" w:rsidRPr="001A30C6" w:rsidRDefault="009A64D2" w:rsidP="009A64D2">
      <w:pPr>
        <w:widowControl w:val="0"/>
        <w:autoSpaceDE w:val="0"/>
        <w:autoSpaceDN w:val="0"/>
        <w:adjustRightInd w:val="0"/>
        <w:ind w:firstLine="720"/>
        <w:jc w:val="both"/>
      </w:pPr>
      <w:r w:rsidRPr="001A30C6">
        <w:t>Специалист, ответственный за регистрацию документов, передает документы в порядке делопроизводства руководителю. Максимальный срок выполнения действия составляет не более 1 рабочего дня.</w:t>
      </w:r>
    </w:p>
    <w:p w:rsidR="009A64D2" w:rsidRPr="001A30C6" w:rsidRDefault="009A64D2" w:rsidP="009A64D2">
      <w:pPr>
        <w:widowControl w:val="0"/>
        <w:autoSpaceDE w:val="0"/>
        <w:autoSpaceDN w:val="0"/>
        <w:adjustRightInd w:val="0"/>
        <w:ind w:firstLine="720"/>
        <w:jc w:val="both"/>
      </w:pPr>
      <w:r w:rsidRPr="001A30C6">
        <w:t>Управляющий делами - начальник отдела организационно – контрольной работы (далее - руководитель регистрирующего органа) поручает провести уведомительную регистрацию коллективного договора специалисту регистрирующего органа, ответственному за проведение уведомительной регистрации коллективного договора (далее - специалист, ответственный за проведение уведомительной регистрации коллективного договора) (в форме резолюции). Максимальный срок выполнения действия составляет 10 минут.</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3.3. Проверка комплектности предоставленных документов</w:t>
      </w:r>
    </w:p>
    <w:p w:rsidR="009A64D2" w:rsidRPr="001A30C6" w:rsidRDefault="009A64D2" w:rsidP="009A64D2">
      <w:pPr>
        <w:widowControl w:val="0"/>
        <w:autoSpaceDE w:val="0"/>
        <w:autoSpaceDN w:val="0"/>
        <w:adjustRightInd w:val="0"/>
        <w:ind w:firstLine="720"/>
        <w:jc w:val="both"/>
      </w:pPr>
      <w:r w:rsidRPr="001A30C6">
        <w:t>Основанием для проверки предмета заявления и комплектности предоставленных документов является получение специалистом, ответственным за проведение уведомительной регистрации коллективного договора, заявления и комплекта документов, необходимых для проведения уведомительной регистрации коллективного договора.</w:t>
      </w:r>
    </w:p>
    <w:p w:rsidR="009A64D2" w:rsidRPr="001A30C6" w:rsidRDefault="009A64D2" w:rsidP="009A64D2">
      <w:pPr>
        <w:widowControl w:val="0"/>
        <w:autoSpaceDE w:val="0"/>
        <w:autoSpaceDN w:val="0"/>
        <w:adjustRightInd w:val="0"/>
        <w:ind w:firstLine="720"/>
        <w:jc w:val="both"/>
      </w:pPr>
      <w:r w:rsidRPr="001A30C6">
        <w:t xml:space="preserve">Специалист, ответственный за проведение уведомительной регистрации коллективного договора, проверяет наличие всех необходимых документов, исходя из соответствующего перечня, установленного </w:t>
      </w:r>
      <w:hyperlink w:anchor="sub_25" w:history="1">
        <w:r w:rsidRPr="001A30C6">
          <w:t>пунктом 2.5</w:t>
        </w:r>
      </w:hyperlink>
      <w:r w:rsidRPr="001A30C6">
        <w:t xml:space="preserve"> Административного регламента. Максимальный срок выполнения действия составляет 20 минут.</w:t>
      </w:r>
    </w:p>
    <w:p w:rsidR="009A64D2" w:rsidRPr="001A30C6" w:rsidRDefault="009A64D2" w:rsidP="009A64D2">
      <w:pPr>
        <w:widowControl w:val="0"/>
        <w:autoSpaceDE w:val="0"/>
        <w:autoSpaceDN w:val="0"/>
        <w:adjustRightInd w:val="0"/>
        <w:ind w:firstLine="720"/>
        <w:jc w:val="both"/>
      </w:pPr>
      <w:r w:rsidRPr="001A30C6">
        <w:t xml:space="preserve">Специалист, ответственный за проведение уведомительной регистрации коллективного договора, проверяет соответствие предоставленных документов требованиям, установленным </w:t>
      </w:r>
      <w:hyperlink w:anchor="sub_25" w:history="1">
        <w:r w:rsidRPr="001A30C6">
          <w:t>пунктом 2.5</w:t>
        </w:r>
      </w:hyperlink>
      <w:r w:rsidRPr="001A30C6">
        <w:t xml:space="preserve"> Административного регламента. Максимальный срок выполнения действия составляет 5 минут на документ, состоящий не </w:t>
      </w:r>
      <w:r w:rsidRPr="001A30C6">
        <w:lastRenderedPageBreak/>
        <w:t>более чем из 6 страниц. При большем количестве страниц срок увеличивается на 5 минут для каждых 6 страниц представляемых документов.</w:t>
      </w:r>
    </w:p>
    <w:p w:rsidR="009A64D2" w:rsidRPr="001A30C6" w:rsidRDefault="009A64D2" w:rsidP="009A64D2">
      <w:pPr>
        <w:widowControl w:val="0"/>
        <w:autoSpaceDE w:val="0"/>
        <w:autoSpaceDN w:val="0"/>
        <w:adjustRightInd w:val="0"/>
        <w:ind w:firstLine="720"/>
        <w:jc w:val="both"/>
      </w:pPr>
      <w:r w:rsidRPr="001A30C6">
        <w:t xml:space="preserve">При установлении фактов отсутствия необходимых документов, несоответствия предоставленных документов установленным требованиям, специалист, ответственный за проведение уведомительной регистрации коллективного договора, информирует об этом заявителя устно и отказывает в приеме документом, в случае обращения через электронную почту - отказ оформляется в письменной форме (образец представлен в </w:t>
      </w:r>
      <w:hyperlink w:anchor="sub_1400" w:history="1">
        <w:r w:rsidRPr="001A30C6">
          <w:t>приложении 4</w:t>
        </w:r>
      </w:hyperlink>
      <w:r w:rsidRPr="001A30C6">
        <w:t xml:space="preserve"> к Административному регламенту). Максимальный срок выполнения действия составляет не более 1 рабочего дня.</w:t>
      </w:r>
    </w:p>
    <w:p w:rsidR="009A64D2" w:rsidRPr="001A30C6" w:rsidRDefault="009A64D2" w:rsidP="009A64D2">
      <w:pPr>
        <w:widowControl w:val="0"/>
        <w:autoSpaceDE w:val="0"/>
        <w:autoSpaceDN w:val="0"/>
        <w:adjustRightInd w:val="0"/>
        <w:ind w:firstLine="720"/>
        <w:jc w:val="both"/>
      </w:pPr>
      <w:r w:rsidRPr="001A30C6">
        <w:t>При установлении факта наличия необходимых документов специалист, ответственный за проведение уведомительной регистрации коллективного договора, устанавливает предмет обращения - дает правовую оценку коллективного договора. Максимальный срок выполнения действия составляет не более 20 рабочих дней.</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 xml:space="preserve">     3.4. Проведение уведомительной регистрации коллективного договора и подготовка уведомления о регистрации коллективного договора</w:t>
      </w:r>
    </w:p>
    <w:p w:rsidR="009A64D2" w:rsidRPr="001A30C6" w:rsidRDefault="009A64D2" w:rsidP="009A64D2">
      <w:pPr>
        <w:widowControl w:val="0"/>
        <w:autoSpaceDE w:val="0"/>
        <w:autoSpaceDN w:val="0"/>
        <w:adjustRightInd w:val="0"/>
        <w:ind w:firstLine="720"/>
        <w:jc w:val="both"/>
      </w:pPr>
      <w:r w:rsidRPr="001A30C6">
        <w:t xml:space="preserve">Основанием для проведения уведомительной регистрации коллективного договора и подготовки уведомления о регистрации коллективного договора является факт регистрации заявления специалистом, ответственным за проведение уведомительной регистрации коллективного договора, и факт наличия всех необходимых документов, исходя из соответствующего перечня, установленного </w:t>
      </w:r>
      <w:hyperlink w:anchor="sub_25" w:history="1">
        <w:r w:rsidRPr="001A30C6">
          <w:t>пунктом 2.5</w:t>
        </w:r>
      </w:hyperlink>
      <w:r w:rsidRPr="001A30C6">
        <w:t xml:space="preserve"> Административного регламента.</w:t>
      </w:r>
    </w:p>
    <w:p w:rsidR="009A64D2" w:rsidRPr="001A30C6" w:rsidRDefault="009A64D2" w:rsidP="009A64D2">
      <w:pPr>
        <w:widowControl w:val="0"/>
        <w:autoSpaceDE w:val="0"/>
        <w:autoSpaceDN w:val="0"/>
        <w:adjustRightInd w:val="0"/>
        <w:ind w:firstLine="720"/>
        <w:jc w:val="both"/>
      </w:pPr>
      <w:r w:rsidRPr="001A30C6">
        <w:t xml:space="preserve">Специалист, ответственный за проведение уведомительной регистрации коллективного договора, выявляет условия коллективного договора, ухудшающие положение работников по сравнению с </w:t>
      </w:r>
      <w:hyperlink r:id="rId206" w:history="1">
        <w:r w:rsidRPr="001A30C6">
          <w:t>трудовым законодательством</w:t>
        </w:r>
      </w:hyperlink>
      <w:r w:rsidRPr="001A30C6">
        <w:t xml:space="preserve"> и иными нормативными правовыми актами, содержащими нормы трудового права.</w:t>
      </w:r>
    </w:p>
    <w:p w:rsidR="009A64D2" w:rsidRPr="001A30C6" w:rsidRDefault="009A64D2" w:rsidP="009A64D2">
      <w:pPr>
        <w:widowControl w:val="0"/>
        <w:autoSpaceDE w:val="0"/>
        <w:autoSpaceDN w:val="0"/>
        <w:adjustRightInd w:val="0"/>
        <w:ind w:firstLine="720"/>
        <w:jc w:val="both"/>
      </w:pPr>
      <w:r w:rsidRPr="001A30C6">
        <w:t xml:space="preserve">Специалист, ответственный за проведение уведомительной регистрации коллективного договора, формирует на официальном бланке уведомление (регистрационную карту) о регистрации коллективного договора (далее - уведомление) образец представлен в </w:t>
      </w:r>
      <w:hyperlink w:anchor="sub_1600" w:history="1">
        <w:r w:rsidRPr="001A30C6">
          <w:t xml:space="preserve">приложении </w:t>
        </w:r>
        <w:r>
          <w:t>№</w:t>
        </w:r>
        <w:r w:rsidRPr="001A30C6">
          <w:t> 6</w:t>
        </w:r>
      </w:hyperlink>
      <w:r w:rsidRPr="001A30C6">
        <w:t xml:space="preserve"> к Административному регламенту, в трех экземплярах, и отдает на подпись руководителю регистрирующего органа.</w:t>
      </w:r>
    </w:p>
    <w:p w:rsidR="009A64D2" w:rsidRPr="001A30C6" w:rsidRDefault="009A64D2" w:rsidP="009A64D2">
      <w:pPr>
        <w:widowControl w:val="0"/>
        <w:autoSpaceDE w:val="0"/>
        <w:autoSpaceDN w:val="0"/>
        <w:adjustRightInd w:val="0"/>
        <w:ind w:firstLine="720"/>
        <w:jc w:val="both"/>
      </w:pPr>
      <w:r w:rsidRPr="001A30C6">
        <w:t xml:space="preserve">В случае выявления условий ухудшающих положение работников, специалист, ответственный за проведение уведомительной регистрации коллективного договора, формирует на официальном бланке сообщение в организацию (предприятие, учреждение), которое обратилось за регистрацией коллективного договора о выявленных условиях в коллективном договоре, ухудшающих положение работников по сравнению с </w:t>
      </w:r>
      <w:hyperlink r:id="rId207" w:history="1">
        <w:r w:rsidRPr="001A30C6">
          <w:t>трудовым законодательством</w:t>
        </w:r>
      </w:hyperlink>
      <w:r w:rsidRPr="001A30C6">
        <w:t xml:space="preserve"> и иными нормативными правовыми актами, в двух экземплярах и отдает на подпись руководителю регистрирующего органа. Максимальный срок выполнения действия составляет не более 5 дней. В том случае, если организация отказывается устранять, выявленные нарушения в указанные в письме сроки письменное обращение передается в Государственную инспекцию труда Чувашской Республики</w:t>
      </w:r>
    </w:p>
    <w:p w:rsidR="009A64D2" w:rsidRPr="001A30C6" w:rsidRDefault="009A64D2" w:rsidP="009A64D2">
      <w:pPr>
        <w:widowControl w:val="0"/>
        <w:autoSpaceDE w:val="0"/>
        <w:autoSpaceDN w:val="0"/>
        <w:adjustRightInd w:val="0"/>
        <w:ind w:firstLine="720"/>
        <w:jc w:val="both"/>
      </w:pPr>
      <w:r w:rsidRPr="001A30C6">
        <w:t>Специалист, ответственный за проведение уведомительной регистрации коллективного договора, на титульном листе всех экземпляров зарегистрированного коллективного договора проставляет штамп с указанием номера, даты регистрации, должности, подписи и фамилии, имени, отчества ответственного лица регистрирующего органа.</w:t>
      </w:r>
    </w:p>
    <w:p w:rsidR="009A64D2" w:rsidRPr="001A30C6" w:rsidRDefault="009A64D2" w:rsidP="009A64D2">
      <w:pPr>
        <w:widowControl w:val="0"/>
        <w:autoSpaceDE w:val="0"/>
        <w:autoSpaceDN w:val="0"/>
        <w:adjustRightInd w:val="0"/>
        <w:ind w:firstLine="720"/>
        <w:jc w:val="both"/>
      </w:pPr>
      <w:r w:rsidRPr="001A30C6">
        <w:t xml:space="preserve">Специалист, ответственный за проведение уведомительной регистрации коллективного договора, заполняет журнал уведомительной регистрации (образец представлен в </w:t>
      </w:r>
      <w:hyperlink w:anchor="sub_1300" w:history="1">
        <w:r w:rsidRPr="001A30C6">
          <w:t>приложении 3</w:t>
        </w:r>
      </w:hyperlink>
      <w:r w:rsidRPr="001A30C6">
        <w:t xml:space="preserve"> к Административному регламенту). Максимальный срок выполнения действия составляет 10 минут.</w:t>
      </w:r>
    </w:p>
    <w:p w:rsidR="009A64D2" w:rsidRPr="001A30C6" w:rsidRDefault="009A64D2" w:rsidP="009A64D2">
      <w:pPr>
        <w:widowControl w:val="0"/>
        <w:autoSpaceDE w:val="0"/>
        <w:autoSpaceDN w:val="0"/>
        <w:adjustRightInd w:val="0"/>
        <w:ind w:firstLine="720"/>
        <w:jc w:val="both"/>
      </w:pPr>
      <w:r w:rsidRPr="001A30C6">
        <w:t xml:space="preserve">Специалист, ответственный за регистрацию документов, подписанное уведомление, письменное сообщение регистрирует и готовит к отправке. Максимальный </w:t>
      </w:r>
      <w:r w:rsidRPr="001A30C6">
        <w:lastRenderedPageBreak/>
        <w:t>срок выполнения действия составляет 5 минут.</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3.5. Выдача документов</w:t>
      </w:r>
    </w:p>
    <w:p w:rsidR="009A64D2" w:rsidRPr="001A30C6" w:rsidRDefault="009A64D2" w:rsidP="009A64D2">
      <w:pPr>
        <w:widowControl w:val="0"/>
        <w:autoSpaceDE w:val="0"/>
        <w:autoSpaceDN w:val="0"/>
        <w:adjustRightInd w:val="0"/>
        <w:jc w:val="both"/>
      </w:pPr>
      <w:r w:rsidRPr="001A30C6">
        <w:t xml:space="preserve">           Специалист в течение 3-х календарных дней после проведения уведомительной регистрации коллективного договора, информирует заявителя по телефону или в электронном виде о готовности документов. Максимальный срок выполнения действия составляет не более 5 минут.</w:t>
      </w:r>
    </w:p>
    <w:p w:rsidR="009A64D2" w:rsidRPr="001A30C6" w:rsidRDefault="009A64D2" w:rsidP="009A64D2">
      <w:pPr>
        <w:widowControl w:val="0"/>
        <w:autoSpaceDE w:val="0"/>
        <w:autoSpaceDN w:val="0"/>
        <w:adjustRightInd w:val="0"/>
        <w:ind w:firstLine="720"/>
        <w:jc w:val="both"/>
      </w:pPr>
      <w:r w:rsidRPr="001A30C6">
        <w:t>В случае личного обращения заявителя специалист, ответственный за выдачу документов, устанавливает личность заявителя, в том числе проверяет документ, удостоверяющий личность. Максимальный срок выполнения действия составляет не более 5 минут.</w:t>
      </w:r>
    </w:p>
    <w:p w:rsidR="009A64D2" w:rsidRPr="001A30C6" w:rsidRDefault="009A64D2" w:rsidP="009A64D2">
      <w:pPr>
        <w:widowControl w:val="0"/>
        <w:autoSpaceDE w:val="0"/>
        <w:autoSpaceDN w:val="0"/>
        <w:adjustRightInd w:val="0"/>
        <w:ind w:firstLine="720"/>
        <w:jc w:val="both"/>
      </w:pPr>
      <w:r w:rsidRPr="001A30C6">
        <w:t>Специалист, ответственный за выдачу документов, осуществляет поиск соответствующего уведомления. Максимальный срок выполнения действия составляет 5 минут.</w:t>
      </w:r>
    </w:p>
    <w:p w:rsidR="009A64D2" w:rsidRPr="001A30C6" w:rsidRDefault="009A64D2" w:rsidP="009A64D2">
      <w:pPr>
        <w:widowControl w:val="0"/>
        <w:autoSpaceDE w:val="0"/>
        <w:autoSpaceDN w:val="0"/>
        <w:adjustRightInd w:val="0"/>
        <w:ind w:firstLine="720"/>
        <w:jc w:val="both"/>
      </w:pPr>
      <w:r w:rsidRPr="001A30C6">
        <w:t>На втором экземпляре уведомления заявитель ставит отметку о получении (ФИО, должность, дата, с указанием "уведомление получил"). Максимальный срок выполнения действия составляет 5 минут.</w:t>
      </w:r>
    </w:p>
    <w:p w:rsidR="009A64D2" w:rsidRPr="001A30C6" w:rsidRDefault="009A64D2" w:rsidP="009A64D2">
      <w:pPr>
        <w:widowControl w:val="0"/>
        <w:autoSpaceDE w:val="0"/>
        <w:autoSpaceDN w:val="0"/>
        <w:adjustRightInd w:val="0"/>
        <w:ind w:firstLine="720"/>
        <w:jc w:val="both"/>
      </w:pPr>
      <w:r w:rsidRPr="001A30C6">
        <w:t>Специалист, ответственный за выдачу документов, выдает заявителю документы. Максимальный срок выполнения действия составляет 2 минуты. Второй экземпляр уведомления остается в муниципальном образовании.</w:t>
      </w:r>
    </w:p>
    <w:p w:rsidR="009A64D2" w:rsidRPr="001A30C6" w:rsidRDefault="009A64D2" w:rsidP="009A64D2">
      <w:pPr>
        <w:widowControl w:val="0"/>
        <w:autoSpaceDE w:val="0"/>
        <w:autoSpaceDN w:val="0"/>
        <w:adjustRightInd w:val="0"/>
        <w:ind w:firstLine="720"/>
        <w:jc w:val="both"/>
      </w:pPr>
      <w:r w:rsidRPr="001A30C6">
        <w:t>В случае получения от заявителя сообщения, об отсутствии возможности получения соответствующих документов, специалист, ответственный за выдачу документов, готовит пакет документов для отправки почтой, в течение 3-х календарных дней. Максимальный срок выполнения действия составляет 5 минут.</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4. Формы контроля за исполнением административного регламента</w:t>
      </w:r>
    </w:p>
    <w:p w:rsidR="009A64D2" w:rsidRPr="001A30C6" w:rsidRDefault="009A64D2" w:rsidP="009A64D2">
      <w:pPr>
        <w:widowControl w:val="0"/>
        <w:autoSpaceDE w:val="0"/>
        <w:autoSpaceDN w:val="0"/>
        <w:adjustRightInd w:val="0"/>
        <w:spacing w:before="108"/>
        <w:jc w:val="both"/>
        <w:outlineLvl w:val="0"/>
        <w:rPr>
          <w:b/>
          <w:bCs/>
        </w:rPr>
      </w:pPr>
      <w:r w:rsidRPr="001A30C6">
        <w:rPr>
          <w:b/>
          <w:bCs/>
        </w:rPr>
        <w:t>4.1. Порядок осуществления текущего контроля за 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ind w:firstLine="720"/>
        <w:jc w:val="both"/>
      </w:pPr>
      <w:r w:rsidRPr="001A30C6">
        <w:t>Текущий контроль полноты и качества предоставления муниципальной услуги, соблюдения и исполнения должностными лицами Администрации Ибресинского муниципального округа Чувашской Республики положений Административного регламента и иных нормативных правовых актов, устанавливающих требования к предоставлению муниципальной услуги (далее - текущий контроль), осуществляется должностными лицами Администрации Ибресинского муниципального округа Чувашской Республики, ответственными за организацию работы по предоставлению муниципальной услуги (далее - должностные лица, ответственные за организацию предоставления муниципальной услуги).</w:t>
      </w:r>
    </w:p>
    <w:p w:rsidR="009A64D2" w:rsidRPr="001A30C6" w:rsidRDefault="009A64D2" w:rsidP="009A64D2">
      <w:pPr>
        <w:widowControl w:val="0"/>
        <w:autoSpaceDE w:val="0"/>
        <w:autoSpaceDN w:val="0"/>
        <w:adjustRightInd w:val="0"/>
        <w:ind w:firstLine="720"/>
        <w:jc w:val="both"/>
      </w:pPr>
      <w:r w:rsidRPr="001A30C6">
        <w:t>Текущий контроль осуществляется путем проведения должностными лицами, ответственными за организацию предоставления муниципальной услуги, проверок полноты и качества предоставления муниципальной услуги, соблюдения и исполнения положений Административного регламента, иных нормативных правовых актов Российской Федерации, устанавливающих требования к предоставлению муниципальной услуги, выявления и обеспечения устранения выявленных нарушений, рассмотрения, принятия решений и подготовки ответов на обращения заявителей, содержащих жалобы на решения и (или) действия (бездействие) должностных лиц администрации Ибресинского муниципального округа Чувашской Республики, его территориальных органов.</w:t>
      </w:r>
    </w:p>
    <w:p w:rsidR="009A64D2" w:rsidRPr="001A30C6" w:rsidRDefault="009A64D2" w:rsidP="009A64D2">
      <w:pPr>
        <w:widowControl w:val="0"/>
        <w:autoSpaceDE w:val="0"/>
        <w:autoSpaceDN w:val="0"/>
        <w:adjustRightInd w:val="0"/>
        <w:ind w:firstLine="720"/>
        <w:jc w:val="both"/>
      </w:pPr>
      <w:r w:rsidRPr="001A30C6">
        <w:t>Основными задачами текущего контроля являются:</w:t>
      </w:r>
    </w:p>
    <w:p w:rsidR="009A64D2" w:rsidRPr="001A30C6" w:rsidRDefault="009A64D2" w:rsidP="009A64D2">
      <w:pPr>
        <w:widowControl w:val="0"/>
        <w:autoSpaceDE w:val="0"/>
        <w:autoSpaceDN w:val="0"/>
        <w:adjustRightInd w:val="0"/>
        <w:ind w:firstLine="720"/>
        <w:jc w:val="both"/>
      </w:pPr>
      <w:bookmarkStart w:id="234" w:name="sub_4101"/>
      <w:r w:rsidRPr="001A30C6">
        <w:lastRenderedPageBreak/>
        <w:t>1) обеспечение своевременного и качественного предоставления муниципальной услуги;</w:t>
      </w:r>
    </w:p>
    <w:p w:rsidR="009A64D2" w:rsidRPr="001A30C6" w:rsidRDefault="009A64D2" w:rsidP="009A64D2">
      <w:pPr>
        <w:widowControl w:val="0"/>
        <w:autoSpaceDE w:val="0"/>
        <w:autoSpaceDN w:val="0"/>
        <w:adjustRightInd w:val="0"/>
        <w:ind w:firstLine="720"/>
        <w:jc w:val="both"/>
      </w:pPr>
      <w:bookmarkStart w:id="235" w:name="sub_4102"/>
      <w:bookmarkEnd w:id="234"/>
      <w:r w:rsidRPr="001A30C6">
        <w:t>2) выявление нарушений в сроках и качестве предоставления муниципальной услуги;</w:t>
      </w:r>
    </w:p>
    <w:p w:rsidR="009A64D2" w:rsidRPr="001A30C6" w:rsidRDefault="009A64D2" w:rsidP="009A64D2">
      <w:pPr>
        <w:widowControl w:val="0"/>
        <w:autoSpaceDE w:val="0"/>
        <w:autoSpaceDN w:val="0"/>
        <w:adjustRightInd w:val="0"/>
        <w:ind w:firstLine="720"/>
        <w:jc w:val="both"/>
      </w:pPr>
      <w:bookmarkStart w:id="236" w:name="sub_4103"/>
      <w:bookmarkEnd w:id="235"/>
      <w:r w:rsidRPr="001A30C6">
        <w:t>3) выявление и устранение причин и условий, способствующих ненадлежащему предоставлению муниципальной услуги;</w:t>
      </w:r>
    </w:p>
    <w:p w:rsidR="009A64D2" w:rsidRPr="001A30C6" w:rsidRDefault="009A64D2" w:rsidP="009A64D2">
      <w:pPr>
        <w:widowControl w:val="0"/>
        <w:autoSpaceDE w:val="0"/>
        <w:autoSpaceDN w:val="0"/>
        <w:adjustRightInd w:val="0"/>
        <w:ind w:firstLine="720"/>
        <w:jc w:val="both"/>
      </w:pPr>
      <w:bookmarkStart w:id="237" w:name="sub_4104"/>
      <w:bookmarkEnd w:id="236"/>
      <w:r w:rsidRPr="001A30C6">
        <w:t>4) принятие мер по надлежащему предоставлению муниципальной услуги.</w:t>
      </w:r>
    </w:p>
    <w:bookmarkEnd w:id="237"/>
    <w:p w:rsidR="009A64D2" w:rsidRPr="001A30C6" w:rsidRDefault="009A64D2" w:rsidP="009A64D2">
      <w:pPr>
        <w:widowControl w:val="0"/>
        <w:autoSpaceDE w:val="0"/>
        <w:autoSpaceDN w:val="0"/>
        <w:adjustRightInd w:val="0"/>
        <w:ind w:firstLine="720"/>
        <w:jc w:val="both"/>
      </w:pPr>
      <w:r w:rsidRPr="001A30C6">
        <w:t>Текущий контроль осуществляется постоянно.</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4.2. 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9A64D2" w:rsidRPr="001A30C6" w:rsidRDefault="009A64D2" w:rsidP="009A64D2">
      <w:pPr>
        <w:widowControl w:val="0"/>
        <w:autoSpaceDE w:val="0"/>
        <w:autoSpaceDN w:val="0"/>
        <w:adjustRightInd w:val="0"/>
        <w:ind w:firstLine="720"/>
        <w:jc w:val="both"/>
      </w:pPr>
      <w:r w:rsidRPr="001A30C6">
        <w:t>В целях осуществления контроля полноты и качества предоставления муниципальной услуги, а также выявления и устранения нарушений прав заявителей проводятся плановые и внеплановые проверки.</w:t>
      </w:r>
    </w:p>
    <w:p w:rsidR="009A64D2" w:rsidRPr="001A30C6" w:rsidRDefault="009A64D2" w:rsidP="009A64D2">
      <w:pPr>
        <w:widowControl w:val="0"/>
        <w:autoSpaceDE w:val="0"/>
        <w:autoSpaceDN w:val="0"/>
        <w:adjustRightInd w:val="0"/>
        <w:ind w:firstLine="720"/>
        <w:jc w:val="both"/>
      </w:pPr>
      <w:r w:rsidRPr="001A30C6">
        <w:t>Периодичность проведения плановых и внеплановых проверок устанавливается руководителем.</w:t>
      </w:r>
    </w:p>
    <w:p w:rsidR="009A64D2" w:rsidRPr="001A30C6" w:rsidRDefault="009A64D2" w:rsidP="009A64D2">
      <w:pPr>
        <w:widowControl w:val="0"/>
        <w:autoSpaceDE w:val="0"/>
        <w:autoSpaceDN w:val="0"/>
        <w:adjustRightInd w:val="0"/>
        <w:ind w:firstLine="720"/>
        <w:jc w:val="both"/>
      </w:pPr>
      <w:r w:rsidRPr="001A30C6">
        <w:t>Плановые проверки осуществляются регистрирующим органом в соответствии с разработанным на каждый календарный год планом работы. Также разрабатывается программа проверки, утвержденная нормативным правовым актом регистрирующего органа. Программа проверки содержит перечень вопросов проверки с указанием ответственных должностных лиц за ее исполнение. По окончании проведения проверки составляется акт, состоящий из констатирующей части, выводов и предложений, направленных на улучшение предоставления муниципальной услуги. Акт проверки подписывается членами комиссии, и предоставляется руководителю регистрирующего органа для принятия решения.</w:t>
      </w:r>
    </w:p>
    <w:p w:rsidR="009A64D2" w:rsidRPr="001A30C6" w:rsidRDefault="009A64D2" w:rsidP="009A64D2">
      <w:pPr>
        <w:widowControl w:val="0"/>
        <w:autoSpaceDE w:val="0"/>
        <w:autoSpaceDN w:val="0"/>
        <w:adjustRightInd w:val="0"/>
        <w:ind w:firstLine="720"/>
        <w:jc w:val="both"/>
      </w:pPr>
      <w:r w:rsidRPr="001A30C6">
        <w:t>Срок проведения проверки за порядком предоставления муниципальной услуги и оформления акта составляет 30 календарных дней со дня начала проверки.</w:t>
      </w:r>
    </w:p>
    <w:p w:rsidR="009A64D2" w:rsidRPr="001A30C6" w:rsidRDefault="009A64D2" w:rsidP="009A64D2">
      <w:pPr>
        <w:widowControl w:val="0"/>
        <w:autoSpaceDE w:val="0"/>
        <w:autoSpaceDN w:val="0"/>
        <w:adjustRightInd w:val="0"/>
        <w:ind w:firstLine="720"/>
        <w:jc w:val="both"/>
      </w:pPr>
      <w:r w:rsidRPr="001A30C6">
        <w:t>Для проведения плановых и внеплановых проверок полноты и качества предоставления муниципальной услуги (далее - проверка) в администрации Ибресинского муниципального округа Чувашской Республики формируется комиссия, состав которой утверждается распоряжением администрации Ибресинского муниципального округа Чувашской Республики.</w:t>
      </w:r>
    </w:p>
    <w:p w:rsidR="009A64D2" w:rsidRPr="001A30C6" w:rsidRDefault="009A64D2" w:rsidP="009A64D2">
      <w:pPr>
        <w:widowControl w:val="0"/>
        <w:autoSpaceDE w:val="0"/>
        <w:autoSpaceDN w:val="0"/>
        <w:adjustRightInd w:val="0"/>
        <w:ind w:firstLine="720"/>
        <w:jc w:val="both"/>
      </w:pPr>
      <w:r w:rsidRPr="001A30C6">
        <w:t>Внеплановые проверки проводятся в случае жалобы на решения и (или) действия (бездействие) должностных лиц Администрации Ибресинского муниципального округа Чувашской Республики.</w:t>
      </w:r>
    </w:p>
    <w:p w:rsidR="009A64D2" w:rsidRPr="001A30C6" w:rsidRDefault="009A64D2" w:rsidP="009A64D2">
      <w:pPr>
        <w:widowControl w:val="0"/>
        <w:autoSpaceDE w:val="0"/>
        <w:autoSpaceDN w:val="0"/>
        <w:adjustRightInd w:val="0"/>
        <w:ind w:firstLine="720"/>
        <w:jc w:val="both"/>
      </w:pPr>
      <w:r w:rsidRPr="001A30C6">
        <w:t>О результатах проведенной внеплановой проверки заявитель информируется в письменной форме на бумажном носителе.</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bCs/>
        </w:rPr>
        <w:t>4.3. Ответственность должностных лиц исполнительно-распорядительного органа местного самоуправления за решения и действия (бездействие), принимаемые (осуществляемые) в ходе предоставления муниципальной услуги</w:t>
      </w:r>
    </w:p>
    <w:p w:rsidR="009A64D2" w:rsidRPr="001A30C6" w:rsidRDefault="009A64D2" w:rsidP="009A64D2">
      <w:pPr>
        <w:widowControl w:val="0"/>
        <w:autoSpaceDE w:val="0"/>
        <w:autoSpaceDN w:val="0"/>
        <w:adjustRightInd w:val="0"/>
        <w:ind w:firstLine="720"/>
        <w:jc w:val="both"/>
      </w:pPr>
      <w:r w:rsidRPr="001A30C6">
        <w:t>По результатам проведенных проверок в случае выявления нарушений соблюдения положений Административного регламента и иных нормативных правовых актов, устанавливающих требования к предоставлению муниципальной услуги, должностные лица администрации Ибресинского муниципального округа Чувашской Республики несут ответственность за принимаемые (осуществляемые) в ходе предоставления муниципальной услуги решения и (или) действия (бездействие) в соответствии с требованиями законодательства Российской Федерации.</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bCs/>
        </w:rPr>
        <w:t xml:space="preserve">4.4. Положения, характеризующие требования к порядку и формам контроля за </w:t>
      </w:r>
      <w:r w:rsidRPr="001A30C6">
        <w:rPr>
          <w:b/>
          <w:bCs/>
        </w:rPr>
        <w:lastRenderedPageBreak/>
        <w:t>предоставлением муниципальной услуги, в том числе со стороны граждан, их объединений и организаций</w:t>
      </w:r>
    </w:p>
    <w:p w:rsidR="009A64D2" w:rsidRPr="001A30C6" w:rsidRDefault="009A64D2" w:rsidP="009A64D2">
      <w:pPr>
        <w:widowControl w:val="0"/>
        <w:autoSpaceDE w:val="0"/>
        <w:autoSpaceDN w:val="0"/>
        <w:adjustRightInd w:val="0"/>
        <w:ind w:firstLine="720"/>
        <w:jc w:val="both"/>
      </w:pPr>
      <w:r w:rsidRPr="001A30C6">
        <w:t>Контроль за предоставлением муниципальной услуги может осуществляться со стороны граждан, их объединений и организаций путем направления в адрес администрации Ибресинского муниципального округа Чувашской Республики, его территориальных органов:</w:t>
      </w:r>
    </w:p>
    <w:p w:rsidR="009A64D2" w:rsidRPr="001A30C6" w:rsidRDefault="009A64D2" w:rsidP="009A64D2">
      <w:pPr>
        <w:widowControl w:val="0"/>
        <w:autoSpaceDE w:val="0"/>
        <w:autoSpaceDN w:val="0"/>
        <w:adjustRightInd w:val="0"/>
        <w:ind w:firstLine="720"/>
        <w:jc w:val="both"/>
      </w:pPr>
      <w:bookmarkStart w:id="238" w:name="sub_4401"/>
      <w:r w:rsidRPr="001A30C6">
        <w:t>а) предложений по совершенствованию нормативных правовых актов, регламентирующих предоставление администрацией Ибресинского муниципального округа Чувашской Республики муниципальной услуги;</w:t>
      </w:r>
    </w:p>
    <w:p w:rsidR="009A64D2" w:rsidRPr="001A30C6" w:rsidRDefault="009A64D2" w:rsidP="009A64D2">
      <w:pPr>
        <w:widowControl w:val="0"/>
        <w:autoSpaceDE w:val="0"/>
        <w:autoSpaceDN w:val="0"/>
        <w:adjustRightInd w:val="0"/>
        <w:ind w:firstLine="720"/>
        <w:jc w:val="both"/>
      </w:pPr>
      <w:bookmarkStart w:id="239" w:name="sub_4402"/>
      <w:bookmarkEnd w:id="238"/>
      <w:r w:rsidRPr="001A30C6">
        <w:t xml:space="preserve">б) сообщений о нарушении законов и иных нормативных правовых актов, устанавливающих требования к предоставлению муниципальной услуги, недостатках в работе </w:t>
      </w:r>
      <w:r>
        <w:t>а</w:t>
      </w:r>
      <w:r w:rsidRPr="001A30C6">
        <w:t>дминистрации Ибресинского муниципального округа Чувашской Республики и их должностных лиц;</w:t>
      </w:r>
    </w:p>
    <w:p w:rsidR="009A64D2" w:rsidRPr="001A30C6" w:rsidRDefault="009A64D2" w:rsidP="009A64D2">
      <w:pPr>
        <w:widowControl w:val="0"/>
        <w:autoSpaceDE w:val="0"/>
        <w:autoSpaceDN w:val="0"/>
        <w:adjustRightInd w:val="0"/>
        <w:ind w:firstLine="720"/>
        <w:jc w:val="both"/>
      </w:pPr>
      <w:bookmarkStart w:id="240" w:name="sub_4403"/>
      <w:bookmarkEnd w:id="239"/>
      <w:r w:rsidRPr="001A30C6">
        <w:t>в) жалоб по фактам нарушения должностными лицами администрации Ибресинского</w:t>
      </w:r>
      <w:r>
        <w:t xml:space="preserve"> </w:t>
      </w:r>
      <w:r w:rsidRPr="001A30C6">
        <w:t>муниципального округа Чувашской Республики прав, свобод или законных интересов граждан.</w:t>
      </w:r>
    </w:p>
    <w:bookmarkEnd w:id="240"/>
    <w:p w:rsidR="009A64D2" w:rsidRPr="001A30C6" w:rsidRDefault="009A64D2" w:rsidP="009A64D2">
      <w:pPr>
        <w:widowControl w:val="0"/>
        <w:autoSpaceDE w:val="0"/>
        <w:autoSpaceDN w:val="0"/>
        <w:adjustRightInd w:val="0"/>
        <w:ind w:firstLine="720"/>
        <w:jc w:val="both"/>
      </w:pPr>
      <w:r w:rsidRPr="001A30C6">
        <w:t xml:space="preserve">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специалистом </w:t>
      </w:r>
      <w:r>
        <w:t>а</w:t>
      </w:r>
      <w:r w:rsidRPr="001A30C6">
        <w:t>дминистрации осуществляется Управляющим делами - начальником отдела организационно – контрольной работы.</w:t>
      </w:r>
    </w:p>
    <w:p w:rsidR="009A64D2" w:rsidRPr="001A30C6" w:rsidRDefault="009A64D2" w:rsidP="009A64D2">
      <w:pPr>
        <w:widowControl w:val="0"/>
        <w:autoSpaceDE w:val="0"/>
        <w:autoSpaceDN w:val="0"/>
        <w:adjustRightInd w:val="0"/>
        <w:ind w:firstLine="720"/>
        <w:jc w:val="both"/>
      </w:pPr>
      <w:r w:rsidRPr="001A30C6">
        <w:t>Управляющий делами, специалист Администрации, ответственные за осуществление муниципальной услуги, несут персональную ответственность за соблюдение сроков и порядка исполнения административных процедур, за полноту и качество выполнения работ в соответствии с должностными инструкциями.</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both"/>
        <w:outlineLvl w:val="0"/>
        <w:rPr>
          <w:b/>
          <w:bCs/>
        </w:rPr>
      </w:pPr>
      <w:r w:rsidRPr="001A30C6">
        <w:rPr>
          <w:b/>
        </w:rPr>
        <w:t>5. Досудебный</w:t>
      </w:r>
      <w:r w:rsidRPr="001A30C6">
        <w:rPr>
          <w:b/>
          <w:bCs/>
        </w:rPr>
        <w:t xml:space="preserve">(внесудебный) порядок обжалования решений и действий бездействия) органа местного самоуправления, предоставляющего муниципальную услугу, а также его должностных лиц, муниципальных служащих, </w:t>
      </w:r>
    </w:p>
    <w:p w:rsidR="009A64D2" w:rsidRPr="001A30C6" w:rsidRDefault="009A64D2" w:rsidP="009A64D2">
      <w:bookmarkStart w:id="241" w:name="sub_51"/>
      <w:bookmarkStart w:id="242" w:name="sub_5"/>
    </w:p>
    <w:bookmarkEnd w:id="241"/>
    <w:p w:rsidR="009A64D2" w:rsidRPr="001A30C6" w:rsidRDefault="009A64D2" w:rsidP="009A64D2">
      <w:pPr>
        <w:ind w:firstLine="567"/>
        <w:jc w:val="both"/>
      </w:pPr>
      <w:r w:rsidRPr="001A30C6">
        <w:t>Заявитель вправе обжаловать решения и действия (бездействие) органа местного самоуправления, предоставляющего муниципальную услугу, его должностных лиц либо муниципальных служащих,  предусмотренных частью 1.1 статьи 16 Федерального закона № 210</w:t>
      </w:r>
      <w:r>
        <w:t xml:space="preserve"> </w:t>
      </w:r>
      <w:r w:rsidRPr="001A30C6">
        <w:t>-</w:t>
      </w:r>
      <w:r>
        <w:t xml:space="preserve"> </w:t>
      </w:r>
      <w:r w:rsidRPr="001A30C6">
        <w:t>ФЗ, их работников при предоставлении муниципальной услуги в досудебном (внесудебном) порядке.</w:t>
      </w:r>
    </w:p>
    <w:p w:rsidR="009A64D2" w:rsidRDefault="009A64D2" w:rsidP="009A64D2">
      <w:pPr>
        <w:pStyle w:val="1"/>
      </w:pPr>
    </w:p>
    <w:p w:rsidR="009A64D2" w:rsidRPr="001A30C6" w:rsidRDefault="009A64D2" w:rsidP="009A64D2">
      <w:pPr>
        <w:pStyle w:val="1"/>
      </w:pPr>
      <w:r w:rsidRPr="001A30C6">
        <w:t>5.</w:t>
      </w:r>
      <w:r>
        <w:t>1</w:t>
      </w:r>
      <w:r w:rsidRPr="001A30C6">
        <w:t>. Предмет жалобы</w:t>
      </w:r>
    </w:p>
    <w:p w:rsidR="009A64D2" w:rsidRPr="001A30C6" w:rsidRDefault="009A64D2" w:rsidP="009A64D2">
      <w:pPr>
        <w:ind w:firstLine="567"/>
        <w:jc w:val="both"/>
      </w:pPr>
      <w:bookmarkStart w:id="243" w:name="sub_521"/>
      <w:r w:rsidRPr="001A30C6">
        <w:t>Заявитель может обратиться с жалобой по основаниям и в порядке, которые установлены статьями 11.1 и 11.2 Федерального закона № 210</w:t>
      </w:r>
      <w:r>
        <w:t xml:space="preserve"> </w:t>
      </w:r>
      <w:r w:rsidRPr="001A30C6">
        <w:t>-</w:t>
      </w:r>
      <w:r>
        <w:t xml:space="preserve"> </w:t>
      </w:r>
      <w:r w:rsidRPr="001A30C6">
        <w:t>ФЗ, в том числе в следующих случаях:</w:t>
      </w:r>
    </w:p>
    <w:p w:rsidR="009A64D2" w:rsidRPr="001A30C6" w:rsidRDefault="009A64D2" w:rsidP="009A64D2">
      <w:pPr>
        <w:ind w:firstLine="567"/>
        <w:jc w:val="both"/>
      </w:pPr>
      <w:bookmarkStart w:id="244" w:name="sub_522"/>
      <w:bookmarkEnd w:id="243"/>
      <w:r w:rsidRPr="001A30C6">
        <w:t>нарушение срока регистрации заявления о предоставлении муниципальной услуги;</w:t>
      </w:r>
    </w:p>
    <w:bookmarkEnd w:id="244"/>
    <w:p w:rsidR="009A64D2" w:rsidRPr="001A30C6" w:rsidRDefault="009A64D2" w:rsidP="009A64D2">
      <w:pPr>
        <w:ind w:firstLine="567"/>
        <w:jc w:val="both"/>
      </w:pPr>
      <w:r w:rsidRPr="001A30C6">
        <w:t>нарушение срока предоставления муниципальной услуги;</w:t>
      </w:r>
    </w:p>
    <w:p w:rsidR="009A64D2" w:rsidRPr="001A30C6" w:rsidRDefault="009A64D2" w:rsidP="009A64D2">
      <w:pPr>
        <w:ind w:firstLine="567"/>
        <w:jc w:val="both"/>
      </w:pPr>
      <w:bookmarkStart w:id="245" w:name="sub_524"/>
      <w:r w:rsidRPr="001A30C6">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w:t>
      </w:r>
    </w:p>
    <w:bookmarkEnd w:id="245"/>
    <w:p w:rsidR="009A64D2" w:rsidRPr="001A30C6" w:rsidRDefault="009A64D2" w:rsidP="009A64D2">
      <w:pPr>
        <w:ind w:firstLine="567"/>
        <w:jc w:val="both"/>
      </w:pPr>
      <w:r w:rsidRPr="001A30C6">
        <w:t>отказ в приеме документов, предоставление которых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для предоставления муниципальной услуги, у заявителя;</w:t>
      </w:r>
    </w:p>
    <w:p w:rsidR="009A64D2" w:rsidRPr="001A30C6" w:rsidRDefault="009A64D2" w:rsidP="009A64D2">
      <w:pPr>
        <w:ind w:firstLine="567"/>
        <w:jc w:val="both"/>
      </w:pPr>
      <w:r w:rsidRPr="001A30C6">
        <w:t xml:space="preserve">отказ в предоставлении муниципальной услуги, если основания отказа не предусмотрены федеральными законами и принятыми в соответствии с ними иными </w:t>
      </w:r>
      <w:r w:rsidRPr="001A30C6">
        <w:lastRenderedPageBreak/>
        <w:t>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9A64D2" w:rsidRPr="001A30C6" w:rsidRDefault="009A64D2" w:rsidP="009A64D2">
      <w:pPr>
        <w:ind w:firstLine="567"/>
        <w:jc w:val="both"/>
      </w:pPr>
      <w:r w:rsidRPr="001A30C6">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w:t>
      </w:r>
    </w:p>
    <w:p w:rsidR="009A64D2" w:rsidRPr="001A30C6" w:rsidRDefault="009A64D2" w:rsidP="009A64D2">
      <w:pPr>
        <w:ind w:firstLine="567"/>
        <w:jc w:val="both"/>
      </w:pPr>
      <w:r w:rsidRPr="001A30C6">
        <w:t>отказ структурного подразделения, его должностного лица (специалиста), МФЦ, его работников, а также организаций, предусмотренных частью 1.1 статьи 16 Федерального закона № 210</w:t>
      </w:r>
      <w:r>
        <w:t xml:space="preserve"> </w:t>
      </w:r>
      <w:r w:rsidRPr="001A30C6">
        <w:t>-</w:t>
      </w:r>
      <w:r>
        <w:t xml:space="preserve"> </w:t>
      </w:r>
      <w:r w:rsidRPr="001A30C6">
        <w:t>ФЗ, их работников,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9A64D2" w:rsidRPr="001A30C6" w:rsidRDefault="009A64D2" w:rsidP="009A64D2">
      <w:pPr>
        <w:ind w:firstLine="567"/>
        <w:jc w:val="both"/>
      </w:pPr>
      <w:r w:rsidRPr="001A30C6">
        <w:t>нарушение срока или порядка выдачи документов по результатам предоставления муниципальной услуги;</w:t>
      </w:r>
    </w:p>
    <w:p w:rsidR="009A64D2" w:rsidRPr="001A30C6" w:rsidRDefault="009A64D2" w:rsidP="009A64D2">
      <w:pPr>
        <w:ind w:firstLine="567"/>
        <w:jc w:val="both"/>
      </w:pPr>
      <w:r w:rsidRPr="001A30C6">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Чувашской Республики, муниципальными нормативными правовыми актами;</w:t>
      </w:r>
    </w:p>
    <w:p w:rsidR="009A64D2" w:rsidRPr="001A30C6" w:rsidRDefault="009A64D2" w:rsidP="009A64D2">
      <w:pPr>
        <w:ind w:firstLine="567"/>
        <w:jc w:val="both"/>
      </w:pPr>
      <w:bookmarkStart w:id="246" w:name="sub_5212"/>
      <w:r w:rsidRPr="001A30C6">
        <w:t>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подразделом 2.5  настоящего Административного регламента.</w:t>
      </w:r>
    </w:p>
    <w:bookmarkEnd w:id="246"/>
    <w:p w:rsidR="009A64D2" w:rsidRDefault="009A64D2" w:rsidP="009A64D2">
      <w:pPr>
        <w:pStyle w:val="1"/>
        <w:ind w:firstLine="0"/>
        <w:jc w:val="both"/>
      </w:pPr>
    </w:p>
    <w:p w:rsidR="009A64D2" w:rsidRPr="001A30C6" w:rsidRDefault="009A64D2" w:rsidP="009A64D2">
      <w:pPr>
        <w:pStyle w:val="1"/>
        <w:ind w:left="0" w:firstLine="0"/>
        <w:jc w:val="both"/>
      </w:pPr>
      <w:r w:rsidRPr="001A30C6">
        <w:t xml:space="preserve">   5.</w:t>
      </w:r>
      <w:r>
        <w:t>2</w:t>
      </w:r>
      <w:r w:rsidRPr="001A30C6">
        <w:t>. Органы местного самоуправления, организации и уполномоченные на рассмотрение жалобы должностные лица, которым может быть направлена жалоба</w:t>
      </w:r>
    </w:p>
    <w:p w:rsidR="009A64D2" w:rsidRPr="001A30C6" w:rsidRDefault="009A64D2" w:rsidP="009A64D2">
      <w:pPr>
        <w:ind w:firstLine="567"/>
        <w:jc w:val="both"/>
      </w:pPr>
      <w:r w:rsidRPr="001A30C6">
        <w:t>Заявитель может обратиться с жалобой на решение и действие (бездействие), принятое (осуществляемое) в ходе предоставления муниципальной услуги, в письменной форме на бумажном носителе или в форме электронного документа в администрацию Ибресинского муниципального округа Чувашской Республики, в МФЦ в адрес руководителя, а также организацию, предусмотренную частью 1.1. статьи 16 Федерального закона № 210-ФЗ, в адрес её руководителя.</w:t>
      </w:r>
    </w:p>
    <w:p w:rsidR="009A64D2" w:rsidRDefault="009A64D2" w:rsidP="009A64D2">
      <w:pPr>
        <w:pStyle w:val="1"/>
        <w:jc w:val="both"/>
      </w:pPr>
      <w:r w:rsidRPr="001A30C6">
        <w:t xml:space="preserve">        </w:t>
      </w:r>
    </w:p>
    <w:p w:rsidR="009A64D2" w:rsidRPr="001A30C6" w:rsidRDefault="009A64D2" w:rsidP="009A64D2">
      <w:pPr>
        <w:pStyle w:val="1"/>
        <w:jc w:val="both"/>
      </w:pPr>
      <w:r w:rsidRPr="001A30C6">
        <w:t xml:space="preserve">  5.</w:t>
      </w:r>
      <w:r>
        <w:t>3</w:t>
      </w:r>
      <w:r w:rsidRPr="001A30C6">
        <w:t>. Порядок подачи и рассмотрения жалобы</w:t>
      </w:r>
    </w:p>
    <w:p w:rsidR="009A64D2" w:rsidRPr="001A30C6" w:rsidRDefault="009A64D2" w:rsidP="009A64D2">
      <w:pPr>
        <w:ind w:firstLine="567"/>
        <w:jc w:val="both"/>
      </w:pPr>
      <w:r w:rsidRPr="001A30C6">
        <w:t>Жалоба может быть направлена по почте, через МФЦ, в электронном виде с использованием сети «Интернет», официального сайта органа местного самоуправления, Единого портала государственных и муниципальных услуг, портала федеральной информационной системы,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 уполномоченным органом (далее – информационная  система досудебного (внесудебного) обжалования), а также может быть принята при личном приеме заявителя.</w:t>
      </w:r>
    </w:p>
    <w:p w:rsidR="009A64D2" w:rsidRPr="001A30C6" w:rsidRDefault="009A64D2" w:rsidP="009A64D2">
      <w:pPr>
        <w:ind w:firstLine="567"/>
        <w:jc w:val="both"/>
      </w:pPr>
      <w:r w:rsidRPr="001A30C6">
        <w:t>Жалоба (к Административному регламенту) в соответствии с Федеральным законом № 210</w:t>
      </w:r>
      <w:r>
        <w:t xml:space="preserve">  </w:t>
      </w:r>
      <w:r w:rsidRPr="001A30C6">
        <w:t>-</w:t>
      </w:r>
      <w:r>
        <w:t xml:space="preserve"> </w:t>
      </w:r>
      <w:r w:rsidRPr="001A30C6">
        <w:t>ФЗ должна содержать:</w:t>
      </w:r>
    </w:p>
    <w:p w:rsidR="009A64D2" w:rsidRPr="001A30C6" w:rsidRDefault="009A64D2" w:rsidP="009A64D2">
      <w:pPr>
        <w:ind w:firstLine="567"/>
        <w:jc w:val="both"/>
      </w:pPr>
      <w:r w:rsidRPr="001A30C6">
        <w:t>наименование органа местного самоуправления, должностного лица органа местного самоуправления либо муниципального служащего, МФЦ, его руководителя и (или) работника, организации, предусмотренной частью 1.1 статьи 16 Федерального закона № 210</w:t>
      </w:r>
      <w:r>
        <w:t xml:space="preserve"> </w:t>
      </w:r>
      <w:r w:rsidRPr="001A30C6">
        <w:t>-</w:t>
      </w:r>
      <w:r>
        <w:t xml:space="preserve"> </w:t>
      </w:r>
      <w:r w:rsidRPr="001A30C6">
        <w:t>ФЗ, её руководителя и (или) работника, решения и действия (бездействие) которых обжалуются;</w:t>
      </w:r>
    </w:p>
    <w:p w:rsidR="009A64D2" w:rsidRPr="001A30C6" w:rsidRDefault="009A64D2" w:rsidP="009A64D2">
      <w:pPr>
        <w:ind w:firstLine="567"/>
        <w:jc w:val="both"/>
      </w:pPr>
      <w:r w:rsidRPr="001A30C6">
        <w:t xml:space="preserve">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w:t>
      </w:r>
      <w:r w:rsidRPr="001A30C6">
        <w:lastRenderedPageBreak/>
        <w:t>-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9A64D2" w:rsidRPr="001A30C6" w:rsidRDefault="009A64D2" w:rsidP="009A64D2">
      <w:pPr>
        <w:ind w:firstLine="567"/>
        <w:jc w:val="both"/>
      </w:pPr>
      <w:r w:rsidRPr="001A30C6">
        <w:t>сведения об обжалуемых решениях и действиях (бездействии)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210-ФЗ, её работника;</w:t>
      </w:r>
    </w:p>
    <w:p w:rsidR="009A64D2" w:rsidRPr="001A30C6" w:rsidRDefault="009A64D2" w:rsidP="009A64D2">
      <w:pPr>
        <w:ind w:firstLine="567"/>
        <w:jc w:val="both"/>
      </w:pPr>
      <w:r w:rsidRPr="001A30C6">
        <w:t>доводы, на основании которых заявитель не согласен с решением и действием (бездействием) органа местного самоуправления, его должностного лица либо муниципального служащего, МФЦ, его работника, организации, предусмотренной частью 1.1 статьи 16 Федерального закона № 210</w:t>
      </w:r>
      <w:r>
        <w:t xml:space="preserve"> </w:t>
      </w:r>
      <w:r w:rsidRPr="001A30C6">
        <w:t>-</w:t>
      </w:r>
      <w:r>
        <w:t xml:space="preserve"> </w:t>
      </w:r>
      <w:r w:rsidRPr="001A30C6">
        <w:t>ФЗ, её работника. Заявителем могут быть представлены документы (при наличии), подтверждающие доводы заявителя, либо их копии.</w:t>
      </w:r>
    </w:p>
    <w:p w:rsidR="009A64D2" w:rsidRPr="001A30C6" w:rsidRDefault="009A64D2" w:rsidP="009A64D2">
      <w:pPr>
        <w:ind w:firstLine="567"/>
        <w:jc w:val="both"/>
      </w:pPr>
      <w:bookmarkStart w:id="247" w:name="sub_547"/>
      <w:r w:rsidRPr="001A30C6">
        <w:t>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p w:rsidR="009A64D2" w:rsidRPr="001A30C6" w:rsidRDefault="009A64D2" w:rsidP="009A64D2">
      <w:pPr>
        <w:ind w:firstLine="567"/>
        <w:jc w:val="both"/>
      </w:pPr>
      <w:bookmarkStart w:id="248" w:name="sub_217111"/>
      <w:bookmarkEnd w:id="247"/>
      <w:r w:rsidRPr="001A30C6">
        <w:t>а) оформленная в соответствии с законодательством Российской Федерации доверенность (для физических лиц);</w:t>
      </w:r>
    </w:p>
    <w:p w:rsidR="009A64D2" w:rsidRPr="001A30C6" w:rsidRDefault="009A64D2" w:rsidP="009A64D2">
      <w:pPr>
        <w:ind w:firstLine="567"/>
        <w:jc w:val="both"/>
      </w:pPr>
      <w:bookmarkStart w:id="249" w:name="sub_217112"/>
      <w:bookmarkEnd w:id="248"/>
      <w:r w:rsidRPr="001A30C6">
        <w:t>б) оформленная в соответствии с законодательством Российской Федерации доверенность, заверенная печатью заявителя (при наличии печати) и подписанная руководителем представителя заявителя или уполномоченным этим руководителем лицом (для юридических лиц);</w:t>
      </w:r>
    </w:p>
    <w:p w:rsidR="009A64D2" w:rsidRPr="001A30C6" w:rsidRDefault="009A64D2" w:rsidP="009A64D2">
      <w:pPr>
        <w:ind w:firstLine="567"/>
        <w:jc w:val="both"/>
      </w:pPr>
      <w:bookmarkStart w:id="250" w:name="sub_217113"/>
      <w:bookmarkEnd w:id="249"/>
      <w:r w:rsidRPr="001A30C6">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заявителя без доверенности.</w:t>
      </w:r>
    </w:p>
    <w:bookmarkEnd w:id="250"/>
    <w:p w:rsidR="009A64D2" w:rsidRPr="001A30C6" w:rsidRDefault="009A64D2" w:rsidP="009A64D2">
      <w:pPr>
        <w:ind w:firstLine="567"/>
        <w:jc w:val="both"/>
      </w:pPr>
      <w:r w:rsidRPr="001A30C6">
        <w:t>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 При подаче жалобы в электронной форме документы, указанные в абзацах седьмом - десятом настоящего подраздела, могут быть представлены в форме электронных документов, подписанных электронной подписью, вид которой предусмотрен законодательством Российской Федерации, при этом документ, удостоверяющий личность заявителя, не требуется.</w:t>
      </w:r>
    </w:p>
    <w:p w:rsidR="009A64D2" w:rsidRDefault="009A64D2" w:rsidP="009A64D2">
      <w:pPr>
        <w:pStyle w:val="1"/>
        <w:jc w:val="both"/>
      </w:pPr>
      <w:bookmarkStart w:id="251" w:name="sub_55"/>
      <w:r w:rsidRPr="001A30C6">
        <w:t xml:space="preserve">         </w:t>
      </w:r>
    </w:p>
    <w:p w:rsidR="009A64D2" w:rsidRPr="001A30C6" w:rsidRDefault="009A64D2" w:rsidP="009A64D2">
      <w:pPr>
        <w:pStyle w:val="1"/>
      </w:pPr>
      <w:r w:rsidRPr="001A30C6">
        <w:t>5.</w:t>
      </w:r>
      <w:r>
        <w:t>4</w:t>
      </w:r>
      <w:r w:rsidRPr="001A30C6">
        <w:t>. Сроки рассмотрения жалобы</w:t>
      </w:r>
    </w:p>
    <w:bookmarkEnd w:id="251"/>
    <w:p w:rsidR="009A64D2" w:rsidRPr="001A30C6" w:rsidRDefault="009A64D2" w:rsidP="009A64D2">
      <w:pPr>
        <w:ind w:firstLine="567"/>
        <w:jc w:val="both"/>
      </w:pPr>
      <w:r w:rsidRPr="001A30C6">
        <w:t>Жалоба, поступившая в администрацию Ибресинского муниципального округа Чувашской Республики, МФЦ, организацию, предусмотренную частью 1.1 статьи 16 Федерального закона № 210</w:t>
      </w:r>
      <w:r>
        <w:t xml:space="preserve"> </w:t>
      </w:r>
      <w:r w:rsidRPr="001A30C6">
        <w:t>-</w:t>
      </w:r>
      <w:r>
        <w:t xml:space="preserve"> </w:t>
      </w:r>
      <w:r w:rsidRPr="001A30C6">
        <w:t>ФЗ, подлежит обязательной регистрации в срок не позднее следующего рабочего дня</w:t>
      </w:r>
      <w:r>
        <w:t>,</w:t>
      </w:r>
      <w:r w:rsidRPr="001A30C6">
        <w:t xml:space="preserve"> со дня ее поступления. Жалоба рассматривается в течение 30 календарных дней со дня ее регистрации.</w:t>
      </w:r>
    </w:p>
    <w:p w:rsidR="009A64D2" w:rsidRPr="001A30C6" w:rsidRDefault="009A64D2" w:rsidP="009A64D2">
      <w:pPr>
        <w:ind w:firstLine="567"/>
        <w:jc w:val="both"/>
      </w:pPr>
      <w:r w:rsidRPr="001A30C6">
        <w:t>В случае обжалования отказа администрации Ибресинского муниципального округа Чувашской Республики, МФЦ, организации, предусмотренной частью 1.1 статьи 16</w:t>
      </w:r>
      <w:r>
        <w:t xml:space="preserve"> </w:t>
      </w:r>
      <w:r w:rsidRPr="001A30C6">
        <w:t>Федерального закона № 210</w:t>
      </w:r>
      <w:r>
        <w:t xml:space="preserve"> </w:t>
      </w:r>
      <w:r w:rsidRPr="001A30C6">
        <w:t>-</w:t>
      </w:r>
      <w:r>
        <w:t xml:space="preserve"> </w:t>
      </w:r>
      <w:r w:rsidRPr="001A30C6">
        <w:t>ФЗ,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10 рабочих дней со дня её регистрации.</w:t>
      </w:r>
    </w:p>
    <w:p w:rsidR="009A64D2" w:rsidRDefault="009A64D2" w:rsidP="009A64D2">
      <w:pPr>
        <w:pStyle w:val="1"/>
      </w:pPr>
    </w:p>
    <w:p w:rsidR="009A64D2" w:rsidRPr="001A30C6" w:rsidRDefault="009A64D2" w:rsidP="009A64D2">
      <w:pPr>
        <w:pStyle w:val="1"/>
      </w:pPr>
      <w:r w:rsidRPr="001A30C6">
        <w:t>5.</w:t>
      </w:r>
      <w:r>
        <w:t>5</w:t>
      </w:r>
      <w:r w:rsidRPr="001A30C6">
        <w:t>. Результат рассмотрения жалобы</w:t>
      </w:r>
    </w:p>
    <w:p w:rsidR="009A64D2" w:rsidRPr="001A30C6" w:rsidRDefault="009A64D2" w:rsidP="009A64D2">
      <w:pPr>
        <w:ind w:firstLine="567"/>
        <w:jc w:val="both"/>
      </w:pPr>
      <w:r w:rsidRPr="001A30C6">
        <w:t>По результатам рассмотрения жалобы в соответствии с частью 7 статьи 11.2 Федерального закона № 210</w:t>
      </w:r>
      <w:r>
        <w:t xml:space="preserve"> </w:t>
      </w:r>
      <w:r w:rsidRPr="001A30C6">
        <w:t>-</w:t>
      </w:r>
      <w:r>
        <w:t xml:space="preserve"> </w:t>
      </w:r>
      <w:r w:rsidRPr="001A30C6">
        <w:t>ФЗ принимается одно из следующих решений:</w:t>
      </w:r>
    </w:p>
    <w:p w:rsidR="009A64D2" w:rsidRPr="001A30C6" w:rsidRDefault="009A64D2" w:rsidP="009A64D2">
      <w:pPr>
        <w:ind w:firstLine="567"/>
        <w:jc w:val="both"/>
      </w:pPr>
      <w:r w:rsidRPr="001A30C6">
        <w:t xml:space="preserve">жалоба удовлетворяется, в том числе в форме отмены принятого решения, исправления допущенных опечаток и ошибок в выданных в результате предоставления </w:t>
      </w:r>
      <w:r w:rsidRPr="001A30C6">
        <w:lastRenderedPageBreak/>
        <w:t>муниципальной услуги документах, возврата заявителю денежных средств, взимание которых не предусмотрено нормативными правовыми актами Российской Федерации, нормативными правовыми актами Чувашской Республики, муниципальными нормативными правовыми актами, а также в иных формах;</w:t>
      </w:r>
    </w:p>
    <w:p w:rsidR="009A64D2" w:rsidRPr="001A30C6" w:rsidRDefault="009A64D2" w:rsidP="009A64D2">
      <w:pPr>
        <w:ind w:firstLine="567"/>
        <w:jc w:val="both"/>
      </w:pPr>
      <w:r w:rsidRPr="001A30C6">
        <w:t>в удовлетворении жалобы отказывается.</w:t>
      </w:r>
    </w:p>
    <w:p w:rsidR="009A64D2" w:rsidRPr="001A30C6" w:rsidRDefault="009A64D2" w:rsidP="009A64D2">
      <w:pPr>
        <w:ind w:firstLine="567"/>
        <w:jc w:val="both"/>
      </w:pPr>
      <w:r w:rsidRPr="001A30C6">
        <w:t>При удовлетворении жалобы администрация Ибресинского муниципального округа Чувашской Республики, МФЦ, организация, предусмотренная частью 1.1 статьи 16Федерального закона № 210</w:t>
      </w:r>
      <w:r>
        <w:t xml:space="preserve"> </w:t>
      </w:r>
      <w:r w:rsidRPr="001A30C6">
        <w:t>-</w:t>
      </w:r>
      <w:r>
        <w:t xml:space="preserve"> </w:t>
      </w:r>
      <w:r w:rsidRPr="001A30C6">
        <w:t>ФЗ, принимают исчерпывающие меры по устранению выявленных нарушений, в том числе по выдаче заявителю результата муниципальной услуги, не позднее 10 рабочих дней со дня принятия решения, если иное не установлено законодательством Российской Федерации.</w:t>
      </w:r>
    </w:p>
    <w:p w:rsidR="009A64D2" w:rsidRPr="001A30C6" w:rsidRDefault="009A64D2" w:rsidP="009A64D2">
      <w:pPr>
        <w:ind w:firstLine="567"/>
        <w:jc w:val="both"/>
      </w:pPr>
      <w:r w:rsidRPr="001A30C6">
        <w:t>В случае установления в ходе или по результатам рассмотрения жалобы признаков состава административного правонарушения или преступления, должностные лица администрации Ибресинского</w:t>
      </w:r>
      <w:r>
        <w:t xml:space="preserve"> </w:t>
      </w:r>
      <w:r w:rsidRPr="001A30C6">
        <w:t>муниципального округа Чувашской Республики, наделенные полномочиями по рассмотрению жалоб, незамедлительно направляют имеющиеся материалы в органы прокуратуры.</w:t>
      </w:r>
    </w:p>
    <w:p w:rsidR="009A64D2" w:rsidRDefault="009A64D2" w:rsidP="009A64D2">
      <w:pPr>
        <w:pStyle w:val="1"/>
        <w:jc w:val="both"/>
      </w:pPr>
      <w:r w:rsidRPr="001A30C6">
        <w:t xml:space="preserve">           </w:t>
      </w:r>
    </w:p>
    <w:p w:rsidR="009A64D2" w:rsidRPr="001A30C6" w:rsidRDefault="009A64D2" w:rsidP="009A64D2">
      <w:pPr>
        <w:pStyle w:val="1"/>
      </w:pPr>
      <w:r w:rsidRPr="001A30C6">
        <w:t>5.</w:t>
      </w:r>
      <w:r>
        <w:t>6</w:t>
      </w:r>
      <w:r w:rsidRPr="001A30C6">
        <w:t>. Порядок информирования заявителя о результатах рассмотрения жалобы</w:t>
      </w:r>
    </w:p>
    <w:p w:rsidR="009A64D2" w:rsidRPr="001A30C6" w:rsidRDefault="009A64D2" w:rsidP="009A64D2">
      <w:pPr>
        <w:ind w:firstLine="567"/>
        <w:jc w:val="both"/>
      </w:pPr>
      <w:r w:rsidRPr="001A30C6">
        <w:t>Не позднее трех дней, следующих за днем принятия решения по результатам рассмотрения жалобы, заявителю в письменной форме и по желанию заявителя в электронной форме направляется мотивированный ответ о результатах рассмотрения жалобы. В случае подачи жалобы посредством информационной системы досудебного (внесудебного) обжалования ответ заявителю направляется посредством указанной системы.</w:t>
      </w:r>
    </w:p>
    <w:p w:rsidR="009A64D2" w:rsidRPr="001A30C6" w:rsidRDefault="009A64D2" w:rsidP="009A64D2">
      <w:pPr>
        <w:ind w:firstLine="567"/>
        <w:jc w:val="both"/>
      </w:pPr>
      <w:r w:rsidRPr="001A30C6">
        <w:t>В случае признания жалобы подлежащей удовлетворению в ответе заявителю дается информация о действиях, осуществляемых органом, предоставляющим муниципальную услугу, МФЦ либо организацией, предусмотренной частью 1.1 статьи 16 Федерального закона № 210</w:t>
      </w:r>
      <w:r>
        <w:t xml:space="preserve"> </w:t>
      </w:r>
      <w:r w:rsidRPr="001A30C6">
        <w:t>-</w:t>
      </w:r>
      <w:r>
        <w:t xml:space="preserve"> </w:t>
      </w:r>
      <w:r w:rsidRPr="001A30C6">
        <w:t>ФЗ,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9A64D2" w:rsidRPr="001A30C6" w:rsidRDefault="009A64D2" w:rsidP="009A64D2">
      <w:pPr>
        <w:ind w:firstLine="567"/>
        <w:jc w:val="both"/>
      </w:pPr>
      <w:r w:rsidRPr="001A30C6">
        <w:t>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9A64D2" w:rsidRDefault="009A64D2" w:rsidP="009A64D2">
      <w:pPr>
        <w:pStyle w:val="1"/>
        <w:jc w:val="both"/>
      </w:pPr>
      <w:bookmarkStart w:id="252" w:name="sub_58"/>
      <w:r w:rsidRPr="001A30C6">
        <w:t xml:space="preserve">           </w:t>
      </w:r>
    </w:p>
    <w:p w:rsidR="009A64D2" w:rsidRPr="001A30C6" w:rsidRDefault="009A64D2" w:rsidP="009A64D2">
      <w:pPr>
        <w:pStyle w:val="1"/>
      </w:pPr>
      <w:r w:rsidRPr="001A30C6">
        <w:t>5.</w:t>
      </w:r>
      <w:r>
        <w:t>7</w:t>
      </w:r>
      <w:r w:rsidRPr="001A30C6">
        <w:t>. Порядок обжалования решения по жалобе</w:t>
      </w:r>
    </w:p>
    <w:bookmarkEnd w:id="252"/>
    <w:p w:rsidR="009A64D2" w:rsidRPr="001A30C6" w:rsidRDefault="009A64D2" w:rsidP="009A64D2">
      <w:pPr>
        <w:ind w:firstLine="567"/>
        <w:jc w:val="both"/>
      </w:pPr>
      <w:r w:rsidRPr="001A30C6">
        <w:t>Заявитель вправе обжаловать решения, принятые по результатам рассмотрения жалобы, в установленном законодательством Российской Федерации порядке.</w:t>
      </w:r>
    </w:p>
    <w:p w:rsidR="009A64D2" w:rsidRDefault="009A64D2" w:rsidP="009A64D2">
      <w:pPr>
        <w:pStyle w:val="1"/>
        <w:ind w:firstLine="0"/>
        <w:jc w:val="both"/>
      </w:pPr>
      <w:bookmarkStart w:id="253" w:name="sub_59"/>
      <w:r w:rsidRPr="001A30C6">
        <w:t xml:space="preserve">   </w:t>
      </w:r>
    </w:p>
    <w:p w:rsidR="009A64D2" w:rsidRPr="001A30C6" w:rsidRDefault="009A64D2" w:rsidP="009A64D2">
      <w:pPr>
        <w:pStyle w:val="1"/>
        <w:ind w:left="0" w:firstLine="0"/>
      </w:pPr>
      <w:r w:rsidRPr="001A30C6">
        <w:t>5.</w:t>
      </w:r>
      <w:r>
        <w:t>8</w:t>
      </w:r>
      <w:r w:rsidRPr="001A30C6">
        <w:t>. Право заявителя на получение информации и документов, необходимых для обоснования и рассмотрения жалобы</w:t>
      </w:r>
    </w:p>
    <w:bookmarkEnd w:id="253"/>
    <w:p w:rsidR="009A64D2" w:rsidRPr="001A30C6" w:rsidRDefault="009A64D2" w:rsidP="009A64D2">
      <w:pPr>
        <w:ind w:firstLine="567"/>
        <w:jc w:val="both"/>
      </w:pPr>
      <w:r w:rsidRPr="001A30C6">
        <w:t xml:space="preserve">Заявитель имеет право на получение информации и документов, необходимых для обоснования и рассмотрения жалобы, если это не затрагивает права, свободы и законные интересы других лиц, а также при условии, что указанные документы не содержат сведения, составляющие </w:t>
      </w:r>
      <w:r w:rsidRPr="00AD01F7">
        <w:rPr>
          <w:rStyle w:val="aff"/>
        </w:rPr>
        <w:t>государственную</w:t>
      </w:r>
      <w:r w:rsidRPr="001A30C6">
        <w:t xml:space="preserve"> или иную охраняемую законом тайну, за исключением случаев, предусмотренных законодательством Российской Федерации.</w:t>
      </w:r>
    </w:p>
    <w:p w:rsidR="009A64D2" w:rsidRDefault="009A64D2" w:rsidP="009A64D2">
      <w:pPr>
        <w:pStyle w:val="1"/>
        <w:ind w:firstLine="567"/>
        <w:jc w:val="both"/>
      </w:pPr>
    </w:p>
    <w:p w:rsidR="009A64D2" w:rsidRPr="001A30C6" w:rsidRDefault="009A64D2" w:rsidP="009A64D2">
      <w:pPr>
        <w:pStyle w:val="1"/>
        <w:ind w:firstLine="567"/>
        <w:jc w:val="both"/>
      </w:pPr>
      <w:r w:rsidRPr="001A30C6">
        <w:t>5.</w:t>
      </w:r>
      <w:r>
        <w:t>9.</w:t>
      </w:r>
      <w:r w:rsidRPr="001A30C6">
        <w:t xml:space="preserve"> Способы информирования заявителей о порядке подачи и рассмотрения жалобы</w:t>
      </w:r>
    </w:p>
    <w:p w:rsidR="009A64D2" w:rsidRPr="001A30C6" w:rsidRDefault="009A64D2" w:rsidP="009A64D2">
      <w:pPr>
        <w:ind w:firstLine="567"/>
        <w:jc w:val="both"/>
      </w:pPr>
      <w:r w:rsidRPr="001A30C6">
        <w:t xml:space="preserve">Информацию о порядке подачи и рассмотрения жалобы заявители могут получить на информационном стенде в структурном подразделении администрации Ибресинского муниципального округа Чувашской Республики, МФЦ, организации, предусмотренной </w:t>
      </w:r>
      <w:r w:rsidRPr="001A30C6">
        <w:lastRenderedPageBreak/>
        <w:t>частью 1.1 статьи 16 Федерального закона № 210</w:t>
      </w:r>
      <w:r>
        <w:t xml:space="preserve"> </w:t>
      </w:r>
      <w:r w:rsidRPr="001A30C6">
        <w:t>-</w:t>
      </w:r>
      <w:r>
        <w:t xml:space="preserve"> </w:t>
      </w:r>
      <w:r w:rsidRPr="001A30C6">
        <w:t>ФЗ, на Едином портале государственных и муниципальных услуг, на официальном сайте органа местного самоуправления, в ходе личного приема, а также по телефону, электронной почте.</w:t>
      </w:r>
    </w:p>
    <w:p w:rsidR="009A64D2" w:rsidRPr="001A30C6" w:rsidRDefault="009A64D2" w:rsidP="009A64D2">
      <w:pPr>
        <w:ind w:firstLine="567"/>
        <w:jc w:val="both"/>
      </w:pPr>
      <w:r w:rsidRPr="001A30C6">
        <w:t>Для получения информации о порядке подачи и рассмотрения жалобы заявитель вправе обратиться:</w:t>
      </w:r>
    </w:p>
    <w:p w:rsidR="009A64D2" w:rsidRPr="001A30C6" w:rsidRDefault="009A64D2" w:rsidP="009A64D2">
      <w:pPr>
        <w:ind w:firstLine="567"/>
        <w:jc w:val="both"/>
      </w:pPr>
      <w:r w:rsidRPr="001A30C6">
        <w:t>в устной форме;</w:t>
      </w:r>
    </w:p>
    <w:p w:rsidR="009A64D2" w:rsidRPr="001A30C6" w:rsidRDefault="009A64D2" w:rsidP="009A64D2">
      <w:pPr>
        <w:ind w:firstLine="567"/>
        <w:jc w:val="both"/>
      </w:pPr>
      <w:r w:rsidRPr="001A30C6">
        <w:t>в форме электронного документа;</w:t>
      </w:r>
    </w:p>
    <w:p w:rsidR="009A64D2" w:rsidRPr="001A30C6" w:rsidRDefault="009A64D2" w:rsidP="009A64D2">
      <w:pPr>
        <w:ind w:firstLine="567"/>
        <w:jc w:val="both"/>
      </w:pPr>
      <w:r w:rsidRPr="001A30C6">
        <w:t>по телефону;</w:t>
      </w:r>
    </w:p>
    <w:p w:rsidR="009A64D2" w:rsidRPr="001A30C6" w:rsidRDefault="009A64D2" w:rsidP="009A64D2">
      <w:pPr>
        <w:ind w:firstLine="567"/>
        <w:jc w:val="both"/>
      </w:pPr>
      <w:r w:rsidRPr="001A30C6">
        <w:t>в письменной форме.</w:t>
      </w:r>
    </w:p>
    <w:p w:rsidR="009A64D2" w:rsidRPr="001A30C6" w:rsidRDefault="009A64D2" w:rsidP="009A64D2"/>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p w:rsidR="009A64D2" w:rsidRDefault="009A64D2" w:rsidP="009A64D2">
      <w:pPr>
        <w:widowControl w:val="0"/>
        <w:autoSpaceDE w:val="0"/>
        <w:autoSpaceDN w:val="0"/>
        <w:adjustRightInd w:val="0"/>
        <w:spacing w:before="108"/>
        <w:jc w:val="center"/>
        <w:outlineLvl w:val="0"/>
        <w:rPr>
          <w:b/>
          <w:bCs/>
        </w:rPr>
      </w:pPr>
    </w:p>
    <w:bookmarkEnd w:id="242"/>
    <w:p w:rsidR="009A64D2" w:rsidRPr="001A30C6" w:rsidRDefault="009A64D2" w:rsidP="009A64D2">
      <w:pPr>
        <w:widowControl w:val="0"/>
        <w:autoSpaceDE w:val="0"/>
        <w:autoSpaceDN w:val="0"/>
        <w:adjustRightInd w:val="0"/>
        <w:ind w:left="4536"/>
        <w:jc w:val="both"/>
      </w:pPr>
      <w:r w:rsidRPr="001A30C6">
        <w:rPr>
          <w:b/>
          <w:bCs/>
        </w:rPr>
        <w:t>Приложение</w:t>
      </w:r>
      <w:r>
        <w:rPr>
          <w:b/>
          <w:bCs/>
        </w:rPr>
        <w:t xml:space="preserve"> №</w:t>
      </w:r>
      <w:r w:rsidRPr="001A30C6">
        <w:rPr>
          <w:b/>
          <w:bCs/>
        </w:rPr>
        <w:t> 1</w:t>
      </w:r>
      <w:r w:rsidRPr="001A30C6">
        <w:rPr>
          <w:b/>
          <w:bCs/>
        </w:rPr>
        <w:br/>
        <w:t xml:space="preserve">к </w:t>
      </w:r>
      <w:hyperlink w:anchor="sub_1000" w:history="1">
        <w:r w:rsidRPr="001A30C6">
          <w:rPr>
            <w:b/>
          </w:rPr>
          <w:t>Административному регламенту</w:t>
        </w:r>
      </w:hyperlink>
      <w:r w:rsidRPr="001A30C6">
        <w:rPr>
          <w:b/>
          <w:bCs/>
        </w:rPr>
        <w:br/>
      </w:r>
      <w:r>
        <w:rPr>
          <w:b/>
          <w:bCs/>
        </w:rPr>
        <w:t xml:space="preserve">по </w:t>
      </w:r>
      <w:r w:rsidRPr="001A30C6">
        <w:rPr>
          <w:b/>
          <w:bCs/>
        </w:rPr>
        <w:t>предоставлени</w:t>
      </w:r>
      <w:r>
        <w:rPr>
          <w:b/>
          <w:bCs/>
        </w:rPr>
        <w:t xml:space="preserve">ю </w:t>
      </w:r>
      <w:r w:rsidRPr="001A30C6">
        <w:rPr>
          <w:b/>
          <w:bCs/>
        </w:rPr>
        <w:t xml:space="preserve">муниципальной услуги </w:t>
      </w:r>
      <w:r>
        <w:rPr>
          <w:b/>
          <w:bCs/>
        </w:rPr>
        <w:t>«У</w:t>
      </w:r>
      <w:r w:rsidRPr="001A30C6">
        <w:rPr>
          <w:b/>
          <w:bCs/>
        </w:rPr>
        <w:t>ведомительн</w:t>
      </w:r>
      <w:r>
        <w:rPr>
          <w:b/>
          <w:bCs/>
        </w:rPr>
        <w:t xml:space="preserve">ая </w:t>
      </w:r>
      <w:r w:rsidRPr="001A30C6">
        <w:rPr>
          <w:b/>
          <w:bCs/>
        </w:rPr>
        <w:t>регистраци</w:t>
      </w:r>
      <w:r>
        <w:rPr>
          <w:b/>
          <w:bCs/>
        </w:rPr>
        <w:t>я</w:t>
      </w:r>
      <w:r w:rsidRPr="001A30C6">
        <w:rPr>
          <w:b/>
          <w:bCs/>
        </w:rPr>
        <w:br/>
        <w:t>коллективных договоров</w:t>
      </w:r>
      <w:r>
        <w:rPr>
          <w:b/>
          <w:bCs/>
        </w:rPr>
        <w:t>»</w:t>
      </w:r>
    </w:p>
    <w:p w:rsidR="009A64D2" w:rsidRPr="001A30C6" w:rsidRDefault="009A64D2" w:rsidP="009A64D2">
      <w:pPr>
        <w:widowControl w:val="0"/>
        <w:autoSpaceDE w:val="0"/>
        <w:autoSpaceDN w:val="0"/>
        <w:adjustRightInd w:val="0"/>
        <w:ind w:left="4536"/>
        <w:jc w:val="both"/>
      </w:pPr>
    </w:p>
    <w:p w:rsidR="009A64D2" w:rsidRPr="001A30C6" w:rsidRDefault="009A64D2" w:rsidP="009A64D2">
      <w:pPr>
        <w:widowControl w:val="0"/>
        <w:autoSpaceDE w:val="0"/>
        <w:autoSpaceDN w:val="0"/>
        <w:adjustRightInd w:val="0"/>
        <w:jc w:val="right"/>
      </w:pPr>
      <w:r w:rsidRPr="001A30C6">
        <w:t>Образец письма</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ectPr w:rsidR="009A64D2" w:rsidRPr="001A30C6" w:rsidSect="001A30C6">
          <w:pgSz w:w="11900" w:h="16800"/>
          <w:pgMar w:top="1134" w:right="850" w:bottom="1134" w:left="1701" w:header="720" w:footer="720" w:gutter="0"/>
          <w:cols w:space="720"/>
          <w:noEndnote/>
          <w:docGrid w:linePitch="299"/>
        </w:sectPr>
      </w:pPr>
    </w:p>
    <w:p w:rsidR="009A64D2" w:rsidRPr="001A30C6" w:rsidRDefault="009A64D2" w:rsidP="009A64D2">
      <w:pPr>
        <w:widowControl w:val="0"/>
        <w:autoSpaceDE w:val="0"/>
        <w:autoSpaceDN w:val="0"/>
        <w:adjustRightInd w:val="0"/>
      </w:pPr>
      <w:r w:rsidRPr="001A30C6">
        <w:lastRenderedPageBreak/>
        <w:t xml:space="preserve">На бланке письма                                   </w:t>
      </w:r>
    </w:p>
    <w:p w:rsidR="009A64D2" w:rsidRPr="001A30C6" w:rsidRDefault="009A64D2" w:rsidP="009A64D2">
      <w:pPr>
        <w:widowControl w:val="0"/>
        <w:autoSpaceDE w:val="0"/>
        <w:autoSpaceDN w:val="0"/>
        <w:adjustRightInd w:val="0"/>
        <w:ind w:left="708"/>
      </w:pPr>
      <w:r w:rsidRPr="001A30C6">
        <w:t xml:space="preserve">заявителя     </w:t>
      </w:r>
    </w:p>
    <w:p w:rsidR="009A64D2" w:rsidRPr="001A30C6" w:rsidRDefault="009A64D2" w:rsidP="009A64D2">
      <w:pPr>
        <w:widowControl w:val="0"/>
        <w:autoSpaceDE w:val="0"/>
        <w:autoSpaceDN w:val="0"/>
        <w:adjustRightInd w:val="0"/>
        <w:ind w:left="708"/>
      </w:pPr>
    </w:p>
    <w:p w:rsidR="009A64D2" w:rsidRPr="001A30C6" w:rsidRDefault="009A64D2" w:rsidP="009A64D2">
      <w:pPr>
        <w:widowControl w:val="0"/>
        <w:autoSpaceDE w:val="0"/>
        <w:autoSpaceDN w:val="0"/>
        <w:adjustRightInd w:val="0"/>
        <w:ind w:left="708"/>
      </w:pPr>
    </w:p>
    <w:p w:rsidR="009A64D2" w:rsidRPr="001A30C6" w:rsidRDefault="009A64D2" w:rsidP="009A64D2">
      <w:pPr>
        <w:widowControl w:val="0"/>
        <w:autoSpaceDE w:val="0"/>
        <w:autoSpaceDN w:val="0"/>
        <w:adjustRightInd w:val="0"/>
        <w:ind w:left="708"/>
      </w:pPr>
    </w:p>
    <w:p w:rsidR="009A64D2" w:rsidRPr="001A30C6" w:rsidRDefault="009A64D2" w:rsidP="009A64D2">
      <w:pPr>
        <w:widowControl w:val="0"/>
        <w:autoSpaceDE w:val="0"/>
        <w:autoSpaceDN w:val="0"/>
        <w:adjustRightInd w:val="0"/>
        <w:ind w:left="708"/>
      </w:pPr>
    </w:p>
    <w:p w:rsidR="009A64D2" w:rsidRPr="001A30C6" w:rsidRDefault="009A64D2" w:rsidP="009A64D2">
      <w:pPr>
        <w:widowControl w:val="0"/>
        <w:autoSpaceDE w:val="0"/>
        <w:autoSpaceDN w:val="0"/>
        <w:adjustRightInd w:val="0"/>
      </w:pPr>
      <w:r w:rsidRPr="001A30C6">
        <w:t xml:space="preserve">Администрация Ибресинского муниципального округа Чувашской Республики                                  </w:t>
      </w:r>
    </w:p>
    <w:p w:rsidR="009A64D2" w:rsidRPr="001A30C6" w:rsidRDefault="009A64D2" w:rsidP="009A64D2">
      <w:pPr>
        <w:widowControl w:val="0"/>
        <w:autoSpaceDE w:val="0"/>
        <w:autoSpaceDN w:val="0"/>
        <w:adjustRightInd w:val="0"/>
        <w:ind w:firstLine="720"/>
        <w:jc w:val="both"/>
        <w:sectPr w:rsidR="009A64D2" w:rsidRPr="001A30C6" w:rsidSect="000403E8">
          <w:type w:val="continuous"/>
          <w:pgSz w:w="11900" w:h="16800"/>
          <w:pgMar w:top="1440" w:right="800" w:bottom="1440" w:left="1701" w:header="720" w:footer="720" w:gutter="0"/>
          <w:cols w:num="2" w:space="720"/>
          <w:noEndnote/>
        </w:sectPr>
      </w:pP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jc w:val="both"/>
        <w:rPr>
          <w:b/>
          <w:bCs/>
        </w:rPr>
      </w:pPr>
    </w:p>
    <w:p w:rsidR="009A64D2" w:rsidRPr="001A30C6" w:rsidRDefault="009A64D2" w:rsidP="009A64D2">
      <w:pPr>
        <w:widowControl w:val="0"/>
        <w:autoSpaceDE w:val="0"/>
        <w:autoSpaceDN w:val="0"/>
        <w:adjustRightInd w:val="0"/>
        <w:ind w:left="3540" w:firstLine="708"/>
        <w:jc w:val="both"/>
      </w:pPr>
      <w:r w:rsidRPr="001A30C6">
        <w:rPr>
          <w:b/>
          <w:bCs/>
        </w:rPr>
        <w:t xml:space="preserve"> Заявление.</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jc w:val="both"/>
      </w:pPr>
      <w:r w:rsidRPr="001A30C6">
        <w:t>Прошу предоставить муниципальную услугу по регистрации в</w:t>
      </w:r>
      <w:r>
        <w:t xml:space="preserve"> </w:t>
      </w:r>
      <w:r w:rsidRPr="001A30C6">
        <w:t>уведомительном порядке __________________________________________________</w:t>
      </w:r>
    </w:p>
    <w:p w:rsidR="009A64D2" w:rsidRPr="001A30C6" w:rsidRDefault="009A64D2" w:rsidP="009A64D2">
      <w:pPr>
        <w:widowControl w:val="0"/>
        <w:autoSpaceDE w:val="0"/>
        <w:autoSpaceDN w:val="0"/>
        <w:adjustRightInd w:val="0"/>
        <w:jc w:val="both"/>
      </w:pPr>
      <w:r w:rsidRPr="001A30C6">
        <w:t>(полное наименование отраслевого (межотраслевого),территориального и иного соглашения, коллективного договора, заключенного в организации)</w:t>
      </w:r>
    </w:p>
    <w:p w:rsidR="009A64D2" w:rsidRPr="001A30C6" w:rsidRDefault="009A64D2" w:rsidP="009A64D2">
      <w:pPr>
        <w:widowControl w:val="0"/>
        <w:autoSpaceDE w:val="0"/>
        <w:autoSpaceDN w:val="0"/>
        <w:adjustRightInd w:val="0"/>
        <w:jc w:val="both"/>
      </w:pPr>
      <w:r w:rsidRPr="001A30C6">
        <w:t>Дата подписания соглашения (коллективного договора) сторонами</w:t>
      </w:r>
      <w:r>
        <w:t xml:space="preserve"> </w:t>
      </w:r>
      <w:r w:rsidRPr="001A30C6">
        <w:t>коллективных переговоров ________________________________________________</w:t>
      </w:r>
    </w:p>
    <w:p w:rsidR="009A64D2" w:rsidRPr="001A30C6" w:rsidRDefault="009A64D2" w:rsidP="009A64D2">
      <w:pPr>
        <w:widowControl w:val="0"/>
        <w:autoSpaceDE w:val="0"/>
        <w:autoSpaceDN w:val="0"/>
        <w:adjustRightInd w:val="0"/>
        <w:jc w:val="both"/>
      </w:pPr>
      <w:r w:rsidRPr="001A30C6">
        <w:t>Почтовый адрес заявителя (по которому должен быть направлен ответ):</w:t>
      </w:r>
    </w:p>
    <w:p w:rsidR="009A64D2" w:rsidRPr="001A30C6" w:rsidRDefault="009A64D2" w:rsidP="009A64D2">
      <w:pPr>
        <w:widowControl w:val="0"/>
        <w:autoSpaceDE w:val="0"/>
        <w:autoSpaceDN w:val="0"/>
        <w:adjustRightInd w:val="0"/>
        <w:jc w:val="both"/>
      </w:pPr>
      <w:r w:rsidRPr="001A30C6">
        <w:t>_________________________________________________________________________</w:t>
      </w:r>
    </w:p>
    <w:p w:rsidR="009A64D2" w:rsidRPr="001A30C6" w:rsidRDefault="009A64D2" w:rsidP="009A64D2">
      <w:pPr>
        <w:widowControl w:val="0"/>
        <w:autoSpaceDE w:val="0"/>
        <w:autoSpaceDN w:val="0"/>
        <w:adjustRightInd w:val="0"/>
        <w:jc w:val="both"/>
      </w:pPr>
      <w:r w:rsidRPr="001A30C6">
        <w:t>Адрес электронной почты заявителя _______________________________________</w:t>
      </w:r>
    </w:p>
    <w:p w:rsidR="009A64D2" w:rsidRPr="001A30C6" w:rsidRDefault="009A64D2" w:rsidP="009A64D2">
      <w:pPr>
        <w:widowControl w:val="0"/>
        <w:autoSpaceDE w:val="0"/>
        <w:autoSpaceDN w:val="0"/>
        <w:adjustRightInd w:val="0"/>
        <w:jc w:val="both"/>
      </w:pPr>
      <w:r w:rsidRPr="001A30C6">
        <w:t>Контактные номера телефонов заявителя ___________________________________</w:t>
      </w:r>
    </w:p>
    <w:p w:rsidR="009A64D2" w:rsidRPr="001A30C6" w:rsidRDefault="009A64D2" w:rsidP="009A64D2">
      <w:pPr>
        <w:widowControl w:val="0"/>
        <w:autoSpaceDE w:val="0"/>
        <w:autoSpaceDN w:val="0"/>
        <w:adjustRightInd w:val="0"/>
        <w:jc w:val="both"/>
      </w:pPr>
      <w:r w:rsidRPr="001A30C6">
        <w:t>Отрасль, вид экономической деятельности (по основному виду деятельности)</w:t>
      </w:r>
    </w:p>
    <w:p w:rsidR="009A64D2" w:rsidRPr="001A30C6" w:rsidRDefault="009A64D2" w:rsidP="009A64D2">
      <w:pPr>
        <w:widowControl w:val="0"/>
        <w:autoSpaceDE w:val="0"/>
        <w:autoSpaceDN w:val="0"/>
        <w:adjustRightInd w:val="0"/>
        <w:jc w:val="both"/>
      </w:pPr>
      <w:r w:rsidRPr="001A30C6">
        <w:lastRenderedPageBreak/>
        <w:t>_________________________________________________________________________</w:t>
      </w:r>
    </w:p>
    <w:p w:rsidR="009A64D2" w:rsidRPr="001A30C6" w:rsidRDefault="009A64D2" w:rsidP="009A64D2">
      <w:pPr>
        <w:widowControl w:val="0"/>
        <w:autoSpaceDE w:val="0"/>
        <w:autoSpaceDN w:val="0"/>
        <w:adjustRightInd w:val="0"/>
        <w:jc w:val="both"/>
      </w:pPr>
      <w:r w:rsidRPr="001A30C6">
        <w:t>Информация о второй стороне коллективных переговоров ____________________</w:t>
      </w:r>
    </w:p>
    <w:p w:rsidR="009A64D2" w:rsidRPr="001A30C6" w:rsidRDefault="009A64D2" w:rsidP="009A64D2">
      <w:pPr>
        <w:widowControl w:val="0"/>
        <w:autoSpaceDE w:val="0"/>
        <w:autoSpaceDN w:val="0"/>
        <w:adjustRightInd w:val="0"/>
        <w:jc w:val="both"/>
      </w:pPr>
      <w:r w:rsidRPr="001A30C6">
        <w:t>(наименование, правовой статус, почтовый адрес, контактные</w:t>
      </w:r>
      <w:r>
        <w:t xml:space="preserve"> </w:t>
      </w:r>
      <w:r w:rsidRPr="001A30C6">
        <w:t>номера телефонов, адрес электронной почты (при наличии),фамилия, имя, отчество представителя)дополнительно для отраслевого (межотраслевого) соглашения:</w:t>
      </w:r>
      <w:r>
        <w:t xml:space="preserve"> </w:t>
      </w:r>
      <w:r w:rsidRPr="001A30C6">
        <w:t>количество организаций, входящих в отраслевые объединения работодателей и</w:t>
      </w:r>
      <w:r>
        <w:t xml:space="preserve"> </w:t>
      </w:r>
      <w:r w:rsidRPr="001A30C6">
        <w:t>отраслевые организации профсоюзов _______________________________________</w:t>
      </w:r>
      <w:r>
        <w:t>______________________________________</w:t>
      </w:r>
    </w:p>
    <w:p w:rsidR="009A64D2" w:rsidRPr="001A30C6" w:rsidRDefault="009A64D2" w:rsidP="009A64D2">
      <w:pPr>
        <w:widowControl w:val="0"/>
        <w:autoSpaceDE w:val="0"/>
        <w:autoSpaceDN w:val="0"/>
        <w:adjustRightInd w:val="0"/>
        <w:jc w:val="both"/>
      </w:pPr>
      <w:r w:rsidRPr="001A30C6">
        <w:t>численность работников данных организаций _______________________________</w:t>
      </w:r>
      <w:r>
        <w:t>_______</w:t>
      </w:r>
    </w:p>
    <w:p w:rsidR="009A64D2" w:rsidRPr="001A30C6" w:rsidRDefault="009A64D2" w:rsidP="009A64D2">
      <w:pPr>
        <w:widowControl w:val="0"/>
        <w:autoSpaceDE w:val="0"/>
        <w:autoSpaceDN w:val="0"/>
        <w:adjustRightInd w:val="0"/>
        <w:jc w:val="both"/>
      </w:pPr>
      <w:r w:rsidRPr="001A30C6">
        <w:t>дополнительно для территориального соглашения:</w:t>
      </w:r>
    </w:p>
    <w:p w:rsidR="009A64D2" w:rsidRPr="001A30C6" w:rsidRDefault="009A64D2" w:rsidP="009A64D2">
      <w:pPr>
        <w:widowControl w:val="0"/>
        <w:autoSpaceDE w:val="0"/>
        <w:autoSpaceDN w:val="0"/>
        <w:adjustRightInd w:val="0"/>
        <w:jc w:val="both"/>
      </w:pPr>
      <w:r w:rsidRPr="001A30C6">
        <w:t>количество работодателей - участников данного соглашения ________________</w:t>
      </w:r>
      <w:r>
        <w:t>_________</w:t>
      </w:r>
    </w:p>
    <w:p w:rsidR="009A64D2" w:rsidRPr="001A30C6" w:rsidRDefault="009A64D2" w:rsidP="009A64D2">
      <w:pPr>
        <w:widowControl w:val="0"/>
        <w:autoSpaceDE w:val="0"/>
        <w:autoSpaceDN w:val="0"/>
        <w:adjustRightInd w:val="0"/>
        <w:jc w:val="both"/>
      </w:pPr>
      <w:r w:rsidRPr="001A30C6">
        <w:t xml:space="preserve">общая численность работников организаций - участников соглашения (чел.) </w:t>
      </w:r>
      <w:r>
        <w:t>___________</w:t>
      </w:r>
      <w:r w:rsidRPr="001A30C6">
        <w:t>_</w:t>
      </w:r>
    </w:p>
    <w:p w:rsidR="009A64D2" w:rsidRPr="001A30C6" w:rsidRDefault="009A64D2" w:rsidP="009A64D2">
      <w:pPr>
        <w:widowControl w:val="0"/>
        <w:autoSpaceDE w:val="0"/>
        <w:autoSpaceDN w:val="0"/>
        <w:adjustRightInd w:val="0"/>
        <w:jc w:val="both"/>
      </w:pPr>
      <w:r w:rsidRPr="001A30C6">
        <w:t>дополнительно для коллективного договора:</w:t>
      </w:r>
    </w:p>
    <w:p w:rsidR="009A64D2" w:rsidRPr="001A30C6" w:rsidRDefault="009A64D2" w:rsidP="009A64D2">
      <w:pPr>
        <w:widowControl w:val="0"/>
        <w:autoSpaceDE w:val="0"/>
        <w:autoSpaceDN w:val="0"/>
        <w:adjustRightInd w:val="0"/>
        <w:jc w:val="both"/>
      </w:pPr>
      <w:r w:rsidRPr="001A30C6">
        <w:t>численность работников организации (чел.) ______________________________,</w:t>
      </w:r>
    </w:p>
    <w:p w:rsidR="009A64D2" w:rsidRPr="001A30C6" w:rsidRDefault="009A64D2" w:rsidP="009A64D2">
      <w:pPr>
        <w:widowControl w:val="0"/>
        <w:autoSpaceDE w:val="0"/>
        <w:autoSpaceDN w:val="0"/>
        <w:adjustRightInd w:val="0"/>
        <w:jc w:val="both"/>
      </w:pPr>
      <w:r w:rsidRPr="001A30C6">
        <w:t>в том числе численность членов первичной профсоюзной организации (при</w:t>
      </w:r>
      <w:r>
        <w:t xml:space="preserve"> </w:t>
      </w:r>
      <w:r w:rsidRPr="001A30C6">
        <w:t>наличии двух и более первичных профсоюзных организаций  указывается</w:t>
      </w:r>
      <w:r>
        <w:t xml:space="preserve"> </w:t>
      </w:r>
      <w:r w:rsidRPr="001A30C6">
        <w:t>численность каждой из них) ______________________________________________</w:t>
      </w:r>
    </w:p>
    <w:p w:rsidR="009A64D2" w:rsidRPr="001A30C6" w:rsidRDefault="009A64D2" w:rsidP="009A64D2">
      <w:pPr>
        <w:widowControl w:val="0"/>
        <w:autoSpaceDE w:val="0"/>
        <w:autoSpaceDN w:val="0"/>
        <w:adjustRightInd w:val="0"/>
        <w:jc w:val="both"/>
      </w:pPr>
      <w:r w:rsidRPr="001A30C6">
        <w:t>сведения о членстве работодателя в региональном, территориальном   либо</w:t>
      </w:r>
      <w:r>
        <w:t xml:space="preserve"> </w:t>
      </w:r>
      <w:r w:rsidRPr="001A30C6">
        <w:t>ином объединении работодателей __________________________________________</w:t>
      </w:r>
    </w:p>
    <w:p w:rsidR="009A64D2" w:rsidRPr="001A30C6" w:rsidRDefault="009A64D2" w:rsidP="009A64D2">
      <w:pPr>
        <w:widowControl w:val="0"/>
        <w:autoSpaceDE w:val="0"/>
        <w:autoSpaceDN w:val="0"/>
        <w:adjustRightInd w:val="0"/>
        <w:jc w:val="both"/>
      </w:pPr>
      <w:r w:rsidRPr="001A30C6">
        <w:t>(наименование регионального, территориального,</w:t>
      </w:r>
      <w:r>
        <w:t xml:space="preserve"> </w:t>
      </w:r>
      <w:r w:rsidRPr="001A30C6">
        <w:t>иного объединения работодателей)</w:t>
      </w:r>
    </w:p>
    <w:p w:rsidR="009A64D2" w:rsidRPr="001A30C6" w:rsidRDefault="009A64D2" w:rsidP="009A64D2">
      <w:pPr>
        <w:widowControl w:val="0"/>
        <w:autoSpaceDE w:val="0"/>
        <w:autoSpaceDN w:val="0"/>
        <w:adjustRightInd w:val="0"/>
        <w:jc w:val="both"/>
      </w:pPr>
      <w:r w:rsidRPr="001A30C6">
        <w:t>сведения  о профсоюзе, в который входит первичная профсоюзная организация</w:t>
      </w:r>
    </w:p>
    <w:p w:rsidR="009A64D2" w:rsidRPr="001A30C6" w:rsidRDefault="009A64D2" w:rsidP="009A64D2">
      <w:pPr>
        <w:widowControl w:val="0"/>
        <w:autoSpaceDE w:val="0"/>
        <w:autoSpaceDN w:val="0"/>
        <w:adjustRightInd w:val="0"/>
        <w:jc w:val="both"/>
      </w:pPr>
      <w:r w:rsidRPr="001A30C6">
        <w:t>__________________________________________________________________</w:t>
      </w:r>
    </w:p>
    <w:p w:rsidR="009A64D2" w:rsidRPr="001A30C6" w:rsidRDefault="009A64D2" w:rsidP="009A64D2">
      <w:pPr>
        <w:widowControl w:val="0"/>
        <w:autoSpaceDE w:val="0"/>
        <w:autoSpaceDN w:val="0"/>
        <w:adjustRightInd w:val="0"/>
        <w:jc w:val="both"/>
      </w:pPr>
      <w:r w:rsidRPr="001A30C6">
        <w:t xml:space="preserve"> (наименование отраслевой, территориальной организации профсоюза)</w:t>
      </w:r>
    </w:p>
    <w:p w:rsidR="009A64D2" w:rsidRPr="001A30C6" w:rsidRDefault="009A64D2" w:rsidP="009A64D2">
      <w:pPr>
        <w:widowControl w:val="0"/>
        <w:autoSpaceDE w:val="0"/>
        <w:autoSpaceDN w:val="0"/>
        <w:adjustRightInd w:val="0"/>
        <w:jc w:val="both"/>
      </w:pPr>
      <w:r w:rsidRPr="001A30C6">
        <w:t xml:space="preserve">     К </w:t>
      </w:r>
      <w:r>
        <w:t xml:space="preserve">заявлению </w:t>
      </w:r>
      <w:r w:rsidRPr="001A30C6">
        <w:t xml:space="preserve"> прилагаются:</w:t>
      </w:r>
    </w:p>
    <w:p w:rsidR="009A64D2" w:rsidRPr="001A30C6" w:rsidRDefault="009A64D2" w:rsidP="009A64D2">
      <w:pPr>
        <w:widowControl w:val="0"/>
        <w:autoSpaceDE w:val="0"/>
        <w:autoSpaceDN w:val="0"/>
        <w:adjustRightInd w:val="0"/>
        <w:jc w:val="both"/>
      </w:pPr>
      <w:r w:rsidRPr="001A30C6">
        <w:t>- соглашение, коллективный договор (подчеркнуть) на ____ л. в ____ экз.</w:t>
      </w:r>
    </w:p>
    <w:p w:rsidR="009A64D2" w:rsidRPr="001A30C6" w:rsidRDefault="009A64D2" w:rsidP="009A64D2">
      <w:pPr>
        <w:widowControl w:val="0"/>
        <w:autoSpaceDE w:val="0"/>
        <w:autoSpaceDN w:val="0"/>
        <w:adjustRightInd w:val="0"/>
        <w:jc w:val="both"/>
      </w:pPr>
      <w:r w:rsidRPr="001A30C6">
        <w:t>- соглашение, коллективный договор в форме электронного документа</w:t>
      </w:r>
    </w:p>
    <w:p w:rsidR="009A64D2" w:rsidRPr="001A30C6" w:rsidRDefault="009A64D2" w:rsidP="009A64D2">
      <w:pPr>
        <w:widowControl w:val="0"/>
        <w:autoSpaceDE w:val="0"/>
        <w:autoSpaceDN w:val="0"/>
        <w:adjustRightInd w:val="0"/>
        <w:jc w:val="both"/>
      </w:pPr>
      <w:r w:rsidRPr="001A30C6">
        <w:t>- выписка   из  протокола   общего  собрания  (конференции)   работников,</w:t>
      </w:r>
      <w:r>
        <w:t xml:space="preserve"> </w:t>
      </w:r>
      <w:r w:rsidRPr="001A30C6">
        <w:t>подтверждающая   полномочия   по   представлению интересов работников при</w:t>
      </w:r>
      <w:r>
        <w:t xml:space="preserve"> </w:t>
      </w:r>
      <w:r w:rsidRPr="001A30C6">
        <w:t>проведении  коллективных  переговоров и заключению коллективного договора</w:t>
      </w:r>
      <w:r>
        <w:t xml:space="preserve"> </w:t>
      </w:r>
      <w:r w:rsidRPr="001A30C6">
        <w:t>(для   коллективных   договоров)</w:t>
      </w:r>
    </w:p>
    <w:p w:rsidR="009A64D2" w:rsidRPr="001A30C6" w:rsidRDefault="009A64D2" w:rsidP="009A64D2">
      <w:pPr>
        <w:widowControl w:val="0"/>
        <w:autoSpaceDE w:val="0"/>
        <w:autoSpaceDN w:val="0"/>
        <w:adjustRightInd w:val="0"/>
        <w:jc w:val="both"/>
      </w:pPr>
      <w:r w:rsidRPr="001A30C6">
        <w:t>- перечень   членов   областных  отраслевых  объединений   работодателей,</w:t>
      </w:r>
      <w:r>
        <w:t xml:space="preserve"> </w:t>
      </w:r>
      <w:r w:rsidRPr="001A30C6">
        <w:t>отраслевых организаций профсоюзов на момент подписания   соответствующего</w:t>
      </w:r>
      <w:r>
        <w:t xml:space="preserve"> </w:t>
      </w:r>
      <w:r w:rsidRPr="001A30C6">
        <w:t>соглашения  для отраслевых (межотраслевых) соглашений.</w:t>
      </w:r>
    </w:p>
    <w:p w:rsidR="009A64D2" w:rsidRPr="001A30C6" w:rsidRDefault="009A64D2" w:rsidP="009A64D2">
      <w:pPr>
        <w:widowControl w:val="0"/>
        <w:autoSpaceDE w:val="0"/>
        <w:autoSpaceDN w:val="0"/>
        <w:adjustRightInd w:val="0"/>
        <w:jc w:val="both"/>
      </w:pPr>
      <w:r w:rsidRPr="001A30C6">
        <w:t>_________________________________________________________________________</w:t>
      </w:r>
    </w:p>
    <w:p w:rsidR="009A64D2" w:rsidRPr="001A30C6" w:rsidRDefault="009A64D2" w:rsidP="009A64D2">
      <w:pPr>
        <w:widowControl w:val="0"/>
        <w:autoSpaceDE w:val="0"/>
        <w:autoSpaceDN w:val="0"/>
        <w:adjustRightInd w:val="0"/>
        <w:jc w:val="both"/>
      </w:pPr>
      <w:r w:rsidRPr="001A30C6">
        <w:t xml:space="preserve">   дата составления              (Подпись)                (Ф.И.О.)</w:t>
      </w:r>
    </w:p>
    <w:p w:rsidR="009A64D2" w:rsidRPr="001A30C6" w:rsidRDefault="009A64D2" w:rsidP="009A64D2">
      <w:pPr>
        <w:widowControl w:val="0"/>
        <w:autoSpaceDE w:val="0"/>
        <w:autoSpaceDN w:val="0"/>
        <w:adjustRightInd w:val="0"/>
        <w:jc w:val="both"/>
      </w:pPr>
    </w:p>
    <w:p w:rsidR="009A64D2" w:rsidRPr="001A30C6" w:rsidRDefault="009A64D2" w:rsidP="009A64D2">
      <w:pPr>
        <w:widowControl w:val="0"/>
        <w:autoSpaceDE w:val="0"/>
        <w:autoSpaceDN w:val="0"/>
        <w:adjustRightInd w:val="0"/>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Default="009A64D2" w:rsidP="009A64D2">
      <w:pPr>
        <w:widowControl w:val="0"/>
        <w:autoSpaceDE w:val="0"/>
        <w:autoSpaceDN w:val="0"/>
        <w:adjustRightInd w:val="0"/>
        <w:ind w:left="4962"/>
        <w:jc w:val="right"/>
        <w:rPr>
          <w:b/>
          <w:bCs/>
        </w:rPr>
      </w:pPr>
    </w:p>
    <w:p w:rsidR="009A64D2" w:rsidRPr="001A30C6" w:rsidRDefault="009A64D2" w:rsidP="009A64D2">
      <w:pPr>
        <w:widowControl w:val="0"/>
        <w:autoSpaceDE w:val="0"/>
        <w:autoSpaceDN w:val="0"/>
        <w:adjustRightInd w:val="0"/>
        <w:ind w:left="4962"/>
        <w:jc w:val="right"/>
      </w:pPr>
      <w:r w:rsidRPr="001A30C6">
        <w:rPr>
          <w:b/>
          <w:bCs/>
        </w:rPr>
        <w:lastRenderedPageBreak/>
        <w:t xml:space="preserve">Приложение </w:t>
      </w:r>
      <w:r>
        <w:rPr>
          <w:b/>
          <w:bCs/>
        </w:rPr>
        <w:t>№</w:t>
      </w:r>
      <w:r w:rsidRPr="001A30C6">
        <w:rPr>
          <w:b/>
          <w:bCs/>
        </w:rPr>
        <w:t> 2</w:t>
      </w:r>
      <w:r w:rsidRPr="001A30C6">
        <w:rPr>
          <w:b/>
          <w:bCs/>
        </w:rPr>
        <w:br/>
        <w:t xml:space="preserve">к </w:t>
      </w:r>
      <w:hyperlink w:anchor="sub_1000" w:history="1">
        <w:r w:rsidRPr="001A30C6">
          <w:rPr>
            <w:b/>
          </w:rPr>
          <w:t>Административному регламенту</w:t>
        </w:r>
      </w:hyperlink>
      <w:r w:rsidRPr="001A30C6">
        <w:rPr>
          <w:b/>
          <w:bCs/>
        </w:rPr>
        <w:br/>
      </w:r>
      <w:r>
        <w:rPr>
          <w:b/>
          <w:bCs/>
        </w:rPr>
        <w:t xml:space="preserve">по </w:t>
      </w:r>
      <w:r w:rsidRPr="001A30C6">
        <w:rPr>
          <w:b/>
          <w:bCs/>
        </w:rPr>
        <w:t>предоставлени</w:t>
      </w:r>
      <w:r>
        <w:rPr>
          <w:b/>
          <w:bCs/>
        </w:rPr>
        <w:t>ю</w:t>
      </w:r>
      <w:r w:rsidRPr="001A30C6">
        <w:rPr>
          <w:b/>
          <w:bCs/>
        </w:rPr>
        <w:t xml:space="preserve"> муниципальной услуги </w:t>
      </w:r>
      <w:r>
        <w:rPr>
          <w:b/>
          <w:bCs/>
        </w:rPr>
        <w:t>«У</w:t>
      </w:r>
      <w:r w:rsidRPr="001A30C6">
        <w:rPr>
          <w:b/>
          <w:bCs/>
        </w:rPr>
        <w:t>ведомительн</w:t>
      </w:r>
      <w:r>
        <w:rPr>
          <w:b/>
          <w:bCs/>
        </w:rPr>
        <w:t>ая</w:t>
      </w:r>
      <w:r w:rsidRPr="001A30C6">
        <w:rPr>
          <w:b/>
          <w:bCs/>
        </w:rPr>
        <w:t xml:space="preserve"> регистраци</w:t>
      </w:r>
      <w:r>
        <w:rPr>
          <w:b/>
          <w:bCs/>
        </w:rPr>
        <w:t>я</w:t>
      </w:r>
      <w:r w:rsidRPr="001A30C6">
        <w:rPr>
          <w:b/>
          <w:bCs/>
        </w:rPr>
        <w:br/>
        <w:t>коллективных договоров</w:t>
      </w:r>
      <w:r>
        <w:rPr>
          <w:b/>
          <w:bCs/>
        </w:rPr>
        <w:t>»</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Образец</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На фирменном бланке Администрации</w:t>
      </w:r>
    </w:p>
    <w:p w:rsidR="009A64D2" w:rsidRPr="001A30C6" w:rsidRDefault="009A64D2" w:rsidP="009A64D2">
      <w:pPr>
        <w:widowControl w:val="0"/>
        <w:autoSpaceDE w:val="0"/>
        <w:autoSpaceDN w:val="0"/>
        <w:adjustRightInd w:val="0"/>
        <w:ind w:firstLine="720"/>
        <w:jc w:val="both"/>
      </w:pPr>
    </w:p>
    <w:p w:rsidR="009A64D2" w:rsidRPr="000A5AF7" w:rsidRDefault="009A64D2" w:rsidP="009A64D2">
      <w:pPr>
        <w:widowControl w:val="0"/>
        <w:autoSpaceDE w:val="0"/>
        <w:autoSpaceDN w:val="0"/>
        <w:adjustRightInd w:val="0"/>
        <w:ind w:left="3540" w:firstLine="720"/>
        <w:jc w:val="right"/>
      </w:pPr>
      <w:r w:rsidRPr="000A5AF7">
        <w:t>Кому (организация, направившая коллективный договор на регистрацию),</w:t>
      </w:r>
    </w:p>
    <w:p w:rsidR="009A64D2" w:rsidRPr="000A5AF7" w:rsidRDefault="009A64D2" w:rsidP="009A64D2">
      <w:pPr>
        <w:widowControl w:val="0"/>
        <w:autoSpaceDE w:val="0"/>
        <w:autoSpaceDN w:val="0"/>
        <w:adjustRightInd w:val="0"/>
        <w:ind w:firstLine="720"/>
        <w:jc w:val="right"/>
      </w:pPr>
      <w:r w:rsidRPr="000A5AF7">
        <w:t>Должность, Ф.И.О.</w:t>
      </w:r>
    </w:p>
    <w:p w:rsidR="009A64D2" w:rsidRPr="001A30C6" w:rsidRDefault="009A64D2" w:rsidP="009A64D2">
      <w:pPr>
        <w:widowControl w:val="0"/>
        <w:autoSpaceDE w:val="0"/>
        <w:autoSpaceDN w:val="0"/>
        <w:adjustRightInd w:val="0"/>
        <w:ind w:firstLine="720"/>
        <w:jc w:val="right"/>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Уведомление</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jc w:val="both"/>
      </w:pPr>
      <w:r w:rsidRPr="001A30C6">
        <w:t>по результатам рассмотрения коллективного договора</w:t>
      </w:r>
    </w:p>
    <w:p w:rsidR="009A64D2" w:rsidRPr="001A30C6" w:rsidRDefault="009A64D2" w:rsidP="009A64D2">
      <w:pPr>
        <w:widowControl w:val="0"/>
        <w:autoSpaceDE w:val="0"/>
        <w:autoSpaceDN w:val="0"/>
        <w:adjustRightInd w:val="0"/>
        <w:jc w:val="both"/>
      </w:pPr>
      <w:r w:rsidRPr="001A30C6">
        <w:t>(дополнения, изменения к коллективному договору)</w:t>
      </w:r>
    </w:p>
    <w:p w:rsidR="009A64D2" w:rsidRPr="001A30C6" w:rsidRDefault="009A64D2" w:rsidP="009A64D2">
      <w:pPr>
        <w:widowControl w:val="0"/>
        <w:autoSpaceDE w:val="0"/>
        <w:autoSpaceDN w:val="0"/>
        <w:adjustRightInd w:val="0"/>
        <w:jc w:val="both"/>
      </w:pPr>
      <w:r w:rsidRPr="001A30C6">
        <w:t>_________________________________________________________________________</w:t>
      </w:r>
    </w:p>
    <w:p w:rsidR="009A64D2" w:rsidRPr="001A30C6" w:rsidRDefault="009A64D2" w:rsidP="009A64D2">
      <w:pPr>
        <w:widowControl w:val="0"/>
        <w:autoSpaceDE w:val="0"/>
        <w:autoSpaceDN w:val="0"/>
        <w:adjustRightInd w:val="0"/>
        <w:jc w:val="both"/>
      </w:pPr>
      <w:r w:rsidRPr="001A30C6">
        <w:t>(полное наименование организации)</w:t>
      </w:r>
    </w:p>
    <w:p w:rsidR="009A64D2" w:rsidRPr="001A30C6" w:rsidRDefault="009A64D2" w:rsidP="009A64D2">
      <w:pPr>
        <w:widowControl w:val="0"/>
        <w:autoSpaceDE w:val="0"/>
        <w:autoSpaceDN w:val="0"/>
        <w:adjustRightInd w:val="0"/>
        <w:jc w:val="both"/>
      </w:pPr>
      <w:r w:rsidRPr="001A30C6">
        <w:t>_________________________________________________________________________</w:t>
      </w:r>
    </w:p>
    <w:p w:rsidR="009A64D2" w:rsidRPr="001A30C6" w:rsidRDefault="009A64D2" w:rsidP="009A64D2">
      <w:pPr>
        <w:widowControl w:val="0"/>
        <w:autoSpaceDE w:val="0"/>
        <w:autoSpaceDN w:val="0"/>
        <w:adjustRightInd w:val="0"/>
        <w:jc w:val="both"/>
      </w:pPr>
      <w:r w:rsidRPr="001A30C6">
        <w:t>(период действия)</w:t>
      </w:r>
    </w:p>
    <w:p w:rsidR="009A64D2" w:rsidRPr="001A30C6" w:rsidRDefault="009A64D2" w:rsidP="009A64D2">
      <w:pPr>
        <w:widowControl w:val="0"/>
        <w:autoSpaceDE w:val="0"/>
        <w:autoSpaceDN w:val="0"/>
        <w:adjustRightInd w:val="0"/>
        <w:jc w:val="both"/>
      </w:pPr>
      <w:r w:rsidRPr="001A30C6">
        <w:t xml:space="preserve">Администрация сообщает, </w:t>
      </w:r>
      <w:r>
        <w:t xml:space="preserve"> </w:t>
      </w:r>
      <w:r w:rsidRPr="001A30C6">
        <w:t>что коллективный договор (дополнение, изменение к</w:t>
      </w:r>
    </w:p>
    <w:p w:rsidR="009A64D2" w:rsidRPr="001A30C6" w:rsidRDefault="009A64D2" w:rsidP="009A64D2">
      <w:pPr>
        <w:widowControl w:val="0"/>
        <w:autoSpaceDE w:val="0"/>
        <w:autoSpaceDN w:val="0"/>
        <w:adjustRightInd w:val="0"/>
        <w:jc w:val="both"/>
      </w:pPr>
      <w:r w:rsidRPr="001A30C6">
        <w:t>коллективному договору) зарегистрирован _________ 20__ г. Регистрационный</w:t>
      </w:r>
    </w:p>
    <w:p w:rsidR="009A64D2" w:rsidRPr="00ED3283" w:rsidRDefault="009A64D2" w:rsidP="009A64D2">
      <w:pPr>
        <w:widowControl w:val="0"/>
        <w:autoSpaceDE w:val="0"/>
        <w:autoSpaceDN w:val="0"/>
        <w:adjustRightInd w:val="0"/>
        <w:jc w:val="both"/>
        <w:rPr>
          <w:sz w:val="18"/>
          <w:szCs w:val="18"/>
        </w:rPr>
      </w:pPr>
      <w:r w:rsidRPr="001A30C6">
        <w:t xml:space="preserve">                                       </w:t>
      </w:r>
      <w:r>
        <w:tab/>
      </w:r>
      <w:r>
        <w:tab/>
      </w:r>
      <w:r>
        <w:tab/>
      </w:r>
      <w:r w:rsidRPr="00ED3283">
        <w:rPr>
          <w:sz w:val="18"/>
          <w:szCs w:val="18"/>
        </w:rPr>
        <w:t>(дата регистрации)</w:t>
      </w:r>
    </w:p>
    <w:p w:rsidR="009A64D2" w:rsidRPr="001A30C6" w:rsidRDefault="009A64D2" w:rsidP="009A64D2">
      <w:pPr>
        <w:widowControl w:val="0"/>
        <w:autoSpaceDE w:val="0"/>
        <w:autoSpaceDN w:val="0"/>
        <w:adjustRightInd w:val="0"/>
        <w:jc w:val="both"/>
      </w:pPr>
      <w:r w:rsidRPr="001A30C6">
        <w:t>номер _______________</w:t>
      </w:r>
    </w:p>
    <w:p w:rsidR="009A64D2" w:rsidRPr="001A30C6" w:rsidRDefault="009A64D2" w:rsidP="009A64D2">
      <w:pPr>
        <w:widowControl w:val="0"/>
        <w:autoSpaceDE w:val="0"/>
        <w:autoSpaceDN w:val="0"/>
        <w:adjustRightInd w:val="0"/>
        <w:jc w:val="both"/>
      </w:pPr>
      <w:r w:rsidRPr="001A30C6">
        <w:t>При регистрации   коллективного   договора   (дополнения,   изменения к</w:t>
      </w:r>
    </w:p>
    <w:p w:rsidR="009A64D2" w:rsidRPr="001A30C6" w:rsidRDefault="009A64D2" w:rsidP="009A64D2">
      <w:pPr>
        <w:widowControl w:val="0"/>
        <w:autoSpaceDE w:val="0"/>
        <w:autoSpaceDN w:val="0"/>
        <w:adjustRightInd w:val="0"/>
        <w:jc w:val="both"/>
      </w:pPr>
      <w:r w:rsidRPr="001A30C6">
        <w:t>коллективному договору) выявлены условия, ухудшающие положение работников</w:t>
      </w:r>
    </w:p>
    <w:p w:rsidR="009A64D2" w:rsidRPr="001A30C6" w:rsidRDefault="009A64D2" w:rsidP="009A64D2">
      <w:pPr>
        <w:widowControl w:val="0"/>
        <w:autoSpaceDE w:val="0"/>
        <w:autoSpaceDN w:val="0"/>
        <w:adjustRightInd w:val="0"/>
        <w:jc w:val="both"/>
      </w:pPr>
      <w:r w:rsidRPr="001A30C6">
        <w:t xml:space="preserve">по сравнению с </w:t>
      </w:r>
      <w:hyperlink r:id="rId208" w:history="1">
        <w:r w:rsidRPr="001A30C6">
          <w:t>трудовым законодательством</w:t>
        </w:r>
      </w:hyperlink>
      <w:r w:rsidRPr="001A30C6">
        <w:t xml:space="preserve"> и иными нормативными  правовыми</w:t>
      </w:r>
    </w:p>
    <w:p w:rsidR="009A64D2" w:rsidRPr="001A30C6" w:rsidRDefault="009A64D2" w:rsidP="009A64D2">
      <w:pPr>
        <w:widowControl w:val="0"/>
        <w:autoSpaceDE w:val="0"/>
        <w:autoSpaceDN w:val="0"/>
        <w:adjustRightInd w:val="0"/>
        <w:jc w:val="both"/>
      </w:pPr>
      <w:r w:rsidRPr="001A30C6">
        <w:t>актами, содержащими нормы трудового права,  которые  недействительны и не</w:t>
      </w:r>
    </w:p>
    <w:p w:rsidR="009A64D2" w:rsidRPr="001A30C6" w:rsidRDefault="009A64D2" w:rsidP="009A64D2">
      <w:pPr>
        <w:widowControl w:val="0"/>
        <w:autoSpaceDE w:val="0"/>
        <w:autoSpaceDN w:val="0"/>
        <w:adjustRightInd w:val="0"/>
        <w:jc w:val="both"/>
      </w:pPr>
      <w:r w:rsidRPr="001A30C6">
        <w:t>подлежат применению.</w:t>
      </w:r>
    </w:p>
    <w:p w:rsidR="009A64D2" w:rsidRPr="001A30C6" w:rsidRDefault="009A64D2" w:rsidP="009A64D2">
      <w:pPr>
        <w:widowControl w:val="0"/>
        <w:autoSpaceDE w:val="0"/>
        <w:autoSpaceDN w:val="0"/>
        <w:adjustRightInd w:val="0"/>
        <w:jc w:val="both"/>
      </w:pPr>
      <w:r w:rsidRPr="001A30C6">
        <w:t>В соответствии __________________________________________________________</w:t>
      </w:r>
    </w:p>
    <w:p w:rsidR="009A64D2" w:rsidRPr="00ED3283" w:rsidRDefault="009A64D2" w:rsidP="009A64D2">
      <w:pPr>
        <w:widowControl w:val="0"/>
        <w:autoSpaceDE w:val="0"/>
        <w:autoSpaceDN w:val="0"/>
        <w:adjustRightInd w:val="0"/>
        <w:jc w:val="both"/>
        <w:rPr>
          <w:sz w:val="16"/>
          <w:szCs w:val="16"/>
        </w:rPr>
      </w:pPr>
      <w:r w:rsidRPr="001A30C6">
        <w:t xml:space="preserve">                          </w:t>
      </w:r>
      <w:r>
        <w:t xml:space="preserve">                   </w:t>
      </w:r>
      <w:r w:rsidRPr="00ED3283">
        <w:rPr>
          <w:sz w:val="16"/>
          <w:szCs w:val="16"/>
        </w:rPr>
        <w:t>(наименование нормативных правовых актов)</w:t>
      </w:r>
    </w:p>
    <w:p w:rsidR="009A64D2" w:rsidRPr="001A30C6" w:rsidRDefault="009A64D2" w:rsidP="009A64D2">
      <w:pPr>
        <w:widowControl w:val="0"/>
        <w:autoSpaceDE w:val="0"/>
        <w:autoSpaceDN w:val="0"/>
        <w:adjustRightInd w:val="0"/>
        <w:jc w:val="both"/>
      </w:pPr>
      <w:r w:rsidRPr="001A30C6">
        <w:t>предлагаю устранить следующие нарушения в срок до _____________ с момента</w:t>
      </w:r>
    </w:p>
    <w:p w:rsidR="009A64D2" w:rsidRPr="001A30C6" w:rsidRDefault="009A64D2" w:rsidP="009A64D2">
      <w:pPr>
        <w:widowControl w:val="0"/>
        <w:autoSpaceDE w:val="0"/>
        <w:autoSpaceDN w:val="0"/>
        <w:adjustRightInd w:val="0"/>
        <w:jc w:val="both"/>
      </w:pPr>
      <w:r w:rsidRPr="001A30C6">
        <w:t xml:space="preserve">получения настоящего уведомления: </w:t>
      </w:r>
      <w:r>
        <w:t>№</w:t>
      </w:r>
      <w:r w:rsidRPr="001A30C6">
        <w:t xml:space="preserve"> _________ п/п. Условия  коллективного</w:t>
      </w:r>
    </w:p>
    <w:p w:rsidR="009A64D2" w:rsidRPr="001A30C6" w:rsidRDefault="009A64D2" w:rsidP="009A64D2">
      <w:pPr>
        <w:widowControl w:val="0"/>
        <w:autoSpaceDE w:val="0"/>
        <w:autoSpaceDN w:val="0"/>
        <w:adjustRightInd w:val="0"/>
        <w:jc w:val="both"/>
      </w:pPr>
      <w:r w:rsidRPr="001A30C6">
        <w:t xml:space="preserve">договора,   ухудшающие   положение   работников  по  сравнению с </w:t>
      </w:r>
      <w:hyperlink r:id="rId209" w:history="1">
        <w:r w:rsidRPr="001A30C6">
          <w:t>трудовым</w:t>
        </w:r>
      </w:hyperlink>
    </w:p>
    <w:p w:rsidR="009A64D2" w:rsidRPr="001A30C6" w:rsidRDefault="00BC2C60" w:rsidP="009A64D2">
      <w:pPr>
        <w:widowControl w:val="0"/>
        <w:autoSpaceDE w:val="0"/>
        <w:autoSpaceDN w:val="0"/>
        <w:adjustRightInd w:val="0"/>
        <w:jc w:val="both"/>
      </w:pPr>
      <w:hyperlink r:id="rId210" w:history="1">
        <w:r w:rsidR="009A64D2" w:rsidRPr="001A30C6">
          <w:t>законодательством</w:t>
        </w:r>
      </w:hyperlink>
      <w:r w:rsidR="009A64D2" w:rsidRPr="001A30C6">
        <w:t xml:space="preserve">  и  иными  нормативными  правовыми  актами, содержащими</w:t>
      </w:r>
    </w:p>
    <w:p w:rsidR="009A64D2" w:rsidRPr="001A30C6" w:rsidRDefault="009A64D2" w:rsidP="009A64D2">
      <w:pPr>
        <w:widowControl w:val="0"/>
        <w:autoSpaceDE w:val="0"/>
        <w:autoSpaceDN w:val="0"/>
        <w:adjustRightInd w:val="0"/>
        <w:jc w:val="both"/>
      </w:pPr>
      <w:r w:rsidRPr="001A30C6">
        <w:t>нормы трудового права (</w:t>
      </w:r>
      <w:r>
        <w:t>№</w:t>
      </w:r>
      <w:r w:rsidRPr="001A30C6">
        <w:t xml:space="preserve"> пункта, статьи, раздела и т.п., в зависимости от</w:t>
      </w:r>
    </w:p>
    <w:p w:rsidR="009A64D2" w:rsidRPr="001A30C6" w:rsidRDefault="009A64D2" w:rsidP="009A64D2">
      <w:pPr>
        <w:widowControl w:val="0"/>
        <w:autoSpaceDE w:val="0"/>
        <w:autoSpaceDN w:val="0"/>
        <w:adjustRightInd w:val="0"/>
        <w:jc w:val="both"/>
      </w:pPr>
      <w:r w:rsidRPr="001A30C6">
        <w:t>структуры коллективного договора) Нормативный правовой акт, по  сравнению</w:t>
      </w:r>
    </w:p>
    <w:p w:rsidR="009A64D2" w:rsidRPr="001A30C6" w:rsidRDefault="009A64D2" w:rsidP="009A64D2">
      <w:pPr>
        <w:widowControl w:val="0"/>
        <w:autoSpaceDE w:val="0"/>
        <w:autoSpaceDN w:val="0"/>
        <w:adjustRightInd w:val="0"/>
        <w:jc w:val="both"/>
      </w:pPr>
      <w:r w:rsidRPr="001A30C6">
        <w:t>с которым условия коллективного договора ухудшают положение работников __</w:t>
      </w:r>
    </w:p>
    <w:p w:rsidR="009A64D2" w:rsidRPr="001A30C6" w:rsidRDefault="009A64D2" w:rsidP="009A64D2">
      <w:pPr>
        <w:widowControl w:val="0"/>
        <w:autoSpaceDE w:val="0"/>
        <w:autoSpaceDN w:val="0"/>
        <w:adjustRightInd w:val="0"/>
        <w:jc w:val="both"/>
      </w:pPr>
      <w:r w:rsidRPr="001A30C6">
        <w:t>_________________________________________________________________________</w:t>
      </w:r>
    </w:p>
    <w:p w:rsidR="009A64D2" w:rsidRPr="001A30C6" w:rsidRDefault="009A64D2" w:rsidP="009A64D2">
      <w:pPr>
        <w:widowControl w:val="0"/>
        <w:autoSpaceDE w:val="0"/>
        <w:autoSpaceDN w:val="0"/>
        <w:adjustRightInd w:val="0"/>
        <w:jc w:val="both"/>
      </w:pPr>
      <w:r w:rsidRPr="001A30C6">
        <w:t xml:space="preserve">      (наименование нормативного правового акта, </w:t>
      </w:r>
      <w:r>
        <w:t>№</w:t>
      </w:r>
      <w:r w:rsidRPr="001A30C6">
        <w:t xml:space="preserve"> статьи, пункта)</w:t>
      </w:r>
    </w:p>
    <w:p w:rsidR="009A64D2" w:rsidRPr="001A30C6" w:rsidRDefault="009A64D2" w:rsidP="009A64D2">
      <w:pPr>
        <w:widowControl w:val="0"/>
        <w:autoSpaceDE w:val="0"/>
        <w:autoSpaceDN w:val="0"/>
        <w:adjustRightInd w:val="0"/>
        <w:jc w:val="both"/>
      </w:pPr>
      <w:r w:rsidRPr="001A30C6">
        <w:t>В  случае</w:t>
      </w:r>
      <w:r>
        <w:t xml:space="preserve"> </w:t>
      </w:r>
      <w:r w:rsidRPr="001A30C6">
        <w:t xml:space="preserve">неустранения  </w:t>
      </w:r>
      <w:r>
        <w:t>вы</w:t>
      </w:r>
      <w:r w:rsidRPr="001A30C6">
        <w:t>явленных нарушений в  указанный  срок</w:t>
      </w:r>
      <w:r>
        <w:t xml:space="preserve"> </w:t>
      </w:r>
      <w:r w:rsidRPr="001A30C6">
        <w:t xml:space="preserve">Администрация </w:t>
      </w:r>
      <w:r>
        <w:t xml:space="preserve"> Ибресинского муниципального округа </w:t>
      </w:r>
      <w:r w:rsidRPr="001A30C6">
        <w:t>Чувашской Республики в  соответствии</w:t>
      </w:r>
      <w:r>
        <w:t xml:space="preserve"> </w:t>
      </w:r>
      <w:r w:rsidRPr="001A30C6">
        <w:t xml:space="preserve">со </w:t>
      </w:r>
      <w:hyperlink r:id="rId211" w:history="1">
        <w:r w:rsidRPr="001A30C6">
          <w:t>статьей  50</w:t>
        </w:r>
      </w:hyperlink>
      <w:r w:rsidRPr="001A30C6">
        <w:t xml:space="preserve">  Трудового  кодекса  Российской Федерации сообщает о них в</w:t>
      </w:r>
      <w:r>
        <w:t xml:space="preserve"> </w:t>
      </w:r>
      <w:r w:rsidRPr="001A30C6">
        <w:t>Госинспекцию труда Чувашской Республики для принятия мер</w:t>
      </w:r>
      <w:r>
        <w:t xml:space="preserve"> </w:t>
      </w:r>
      <w:r w:rsidRPr="001A30C6">
        <w:t>административного воздействия</w:t>
      </w:r>
      <w:r>
        <w:t xml:space="preserve"> </w:t>
      </w:r>
      <w:r w:rsidRPr="001A30C6">
        <w:t xml:space="preserve">в </w:t>
      </w:r>
      <w:r>
        <w:t>с</w:t>
      </w:r>
      <w:r w:rsidRPr="001A30C6">
        <w:t xml:space="preserve">оответствии </w:t>
      </w:r>
      <w:hyperlink r:id="rId212" w:history="1">
        <w:r w:rsidRPr="001A30C6">
          <w:t>Кодексом</w:t>
        </w:r>
      </w:hyperlink>
      <w:r>
        <w:t xml:space="preserve"> </w:t>
      </w:r>
      <w:r w:rsidRPr="001A30C6">
        <w:t>об</w:t>
      </w:r>
      <w:r>
        <w:t xml:space="preserve"> </w:t>
      </w:r>
      <w:r w:rsidRPr="001A30C6">
        <w:t>административных правонарушениях Российской Федерации.</w:t>
      </w:r>
    </w:p>
    <w:p w:rsidR="009A64D2" w:rsidRPr="001A30C6" w:rsidRDefault="009A64D2" w:rsidP="009A64D2">
      <w:pPr>
        <w:widowControl w:val="0"/>
        <w:autoSpaceDE w:val="0"/>
        <w:autoSpaceDN w:val="0"/>
        <w:adjustRightInd w:val="0"/>
        <w:jc w:val="both"/>
      </w:pPr>
      <w:r w:rsidRPr="001A30C6">
        <w:t>Руководитель ____________________________________</w:t>
      </w:r>
    </w:p>
    <w:p w:rsidR="009A64D2" w:rsidRPr="001A30C6" w:rsidRDefault="009A64D2" w:rsidP="009A64D2">
      <w:pPr>
        <w:widowControl w:val="0"/>
        <w:autoSpaceDE w:val="0"/>
        <w:autoSpaceDN w:val="0"/>
        <w:adjustRightInd w:val="0"/>
        <w:jc w:val="both"/>
      </w:pPr>
      <w:r w:rsidRPr="001A30C6">
        <w:t xml:space="preserve">                        (дата, подпись)</w:t>
      </w:r>
    </w:p>
    <w:p w:rsidR="009A64D2" w:rsidRPr="001A30C6" w:rsidRDefault="009A64D2" w:rsidP="009A64D2">
      <w:pPr>
        <w:widowControl w:val="0"/>
        <w:autoSpaceDE w:val="0"/>
        <w:autoSpaceDN w:val="0"/>
        <w:adjustRightInd w:val="0"/>
      </w:pPr>
      <w:r w:rsidRPr="001A30C6">
        <w:t>Уведомление получил ___________________________________________________</w:t>
      </w:r>
    </w:p>
    <w:p w:rsidR="009A64D2" w:rsidRPr="001A30C6" w:rsidRDefault="009A64D2" w:rsidP="009A64D2">
      <w:pPr>
        <w:widowControl w:val="0"/>
        <w:autoSpaceDE w:val="0"/>
        <w:autoSpaceDN w:val="0"/>
        <w:adjustRightInd w:val="0"/>
      </w:pPr>
      <w:r w:rsidRPr="001A30C6">
        <w:t xml:space="preserve">                            (дата, должность, Ф.И.О., подпись)</w:t>
      </w:r>
    </w:p>
    <w:p w:rsidR="009A64D2" w:rsidRPr="001A30C6" w:rsidRDefault="009A64D2" w:rsidP="009A64D2">
      <w:pPr>
        <w:widowControl w:val="0"/>
        <w:autoSpaceDE w:val="0"/>
        <w:autoSpaceDN w:val="0"/>
        <w:adjustRightInd w:val="0"/>
      </w:pPr>
      <w:r w:rsidRPr="001A30C6">
        <w:t>исполнитель: Ф.И.О., тел.</w:t>
      </w:r>
    </w:p>
    <w:p w:rsidR="009A64D2" w:rsidRPr="001A30C6" w:rsidRDefault="009A64D2" w:rsidP="009A64D2">
      <w:pPr>
        <w:widowControl w:val="0"/>
        <w:autoSpaceDE w:val="0"/>
        <w:autoSpaceDN w:val="0"/>
        <w:adjustRightInd w:val="0"/>
        <w:sectPr w:rsidR="009A64D2" w:rsidRPr="001A30C6" w:rsidSect="00653F8C">
          <w:type w:val="continuous"/>
          <w:pgSz w:w="11900" w:h="16800"/>
          <w:pgMar w:top="1440" w:right="800" w:bottom="993" w:left="1701" w:header="720" w:footer="720" w:gutter="0"/>
          <w:cols w:space="720"/>
          <w:noEndnote/>
        </w:sectPr>
      </w:pPr>
    </w:p>
    <w:p w:rsidR="009A64D2" w:rsidRPr="001A30C6" w:rsidRDefault="009A64D2" w:rsidP="009A64D2">
      <w:pPr>
        <w:widowControl w:val="0"/>
        <w:autoSpaceDE w:val="0"/>
        <w:autoSpaceDN w:val="0"/>
        <w:adjustRightInd w:val="0"/>
        <w:jc w:val="right"/>
      </w:pPr>
      <w:r w:rsidRPr="001A30C6">
        <w:rPr>
          <w:b/>
          <w:bCs/>
        </w:rPr>
        <w:lastRenderedPageBreak/>
        <w:t xml:space="preserve">Приложение </w:t>
      </w:r>
      <w:r>
        <w:rPr>
          <w:b/>
          <w:bCs/>
        </w:rPr>
        <w:t>№</w:t>
      </w:r>
      <w:r w:rsidRPr="001A30C6">
        <w:rPr>
          <w:b/>
          <w:bCs/>
        </w:rPr>
        <w:t> 3</w:t>
      </w:r>
      <w:r w:rsidRPr="001A30C6">
        <w:rPr>
          <w:b/>
          <w:bCs/>
        </w:rPr>
        <w:br/>
        <w:t xml:space="preserve">к </w:t>
      </w:r>
      <w:hyperlink w:anchor="sub_1000" w:history="1">
        <w:r w:rsidRPr="001A30C6">
          <w:t>Административному регламенту</w:t>
        </w:r>
      </w:hyperlink>
      <w:r w:rsidRPr="001A30C6">
        <w:rPr>
          <w:b/>
          <w:bCs/>
        </w:rPr>
        <w:br/>
      </w:r>
      <w:r>
        <w:rPr>
          <w:b/>
          <w:bCs/>
        </w:rPr>
        <w:t xml:space="preserve"> по </w:t>
      </w:r>
      <w:r w:rsidRPr="001A30C6">
        <w:rPr>
          <w:b/>
          <w:bCs/>
        </w:rPr>
        <w:t>предоставлени</w:t>
      </w:r>
      <w:r>
        <w:rPr>
          <w:b/>
          <w:bCs/>
        </w:rPr>
        <w:t>ю</w:t>
      </w:r>
      <w:r w:rsidRPr="001A30C6">
        <w:rPr>
          <w:b/>
          <w:bCs/>
        </w:rPr>
        <w:t xml:space="preserve"> муниципальной услуги</w:t>
      </w:r>
      <w:r w:rsidRPr="001A30C6">
        <w:rPr>
          <w:b/>
          <w:bCs/>
        </w:rPr>
        <w:br/>
        <w:t xml:space="preserve"> </w:t>
      </w:r>
      <w:r>
        <w:rPr>
          <w:b/>
          <w:bCs/>
        </w:rPr>
        <w:t>«У</w:t>
      </w:r>
      <w:r w:rsidRPr="001A30C6">
        <w:rPr>
          <w:b/>
          <w:bCs/>
        </w:rPr>
        <w:t>ведомительн</w:t>
      </w:r>
      <w:r>
        <w:rPr>
          <w:b/>
          <w:bCs/>
        </w:rPr>
        <w:t>ая</w:t>
      </w:r>
      <w:r w:rsidRPr="001A30C6">
        <w:rPr>
          <w:b/>
          <w:bCs/>
        </w:rPr>
        <w:t xml:space="preserve"> регистраци</w:t>
      </w:r>
      <w:r>
        <w:rPr>
          <w:b/>
          <w:bCs/>
        </w:rPr>
        <w:t>я</w:t>
      </w:r>
      <w:r w:rsidRPr="001A30C6">
        <w:rPr>
          <w:b/>
          <w:bCs/>
        </w:rPr>
        <w:br/>
        <w:t>коллективных договоров</w:t>
      </w:r>
      <w:r>
        <w:rPr>
          <w:b/>
          <w:bCs/>
        </w:rPr>
        <w:t>»</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Форма</w:t>
      </w:r>
      <w:r w:rsidRPr="001A30C6">
        <w:rPr>
          <w:b/>
          <w:bCs/>
        </w:rPr>
        <w:br/>
        <w:t>журнала уведомительной регистрации коллективных договоров</w:t>
      </w:r>
    </w:p>
    <w:p w:rsidR="009A64D2" w:rsidRPr="001A30C6" w:rsidRDefault="009A64D2" w:rsidP="009A64D2">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400"/>
        <w:gridCol w:w="1400"/>
        <w:gridCol w:w="1540"/>
        <w:gridCol w:w="1260"/>
        <w:gridCol w:w="1540"/>
        <w:gridCol w:w="1540"/>
        <w:gridCol w:w="1540"/>
        <w:gridCol w:w="1260"/>
        <w:gridCol w:w="1540"/>
        <w:gridCol w:w="1540"/>
        <w:gridCol w:w="1260"/>
      </w:tblGrid>
      <w:tr w:rsidR="009A64D2" w:rsidRPr="001A30C6" w:rsidTr="00992021">
        <w:tc>
          <w:tcPr>
            <w:tcW w:w="1400" w:type="dxa"/>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t>Дата поступления коллективного договора</w:t>
            </w:r>
          </w:p>
        </w:tc>
        <w:tc>
          <w:tcPr>
            <w:tcW w:w="1400" w:type="dxa"/>
            <w:vMerge w:val="restart"/>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t>Дата и № уведомительной р</w:t>
            </w:r>
            <w:r w:rsidRPr="001A30C6">
              <w:t>егистраци</w:t>
            </w:r>
            <w:r>
              <w:t>и кол.договора</w:t>
            </w:r>
          </w:p>
        </w:tc>
        <w:tc>
          <w:tcPr>
            <w:tcW w:w="1540" w:type="dxa"/>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Наименование организации</w:t>
            </w:r>
            <w:r>
              <w:t>,индивидуального предпринимателя(юридический (почтовый адрес)телефон,</w:t>
            </w:r>
          </w:p>
        </w:tc>
        <w:tc>
          <w:tcPr>
            <w:tcW w:w="1260" w:type="dxa"/>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Отрасль экономики</w:t>
            </w:r>
          </w:p>
        </w:tc>
        <w:tc>
          <w:tcPr>
            <w:tcW w:w="1540" w:type="dxa"/>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 xml:space="preserve">Дата </w:t>
            </w:r>
            <w:r>
              <w:t>заключения</w:t>
            </w:r>
            <w:r w:rsidRPr="001A30C6">
              <w:t>коллективного договора</w:t>
            </w:r>
          </w:p>
        </w:tc>
        <w:tc>
          <w:tcPr>
            <w:tcW w:w="1540" w:type="dxa"/>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Срок действия коллективного договора</w:t>
            </w:r>
          </w:p>
        </w:tc>
        <w:tc>
          <w:tcPr>
            <w:tcW w:w="280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Стороны подписавшие коллективный договор</w:t>
            </w:r>
          </w:p>
        </w:tc>
        <w:tc>
          <w:tcPr>
            <w:tcW w:w="1540" w:type="dxa"/>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Дата и N внесения изменений, дополнений к коллективному договору</w:t>
            </w:r>
          </w:p>
        </w:tc>
        <w:tc>
          <w:tcPr>
            <w:tcW w:w="1540" w:type="dxa"/>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Численность охваченная, коллективным договором работников</w:t>
            </w:r>
          </w:p>
        </w:tc>
        <w:tc>
          <w:tcPr>
            <w:tcW w:w="1260" w:type="dxa"/>
            <w:vMerge w:val="restart"/>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Примечание</w:t>
            </w:r>
          </w:p>
        </w:tc>
      </w:tr>
      <w:tr w:rsidR="009A64D2" w:rsidRPr="001A30C6" w:rsidTr="00992021">
        <w:tc>
          <w:tcPr>
            <w:tcW w:w="1400" w:type="dxa"/>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vMerge/>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260" w:type="dxa"/>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54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от работодателя</w:t>
            </w:r>
          </w:p>
        </w:tc>
        <w:tc>
          <w:tcPr>
            <w:tcW w:w="126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от работников</w:t>
            </w:r>
          </w:p>
        </w:tc>
        <w:tc>
          <w:tcPr>
            <w:tcW w:w="1540" w:type="dxa"/>
            <w:vMerge/>
            <w:tcBorders>
              <w:top w:val="single" w:sz="4" w:space="0" w:color="auto"/>
              <w:left w:val="nil"/>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540" w:type="dxa"/>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260" w:type="dxa"/>
            <w:vMerge/>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both"/>
            </w:pPr>
          </w:p>
        </w:tc>
      </w:tr>
      <w:tr w:rsidR="009A64D2" w:rsidRPr="001A30C6" w:rsidTr="00992021">
        <w:tc>
          <w:tcPr>
            <w:tcW w:w="1400" w:type="dxa"/>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p>
        </w:tc>
        <w:tc>
          <w:tcPr>
            <w:tcW w:w="1400" w:type="dxa"/>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1</w:t>
            </w:r>
          </w:p>
        </w:tc>
        <w:tc>
          <w:tcPr>
            <w:tcW w:w="154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2</w:t>
            </w:r>
          </w:p>
        </w:tc>
        <w:tc>
          <w:tcPr>
            <w:tcW w:w="126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3</w:t>
            </w:r>
          </w:p>
        </w:tc>
        <w:tc>
          <w:tcPr>
            <w:tcW w:w="154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4</w:t>
            </w:r>
          </w:p>
        </w:tc>
        <w:tc>
          <w:tcPr>
            <w:tcW w:w="154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5</w:t>
            </w:r>
          </w:p>
        </w:tc>
        <w:tc>
          <w:tcPr>
            <w:tcW w:w="154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6</w:t>
            </w:r>
          </w:p>
        </w:tc>
        <w:tc>
          <w:tcPr>
            <w:tcW w:w="126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7</w:t>
            </w:r>
          </w:p>
        </w:tc>
        <w:tc>
          <w:tcPr>
            <w:tcW w:w="154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8</w:t>
            </w:r>
          </w:p>
        </w:tc>
        <w:tc>
          <w:tcPr>
            <w:tcW w:w="154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9</w:t>
            </w:r>
          </w:p>
        </w:tc>
        <w:tc>
          <w:tcPr>
            <w:tcW w:w="1260" w:type="dxa"/>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10</w:t>
            </w:r>
          </w:p>
        </w:tc>
      </w:tr>
    </w:tbl>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ectPr w:rsidR="009A64D2" w:rsidRPr="001A30C6">
          <w:headerReference w:type="default" r:id="rId213"/>
          <w:footerReference w:type="default" r:id="rId214"/>
          <w:pgSz w:w="16837" w:h="11905" w:orient="landscape"/>
          <w:pgMar w:top="1440" w:right="800" w:bottom="1440" w:left="800" w:header="720" w:footer="720" w:gutter="0"/>
          <w:cols w:space="720"/>
          <w:noEndnote/>
        </w:sectPr>
      </w:pPr>
    </w:p>
    <w:p w:rsidR="009A64D2" w:rsidRPr="001A30C6" w:rsidRDefault="009A64D2" w:rsidP="009A64D2">
      <w:pPr>
        <w:widowControl w:val="0"/>
        <w:autoSpaceDE w:val="0"/>
        <w:autoSpaceDN w:val="0"/>
        <w:adjustRightInd w:val="0"/>
        <w:jc w:val="right"/>
      </w:pPr>
      <w:r w:rsidRPr="001A30C6">
        <w:rPr>
          <w:b/>
          <w:bCs/>
        </w:rPr>
        <w:lastRenderedPageBreak/>
        <w:t xml:space="preserve">Приложение </w:t>
      </w:r>
      <w:r>
        <w:rPr>
          <w:b/>
          <w:bCs/>
        </w:rPr>
        <w:t>№</w:t>
      </w:r>
      <w:r w:rsidRPr="001A30C6">
        <w:rPr>
          <w:b/>
          <w:bCs/>
        </w:rPr>
        <w:t> 4</w:t>
      </w:r>
      <w:r w:rsidRPr="001A30C6">
        <w:rPr>
          <w:b/>
          <w:bCs/>
        </w:rPr>
        <w:br/>
        <w:t xml:space="preserve">к </w:t>
      </w:r>
      <w:hyperlink w:anchor="sub_1000" w:history="1">
        <w:r w:rsidRPr="001A30C6">
          <w:t>Административному регламенту</w:t>
        </w:r>
      </w:hyperlink>
      <w:r w:rsidRPr="001A30C6">
        <w:rPr>
          <w:b/>
          <w:bCs/>
        </w:rPr>
        <w:br/>
      </w:r>
      <w:r>
        <w:rPr>
          <w:b/>
          <w:bCs/>
        </w:rPr>
        <w:t xml:space="preserve"> по </w:t>
      </w:r>
      <w:r w:rsidRPr="001A30C6">
        <w:rPr>
          <w:b/>
          <w:bCs/>
        </w:rPr>
        <w:t>предоставлени</w:t>
      </w:r>
      <w:r>
        <w:rPr>
          <w:b/>
          <w:bCs/>
        </w:rPr>
        <w:t>ю</w:t>
      </w:r>
      <w:r w:rsidRPr="001A30C6">
        <w:rPr>
          <w:b/>
          <w:bCs/>
        </w:rPr>
        <w:t xml:space="preserve"> муниципальной услуги</w:t>
      </w:r>
      <w:r w:rsidRPr="001A30C6">
        <w:rPr>
          <w:b/>
          <w:bCs/>
        </w:rPr>
        <w:br/>
      </w:r>
      <w:r>
        <w:rPr>
          <w:b/>
          <w:bCs/>
        </w:rPr>
        <w:t>«У</w:t>
      </w:r>
      <w:r w:rsidRPr="001A30C6">
        <w:rPr>
          <w:b/>
          <w:bCs/>
        </w:rPr>
        <w:t>ведомительн</w:t>
      </w:r>
      <w:r>
        <w:rPr>
          <w:b/>
          <w:bCs/>
        </w:rPr>
        <w:t>ая</w:t>
      </w:r>
      <w:r w:rsidRPr="001A30C6">
        <w:rPr>
          <w:b/>
          <w:bCs/>
        </w:rPr>
        <w:t xml:space="preserve"> регистрации</w:t>
      </w:r>
      <w:r w:rsidRPr="001A30C6">
        <w:rPr>
          <w:b/>
          <w:bCs/>
        </w:rPr>
        <w:br/>
        <w:t>коллективных договоров</w:t>
      </w:r>
      <w:r>
        <w:rPr>
          <w:b/>
          <w:bCs/>
        </w:rPr>
        <w:t>»</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Образец</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На фирменном бланке Администрации</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Кому (организация, направившая коллективный договор на регистрацию),</w:t>
      </w:r>
    </w:p>
    <w:p w:rsidR="009A64D2" w:rsidRPr="001A30C6" w:rsidRDefault="009A64D2" w:rsidP="009A64D2">
      <w:pPr>
        <w:widowControl w:val="0"/>
        <w:autoSpaceDE w:val="0"/>
        <w:autoSpaceDN w:val="0"/>
        <w:adjustRightInd w:val="0"/>
      </w:pPr>
      <w:r w:rsidRPr="001A30C6">
        <w:t>Должность, Ф.И.О.</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Уведомление об отказе в приеме документов</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 xml:space="preserve">Администрация </w:t>
      </w:r>
      <w:r>
        <w:t xml:space="preserve"> Ибресинского муниципального округа</w:t>
      </w:r>
      <w:r w:rsidRPr="001A30C6">
        <w:t xml:space="preserve"> Чувашской  Республики  при приеме</w:t>
      </w:r>
      <w:r>
        <w:t xml:space="preserve"> </w:t>
      </w:r>
      <w:r w:rsidRPr="001A30C6">
        <w:t>документов к коллективному договору</w:t>
      </w:r>
    </w:p>
    <w:p w:rsidR="009A64D2" w:rsidRPr="001A30C6" w:rsidRDefault="009A64D2" w:rsidP="009A64D2">
      <w:pPr>
        <w:widowControl w:val="0"/>
        <w:autoSpaceDE w:val="0"/>
        <w:autoSpaceDN w:val="0"/>
        <w:adjustRightInd w:val="0"/>
      </w:pPr>
      <w:r w:rsidRPr="001A30C6">
        <w:t>_________________________________________________________________________</w:t>
      </w:r>
    </w:p>
    <w:p w:rsidR="009A64D2" w:rsidRPr="00ED3283" w:rsidRDefault="009A64D2" w:rsidP="009A64D2">
      <w:pPr>
        <w:widowControl w:val="0"/>
        <w:autoSpaceDE w:val="0"/>
        <w:autoSpaceDN w:val="0"/>
        <w:adjustRightInd w:val="0"/>
        <w:rPr>
          <w:sz w:val="16"/>
          <w:szCs w:val="16"/>
        </w:rPr>
      </w:pPr>
      <w:r w:rsidRPr="001A30C6">
        <w:t xml:space="preserve">                    </w:t>
      </w:r>
      <w:r w:rsidRPr="00ED3283">
        <w:rPr>
          <w:sz w:val="16"/>
          <w:szCs w:val="16"/>
        </w:rPr>
        <w:t>(полное наименование организации)</w:t>
      </w:r>
    </w:p>
    <w:p w:rsidR="009A64D2" w:rsidRPr="001A30C6" w:rsidRDefault="009A64D2" w:rsidP="009A64D2">
      <w:pPr>
        <w:widowControl w:val="0"/>
        <w:autoSpaceDE w:val="0"/>
        <w:autoSpaceDN w:val="0"/>
        <w:adjustRightInd w:val="0"/>
        <w:jc w:val="both"/>
      </w:pPr>
      <w:r w:rsidRPr="001A30C6">
        <w:t xml:space="preserve">установила  факт: отсутствия необходимых документов (согласно </w:t>
      </w:r>
      <w:hyperlink w:anchor="sub_25" w:history="1">
        <w:r w:rsidRPr="001A30C6">
          <w:t>п. 2.5</w:t>
        </w:r>
      </w:hyperlink>
      <w:r>
        <w:t xml:space="preserve"> </w:t>
      </w:r>
      <w:r w:rsidRPr="001A30C6">
        <w:t>Административного регламента), несоответствия предоставленных документов</w:t>
      </w:r>
    </w:p>
    <w:p w:rsidR="009A64D2" w:rsidRPr="001A30C6" w:rsidRDefault="009A64D2" w:rsidP="009A64D2">
      <w:pPr>
        <w:widowControl w:val="0"/>
        <w:autoSpaceDE w:val="0"/>
        <w:autoSpaceDN w:val="0"/>
        <w:adjustRightInd w:val="0"/>
        <w:jc w:val="both"/>
      </w:pPr>
      <w:r w:rsidRPr="001A30C6">
        <w:t>установленным требованиям законодательства Российской Федерации и приняла</w:t>
      </w:r>
    </w:p>
    <w:p w:rsidR="009A64D2" w:rsidRPr="001A30C6" w:rsidRDefault="009A64D2" w:rsidP="009A64D2">
      <w:pPr>
        <w:widowControl w:val="0"/>
        <w:autoSpaceDE w:val="0"/>
        <w:autoSpaceDN w:val="0"/>
        <w:adjustRightInd w:val="0"/>
        <w:jc w:val="both"/>
      </w:pPr>
      <w:r w:rsidRPr="001A30C6">
        <w:t>решение отказать в приеме документов.</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Руководитель ____________________________________</w:t>
      </w:r>
    </w:p>
    <w:p w:rsidR="009A64D2" w:rsidRPr="001A30C6" w:rsidRDefault="009A64D2" w:rsidP="009A64D2">
      <w:pPr>
        <w:widowControl w:val="0"/>
        <w:autoSpaceDE w:val="0"/>
        <w:autoSpaceDN w:val="0"/>
        <w:adjustRightInd w:val="0"/>
      </w:pPr>
      <w:r w:rsidRPr="001A30C6">
        <w:t xml:space="preserve">                         (дата, подпись)</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jc w:val="right"/>
        <w:rPr>
          <w:b/>
          <w:bCs/>
        </w:rPr>
      </w:pPr>
      <w:bookmarkStart w:id="254" w:name="sub_1500"/>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pPr>
      <w:r w:rsidRPr="001A30C6">
        <w:rPr>
          <w:b/>
          <w:bCs/>
        </w:rPr>
        <w:lastRenderedPageBreak/>
        <w:t xml:space="preserve">Приложение </w:t>
      </w:r>
      <w:r>
        <w:rPr>
          <w:b/>
          <w:bCs/>
        </w:rPr>
        <w:t>№</w:t>
      </w:r>
      <w:r w:rsidRPr="001A30C6">
        <w:rPr>
          <w:b/>
          <w:bCs/>
        </w:rPr>
        <w:t> 5</w:t>
      </w:r>
      <w:r w:rsidRPr="001A30C6">
        <w:rPr>
          <w:b/>
          <w:bCs/>
        </w:rPr>
        <w:br/>
        <w:t xml:space="preserve">к </w:t>
      </w:r>
      <w:hyperlink w:anchor="sub_1000" w:history="1">
        <w:r w:rsidRPr="001A30C6">
          <w:t>Административному регламенту</w:t>
        </w:r>
      </w:hyperlink>
      <w:r w:rsidRPr="001A30C6">
        <w:rPr>
          <w:b/>
          <w:bCs/>
        </w:rPr>
        <w:br/>
      </w:r>
      <w:r>
        <w:rPr>
          <w:b/>
          <w:bCs/>
        </w:rPr>
        <w:t xml:space="preserve">по </w:t>
      </w:r>
      <w:r w:rsidRPr="001A30C6">
        <w:rPr>
          <w:b/>
          <w:bCs/>
        </w:rPr>
        <w:t>предоставлени</w:t>
      </w:r>
      <w:r>
        <w:rPr>
          <w:b/>
          <w:bCs/>
        </w:rPr>
        <w:t>ю</w:t>
      </w:r>
      <w:r w:rsidRPr="001A30C6">
        <w:rPr>
          <w:b/>
          <w:bCs/>
        </w:rPr>
        <w:t xml:space="preserve"> муниципальной услуги</w:t>
      </w:r>
      <w:r w:rsidRPr="001A30C6">
        <w:rPr>
          <w:b/>
          <w:bCs/>
        </w:rPr>
        <w:br/>
      </w:r>
      <w:r>
        <w:rPr>
          <w:b/>
          <w:bCs/>
        </w:rPr>
        <w:t>«У</w:t>
      </w:r>
      <w:r w:rsidRPr="001A30C6">
        <w:rPr>
          <w:b/>
          <w:bCs/>
        </w:rPr>
        <w:t>ведомительн</w:t>
      </w:r>
      <w:r>
        <w:rPr>
          <w:b/>
          <w:bCs/>
        </w:rPr>
        <w:t>ая</w:t>
      </w:r>
      <w:r w:rsidRPr="001A30C6">
        <w:rPr>
          <w:b/>
          <w:bCs/>
        </w:rPr>
        <w:t xml:space="preserve"> регистраци</w:t>
      </w:r>
      <w:r>
        <w:rPr>
          <w:b/>
          <w:bCs/>
        </w:rPr>
        <w:t>я</w:t>
      </w:r>
      <w:r w:rsidRPr="001A30C6">
        <w:rPr>
          <w:b/>
          <w:bCs/>
        </w:rPr>
        <w:br/>
        <w:t>коллективных договоров</w:t>
      </w:r>
      <w:r>
        <w:rPr>
          <w:b/>
          <w:bCs/>
        </w:rPr>
        <w:t>»</w:t>
      </w:r>
    </w:p>
    <w:bookmarkEnd w:id="254"/>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Последовательность</w:t>
      </w:r>
      <w:r w:rsidRPr="001A30C6">
        <w:rPr>
          <w:b/>
          <w:bCs/>
        </w:rPr>
        <w:br/>
        <w:t>административных действий при исполнении муниципальной услуги по осуществлению уведомительной регистрации коллективных договоров</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 xml:space="preserve">         ┌───────────────────────────────────────────────────┐</w:t>
      </w:r>
    </w:p>
    <w:p w:rsidR="009A64D2" w:rsidRPr="001A30C6" w:rsidRDefault="009A64D2" w:rsidP="009A64D2">
      <w:pPr>
        <w:widowControl w:val="0"/>
        <w:autoSpaceDE w:val="0"/>
        <w:autoSpaceDN w:val="0"/>
        <w:adjustRightInd w:val="0"/>
      </w:pPr>
      <w:r w:rsidRPr="001A30C6">
        <w:t xml:space="preserve">         │ прием и регистрация документов для осуществления  │◄────┐</w:t>
      </w:r>
    </w:p>
    <w:p w:rsidR="009A64D2" w:rsidRPr="001A30C6" w:rsidRDefault="009A64D2" w:rsidP="009A64D2">
      <w:pPr>
        <w:widowControl w:val="0"/>
        <w:autoSpaceDE w:val="0"/>
        <w:autoSpaceDN w:val="0"/>
        <w:adjustRightInd w:val="0"/>
      </w:pPr>
      <w:r w:rsidRPr="001A30C6">
        <w:t xml:space="preserve">         │            уведомительной регистрации             │     │</w:t>
      </w:r>
    </w:p>
    <w:p w:rsidR="009A64D2" w:rsidRPr="001A30C6" w:rsidRDefault="009A64D2" w:rsidP="009A64D2">
      <w:pPr>
        <w:widowControl w:val="0"/>
        <w:autoSpaceDE w:val="0"/>
        <w:autoSpaceDN w:val="0"/>
        <w:adjustRightInd w:val="0"/>
      </w:pPr>
      <w:r w:rsidRPr="001A30C6">
        <w:t xml:space="preserve">         └──────────────────────────┬────────────────────────┘     │</w:t>
      </w:r>
    </w:p>
    <w:p w:rsidR="009A64D2" w:rsidRPr="001A30C6" w:rsidRDefault="009A64D2" w:rsidP="009A64D2">
      <w:pPr>
        <w:widowControl w:val="0"/>
        <w:autoSpaceDE w:val="0"/>
        <w:autoSpaceDN w:val="0"/>
        <w:adjustRightInd w:val="0"/>
      </w:pPr>
      <w:r w:rsidRPr="001A30C6">
        <w:t xml:space="preserve">         ┌──────────────────────────▼────────────────────────┐     │</w:t>
      </w:r>
    </w:p>
    <w:p w:rsidR="009A64D2" w:rsidRPr="001A30C6" w:rsidRDefault="009A64D2" w:rsidP="009A64D2">
      <w:pPr>
        <w:widowControl w:val="0"/>
        <w:autoSpaceDE w:val="0"/>
        <w:autoSpaceDN w:val="0"/>
        <w:adjustRightInd w:val="0"/>
      </w:pPr>
      <w:r w:rsidRPr="001A30C6">
        <w:t xml:space="preserve">         │ проверка комплектности предоставленных документов │     │</w:t>
      </w:r>
    </w:p>
    <w:p w:rsidR="009A64D2" w:rsidRPr="001A30C6" w:rsidRDefault="009A64D2" w:rsidP="009A64D2">
      <w:pPr>
        <w:widowControl w:val="0"/>
        <w:autoSpaceDE w:val="0"/>
        <w:autoSpaceDN w:val="0"/>
        <w:adjustRightInd w:val="0"/>
      </w:pPr>
      <w:r w:rsidRPr="001A30C6">
        <w:t xml:space="preserve">         │    на осуществление уведомительной регистрации    │     │</w:t>
      </w:r>
    </w:p>
    <w:p w:rsidR="009A64D2" w:rsidRPr="001A30C6" w:rsidRDefault="009A64D2" w:rsidP="009A64D2">
      <w:pPr>
        <w:widowControl w:val="0"/>
        <w:autoSpaceDE w:val="0"/>
        <w:autoSpaceDN w:val="0"/>
        <w:adjustRightInd w:val="0"/>
      </w:pPr>
      <w:r w:rsidRPr="001A30C6">
        <w:t xml:space="preserve">         │        коллективного договора, соглашения         │     │</w:t>
      </w:r>
    </w:p>
    <w:p w:rsidR="009A64D2" w:rsidRPr="001A30C6" w:rsidRDefault="009A64D2" w:rsidP="009A64D2">
      <w:pPr>
        <w:widowControl w:val="0"/>
        <w:autoSpaceDE w:val="0"/>
        <w:autoSpaceDN w:val="0"/>
        <w:adjustRightInd w:val="0"/>
      </w:pPr>
      <w:r w:rsidRPr="001A30C6">
        <w:t xml:space="preserve">         └─────────────┬───────────────────────────┬─────────┘     │</w:t>
      </w:r>
    </w:p>
    <w:p w:rsidR="009A64D2" w:rsidRPr="001A30C6" w:rsidRDefault="009A64D2" w:rsidP="009A64D2">
      <w:pPr>
        <w:widowControl w:val="0"/>
        <w:autoSpaceDE w:val="0"/>
        <w:autoSpaceDN w:val="0"/>
        <w:adjustRightInd w:val="0"/>
      </w:pPr>
      <w:r w:rsidRPr="001A30C6">
        <w:t>┌──────────────────────▼──────────┐ ┌──────────────▼───────────────┴────┐</w:t>
      </w:r>
    </w:p>
    <w:p w:rsidR="009A64D2" w:rsidRPr="001A30C6" w:rsidRDefault="009A64D2" w:rsidP="009A64D2">
      <w:pPr>
        <w:widowControl w:val="0"/>
        <w:autoSpaceDE w:val="0"/>
        <w:autoSpaceDN w:val="0"/>
        <w:adjustRightInd w:val="0"/>
      </w:pPr>
      <w:r w:rsidRPr="001A30C6">
        <w:t>│      принятие специалистом      │ │принятие специалистом Администрации│</w:t>
      </w:r>
    </w:p>
    <w:p w:rsidR="009A64D2" w:rsidRPr="001A30C6" w:rsidRDefault="009A64D2" w:rsidP="009A64D2">
      <w:pPr>
        <w:widowControl w:val="0"/>
        <w:autoSpaceDE w:val="0"/>
        <w:autoSpaceDN w:val="0"/>
        <w:adjustRightInd w:val="0"/>
      </w:pPr>
      <w:r w:rsidRPr="001A30C6">
        <w:t>│    Администрации решения об     │ │     решения о приостановлении     │</w:t>
      </w:r>
    </w:p>
    <w:p w:rsidR="009A64D2" w:rsidRPr="001A30C6" w:rsidRDefault="009A64D2" w:rsidP="009A64D2">
      <w:pPr>
        <w:widowControl w:val="0"/>
        <w:autoSpaceDE w:val="0"/>
        <w:autoSpaceDN w:val="0"/>
        <w:adjustRightInd w:val="0"/>
      </w:pPr>
      <w:r w:rsidRPr="001A30C6">
        <w:t>│ исполнении муниципальной услуги │ │исполнения (об отказе в исполнении)│</w:t>
      </w:r>
    </w:p>
    <w:p w:rsidR="009A64D2" w:rsidRPr="001A30C6" w:rsidRDefault="009A64D2" w:rsidP="009A64D2">
      <w:pPr>
        <w:widowControl w:val="0"/>
        <w:autoSpaceDE w:val="0"/>
        <w:autoSpaceDN w:val="0"/>
        <w:adjustRightInd w:val="0"/>
      </w:pPr>
      <w:r w:rsidRPr="001A30C6">
        <w:t>│                                 │ │    уведомительной регистрации     │</w:t>
      </w:r>
    </w:p>
    <w:p w:rsidR="009A64D2" w:rsidRPr="001A30C6" w:rsidRDefault="009A64D2" w:rsidP="009A64D2">
      <w:pPr>
        <w:widowControl w:val="0"/>
        <w:autoSpaceDE w:val="0"/>
        <w:autoSpaceDN w:val="0"/>
        <w:adjustRightInd w:val="0"/>
      </w:pPr>
      <w:r w:rsidRPr="001A30C6">
        <w:t>└──────────────────────┬──────────┘ └───────────────────────────────────┘</w:t>
      </w:r>
    </w:p>
    <w:p w:rsidR="009A64D2" w:rsidRPr="001A30C6" w:rsidRDefault="009A64D2" w:rsidP="009A64D2">
      <w:pPr>
        <w:widowControl w:val="0"/>
        <w:autoSpaceDE w:val="0"/>
        <w:autoSpaceDN w:val="0"/>
        <w:adjustRightInd w:val="0"/>
      </w:pPr>
      <w:r w:rsidRPr="001A30C6">
        <w:t>┌──────────────────────▼─────────────────────────────────────┐</w:t>
      </w:r>
    </w:p>
    <w:p w:rsidR="009A64D2" w:rsidRPr="001A30C6" w:rsidRDefault="009A64D2" w:rsidP="009A64D2">
      <w:pPr>
        <w:widowControl w:val="0"/>
        <w:autoSpaceDE w:val="0"/>
        <w:autoSpaceDN w:val="0"/>
        <w:adjustRightInd w:val="0"/>
      </w:pPr>
      <w:r w:rsidRPr="001A30C6">
        <w:t>│  Проверка содержания коллективного договора, соглашения -  │</w:t>
      </w:r>
    </w:p>
    <w:p w:rsidR="009A64D2" w:rsidRPr="001A30C6" w:rsidRDefault="009A64D2" w:rsidP="009A64D2">
      <w:pPr>
        <w:widowControl w:val="0"/>
        <w:autoSpaceDE w:val="0"/>
        <w:autoSpaceDN w:val="0"/>
        <w:adjustRightInd w:val="0"/>
      </w:pPr>
      <w:r w:rsidRPr="001A30C6">
        <w:t xml:space="preserve">│     отсутствие противоречия </w:t>
      </w:r>
      <w:hyperlink r:id="rId215" w:history="1">
        <w:r w:rsidRPr="001A30C6">
          <w:t>трудовому законодательству</w:t>
        </w:r>
      </w:hyperlink>
      <w:r w:rsidRPr="001A30C6">
        <w:t xml:space="preserve">     │</w:t>
      </w:r>
    </w:p>
    <w:p w:rsidR="009A64D2" w:rsidRPr="001A30C6" w:rsidRDefault="009A64D2" w:rsidP="009A64D2">
      <w:pPr>
        <w:widowControl w:val="0"/>
        <w:autoSpaceDE w:val="0"/>
        <w:autoSpaceDN w:val="0"/>
        <w:adjustRightInd w:val="0"/>
      </w:pPr>
      <w:r w:rsidRPr="001A30C6">
        <w:t>└──────────────────────┬─────────────────────────────────────┘</w:t>
      </w:r>
    </w:p>
    <w:p w:rsidR="009A64D2" w:rsidRPr="001A30C6" w:rsidRDefault="009A64D2" w:rsidP="009A64D2">
      <w:pPr>
        <w:widowControl w:val="0"/>
        <w:autoSpaceDE w:val="0"/>
        <w:autoSpaceDN w:val="0"/>
        <w:adjustRightInd w:val="0"/>
      </w:pPr>
      <w:r w:rsidRPr="001A30C6">
        <w:t>┌──────────────────────▼─────────────────────────────────────┐</w:t>
      </w:r>
    </w:p>
    <w:p w:rsidR="009A64D2" w:rsidRPr="001A30C6" w:rsidRDefault="009A64D2" w:rsidP="009A64D2">
      <w:pPr>
        <w:widowControl w:val="0"/>
        <w:autoSpaceDE w:val="0"/>
        <w:autoSpaceDN w:val="0"/>
        <w:adjustRightInd w:val="0"/>
      </w:pPr>
      <w:r w:rsidRPr="001A30C6">
        <w:t>│   подготовка общего заключения о результатах выявленных    ├───┐◄──┐</w:t>
      </w:r>
    </w:p>
    <w:p w:rsidR="009A64D2" w:rsidRPr="001A30C6" w:rsidRDefault="009A64D2" w:rsidP="009A64D2">
      <w:pPr>
        <w:widowControl w:val="0"/>
        <w:autoSpaceDE w:val="0"/>
        <w:autoSpaceDN w:val="0"/>
        <w:adjustRightInd w:val="0"/>
      </w:pPr>
      <w:r w:rsidRPr="001A30C6">
        <w:t>│         условий коллективного договора, соглашения         │   │   │</w:t>
      </w:r>
    </w:p>
    <w:p w:rsidR="009A64D2" w:rsidRPr="001A30C6" w:rsidRDefault="009A64D2" w:rsidP="009A64D2">
      <w:pPr>
        <w:widowControl w:val="0"/>
        <w:autoSpaceDE w:val="0"/>
        <w:autoSpaceDN w:val="0"/>
        <w:adjustRightInd w:val="0"/>
      </w:pPr>
      <w:r w:rsidRPr="001A30C6">
        <w:t>└────────────────────────────────────────────────────────────┘   │   │</w:t>
      </w:r>
    </w:p>
    <w:p w:rsidR="009A64D2" w:rsidRPr="001A30C6" w:rsidRDefault="009A64D2" w:rsidP="009A64D2">
      <w:pPr>
        <w:widowControl w:val="0"/>
        <w:autoSpaceDE w:val="0"/>
        <w:autoSpaceDN w:val="0"/>
        <w:adjustRightInd w:val="0"/>
      </w:pPr>
      <w:r w:rsidRPr="001A30C6">
        <w:t>┌────────────────────────────────────────────────────────────┐   │   │</w:t>
      </w:r>
    </w:p>
    <w:p w:rsidR="009A64D2" w:rsidRPr="001A30C6" w:rsidRDefault="009A64D2" w:rsidP="009A64D2">
      <w:pPr>
        <w:widowControl w:val="0"/>
        <w:autoSpaceDE w:val="0"/>
        <w:autoSpaceDN w:val="0"/>
        <w:adjustRightInd w:val="0"/>
      </w:pPr>
      <w:r w:rsidRPr="001A30C6">
        <w:t>│подготовка уведомлений (регистрационной карты) о регистрации│   │   │</w:t>
      </w:r>
    </w:p>
    <w:p w:rsidR="009A64D2" w:rsidRPr="001A30C6" w:rsidRDefault="009A64D2" w:rsidP="009A64D2">
      <w:pPr>
        <w:widowControl w:val="0"/>
        <w:autoSpaceDE w:val="0"/>
        <w:autoSpaceDN w:val="0"/>
        <w:adjustRightInd w:val="0"/>
      </w:pPr>
      <w:r w:rsidRPr="001A30C6">
        <w:t>│             коллективного договора, соглашения             │◄──┘   │</w:t>
      </w:r>
    </w:p>
    <w:p w:rsidR="009A64D2" w:rsidRPr="001A30C6" w:rsidRDefault="009A64D2" w:rsidP="009A64D2">
      <w:pPr>
        <w:widowControl w:val="0"/>
        <w:autoSpaceDE w:val="0"/>
        <w:autoSpaceDN w:val="0"/>
        <w:adjustRightInd w:val="0"/>
      </w:pPr>
      <w:r w:rsidRPr="001A30C6">
        <w:t>└────────────────────────────────────────────────────────────┘       │</w:t>
      </w:r>
    </w:p>
    <w:p w:rsidR="009A64D2" w:rsidRPr="001A30C6" w:rsidRDefault="009A64D2" w:rsidP="009A64D2">
      <w:pPr>
        <w:widowControl w:val="0"/>
        <w:autoSpaceDE w:val="0"/>
        <w:autoSpaceDN w:val="0"/>
        <w:adjustRightInd w:val="0"/>
      </w:pPr>
      <w:r w:rsidRPr="001A30C6">
        <w:t>┌────────────────────────────────────────────────────────────┐       │</w:t>
      </w:r>
    </w:p>
    <w:p w:rsidR="009A64D2" w:rsidRPr="001A30C6" w:rsidRDefault="009A64D2" w:rsidP="009A64D2">
      <w:pPr>
        <w:widowControl w:val="0"/>
        <w:autoSpaceDE w:val="0"/>
        <w:autoSpaceDN w:val="0"/>
        <w:adjustRightInd w:val="0"/>
      </w:pPr>
      <w:r w:rsidRPr="001A30C6">
        <w:t>│  подготовка сообщения о выявленных условиях коллективного  │       │</w:t>
      </w:r>
    </w:p>
    <w:p w:rsidR="009A64D2" w:rsidRPr="001A30C6" w:rsidRDefault="009A64D2" w:rsidP="009A64D2">
      <w:pPr>
        <w:widowControl w:val="0"/>
        <w:autoSpaceDE w:val="0"/>
        <w:autoSpaceDN w:val="0"/>
        <w:adjustRightInd w:val="0"/>
      </w:pPr>
      <w:r w:rsidRPr="001A30C6">
        <w:t>│  договора, соглашения, ухудшающих положение работников в   │◄──────┘</w:t>
      </w:r>
    </w:p>
    <w:p w:rsidR="009A64D2" w:rsidRPr="001A30C6" w:rsidRDefault="009A64D2" w:rsidP="009A64D2">
      <w:pPr>
        <w:widowControl w:val="0"/>
        <w:autoSpaceDE w:val="0"/>
        <w:autoSpaceDN w:val="0"/>
        <w:adjustRightInd w:val="0"/>
      </w:pPr>
      <w:r w:rsidRPr="001A30C6">
        <w:lastRenderedPageBreak/>
        <w:t>│          Госинспекцию труда Чувашской Республики           │</w:t>
      </w:r>
    </w:p>
    <w:p w:rsidR="009A64D2" w:rsidRPr="001A30C6" w:rsidRDefault="009A64D2" w:rsidP="009A64D2">
      <w:pPr>
        <w:widowControl w:val="0"/>
        <w:autoSpaceDE w:val="0"/>
        <w:autoSpaceDN w:val="0"/>
        <w:adjustRightInd w:val="0"/>
      </w:pPr>
      <w:r w:rsidRPr="001A30C6">
        <w:t>└────────────────────────────────────────────────────────────┘</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rPr>
          <w:b/>
          <w:bCs/>
        </w:rPr>
      </w:pPr>
    </w:p>
    <w:p w:rsidR="009A64D2" w:rsidRPr="001A30C6" w:rsidRDefault="009A64D2" w:rsidP="009A64D2">
      <w:pPr>
        <w:widowControl w:val="0"/>
        <w:autoSpaceDE w:val="0"/>
        <w:autoSpaceDN w:val="0"/>
        <w:adjustRightInd w:val="0"/>
        <w:jc w:val="right"/>
      </w:pPr>
      <w:r w:rsidRPr="001A30C6">
        <w:rPr>
          <w:b/>
          <w:bCs/>
        </w:rPr>
        <w:t xml:space="preserve">Приложение </w:t>
      </w:r>
      <w:r>
        <w:rPr>
          <w:b/>
          <w:bCs/>
        </w:rPr>
        <w:t>№</w:t>
      </w:r>
      <w:r w:rsidRPr="001A30C6">
        <w:rPr>
          <w:b/>
          <w:bCs/>
        </w:rPr>
        <w:t> 6</w:t>
      </w:r>
      <w:r w:rsidRPr="001A30C6">
        <w:rPr>
          <w:b/>
          <w:bCs/>
        </w:rPr>
        <w:br/>
        <w:t xml:space="preserve">к </w:t>
      </w:r>
      <w:hyperlink w:anchor="sub_1000" w:history="1">
        <w:r w:rsidRPr="001A30C6">
          <w:t>Административному регламенту</w:t>
        </w:r>
      </w:hyperlink>
      <w:r w:rsidRPr="001A30C6">
        <w:rPr>
          <w:b/>
          <w:bCs/>
        </w:rPr>
        <w:br/>
      </w:r>
      <w:r>
        <w:rPr>
          <w:b/>
          <w:bCs/>
        </w:rPr>
        <w:t xml:space="preserve">по </w:t>
      </w:r>
      <w:r w:rsidRPr="001A30C6">
        <w:rPr>
          <w:b/>
          <w:bCs/>
        </w:rPr>
        <w:t>предоставлени</w:t>
      </w:r>
      <w:r>
        <w:rPr>
          <w:b/>
          <w:bCs/>
        </w:rPr>
        <w:t>ю</w:t>
      </w:r>
      <w:r w:rsidRPr="001A30C6">
        <w:rPr>
          <w:b/>
          <w:bCs/>
        </w:rPr>
        <w:t xml:space="preserve"> муниципальной услуги</w:t>
      </w:r>
      <w:r w:rsidRPr="001A30C6">
        <w:rPr>
          <w:b/>
          <w:bCs/>
        </w:rPr>
        <w:br/>
      </w:r>
      <w:r>
        <w:rPr>
          <w:b/>
          <w:bCs/>
        </w:rPr>
        <w:t>«У</w:t>
      </w:r>
      <w:r w:rsidRPr="001A30C6">
        <w:rPr>
          <w:b/>
          <w:bCs/>
        </w:rPr>
        <w:t>ведомительн</w:t>
      </w:r>
      <w:r>
        <w:rPr>
          <w:b/>
          <w:bCs/>
        </w:rPr>
        <w:t>ая</w:t>
      </w:r>
      <w:r w:rsidRPr="001A30C6">
        <w:rPr>
          <w:b/>
          <w:bCs/>
        </w:rPr>
        <w:t xml:space="preserve"> регистраци</w:t>
      </w:r>
      <w:r>
        <w:rPr>
          <w:b/>
          <w:bCs/>
        </w:rPr>
        <w:t>я</w:t>
      </w:r>
      <w:r w:rsidRPr="001A30C6">
        <w:rPr>
          <w:b/>
          <w:bCs/>
        </w:rPr>
        <w:br/>
        <w:t>коллективных договоров</w:t>
      </w:r>
      <w:r>
        <w:rPr>
          <w:b/>
          <w:bCs/>
        </w:rPr>
        <w:t>»</w:t>
      </w:r>
    </w:p>
    <w:p w:rsidR="009A64D2" w:rsidRPr="001A30C6" w:rsidRDefault="009A64D2" w:rsidP="009A64D2">
      <w:pPr>
        <w:widowControl w:val="0"/>
        <w:autoSpaceDE w:val="0"/>
        <w:autoSpaceDN w:val="0"/>
        <w:adjustRightInd w:val="0"/>
        <w:ind w:firstLine="720"/>
        <w:jc w:val="both"/>
        <w:rPr>
          <w:shd w:val="clear" w:color="auto" w:fill="EAEFED"/>
        </w:rPr>
      </w:pPr>
      <w:r w:rsidRPr="001A30C6">
        <w:rPr>
          <w:b/>
          <w:bCs/>
        </w:rPr>
        <w:t>С изменениями и дополнениями о</w:t>
      </w:r>
      <w:r w:rsidRPr="001A30C6">
        <w:rPr>
          <w:shd w:val="clear" w:color="auto" w:fill="EAEFED"/>
        </w:rPr>
        <w:t>.</w:t>
      </w:r>
    </w:p>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spacing w:before="108"/>
        <w:jc w:val="center"/>
        <w:outlineLvl w:val="0"/>
        <w:rPr>
          <w:b/>
          <w:bCs/>
        </w:rPr>
      </w:pPr>
      <w:r w:rsidRPr="001A30C6">
        <w:rPr>
          <w:b/>
          <w:bCs/>
        </w:rPr>
        <w:t>Регистрационная карта коллективного договора</w:t>
      </w:r>
    </w:p>
    <w:p w:rsidR="009A64D2" w:rsidRPr="001A30C6" w:rsidRDefault="009A64D2" w:rsidP="009A64D2">
      <w:pPr>
        <w:widowControl w:val="0"/>
        <w:autoSpaceDE w:val="0"/>
        <w:autoSpaceDN w:val="0"/>
        <w:adjustRightInd w:val="0"/>
        <w:ind w:firstLine="720"/>
        <w:jc w:val="both"/>
      </w:pPr>
    </w:p>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1540"/>
        <w:gridCol w:w="1400"/>
        <w:gridCol w:w="280"/>
        <w:gridCol w:w="1120"/>
        <w:gridCol w:w="1400"/>
        <w:gridCol w:w="1400"/>
        <w:gridCol w:w="980"/>
        <w:gridCol w:w="1661"/>
      </w:tblGrid>
      <w:tr w:rsidR="009A64D2" w:rsidRPr="001A30C6" w:rsidTr="00992021">
        <w:tc>
          <w:tcPr>
            <w:tcW w:w="1540" w:type="dxa"/>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Дата регистрации и регистрационный номер коллективного договора</w:t>
            </w: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Численность работников, охваченных коллективным договором, чел.</w:t>
            </w:r>
          </w:p>
        </w:tc>
        <w:tc>
          <w:tcPr>
            <w:tcW w:w="140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Название города (района)</w:t>
            </w: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Наименование организации</w:t>
            </w: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Наименование основного вида экономической деятельности</w:t>
            </w:r>
          </w:p>
        </w:tc>
        <w:tc>
          <w:tcPr>
            <w:tcW w:w="2641" w:type="dxa"/>
            <w:gridSpan w:val="2"/>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Организационно-правовая форма организации</w:t>
            </w:r>
          </w:p>
        </w:tc>
      </w:tr>
      <w:tr w:rsidR="009A64D2" w:rsidRPr="001A30C6" w:rsidTr="00992021">
        <w:tc>
          <w:tcPr>
            <w:tcW w:w="1540" w:type="dxa"/>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28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12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98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61" w:type="dxa"/>
            <w:tcBorders>
              <w:top w:val="nil"/>
              <w:left w:val="single" w:sz="4" w:space="0" w:color="auto"/>
              <w:bottom w:val="single" w:sz="4" w:space="0" w:color="auto"/>
            </w:tcBorders>
          </w:tcPr>
          <w:p w:rsidR="009A64D2" w:rsidRPr="001A30C6" w:rsidRDefault="009A64D2" w:rsidP="00992021">
            <w:pPr>
              <w:widowControl w:val="0"/>
              <w:autoSpaceDE w:val="0"/>
              <w:autoSpaceDN w:val="0"/>
              <w:adjustRightInd w:val="0"/>
              <w:jc w:val="both"/>
            </w:pPr>
          </w:p>
        </w:tc>
      </w:tr>
      <w:tr w:rsidR="009A64D2" w:rsidRPr="001A30C6" w:rsidTr="00992021">
        <w:trPr>
          <w:trHeight w:val="276"/>
        </w:trPr>
        <w:tc>
          <w:tcPr>
            <w:tcW w:w="2940" w:type="dxa"/>
            <w:gridSpan w:val="2"/>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Дата заключения коллективного договора</w:t>
            </w:r>
          </w:p>
        </w:tc>
        <w:tc>
          <w:tcPr>
            <w:tcW w:w="140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Дата начала действия коллективного договора</w:t>
            </w:r>
          </w:p>
        </w:tc>
        <w:tc>
          <w:tcPr>
            <w:tcW w:w="280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Дата окончания действия коллективного договора</w:t>
            </w:r>
          </w:p>
        </w:tc>
        <w:tc>
          <w:tcPr>
            <w:tcW w:w="2641" w:type="dxa"/>
            <w:gridSpan w:val="2"/>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Срок действия коллективного договора</w:t>
            </w:r>
          </w:p>
        </w:tc>
      </w:tr>
      <w:tr w:rsidR="009A64D2" w:rsidRPr="001A30C6" w:rsidTr="00992021">
        <w:tc>
          <w:tcPr>
            <w:tcW w:w="2940" w:type="dxa"/>
            <w:gridSpan w:val="2"/>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280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2641" w:type="dxa"/>
            <w:gridSpan w:val="2"/>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both"/>
            </w:pPr>
          </w:p>
        </w:tc>
      </w:tr>
      <w:tr w:rsidR="009A64D2" w:rsidRPr="001A30C6" w:rsidTr="00992021">
        <w:tc>
          <w:tcPr>
            <w:tcW w:w="9781" w:type="dxa"/>
            <w:gridSpan w:val="8"/>
            <w:tcBorders>
              <w:top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Стороны коллективного договора, представители</w:t>
            </w:r>
          </w:p>
        </w:tc>
      </w:tr>
      <w:tr w:rsidR="009A64D2" w:rsidRPr="001A30C6" w:rsidTr="00992021">
        <w:tc>
          <w:tcPr>
            <w:tcW w:w="4340" w:type="dxa"/>
            <w:gridSpan w:val="4"/>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от работников</w:t>
            </w:r>
          </w:p>
        </w:tc>
        <w:tc>
          <w:tcPr>
            <w:tcW w:w="5441" w:type="dxa"/>
            <w:gridSpan w:val="4"/>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от работодателя</w:t>
            </w:r>
          </w:p>
        </w:tc>
      </w:tr>
      <w:tr w:rsidR="009A64D2" w:rsidRPr="001A30C6" w:rsidTr="00992021">
        <w:tc>
          <w:tcPr>
            <w:tcW w:w="4340" w:type="dxa"/>
            <w:gridSpan w:val="4"/>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5441" w:type="dxa"/>
            <w:gridSpan w:val="4"/>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both"/>
            </w:pPr>
          </w:p>
        </w:tc>
      </w:tr>
      <w:tr w:rsidR="009A64D2" w:rsidRPr="001A30C6" w:rsidTr="00992021">
        <w:tc>
          <w:tcPr>
            <w:tcW w:w="1540" w:type="dxa"/>
            <w:vMerge w:val="restart"/>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Разделы</w:t>
            </w:r>
          </w:p>
        </w:tc>
        <w:tc>
          <w:tcPr>
            <w:tcW w:w="168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Рабочее время</w:t>
            </w:r>
          </w:p>
        </w:tc>
        <w:tc>
          <w:tcPr>
            <w:tcW w:w="6561" w:type="dxa"/>
            <w:gridSpan w:val="5"/>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both"/>
            </w:pPr>
          </w:p>
        </w:tc>
      </w:tr>
      <w:tr w:rsidR="009A64D2" w:rsidRPr="001A30C6" w:rsidTr="00992021">
        <w:trPr>
          <w:trHeight w:val="276"/>
        </w:trPr>
        <w:tc>
          <w:tcPr>
            <w:tcW w:w="1540" w:type="dxa"/>
            <w:vMerge/>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80" w:type="dxa"/>
            <w:gridSpan w:val="2"/>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Оплата труда</w:t>
            </w:r>
          </w:p>
        </w:tc>
        <w:tc>
          <w:tcPr>
            <w:tcW w:w="112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Тарифная сетка</w:t>
            </w: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Мин. тарифная ставка (оклад)</w:t>
            </w: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Порядок индексации</w:t>
            </w:r>
          </w:p>
        </w:tc>
        <w:tc>
          <w:tcPr>
            <w:tcW w:w="98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Надбавки к тарифным ставкам</w:t>
            </w:r>
          </w:p>
        </w:tc>
        <w:tc>
          <w:tcPr>
            <w:tcW w:w="1661" w:type="dxa"/>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Доплаты к тарифным ставкам</w:t>
            </w:r>
          </w:p>
        </w:tc>
      </w:tr>
      <w:tr w:rsidR="009A64D2" w:rsidRPr="001A30C6" w:rsidTr="00992021">
        <w:tc>
          <w:tcPr>
            <w:tcW w:w="1540" w:type="dxa"/>
            <w:vMerge/>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80" w:type="dxa"/>
            <w:gridSpan w:val="2"/>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12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98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61" w:type="dxa"/>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both"/>
            </w:pPr>
          </w:p>
        </w:tc>
      </w:tr>
      <w:tr w:rsidR="009A64D2" w:rsidRPr="001A30C6" w:rsidTr="00992021">
        <w:tc>
          <w:tcPr>
            <w:tcW w:w="1540" w:type="dxa"/>
            <w:vMerge/>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80" w:type="dxa"/>
            <w:gridSpan w:val="2"/>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Отпуска</w:t>
            </w:r>
          </w:p>
        </w:tc>
        <w:tc>
          <w:tcPr>
            <w:tcW w:w="6561" w:type="dxa"/>
            <w:gridSpan w:val="5"/>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Ежегодные дополнительные оплачиваемые отпуска</w:t>
            </w:r>
          </w:p>
        </w:tc>
      </w:tr>
      <w:tr w:rsidR="009A64D2" w:rsidRPr="001A30C6" w:rsidTr="00992021">
        <w:trPr>
          <w:trHeight w:val="276"/>
        </w:trPr>
        <w:tc>
          <w:tcPr>
            <w:tcW w:w="1540" w:type="dxa"/>
            <w:vMerge/>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80" w:type="dxa"/>
            <w:gridSpan w:val="2"/>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252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На работах с вредными или опасными условиями труда</w:t>
            </w:r>
          </w:p>
        </w:tc>
        <w:tc>
          <w:tcPr>
            <w:tcW w:w="238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На работах с ненормированным рабочим днем</w:t>
            </w:r>
          </w:p>
        </w:tc>
        <w:tc>
          <w:tcPr>
            <w:tcW w:w="1661" w:type="dxa"/>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 xml:space="preserve">В случаерождения ребёнка, свадьбы, смерти близких </w:t>
            </w:r>
            <w:r w:rsidRPr="001A30C6">
              <w:lastRenderedPageBreak/>
              <w:t>родственников и др.</w:t>
            </w:r>
          </w:p>
        </w:tc>
      </w:tr>
      <w:tr w:rsidR="009A64D2" w:rsidRPr="001A30C6" w:rsidTr="00992021">
        <w:tc>
          <w:tcPr>
            <w:tcW w:w="1540" w:type="dxa"/>
            <w:vMerge/>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80" w:type="dxa"/>
            <w:gridSpan w:val="2"/>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252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238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61" w:type="dxa"/>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both"/>
            </w:pPr>
          </w:p>
        </w:tc>
      </w:tr>
      <w:tr w:rsidR="009A64D2" w:rsidRPr="001A30C6" w:rsidTr="00992021">
        <w:trPr>
          <w:trHeight w:val="276"/>
        </w:trPr>
        <w:tc>
          <w:tcPr>
            <w:tcW w:w="1540" w:type="dxa"/>
            <w:vMerge/>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80" w:type="dxa"/>
            <w:gridSpan w:val="2"/>
            <w:vMerge w:val="restart"/>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Занятость</w:t>
            </w:r>
          </w:p>
        </w:tc>
        <w:tc>
          <w:tcPr>
            <w:tcW w:w="252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Мероприятия по предотвращению массового высвобождения работников</w:t>
            </w:r>
          </w:p>
        </w:tc>
        <w:tc>
          <w:tcPr>
            <w:tcW w:w="2380" w:type="dxa"/>
            <w:gridSpan w:val="2"/>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center"/>
            </w:pPr>
            <w:r w:rsidRPr="001A30C6">
              <w:t>Доплаты к выходному пособию</w:t>
            </w:r>
          </w:p>
        </w:tc>
        <w:tc>
          <w:tcPr>
            <w:tcW w:w="1661" w:type="dxa"/>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center"/>
            </w:pPr>
            <w:r w:rsidRPr="001A30C6">
              <w:t>Др. меры по соц. защите и обеспечению занятости высвобождаемых работников</w:t>
            </w:r>
          </w:p>
        </w:tc>
      </w:tr>
      <w:tr w:rsidR="009A64D2" w:rsidRPr="001A30C6" w:rsidTr="00992021">
        <w:tc>
          <w:tcPr>
            <w:tcW w:w="1540" w:type="dxa"/>
            <w:vMerge/>
            <w:tcBorders>
              <w:top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80" w:type="dxa"/>
            <w:gridSpan w:val="2"/>
            <w:vMerge/>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12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40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980" w:type="dxa"/>
            <w:tcBorders>
              <w:top w:val="single" w:sz="4" w:space="0" w:color="auto"/>
              <w:left w:val="single" w:sz="4" w:space="0" w:color="auto"/>
              <w:bottom w:val="single" w:sz="4" w:space="0" w:color="auto"/>
              <w:right w:val="single" w:sz="4" w:space="0" w:color="auto"/>
            </w:tcBorders>
          </w:tcPr>
          <w:p w:rsidR="009A64D2" w:rsidRPr="001A30C6" w:rsidRDefault="009A64D2" w:rsidP="00992021">
            <w:pPr>
              <w:widowControl w:val="0"/>
              <w:autoSpaceDE w:val="0"/>
              <w:autoSpaceDN w:val="0"/>
              <w:adjustRightInd w:val="0"/>
              <w:jc w:val="both"/>
            </w:pPr>
          </w:p>
        </w:tc>
        <w:tc>
          <w:tcPr>
            <w:tcW w:w="1661" w:type="dxa"/>
            <w:tcBorders>
              <w:top w:val="single" w:sz="4" w:space="0" w:color="auto"/>
              <w:left w:val="single" w:sz="4" w:space="0" w:color="auto"/>
              <w:bottom w:val="single" w:sz="4" w:space="0" w:color="auto"/>
            </w:tcBorders>
          </w:tcPr>
          <w:p w:rsidR="009A64D2" w:rsidRPr="001A30C6" w:rsidRDefault="009A64D2" w:rsidP="00992021">
            <w:pPr>
              <w:widowControl w:val="0"/>
              <w:autoSpaceDE w:val="0"/>
              <w:autoSpaceDN w:val="0"/>
              <w:adjustRightInd w:val="0"/>
              <w:jc w:val="both"/>
            </w:pPr>
          </w:p>
        </w:tc>
      </w:tr>
    </w:tbl>
    <w:p w:rsidR="009A64D2" w:rsidRPr="001A30C6" w:rsidRDefault="009A64D2" w:rsidP="009A64D2">
      <w:pPr>
        <w:widowControl w:val="0"/>
        <w:autoSpaceDE w:val="0"/>
        <w:autoSpaceDN w:val="0"/>
        <w:adjustRightInd w:val="0"/>
        <w:ind w:firstLine="720"/>
        <w:jc w:val="both"/>
      </w:pPr>
    </w:p>
    <w:p w:rsidR="009A64D2" w:rsidRPr="001A30C6" w:rsidRDefault="009A64D2" w:rsidP="009A64D2">
      <w:pPr>
        <w:widowControl w:val="0"/>
        <w:autoSpaceDE w:val="0"/>
        <w:autoSpaceDN w:val="0"/>
        <w:adjustRightInd w:val="0"/>
      </w:pPr>
      <w:r w:rsidRPr="001A30C6">
        <w:t>Полное название органа, проводившего регистрацию</w:t>
      </w:r>
      <w:r>
        <w:t xml:space="preserve"> :</w:t>
      </w:r>
      <w:r w:rsidRPr="00A5257C">
        <w:t>Администрация Ибресинского муниципального округа</w:t>
      </w:r>
      <w:r>
        <w:t xml:space="preserve"> Чувашской Республики</w:t>
      </w:r>
      <w:r w:rsidRPr="001A30C6">
        <w:t xml:space="preserve">  </w:t>
      </w:r>
    </w:p>
    <w:p w:rsidR="009A64D2" w:rsidRPr="001A30C6" w:rsidRDefault="009A64D2" w:rsidP="009A64D2">
      <w:pPr>
        <w:widowControl w:val="0"/>
        <w:autoSpaceDE w:val="0"/>
        <w:autoSpaceDN w:val="0"/>
        <w:adjustRightInd w:val="0"/>
      </w:pPr>
    </w:p>
    <w:p w:rsidR="009A64D2" w:rsidRPr="001A30C6" w:rsidRDefault="009A64D2" w:rsidP="009A64D2">
      <w:pPr>
        <w:widowControl w:val="0"/>
        <w:autoSpaceDE w:val="0"/>
        <w:autoSpaceDN w:val="0"/>
        <w:adjustRightInd w:val="0"/>
        <w:jc w:val="both"/>
      </w:pPr>
      <w:r w:rsidRPr="001A30C6">
        <w:t>________________________________________________________________________________</w:t>
      </w:r>
    </w:p>
    <w:p w:rsidR="009A64D2" w:rsidRPr="001A30C6" w:rsidRDefault="009A64D2" w:rsidP="009A64D2">
      <w:pPr>
        <w:widowControl w:val="0"/>
        <w:autoSpaceDE w:val="0"/>
        <w:autoSpaceDN w:val="0"/>
        <w:adjustRightInd w:val="0"/>
      </w:pPr>
      <w:r w:rsidRPr="001A30C6">
        <w:t>Должность                                       подпись                                      ФИО</w:t>
      </w:r>
    </w:p>
    <w:p w:rsidR="001A5F9E" w:rsidRPr="0061611A" w:rsidRDefault="001A5F9E" w:rsidP="001A5F9E">
      <w:pPr>
        <w:rPr>
          <w:rFonts w:ascii="Arial" w:hAnsi="Arial" w:cs="Arial"/>
          <w:sz w:val="26"/>
          <w:szCs w:val="26"/>
        </w:rPr>
      </w:pPr>
    </w:p>
    <w:p w:rsidR="002E2F6E" w:rsidRDefault="002E2F6E" w:rsidP="009A5E78">
      <w:pPr>
        <w:tabs>
          <w:tab w:val="left" w:pos="4962"/>
          <w:tab w:val="left" w:pos="5103"/>
        </w:tabs>
        <w:rPr>
          <w:b/>
          <w:bCs/>
          <w:noProof/>
          <w:color w:val="000000"/>
          <w:sz w:val="28"/>
          <w:szCs w:val="28"/>
        </w:rPr>
      </w:pPr>
    </w:p>
    <w:p w:rsidR="009A64D2" w:rsidRDefault="009A64D2" w:rsidP="009A5E78">
      <w:pPr>
        <w:tabs>
          <w:tab w:val="left" w:pos="4962"/>
          <w:tab w:val="left" w:pos="5103"/>
        </w:tabs>
        <w:rPr>
          <w:b/>
          <w:bCs/>
          <w:noProof/>
          <w:color w:val="000000"/>
          <w:sz w:val="28"/>
          <w:szCs w:val="28"/>
        </w:rPr>
      </w:pPr>
    </w:p>
    <w:p w:rsidR="009A64D2" w:rsidRDefault="009A64D2" w:rsidP="009A5E78">
      <w:pPr>
        <w:tabs>
          <w:tab w:val="left" w:pos="4962"/>
          <w:tab w:val="left" w:pos="5103"/>
        </w:tabs>
        <w:rPr>
          <w:b/>
          <w:bCs/>
          <w:noProof/>
          <w:color w:val="000000"/>
          <w:sz w:val="28"/>
          <w:szCs w:val="28"/>
        </w:rPr>
      </w:pPr>
    </w:p>
    <w:p w:rsidR="009A64D2" w:rsidRDefault="009A64D2" w:rsidP="009A5E78">
      <w:pPr>
        <w:tabs>
          <w:tab w:val="left" w:pos="4962"/>
          <w:tab w:val="left" w:pos="5103"/>
        </w:tabs>
        <w:rPr>
          <w:b/>
          <w:bCs/>
          <w:noProof/>
          <w:color w:val="000000"/>
          <w:sz w:val="28"/>
          <w:szCs w:val="28"/>
        </w:rPr>
      </w:pPr>
    </w:p>
    <w:tbl>
      <w:tblPr>
        <w:tblW w:w="0" w:type="auto"/>
        <w:tblLayout w:type="fixed"/>
        <w:tblLook w:val="04A0" w:firstRow="1" w:lastRow="0" w:firstColumn="1" w:lastColumn="0" w:noHBand="0" w:noVBand="1"/>
      </w:tblPr>
      <w:tblGrid>
        <w:gridCol w:w="4361"/>
        <w:gridCol w:w="1134"/>
        <w:gridCol w:w="4228"/>
      </w:tblGrid>
      <w:tr w:rsidR="002E6C09" w:rsidRPr="002621E6" w:rsidTr="00992021">
        <w:trPr>
          <w:cantSplit/>
          <w:trHeight w:val="253"/>
        </w:trPr>
        <w:tc>
          <w:tcPr>
            <w:tcW w:w="4361" w:type="dxa"/>
            <w:hideMark/>
          </w:tcPr>
          <w:p w:rsidR="002E6C09" w:rsidRPr="00325D17" w:rsidRDefault="002E6C09" w:rsidP="00992021">
            <w:pPr>
              <w:jc w:val="center"/>
              <w:rPr>
                <w:b/>
                <w:bCs/>
                <w:noProof/>
                <w:color w:val="000000"/>
                <w:sz w:val="22"/>
              </w:rPr>
            </w:pPr>
            <w:r w:rsidRPr="00325D17">
              <w:rPr>
                <w:b/>
                <w:bCs/>
                <w:noProof/>
                <w:color w:val="000000"/>
                <w:sz w:val="22"/>
              </w:rPr>
              <w:t>ЧĂВАШ  РЕСПУБЛИКИ</w:t>
            </w:r>
          </w:p>
          <w:p w:rsidR="002E6C09" w:rsidRPr="00325D17" w:rsidRDefault="002E6C09" w:rsidP="00992021">
            <w:pPr>
              <w:jc w:val="center"/>
            </w:pPr>
          </w:p>
        </w:tc>
        <w:tc>
          <w:tcPr>
            <w:tcW w:w="1134" w:type="dxa"/>
            <w:vMerge w:val="restart"/>
          </w:tcPr>
          <w:p w:rsidR="002E6C09" w:rsidRPr="00325D17" w:rsidRDefault="002E6C09" w:rsidP="00992021">
            <w:pPr>
              <w:jc w:val="center"/>
              <w:rPr>
                <w:sz w:val="26"/>
              </w:rPr>
            </w:pPr>
            <w:r>
              <w:rPr>
                <w:noProof/>
                <w:sz w:val="26"/>
              </w:rPr>
              <w:drawing>
                <wp:anchor distT="0" distB="0" distL="114300" distR="114300" simplePos="0" relativeHeight="251682304" behindDoc="1" locked="0" layoutInCell="1" allowOverlap="1" wp14:anchorId="04D37116" wp14:editId="3EA6092C">
                  <wp:simplePos x="0" y="0"/>
                  <wp:positionH relativeFrom="column">
                    <wp:posOffset>-68580</wp:posOffset>
                  </wp:positionH>
                  <wp:positionV relativeFrom="paragraph">
                    <wp:posOffset>3810</wp:posOffset>
                  </wp:positionV>
                  <wp:extent cx="683895" cy="781050"/>
                  <wp:effectExtent l="0" t="0" r="1905" b="0"/>
                  <wp:wrapTight wrapText="bothSides">
                    <wp:wrapPolygon edited="0">
                      <wp:start x="0" y="0"/>
                      <wp:lineTo x="0" y="19493"/>
                      <wp:lineTo x="9025" y="21073"/>
                      <wp:lineTo x="12033" y="21073"/>
                      <wp:lineTo x="21058" y="19493"/>
                      <wp:lineTo x="21058" y="0"/>
                      <wp:lineTo x="0" y="0"/>
                    </wp:wrapPolygon>
                  </wp:wrapTight>
                  <wp:docPr id="26" name="Рисунок 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683895" cy="781050"/>
                          </a:xfrm>
                          <a:prstGeom prst="rect">
                            <a:avLst/>
                          </a:prstGeom>
                          <a:noFill/>
                        </pic:spPr>
                      </pic:pic>
                    </a:graphicData>
                  </a:graphic>
                </wp:anchor>
              </w:drawing>
            </w:r>
          </w:p>
        </w:tc>
        <w:tc>
          <w:tcPr>
            <w:tcW w:w="4228" w:type="dxa"/>
            <w:hideMark/>
          </w:tcPr>
          <w:p w:rsidR="002E6C09" w:rsidRPr="00325D17" w:rsidRDefault="002E6C09" w:rsidP="00992021">
            <w:pPr>
              <w:pStyle w:val="a3"/>
              <w:jc w:val="center"/>
              <w:rPr>
                <w:rFonts w:ascii="Times New Roman" w:hAnsi="Times New Roman" w:cs="Times New Roman"/>
                <w:b/>
                <w:bCs/>
                <w:noProof/>
                <w:sz w:val="22"/>
                <w:lang w:eastAsia="en-US"/>
              </w:rPr>
            </w:pPr>
            <w:r w:rsidRPr="00325D17">
              <w:rPr>
                <w:rFonts w:ascii="Times New Roman" w:hAnsi="Times New Roman" w:cs="Times New Roman"/>
                <w:b/>
                <w:bCs/>
                <w:noProof/>
                <w:sz w:val="22"/>
                <w:lang w:eastAsia="en-US"/>
              </w:rPr>
              <w:t>ЧУВАШСКАЯ РЕСПУБЛИКА</w:t>
            </w:r>
          </w:p>
          <w:p w:rsidR="002E6C09" w:rsidRPr="00325D17" w:rsidRDefault="002E6C09" w:rsidP="00992021">
            <w:pPr>
              <w:jc w:val="center"/>
              <w:rPr>
                <w:b/>
                <w:bCs/>
                <w:sz w:val="22"/>
              </w:rPr>
            </w:pPr>
          </w:p>
        </w:tc>
      </w:tr>
      <w:tr w:rsidR="002E6C09" w:rsidRPr="002621E6" w:rsidTr="00992021">
        <w:trPr>
          <w:cantSplit/>
          <w:trHeight w:val="1617"/>
        </w:trPr>
        <w:tc>
          <w:tcPr>
            <w:tcW w:w="4361" w:type="dxa"/>
          </w:tcPr>
          <w:p w:rsidR="002E6C09" w:rsidRPr="00325D17" w:rsidRDefault="002E6C09" w:rsidP="00992021">
            <w:pPr>
              <w:pStyle w:val="a3"/>
              <w:tabs>
                <w:tab w:val="left" w:pos="4285"/>
              </w:tabs>
              <w:contextualSpacing/>
              <w:jc w:val="center"/>
              <w:rPr>
                <w:rFonts w:ascii="Times New Roman" w:hAnsi="Times New Roman" w:cs="Times New Roman"/>
                <w:b/>
                <w:bCs/>
                <w:noProof/>
                <w:color w:val="000000"/>
                <w:sz w:val="22"/>
                <w:lang w:eastAsia="en-US"/>
              </w:rPr>
            </w:pPr>
            <w:r>
              <w:rPr>
                <w:rFonts w:ascii="Times New Roman" w:hAnsi="Times New Roman" w:cs="Times New Roman"/>
                <w:b/>
                <w:bCs/>
                <w:noProof/>
                <w:color w:val="000000"/>
                <w:sz w:val="22"/>
                <w:lang w:eastAsia="en-US"/>
              </w:rPr>
              <w:t>ЙĔПРЕÇ МУНИЦИПАЛИТЕТ</w:t>
            </w:r>
          </w:p>
          <w:p w:rsidR="002E6C09" w:rsidRPr="00325D17" w:rsidRDefault="002E6C09" w:rsidP="00992021">
            <w:pPr>
              <w:pStyle w:val="a3"/>
              <w:tabs>
                <w:tab w:val="left" w:pos="4285"/>
              </w:tabs>
              <w:contextualSpacing/>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 xml:space="preserve">ОКРУГĔН </w:t>
            </w:r>
          </w:p>
          <w:p w:rsidR="002E6C09" w:rsidRPr="00325D17" w:rsidRDefault="002E6C09" w:rsidP="00992021">
            <w:pPr>
              <w:pStyle w:val="a3"/>
              <w:tabs>
                <w:tab w:val="left" w:pos="4285"/>
              </w:tabs>
              <w:contextualSpacing/>
              <w:jc w:val="center"/>
              <w:rPr>
                <w:rStyle w:val="a4"/>
                <w:rFonts w:ascii="Times New Roman" w:hAnsi="Times New Roman" w:cs="Times New Roman"/>
                <w:color w:val="000000"/>
                <w:sz w:val="26"/>
              </w:rPr>
            </w:pPr>
            <w:r w:rsidRPr="00325D17">
              <w:rPr>
                <w:rFonts w:ascii="Times New Roman" w:hAnsi="Times New Roman" w:cs="Times New Roman"/>
                <w:b/>
                <w:bCs/>
                <w:noProof/>
                <w:color w:val="000000"/>
                <w:sz w:val="22"/>
                <w:lang w:eastAsia="en-US"/>
              </w:rPr>
              <w:t>АДМИНИСТРАЦИЙĚ</w:t>
            </w:r>
          </w:p>
          <w:p w:rsidR="002E6C09" w:rsidRPr="00325D17" w:rsidRDefault="002E6C09" w:rsidP="00992021">
            <w:pPr>
              <w:jc w:val="center"/>
            </w:pPr>
          </w:p>
          <w:p w:rsidR="002E6C09" w:rsidRPr="00325D17" w:rsidRDefault="002E6C09" w:rsidP="00992021">
            <w:pPr>
              <w:jc w:val="center"/>
              <w:rPr>
                <w:b/>
              </w:rPr>
            </w:pPr>
            <w:r w:rsidRPr="00325D17">
              <w:rPr>
                <w:b/>
              </w:rPr>
              <w:t>ЙЫШ</w:t>
            </w:r>
            <w:r w:rsidRPr="00325D17">
              <w:rPr>
                <w:b/>
                <w:bCs/>
                <w:noProof/>
                <w:color w:val="000000"/>
              </w:rPr>
              <w:t>Ă</w:t>
            </w:r>
            <w:r w:rsidRPr="00325D17">
              <w:rPr>
                <w:b/>
              </w:rPr>
              <w:t>НУ</w:t>
            </w:r>
          </w:p>
          <w:p w:rsidR="002E6C09" w:rsidRPr="00325D17" w:rsidRDefault="002E6C09" w:rsidP="00992021">
            <w:pPr>
              <w:jc w:val="center"/>
            </w:pPr>
          </w:p>
          <w:p w:rsidR="002E6C09" w:rsidRPr="00325D17" w:rsidRDefault="002E6C09" w:rsidP="00992021">
            <w:pPr>
              <w:jc w:val="center"/>
            </w:pPr>
            <w:r>
              <w:t xml:space="preserve">24.12.2024     1444  </w:t>
            </w:r>
            <w:r w:rsidRPr="00325D17">
              <w:t>№</w:t>
            </w:r>
          </w:p>
          <w:p w:rsidR="002E6C09" w:rsidRPr="00325D17" w:rsidRDefault="002E6C09" w:rsidP="00992021">
            <w:pPr>
              <w:jc w:val="center"/>
            </w:pPr>
            <w:r>
              <w:rPr>
                <w:bCs/>
              </w:rPr>
              <w:t>хула евĕрлĕ Йĕпреç поселокĕ</w:t>
            </w:r>
          </w:p>
          <w:p w:rsidR="002E6C09" w:rsidRPr="00325D17" w:rsidRDefault="002E6C09" w:rsidP="00992021">
            <w:pPr>
              <w:jc w:val="center"/>
              <w:rPr>
                <w:noProof/>
                <w:color w:val="000000"/>
                <w:sz w:val="26"/>
              </w:rPr>
            </w:pPr>
          </w:p>
        </w:tc>
        <w:tc>
          <w:tcPr>
            <w:tcW w:w="1134" w:type="dxa"/>
            <w:vMerge/>
            <w:vAlign w:val="center"/>
            <w:hideMark/>
          </w:tcPr>
          <w:p w:rsidR="002E6C09" w:rsidRPr="00325D17" w:rsidRDefault="002E6C09" w:rsidP="00992021">
            <w:pPr>
              <w:rPr>
                <w:sz w:val="26"/>
              </w:rPr>
            </w:pPr>
          </w:p>
        </w:tc>
        <w:tc>
          <w:tcPr>
            <w:tcW w:w="4228" w:type="dxa"/>
          </w:tcPr>
          <w:p w:rsidR="002E6C09" w:rsidRPr="00325D17" w:rsidRDefault="002E6C09" w:rsidP="00992021">
            <w:pPr>
              <w:pStyle w:val="a3"/>
              <w:jc w:val="center"/>
              <w:rPr>
                <w:rFonts w:ascii="Times New Roman" w:hAnsi="Times New Roman" w:cs="Times New Roman"/>
                <w:b/>
                <w:bCs/>
                <w:noProof/>
                <w:color w:val="000000"/>
                <w:sz w:val="22"/>
                <w:lang w:eastAsia="en-US"/>
              </w:rPr>
            </w:pPr>
            <w:r w:rsidRPr="00325D17">
              <w:rPr>
                <w:rFonts w:ascii="Times New Roman" w:hAnsi="Times New Roman" w:cs="Times New Roman"/>
                <w:b/>
                <w:bCs/>
                <w:noProof/>
                <w:color w:val="000000"/>
                <w:sz w:val="22"/>
                <w:lang w:eastAsia="en-US"/>
              </w:rPr>
              <w:t>АДМИНИСТРАЦИЯ</w:t>
            </w:r>
          </w:p>
          <w:p w:rsidR="002E6C09" w:rsidRPr="00325D17" w:rsidRDefault="002E6C09" w:rsidP="00992021">
            <w:pPr>
              <w:pStyle w:val="a3"/>
              <w:jc w:val="center"/>
              <w:rPr>
                <w:rFonts w:ascii="Times New Roman" w:hAnsi="Times New Roman" w:cs="Times New Roman"/>
                <w:noProof/>
                <w:color w:val="000000"/>
                <w:sz w:val="26"/>
                <w:lang w:eastAsia="en-US"/>
              </w:rPr>
            </w:pPr>
            <w:r>
              <w:rPr>
                <w:rFonts w:ascii="Times New Roman" w:hAnsi="Times New Roman" w:cs="Times New Roman"/>
                <w:b/>
                <w:bCs/>
                <w:noProof/>
                <w:color w:val="000000"/>
                <w:sz w:val="22"/>
                <w:lang w:eastAsia="en-US"/>
              </w:rPr>
              <w:t>ИБРЕС</w:t>
            </w:r>
            <w:r w:rsidRPr="00325D17">
              <w:rPr>
                <w:rFonts w:ascii="Times New Roman" w:hAnsi="Times New Roman" w:cs="Times New Roman"/>
                <w:b/>
                <w:bCs/>
                <w:noProof/>
                <w:color w:val="000000"/>
                <w:sz w:val="22"/>
                <w:lang w:eastAsia="en-US"/>
              </w:rPr>
              <w:t>ИНСКОГО МУНИЦИПАЛЬНОГО ОКРУГА</w:t>
            </w:r>
          </w:p>
          <w:p w:rsidR="002E6C09" w:rsidRPr="00325D17" w:rsidRDefault="002E6C09" w:rsidP="00992021">
            <w:pPr>
              <w:pStyle w:val="a3"/>
              <w:jc w:val="center"/>
              <w:rPr>
                <w:rStyle w:val="a4"/>
                <w:rFonts w:ascii="Times New Roman" w:hAnsi="Times New Roman" w:cs="Times New Roman"/>
                <w:b w:val="0"/>
                <w:color w:val="000000"/>
                <w:sz w:val="24"/>
                <w:szCs w:val="24"/>
              </w:rPr>
            </w:pPr>
          </w:p>
          <w:p w:rsidR="002E6C09" w:rsidRPr="00325D17" w:rsidRDefault="002E6C09" w:rsidP="00992021">
            <w:pPr>
              <w:jc w:val="center"/>
              <w:rPr>
                <w:b/>
              </w:rPr>
            </w:pPr>
            <w:r w:rsidRPr="00325D17">
              <w:rPr>
                <w:b/>
              </w:rPr>
              <w:t>ПОСТАНОВЛЕНИЕ</w:t>
            </w:r>
          </w:p>
          <w:p w:rsidR="002E6C09" w:rsidRPr="00325D17" w:rsidRDefault="002E6C09" w:rsidP="00992021">
            <w:pPr>
              <w:jc w:val="center"/>
            </w:pPr>
          </w:p>
          <w:p w:rsidR="002E6C09" w:rsidRPr="00325D17" w:rsidRDefault="002E6C09" w:rsidP="00992021">
            <w:pPr>
              <w:jc w:val="center"/>
            </w:pPr>
            <w:r>
              <w:t xml:space="preserve">24.12.2024    </w:t>
            </w:r>
            <w:r w:rsidRPr="00325D17">
              <w:t xml:space="preserve"> № </w:t>
            </w:r>
            <w:r>
              <w:t xml:space="preserve">1444    </w:t>
            </w:r>
          </w:p>
          <w:p w:rsidR="002E6C09" w:rsidRPr="00325D17" w:rsidRDefault="002E6C09" w:rsidP="00992021">
            <w:pPr>
              <w:jc w:val="center"/>
              <w:rPr>
                <w:b/>
                <w:sz w:val="28"/>
              </w:rPr>
            </w:pPr>
            <w:r>
              <w:t>поселок городского типа Ибреси</w:t>
            </w:r>
          </w:p>
          <w:p w:rsidR="002E6C09" w:rsidRPr="00325D17" w:rsidRDefault="002E6C09" w:rsidP="00992021">
            <w:pPr>
              <w:pStyle w:val="a3"/>
              <w:ind w:right="-35"/>
              <w:rPr>
                <w:rFonts w:ascii="Times New Roman" w:hAnsi="Times New Roman" w:cs="Times New Roman"/>
                <w:noProof/>
                <w:sz w:val="26"/>
                <w:lang w:eastAsia="en-US"/>
              </w:rPr>
            </w:pPr>
          </w:p>
        </w:tc>
      </w:tr>
    </w:tbl>
    <w:p w:rsidR="002E6C09" w:rsidRDefault="002E6C09" w:rsidP="002E6C09">
      <w:pPr>
        <w:autoSpaceDE w:val="0"/>
        <w:autoSpaceDN w:val="0"/>
        <w:adjustRightInd w:val="0"/>
        <w:contextualSpacing/>
        <w:jc w:val="both"/>
        <w:rPr>
          <w:b/>
          <w:bCs/>
          <w:sz w:val="26"/>
          <w:szCs w:val="26"/>
        </w:rPr>
      </w:pPr>
    </w:p>
    <w:p w:rsidR="002E6C09" w:rsidRPr="00CD2893" w:rsidRDefault="002E6C09" w:rsidP="002E6C09">
      <w:pPr>
        <w:autoSpaceDE w:val="0"/>
        <w:autoSpaceDN w:val="0"/>
        <w:adjustRightInd w:val="0"/>
        <w:contextualSpacing/>
        <w:jc w:val="both"/>
        <w:rPr>
          <w:b/>
          <w:bCs/>
        </w:rPr>
      </w:pPr>
      <w:r>
        <w:rPr>
          <w:b/>
          <w:bCs/>
        </w:rPr>
        <w:t>О</w:t>
      </w:r>
      <w:r w:rsidRPr="00CD2893">
        <w:rPr>
          <w:b/>
          <w:bCs/>
        </w:rPr>
        <w:t xml:space="preserve">б утверждении Порядка оказания </w:t>
      </w:r>
    </w:p>
    <w:p w:rsidR="002E6C09" w:rsidRPr="00CD2893" w:rsidRDefault="002E6C09" w:rsidP="002E6C09">
      <w:pPr>
        <w:autoSpaceDE w:val="0"/>
        <w:autoSpaceDN w:val="0"/>
        <w:adjustRightInd w:val="0"/>
        <w:contextualSpacing/>
        <w:jc w:val="both"/>
        <w:rPr>
          <w:b/>
          <w:bCs/>
        </w:rPr>
      </w:pPr>
      <w:r w:rsidRPr="00CD2893">
        <w:rPr>
          <w:b/>
          <w:bCs/>
        </w:rPr>
        <w:t xml:space="preserve">единовременной материальной помощи </w:t>
      </w:r>
    </w:p>
    <w:p w:rsidR="002E6C09" w:rsidRPr="00CD2893" w:rsidRDefault="002E6C09" w:rsidP="002E6C09">
      <w:pPr>
        <w:autoSpaceDE w:val="0"/>
        <w:autoSpaceDN w:val="0"/>
        <w:adjustRightInd w:val="0"/>
        <w:contextualSpacing/>
        <w:jc w:val="both"/>
        <w:rPr>
          <w:b/>
          <w:bCs/>
        </w:rPr>
      </w:pPr>
      <w:r w:rsidRPr="00CD2893">
        <w:rPr>
          <w:b/>
          <w:bCs/>
        </w:rPr>
        <w:t xml:space="preserve">членам семей участников специальной </w:t>
      </w:r>
    </w:p>
    <w:p w:rsidR="002E6C09" w:rsidRPr="00016031" w:rsidRDefault="002E6C09" w:rsidP="002E6C09">
      <w:pPr>
        <w:autoSpaceDE w:val="0"/>
        <w:autoSpaceDN w:val="0"/>
        <w:adjustRightInd w:val="0"/>
        <w:contextualSpacing/>
        <w:jc w:val="both"/>
        <w:rPr>
          <w:b/>
          <w:bCs/>
        </w:rPr>
      </w:pPr>
      <w:r w:rsidRPr="00CD2893">
        <w:rPr>
          <w:b/>
          <w:bCs/>
        </w:rPr>
        <w:t xml:space="preserve">военной операции </w:t>
      </w:r>
    </w:p>
    <w:p w:rsidR="002E6C09" w:rsidRPr="00016031" w:rsidRDefault="002E6C09" w:rsidP="002E6C09">
      <w:pPr>
        <w:spacing w:line="360" w:lineRule="atLeast"/>
        <w:ind w:firstLine="851"/>
        <w:jc w:val="both"/>
      </w:pPr>
    </w:p>
    <w:p w:rsidR="002E6C09" w:rsidRPr="00CD2893" w:rsidRDefault="002E6C09" w:rsidP="002E6C09">
      <w:pPr>
        <w:spacing w:line="288" w:lineRule="atLeast"/>
        <w:ind w:firstLine="540"/>
        <w:jc w:val="both"/>
      </w:pPr>
      <w:r w:rsidRPr="00CD2893">
        <w:t xml:space="preserve">В соответствии с Федеральным законом от 06.10.2003 № 131-ФЗ «Об общих принципах организации местного самоуправления в Российской Федерации», Указом Президента Российской Федерации от 21.09.2022 № 647 «Об объявлении частичной мобилизации в Российской Федерации», Указом Главы Чувашской Республики от 10.10.2022 № 120 «О мерах поддержки членов семей участников специальной военной операции», в целях оказания дополнительной меры социальной поддержки членам семей участников специальной военной операции, администрация </w:t>
      </w:r>
      <w:bookmarkStart w:id="255" w:name="_Hlk184313155"/>
      <w:r w:rsidRPr="00CD2893">
        <w:t xml:space="preserve">Ибресинского муниципального округа Чувашской Республики </w:t>
      </w:r>
      <w:bookmarkEnd w:id="255"/>
      <w:r w:rsidRPr="00CD2893">
        <w:t>постановляет:</w:t>
      </w:r>
    </w:p>
    <w:p w:rsidR="002E6C09" w:rsidRPr="00CD2893" w:rsidRDefault="002E6C09" w:rsidP="002E6C09">
      <w:pPr>
        <w:spacing w:line="288" w:lineRule="atLeast"/>
        <w:ind w:firstLine="540"/>
        <w:jc w:val="both"/>
      </w:pPr>
      <w:r w:rsidRPr="00CD2893">
        <w:t xml:space="preserve">1. Утвердить Порядок оказания единовременной </w:t>
      </w:r>
      <w:r w:rsidRPr="00CD2893">
        <w:rPr>
          <w:bCs/>
        </w:rPr>
        <w:t xml:space="preserve">материальной помощи за счет средств резервного фонда администрации Ибресинского муниципального округа Чувашской Республики на заготовку, доставку, приобретение твердого печного топлива членам семей </w:t>
      </w:r>
      <w:r w:rsidRPr="00CD2893">
        <w:rPr>
          <w:bCs/>
        </w:rPr>
        <w:lastRenderedPageBreak/>
        <w:t>участников специальной военной операции согласно приложению к настоящему постановлению.</w:t>
      </w:r>
    </w:p>
    <w:p w:rsidR="002E6C09" w:rsidRPr="00CD2893" w:rsidRDefault="002E6C09" w:rsidP="002E6C09">
      <w:pPr>
        <w:spacing w:line="288" w:lineRule="atLeast"/>
        <w:ind w:firstLine="540"/>
        <w:jc w:val="both"/>
      </w:pPr>
      <w:r w:rsidRPr="00CD2893">
        <w:t>2. Настоящее постановление вступает в силу после его официального опубликования (обнародования).</w:t>
      </w:r>
    </w:p>
    <w:p w:rsidR="002E6C09" w:rsidRPr="00CD2893" w:rsidRDefault="002E6C09" w:rsidP="002E6C09">
      <w:pPr>
        <w:spacing w:line="288" w:lineRule="atLeast"/>
        <w:ind w:firstLine="540"/>
        <w:jc w:val="both"/>
      </w:pPr>
    </w:p>
    <w:p w:rsidR="002E6C09" w:rsidRPr="00CD2893" w:rsidRDefault="002E6C09" w:rsidP="002E6C09">
      <w:pPr>
        <w:spacing w:line="288" w:lineRule="atLeast"/>
        <w:ind w:firstLine="540"/>
        <w:jc w:val="both"/>
        <w:rPr>
          <w:bCs/>
        </w:rPr>
      </w:pPr>
    </w:p>
    <w:p w:rsidR="002E6C09" w:rsidRPr="00CD2893" w:rsidRDefault="002E6C09" w:rsidP="002E6C09">
      <w:pPr>
        <w:widowControl w:val="0"/>
        <w:autoSpaceDE w:val="0"/>
        <w:autoSpaceDN w:val="0"/>
        <w:adjustRightInd w:val="0"/>
        <w:spacing w:line="240" w:lineRule="exact"/>
        <w:ind w:right="5668"/>
        <w:jc w:val="both"/>
      </w:pPr>
      <w:r w:rsidRPr="00CD2893">
        <w:t>Глава Ибресинского</w:t>
      </w:r>
    </w:p>
    <w:p w:rsidR="002E6C09" w:rsidRPr="00CD2893" w:rsidRDefault="002E6C09" w:rsidP="002E6C09">
      <w:pPr>
        <w:widowControl w:val="0"/>
        <w:autoSpaceDE w:val="0"/>
        <w:autoSpaceDN w:val="0"/>
        <w:adjustRightInd w:val="0"/>
        <w:spacing w:line="240" w:lineRule="exact"/>
        <w:ind w:right="5668"/>
        <w:jc w:val="both"/>
      </w:pPr>
      <w:r w:rsidRPr="00CD2893">
        <w:t xml:space="preserve">муниципального округа </w:t>
      </w:r>
    </w:p>
    <w:p w:rsidR="002E6C09" w:rsidRPr="00CD2893" w:rsidRDefault="002E6C09" w:rsidP="002E6C09">
      <w:pPr>
        <w:widowControl w:val="0"/>
        <w:autoSpaceDE w:val="0"/>
        <w:autoSpaceDN w:val="0"/>
        <w:adjustRightInd w:val="0"/>
        <w:spacing w:line="240" w:lineRule="exact"/>
        <w:ind w:right="-2"/>
        <w:jc w:val="both"/>
      </w:pPr>
      <w:r w:rsidRPr="00CD2893">
        <w:t>Чувашской Республики                                                                          И.Г. Семёнов</w:t>
      </w:r>
    </w:p>
    <w:p w:rsidR="002E6C09" w:rsidRPr="00CD2893" w:rsidRDefault="002E6C09" w:rsidP="002E6C09">
      <w:pPr>
        <w:spacing w:line="288" w:lineRule="atLeast"/>
        <w:jc w:val="both"/>
      </w:pPr>
      <w:r w:rsidRPr="00CD2893">
        <w:t xml:space="preserve"> </w:t>
      </w:r>
    </w:p>
    <w:p w:rsidR="002E6C09" w:rsidRDefault="002E6C09" w:rsidP="002E6C09">
      <w:pPr>
        <w:spacing w:line="288" w:lineRule="atLeast"/>
        <w:jc w:val="both"/>
      </w:pPr>
    </w:p>
    <w:p w:rsidR="002E6C09" w:rsidRDefault="002E6C09" w:rsidP="002E6C09">
      <w:pPr>
        <w:spacing w:line="288" w:lineRule="atLeast"/>
        <w:jc w:val="both"/>
      </w:pPr>
    </w:p>
    <w:p w:rsidR="002E6C09" w:rsidRDefault="002E6C09" w:rsidP="002E6C09">
      <w:pPr>
        <w:spacing w:line="288" w:lineRule="atLeast"/>
        <w:jc w:val="both"/>
      </w:pPr>
    </w:p>
    <w:p w:rsidR="002E6C09" w:rsidRPr="00CD2893" w:rsidRDefault="002E6C09" w:rsidP="002E6C09">
      <w:pPr>
        <w:jc w:val="right"/>
      </w:pPr>
      <w:r w:rsidRPr="00CD2893">
        <w:t>Приложение</w:t>
      </w:r>
    </w:p>
    <w:p w:rsidR="002E6C09" w:rsidRPr="00CD2893" w:rsidRDefault="002E6C09" w:rsidP="002E6C09">
      <w:pPr>
        <w:jc w:val="right"/>
      </w:pPr>
      <w:r w:rsidRPr="00CD2893">
        <w:t xml:space="preserve">к постановлению администрации </w:t>
      </w:r>
    </w:p>
    <w:p w:rsidR="002E6C09" w:rsidRPr="00CD2893" w:rsidRDefault="002E6C09" w:rsidP="002E6C09">
      <w:pPr>
        <w:jc w:val="right"/>
      </w:pPr>
      <w:r w:rsidRPr="00CD2893">
        <w:t>Ибресинского муниципального округа</w:t>
      </w:r>
    </w:p>
    <w:p w:rsidR="002E6C09" w:rsidRPr="00CD2893" w:rsidRDefault="002E6C09" w:rsidP="002E6C09">
      <w:pPr>
        <w:ind w:left="5103"/>
        <w:jc w:val="both"/>
      </w:pPr>
      <w:r w:rsidRPr="00CD2893">
        <w:t xml:space="preserve">           от «</w:t>
      </w:r>
      <w:r>
        <w:t>24</w:t>
      </w:r>
      <w:r w:rsidRPr="00CD2893">
        <w:t xml:space="preserve">» </w:t>
      </w:r>
      <w:r>
        <w:t>12.</w:t>
      </w:r>
      <w:r w:rsidRPr="00CD2893">
        <w:t xml:space="preserve"> 2024 г.  № </w:t>
      </w:r>
      <w:r>
        <w:t>1444</w:t>
      </w:r>
      <w:r w:rsidRPr="00CD2893">
        <w:t xml:space="preserve">  </w:t>
      </w:r>
    </w:p>
    <w:p w:rsidR="002E6C09" w:rsidRPr="00CD2893" w:rsidRDefault="002E6C09" w:rsidP="002E6C09">
      <w:pPr>
        <w:jc w:val="both"/>
      </w:pPr>
    </w:p>
    <w:p w:rsidR="002E6C09" w:rsidRPr="00CD2893" w:rsidRDefault="002E6C09" w:rsidP="002E6C09">
      <w:pPr>
        <w:jc w:val="both"/>
      </w:pPr>
      <w:r w:rsidRPr="00CD2893">
        <w:t xml:space="preserve">  </w:t>
      </w:r>
    </w:p>
    <w:p w:rsidR="002E6C09" w:rsidRPr="00CD2893" w:rsidRDefault="002E6C09" w:rsidP="002E6C09">
      <w:pPr>
        <w:jc w:val="center"/>
        <w:rPr>
          <w:bCs/>
        </w:rPr>
      </w:pPr>
      <w:r w:rsidRPr="00CD2893">
        <w:rPr>
          <w:bCs/>
        </w:rPr>
        <w:t>Порядок</w:t>
      </w:r>
      <w:r w:rsidRPr="00CD2893">
        <w:t xml:space="preserve"> </w:t>
      </w:r>
      <w:r w:rsidRPr="00CD2893">
        <w:rPr>
          <w:bCs/>
        </w:rPr>
        <w:t xml:space="preserve">оказания единовременной материальной помощи за счет средств резервного фонда администрации </w:t>
      </w:r>
      <w:r w:rsidRPr="00CD2893">
        <w:t xml:space="preserve">Ибресинского муниципального округа Чувашской Республики </w:t>
      </w:r>
      <w:r w:rsidRPr="00CD2893">
        <w:rPr>
          <w:bCs/>
        </w:rPr>
        <w:t xml:space="preserve">на заготовку, доставку, приобретение твердого печного топлива членам семей участников специальной военной операции </w:t>
      </w:r>
    </w:p>
    <w:p w:rsidR="002E6C09" w:rsidRPr="00CD2893" w:rsidRDefault="002E6C09" w:rsidP="002E6C09">
      <w:pPr>
        <w:jc w:val="center"/>
        <w:rPr>
          <w:b/>
          <w:bCs/>
        </w:rPr>
      </w:pPr>
    </w:p>
    <w:p w:rsidR="002E6C09" w:rsidRPr="00CD2893" w:rsidRDefault="002E6C09" w:rsidP="002E6C09">
      <w:pPr>
        <w:ind w:firstLine="540"/>
        <w:jc w:val="both"/>
        <w:rPr>
          <w:bCs/>
        </w:rPr>
      </w:pPr>
      <w:r w:rsidRPr="00CD2893">
        <w:t>1.Настоящий Порядок устанавливает правила</w:t>
      </w:r>
      <w:r w:rsidRPr="00CD2893">
        <w:rPr>
          <w:bCs/>
        </w:rPr>
        <w:t xml:space="preserve"> оказания администрацией </w:t>
      </w:r>
      <w:r w:rsidRPr="00CD2893">
        <w:t xml:space="preserve">Ибресинского муниципального округа Чувашской Республики </w:t>
      </w:r>
      <w:r w:rsidRPr="00CD2893">
        <w:rPr>
          <w:bCs/>
        </w:rPr>
        <w:t xml:space="preserve">(далее – Администрация) единовременной материальной помощи на </w:t>
      </w:r>
      <w:bookmarkStart w:id="256" w:name="_Hlk184365717"/>
      <w:r w:rsidRPr="00CD2893">
        <w:rPr>
          <w:bCs/>
        </w:rPr>
        <w:t xml:space="preserve">заготовку, доставку, приобретение </w:t>
      </w:r>
      <w:bookmarkEnd w:id="256"/>
      <w:r w:rsidRPr="00CD2893">
        <w:rPr>
          <w:bCs/>
        </w:rPr>
        <w:t>твердого печного топлива членам семей участников специальной военной операции (далее - Порядок).</w:t>
      </w:r>
    </w:p>
    <w:p w:rsidR="002E6C09" w:rsidRPr="00CD2893" w:rsidRDefault="002E6C09" w:rsidP="002E6C09">
      <w:pPr>
        <w:ind w:firstLine="540"/>
        <w:jc w:val="both"/>
      </w:pPr>
      <w:r w:rsidRPr="00CD2893">
        <w:rPr>
          <w:bCs/>
        </w:rPr>
        <w:t>2. Для целей настоящего постановления под участниками специальной военной операции понимаются граждане Российской Федерации, круг которых определен в пункте 1.1 Указа Главы Чувашской Республики от 10.10.2022 № 120 «О мерах поддержки членов семей участников специальной военной операции».</w:t>
      </w:r>
    </w:p>
    <w:p w:rsidR="002E6C09" w:rsidRPr="00CD2893" w:rsidRDefault="002E6C09" w:rsidP="002E6C09">
      <w:pPr>
        <w:ind w:firstLine="540"/>
        <w:jc w:val="both"/>
      </w:pPr>
      <w:r w:rsidRPr="00CD2893">
        <w:t xml:space="preserve">3. Единовременная материальная помощь (далее – ЕМП) в размере </w:t>
      </w:r>
      <w:r w:rsidRPr="00CD2893">
        <w:rPr>
          <w:b/>
        </w:rPr>
        <w:t>15 000 рублей</w:t>
      </w:r>
      <w:r w:rsidRPr="00CD2893">
        <w:t xml:space="preserve"> </w:t>
      </w:r>
      <w:r w:rsidRPr="00CD2893">
        <w:rPr>
          <w:b/>
        </w:rPr>
        <w:t>(размер материальной помощи может быть скорректирован)</w:t>
      </w:r>
      <w:r w:rsidRPr="00CD2893">
        <w:t xml:space="preserve"> оказывается за счет средств резервного фонда Администрации</w:t>
      </w:r>
      <w:r w:rsidRPr="00CD2893">
        <w:rPr>
          <w:bCs/>
        </w:rPr>
        <w:t xml:space="preserve"> на одно жилое помещение членам </w:t>
      </w:r>
      <w:r w:rsidRPr="00CD2893">
        <w:t>семьи участника специальной военной операции (далее - заявитель), при одновременном соблюдении следующих условий:</w:t>
      </w:r>
    </w:p>
    <w:p w:rsidR="002E6C09" w:rsidRPr="00CD2893" w:rsidRDefault="002E6C09" w:rsidP="002E6C09">
      <w:pPr>
        <w:ind w:firstLine="540"/>
        <w:jc w:val="both"/>
      </w:pPr>
      <w:r w:rsidRPr="00CD2893">
        <w:t xml:space="preserve">1) заявитель является членом семьи участника специальной военной операции (далее – СВО), </w:t>
      </w:r>
      <w:bookmarkStart w:id="257" w:name="_Hlk184374655"/>
      <w:r w:rsidRPr="00CD2893">
        <w:t>принимающего или принимавшего участие в специальной военной операции;</w:t>
      </w:r>
    </w:p>
    <w:p w:rsidR="002E6C09" w:rsidRPr="00CD2893" w:rsidRDefault="002E6C09" w:rsidP="002E6C09">
      <w:pPr>
        <w:ind w:firstLine="540"/>
        <w:jc w:val="both"/>
      </w:pPr>
      <w:r w:rsidRPr="00CD2893">
        <w:t>2) заявитель является правообладателем расположенного на территории Ибресинского муниципального округа Чувашской Республики жилого помещения с печным отоплением;</w:t>
      </w:r>
    </w:p>
    <w:p w:rsidR="002E6C09" w:rsidRPr="00CD2893" w:rsidRDefault="002E6C09" w:rsidP="002E6C09">
      <w:pPr>
        <w:ind w:firstLine="540"/>
        <w:jc w:val="both"/>
      </w:pPr>
      <w:r w:rsidRPr="00CD2893">
        <w:t xml:space="preserve">3) заявитель проживает на территории </w:t>
      </w:r>
      <w:bookmarkEnd w:id="257"/>
      <w:r w:rsidRPr="00CD2893">
        <w:t>Ибресинского муниципального округа Чувашской Республики.</w:t>
      </w:r>
    </w:p>
    <w:p w:rsidR="002E6C09" w:rsidRPr="00CD2893" w:rsidRDefault="002E6C09" w:rsidP="002E6C09">
      <w:pPr>
        <w:ind w:firstLine="540"/>
        <w:jc w:val="both"/>
        <w:rPr>
          <w:bCs/>
        </w:rPr>
      </w:pPr>
      <w:r w:rsidRPr="00CD2893">
        <w:rPr>
          <w:bCs/>
        </w:rPr>
        <w:t>4. В случае обращения нескольких членов семьи участника СВО за получением единовременной материальной помощи по одному и тому же жилому помещению, выплата обратившимся производится в равных долях.</w:t>
      </w:r>
    </w:p>
    <w:p w:rsidR="002E6C09" w:rsidRPr="00CD2893" w:rsidRDefault="002E6C09" w:rsidP="002E6C09">
      <w:pPr>
        <w:ind w:firstLine="540"/>
        <w:jc w:val="both"/>
      </w:pPr>
      <w:r w:rsidRPr="00CD2893">
        <w:rPr>
          <w:bCs/>
        </w:rPr>
        <w:t xml:space="preserve">5. </w:t>
      </w:r>
      <w:r w:rsidRPr="00CD2893">
        <w:t>Для оказания единовременной материальной помощи (далее ЕМП) заявитель представляет в Администрацию:</w:t>
      </w:r>
    </w:p>
    <w:p w:rsidR="002E6C09" w:rsidRPr="00CD2893" w:rsidRDefault="002E6C09" w:rsidP="002E6C09">
      <w:pPr>
        <w:ind w:firstLine="540"/>
        <w:jc w:val="both"/>
      </w:pPr>
      <w:r w:rsidRPr="00CD2893">
        <w:t>1) письменное заявление по форме согласно приложению к настоящему Порядку,</w:t>
      </w:r>
    </w:p>
    <w:p w:rsidR="002E6C09" w:rsidRPr="00CD2893" w:rsidRDefault="002E6C09" w:rsidP="002E6C09">
      <w:pPr>
        <w:ind w:firstLine="540"/>
        <w:jc w:val="both"/>
      </w:pPr>
      <w:r w:rsidRPr="00CD2893">
        <w:t>2) документ, удостоверяющий личность заявителя (предъявляется при подаче заявления);</w:t>
      </w:r>
    </w:p>
    <w:p w:rsidR="002E6C09" w:rsidRPr="00CD2893" w:rsidRDefault="002E6C09" w:rsidP="002E6C09">
      <w:pPr>
        <w:ind w:firstLine="540"/>
        <w:jc w:val="both"/>
      </w:pPr>
      <w:r w:rsidRPr="00CD2893">
        <w:lastRenderedPageBreak/>
        <w:t xml:space="preserve">3) копию документа, подтверждающего полномочия законного представителя или представителя гражданина по доверенности из числа граждан, указанных в пункте 3 настоящего Порядка (в случае обращения законного представителя или представителя); </w:t>
      </w:r>
    </w:p>
    <w:p w:rsidR="002E6C09" w:rsidRPr="00CD2893" w:rsidRDefault="002E6C09" w:rsidP="002E6C09">
      <w:pPr>
        <w:ind w:firstLine="540"/>
        <w:jc w:val="both"/>
      </w:pPr>
      <w:r w:rsidRPr="00CD2893">
        <w:t>4) копию документа, подтверждающего проживание заявителя на территории муниципального округа (указывается наименование муниципального округа);</w:t>
      </w:r>
    </w:p>
    <w:p w:rsidR="002E6C09" w:rsidRPr="00CD2893" w:rsidRDefault="002E6C09" w:rsidP="002E6C09">
      <w:pPr>
        <w:ind w:firstLine="540"/>
        <w:jc w:val="both"/>
      </w:pPr>
      <w:r w:rsidRPr="00CD2893">
        <w:t>5) копию документа, подтверждающего участие члена семьи заявителя в специальной военной операции (вместе с оригиналом для сличения копии);</w:t>
      </w:r>
    </w:p>
    <w:p w:rsidR="002E6C09" w:rsidRPr="00CD2893" w:rsidRDefault="002E6C09" w:rsidP="002E6C09">
      <w:pPr>
        <w:ind w:firstLine="540"/>
        <w:jc w:val="both"/>
      </w:pPr>
      <w:r w:rsidRPr="00CD2893">
        <w:t xml:space="preserve">6) копию свидетельства о рождении участника СВО, выданного компетентными органами иностранного государства, и его нотариально удостоверенного перевода на русский язык (при наличии и в случае обращения за оказанием ЕМП родителю участника СВО); </w:t>
      </w:r>
    </w:p>
    <w:p w:rsidR="002E6C09" w:rsidRPr="00CD2893" w:rsidRDefault="002E6C09" w:rsidP="002E6C09">
      <w:pPr>
        <w:ind w:firstLine="540"/>
        <w:jc w:val="both"/>
      </w:pPr>
      <w:r w:rsidRPr="00CD2893">
        <w:t xml:space="preserve">5) копию вступившего в законную силу решения суда об усыновлении (удочерении) участника СВО (при наличии и в случае обращения за оказанием ЕМП усыновителю участника СВО); </w:t>
      </w:r>
    </w:p>
    <w:p w:rsidR="002E6C09" w:rsidRPr="00CD2893" w:rsidRDefault="002E6C09" w:rsidP="002E6C09">
      <w:pPr>
        <w:ind w:firstLine="540"/>
        <w:jc w:val="both"/>
      </w:pPr>
      <w:r w:rsidRPr="00CD2893">
        <w:t xml:space="preserve">6) копию свидетельства об усыновлении (удочерении) участника СВО, выданного органами записи актов гражданского состояния (далее - органы ЗАГС) или консульскими учреждениями Российской Федерации (при наличии и в случае обращения за оказанием ЕМП усыновителю участника СВО); </w:t>
      </w:r>
    </w:p>
    <w:p w:rsidR="002E6C09" w:rsidRPr="00CD2893" w:rsidRDefault="002E6C09" w:rsidP="002E6C09">
      <w:pPr>
        <w:ind w:firstLine="540"/>
        <w:jc w:val="both"/>
      </w:pPr>
      <w:r w:rsidRPr="00CD2893">
        <w:t xml:space="preserve">7) копию свидетельства о регистрации брака, выданного компетентными органами иностранного государства, и его нотариально удостоверенного перевода на русский язык (при наличии и в случае обращения за оказанием ЕМП супруге (супругу) участника СВО); </w:t>
      </w:r>
    </w:p>
    <w:p w:rsidR="002E6C09" w:rsidRPr="00CD2893" w:rsidRDefault="002E6C09" w:rsidP="002E6C09">
      <w:pPr>
        <w:ind w:firstLine="540"/>
        <w:jc w:val="both"/>
      </w:pPr>
      <w:r w:rsidRPr="00CD2893">
        <w:t>8) копию документа, подтверждающего право собственности, пользования или распоряжения жилым помещением (свидетельство о регистрации права собственности, договор купли-продажи жилого помещения, свидетельство о праве на наследство, договор о передаче в пользование жилого помещения, иные правоустанавливающие документы и документы, подтверждающие право пользования или распоряжения жилым помещением) в случае отсутствия соответствующих сведений в ЕРГН и в распоряжении Администрации.</w:t>
      </w:r>
    </w:p>
    <w:p w:rsidR="002E6C09" w:rsidRPr="00CD2893" w:rsidRDefault="002E6C09" w:rsidP="002E6C09">
      <w:pPr>
        <w:ind w:firstLine="540"/>
        <w:jc w:val="both"/>
      </w:pPr>
      <w:r w:rsidRPr="00CD2893">
        <w:t xml:space="preserve">Заявителем для оказания ЕМП по собственной инициативе могут быть представлены: </w:t>
      </w:r>
    </w:p>
    <w:p w:rsidR="002E6C09" w:rsidRPr="00CD2893" w:rsidRDefault="002E6C09" w:rsidP="002E6C09">
      <w:pPr>
        <w:ind w:firstLine="540"/>
        <w:jc w:val="both"/>
      </w:pPr>
      <w:r w:rsidRPr="00CD2893">
        <w:t xml:space="preserve">- копия свидетельства о заключении брака, выданного органами ЗАГС, - в случае обращения за оказанием ЕМП супруги (супруга) участника СВО; </w:t>
      </w:r>
    </w:p>
    <w:p w:rsidR="002E6C09" w:rsidRPr="00CD2893" w:rsidRDefault="002E6C09" w:rsidP="002E6C09">
      <w:pPr>
        <w:ind w:firstLine="540"/>
        <w:jc w:val="both"/>
      </w:pPr>
      <w:r w:rsidRPr="00CD2893">
        <w:t xml:space="preserve">- копия свидетельства о рождении добровольца, выданного органами ЗАГС, - в случае обращения за получением ЕМП родителя участника СВО; </w:t>
      </w:r>
    </w:p>
    <w:p w:rsidR="002E6C09" w:rsidRPr="00CD2893" w:rsidRDefault="002E6C09" w:rsidP="002E6C09">
      <w:pPr>
        <w:ind w:firstLine="540"/>
        <w:jc w:val="both"/>
      </w:pPr>
      <w:r w:rsidRPr="00CD2893">
        <w:t xml:space="preserve">- выписка из решения органа опеки и попечительства об установлении над ребенком опеки (в случае обращения за оказанием ЕМП ребенку участника СВО опекуном ребенка участника СВО); </w:t>
      </w:r>
    </w:p>
    <w:p w:rsidR="002E6C09" w:rsidRPr="00CD2893" w:rsidRDefault="002E6C09" w:rsidP="002E6C09">
      <w:pPr>
        <w:ind w:firstLine="540"/>
        <w:jc w:val="both"/>
      </w:pPr>
      <w:r w:rsidRPr="00CD2893">
        <w:t>- выписка из решения органа опеки и попечительства об установлении над ребенком попечительства (в случае обращения за оказанием ЕМП ребенку участника СВО попечителем ребенка участника СВО).</w:t>
      </w:r>
    </w:p>
    <w:p w:rsidR="002E6C09" w:rsidRPr="00CD2893" w:rsidRDefault="002E6C09" w:rsidP="002E6C09">
      <w:pPr>
        <w:ind w:firstLine="540"/>
        <w:jc w:val="both"/>
      </w:pPr>
      <w:r w:rsidRPr="00CD2893">
        <w:t xml:space="preserve">8. В течение 15 рабочих дней со дня регистрации в Администрации </w:t>
      </w:r>
      <w:r w:rsidRPr="00CD2893">
        <w:rPr>
          <w:bCs/>
        </w:rPr>
        <w:t>заявления об оказании ЕМП, администрацией устанавливается факт наличия в жилом помещении заявителя печного отопления (справка структурного подразделения Администрации) и принимается одной из следующих решений:</w:t>
      </w:r>
    </w:p>
    <w:p w:rsidR="002E6C09" w:rsidRPr="00CD2893" w:rsidRDefault="002E6C09" w:rsidP="002E6C09">
      <w:pPr>
        <w:ind w:firstLine="540"/>
        <w:jc w:val="both"/>
      </w:pPr>
      <w:r w:rsidRPr="00CD2893">
        <w:rPr>
          <w:bCs/>
        </w:rPr>
        <w:t>1) об оказании ЕМП;</w:t>
      </w:r>
    </w:p>
    <w:p w:rsidR="002E6C09" w:rsidRPr="00CD2893" w:rsidRDefault="002E6C09" w:rsidP="002E6C09">
      <w:pPr>
        <w:ind w:firstLine="540"/>
        <w:jc w:val="both"/>
      </w:pPr>
      <w:r w:rsidRPr="00CD2893">
        <w:rPr>
          <w:bCs/>
        </w:rPr>
        <w:t>2) об отказе в оказании ЕМП.</w:t>
      </w:r>
    </w:p>
    <w:p w:rsidR="002E6C09" w:rsidRPr="00CD2893" w:rsidRDefault="002E6C09" w:rsidP="002E6C09">
      <w:pPr>
        <w:ind w:firstLine="540"/>
        <w:jc w:val="both"/>
      </w:pPr>
      <w:r w:rsidRPr="00CD2893">
        <w:rPr>
          <w:bCs/>
        </w:rPr>
        <w:t>О принятом решении в срок не позднее одного рабочего дня, следующего за днем принятия решения, уведомляется заявитель.</w:t>
      </w:r>
    </w:p>
    <w:p w:rsidR="002E6C09" w:rsidRPr="00CD2893" w:rsidRDefault="002E6C09" w:rsidP="002E6C09">
      <w:pPr>
        <w:ind w:firstLine="540"/>
        <w:jc w:val="both"/>
      </w:pPr>
      <w:r w:rsidRPr="00CD2893">
        <w:rPr>
          <w:bCs/>
        </w:rPr>
        <w:t>9. Основаниями для отказа в оказании ЕМП являются:</w:t>
      </w:r>
    </w:p>
    <w:p w:rsidR="002E6C09" w:rsidRPr="00CD2893" w:rsidRDefault="002E6C09" w:rsidP="002E6C09">
      <w:pPr>
        <w:ind w:firstLine="540"/>
        <w:jc w:val="both"/>
      </w:pPr>
      <w:r w:rsidRPr="00CD2893">
        <w:rPr>
          <w:bCs/>
        </w:rPr>
        <w:t>1) заявитель не является членом семьи участника специальной военной операции;</w:t>
      </w:r>
    </w:p>
    <w:p w:rsidR="002E6C09" w:rsidRPr="00CD2893" w:rsidRDefault="002E6C09" w:rsidP="002E6C09">
      <w:pPr>
        <w:ind w:firstLine="540"/>
        <w:jc w:val="both"/>
      </w:pPr>
      <w:r w:rsidRPr="00CD2893">
        <w:rPr>
          <w:bCs/>
        </w:rPr>
        <w:t>2) заявитель не соответствует требованиям, указанным в пункте 3 настоящего Порядка;</w:t>
      </w:r>
    </w:p>
    <w:p w:rsidR="002E6C09" w:rsidRPr="00CD2893" w:rsidRDefault="002E6C09" w:rsidP="002E6C09">
      <w:pPr>
        <w:ind w:firstLine="540"/>
        <w:jc w:val="both"/>
      </w:pPr>
      <w:r w:rsidRPr="00CD2893">
        <w:rPr>
          <w:bCs/>
        </w:rPr>
        <w:t>3) ЕМП, указанная в пункте 3 настоящего Порядка, была оказана одному или нескольким членам семьи участника СВО ранее на жилое помещение, указанное в заявлении.</w:t>
      </w:r>
    </w:p>
    <w:p w:rsidR="002E6C09" w:rsidRPr="00CD2893" w:rsidRDefault="002E6C09" w:rsidP="002E6C09">
      <w:pPr>
        <w:ind w:firstLine="540"/>
        <w:jc w:val="both"/>
      </w:pPr>
      <w:r w:rsidRPr="00CD2893">
        <w:rPr>
          <w:bCs/>
        </w:rPr>
        <w:t>10. Выплата производится Администрацией в течение 15 рабочих дней со дня принятия решения об оказании ЕМП.</w:t>
      </w:r>
    </w:p>
    <w:p w:rsidR="002E6C09" w:rsidRPr="00CD2893" w:rsidRDefault="002E6C09" w:rsidP="002E6C09">
      <w:pPr>
        <w:ind w:firstLine="540"/>
        <w:jc w:val="both"/>
      </w:pPr>
      <w:r w:rsidRPr="00CD2893">
        <w:rPr>
          <w:bCs/>
        </w:rPr>
        <w:lastRenderedPageBreak/>
        <w:t>11. Заявителю разрешается расходовать денежные средства на заготовку, доставку, приобретение твердого топлива с целью отопления жилого помещения в течение года, в котором предоставлена ЕМП.</w:t>
      </w:r>
    </w:p>
    <w:p w:rsidR="002E6C09" w:rsidRPr="00CD2893" w:rsidRDefault="002E6C09" w:rsidP="002E6C09">
      <w:pPr>
        <w:ind w:firstLine="540"/>
        <w:jc w:val="both"/>
      </w:pPr>
      <w:r w:rsidRPr="00CD2893">
        <w:rPr>
          <w:bCs/>
        </w:rPr>
        <w:t>12. Заявитель в течение 30 рабочих дней с момента приобретения твердого топлива, представляет в Администрацию копии подтверждающих документов о расходовании денежных средств. В случае, если таковые документы отсутствуют либо утрачены, в течение 30 рабочих дней, с момента поставки твердого топлива, уведомляет Администрацию с целью составления акта визуального осмотра (подтверждения факта привоза твердого топлива). Администрацией в течение 10 рабочих дней со дня поступления соответствующего уведомления, составляется акт визуального осмотра, который приобщается к материалам об оказании заявителю ЕМП.</w:t>
      </w:r>
    </w:p>
    <w:p w:rsidR="002E6C09" w:rsidRPr="00CD2893" w:rsidRDefault="002E6C09" w:rsidP="002E6C09">
      <w:pPr>
        <w:ind w:firstLine="540"/>
        <w:jc w:val="both"/>
        <w:rPr>
          <w:bCs/>
        </w:rPr>
      </w:pPr>
      <w:r w:rsidRPr="00CD2893">
        <w:rPr>
          <w:bCs/>
        </w:rPr>
        <w:t>13. В случае, если единовременная материальная помощь использована не на цели предоставления, Администрация направляет требование к заявителю о ее возврате в течение 10 рабочих дней со дня выявления данного факта. В случае невозврата выплаченной ЕМП в течение 60 рабочих дней со дня получения требования, Администрация принимает меры, установленные законодательством Российской Федерации.</w:t>
      </w:r>
    </w:p>
    <w:p w:rsidR="002E6C09" w:rsidRPr="00CD2893" w:rsidRDefault="002E6C09" w:rsidP="002E6C09">
      <w:pPr>
        <w:spacing w:line="288" w:lineRule="atLeast"/>
        <w:jc w:val="both"/>
      </w:pPr>
    </w:p>
    <w:p w:rsidR="002E6C09" w:rsidRPr="00CD2893" w:rsidRDefault="002E6C09" w:rsidP="002E6C09">
      <w:pPr>
        <w:spacing w:line="288" w:lineRule="atLeast"/>
        <w:jc w:val="both"/>
      </w:pPr>
    </w:p>
    <w:p w:rsidR="002E6C09" w:rsidRPr="00CD2893" w:rsidRDefault="002E6C09" w:rsidP="002E6C09">
      <w:pPr>
        <w:spacing w:line="288" w:lineRule="atLeast"/>
        <w:jc w:val="right"/>
      </w:pPr>
      <w:r w:rsidRPr="00CD2893">
        <w:t xml:space="preserve">Приложение </w:t>
      </w:r>
    </w:p>
    <w:p w:rsidR="002E6C09" w:rsidRPr="00CD2893" w:rsidRDefault="002E6C09" w:rsidP="002E6C09">
      <w:pPr>
        <w:spacing w:line="288" w:lineRule="atLeast"/>
        <w:ind w:left="4536"/>
        <w:jc w:val="both"/>
      </w:pPr>
      <w:r w:rsidRPr="00CD2893">
        <w:t xml:space="preserve">к Порядку оказания единовременной материальной помощи за счет средств резервного фонда администрации </w:t>
      </w:r>
      <w:bookmarkStart w:id="258" w:name="_Hlk185064348"/>
      <w:r w:rsidRPr="00CD2893">
        <w:t xml:space="preserve">Ибресинского муниципального округа </w:t>
      </w:r>
      <w:bookmarkEnd w:id="258"/>
      <w:r w:rsidRPr="00CD2893">
        <w:t>Чувашской Республики на заготовку, доставку, приобретение твердого печного топлива членам семей участников специальной военной операции</w:t>
      </w:r>
    </w:p>
    <w:p w:rsidR="002E6C09" w:rsidRPr="00CD2893" w:rsidRDefault="002E6C09" w:rsidP="002E6C09">
      <w:pPr>
        <w:spacing w:line="288" w:lineRule="atLeast"/>
        <w:jc w:val="both"/>
      </w:pPr>
    </w:p>
    <w:p w:rsidR="002E6C09" w:rsidRPr="00CD2893" w:rsidRDefault="002E6C09" w:rsidP="002E6C09">
      <w:pPr>
        <w:spacing w:line="288" w:lineRule="atLeast"/>
        <w:jc w:val="both"/>
      </w:pPr>
      <w:r w:rsidRPr="00CD2893">
        <w:t xml:space="preserve">  </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ab/>
      </w:r>
      <w:r w:rsidRPr="00CD2893">
        <w:tab/>
      </w:r>
      <w:r w:rsidRPr="00CD2893">
        <w:tab/>
      </w:r>
      <w:r w:rsidRPr="00CD2893">
        <w:tab/>
      </w:r>
      <w:r w:rsidRPr="00CD2893">
        <w:tab/>
      </w:r>
      <w:r w:rsidRPr="00CD2893">
        <w:tab/>
        <w:t xml:space="preserve">Администрация Ибресинского  </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 xml:space="preserve">                                                                                            муниципального округа </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ab/>
      </w:r>
      <w:r w:rsidRPr="00CD2893">
        <w:tab/>
      </w:r>
      <w:r w:rsidRPr="00CD2893">
        <w:tab/>
      </w:r>
      <w:r w:rsidRPr="00CD2893">
        <w:tab/>
      </w:r>
      <w:r w:rsidRPr="00CD2893">
        <w:tab/>
      </w:r>
      <w:r w:rsidRPr="00CD2893">
        <w:tab/>
        <w:t>Ф.И.О. заявителя,</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ab/>
      </w:r>
      <w:r w:rsidRPr="00CD2893">
        <w:tab/>
      </w:r>
      <w:r w:rsidRPr="00CD2893">
        <w:tab/>
      </w:r>
      <w:r w:rsidRPr="00CD2893">
        <w:tab/>
      </w:r>
      <w:r w:rsidRPr="00CD2893">
        <w:tab/>
      </w:r>
      <w:r w:rsidRPr="00CD2893">
        <w:tab/>
        <w:t>Адрес:</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ab/>
      </w:r>
      <w:r w:rsidRPr="00CD2893">
        <w:tab/>
      </w:r>
      <w:r w:rsidRPr="00CD2893">
        <w:tab/>
      </w:r>
      <w:r w:rsidRPr="00CD2893">
        <w:tab/>
      </w:r>
      <w:r w:rsidRPr="00CD2893">
        <w:tab/>
      </w:r>
      <w:r w:rsidRPr="00CD2893">
        <w:tab/>
        <w:t>Телефон (при наличии):</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ab/>
      </w:r>
      <w:r w:rsidRPr="00CD2893">
        <w:tab/>
      </w:r>
      <w:r w:rsidRPr="00CD2893">
        <w:tab/>
      </w:r>
      <w:r w:rsidRPr="00CD2893">
        <w:tab/>
      </w:r>
      <w:r w:rsidRPr="00CD2893">
        <w:tab/>
      </w:r>
      <w:r w:rsidRPr="00CD2893">
        <w:tab/>
        <w:t>Электронная почта (при наличии):</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ab/>
      </w:r>
      <w:r w:rsidRPr="00CD2893">
        <w:tab/>
      </w:r>
      <w:r w:rsidRPr="00CD2893">
        <w:tab/>
      </w:r>
      <w:r w:rsidRPr="00CD2893">
        <w:tab/>
      </w:r>
      <w:r w:rsidRPr="00CD2893">
        <w:tab/>
      </w:r>
      <w:r w:rsidRPr="00CD2893">
        <w:tab/>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center"/>
      </w:pPr>
      <w:r w:rsidRPr="00CD2893">
        <w:t>ЗАЯВЛЕНИЕ</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2893">
        <w:t xml:space="preserve">   </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D2893">
        <w:tab/>
        <w:t xml:space="preserve">Прошу предоставить мне единовременную материальную помощь в соответствии с </w:t>
      </w:r>
      <w:r w:rsidRPr="00CD2893">
        <w:rPr>
          <w:bCs/>
        </w:rPr>
        <w:t>Порядком</w:t>
      </w:r>
      <w:r w:rsidRPr="00CD2893">
        <w:t xml:space="preserve"> </w:t>
      </w:r>
      <w:r w:rsidRPr="00CD2893">
        <w:rPr>
          <w:bCs/>
        </w:rPr>
        <w:t xml:space="preserve">оказания единовременной материальной помощи за счет средств резервного фонда администрации </w:t>
      </w:r>
      <w:r w:rsidRPr="00CD2893">
        <w:t xml:space="preserve">Ибресинского муниципального округа </w:t>
      </w:r>
      <w:r w:rsidRPr="00CD2893">
        <w:rPr>
          <w:bCs/>
        </w:rPr>
        <w:t xml:space="preserve">на заготовку, доставку, приобретение твердого печного топлива членам семей участников специальной военной операции, утвержденным постановлением администрации муниципального округа </w:t>
      </w:r>
      <w:r w:rsidRPr="00CD2893">
        <w:t xml:space="preserve">Ибресинского муниципального округа </w:t>
      </w:r>
      <w:r w:rsidRPr="00CD2893">
        <w:rPr>
          <w:bCs/>
        </w:rPr>
        <w:t>как лицу, соответствующему условиям, установленным пунктом 3 Порядка.</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D2893">
        <w:rPr>
          <w:bCs/>
        </w:rPr>
        <w:tab/>
        <w:t>В целях получения единовременной материальной помощи сообщаю следующие сведения:</w:t>
      </w:r>
    </w:p>
    <w:p w:rsidR="002E6C09" w:rsidRPr="00CD2893" w:rsidRDefault="002E6C09" w:rsidP="002E6C09">
      <w:pPr>
        <w:pStyle w:val="af1"/>
        <w:numPr>
          <w:ilvl w:val="0"/>
          <w:numId w:val="22"/>
        </w:num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D2893">
        <w:rPr>
          <w:bCs/>
        </w:rPr>
        <w:t>о документе, удостоверяющем личность заявителя: наименование документа:</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D2893">
        <w:rPr>
          <w:bCs/>
        </w:rPr>
        <w:t>_______________________ серия ____ номер _________ дата выдачи _________________</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D2893">
        <w:rPr>
          <w:bCs/>
        </w:rPr>
        <w:t>кем выдан ____________________________________________________________________</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D2893">
        <w:rPr>
          <w:bCs/>
        </w:rPr>
        <w:lastRenderedPageBreak/>
        <w:tab/>
        <w:t>2) являюсь правообладателем жилого помещения (указывается вид права и сведения о документе, подтверждающем соответствующее право) с печным отоплением, расположенным по адресу (указывается адрес места нахождения жилого помещения);</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D2893">
        <w:rPr>
          <w:bCs/>
        </w:rPr>
        <w:tab/>
        <w:t>3)проживаю по адресу (указывается адрес места проживания заявителя);</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rPr>
          <w:bCs/>
        </w:rPr>
      </w:pPr>
      <w:r w:rsidRPr="00CD2893">
        <w:rPr>
          <w:bCs/>
        </w:rPr>
        <w:tab/>
        <w:t>4)являюсь членом семьи участника специальной военной операции (указывается степень родства, Ф.И.О. участника СВО, сведения о дате, месте рождения участника СВО.</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2893">
        <w:tab/>
        <w:t>За  достоверность  сообщаемых  мной  сведений  несу  ответственность  в соответствии  с  действующим законодательством.</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2893">
        <w:tab/>
        <w:t xml:space="preserve">Даю согласие на обработку и распространение своих  персональных  данных.  </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2893">
        <w:tab/>
        <w:t>Единовременную материальную  помощь  прошу перечислить по следующим реквизитам: __________________________________________________________________</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 w:rsidRPr="00CD2893">
        <w:t>_____________________________________________________________________________</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 xml:space="preserve">     (наименование кредитной организации, номер счета получателя, БИК)</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 xml:space="preserve">    Документы, прилагаемые к заявлению:</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1.</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 xml:space="preserve">2. </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 xml:space="preserve">    (дата)                                                           (подпись)                                                      (ФИО)</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 Заявление и документы принял:</w:t>
      </w:r>
    </w:p>
    <w:p w:rsidR="002E6C09" w:rsidRPr="00CD2893" w:rsidRDefault="002E6C09" w:rsidP="002E6C0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 w:rsidRPr="00CD2893">
        <w:t>(ФИО специалиста, дата)</w:t>
      </w:r>
    </w:p>
    <w:p w:rsidR="009A64D2" w:rsidRDefault="009A64D2" w:rsidP="009A5E78">
      <w:pPr>
        <w:tabs>
          <w:tab w:val="left" w:pos="4962"/>
          <w:tab w:val="left" w:pos="5103"/>
        </w:tabs>
        <w:rPr>
          <w:b/>
          <w:bCs/>
          <w:noProof/>
          <w:color w:val="000000"/>
          <w:sz w:val="28"/>
          <w:szCs w:val="28"/>
        </w:rPr>
      </w:pPr>
    </w:p>
    <w:p w:rsidR="00E76DD2" w:rsidRDefault="00E76DD2" w:rsidP="009A5E78">
      <w:pPr>
        <w:tabs>
          <w:tab w:val="left" w:pos="4962"/>
          <w:tab w:val="left" w:pos="5103"/>
        </w:tabs>
        <w:rPr>
          <w:b/>
          <w:bCs/>
          <w:noProof/>
          <w:color w:val="000000"/>
          <w:sz w:val="28"/>
          <w:szCs w:val="28"/>
        </w:rPr>
      </w:pPr>
    </w:p>
    <w:p w:rsidR="00E76DD2" w:rsidRDefault="00E76DD2" w:rsidP="009A5E78">
      <w:pPr>
        <w:tabs>
          <w:tab w:val="left" w:pos="4962"/>
          <w:tab w:val="left" w:pos="5103"/>
        </w:tabs>
        <w:rPr>
          <w:b/>
          <w:bCs/>
          <w:noProof/>
          <w:color w:val="000000"/>
          <w:sz w:val="28"/>
          <w:szCs w:val="28"/>
        </w:rPr>
      </w:pPr>
    </w:p>
    <w:p w:rsidR="007839AA" w:rsidRDefault="007839AA" w:rsidP="009A5E78">
      <w:pPr>
        <w:tabs>
          <w:tab w:val="left" w:pos="4962"/>
          <w:tab w:val="left" w:pos="5103"/>
        </w:tabs>
        <w:rPr>
          <w:b/>
          <w:bCs/>
          <w:noProof/>
          <w:color w:val="000000"/>
          <w:sz w:val="28"/>
          <w:szCs w:val="28"/>
        </w:rPr>
      </w:pPr>
    </w:p>
    <w:p w:rsidR="007839AA" w:rsidRDefault="007839AA" w:rsidP="009A5E78">
      <w:pPr>
        <w:tabs>
          <w:tab w:val="left" w:pos="4962"/>
          <w:tab w:val="left" w:pos="5103"/>
        </w:tabs>
        <w:rPr>
          <w:b/>
          <w:bCs/>
          <w:noProof/>
          <w:color w:val="000000"/>
          <w:sz w:val="28"/>
          <w:szCs w:val="28"/>
        </w:rPr>
      </w:pPr>
    </w:p>
    <w:p w:rsidR="007839AA" w:rsidRDefault="007839AA" w:rsidP="009A5E78">
      <w:pPr>
        <w:tabs>
          <w:tab w:val="left" w:pos="4962"/>
          <w:tab w:val="left" w:pos="5103"/>
        </w:tabs>
        <w:rPr>
          <w:b/>
          <w:bCs/>
          <w:noProof/>
          <w:color w:val="000000"/>
          <w:sz w:val="28"/>
          <w:szCs w:val="28"/>
        </w:rPr>
      </w:pPr>
    </w:p>
    <w:p w:rsidR="00E76DD2" w:rsidRDefault="00E76DD2" w:rsidP="009A5E78">
      <w:pPr>
        <w:tabs>
          <w:tab w:val="left" w:pos="4962"/>
          <w:tab w:val="left" w:pos="5103"/>
        </w:tabs>
        <w:rPr>
          <w:b/>
          <w:bCs/>
          <w:noProof/>
          <w:color w:val="000000"/>
          <w:sz w:val="28"/>
          <w:szCs w:val="28"/>
        </w:rPr>
      </w:pPr>
    </w:p>
    <w:p w:rsidR="00E76DD2" w:rsidRDefault="00E76DD2" w:rsidP="00E76DD2">
      <w:pPr>
        <w:pStyle w:val="1"/>
        <w:shd w:val="clear" w:color="auto" w:fill="FFFFFF"/>
      </w:pPr>
      <w:r w:rsidRPr="00FF6076">
        <w:t>Извещение о пред</w:t>
      </w:r>
      <w:r>
        <w:t>стоящем предоставлении земельных участков на право заключения договора купли-продажи земельного</w:t>
      </w:r>
      <w:r w:rsidRPr="00681FAC">
        <w:t xml:space="preserve"> участк</w:t>
      </w:r>
      <w:r>
        <w:t>а</w:t>
      </w:r>
      <w:r w:rsidRPr="00681FAC">
        <w:t xml:space="preserve"> </w:t>
      </w:r>
    </w:p>
    <w:p w:rsidR="00E76DD2" w:rsidRPr="00FF6076" w:rsidRDefault="00E76DD2" w:rsidP="00E76DD2">
      <w:pPr>
        <w:pStyle w:val="1"/>
        <w:shd w:val="clear" w:color="auto" w:fill="FFFFFF"/>
        <w:spacing w:after="240"/>
      </w:pPr>
      <w:r w:rsidRPr="00FF6076">
        <w:t xml:space="preserve">без </w:t>
      </w:r>
      <w:r>
        <w:t xml:space="preserve">проведения </w:t>
      </w:r>
      <w:r w:rsidRPr="00FF6076">
        <w:t>торгов</w:t>
      </w:r>
    </w:p>
    <w:p w:rsidR="00E76DD2" w:rsidRPr="00B9356C" w:rsidRDefault="00E76DD2" w:rsidP="00E76DD2">
      <w:pPr>
        <w:jc w:val="both"/>
        <w:rPr>
          <w:b/>
        </w:rPr>
      </w:pPr>
      <w:r w:rsidRPr="00B9356C">
        <w:tab/>
      </w:r>
      <w:r>
        <w:t>26</w:t>
      </w:r>
      <w:r w:rsidRPr="00B9356C">
        <w:t xml:space="preserve"> </w:t>
      </w:r>
      <w:r>
        <w:t>декабря</w:t>
      </w:r>
      <w:r w:rsidRPr="00B9356C">
        <w:t xml:space="preserve"> 2024 года</w:t>
      </w:r>
    </w:p>
    <w:p w:rsidR="00E76DD2" w:rsidRDefault="00E76DD2" w:rsidP="00E76DD2">
      <w:pPr>
        <w:jc w:val="both"/>
        <w:rPr>
          <w:color w:val="000000"/>
        </w:rPr>
      </w:pPr>
      <w:r w:rsidRPr="00EE3C82">
        <w:rPr>
          <w:color w:val="000000"/>
        </w:rPr>
        <w:tab/>
        <w:t xml:space="preserve">Администрация Ибресинского муниципального округа, </w:t>
      </w:r>
      <w:r>
        <w:t>в соответствии со ст. 39.3</w:t>
      </w:r>
      <w:r w:rsidRPr="00EE3C82">
        <w:t>, 39.18 Земельного</w:t>
      </w:r>
      <w:r w:rsidRPr="00DA3400">
        <w:t xml:space="preserve"> кодекса Российской Федерации,</w:t>
      </w:r>
      <w:r w:rsidRPr="00DA3400">
        <w:rPr>
          <w:color w:val="000000"/>
        </w:rPr>
        <w:t xml:space="preserve"> извещает:</w:t>
      </w:r>
    </w:p>
    <w:p w:rsidR="00E76DD2" w:rsidRDefault="00E76DD2" w:rsidP="00E76DD2">
      <w:pPr>
        <w:ind w:firstLine="426"/>
        <w:jc w:val="both"/>
        <w:rPr>
          <w:color w:val="000000"/>
        </w:rPr>
      </w:pPr>
      <w:r w:rsidRPr="00077A09">
        <w:rPr>
          <w:color w:val="000000"/>
        </w:rPr>
        <w:t>Лот 1. О возможности предоставления в собственность без проведения торгов земельного участка с кадастровым номером 21:10:</w:t>
      </w:r>
      <w:r>
        <w:rPr>
          <w:color w:val="000000"/>
        </w:rPr>
        <w:t>081302</w:t>
      </w:r>
      <w:r w:rsidRPr="00077A09">
        <w:rPr>
          <w:color w:val="000000"/>
        </w:rPr>
        <w:t>:</w:t>
      </w:r>
      <w:r>
        <w:rPr>
          <w:color w:val="000000"/>
        </w:rPr>
        <w:t>324</w:t>
      </w:r>
      <w:r w:rsidRPr="00077A09">
        <w:rPr>
          <w:color w:val="000000"/>
        </w:rPr>
        <w:t xml:space="preserve"> площадью </w:t>
      </w:r>
      <w:r>
        <w:rPr>
          <w:color w:val="000000"/>
        </w:rPr>
        <w:t>1387</w:t>
      </w:r>
      <w:r w:rsidRPr="00077A09">
        <w:rPr>
          <w:color w:val="000000"/>
        </w:rPr>
        <w:t xml:space="preserve"> кв.м., расположенный по адресу: Чувашская Республика-Чувашия, </w:t>
      </w:r>
      <w:r>
        <w:rPr>
          <w:color w:val="000000"/>
        </w:rPr>
        <w:t xml:space="preserve">муниципальный округ </w:t>
      </w:r>
      <w:r w:rsidRPr="00077A09">
        <w:rPr>
          <w:color w:val="000000"/>
        </w:rPr>
        <w:t>Ибресинский, д</w:t>
      </w:r>
      <w:r>
        <w:rPr>
          <w:color w:val="000000"/>
        </w:rPr>
        <w:t>еревня</w:t>
      </w:r>
      <w:r w:rsidRPr="00077A09">
        <w:rPr>
          <w:color w:val="000000"/>
        </w:rPr>
        <w:t xml:space="preserve"> </w:t>
      </w:r>
      <w:r>
        <w:rPr>
          <w:color w:val="000000"/>
        </w:rPr>
        <w:t>Айбечи</w:t>
      </w:r>
      <w:r w:rsidRPr="00077A09">
        <w:rPr>
          <w:color w:val="000000"/>
        </w:rPr>
        <w:t>, ул</w:t>
      </w:r>
      <w:r>
        <w:rPr>
          <w:color w:val="000000"/>
        </w:rPr>
        <w:t>ица</w:t>
      </w:r>
      <w:r w:rsidRPr="00077A09">
        <w:rPr>
          <w:color w:val="000000"/>
        </w:rPr>
        <w:t xml:space="preserve"> </w:t>
      </w:r>
      <w:r>
        <w:rPr>
          <w:color w:val="000000"/>
        </w:rPr>
        <w:t>Южная</w:t>
      </w:r>
      <w:r w:rsidRPr="00077A09">
        <w:rPr>
          <w:color w:val="000000"/>
        </w:rPr>
        <w:t>, разрешенное использование – для ведения личного подсобного хозяйства (приусадебный земельный участок), категория земель - земли населенных пунктов.</w:t>
      </w:r>
    </w:p>
    <w:p w:rsidR="00E76DD2" w:rsidRDefault="00E76DD2" w:rsidP="00E76DD2">
      <w:pPr>
        <w:ind w:firstLine="426"/>
        <w:jc w:val="both"/>
        <w:rPr>
          <w:color w:val="000000"/>
        </w:rPr>
      </w:pPr>
      <w:r w:rsidRPr="00973A59">
        <w:rPr>
          <w:color w:val="000000"/>
        </w:rPr>
        <w:t xml:space="preserve">Лот </w:t>
      </w:r>
      <w:r>
        <w:rPr>
          <w:color w:val="000000"/>
        </w:rPr>
        <w:t>2</w:t>
      </w:r>
      <w:r w:rsidRPr="00973A59">
        <w:rPr>
          <w:color w:val="000000"/>
        </w:rPr>
        <w:t>. О возможности предоставления в собственность без проведения торгов земельного участка с кадастровым номером 21:10:</w:t>
      </w:r>
      <w:r>
        <w:rPr>
          <w:color w:val="000000"/>
        </w:rPr>
        <w:t>040202</w:t>
      </w:r>
      <w:r w:rsidRPr="00973A59">
        <w:rPr>
          <w:color w:val="000000"/>
        </w:rPr>
        <w:t>:</w:t>
      </w:r>
      <w:r>
        <w:rPr>
          <w:color w:val="000000"/>
        </w:rPr>
        <w:t>253</w:t>
      </w:r>
      <w:r w:rsidRPr="00973A59">
        <w:rPr>
          <w:color w:val="000000"/>
        </w:rPr>
        <w:t xml:space="preserve"> площадью </w:t>
      </w:r>
      <w:r>
        <w:rPr>
          <w:color w:val="000000"/>
        </w:rPr>
        <w:t>793</w:t>
      </w:r>
      <w:r w:rsidRPr="00973A59">
        <w:rPr>
          <w:color w:val="000000"/>
        </w:rPr>
        <w:t xml:space="preserve"> кв.м., расположенный по адресу: Чувашская Республика-Чувашия, Ибресинский</w:t>
      </w:r>
      <w:r>
        <w:rPr>
          <w:color w:val="000000"/>
        </w:rPr>
        <w:t xml:space="preserve"> м.о.</w:t>
      </w:r>
      <w:r w:rsidRPr="00973A59">
        <w:rPr>
          <w:color w:val="000000"/>
        </w:rPr>
        <w:t xml:space="preserve">, </w:t>
      </w:r>
      <w:r>
        <w:rPr>
          <w:color w:val="000000"/>
        </w:rPr>
        <w:t>д. Нижние Абакасы</w:t>
      </w:r>
      <w:r w:rsidRPr="00973A59">
        <w:rPr>
          <w:color w:val="000000"/>
        </w:rPr>
        <w:t>, ул</w:t>
      </w:r>
      <w:r>
        <w:rPr>
          <w:color w:val="000000"/>
        </w:rPr>
        <w:t>.</w:t>
      </w:r>
      <w:r w:rsidRPr="00973A59">
        <w:rPr>
          <w:color w:val="000000"/>
        </w:rPr>
        <w:t xml:space="preserve"> </w:t>
      </w:r>
      <w:r>
        <w:rPr>
          <w:color w:val="000000"/>
        </w:rPr>
        <w:t>Ленина</w:t>
      </w:r>
      <w:r w:rsidRPr="00973A59">
        <w:rPr>
          <w:color w:val="000000"/>
        </w:rPr>
        <w:t>, разрешенное использование – для ведения личного подсобного хозяйства (приусадебный земельный участок), категория земель - земли населенных пунктов.</w:t>
      </w:r>
    </w:p>
    <w:p w:rsidR="00E76DD2" w:rsidRPr="00DA3400" w:rsidRDefault="00E76DD2" w:rsidP="00E76DD2">
      <w:pPr>
        <w:ind w:firstLine="426"/>
        <w:jc w:val="both"/>
        <w:rPr>
          <w:b/>
          <w:color w:val="000000"/>
        </w:rPr>
      </w:pPr>
      <w:r>
        <w:rPr>
          <w:color w:val="000000"/>
        </w:rPr>
        <w:t xml:space="preserve">Граждане, </w:t>
      </w:r>
      <w:r w:rsidRPr="00DA3400">
        <w:rPr>
          <w:color w:val="000000"/>
        </w:rPr>
        <w:t xml:space="preserve">заинтересованные в предоставлении в </w:t>
      </w:r>
      <w:r w:rsidRPr="004B7038">
        <w:rPr>
          <w:color w:val="000000"/>
        </w:rPr>
        <w:t>собственность</w:t>
      </w:r>
      <w:r w:rsidRPr="00DA3400">
        <w:rPr>
          <w:color w:val="000000"/>
        </w:rPr>
        <w:t xml:space="preserve"> выше </w:t>
      </w:r>
      <w:r w:rsidRPr="000C1711">
        <w:rPr>
          <w:color w:val="000000"/>
        </w:rPr>
        <w:t>указанных земельных участков</w:t>
      </w:r>
      <w:r w:rsidRPr="00DA3400">
        <w:rPr>
          <w:color w:val="000000"/>
        </w:rPr>
        <w:t xml:space="preserve">, в течение </w:t>
      </w:r>
      <w:r>
        <w:rPr>
          <w:color w:val="000000"/>
        </w:rPr>
        <w:t>3</w:t>
      </w:r>
      <w:r w:rsidRPr="00DA3400">
        <w:rPr>
          <w:color w:val="000000"/>
        </w:rPr>
        <w:t>0 (</w:t>
      </w:r>
      <w:r>
        <w:rPr>
          <w:color w:val="000000"/>
        </w:rPr>
        <w:t>тридца</w:t>
      </w:r>
      <w:r w:rsidRPr="00DA3400">
        <w:rPr>
          <w:color w:val="000000"/>
        </w:rPr>
        <w:t xml:space="preserve">ти) календарных дней со дня опубликования настоящего извещения с </w:t>
      </w:r>
      <w:r>
        <w:rPr>
          <w:color w:val="000000"/>
        </w:rPr>
        <w:t>26.12</w:t>
      </w:r>
      <w:r w:rsidRPr="00DA3400">
        <w:rPr>
          <w:color w:val="000000"/>
        </w:rPr>
        <w:t>.202</w:t>
      </w:r>
      <w:r>
        <w:rPr>
          <w:color w:val="000000"/>
        </w:rPr>
        <w:t>4</w:t>
      </w:r>
      <w:r w:rsidRPr="00DA3400">
        <w:rPr>
          <w:color w:val="000000"/>
        </w:rPr>
        <w:t xml:space="preserve"> по </w:t>
      </w:r>
      <w:r>
        <w:rPr>
          <w:color w:val="000000"/>
        </w:rPr>
        <w:t>25.01</w:t>
      </w:r>
      <w:r w:rsidRPr="00DA3400">
        <w:rPr>
          <w:color w:val="000000"/>
        </w:rPr>
        <w:t>.202</w:t>
      </w:r>
      <w:r>
        <w:rPr>
          <w:color w:val="000000"/>
        </w:rPr>
        <w:t>5</w:t>
      </w:r>
      <w:r w:rsidRPr="00DA3400">
        <w:rPr>
          <w:color w:val="000000"/>
        </w:rPr>
        <w:t>, вправе подавать заявления о намерении участвовать в аукционе по</w:t>
      </w:r>
      <w:r>
        <w:rPr>
          <w:color w:val="000000"/>
        </w:rPr>
        <w:t xml:space="preserve"> аренде</w:t>
      </w:r>
      <w:r w:rsidRPr="00DA3400">
        <w:rPr>
          <w:color w:val="000000"/>
        </w:rPr>
        <w:t xml:space="preserve"> земельн</w:t>
      </w:r>
      <w:r>
        <w:rPr>
          <w:color w:val="000000"/>
        </w:rPr>
        <w:t>ого</w:t>
      </w:r>
      <w:r w:rsidRPr="00DA3400">
        <w:rPr>
          <w:color w:val="000000"/>
        </w:rPr>
        <w:t xml:space="preserve"> участк</w:t>
      </w:r>
      <w:r>
        <w:rPr>
          <w:color w:val="000000"/>
        </w:rPr>
        <w:t>а</w:t>
      </w:r>
      <w:r w:rsidRPr="00DA3400">
        <w:rPr>
          <w:color w:val="000000"/>
        </w:rPr>
        <w:t>.</w:t>
      </w:r>
    </w:p>
    <w:p w:rsidR="00E76DD2" w:rsidRPr="00DA3400" w:rsidRDefault="00E76DD2" w:rsidP="00E76DD2">
      <w:pPr>
        <w:ind w:firstLine="426"/>
        <w:jc w:val="both"/>
        <w:rPr>
          <w:b/>
          <w:color w:val="000000"/>
          <w:shd w:val="clear" w:color="auto" w:fill="FFFFFF"/>
        </w:rPr>
      </w:pPr>
      <w:r w:rsidRPr="00DA3400">
        <w:rPr>
          <w:color w:val="000000"/>
        </w:rPr>
        <w:t xml:space="preserve">Заявления о намерении участвовать в аукционе по </w:t>
      </w:r>
      <w:r w:rsidRPr="004B7038">
        <w:rPr>
          <w:color w:val="000000"/>
        </w:rPr>
        <w:t>предоставлению в</w:t>
      </w:r>
      <w:r w:rsidRPr="004B7038">
        <w:t xml:space="preserve"> собственность</w:t>
      </w:r>
      <w:r>
        <w:t>,</w:t>
      </w:r>
      <w:r w:rsidRPr="004B7038">
        <w:t xml:space="preserve"> </w:t>
      </w:r>
      <w:r>
        <w:rPr>
          <w:color w:val="000000"/>
        </w:rPr>
        <w:t xml:space="preserve">аренду </w:t>
      </w:r>
      <w:r w:rsidRPr="00DA3400">
        <w:rPr>
          <w:color w:val="000000"/>
        </w:rPr>
        <w:t>выше указанн</w:t>
      </w:r>
      <w:r>
        <w:rPr>
          <w:color w:val="000000"/>
        </w:rPr>
        <w:t>ых</w:t>
      </w:r>
      <w:r w:rsidRPr="00DA3400">
        <w:rPr>
          <w:color w:val="000000"/>
        </w:rPr>
        <w:t xml:space="preserve"> земельн</w:t>
      </w:r>
      <w:r>
        <w:rPr>
          <w:color w:val="000000"/>
        </w:rPr>
        <w:t>ых</w:t>
      </w:r>
      <w:r w:rsidRPr="00DA3400">
        <w:rPr>
          <w:color w:val="000000"/>
        </w:rPr>
        <w:t xml:space="preserve"> участк</w:t>
      </w:r>
      <w:r>
        <w:rPr>
          <w:color w:val="000000"/>
        </w:rPr>
        <w:t>ов</w:t>
      </w:r>
      <w:r w:rsidRPr="00DA3400">
        <w:rPr>
          <w:color w:val="000000"/>
        </w:rPr>
        <w:t xml:space="preserve"> принимаются нарочно с даты публикации извещения в течение </w:t>
      </w:r>
      <w:r>
        <w:rPr>
          <w:color w:val="000000"/>
        </w:rPr>
        <w:t>3</w:t>
      </w:r>
      <w:r w:rsidRPr="00DA3400">
        <w:rPr>
          <w:color w:val="000000"/>
        </w:rPr>
        <w:t xml:space="preserve">0 календарных дней, по адресу: Чувашская Республика, п. Ибреси, ул. </w:t>
      </w:r>
      <w:r w:rsidRPr="00DA3400">
        <w:rPr>
          <w:color w:val="000000"/>
        </w:rPr>
        <w:lastRenderedPageBreak/>
        <w:t>Маресьева, д.49, каб.304 (</w:t>
      </w:r>
      <w:r w:rsidRPr="00DA3400">
        <w:rPr>
          <w:color w:val="000000"/>
          <w:shd w:val="clear" w:color="auto" w:fill="FFFFFF"/>
        </w:rPr>
        <w:t xml:space="preserve">отдел экономики и управления имуществом администрации Ибресинского </w:t>
      </w:r>
      <w:r>
        <w:rPr>
          <w:color w:val="000000"/>
        </w:rPr>
        <w:t>муниципального округа</w:t>
      </w:r>
      <w:r w:rsidRPr="00DA3400">
        <w:rPr>
          <w:color w:val="000000"/>
        </w:rPr>
        <w:t xml:space="preserve">), тел. </w:t>
      </w:r>
      <w:r w:rsidRPr="00DA3400">
        <w:rPr>
          <w:color w:val="000000"/>
          <w:shd w:val="clear" w:color="auto" w:fill="FFFFFF"/>
        </w:rPr>
        <w:t>8(83538) 2-25-71.</w:t>
      </w:r>
    </w:p>
    <w:p w:rsidR="00E76DD2" w:rsidRPr="00DA3400" w:rsidRDefault="00E76DD2" w:rsidP="00E76DD2">
      <w:pPr>
        <w:ind w:firstLine="426"/>
        <w:jc w:val="both"/>
        <w:rPr>
          <w:rStyle w:val="navigation-current-item"/>
          <w:b/>
          <w:shd w:val="clear" w:color="auto" w:fill="FFFFFF"/>
        </w:rPr>
      </w:pPr>
      <w:r w:rsidRPr="00DA3400">
        <w:rPr>
          <w:color w:val="000000"/>
        </w:rPr>
        <w:t>Для ознакомления со схемой расположения земель</w:t>
      </w:r>
      <w:r>
        <w:rPr>
          <w:color w:val="000000"/>
        </w:rPr>
        <w:t>ного участка, предоставляемого в</w:t>
      </w:r>
      <w:r w:rsidRPr="00DA3400">
        <w:rPr>
          <w:color w:val="000000"/>
        </w:rPr>
        <w:t xml:space="preserve"> </w:t>
      </w:r>
      <w:r w:rsidRPr="00347B66">
        <w:rPr>
          <w:color w:val="000000"/>
        </w:rPr>
        <w:t>собственность</w:t>
      </w:r>
      <w:r>
        <w:rPr>
          <w:color w:val="000000"/>
        </w:rPr>
        <w:t>,</w:t>
      </w:r>
      <w:r w:rsidRPr="00347B66">
        <w:rPr>
          <w:color w:val="000000"/>
        </w:rPr>
        <w:t xml:space="preserve"> </w:t>
      </w:r>
      <w:r>
        <w:rPr>
          <w:color w:val="000000"/>
        </w:rPr>
        <w:t>аренду</w:t>
      </w:r>
      <w:r w:rsidRPr="00DA3400">
        <w:rPr>
          <w:color w:val="000000"/>
        </w:rPr>
        <w:t xml:space="preserve"> необходимо обратиться с 8-00 до 12-00 часов, каждый день по адресу: Чувашская Республика, п. Ибреси, ул. Маресьева, д.49, каб.304 (отдел экономики и управления имуществом администрации Ибресинского </w:t>
      </w:r>
      <w:r>
        <w:rPr>
          <w:color w:val="000000"/>
        </w:rPr>
        <w:t>муниципального округа</w:t>
      </w:r>
      <w:r w:rsidRPr="00DA3400">
        <w:rPr>
          <w:color w:val="000000"/>
        </w:rPr>
        <w:t xml:space="preserve">) тел. </w:t>
      </w:r>
      <w:r w:rsidRPr="00DA3400">
        <w:rPr>
          <w:color w:val="000000"/>
          <w:shd w:val="clear" w:color="auto" w:fill="FFFFFF"/>
        </w:rPr>
        <w:t xml:space="preserve">8(83538) 2-25-71, </w:t>
      </w:r>
      <w:r w:rsidRPr="00DA3400">
        <w:rPr>
          <w:color w:val="000000"/>
        </w:rPr>
        <w:t>выходной день - суббота, воскресенье или по кадастровому номеру в с</w:t>
      </w:r>
      <w:r w:rsidRPr="00DA3400">
        <w:rPr>
          <w:rStyle w:val="navigation-current-item"/>
          <w:shd w:val="clear" w:color="auto" w:fill="FFFFFF"/>
        </w:rPr>
        <w:t xml:space="preserve">правочной информации по объектам недвижимости в режиме online сайта Росреестра </w:t>
      </w:r>
      <w:r w:rsidRPr="00DA3400">
        <w:t>(</w:t>
      </w:r>
      <w:r w:rsidRPr="00DA3400">
        <w:rPr>
          <w:rStyle w:val="navigation-current-item"/>
          <w:shd w:val="clear" w:color="auto" w:fill="FFFFFF"/>
        </w:rPr>
        <w:t>rosreestr.ru).</w:t>
      </w:r>
    </w:p>
    <w:p w:rsidR="00E76DD2" w:rsidRPr="00DA3400" w:rsidRDefault="00E76DD2" w:rsidP="00E76DD2">
      <w:pPr>
        <w:jc w:val="center"/>
      </w:pPr>
      <w:r w:rsidRPr="00DA3400">
        <w:rPr>
          <w:rStyle w:val="navigation-current-item"/>
          <w:shd w:val="clear" w:color="auto" w:fill="FFFFFF"/>
        </w:rPr>
        <w:t>___________________</w:t>
      </w:r>
    </w:p>
    <w:p w:rsidR="00E76DD2" w:rsidRDefault="00E76DD2" w:rsidP="009A5E78">
      <w:pPr>
        <w:tabs>
          <w:tab w:val="left" w:pos="4962"/>
          <w:tab w:val="left" w:pos="5103"/>
        </w:tabs>
        <w:rPr>
          <w:b/>
          <w:bCs/>
          <w:noProof/>
          <w:color w:val="000000"/>
          <w:sz w:val="28"/>
          <w:szCs w:val="28"/>
        </w:rPr>
      </w:pPr>
    </w:p>
    <w:p w:rsidR="00E76DD2" w:rsidRDefault="00E76DD2" w:rsidP="009A5E78">
      <w:pPr>
        <w:tabs>
          <w:tab w:val="left" w:pos="4962"/>
          <w:tab w:val="left" w:pos="5103"/>
        </w:tabs>
        <w:rPr>
          <w:b/>
          <w:bCs/>
          <w:noProof/>
          <w:color w:val="000000"/>
          <w:sz w:val="28"/>
          <w:szCs w:val="28"/>
        </w:rPr>
      </w:pPr>
    </w:p>
    <w:p w:rsidR="00E76DD2" w:rsidRDefault="00E76DD2" w:rsidP="009A5E78">
      <w:pPr>
        <w:tabs>
          <w:tab w:val="left" w:pos="4962"/>
          <w:tab w:val="left" w:pos="5103"/>
        </w:tabs>
        <w:rPr>
          <w:b/>
          <w:bCs/>
          <w:noProof/>
          <w:color w:val="000000"/>
          <w:sz w:val="28"/>
          <w:szCs w:val="28"/>
        </w:rPr>
      </w:pPr>
    </w:p>
    <w:p w:rsidR="00E76DD2" w:rsidRDefault="00E76DD2" w:rsidP="009A5E78">
      <w:pPr>
        <w:tabs>
          <w:tab w:val="left" w:pos="4962"/>
          <w:tab w:val="left" w:pos="5103"/>
        </w:tabs>
        <w:rPr>
          <w:b/>
          <w:bCs/>
          <w:noProof/>
          <w:color w:val="000000"/>
          <w:sz w:val="28"/>
          <w:szCs w:val="28"/>
        </w:rPr>
      </w:pPr>
    </w:p>
    <w:p w:rsidR="00E76DD2" w:rsidRPr="00E3405E" w:rsidRDefault="00E76DD2" w:rsidP="00E76DD2">
      <w:pPr>
        <w:pStyle w:val="a7"/>
        <w:keepNext/>
        <w:suppressLineNumbers/>
        <w:suppressAutoHyphens/>
        <w:ind w:firstLine="0"/>
        <w:jc w:val="center"/>
        <w:rPr>
          <w:sz w:val="24"/>
          <w:szCs w:val="24"/>
        </w:rPr>
      </w:pPr>
      <w:r w:rsidRPr="00E3405E">
        <w:rPr>
          <w:sz w:val="24"/>
          <w:szCs w:val="24"/>
        </w:rPr>
        <w:t>Извещение о проведении аукциона в электронной форме</w:t>
      </w:r>
    </w:p>
    <w:p w:rsidR="00E76DD2" w:rsidRPr="00E3405E" w:rsidRDefault="00E76DD2" w:rsidP="00E76DD2">
      <w:pPr>
        <w:pStyle w:val="a7"/>
        <w:keepNext/>
        <w:suppressLineNumbers/>
        <w:suppressAutoHyphens/>
        <w:ind w:firstLine="0"/>
        <w:jc w:val="center"/>
        <w:rPr>
          <w:sz w:val="24"/>
          <w:szCs w:val="24"/>
        </w:rPr>
      </w:pPr>
      <w:r w:rsidRPr="00E3405E">
        <w:rPr>
          <w:sz w:val="24"/>
          <w:szCs w:val="24"/>
        </w:rPr>
        <w:t>по открытой форме подачи заявок и предложений о цене права на заключение договоров</w:t>
      </w:r>
      <w:r>
        <w:rPr>
          <w:sz w:val="24"/>
          <w:szCs w:val="24"/>
        </w:rPr>
        <w:t xml:space="preserve"> </w:t>
      </w:r>
      <w:r w:rsidRPr="00E3405E">
        <w:rPr>
          <w:sz w:val="24"/>
          <w:szCs w:val="24"/>
        </w:rPr>
        <w:t>аренды земельных участков из земель</w:t>
      </w:r>
      <w:r w:rsidRPr="0034262F">
        <w:rPr>
          <w:sz w:val="24"/>
          <w:szCs w:val="24"/>
        </w:rPr>
        <w:t xml:space="preserve"> </w:t>
      </w:r>
      <w:r w:rsidRPr="00E3405E">
        <w:rPr>
          <w:sz w:val="24"/>
          <w:szCs w:val="24"/>
        </w:rPr>
        <w:t>сельскохозяйственного назначения, расположенных на территории Ибресинского муниципального округа Чувашской Республики</w:t>
      </w:r>
    </w:p>
    <w:p w:rsidR="00E76DD2" w:rsidRPr="00E3405E" w:rsidRDefault="00E76DD2" w:rsidP="00E76DD2">
      <w:pPr>
        <w:pStyle w:val="a7"/>
        <w:keepNext/>
        <w:suppressLineNumbers/>
        <w:suppressAutoHyphens/>
        <w:ind w:firstLine="0"/>
        <w:rPr>
          <w:b/>
          <w:sz w:val="24"/>
          <w:szCs w:val="24"/>
        </w:rPr>
      </w:pPr>
    </w:p>
    <w:p w:rsidR="00E76DD2" w:rsidRPr="00E3405E" w:rsidRDefault="00E76DD2" w:rsidP="00E76DD2">
      <w:pPr>
        <w:pStyle w:val="a7"/>
        <w:keepNext/>
        <w:suppressLineNumbers/>
        <w:suppressAutoHyphens/>
        <w:ind w:firstLine="567"/>
        <w:rPr>
          <w:b/>
          <w:sz w:val="24"/>
          <w:szCs w:val="24"/>
        </w:rPr>
      </w:pPr>
      <w:r w:rsidRPr="00E3405E">
        <w:rPr>
          <w:sz w:val="24"/>
          <w:szCs w:val="24"/>
        </w:rPr>
        <w:t xml:space="preserve">Администрация Ибресинского муниципального округа извещает о проведении </w:t>
      </w:r>
      <w:r>
        <w:rPr>
          <w:b/>
          <w:sz w:val="24"/>
          <w:szCs w:val="24"/>
        </w:rPr>
        <w:t>06</w:t>
      </w:r>
      <w:r w:rsidRPr="00E3405E">
        <w:rPr>
          <w:b/>
          <w:sz w:val="24"/>
          <w:szCs w:val="24"/>
        </w:rPr>
        <w:t xml:space="preserve"> </w:t>
      </w:r>
      <w:r>
        <w:rPr>
          <w:b/>
          <w:sz w:val="24"/>
          <w:szCs w:val="24"/>
        </w:rPr>
        <w:t>февраля</w:t>
      </w:r>
      <w:r w:rsidRPr="00E3405E">
        <w:rPr>
          <w:b/>
          <w:sz w:val="24"/>
          <w:szCs w:val="24"/>
        </w:rPr>
        <w:t xml:space="preserve"> 202</w:t>
      </w:r>
      <w:r>
        <w:rPr>
          <w:b/>
          <w:sz w:val="24"/>
          <w:szCs w:val="24"/>
        </w:rPr>
        <w:t>5</w:t>
      </w:r>
      <w:r w:rsidRPr="00E3405E">
        <w:rPr>
          <w:sz w:val="24"/>
          <w:szCs w:val="24"/>
        </w:rPr>
        <w:t xml:space="preserve"> года в </w:t>
      </w:r>
      <w:r w:rsidRPr="00E3405E">
        <w:rPr>
          <w:b/>
          <w:sz w:val="24"/>
          <w:szCs w:val="24"/>
        </w:rPr>
        <w:t>1</w:t>
      </w:r>
      <w:r>
        <w:rPr>
          <w:b/>
          <w:sz w:val="24"/>
          <w:szCs w:val="24"/>
        </w:rPr>
        <w:t>0</w:t>
      </w:r>
      <w:r w:rsidRPr="00E3405E">
        <w:rPr>
          <w:b/>
          <w:sz w:val="24"/>
          <w:szCs w:val="24"/>
        </w:rPr>
        <w:t xml:space="preserve"> часов 00 минут</w:t>
      </w:r>
      <w:r w:rsidRPr="00E3405E">
        <w:rPr>
          <w:sz w:val="24"/>
          <w:szCs w:val="24"/>
        </w:rPr>
        <w:t xml:space="preserve"> по московскому времени на электронной торговой площадке РОСЭЛТОРГ https://www.roseltorg.ru. аукциона (торга) по открытой форме подачи заявок и предложений о цене права на заключение договоров</w:t>
      </w:r>
      <w:r w:rsidRPr="008E3069">
        <w:rPr>
          <w:sz w:val="24"/>
          <w:szCs w:val="24"/>
        </w:rPr>
        <w:t xml:space="preserve"> </w:t>
      </w:r>
      <w:r w:rsidRPr="00E3405E">
        <w:rPr>
          <w:sz w:val="24"/>
          <w:szCs w:val="24"/>
        </w:rPr>
        <w:t>аренды земельных участков из земель</w:t>
      </w:r>
      <w:r w:rsidRPr="0034262F">
        <w:t xml:space="preserve"> </w:t>
      </w:r>
      <w:r w:rsidRPr="00E3405E">
        <w:rPr>
          <w:sz w:val="24"/>
          <w:szCs w:val="24"/>
        </w:rPr>
        <w:t>сельскохозяйственного назначения, государственная собственность,  на которые не разграничена.</w:t>
      </w:r>
      <w:r w:rsidRPr="00E3405E">
        <w:rPr>
          <w:b/>
          <w:sz w:val="24"/>
          <w:szCs w:val="24"/>
        </w:rPr>
        <w:t xml:space="preserve"> </w:t>
      </w:r>
    </w:p>
    <w:p w:rsidR="00E76DD2" w:rsidRPr="00E3405E" w:rsidRDefault="00E76DD2" w:rsidP="00E76DD2">
      <w:pPr>
        <w:pStyle w:val="afd"/>
        <w:shd w:val="clear" w:color="auto" w:fill="FFFFFF"/>
        <w:spacing w:before="0" w:beforeAutospacing="0" w:after="0" w:afterAutospacing="0"/>
        <w:ind w:firstLine="567"/>
        <w:jc w:val="both"/>
      </w:pPr>
      <w:r w:rsidRPr="00E3405E">
        <w:t>Аукцион проводится в электронной форме на электронной площадке АО «Единая электронная торговая площадка»</w:t>
      </w:r>
    </w:p>
    <w:p w:rsidR="00E76DD2" w:rsidRPr="00E3405E" w:rsidRDefault="00E76DD2" w:rsidP="00E76DD2">
      <w:pPr>
        <w:pStyle w:val="afd"/>
        <w:shd w:val="clear" w:color="auto" w:fill="FFFFFF"/>
        <w:spacing w:before="0" w:beforeAutospacing="0" w:after="0" w:afterAutospacing="0"/>
        <w:ind w:firstLine="567"/>
        <w:jc w:val="both"/>
      </w:pPr>
      <w:r w:rsidRPr="00E3405E">
        <w:t xml:space="preserve">Информация о торговой процедуре размещена: на сайте http://www.torgi.gov.ru  –  извещение № </w:t>
      </w:r>
      <w:r>
        <w:t>23000004100000000108</w:t>
      </w:r>
      <w:r w:rsidRPr="00E3405E">
        <w:t>;</w:t>
      </w:r>
    </w:p>
    <w:p w:rsidR="00E76DD2" w:rsidRPr="00E3405E" w:rsidRDefault="00E76DD2" w:rsidP="00E76DD2">
      <w:pPr>
        <w:pStyle w:val="afd"/>
        <w:shd w:val="clear" w:color="auto" w:fill="FFFFFF"/>
        <w:spacing w:before="0" w:beforeAutospacing="0" w:after="0" w:afterAutospacing="0"/>
        <w:ind w:firstLine="567"/>
        <w:jc w:val="both"/>
      </w:pPr>
      <w:r w:rsidRPr="00E3405E">
        <w:t xml:space="preserve">на сайте АО «Единая электронная торговая площадка» https://roseltorg.ru/  в разделе продажи № </w:t>
      </w:r>
      <w:r w:rsidRPr="005D1139">
        <w:t>23000004100000000</w:t>
      </w:r>
      <w:r>
        <w:t>108</w:t>
      </w:r>
      <w:r w:rsidRPr="00E3405E">
        <w:t>;</w:t>
      </w:r>
    </w:p>
    <w:p w:rsidR="00E76DD2" w:rsidRPr="00E3405E" w:rsidRDefault="00E76DD2" w:rsidP="00E76DD2">
      <w:pPr>
        <w:pStyle w:val="afd"/>
        <w:shd w:val="clear" w:color="auto" w:fill="FFFFFF"/>
        <w:spacing w:before="0" w:beforeAutospacing="0" w:after="0" w:afterAutospacing="0"/>
        <w:ind w:firstLine="567"/>
        <w:jc w:val="both"/>
      </w:pPr>
      <w:r w:rsidRPr="00E3405E">
        <w:t xml:space="preserve">Заявки принимаются </w:t>
      </w:r>
      <w:r w:rsidRPr="00E3405E">
        <w:rPr>
          <w:rStyle w:val="aff0"/>
        </w:rPr>
        <w:t xml:space="preserve">с </w:t>
      </w:r>
      <w:r>
        <w:rPr>
          <w:rStyle w:val="aff0"/>
        </w:rPr>
        <w:t>27</w:t>
      </w:r>
      <w:r w:rsidRPr="00E3405E">
        <w:rPr>
          <w:rStyle w:val="aff0"/>
        </w:rPr>
        <w:t>.</w:t>
      </w:r>
      <w:r>
        <w:rPr>
          <w:rStyle w:val="aff0"/>
        </w:rPr>
        <w:t>12</w:t>
      </w:r>
      <w:r w:rsidRPr="00E3405E">
        <w:rPr>
          <w:rStyle w:val="aff0"/>
        </w:rPr>
        <w:t>.202</w:t>
      </w:r>
      <w:r>
        <w:rPr>
          <w:rStyle w:val="aff0"/>
        </w:rPr>
        <w:t>4</w:t>
      </w:r>
      <w:r w:rsidRPr="00E3405E">
        <w:rPr>
          <w:rStyle w:val="aff0"/>
        </w:rPr>
        <w:t xml:space="preserve"> г. по </w:t>
      </w:r>
      <w:r>
        <w:rPr>
          <w:rStyle w:val="aff0"/>
        </w:rPr>
        <w:t>03</w:t>
      </w:r>
      <w:r w:rsidRPr="00E3405E">
        <w:rPr>
          <w:rStyle w:val="aff0"/>
        </w:rPr>
        <w:t>.</w:t>
      </w:r>
      <w:r>
        <w:rPr>
          <w:rStyle w:val="aff0"/>
        </w:rPr>
        <w:t>02</w:t>
      </w:r>
      <w:r w:rsidRPr="00E3405E">
        <w:rPr>
          <w:rStyle w:val="aff0"/>
        </w:rPr>
        <w:t>.202</w:t>
      </w:r>
      <w:r>
        <w:rPr>
          <w:rStyle w:val="aff0"/>
        </w:rPr>
        <w:t>5</w:t>
      </w:r>
      <w:r w:rsidRPr="00E3405E">
        <w:rPr>
          <w:rStyle w:val="aff0"/>
        </w:rPr>
        <w:t xml:space="preserve"> г. </w:t>
      </w:r>
      <w:r w:rsidRPr="00E3405E">
        <w:t>включительно.</w:t>
      </w:r>
    </w:p>
    <w:p w:rsidR="00E76DD2" w:rsidRPr="00E3405E" w:rsidRDefault="00E76DD2" w:rsidP="00E76DD2">
      <w:pPr>
        <w:pStyle w:val="afd"/>
        <w:shd w:val="clear" w:color="auto" w:fill="FFFFFF"/>
        <w:spacing w:before="0" w:beforeAutospacing="0" w:after="0" w:afterAutospacing="0"/>
        <w:ind w:firstLine="567"/>
        <w:jc w:val="both"/>
      </w:pPr>
      <w:r w:rsidRPr="00E3405E">
        <w:t>Организатор аукциона - Администрация Ибресинского муниципального округа Чувашской Республики.</w:t>
      </w:r>
    </w:p>
    <w:p w:rsidR="00E76DD2" w:rsidRPr="00E3405E" w:rsidRDefault="00E76DD2" w:rsidP="00E76DD2">
      <w:pPr>
        <w:pStyle w:val="afd"/>
        <w:shd w:val="clear" w:color="auto" w:fill="FFFFFF"/>
        <w:spacing w:before="0" w:beforeAutospacing="0" w:after="0" w:afterAutospacing="0"/>
        <w:ind w:firstLine="567"/>
        <w:jc w:val="both"/>
      </w:pPr>
      <w:r w:rsidRPr="00E3405E">
        <w:t>Организация аукциона осуществляется в соответствии с Гражданским кодексом Российской Федерации, Земельным кодексом Российской Федерации.</w:t>
      </w:r>
    </w:p>
    <w:p w:rsidR="00E76DD2" w:rsidRDefault="00E76DD2" w:rsidP="00E76DD2">
      <w:pPr>
        <w:pStyle w:val="afd"/>
        <w:shd w:val="clear" w:color="auto" w:fill="FFFFFF"/>
        <w:spacing w:before="0" w:beforeAutospacing="0" w:after="0" w:afterAutospacing="0"/>
        <w:ind w:firstLine="567"/>
        <w:jc w:val="both"/>
      </w:pPr>
      <w:r w:rsidRPr="00E3405E">
        <w:t>Предметом аукциона является право на заключения договоров</w:t>
      </w:r>
      <w:r w:rsidRPr="008E3069">
        <w:t xml:space="preserve"> </w:t>
      </w:r>
      <w:r w:rsidRPr="00E3405E">
        <w:t xml:space="preserve">аренды земельных участков из земель сельскохозяйственного назначения на территории Ибресинского муниципального округа Чувашской Республики и государственная собственность, на которые не разграничена (далее – Участки). </w:t>
      </w:r>
    </w:p>
    <w:p w:rsidR="00E76DD2" w:rsidRDefault="00E76DD2" w:rsidP="00E76DD2">
      <w:pPr>
        <w:shd w:val="clear" w:color="auto" w:fill="FFFFFF"/>
        <w:jc w:val="center"/>
      </w:pPr>
    </w:p>
    <w:p w:rsidR="00E76DD2" w:rsidRPr="000B41AB" w:rsidRDefault="00E76DD2" w:rsidP="00E76DD2">
      <w:pPr>
        <w:keepNext/>
        <w:numPr>
          <w:ilvl w:val="0"/>
          <w:numId w:val="10"/>
        </w:numPr>
        <w:suppressLineNumbers/>
        <w:shd w:val="clear" w:color="auto" w:fill="FFFFFF"/>
        <w:suppressAutoHyphens/>
        <w:autoSpaceDE w:val="0"/>
        <w:autoSpaceDN w:val="0"/>
        <w:adjustRightInd w:val="0"/>
        <w:jc w:val="center"/>
        <w:rPr>
          <w:b/>
          <w:color w:val="000000"/>
        </w:rPr>
      </w:pPr>
      <w:r w:rsidRPr="000B41AB">
        <w:rPr>
          <w:b/>
          <w:color w:val="000000"/>
        </w:rPr>
        <w:t>Сведения об Участках</w:t>
      </w:r>
    </w:p>
    <w:p w:rsidR="00E76DD2" w:rsidRPr="000B41AB" w:rsidRDefault="00E76DD2" w:rsidP="00E76DD2">
      <w:pPr>
        <w:shd w:val="clear" w:color="auto" w:fill="FFFFFF"/>
        <w:ind w:firstLine="708"/>
        <w:jc w:val="both"/>
      </w:pPr>
      <w:r w:rsidRPr="000B41AB">
        <w:rPr>
          <w:b/>
        </w:rPr>
        <w:t xml:space="preserve">Лот 1. </w:t>
      </w:r>
      <w:r w:rsidRPr="000B41AB">
        <w:t>Адрес (местонахождение) Участка: Чувашская Республика-Чувашия, муниципальный округ Ибресинский</w:t>
      </w:r>
    </w:p>
    <w:p w:rsidR="00E76DD2" w:rsidRPr="000B41AB" w:rsidRDefault="00E76DD2" w:rsidP="00E76DD2">
      <w:pPr>
        <w:shd w:val="clear" w:color="auto" w:fill="FFFFFF"/>
        <w:ind w:firstLine="426"/>
        <w:jc w:val="both"/>
      </w:pPr>
      <w:r w:rsidRPr="000B41AB">
        <w:t>Кадастровый номер Участка - 21:10:000000:7140</w:t>
      </w:r>
    </w:p>
    <w:p w:rsidR="00E76DD2" w:rsidRPr="000B41AB" w:rsidRDefault="00E76DD2" w:rsidP="00E76DD2">
      <w:pPr>
        <w:shd w:val="clear" w:color="auto" w:fill="FFFFFF"/>
        <w:jc w:val="both"/>
      </w:pPr>
      <w:r w:rsidRPr="000B41AB">
        <w:t xml:space="preserve">       Категория земель – </w:t>
      </w:r>
      <w:r w:rsidRPr="000B41AB">
        <w:rPr>
          <w:color w:val="000000"/>
        </w:rPr>
        <w:t>земли сельскохозяйственного назначения</w:t>
      </w:r>
    </w:p>
    <w:p w:rsidR="00E76DD2" w:rsidRPr="000B41AB" w:rsidRDefault="00E76DD2" w:rsidP="00E76DD2">
      <w:pPr>
        <w:shd w:val="clear" w:color="auto" w:fill="FFFFFF"/>
        <w:jc w:val="both"/>
        <w:rPr>
          <w:color w:val="000000"/>
        </w:rPr>
      </w:pPr>
      <w:r w:rsidRPr="000B41AB">
        <w:t xml:space="preserve">       Вид разрешенного использования Участка – </w:t>
      </w:r>
      <w:r w:rsidRPr="000B41AB">
        <w:rPr>
          <w:color w:val="000000"/>
        </w:rPr>
        <w:t>сельскохозяйственное использование</w:t>
      </w:r>
    </w:p>
    <w:p w:rsidR="00E76DD2" w:rsidRPr="000B41AB" w:rsidRDefault="00E76DD2" w:rsidP="00E76DD2">
      <w:pPr>
        <w:shd w:val="clear" w:color="auto" w:fill="FFFFFF"/>
        <w:jc w:val="both"/>
      </w:pPr>
      <w:r w:rsidRPr="000B41AB">
        <w:t xml:space="preserve">       Общая площадь Участка –  25597 кв.м.</w:t>
      </w:r>
    </w:p>
    <w:p w:rsidR="00E76DD2" w:rsidRPr="000B41AB" w:rsidRDefault="00E76DD2" w:rsidP="00E76DD2">
      <w:pPr>
        <w:shd w:val="clear" w:color="auto" w:fill="FFFFFF"/>
        <w:ind w:firstLine="426"/>
        <w:jc w:val="both"/>
      </w:pPr>
      <w:r w:rsidRPr="000B41AB">
        <w:t xml:space="preserve">Вид права –  аренда, сроком на 49 (сорок девять) лет       </w:t>
      </w:r>
    </w:p>
    <w:p w:rsidR="00E76DD2" w:rsidRPr="000B41AB" w:rsidRDefault="00E76DD2" w:rsidP="00E76DD2">
      <w:pPr>
        <w:shd w:val="clear" w:color="auto" w:fill="FFFFFF"/>
        <w:ind w:firstLine="426"/>
        <w:jc w:val="both"/>
      </w:pPr>
      <w:r w:rsidRPr="000B41AB">
        <w:t>Обременения:  не имеются.</w:t>
      </w:r>
    </w:p>
    <w:p w:rsidR="00E76DD2" w:rsidRPr="000B41AB" w:rsidRDefault="00E76DD2" w:rsidP="00E76DD2">
      <w:pPr>
        <w:shd w:val="clear" w:color="auto" w:fill="FFFFFF"/>
        <w:ind w:firstLine="426"/>
        <w:jc w:val="both"/>
      </w:pPr>
      <w:r w:rsidRPr="000B41AB">
        <w:t xml:space="preserve">Начальная цена годового размера аренды за земельный участок: 1723 (одна тысяча семьсот двадцать три) рубля 95 копеек. </w:t>
      </w:r>
    </w:p>
    <w:p w:rsidR="00E76DD2" w:rsidRPr="000B41AB" w:rsidRDefault="00E76DD2" w:rsidP="00E76DD2">
      <w:pPr>
        <w:shd w:val="clear" w:color="auto" w:fill="FFFFFF"/>
        <w:ind w:firstLine="426"/>
        <w:jc w:val="both"/>
      </w:pPr>
      <w:r w:rsidRPr="000B41AB">
        <w:lastRenderedPageBreak/>
        <w:t xml:space="preserve">Размер задатка на участие в аукционе  устанавливается в сумме: 1723 (одна тысяча семьсот двадцать три) рубля 95 копеек. (100 % от начального размера аренды земельного участка). </w:t>
      </w:r>
    </w:p>
    <w:p w:rsidR="00E76DD2" w:rsidRPr="000B41AB" w:rsidRDefault="00E76DD2" w:rsidP="00E76DD2">
      <w:pPr>
        <w:shd w:val="clear" w:color="auto" w:fill="FFFFFF"/>
        <w:ind w:firstLine="426"/>
        <w:jc w:val="both"/>
      </w:pPr>
      <w:r w:rsidRPr="000B41AB">
        <w:t xml:space="preserve">Величина повышения начальной цены (шаг аукциона) – 51 (пятьдесят один) рубль 71 копейка. (3 % от начального размера аренды земельного участка) и не изменяется в течение всего аукциона. </w:t>
      </w:r>
    </w:p>
    <w:p w:rsidR="00E76DD2" w:rsidRPr="000B41AB" w:rsidRDefault="00E76DD2" w:rsidP="00E76DD2">
      <w:pPr>
        <w:shd w:val="clear" w:color="auto" w:fill="FFFFFF"/>
        <w:ind w:firstLine="426"/>
        <w:jc w:val="both"/>
      </w:pPr>
      <w:r w:rsidRPr="000B41AB">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20 (двадцать) рублей 68 копеек. (1,2 % от начального размера аренды земельного участка).</w:t>
      </w:r>
    </w:p>
    <w:p w:rsidR="00E76DD2" w:rsidRPr="000B41AB" w:rsidRDefault="00E76DD2" w:rsidP="00E76DD2">
      <w:pPr>
        <w:shd w:val="clear" w:color="auto" w:fill="FFFFFF"/>
        <w:ind w:firstLine="708"/>
        <w:jc w:val="both"/>
      </w:pPr>
      <w:r w:rsidRPr="000B41AB">
        <w:rPr>
          <w:b/>
        </w:rPr>
        <w:t>Лот 2</w:t>
      </w:r>
      <w:r w:rsidRPr="000B41AB">
        <w:t>. Адрес (местонахождение) Участка: Чувашская Республика-Чувашия, муниципальный округ Ибресинский</w:t>
      </w:r>
    </w:p>
    <w:p w:rsidR="00E76DD2" w:rsidRPr="000B41AB" w:rsidRDefault="00E76DD2" w:rsidP="00E76DD2">
      <w:pPr>
        <w:shd w:val="clear" w:color="auto" w:fill="FFFFFF"/>
        <w:ind w:firstLine="708"/>
        <w:jc w:val="both"/>
      </w:pPr>
      <w:r w:rsidRPr="000B41AB">
        <w:t>Кадастровый номер Участка - 21:10:070201:287</w:t>
      </w:r>
    </w:p>
    <w:p w:rsidR="00E76DD2" w:rsidRPr="000B41AB" w:rsidRDefault="00E76DD2" w:rsidP="00E76DD2">
      <w:pPr>
        <w:shd w:val="clear" w:color="auto" w:fill="FFFFFF"/>
        <w:ind w:firstLine="708"/>
        <w:jc w:val="both"/>
      </w:pPr>
      <w:r w:rsidRPr="000B41AB">
        <w:t>Категория земель – земли сельскохозяйственного назначения</w:t>
      </w:r>
    </w:p>
    <w:p w:rsidR="00E76DD2" w:rsidRPr="000B41AB" w:rsidRDefault="00E76DD2" w:rsidP="00E76DD2">
      <w:pPr>
        <w:shd w:val="clear" w:color="auto" w:fill="FFFFFF"/>
        <w:ind w:firstLine="708"/>
        <w:jc w:val="both"/>
      </w:pPr>
      <w:r w:rsidRPr="000B41AB">
        <w:t>Вид разрешенного использования Участка – сельскохозяйственное использование</w:t>
      </w:r>
    </w:p>
    <w:p w:rsidR="00E76DD2" w:rsidRPr="000B41AB" w:rsidRDefault="00E76DD2" w:rsidP="00E76DD2">
      <w:pPr>
        <w:shd w:val="clear" w:color="auto" w:fill="FFFFFF"/>
        <w:ind w:firstLine="708"/>
        <w:jc w:val="both"/>
      </w:pPr>
      <w:r w:rsidRPr="000B41AB">
        <w:t>Общая площадь Участка –  20648 кв.м.</w:t>
      </w:r>
    </w:p>
    <w:p w:rsidR="00E76DD2" w:rsidRPr="000B41AB" w:rsidRDefault="00E76DD2" w:rsidP="00E76DD2">
      <w:pPr>
        <w:shd w:val="clear" w:color="auto" w:fill="FFFFFF"/>
        <w:ind w:firstLine="708"/>
        <w:jc w:val="both"/>
      </w:pPr>
      <w:r w:rsidRPr="000B41AB">
        <w:t xml:space="preserve">Вид права –  аренда, сроком на 49 (сорок девять) лет       </w:t>
      </w:r>
    </w:p>
    <w:p w:rsidR="00E76DD2" w:rsidRPr="000B41AB" w:rsidRDefault="00E76DD2" w:rsidP="00E76DD2">
      <w:pPr>
        <w:shd w:val="clear" w:color="auto" w:fill="FFFFFF"/>
        <w:ind w:firstLine="708"/>
        <w:jc w:val="both"/>
      </w:pPr>
      <w:r w:rsidRPr="000B41AB">
        <w:t>Обременения:  не имеются.</w:t>
      </w:r>
    </w:p>
    <w:p w:rsidR="00E76DD2" w:rsidRPr="000B41AB" w:rsidRDefault="00E76DD2" w:rsidP="00E76DD2">
      <w:pPr>
        <w:shd w:val="clear" w:color="auto" w:fill="FFFFFF"/>
        <w:ind w:firstLine="708"/>
        <w:jc w:val="both"/>
      </w:pPr>
      <w:r w:rsidRPr="000B41AB">
        <w:t xml:space="preserve">Начальная цена годового размера аренды за земельный участок: 1390 (одна тысяча триста девяносто) рублей 64 копейки. </w:t>
      </w:r>
    </w:p>
    <w:p w:rsidR="00E76DD2" w:rsidRPr="000B41AB" w:rsidRDefault="00E76DD2" w:rsidP="00E76DD2">
      <w:pPr>
        <w:shd w:val="clear" w:color="auto" w:fill="FFFFFF"/>
        <w:ind w:firstLine="708"/>
        <w:jc w:val="both"/>
      </w:pPr>
      <w:r w:rsidRPr="000B41AB">
        <w:t xml:space="preserve">Размер задатка на участие в аукционе  устанавливается в сумме: 1390 (одна тысяча триста девяносто) рублей 64 копейки. (100 % от начального размера аренды земельного участка). </w:t>
      </w:r>
    </w:p>
    <w:p w:rsidR="00E76DD2" w:rsidRPr="000B41AB" w:rsidRDefault="00E76DD2" w:rsidP="00E76DD2">
      <w:pPr>
        <w:shd w:val="clear" w:color="auto" w:fill="FFFFFF"/>
        <w:ind w:firstLine="708"/>
        <w:jc w:val="both"/>
      </w:pPr>
      <w:r w:rsidRPr="000B41AB">
        <w:t xml:space="preserve">Величина повышения начальной цены (шаг аукциона) – 41 (сорок один) рубль 71 копейка. (3 % от начального размера аренды земельного участка) и не изменяется в течение всего аукциона. </w:t>
      </w:r>
    </w:p>
    <w:p w:rsidR="00E76DD2" w:rsidRPr="000B41AB" w:rsidRDefault="00E76DD2" w:rsidP="00E76DD2">
      <w:pPr>
        <w:shd w:val="clear" w:color="auto" w:fill="FFFFFF"/>
        <w:ind w:firstLine="708"/>
        <w:jc w:val="both"/>
      </w:pPr>
      <w:r w:rsidRPr="000B41AB">
        <w:t>Размер взимаемой с победителя электронного аукциона или иных лиц, с которыми в соответствии с пунктами 13, 14, 20 и 25 статьи 39.12 Земельного Кодекса заключается договор аренды земельного участка, находящегося в государственной или муниципальной собственности, платы оператору электронной площадки за участие в электронном аукционе составляет 16 (шестнадцать) рублей 68 копеек. (1,2 % от начального размера аренды земельного участка).</w:t>
      </w:r>
    </w:p>
    <w:p w:rsidR="00E76DD2" w:rsidRPr="000B41AB" w:rsidRDefault="00E76DD2" w:rsidP="00E76DD2">
      <w:pPr>
        <w:shd w:val="clear" w:color="auto" w:fill="FFFFFF"/>
        <w:ind w:left="360"/>
        <w:contextualSpacing/>
        <w:jc w:val="center"/>
        <w:rPr>
          <w:b/>
        </w:rPr>
      </w:pPr>
    </w:p>
    <w:p w:rsidR="00E76DD2" w:rsidRPr="000B41AB" w:rsidRDefault="00E76DD2" w:rsidP="00E76DD2">
      <w:pPr>
        <w:shd w:val="clear" w:color="auto" w:fill="FFFFFF"/>
        <w:ind w:left="360"/>
        <w:contextualSpacing/>
        <w:jc w:val="center"/>
        <w:rPr>
          <w:b/>
        </w:rPr>
      </w:pPr>
      <w:r w:rsidRPr="000B41AB">
        <w:rPr>
          <w:b/>
        </w:rPr>
        <w:t>2. Условия аукциона</w:t>
      </w:r>
    </w:p>
    <w:p w:rsidR="00E76DD2" w:rsidRPr="000B41AB" w:rsidRDefault="00E76DD2" w:rsidP="00E76DD2">
      <w:pPr>
        <w:shd w:val="clear" w:color="auto" w:fill="FFFFFF"/>
        <w:spacing w:before="100" w:beforeAutospacing="1" w:after="100" w:afterAutospacing="1"/>
        <w:ind w:firstLine="426"/>
        <w:contextualSpacing/>
        <w:jc w:val="both"/>
      </w:pPr>
      <w:r w:rsidRPr="000B41AB">
        <w:t xml:space="preserve">Аукцион состоится </w:t>
      </w:r>
      <w:r w:rsidRPr="000B41AB">
        <w:rPr>
          <w:b/>
        </w:rPr>
        <w:t xml:space="preserve"> 06 февраля 2025 года в 10 часов 00 минут</w:t>
      </w:r>
      <w:r w:rsidRPr="000B41AB">
        <w:t xml:space="preserve"> по московскому времени на электронной торговой площадке РОСЭЛТОРГ https://www.roseltorg.ru.</w:t>
      </w:r>
    </w:p>
    <w:p w:rsidR="00E76DD2" w:rsidRPr="000B41AB" w:rsidRDefault="00E76DD2" w:rsidP="00E76DD2">
      <w:pPr>
        <w:shd w:val="clear" w:color="auto" w:fill="FFFFFF"/>
        <w:spacing w:before="100" w:beforeAutospacing="1" w:after="100" w:afterAutospacing="1"/>
        <w:ind w:firstLine="426"/>
        <w:contextualSpacing/>
        <w:jc w:val="both"/>
      </w:pPr>
      <w:r w:rsidRPr="000B41AB">
        <w:t xml:space="preserve">Дата и время начала приема заявок на участие в аукционе –  27 декабря 2024 года, 08 часов 00 минут. </w:t>
      </w:r>
    </w:p>
    <w:p w:rsidR="00E76DD2" w:rsidRPr="000B41AB" w:rsidRDefault="00E76DD2" w:rsidP="00E76DD2">
      <w:pPr>
        <w:shd w:val="clear" w:color="auto" w:fill="FFFFFF"/>
        <w:spacing w:before="100" w:beforeAutospacing="1" w:after="100" w:afterAutospacing="1"/>
        <w:ind w:firstLine="426"/>
        <w:contextualSpacing/>
        <w:jc w:val="both"/>
      </w:pPr>
      <w:r w:rsidRPr="000B41AB">
        <w:t xml:space="preserve">Дата и время окончания приема заявок на участие в аукционе – 03 февраля 2025 года, 16 часов 00 минут. </w:t>
      </w:r>
    </w:p>
    <w:p w:rsidR="00E76DD2" w:rsidRPr="000B41AB" w:rsidRDefault="00E76DD2" w:rsidP="00E76DD2">
      <w:pPr>
        <w:shd w:val="clear" w:color="auto" w:fill="FFFFFF"/>
        <w:spacing w:before="100" w:beforeAutospacing="1" w:after="100" w:afterAutospacing="1"/>
        <w:ind w:firstLine="426"/>
        <w:contextualSpacing/>
        <w:jc w:val="both"/>
      </w:pPr>
      <w:r w:rsidRPr="000B41AB">
        <w:t>Дата и время определения участников аукциона – 05 февраля 2025 года, в 11 часов 00 минут.</w:t>
      </w:r>
    </w:p>
    <w:p w:rsidR="00E76DD2" w:rsidRPr="000B41AB" w:rsidRDefault="00E76DD2" w:rsidP="00E76DD2">
      <w:pPr>
        <w:shd w:val="clear" w:color="auto" w:fill="FFFFFF"/>
        <w:spacing w:before="100" w:beforeAutospacing="1" w:after="100" w:afterAutospacing="1"/>
        <w:ind w:firstLine="384"/>
        <w:contextualSpacing/>
        <w:jc w:val="both"/>
      </w:pPr>
      <w:r w:rsidRPr="000B41AB">
        <w:t>Место приема Заявок на участие в аукционе: электронная торговая площадка РОСЭЛТОРГ http://www.roseltorg.ru.</w:t>
      </w:r>
    </w:p>
    <w:p w:rsidR="00E76DD2" w:rsidRPr="000B41AB" w:rsidRDefault="00E76DD2" w:rsidP="00E76DD2">
      <w:pPr>
        <w:shd w:val="clear" w:color="auto" w:fill="FFFFFF"/>
        <w:spacing w:before="360" w:after="360"/>
        <w:ind w:firstLine="426"/>
        <w:contextualSpacing/>
        <w:jc w:val="both"/>
      </w:pPr>
      <w:r w:rsidRPr="000B41AB">
        <w:t>Адрес официального сайта организатора аукциона: официальный сайт  Ибресинского муниципального округа Чувашской Республики – (http://</w:t>
      </w:r>
      <w:r w:rsidRPr="000B41AB">
        <w:rPr>
          <w:lang w:val="en-US"/>
        </w:rPr>
        <w:t>ibresi</w:t>
      </w:r>
      <w:r w:rsidRPr="000B41AB">
        <w:t>.</w:t>
      </w:r>
      <w:r w:rsidRPr="000B41AB">
        <w:rPr>
          <w:lang w:val="en-US"/>
        </w:rPr>
        <w:t>cap</w:t>
      </w:r>
      <w:r w:rsidRPr="000B41AB">
        <w:t>.</w:t>
      </w:r>
      <w:r w:rsidRPr="000B41AB">
        <w:rPr>
          <w:lang w:val="en-US"/>
        </w:rPr>
        <w:t>ru</w:t>
      </w:r>
      <w:r w:rsidRPr="000B41AB">
        <w:t>).</w:t>
      </w:r>
    </w:p>
    <w:p w:rsidR="00E76DD2" w:rsidRPr="000B41AB" w:rsidRDefault="00E76DD2" w:rsidP="00E76DD2">
      <w:pPr>
        <w:shd w:val="clear" w:color="auto" w:fill="FFFFFF"/>
        <w:spacing w:before="100" w:beforeAutospacing="1" w:after="100" w:afterAutospacing="1"/>
        <w:ind w:firstLine="426"/>
        <w:contextualSpacing/>
        <w:jc w:val="both"/>
      </w:pPr>
      <w:r w:rsidRPr="000B41AB">
        <w:t xml:space="preserve">Настоящее извещение размещено организатором аукциона на официальном сайте Российской Федерации в сети «Интернет» для размещения информации о проведении торгов (http://torgi.gov.ru), на электронной площадке http://www.roseltorg.ru, в информационно-телекоммуникационной сети Интернет на официальном сайте Ибресинского муниципального </w:t>
      </w:r>
      <w:r w:rsidRPr="000B41AB">
        <w:lastRenderedPageBreak/>
        <w:t>округа Чувашской Республики (http://</w:t>
      </w:r>
      <w:r w:rsidRPr="000B41AB">
        <w:rPr>
          <w:lang w:val="en-US"/>
        </w:rPr>
        <w:t>ibresi</w:t>
      </w:r>
      <w:r w:rsidRPr="000B41AB">
        <w:t>.</w:t>
      </w:r>
      <w:r w:rsidRPr="000B41AB">
        <w:rPr>
          <w:lang w:val="en-US"/>
        </w:rPr>
        <w:t>cap</w:t>
      </w:r>
      <w:r w:rsidRPr="000B41AB">
        <w:t>.</w:t>
      </w:r>
      <w:r w:rsidRPr="000B41AB">
        <w:rPr>
          <w:lang w:val="en-US"/>
        </w:rPr>
        <w:t>ru</w:t>
      </w:r>
      <w:r w:rsidRPr="000B41AB">
        <w:t>) и в информационном издании администрации Ибресинского муниципального округа «Ибресинский Вестник». Осмотр Земельного участка производится лицами, желающими участвовать в аукционе самостоятельно в течение всего срока подачи заявок.</w:t>
      </w:r>
    </w:p>
    <w:p w:rsidR="00E76DD2" w:rsidRPr="000B41AB" w:rsidRDefault="00E76DD2" w:rsidP="00E76DD2">
      <w:pPr>
        <w:shd w:val="clear" w:color="auto" w:fill="FFFFFF"/>
        <w:ind w:left="720"/>
        <w:contextualSpacing/>
        <w:jc w:val="center"/>
        <w:rPr>
          <w:b/>
        </w:rPr>
      </w:pPr>
      <w:r w:rsidRPr="000B41AB">
        <w:rPr>
          <w:b/>
        </w:rPr>
        <w:t>3. Порядок оформления участия в аукционе</w:t>
      </w:r>
    </w:p>
    <w:p w:rsidR="00E76DD2" w:rsidRPr="000B41AB" w:rsidRDefault="00E76DD2" w:rsidP="00E76DD2">
      <w:pPr>
        <w:shd w:val="clear" w:color="auto" w:fill="FFFFFF"/>
        <w:ind w:firstLine="567"/>
        <w:contextualSpacing/>
        <w:jc w:val="both"/>
      </w:pPr>
      <w:r w:rsidRPr="000B41AB">
        <w:t>Заявителем на участие в аукционе (далее – Заявитель) может быть любое юридическое лицо независимо от организационно-правовой формы, формы собственности, места нахождения и места происхождения капитала или физическое лицо, в том числе индивидуальный предприниматель претендующий(ие) на заключение договора купли-продажи земельного участка, имеющие электронную подпись, оформленную в соответствии с требованиями действующего законодательства удостоверяющим центром (далее – ЭП), и прошедшие регистрацию (аккредитацию) на электронной площадке в соответствии с Регламентом Оператора электронной площадки и   Инструкциями   Претендента/Арендатора,   размещенными   на   электронной   площадке (далее - Регламент и Инструкции).</w:t>
      </w:r>
    </w:p>
    <w:p w:rsidR="00E76DD2" w:rsidRPr="000B41AB" w:rsidRDefault="00E76DD2" w:rsidP="00E76DD2">
      <w:pPr>
        <w:shd w:val="clear" w:color="auto" w:fill="FFFFFF"/>
        <w:spacing w:before="100" w:beforeAutospacing="1"/>
        <w:ind w:firstLine="567"/>
        <w:contextualSpacing/>
        <w:jc w:val="both"/>
      </w:pPr>
      <w:r w:rsidRPr="000B41AB">
        <w:t>Для прохождения процедуры регистрации (аккредитации) на электронной площадке Заявителю необходимо иметь ЭП, оформленную в соответствии с требованиями действующего законодательства.</w:t>
      </w:r>
    </w:p>
    <w:p w:rsidR="00E76DD2" w:rsidRPr="000B41AB" w:rsidRDefault="00E76DD2" w:rsidP="00E76DD2">
      <w:pPr>
        <w:shd w:val="clear" w:color="auto" w:fill="FFFFFF"/>
        <w:spacing w:before="100" w:beforeAutospacing="1"/>
        <w:ind w:firstLine="567"/>
        <w:contextualSpacing/>
        <w:jc w:val="both"/>
      </w:pPr>
      <w:r w:rsidRPr="000B41AB">
        <w:t>Для обеспечения доступа к подаче заявки и к участию в аукционе Заявителю необходимо пройти регистрацию (аккредитацию) на электронной площадке в соответствии с Регламентом и Инструкциями.</w:t>
      </w:r>
    </w:p>
    <w:p w:rsidR="00E76DD2" w:rsidRPr="000B41AB" w:rsidRDefault="00E76DD2" w:rsidP="00E76DD2">
      <w:pPr>
        <w:shd w:val="clear" w:color="auto" w:fill="FFFFFF"/>
        <w:spacing w:before="100" w:beforeAutospacing="1"/>
        <w:ind w:firstLine="567"/>
        <w:contextualSpacing/>
        <w:jc w:val="both"/>
      </w:pPr>
      <w:r w:rsidRPr="000B41AB">
        <w:t>Регистрация на электронной площадке осуществляется без взимания платы.</w:t>
      </w:r>
    </w:p>
    <w:p w:rsidR="00E76DD2" w:rsidRPr="000B41AB" w:rsidRDefault="00E76DD2" w:rsidP="00E76DD2">
      <w:pPr>
        <w:shd w:val="clear" w:color="auto" w:fill="FFFFFF"/>
        <w:spacing w:before="100" w:beforeAutospacing="1"/>
        <w:ind w:firstLine="567"/>
        <w:contextualSpacing/>
        <w:jc w:val="both"/>
      </w:pPr>
      <w:r w:rsidRPr="000B41AB">
        <w:t>В случае если от имени Заявителя действует иное лицо (далее - Доверенное лицо), Заявителю и Доверенному лицу необходимо пройти регистрацию (аккредитацию) на электронной площадке в соответствии с Регламентом и Инструкциями электронной площадки.</w:t>
      </w:r>
    </w:p>
    <w:p w:rsidR="00E76DD2" w:rsidRPr="000B41AB" w:rsidRDefault="00E76DD2" w:rsidP="00E76DD2">
      <w:pPr>
        <w:shd w:val="clear" w:color="auto" w:fill="FFFFFF"/>
        <w:spacing w:before="100" w:beforeAutospacing="1"/>
        <w:ind w:firstLine="567"/>
        <w:contextualSpacing/>
        <w:jc w:val="both"/>
      </w:pPr>
      <w:r w:rsidRPr="000B41AB">
        <w:t>Прием заявок обеспечивается Оператором электронной площадки в соответствии с Регламентом и Инструкциями. Один Заявитель вправе подать только одну Заявку.</w:t>
      </w:r>
    </w:p>
    <w:p w:rsidR="00E76DD2" w:rsidRPr="000B41AB" w:rsidRDefault="00E76DD2" w:rsidP="00E76DD2">
      <w:pPr>
        <w:shd w:val="clear" w:color="auto" w:fill="FFFFFF"/>
        <w:spacing w:before="100" w:beforeAutospacing="1"/>
        <w:ind w:firstLine="567"/>
        <w:contextualSpacing/>
        <w:jc w:val="both"/>
      </w:pPr>
      <w:r w:rsidRPr="000B41AB">
        <w:t xml:space="preserve">Заявитель с учетом требований подает заявку в соответствии с Регламентом и Инструкциями. </w:t>
      </w:r>
    </w:p>
    <w:p w:rsidR="00E76DD2" w:rsidRPr="000B41AB" w:rsidRDefault="00E76DD2" w:rsidP="00E76DD2">
      <w:pPr>
        <w:shd w:val="clear" w:color="auto" w:fill="FFFFFF"/>
        <w:spacing w:before="100" w:beforeAutospacing="1"/>
        <w:ind w:firstLine="567"/>
        <w:contextualSpacing/>
        <w:jc w:val="both"/>
      </w:pPr>
      <w:r w:rsidRPr="000B41AB">
        <w:t>Заявка направляется Заявителем Оператору электронной площадки в сроки, указанные в Извещении, путем:</w:t>
      </w:r>
    </w:p>
    <w:p w:rsidR="00E76DD2" w:rsidRPr="000B41AB" w:rsidRDefault="00E76DD2" w:rsidP="00E76DD2">
      <w:pPr>
        <w:shd w:val="clear" w:color="auto" w:fill="FFFFFF"/>
        <w:spacing w:before="100" w:beforeAutospacing="1"/>
        <w:ind w:firstLine="567"/>
        <w:contextualSpacing/>
        <w:jc w:val="both"/>
      </w:pPr>
      <w:r w:rsidRPr="000B41AB">
        <w:t>заполнения Заявителем ее электронной формы с приложением указанных в настоящем пункте документов в форме электронных документов или электронных образов документов, то есть документов на бумажном носителе, преобразованных в электронно-цифровую форму путем сканирования с сохранением их реквизитов:</w:t>
      </w:r>
    </w:p>
    <w:p w:rsidR="00E76DD2" w:rsidRPr="000B41AB" w:rsidRDefault="00E76DD2" w:rsidP="00E76DD2">
      <w:pPr>
        <w:shd w:val="clear" w:color="auto" w:fill="FFFFFF"/>
        <w:spacing w:before="100" w:beforeAutospacing="1"/>
        <w:ind w:firstLine="567"/>
        <w:contextualSpacing/>
        <w:jc w:val="both"/>
      </w:pPr>
      <w:r w:rsidRPr="000B41AB">
        <w:t>Одновременно с Заявкой на участие в аукционе Претенденты представляют электронные образы следующих документов:</w:t>
      </w:r>
    </w:p>
    <w:p w:rsidR="00E76DD2" w:rsidRPr="000B41AB" w:rsidRDefault="00E76DD2" w:rsidP="00E76DD2">
      <w:pPr>
        <w:shd w:val="clear" w:color="auto" w:fill="FFFFFF"/>
        <w:spacing w:before="100" w:beforeAutospacing="1"/>
        <w:ind w:firstLine="567"/>
        <w:contextualSpacing/>
        <w:jc w:val="both"/>
      </w:pPr>
      <w:r w:rsidRPr="000B41AB">
        <w:t>-копии документов, удостоверяющих личность заявителя (для граждан);</w:t>
      </w:r>
    </w:p>
    <w:p w:rsidR="00E76DD2" w:rsidRPr="000B41AB" w:rsidRDefault="00E76DD2" w:rsidP="00E76DD2">
      <w:pPr>
        <w:shd w:val="clear" w:color="auto" w:fill="FFFFFF"/>
        <w:spacing w:before="100" w:beforeAutospacing="1"/>
        <w:ind w:firstLine="567"/>
        <w:contextualSpacing/>
        <w:jc w:val="both"/>
      </w:pPr>
      <w:r w:rsidRPr="000B41AB">
        <w:t>-надлежащим образом,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 если заявителем является иностранное юридическое лицо;</w:t>
      </w:r>
    </w:p>
    <w:p w:rsidR="00E76DD2" w:rsidRPr="000B41AB" w:rsidRDefault="00E76DD2" w:rsidP="00E76DD2">
      <w:pPr>
        <w:shd w:val="clear" w:color="auto" w:fill="FFFFFF"/>
        <w:spacing w:before="100" w:beforeAutospacing="1"/>
        <w:ind w:firstLine="567"/>
        <w:contextualSpacing/>
        <w:jc w:val="both"/>
      </w:pPr>
      <w:r w:rsidRPr="000B41AB">
        <w:t>- доверенность на участие в торгах и заключение договора (если от имени Претендента действует его представитель по доверенности).</w:t>
      </w:r>
    </w:p>
    <w:p w:rsidR="00E76DD2" w:rsidRPr="000B41AB" w:rsidRDefault="00E76DD2" w:rsidP="00E76DD2">
      <w:pPr>
        <w:shd w:val="clear" w:color="auto" w:fill="FFFFFF"/>
        <w:spacing w:before="100" w:beforeAutospacing="1"/>
        <w:ind w:firstLine="567"/>
        <w:contextualSpacing/>
        <w:jc w:val="both"/>
      </w:pPr>
      <w:r w:rsidRPr="000B41AB">
        <w:t>Все подаваемые Претендентом документы не должны иметь неоговоренных исправлений. Все исправления должны быть надлежащим образом заверены. Печати и подписи, а также реквизиты и текст оригиналов и копий документов должны быть четкими и читаемыми. Подписи на оригиналах и копиях документов должны быть расшифрованы (указывается должность, фамилия и инициалы подписавшегося лица).</w:t>
      </w:r>
    </w:p>
    <w:p w:rsidR="00E76DD2" w:rsidRPr="000B41AB" w:rsidRDefault="00E76DD2" w:rsidP="00E76DD2">
      <w:pPr>
        <w:shd w:val="clear" w:color="auto" w:fill="FFFFFF"/>
        <w:spacing w:before="100" w:beforeAutospacing="1"/>
        <w:ind w:firstLine="567"/>
        <w:contextualSpacing/>
        <w:jc w:val="both"/>
      </w:pPr>
      <w:r w:rsidRPr="000B41AB">
        <w:t>При подаче Заявителем Заявки в соответствии с Регламентом и Инструкциями, информация о внесении Заявителем задатка формируется Оператором электронной площадки и направляется Организатору аукциона.</w:t>
      </w:r>
    </w:p>
    <w:p w:rsidR="00E76DD2" w:rsidRPr="000B41AB" w:rsidRDefault="00E76DD2" w:rsidP="00E76DD2">
      <w:pPr>
        <w:shd w:val="clear" w:color="auto" w:fill="FFFFFF"/>
        <w:ind w:firstLine="567"/>
        <w:jc w:val="both"/>
      </w:pPr>
      <w:r w:rsidRPr="000B41AB">
        <w:t>Согласно ч.8 ст.39.12 ЗК РФ в случае непоступления задатка на дату рассмотрения заявок на участие в аукционе Заявителю будет отказано в допуске к аукциону.</w:t>
      </w:r>
    </w:p>
    <w:p w:rsidR="00E76DD2" w:rsidRPr="000B41AB" w:rsidRDefault="00E76DD2" w:rsidP="00E76DD2">
      <w:pPr>
        <w:shd w:val="clear" w:color="auto" w:fill="FFFFFF"/>
        <w:ind w:firstLine="567"/>
        <w:jc w:val="both"/>
      </w:pPr>
      <w:r w:rsidRPr="000B41AB">
        <w:lastRenderedPageBreak/>
        <w:t>Заявка и прилагаемые к ней документы направляются единовременно в соответствии с Регламентом и Инструкциями. Не допускается раздельного направления Заявки и приложенных к ней документов, направление дополнительных документов после подачи Заявки или замена ранее направленных документов без отзыва Заявки в соответствии с Регламентом и Инструкциями.</w:t>
      </w:r>
    </w:p>
    <w:p w:rsidR="00E76DD2" w:rsidRPr="000B41AB" w:rsidRDefault="00E76DD2" w:rsidP="00E76DD2">
      <w:pPr>
        <w:shd w:val="clear" w:color="auto" w:fill="FFFFFF"/>
        <w:ind w:firstLine="567"/>
        <w:contextualSpacing/>
        <w:jc w:val="both"/>
      </w:pPr>
      <w:r w:rsidRPr="000B41AB">
        <w:t>В соответствии с Регламентом и Инструкциями Оператор электронной площадки возвращает Заявку Заявителю в случае:</w:t>
      </w:r>
    </w:p>
    <w:p w:rsidR="00E76DD2" w:rsidRPr="000B41AB" w:rsidRDefault="00E76DD2" w:rsidP="00E76DD2">
      <w:pPr>
        <w:shd w:val="clear" w:color="auto" w:fill="FFFFFF"/>
        <w:spacing w:before="100" w:beforeAutospacing="1"/>
        <w:ind w:firstLine="567"/>
        <w:contextualSpacing/>
        <w:jc w:val="both"/>
      </w:pPr>
      <w:r w:rsidRPr="000B41AB">
        <w:t>-предоставления Заявки, подписанной ЭП лица, не уполномоченного действовать от имени Заявителя;</w:t>
      </w:r>
    </w:p>
    <w:p w:rsidR="00E76DD2" w:rsidRPr="000B41AB" w:rsidRDefault="00E76DD2" w:rsidP="00E76DD2">
      <w:pPr>
        <w:shd w:val="clear" w:color="auto" w:fill="FFFFFF"/>
        <w:spacing w:before="100" w:beforeAutospacing="1"/>
        <w:ind w:firstLine="567"/>
        <w:contextualSpacing/>
        <w:jc w:val="both"/>
      </w:pPr>
      <w:r w:rsidRPr="000B41AB">
        <w:t>-подачи одним Заявителем двух и более Заявок при условии, что поданные ранее Заявки не отозваны;</w:t>
      </w:r>
    </w:p>
    <w:p w:rsidR="00E76DD2" w:rsidRPr="000B41AB" w:rsidRDefault="00E76DD2" w:rsidP="00E76DD2">
      <w:pPr>
        <w:shd w:val="clear" w:color="auto" w:fill="FFFFFF"/>
        <w:spacing w:before="100" w:beforeAutospacing="1"/>
        <w:ind w:firstLine="567"/>
        <w:contextualSpacing/>
        <w:jc w:val="both"/>
      </w:pPr>
      <w:r w:rsidRPr="000B41AB">
        <w:t>-получения Заявки после установленных в Извещении дня и времени окончания срока приема Заявок.</w:t>
      </w:r>
    </w:p>
    <w:p w:rsidR="00E76DD2" w:rsidRPr="000B41AB" w:rsidRDefault="00E76DD2" w:rsidP="00E76DD2">
      <w:pPr>
        <w:shd w:val="clear" w:color="auto" w:fill="FFFFFF"/>
        <w:spacing w:before="100" w:beforeAutospacing="1"/>
        <w:ind w:firstLine="567"/>
        <w:contextualSpacing/>
        <w:jc w:val="both"/>
      </w:pPr>
      <w:r w:rsidRPr="000B41AB">
        <w:t>Одновременно с возвратом Заявки Оператор электронной площадки уведомляет Заявителя об основаниях ее возврата.</w:t>
      </w:r>
    </w:p>
    <w:p w:rsidR="00E76DD2" w:rsidRPr="000B41AB" w:rsidRDefault="00E76DD2" w:rsidP="00E76DD2">
      <w:pPr>
        <w:shd w:val="clear" w:color="auto" w:fill="FFFFFF"/>
        <w:spacing w:before="100" w:beforeAutospacing="1"/>
        <w:ind w:firstLine="567"/>
        <w:contextualSpacing/>
        <w:jc w:val="both"/>
      </w:pPr>
      <w:r w:rsidRPr="000B41AB">
        <w:t>Возврат Заявок по иным основаниям не допускается.</w:t>
      </w:r>
    </w:p>
    <w:p w:rsidR="00E76DD2" w:rsidRPr="000B41AB" w:rsidRDefault="00E76DD2" w:rsidP="00E76DD2">
      <w:pPr>
        <w:shd w:val="clear" w:color="auto" w:fill="FFFFFF"/>
        <w:spacing w:before="100" w:beforeAutospacing="1"/>
        <w:ind w:firstLine="567"/>
        <w:contextualSpacing/>
        <w:jc w:val="both"/>
      </w:pPr>
      <w:r w:rsidRPr="000B41AB">
        <w:t>В случае отсутствия у Оператора электронной площадки оснований возврата Заявки Заявителю, Оператор электронной площадки регистрирует Заявку в соответствии с Регламентом и Инструкциями. При этом Оператор электронной площадки направляет Заявителю уведомление о поступлении Заявки в соответствии с Регламентом и Инструкциями.</w:t>
      </w:r>
    </w:p>
    <w:p w:rsidR="00E76DD2" w:rsidRPr="000B41AB" w:rsidRDefault="00E76DD2" w:rsidP="00E76DD2">
      <w:pPr>
        <w:shd w:val="clear" w:color="auto" w:fill="FFFFFF"/>
        <w:spacing w:before="100" w:beforeAutospacing="1"/>
        <w:ind w:firstLine="567"/>
        <w:contextualSpacing/>
        <w:jc w:val="both"/>
      </w:pPr>
      <w:r w:rsidRPr="000B41AB">
        <w:t>Заявитель вправе отозвать Заявку в любое время до установленных даты и времени окончания срока приема в соответствии с Регламентом и Инструкциями.</w:t>
      </w:r>
    </w:p>
    <w:p w:rsidR="00E76DD2" w:rsidRPr="000B41AB" w:rsidRDefault="00E76DD2" w:rsidP="00E76DD2">
      <w:pPr>
        <w:shd w:val="clear" w:color="auto" w:fill="FFFFFF"/>
        <w:spacing w:before="100" w:beforeAutospacing="1"/>
        <w:ind w:firstLine="567"/>
        <w:contextualSpacing/>
        <w:jc w:val="both"/>
      </w:pPr>
      <w:r w:rsidRPr="000B41AB">
        <w:t>Заявитель после отзыва Заявки вправе повторно подать Заявку до установленных даты и времени окончания срока приема Заявок в порядке, установленном Извещением.</w:t>
      </w:r>
    </w:p>
    <w:p w:rsidR="00E76DD2" w:rsidRPr="000B41AB" w:rsidRDefault="00E76DD2" w:rsidP="00E76DD2">
      <w:pPr>
        <w:shd w:val="clear" w:color="auto" w:fill="FFFFFF"/>
        <w:spacing w:before="100" w:beforeAutospacing="1"/>
        <w:ind w:firstLine="567"/>
        <w:contextualSpacing/>
        <w:jc w:val="both"/>
      </w:pPr>
      <w:r w:rsidRPr="000B41AB">
        <w:t>Прием   Заявок   прекращается   Оператором   электронной   площадки   с   помощью   программных и технических средств в дату и время окончания срока приема Заявок, указанные Извещении.</w:t>
      </w:r>
    </w:p>
    <w:p w:rsidR="00E76DD2" w:rsidRPr="000B41AB" w:rsidRDefault="00E76DD2" w:rsidP="00E76DD2">
      <w:pPr>
        <w:shd w:val="clear" w:color="auto" w:fill="FFFFFF"/>
        <w:spacing w:before="100" w:beforeAutospacing="1"/>
        <w:ind w:firstLine="567"/>
        <w:contextualSpacing/>
        <w:jc w:val="both"/>
      </w:pPr>
      <w:r w:rsidRPr="000B41AB">
        <w:t>Ответственность за достоверность указанной в Заявке информации и приложенных к ней документов несет Заявитель.</w:t>
      </w:r>
    </w:p>
    <w:p w:rsidR="00E76DD2" w:rsidRPr="000B41AB" w:rsidRDefault="00E76DD2" w:rsidP="00E76DD2">
      <w:pPr>
        <w:shd w:val="clear" w:color="auto" w:fill="FFFFFF"/>
        <w:spacing w:before="100" w:beforeAutospacing="1"/>
        <w:ind w:firstLine="567"/>
        <w:contextualSpacing/>
        <w:jc w:val="both"/>
      </w:pPr>
      <w:r w:rsidRPr="000B41AB">
        <w:t>После окончания срока приема Заявок Оператор электронной площадки направляет Заявки Организатору аукциона в соответствии с Регламентом и Инструкциями.</w:t>
      </w:r>
    </w:p>
    <w:p w:rsidR="00E76DD2" w:rsidRPr="000B41AB" w:rsidRDefault="00E76DD2" w:rsidP="00E76DD2">
      <w:pPr>
        <w:shd w:val="clear" w:color="auto" w:fill="FFFFFF"/>
        <w:spacing w:before="100" w:beforeAutospacing="1"/>
        <w:ind w:firstLine="567"/>
        <w:contextualSpacing/>
        <w:jc w:val="both"/>
      </w:pPr>
    </w:p>
    <w:p w:rsidR="00E76DD2" w:rsidRPr="000B41AB" w:rsidRDefault="00E76DD2" w:rsidP="00E76DD2">
      <w:pPr>
        <w:shd w:val="clear" w:color="auto" w:fill="FFFFFF"/>
        <w:ind w:left="360"/>
        <w:jc w:val="center"/>
        <w:rPr>
          <w:b/>
        </w:rPr>
      </w:pPr>
      <w:r w:rsidRPr="000B41AB">
        <w:rPr>
          <w:b/>
        </w:rPr>
        <w:t>4. Порядок внесения и возврата задатка</w:t>
      </w:r>
    </w:p>
    <w:p w:rsidR="00E76DD2" w:rsidRPr="000B41AB" w:rsidRDefault="00E76DD2" w:rsidP="00E76DD2">
      <w:pPr>
        <w:keepNext/>
        <w:suppressLineNumbers/>
        <w:shd w:val="clear" w:color="auto" w:fill="FFFFFF"/>
        <w:suppressAutoHyphens/>
        <w:autoSpaceDE w:val="0"/>
        <w:autoSpaceDN w:val="0"/>
        <w:adjustRightInd w:val="0"/>
        <w:ind w:firstLine="567"/>
        <w:jc w:val="both"/>
        <w:outlineLvl w:val="0"/>
        <w:rPr>
          <w:bCs/>
        </w:rPr>
      </w:pPr>
      <w:r w:rsidRPr="000B41AB">
        <w:rPr>
          <w:bCs/>
        </w:rPr>
        <w:t xml:space="preserve">4.1. Размер задатка на участие в аукционе перечисляется заявителем в срок </w:t>
      </w:r>
      <w:r w:rsidRPr="000B41AB">
        <w:rPr>
          <w:b/>
          <w:bCs/>
        </w:rPr>
        <w:t>по 03 февраля 2025 года</w:t>
      </w:r>
      <w:r w:rsidRPr="000B41AB">
        <w:rPr>
          <w:bCs/>
        </w:rPr>
        <w:t xml:space="preserve"> (включительно) на счет Оператора по реквизитам, указанным на электронной площадке.</w:t>
      </w:r>
    </w:p>
    <w:p w:rsidR="00E76DD2" w:rsidRPr="000B41AB" w:rsidRDefault="00E76DD2" w:rsidP="00E76DD2">
      <w:pPr>
        <w:shd w:val="clear" w:color="auto" w:fill="FFFFFF"/>
        <w:ind w:firstLine="567"/>
        <w:contextualSpacing/>
        <w:jc w:val="both"/>
      </w:pPr>
      <w:r w:rsidRPr="000B41AB">
        <w:rPr>
          <w:bCs/>
        </w:rPr>
        <w:t xml:space="preserve">4.2. </w:t>
      </w:r>
      <w:r w:rsidRPr="000B41AB">
        <w:t>Возврат задатков осуществляется:</w:t>
      </w:r>
    </w:p>
    <w:p w:rsidR="00E76DD2" w:rsidRPr="000B41AB" w:rsidRDefault="00E76DD2" w:rsidP="00E76DD2">
      <w:pPr>
        <w:shd w:val="clear" w:color="auto" w:fill="FFFFFF"/>
        <w:ind w:firstLine="567"/>
        <w:contextualSpacing/>
        <w:jc w:val="both"/>
        <w:rPr>
          <w:bCs/>
        </w:rPr>
      </w:pPr>
      <w:r w:rsidRPr="000B41AB">
        <w:rPr>
          <w:bCs/>
        </w:rPr>
        <w:t>- для Заявителя, отозвавшего Заявку до окончания срока приема Заявок, установленного пунктом Извещения – в течение 3 (трех) рабочих дней со дня поступления уведомления об отзыве Заявки в соответствии с Регламентом и Инструкциями;</w:t>
      </w:r>
    </w:p>
    <w:p w:rsidR="00E76DD2" w:rsidRPr="000B41AB" w:rsidRDefault="00E76DD2" w:rsidP="00E76DD2">
      <w:pPr>
        <w:shd w:val="clear" w:color="auto" w:fill="FFFFFF"/>
        <w:ind w:firstLine="567"/>
        <w:contextualSpacing/>
        <w:jc w:val="both"/>
        <w:rPr>
          <w:bCs/>
        </w:rPr>
      </w:pPr>
      <w:r w:rsidRPr="000B41AB">
        <w:rPr>
          <w:bCs/>
        </w:rPr>
        <w:t>- для Заявителя, не допущенного к участию   в аукционе –  в течение 3 (трех) рабочих дней со дня оформления Протокола рассмотрения заявок на участие в аукционе в соответствии с Регламентом и Инструкциями;</w:t>
      </w:r>
    </w:p>
    <w:p w:rsidR="00E76DD2" w:rsidRPr="000B41AB" w:rsidRDefault="00E76DD2" w:rsidP="00E76DD2">
      <w:pPr>
        <w:shd w:val="clear" w:color="auto" w:fill="FFFFFF"/>
        <w:ind w:firstLine="567"/>
        <w:contextualSpacing/>
        <w:jc w:val="both"/>
        <w:rPr>
          <w:bCs/>
        </w:rPr>
      </w:pPr>
      <w:r w:rsidRPr="000B41AB">
        <w:rPr>
          <w:bCs/>
        </w:rPr>
        <w:t>- для участников аукциона (далее - Участник), участвовавших в аукционе, но не победивших в нем, – в течение 3 (трех) рабочих дней со дня подписания Протокола о результатах аукциона в соответствии с Регламентом и Инструкциями.</w:t>
      </w:r>
    </w:p>
    <w:p w:rsidR="00E76DD2" w:rsidRPr="000B41AB" w:rsidRDefault="00E76DD2" w:rsidP="00E76DD2">
      <w:pPr>
        <w:shd w:val="clear" w:color="auto" w:fill="FFFFFF"/>
        <w:ind w:firstLine="567"/>
        <w:contextualSpacing/>
        <w:jc w:val="both"/>
        <w:rPr>
          <w:bCs/>
        </w:rPr>
      </w:pPr>
      <w:r w:rsidRPr="000B41AB">
        <w:rPr>
          <w:bCs/>
        </w:rPr>
        <w:t>Задаток, внесенный лицом, признанным победителем аукциона (далее – Победитель), а также задаток, внесенный иным лицом, с которым договор купли-продажи, аренды земельного участка заключается в соответствии с пунктами 13 и 14 статьи 39.12 Земельного кодекса Российской Федерации, засчитываются в счет оплаты арендной платы, цены продажи Земельного участка.</w:t>
      </w:r>
    </w:p>
    <w:p w:rsidR="00E76DD2" w:rsidRPr="000B41AB" w:rsidRDefault="00E76DD2" w:rsidP="00E76DD2">
      <w:pPr>
        <w:shd w:val="clear" w:color="auto" w:fill="FFFFFF"/>
        <w:ind w:firstLine="567"/>
        <w:contextualSpacing/>
        <w:jc w:val="both"/>
        <w:rPr>
          <w:bCs/>
        </w:rPr>
      </w:pPr>
      <w:r w:rsidRPr="000B41AB">
        <w:rPr>
          <w:bCs/>
        </w:rPr>
        <w:lastRenderedPageBreak/>
        <w:t>Задатки, внесенные указанными в настоящем пункте лицами, не заключившими в установленном в Извещении порядке договора аренды, купли-продажи земельного участка вследствие уклонения от заключения указанного договора, не возвращаются.</w:t>
      </w:r>
    </w:p>
    <w:p w:rsidR="00E76DD2" w:rsidRPr="000B41AB" w:rsidRDefault="00E76DD2" w:rsidP="00E76DD2">
      <w:pPr>
        <w:shd w:val="clear" w:color="auto" w:fill="FFFFFF"/>
        <w:ind w:left="567"/>
        <w:jc w:val="both"/>
      </w:pPr>
    </w:p>
    <w:p w:rsidR="00E76DD2" w:rsidRPr="000B41AB" w:rsidRDefault="00E76DD2" w:rsidP="00E76DD2">
      <w:pPr>
        <w:shd w:val="clear" w:color="auto" w:fill="FFFFFF"/>
        <w:ind w:left="720"/>
        <w:contextualSpacing/>
        <w:jc w:val="center"/>
        <w:rPr>
          <w:b/>
          <w:bCs/>
        </w:rPr>
      </w:pPr>
      <w:r w:rsidRPr="000B41AB">
        <w:rPr>
          <w:b/>
          <w:bCs/>
        </w:rPr>
        <w:t>5. Порядок проведения аукциона</w:t>
      </w:r>
    </w:p>
    <w:p w:rsidR="00E76DD2" w:rsidRPr="000B41AB" w:rsidRDefault="00E76DD2" w:rsidP="00E76DD2">
      <w:pPr>
        <w:ind w:firstLine="708"/>
        <w:jc w:val="both"/>
      </w:pPr>
      <w:r w:rsidRPr="000B41AB">
        <w:t>Проведение аукциона в соответствии с Регламентом и Инструкциями обеспечивается Оператором электронной площадки.</w:t>
      </w:r>
    </w:p>
    <w:p w:rsidR="00E76DD2" w:rsidRPr="000B41AB" w:rsidRDefault="00E76DD2" w:rsidP="00E76DD2">
      <w:pPr>
        <w:ind w:firstLine="708"/>
        <w:jc w:val="both"/>
      </w:pPr>
      <w:r w:rsidRPr="000B41AB">
        <w:t xml:space="preserve">В аукционе могут участвовать только Заявители, допущенные к участию в аукционе и признанные Участниками. Оператор электронной площадки обеспечивает Участникам возможность принять участие в аукционе. </w:t>
      </w:r>
    </w:p>
    <w:p w:rsidR="00E76DD2" w:rsidRPr="000B41AB" w:rsidRDefault="00E76DD2" w:rsidP="00E76DD2">
      <w:pPr>
        <w:ind w:firstLine="708"/>
        <w:jc w:val="both"/>
      </w:pPr>
      <w:r w:rsidRPr="000B41AB">
        <w:t>Процедура аукциона проводится в день и время, указанные в Извещении. Время проведения аукциона не должно совпадать со временем проведения профилактических работ на электронной площадке.</w:t>
      </w:r>
    </w:p>
    <w:p w:rsidR="00E76DD2" w:rsidRPr="000B41AB" w:rsidRDefault="00E76DD2" w:rsidP="00E76DD2">
      <w:pPr>
        <w:ind w:firstLine="708"/>
        <w:jc w:val="both"/>
      </w:pPr>
      <w:r w:rsidRPr="000B41AB">
        <w:t>Аукцион проводится путем повышения начальной цены Предмета аукциона на «шаг аукциона», установленный Извещением.</w:t>
      </w:r>
    </w:p>
    <w:p w:rsidR="00E76DD2" w:rsidRPr="000B41AB" w:rsidRDefault="00E76DD2" w:rsidP="00E76DD2">
      <w:pPr>
        <w:ind w:firstLine="708"/>
        <w:jc w:val="both"/>
      </w:pPr>
      <w:r w:rsidRPr="000B41AB">
        <w:t>Время ожидания предложения участника электронного аукциона о цене предмета аукциона составляет десять минут. При поступлении предложения участника электронного аукциона о повышении цены предмета аукциона время, оставшееся до истечения указанного срока, обновляется до десяти минут. Если в течение указанного времени ни одного предложения о более высокой цене предмета аукциона не поступило, электронный аукцион завершается с помощью программных и технических средств электронной площадки.</w:t>
      </w:r>
    </w:p>
    <w:p w:rsidR="00E76DD2" w:rsidRPr="000B41AB" w:rsidRDefault="00E76DD2" w:rsidP="00E76DD2">
      <w:pPr>
        <w:ind w:firstLine="708"/>
        <w:jc w:val="both"/>
      </w:pPr>
      <w:r w:rsidRPr="000B41AB">
        <w:t>В случае поступления предложения о более высокой цене Предмета аукциона, время представления следующих предложений о цене Предмета аукциона продлевается на 10 (десять) минут.</w:t>
      </w:r>
    </w:p>
    <w:p w:rsidR="00E76DD2" w:rsidRPr="000B41AB" w:rsidRDefault="00E76DD2" w:rsidP="00E76DD2">
      <w:pPr>
        <w:ind w:firstLine="708"/>
        <w:jc w:val="both"/>
      </w:pPr>
      <w:r w:rsidRPr="000B41AB">
        <w:t>Аукцион завершается с помощью программных и технических средств электронной площадки, если в течение 10 (десяти) минут после поступления последнего предложения о цене Предмета аукциона ни один Участник не сделал предложение о цене Предмета аукциона, которое предусматривало бы более высокую цену Предмета аукциона.</w:t>
      </w:r>
    </w:p>
    <w:p w:rsidR="00E76DD2" w:rsidRPr="000B41AB" w:rsidRDefault="00E76DD2" w:rsidP="00E76DD2">
      <w:pPr>
        <w:ind w:firstLine="708"/>
        <w:jc w:val="both"/>
      </w:pPr>
      <w:r w:rsidRPr="000B41AB">
        <w:t>Победителем признается Участник, предложивший наибольшую цену Предмета аукциона.</w:t>
      </w:r>
    </w:p>
    <w:p w:rsidR="00E76DD2" w:rsidRPr="000B41AB" w:rsidRDefault="00E76DD2" w:rsidP="00E76DD2">
      <w:pPr>
        <w:ind w:firstLine="708"/>
        <w:jc w:val="both"/>
      </w:pPr>
      <w:r w:rsidRPr="000B41AB">
        <w:t>Ход проведения процедуры аукциона фиксируется Оператором электронной площадки в электронном журнале, который направляется Организатору аукциона в течение 1 (одного) часа со времени завершения аукциона для подведения Аукционной комиссией результатов аукциона путем оформления Протокола о результатах аукциона. Один экземпляр Протокола о результатах аукциона передается Победителю аукциона.</w:t>
      </w:r>
    </w:p>
    <w:p w:rsidR="00E76DD2" w:rsidRPr="000B41AB" w:rsidRDefault="00E76DD2" w:rsidP="00E76DD2">
      <w:pPr>
        <w:ind w:firstLine="708"/>
        <w:jc w:val="both"/>
      </w:pPr>
      <w:r w:rsidRPr="000B41AB">
        <w:t>Оператор электронной площадки приостанавливает проведение аукциона в случае технологического сбоя, зафиксированного программными и техническими средствами электронной площадки. Не позднее чем за 3 (три) часа до времени возобновления проведения аукциона, в соответствии с Регламентом и Инструкциями Участники получают уведомления от Оператора электронной площадки с указанием даты и времени возобновления проведения аукциона.</w:t>
      </w:r>
    </w:p>
    <w:p w:rsidR="00E76DD2" w:rsidRPr="000B41AB" w:rsidRDefault="00E76DD2" w:rsidP="00E76DD2">
      <w:pPr>
        <w:ind w:firstLine="708"/>
        <w:jc w:val="both"/>
      </w:pPr>
      <w:r w:rsidRPr="000B41AB">
        <w:t>После завершения аукциона Оператор электронной площадки размещает Протокол о результатах аукциона на электронной площадке.</w:t>
      </w:r>
    </w:p>
    <w:p w:rsidR="00E76DD2" w:rsidRPr="000B41AB" w:rsidRDefault="00E76DD2" w:rsidP="00E76DD2">
      <w:pPr>
        <w:ind w:firstLine="708"/>
        <w:jc w:val="both"/>
      </w:pPr>
      <w:r w:rsidRPr="000B41AB">
        <w:t>Организатор аукциона размещает Протокол о результатах аукциона на Официальном сайте торгов, в течение одного рабочего дня со дня его подписания.</w:t>
      </w:r>
    </w:p>
    <w:p w:rsidR="00E76DD2" w:rsidRPr="000B41AB" w:rsidRDefault="00E76DD2" w:rsidP="00E76DD2">
      <w:pPr>
        <w:ind w:firstLine="708"/>
        <w:jc w:val="both"/>
      </w:pPr>
      <w:r w:rsidRPr="000B41AB">
        <w:t>Аукцион признается несостоявшимся в случаях, если:</w:t>
      </w:r>
    </w:p>
    <w:p w:rsidR="00E76DD2" w:rsidRPr="000B41AB" w:rsidRDefault="00E76DD2" w:rsidP="00E76DD2">
      <w:pPr>
        <w:jc w:val="both"/>
      </w:pPr>
      <w:r w:rsidRPr="000B41AB">
        <w:t>-по окончании срока подачи Заявок была подана только одна Заявка;</w:t>
      </w:r>
    </w:p>
    <w:p w:rsidR="00E76DD2" w:rsidRPr="000B41AB" w:rsidRDefault="00E76DD2" w:rsidP="00E76DD2">
      <w:pPr>
        <w:ind w:left="709" w:hanging="709"/>
        <w:jc w:val="both"/>
      </w:pPr>
      <w:r w:rsidRPr="000B41AB">
        <w:t>-по окончании срока подачи Заявок не подано ни одной Заявки;</w:t>
      </w:r>
    </w:p>
    <w:p w:rsidR="00E76DD2" w:rsidRPr="000B41AB" w:rsidRDefault="00E76DD2" w:rsidP="00E76DD2">
      <w:pPr>
        <w:jc w:val="both"/>
      </w:pPr>
      <w:r w:rsidRPr="000B41AB">
        <w:t>-на основании результатов рассмотрения Заявок принято решение об отказе в допуске к участию в аукционе всех Заявителей;</w:t>
      </w:r>
    </w:p>
    <w:p w:rsidR="00E76DD2" w:rsidRPr="000B41AB" w:rsidRDefault="00E76DD2" w:rsidP="00E76DD2">
      <w:pPr>
        <w:jc w:val="both"/>
      </w:pPr>
      <w:r w:rsidRPr="000B41AB">
        <w:t>-на основании результатов рассмотрения Заявок принято решение о допуске к участию в аукционе и признании Участником только одного Заявителя;</w:t>
      </w:r>
    </w:p>
    <w:p w:rsidR="00E76DD2" w:rsidRPr="000B41AB" w:rsidRDefault="00E76DD2" w:rsidP="00E76DD2">
      <w:pPr>
        <w:jc w:val="both"/>
      </w:pPr>
      <w:r w:rsidRPr="000B41AB">
        <w:lastRenderedPageBreak/>
        <w:t>-в случае если в течение 10 (десяти) минут после начала проведения аукциона не поступило ни одного предложения о цене Предмета аукциона, которое предусматривало бы более высокую цену Предмета аукциона.</w:t>
      </w:r>
    </w:p>
    <w:p w:rsidR="00E76DD2" w:rsidRPr="000B41AB" w:rsidRDefault="00E76DD2" w:rsidP="00E76DD2">
      <w:pPr>
        <w:ind w:firstLine="708"/>
        <w:jc w:val="both"/>
      </w:pPr>
      <w:r w:rsidRPr="000B41AB">
        <w:t>Организатор аукциона вправе отказаться от проведения аукциона не позднее чем за пятнадцать дней до дня проведения аукциона.</w:t>
      </w:r>
    </w:p>
    <w:p w:rsidR="00E76DD2" w:rsidRPr="000B41AB" w:rsidRDefault="00E76DD2" w:rsidP="00E76DD2">
      <w:pPr>
        <w:shd w:val="clear" w:color="auto" w:fill="FFFFFF"/>
        <w:jc w:val="center"/>
      </w:pPr>
      <w:r w:rsidRPr="000B41AB">
        <w:t>_____________</w:t>
      </w:r>
    </w:p>
    <w:p w:rsidR="00E76DD2" w:rsidRPr="000B41AB" w:rsidRDefault="00E76DD2" w:rsidP="00E76DD2">
      <w:pPr>
        <w:shd w:val="clear" w:color="auto" w:fill="FFFFFF"/>
        <w:jc w:val="center"/>
      </w:pPr>
    </w:p>
    <w:p w:rsidR="00E76DD2" w:rsidRDefault="00E76DD2" w:rsidP="00E76DD2">
      <w:pPr>
        <w:shd w:val="clear" w:color="auto" w:fill="FFFFFF"/>
        <w:jc w:val="center"/>
      </w:pPr>
    </w:p>
    <w:p w:rsidR="007839AA" w:rsidRDefault="007839AA" w:rsidP="007839AA">
      <w:pPr>
        <w:rPr>
          <w:sz w:val="26"/>
          <w:szCs w:val="26"/>
        </w:rPr>
      </w:pPr>
    </w:p>
    <w:p w:rsidR="007839AA" w:rsidRPr="009278BD" w:rsidRDefault="007839AA" w:rsidP="007839AA">
      <w:pPr>
        <w:rPr>
          <w:sz w:val="26"/>
          <w:szCs w:val="26"/>
        </w:rPr>
      </w:pPr>
    </w:p>
    <w:p w:rsidR="007839AA" w:rsidRPr="009278BD" w:rsidRDefault="007839AA" w:rsidP="007839AA">
      <w:pPr>
        <w:ind w:left="-1134"/>
        <w:rPr>
          <w:b/>
          <w:sz w:val="20"/>
          <w:szCs w:val="20"/>
        </w:rPr>
      </w:pPr>
      <w:r>
        <w:rPr>
          <w:b/>
          <w:noProof/>
          <w:sz w:val="20"/>
          <w:szCs w:val="20"/>
        </w:rPr>
        <mc:AlternateContent>
          <mc:Choice Requires="wps">
            <w:drawing>
              <wp:anchor distT="0" distB="0" distL="114300" distR="114300" simplePos="0" relativeHeight="251684352" behindDoc="0" locked="0" layoutInCell="1" allowOverlap="1">
                <wp:simplePos x="0" y="0"/>
                <wp:positionH relativeFrom="column">
                  <wp:posOffset>-1070610</wp:posOffset>
                </wp:positionH>
                <wp:positionV relativeFrom="paragraph">
                  <wp:posOffset>125095</wp:posOffset>
                </wp:positionV>
                <wp:extent cx="7572375" cy="9525"/>
                <wp:effectExtent l="15240" t="10795" r="13335" b="17780"/>
                <wp:wrapNone/>
                <wp:docPr id="15" name="Прямая со стрелкой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7572375" cy="9525"/>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shapetype id="_x0000_t32" coordsize="21600,21600" o:spt="32" o:oned="t" path="m,l21600,21600e" filled="f">
                <v:path arrowok="t" fillok="f" o:connecttype="none"/>
                <o:lock v:ext="edit" shapetype="t"/>
              </v:shapetype>
              <v:shape id="Прямая со стрелкой 15" o:spid="_x0000_s1026" type="#_x0000_t32" style="position:absolute;margin-left:-84.3pt;margin-top:9.85pt;width:596.25pt;height:.75pt;flip:y;z-index:2516843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" strokeweight="1.5pt"/>
            </w:pict>
          </mc:Fallback>
        </mc:AlternateContent>
      </w:r>
    </w:p>
    <w:p w:rsidR="007839AA" w:rsidRPr="009278BD" w:rsidRDefault="007839AA" w:rsidP="007839AA">
      <w:pPr>
        <w:ind w:left="-567"/>
        <w:rPr>
          <w:b/>
          <w:sz w:val="20"/>
          <w:szCs w:val="20"/>
        </w:rPr>
      </w:pPr>
      <w:r w:rsidRPr="009278BD">
        <w:rPr>
          <w:b/>
          <w:sz w:val="20"/>
          <w:szCs w:val="20"/>
        </w:rPr>
        <w:t xml:space="preserve">Периодическое печатное издание                                                                            </w:t>
      </w:r>
    </w:p>
    <w:p w:rsidR="007839AA" w:rsidRPr="009278BD" w:rsidRDefault="007839AA" w:rsidP="007839AA">
      <w:pPr>
        <w:ind w:left="-567"/>
        <w:rPr>
          <w:b/>
          <w:sz w:val="20"/>
          <w:szCs w:val="20"/>
        </w:rPr>
      </w:pPr>
      <w:r w:rsidRPr="009278BD">
        <w:rPr>
          <w:b/>
          <w:sz w:val="20"/>
          <w:szCs w:val="20"/>
        </w:rPr>
        <w:t>«Ибресинский вестник»                                                                                     Распространяется бесплатно</w:t>
      </w:r>
    </w:p>
    <w:p w:rsidR="007839AA" w:rsidRPr="009278BD" w:rsidRDefault="007839AA" w:rsidP="007839AA">
      <w:pPr>
        <w:ind w:left="-567"/>
        <w:rPr>
          <w:sz w:val="20"/>
          <w:szCs w:val="20"/>
        </w:rPr>
      </w:pPr>
      <w:r w:rsidRPr="009278BD">
        <w:rPr>
          <w:sz w:val="20"/>
          <w:szCs w:val="20"/>
        </w:rPr>
        <w:t>Учредитель: Администрация Ибресинского муниципального округа            Тираж 15 экз.</w:t>
      </w:r>
    </w:p>
    <w:p w:rsidR="007839AA" w:rsidRPr="009278BD" w:rsidRDefault="007839AA" w:rsidP="007839AA">
      <w:pPr>
        <w:ind w:left="-567"/>
        <w:rPr>
          <w:sz w:val="20"/>
          <w:szCs w:val="20"/>
        </w:rPr>
      </w:pPr>
      <w:r w:rsidRPr="009278BD">
        <w:rPr>
          <w:sz w:val="20"/>
          <w:szCs w:val="20"/>
        </w:rPr>
        <w:t xml:space="preserve">Адрес издательства: Чувашская Республика, Ибресинский МО,                     Электронная версия размещена на </w:t>
      </w:r>
    </w:p>
    <w:p w:rsidR="007839AA" w:rsidRPr="009278BD" w:rsidRDefault="007839AA" w:rsidP="007839AA">
      <w:pPr>
        <w:ind w:left="-567"/>
        <w:rPr>
          <w:sz w:val="20"/>
          <w:szCs w:val="20"/>
        </w:rPr>
      </w:pPr>
      <w:r w:rsidRPr="009278BD">
        <w:rPr>
          <w:sz w:val="20"/>
          <w:szCs w:val="20"/>
        </w:rPr>
        <w:t xml:space="preserve">пгт. Ибреси, ул. Маресьева, д.49                                                                          официальном сайте администрации            </w:t>
      </w:r>
    </w:p>
    <w:p w:rsidR="007839AA" w:rsidRPr="009278BD" w:rsidRDefault="007839AA" w:rsidP="007839AA">
      <w:pPr>
        <w:ind w:left="-567"/>
        <w:rPr>
          <w:sz w:val="20"/>
          <w:szCs w:val="20"/>
        </w:rPr>
      </w:pPr>
      <w:r w:rsidRPr="009278BD">
        <w:rPr>
          <w:sz w:val="20"/>
          <w:szCs w:val="20"/>
        </w:rPr>
        <w:t>Телефоны редакции: 8(83538) 2-12-18, 2-15-07                                                  https://ibresi.cap.ru/</w:t>
      </w:r>
    </w:p>
    <w:p w:rsidR="007839AA" w:rsidRPr="009278BD" w:rsidRDefault="007839AA" w:rsidP="007839AA">
      <w:pPr>
        <w:ind w:left="-567"/>
        <w:rPr>
          <w:sz w:val="20"/>
          <w:szCs w:val="20"/>
        </w:rPr>
      </w:pPr>
      <w:r w:rsidRPr="009278BD">
        <w:rPr>
          <w:sz w:val="20"/>
          <w:szCs w:val="20"/>
          <w:lang w:val="en-US"/>
        </w:rPr>
        <w:t>email</w:t>
      </w:r>
      <w:r w:rsidRPr="009278BD">
        <w:rPr>
          <w:sz w:val="20"/>
          <w:szCs w:val="20"/>
        </w:rPr>
        <w:t xml:space="preserve">: </w:t>
      </w:r>
      <w:r w:rsidRPr="009278BD">
        <w:rPr>
          <w:sz w:val="20"/>
          <w:szCs w:val="20"/>
          <w:lang w:val="en-US"/>
        </w:rPr>
        <w:t>ibresi</w:t>
      </w:r>
      <w:r w:rsidRPr="009278BD">
        <w:rPr>
          <w:sz w:val="20"/>
          <w:szCs w:val="20"/>
        </w:rPr>
        <w:t>@</w:t>
      </w:r>
      <w:r w:rsidRPr="009278BD">
        <w:rPr>
          <w:sz w:val="20"/>
          <w:szCs w:val="20"/>
          <w:lang w:val="en-US"/>
        </w:rPr>
        <w:t>cap</w:t>
      </w:r>
      <w:r w:rsidRPr="009278BD">
        <w:rPr>
          <w:sz w:val="20"/>
          <w:szCs w:val="20"/>
        </w:rPr>
        <w:t>.</w:t>
      </w:r>
      <w:r w:rsidRPr="009278BD">
        <w:rPr>
          <w:sz w:val="20"/>
          <w:szCs w:val="20"/>
          <w:lang w:val="en-US"/>
        </w:rPr>
        <w:t>ru</w:t>
      </w:r>
    </w:p>
    <w:p w:rsidR="00E76DD2" w:rsidRDefault="00E76DD2" w:rsidP="009A5E78">
      <w:pPr>
        <w:tabs>
          <w:tab w:val="left" w:pos="4962"/>
          <w:tab w:val="left" w:pos="5103"/>
        </w:tabs>
        <w:rPr>
          <w:b/>
          <w:bCs/>
          <w:noProof/>
          <w:color w:val="000000"/>
          <w:sz w:val="28"/>
          <w:szCs w:val="28"/>
        </w:rPr>
      </w:pPr>
    </w:p>
    <w:sectPr w:rsidR="00E76DD2" w:rsidSect="00577C69">
      <w:pgSz w:w="11906" w:h="16838"/>
      <w:pgMar w:top="720" w:right="849" w:bottom="720" w:left="1276"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623566" w:rsidRDefault="00623566" w:rsidP="004B7396">
      <w:r>
        <w:separator/>
      </w:r>
    </w:p>
  </w:endnote>
  <w:endnote w:type="continuationSeparator" w:id="0">
    <w:p w:rsidR="00623566" w:rsidRDefault="00623566" w:rsidP="004B73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Baltica Chv">
    <w:altName w:val="Times New Roman"/>
    <w:charset w:val="00"/>
    <w:family w:val="auto"/>
    <w:pitch w:val="variable"/>
    <w:sig w:usb0="00000001" w:usb1="00000000" w:usb2="00000000" w:usb3="00000000" w:csb0="00000005" w:csb1="00000000"/>
  </w:font>
  <w:font w:name="Arial">
    <w:panose1 w:val="020B0604020202020204"/>
    <w:charset w:val="CC"/>
    <w:family w:val="swiss"/>
    <w:pitch w:val="variable"/>
    <w:sig w:usb0="E0002EFF" w:usb1="C000785B" w:usb2="00000009" w:usb3="00000000" w:csb0="000001FF" w:csb1="00000000"/>
  </w:font>
  <w:font w:name="Arial Cyr Chuv">
    <w:altName w:val="Arial"/>
    <w:charset w:val="CC"/>
    <w:family w:val="swiss"/>
    <w:pitch w:val="variable"/>
    <w:sig w:usb0="00000201" w:usb1="00000000" w:usb2="00000000" w:usb3="00000000" w:csb0="00000004"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Mangal">
    <w:panose1 w:val="00000400000000000000"/>
    <w:charset w:val="01"/>
    <w:family w:val="roman"/>
    <w:notTrueType/>
    <w:pitch w:val="variable"/>
    <w:sig w:usb0="00002000" w:usb1="00000000" w:usb2="00000000" w:usb3="00000000" w:csb0="00000000" w:csb1="00000000"/>
  </w:font>
  <w:font w:name="TimesNewRomanPSMT">
    <w:altName w:val="MS Mincho"/>
    <w:panose1 w:val="00000000000000000000"/>
    <w:charset w:val="80"/>
    <w:family w:val="auto"/>
    <w:notTrueType/>
    <w:pitch w:val="default"/>
    <w:sig w:usb0="00000001" w:usb1="08070000" w:usb2="00000010" w:usb3="00000000" w:csb0="00020000" w:csb1="00000000"/>
  </w:font>
  <w:font w:name="Times New Roman CYR">
    <w:panose1 w:val="02020603050405020304"/>
    <w:charset w:val="CC"/>
    <w:family w:val="roman"/>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D2" w:rsidRDefault="009A64D2">
    <w:r>
      <w:cr/>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623566" w:rsidRDefault="00623566" w:rsidP="004B7396">
      <w:r>
        <w:separator/>
      </w:r>
    </w:p>
  </w:footnote>
  <w:footnote w:type="continuationSeparator" w:id="0">
    <w:p w:rsidR="00623566" w:rsidRDefault="00623566" w:rsidP="004B7396">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685676" w:rsidRDefault="00685676" w:rsidP="008E0DC2">
    <w:pPr>
      <w:pStyle w:val="ad"/>
      <w:framePr w:wrap="around" w:vAnchor="text" w:hAnchor="margin" w:xAlign="center" w:y="1"/>
      <w:rPr>
        <w:rStyle w:val="aff2"/>
      </w:rPr>
    </w:pPr>
    <w:r>
      <w:rPr>
        <w:rStyle w:val="aff2"/>
      </w:rPr>
      <w:fldChar w:fldCharType="begin"/>
    </w:r>
    <w:r>
      <w:rPr>
        <w:rStyle w:val="aff2"/>
      </w:rPr>
      <w:instrText xml:space="preserve">PAGE  </w:instrText>
    </w:r>
    <w:r>
      <w:rPr>
        <w:rStyle w:val="aff2"/>
      </w:rPr>
      <w:fldChar w:fldCharType="end"/>
    </w:r>
  </w:p>
  <w:p w:rsidR="00685676" w:rsidRDefault="00685676">
    <w:pPr>
      <w:pStyle w:val="ad"/>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A64D2" w:rsidRPr="00306314" w:rsidRDefault="009A64D2" w:rsidP="000403E8">
    <w:pPr>
      <w:pStyle w:val="ad"/>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5D439C6"/>
    <w:multiLevelType w:val="multilevel"/>
    <w:tmpl w:val="E2789E06"/>
    <w:lvl w:ilvl="0">
      <w:start w:val="1"/>
      <w:numFmt w:val="decimal"/>
      <w:lvlText w:val="%1."/>
      <w:lvlJc w:val="left"/>
      <w:pPr>
        <w:ind w:left="720" w:hanging="360"/>
      </w:pPr>
      <w:rPr>
        <w:rFonts w:hint="default"/>
      </w:rPr>
    </w:lvl>
    <w:lvl w:ilvl="1">
      <w:start w:val="62"/>
      <w:numFmt w:val="decimal"/>
      <w:isLgl/>
      <w:lvlText w:val="%1.%2"/>
      <w:lvlJc w:val="left"/>
      <w:pPr>
        <w:ind w:left="1047" w:hanging="480"/>
      </w:pPr>
      <w:rPr>
        <w:rFonts w:hint="default"/>
      </w:rPr>
    </w:lvl>
    <w:lvl w:ilvl="2">
      <w:start w:val="1"/>
      <w:numFmt w:val="decimal"/>
      <w:isLgl/>
      <w:lvlText w:val="%1.%2.%3"/>
      <w:lvlJc w:val="left"/>
      <w:pPr>
        <w:ind w:left="1494" w:hanging="720"/>
      </w:pPr>
      <w:rPr>
        <w:rFonts w:hint="default"/>
      </w:rPr>
    </w:lvl>
    <w:lvl w:ilvl="3">
      <w:start w:val="1"/>
      <w:numFmt w:val="decimal"/>
      <w:isLgl/>
      <w:lvlText w:val="%1.%2.%3.%4"/>
      <w:lvlJc w:val="left"/>
      <w:pPr>
        <w:ind w:left="1701" w:hanging="720"/>
      </w:pPr>
      <w:rPr>
        <w:rFonts w:hint="default"/>
      </w:rPr>
    </w:lvl>
    <w:lvl w:ilvl="4">
      <w:start w:val="1"/>
      <w:numFmt w:val="decimal"/>
      <w:isLgl/>
      <w:lvlText w:val="%1.%2.%3.%4.%5"/>
      <w:lvlJc w:val="left"/>
      <w:pPr>
        <w:ind w:left="2268" w:hanging="1080"/>
      </w:pPr>
      <w:rPr>
        <w:rFonts w:hint="default"/>
      </w:rPr>
    </w:lvl>
    <w:lvl w:ilvl="5">
      <w:start w:val="1"/>
      <w:numFmt w:val="decimal"/>
      <w:isLgl/>
      <w:lvlText w:val="%1.%2.%3.%4.%5.%6"/>
      <w:lvlJc w:val="left"/>
      <w:pPr>
        <w:ind w:left="2475" w:hanging="1080"/>
      </w:pPr>
      <w:rPr>
        <w:rFonts w:hint="default"/>
      </w:rPr>
    </w:lvl>
    <w:lvl w:ilvl="6">
      <w:start w:val="1"/>
      <w:numFmt w:val="decimal"/>
      <w:isLgl/>
      <w:lvlText w:val="%1.%2.%3.%4.%5.%6.%7"/>
      <w:lvlJc w:val="left"/>
      <w:pPr>
        <w:ind w:left="3042" w:hanging="1440"/>
      </w:pPr>
      <w:rPr>
        <w:rFonts w:hint="default"/>
      </w:rPr>
    </w:lvl>
    <w:lvl w:ilvl="7">
      <w:start w:val="1"/>
      <w:numFmt w:val="decimal"/>
      <w:isLgl/>
      <w:lvlText w:val="%1.%2.%3.%4.%5.%6.%7.%8"/>
      <w:lvlJc w:val="left"/>
      <w:pPr>
        <w:ind w:left="3249" w:hanging="1440"/>
      </w:pPr>
      <w:rPr>
        <w:rFonts w:hint="default"/>
      </w:rPr>
    </w:lvl>
    <w:lvl w:ilvl="8">
      <w:start w:val="1"/>
      <w:numFmt w:val="decimal"/>
      <w:isLgl/>
      <w:lvlText w:val="%1.%2.%3.%4.%5.%6.%7.%8.%9"/>
      <w:lvlJc w:val="left"/>
      <w:pPr>
        <w:ind w:left="3816" w:hanging="1800"/>
      </w:pPr>
      <w:rPr>
        <w:rFonts w:hint="default"/>
      </w:rPr>
    </w:lvl>
  </w:abstractNum>
  <w:abstractNum w:abstractNumId="1">
    <w:nsid w:val="077C45BD"/>
    <w:multiLevelType w:val="multilevel"/>
    <w:tmpl w:val="1AF45D1A"/>
    <w:lvl w:ilvl="0">
      <w:start w:val="7"/>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0D9E1C7D"/>
    <w:multiLevelType w:val="hybridMultilevel"/>
    <w:tmpl w:val="3FFABE56"/>
    <w:lvl w:ilvl="0" w:tplc="3F4A8A62">
      <w:start w:val="1"/>
      <w:numFmt w:val="decimal"/>
      <w:lvlText w:val="%1."/>
      <w:lvlJc w:val="left"/>
      <w:pPr>
        <w:ind w:left="1392" w:hanging="825"/>
      </w:pPr>
      <w:rPr>
        <w:rFonts w:hint="default"/>
      </w:rPr>
    </w:lvl>
    <w:lvl w:ilvl="1" w:tplc="04190019" w:tentative="1">
      <w:start w:val="1"/>
      <w:numFmt w:val="lowerLetter"/>
      <w:lvlText w:val="%2."/>
      <w:lvlJc w:val="left"/>
      <w:pPr>
        <w:ind w:left="1647" w:hanging="360"/>
      </w:pPr>
    </w:lvl>
    <w:lvl w:ilvl="2" w:tplc="0419001B" w:tentative="1">
      <w:start w:val="1"/>
      <w:numFmt w:val="lowerRoman"/>
      <w:lvlText w:val="%3."/>
      <w:lvlJc w:val="right"/>
      <w:pPr>
        <w:ind w:left="2367" w:hanging="180"/>
      </w:pPr>
    </w:lvl>
    <w:lvl w:ilvl="3" w:tplc="0419000F" w:tentative="1">
      <w:start w:val="1"/>
      <w:numFmt w:val="decimal"/>
      <w:lvlText w:val="%4."/>
      <w:lvlJc w:val="left"/>
      <w:pPr>
        <w:ind w:left="3087" w:hanging="360"/>
      </w:pPr>
    </w:lvl>
    <w:lvl w:ilvl="4" w:tplc="04190019" w:tentative="1">
      <w:start w:val="1"/>
      <w:numFmt w:val="lowerLetter"/>
      <w:lvlText w:val="%5."/>
      <w:lvlJc w:val="left"/>
      <w:pPr>
        <w:ind w:left="3807" w:hanging="360"/>
      </w:pPr>
    </w:lvl>
    <w:lvl w:ilvl="5" w:tplc="0419001B" w:tentative="1">
      <w:start w:val="1"/>
      <w:numFmt w:val="lowerRoman"/>
      <w:lvlText w:val="%6."/>
      <w:lvlJc w:val="right"/>
      <w:pPr>
        <w:ind w:left="4527" w:hanging="180"/>
      </w:pPr>
    </w:lvl>
    <w:lvl w:ilvl="6" w:tplc="0419000F" w:tentative="1">
      <w:start w:val="1"/>
      <w:numFmt w:val="decimal"/>
      <w:lvlText w:val="%7."/>
      <w:lvlJc w:val="left"/>
      <w:pPr>
        <w:ind w:left="5247" w:hanging="360"/>
      </w:pPr>
    </w:lvl>
    <w:lvl w:ilvl="7" w:tplc="04190019" w:tentative="1">
      <w:start w:val="1"/>
      <w:numFmt w:val="lowerLetter"/>
      <w:lvlText w:val="%8."/>
      <w:lvlJc w:val="left"/>
      <w:pPr>
        <w:ind w:left="5967" w:hanging="360"/>
      </w:pPr>
    </w:lvl>
    <w:lvl w:ilvl="8" w:tplc="0419001B" w:tentative="1">
      <w:start w:val="1"/>
      <w:numFmt w:val="lowerRoman"/>
      <w:lvlText w:val="%9."/>
      <w:lvlJc w:val="right"/>
      <w:pPr>
        <w:ind w:left="6687" w:hanging="180"/>
      </w:pPr>
    </w:lvl>
  </w:abstractNum>
  <w:abstractNum w:abstractNumId="3">
    <w:nsid w:val="12753D35"/>
    <w:multiLevelType w:val="hybridMultilevel"/>
    <w:tmpl w:val="660AFCCA"/>
    <w:lvl w:ilvl="0" w:tplc="E25C7A90">
      <w:start w:val="1"/>
      <w:numFmt w:val="decimal"/>
      <w:lvlText w:val="%1."/>
      <w:lvlJc w:val="left"/>
      <w:pPr>
        <w:ind w:left="2253" w:hanging="1260"/>
      </w:pPr>
      <w:rPr>
        <w:rFonts w:cs="Times New Roman" w:hint="default"/>
      </w:rPr>
    </w:lvl>
    <w:lvl w:ilvl="1" w:tplc="04190019">
      <w:start w:val="1"/>
      <w:numFmt w:val="lowerLetter"/>
      <w:lvlText w:val="%2."/>
      <w:lvlJc w:val="left"/>
      <w:pPr>
        <w:ind w:left="2073" w:hanging="360"/>
      </w:pPr>
      <w:rPr>
        <w:rFonts w:cs="Times New Roman"/>
      </w:rPr>
    </w:lvl>
    <w:lvl w:ilvl="2" w:tplc="0419001B" w:tentative="1">
      <w:start w:val="1"/>
      <w:numFmt w:val="lowerRoman"/>
      <w:lvlText w:val="%3."/>
      <w:lvlJc w:val="right"/>
      <w:pPr>
        <w:ind w:left="2793" w:hanging="180"/>
      </w:pPr>
      <w:rPr>
        <w:rFonts w:cs="Times New Roman"/>
      </w:rPr>
    </w:lvl>
    <w:lvl w:ilvl="3" w:tplc="0419000F" w:tentative="1">
      <w:start w:val="1"/>
      <w:numFmt w:val="decimal"/>
      <w:lvlText w:val="%4."/>
      <w:lvlJc w:val="left"/>
      <w:pPr>
        <w:ind w:left="3513" w:hanging="360"/>
      </w:pPr>
      <w:rPr>
        <w:rFonts w:cs="Times New Roman"/>
      </w:rPr>
    </w:lvl>
    <w:lvl w:ilvl="4" w:tplc="04190019" w:tentative="1">
      <w:start w:val="1"/>
      <w:numFmt w:val="lowerLetter"/>
      <w:lvlText w:val="%5."/>
      <w:lvlJc w:val="left"/>
      <w:pPr>
        <w:ind w:left="4233" w:hanging="360"/>
      </w:pPr>
      <w:rPr>
        <w:rFonts w:cs="Times New Roman"/>
      </w:rPr>
    </w:lvl>
    <w:lvl w:ilvl="5" w:tplc="0419001B" w:tentative="1">
      <w:start w:val="1"/>
      <w:numFmt w:val="lowerRoman"/>
      <w:lvlText w:val="%6."/>
      <w:lvlJc w:val="right"/>
      <w:pPr>
        <w:ind w:left="4953" w:hanging="180"/>
      </w:pPr>
      <w:rPr>
        <w:rFonts w:cs="Times New Roman"/>
      </w:rPr>
    </w:lvl>
    <w:lvl w:ilvl="6" w:tplc="0419000F" w:tentative="1">
      <w:start w:val="1"/>
      <w:numFmt w:val="decimal"/>
      <w:lvlText w:val="%7."/>
      <w:lvlJc w:val="left"/>
      <w:pPr>
        <w:ind w:left="5673" w:hanging="360"/>
      </w:pPr>
      <w:rPr>
        <w:rFonts w:cs="Times New Roman"/>
      </w:rPr>
    </w:lvl>
    <w:lvl w:ilvl="7" w:tplc="04190019" w:tentative="1">
      <w:start w:val="1"/>
      <w:numFmt w:val="lowerLetter"/>
      <w:lvlText w:val="%8."/>
      <w:lvlJc w:val="left"/>
      <w:pPr>
        <w:ind w:left="6393" w:hanging="360"/>
      </w:pPr>
      <w:rPr>
        <w:rFonts w:cs="Times New Roman"/>
      </w:rPr>
    </w:lvl>
    <w:lvl w:ilvl="8" w:tplc="0419001B" w:tentative="1">
      <w:start w:val="1"/>
      <w:numFmt w:val="lowerRoman"/>
      <w:lvlText w:val="%9."/>
      <w:lvlJc w:val="right"/>
      <w:pPr>
        <w:ind w:left="7113" w:hanging="180"/>
      </w:pPr>
      <w:rPr>
        <w:rFonts w:cs="Times New Roman"/>
      </w:rPr>
    </w:lvl>
  </w:abstractNum>
  <w:abstractNum w:abstractNumId="4">
    <w:nsid w:val="18D97737"/>
    <w:multiLevelType w:val="hybridMultilevel"/>
    <w:tmpl w:val="B0F64DF0"/>
    <w:lvl w:ilvl="0" w:tplc="A1BC5162">
      <w:start w:val="1"/>
      <w:numFmt w:val="decimal"/>
      <w:lvlText w:val="%1."/>
      <w:lvlJc w:val="left"/>
      <w:pPr>
        <w:ind w:left="1495" w:hanging="360"/>
      </w:pPr>
      <w:rPr>
        <w:rFonts w:cs="Times New Roman" w:hint="default"/>
      </w:rPr>
    </w:lvl>
    <w:lvl w:ilvl="1" w:tplc="04190019" w:tentative="1">
      <w:start w:val="1"/>
      <w:numFmt w:val="lowerLetter"/>
      <w:lvlText w:val="%2."/>
      <w:lvlJc w:val="left"/>
      <w:pPr>
        <w:ind w:left="1800" w:hanging="360"/>
      </w:pPr>
      <w:rPr>
        <w:rFonts w:cs="Times New Roman"/>
      </w:rPr>
    </w:lvl>
    <w:lvl w:ilvl="2" w:tplc="0419001B" w:tentative="1">
      <w:start w:val="1"/>
      <w:numFmt w:val="lowerRoman"/>
      <w:lvlText w:val="%3."/>
      <w:lvlJc w:val="right"/>
      <w:pPr>
        <w:ind w:left="2520" w:hanging="180"/>
      </w:pPr>
      <w:rPr>
        <w:rFonts w:cs="Times New Roman"/>
      </w:rPr>
    </w:lvl>
    <w:lvl w:ilvl="3" w:tplc="0419000F" w:tentative="1">
      <w:start w:val="1"/>
      <w:numFmt w:val="decimal"/>
      <w:lvlText w:val="%4."/>
      <w:lvlJc w:val="left"/>
      <w:pPr>
        <w:ind w:left="3240" w:hanging="360"/>
      </w:pPr>
      <w:rPr>
        <w:rFonts w:cs="Times New Roman"/>
      </w:rPr>
    </w:lvl>
    <w:lvl w:ilvl="4" w:tplc="04190019" w:tentative="1">
      <w:start w:val="1"/>
      <w:numFmt w:val="lowerLetter"/>
      <w:lvlText w:val="%5."/>
      <w:lvlJc w:val="left"/>
      <w:pPr>
        <w:ind w:left="3960" w:hanging="360"/>
      </w:pPr>
      <w:rPr>
        <w:rFonts w:cs="Times New Roman"/>
      </w:rPr>
    </w:lvl>
    <w:lvl w:ilvl="5" w:tplc="0419001B" w:tentative="1">
      <w:start w:val="1"/>
      <w:numFmt w:val="lowerRoman"/>
      <w:lvlText w:val="%6."/>
      <w:lvlJc w:val="right"/>
      <w:pPr>
        <w:ind w:left="4680" w:hanging="180"/>
      </w:pPr>
      <w:rPr>
        <w:rFonts w:cs="Times New Roman"/>
      </w:rPr>
    </w:lvl>
    <w:lvl w:ilvl="6" w:tplc="0419000F" w:tentative="1">
      <w:start w:val="1"/>
      <w:numFmt w:val="decimal"/>
      <w:lvlText w:val="%7."/>
      <w:lvlJc w:val="left"/>
      <w:pPr>
        <w:ind w:left="5400" w:hanging="360"/>
      </w:pPr>
      <w:rPr>
        <w:rFonts w:cs="Times New Roman"/>
      </w:rPr>
    </w:lvl>
    <w:lvl w:ilvl="7" w:tplc="04190019" w:tentative="1">
      <w:start w:val="1"/>
      <w:numFmt w:val="lowerLetter"/>
      <w:lvlText w:val="%8."/>
      <w:lvlJc w:val="left"/>
      <w:pPr>
        <w:ind w:left="6120" w:hanging="360"/>
      </w:pPr>
      <w:rPr>
        <w:rFonts w:cs="Times New Roman"/>
      </w:rPr>
    </w:lvl>
    <w:lvl w:ilvl="8" w:tplc="0419001B" w:tentative="1">
      <w:start w:val="1"/>
      <w:numFmt w:val="lowerRoman"/>
      <w:lvlText w:val="%9."/>
      <w:lvlJc w:val="right"/>
      <w:pPr>
        <w:ind w:left="6840" w:hanging="180"/>
      </w:pPr>
      <w:rPr>
        <w:rFonts w:cs="Times New Roman"/>
      </w:rPr>
    </w:lvl>
  </w:abstractNum>
  <w:abstractNum w:abstractNumId="5">
    <w:nsid w:val="1A171F4A"/>
    <w:multiLevelType w:val="hybridMultilevel"/>
    <w:tmpl w:val="268C2B68"/>
    <w:lvl w:ilvl="0" w:tplc="AA200272">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6">
    <w:nsid w:val="339A4EBE"/>
    <w:multiLevelType w:val="hybridMultilevel"/>
    <w:tmpl w:val="036ECBB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nsid w:val="33C245A9"/>
    <w:multiLevelType w:val="hybridMultilevel"/>
    <w:tmpl w:val="1E96D79C"/>
    <w:lvl w:ilvl="0" w:tplc="E7264966">
      <w:start w:val="3"/>
      <w:numFmt w:val="decimal"/>
      <w:lvlText w:val="%1."/>
      <w:lvlJc w:val="left"/>
      <w:pPr>
        <w:ind w:left="1353" w:hanging="360"/>
      </w:pPr>
      <w:rPr>
        <w:rFonts w:hint="default"/>
      </w:rPr>
    </w:lvl>
    <w:lvl w:ilvl="1" w:tplc="04190019" w:tentative="1">
      <w:start w:val="1"/>
      <w:numFmt w:val="lowerLetter"/>
      <w:lvlText w:val="%2."/>
      <w:lvlJc w:val="left"/>
      <w:pPr>
        <w:ind w:left="2073" w:hanging="360"/>
      </w:pPr>
    </w:lvl>
    <w:lvl w:ilvl="2" w:tplc="0419001B" w:tentative="1">
      <w:start w:val="1"/>
      <w:numFmt w:val="lowerRoman"/>
      <w:lvlText w:val="%3."/>
      <w:lvlJc w:val="right"/>
      <w:pPr>
        <w:ind w:left="2793" w:hanging="180"/>
      </w:pPr>
    </w:lvl>
    <w:lvl w:ilvl="3" w:tplc="0419000F" w:tentative="1">
      <w:start w:val="1"/>
      <w:numFmt w:val="decimal"/>
      <w:lvlText w:val="%4."/>
      <w:lvlJc w:val="left"/>
      <w:pPr>
        <w:ind w:left="3513" w:hanging="360"/>
      </w:pPr>
    </w:lvl>
    <w:lvl w:ilvl="4" w:tplc="04190019" w:tentative="1">
      <w:start w:val="1"/>
      <w:numFmt w:val="lowerLetter"/>
      <w:lvlText w:val="%5."/>
      <w:lvlJc w:val="left"/>
      <w:pPr>
        <w:ind w:left="4233" w:hanging="360"/>
      </w:pPr>
    </w:lvl>
    <w:lvl w:ilvl="5" w:tplc="0419001B" w:tentative="1">
      <w:start w:val="1"/>
      <w:numFmt w:val="lowerRoman"/>
      <w:lvlText w:val="%6."/>
      <w:lvlJc w:val="right"/>
      <w:pPr>
        <w:ind w:left="4953" w:hanging="180"/>
      </w:pPr>
    </w:lvl>
    <w:lvl w:ilvl="6" w:tplc="0419000F" w:tentative="1">
      <w:start w:val="1"/>
      <w:numFmt w:val="decimal"/>
      <w:lvlText w:val="%7."/>
      <w:lvlJc w:val="left"/>
      <w:pPr>
        <w:ind w:left="5673" w:hanging="360"/>
      </w:pPr>
    </w:lvl>
    <w:lvl w:ilvl="7" w:tplc="04190019" w:tentative="1">
      <w:start w:val="1"/>
      <w:numFmt w:val="lowerLetter"/>
      <w:lvlText w:val="%8."/>
      <w:lvlJc w:val="left"/>
      <w:pPr>
        <w:ind w:left="6393" w:hanging="360"/>
      </w:pPr>
    </w:lvl>
    <w:lvl w:ilvl="8" w:tplc="0419001B" w:tentative="1">
      <w:start w:val="1"/>
      <w:numFmt w:val="lowerRoman"/>
      <w:lvlText w:val="%9."/>
      <w:lvlJc w:val="right"/>
      <w:pPr>
        <w:ind w:left="7113" w:hanging="180"/>
      </w:pPr>
    </w:lvl>
  </w:abstractNum>
  <w:abstractNum w:abstractNumId="8">
    <w:nsid w:val="3A714CBA"/>
    <w:multiLevelType w:val="hybridMultilevel"/>
    <w:tmpl w:val="0D3E869E"/>
    <w:lvl w:ilvl="0" w:tplc="0419000F">
      <w:start w:val="1"/>
      <w:numFmt w:val="decimal"/>
      <w:lvlText w:val="%1."/>
      <w:lvlJc w:val="left"/>
      <w:pPr>
        <w:tabs>
          <w:tab w:val="num" w:pos="720"/>
        </w:tabs>
        <w:ind w:left="720" w:hanging="360"/>
      </w:pPr>
      <w:rPr>
        <w:rFonts w:hint="default"/>
      </w:r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9">
    <w:nsid w:val="3C181A9B"/>
    <w:multiLevelType w:val="hybridMultilevel"/>
    <w:tmpl w:val="6AEA2768"/>
    <w:lvl w:ilvl="0" w:tplc="0B72963E">
      <w:start w:val="3"/>
      <w:numFmt w:val="bullet"/>
      <w:lvlText w:val="-"/>
      <w:lvlJc w:val="left"/>
      <w:pPr>
        <w:ind w:left="720" w:hanging="360"/>
      </w:pPr>
      <w:rPr>
        <w:rFonts w:ascii="Times New Roman" w:eastAsiaTheme="minorEastAsia"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nsid w:val="3E2A1B15"/>
    <w:multiLevelType w:val="multilevel"/>
    <w:tmpl w:val="5C1AC52E"/>
    <w:lvl w:ilvl="0">
      <w:start w:val="1"/>
      <w:numFmt w:val="decimal"/>
      <w:lvlText w:val="%1."/>
      <w:lvlJc w:val="left"/>
      <w:pPr>
        <w:ind w:left="360" w:hanging="360"/>
      </w:pPr>
      <w:rPr>
        <w:rFonts w:hint="default"/>
      </w:rPr>
    </w:lvl>
    <w:lvl w:ilvl="1">
      <w:start w:val="1"/>
      <w:numFmt w:val="decimal"/>
      <w:lvlText w:val="%1.%2."/>
      <w:lvlJc w:val="left"/>
      <w:pPr>
        <w:ind w:left="1353" w:hanging="360"/>
      </w:pPr>
      <w:rPr>
        <w:rFonts w:hint="default"/>
      </w:rPr>
    </w:lvl>
    <w:lvl w:ilvl="2">
      <w:start w:val="1"/>
      <w:numFmt w:val="decimal"/>
      <w:lvlText w:val="%1.%2.%3."/>
      <w:lvlJc w:val="left"/>
      <w:pPr>
        <w:ind w:left="2706" w:hanging="720"/>
      </w:pPr>
      <w:rPr>
        <w:rFonts w:hint="default"/>
      </w:rPr>
    </w:lvl>
    <w:lvl w:ilvl="3">
      <w:start w:val="1"/>
      <w:numFmt w:val="decimal"/>
      <w:lvlText w:val="%1.%2.%3.%4."/>
      <w:lvlJc w:val="left"/>
      <w:pPr>
        <w:ind w:left="3699" w:hanging="720"/>
      </w:pPr>
      <w:rPr>
        <w:rFonts w:hint="default"/>
      </w:rPr>
    </w:lvl>
    <w:lvl w:ilvl="4">
      <w:start w:val="1"/>
      <w:numFmt w:val="decimal"/>
      <w:lvlText w:val="%1.%2.%3.%4.%5."/>
      <w:lvlJc w:val="left"/>
      <w:pPr>
        <w:ind w:left="5052" w:hanging="1080"/>
      </w:pPr>
      <w:rPr>
        <w:rFonts w:hint="default"/>
      </w:rPr>
    </w:lvl>
    <w:lvl w:ilvl="5">
      <w:start w:val="1"/>
      <w:numFmt w:val="decimal"/>
      <w:lvlText w:val="%1.%2.%3.%4.%5.%6."/>
      <w:lvlJc w:val="left"/>
      <w:pPr>
        <w:ind w:left="6045" w:hanging="1080"/>
      </w:pPr>
      <w:rPr>
        <w:rFonts w:hint="default"/>
      </w:rPr>
    </w:lvl>
    <w:lvl w:ilvl="6">
      <w:start w:val="1"/>
      <w:numFmt w:val="decimal"/>
      <w:lvlText w:val="%1.%2.%3.%4.%5.%6.%7."/>
      <w:lvlJc w:val="left"/>
      <w:pPr>
        <w:ind w:left="7398" w:hanging="1440"/>
      </w:pPr>
      <w:rPr>
        <w:rFonts w:hint="default"/>
      </w:rPr>
    </w:lvl>
    <w:lvl w:ilvl="7">
      <w:start w:val="1"/>
      <w:numFmt w:val="decimal"/>
      <w:lvlText w:val="%1.%2.%3.%4.%5.%6.%7.%8."/>
      <w:lvlJc w:val="left"/>
      <w:pPr>
        <w:ind w:left="8391" w:hanging="1440"/>
      </w:pPr>
      <w:rPr>
        <w:rFonts w:hint="default"/>
      </w:rPr>
    </w:lvl>
    <w:lvl w:ilvl="8">
      <w:start w:val="1"/>
      <w:numFmt w:val="decimal"/>
      <w:lvlText w:val="%1.%2.%3.%4.%5.%6.%7.%8.%9."/>
      <w:lvlJc w:val="left"/>
      <w:pPr>
        <w:ind w:left="9744" w:hanging="1800"/>
      </w:pPr>
      <w:rPr>
        <w:rFonts w:hint="default"/>
      </w:rPr>
    </w:lvl>
  </w:abstractNum>
  <w:abstractNum w:abstractNumId="11">
    <w:nsid w:val="43A002C0"/>
    <w:multiLevelType w:val="hybridMultilevel"/>
    <w:tmpl w:val="C1B49E24"/>
    <w:lvl w:ilvl="0" w:tplc="6F00D4C2">
      <w:start w:val="1"/>
      <w:numFmt w:val="decimal"/>
      <w:lvlText w:val="%1."/>
      <w:lvlJc w:val="left"/>
      <w:pPr>
        <w:ind w:left="720" w:hanging="360"/>
      </w:pPr>
      <w:rPr>
        <w:rFonts w:eastAsia="Calibri"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2">
    <w:nsid w:val="43EB56F1"/>
    <w:multiLevelType w:val="hybridMultilevel"/>
    <w:tmpl w:val="403224B6"/>
    <w:lvl w:ilvl="0" w:tplc="9F4CC9A4">
      <w:start w:val="1"/>
      <w:numFmt w:val="decimal"/>
      <w:lvlText w:val="%1)"/>
      <w:lvlJc w:val="left"/>
      <w:pPr>
        <w:ind w:left="1759" w:hanging="1050"/>
      </w:pPr>
      <w:rPr>
        <w:rFonts w:cs="Times New Roman" w:hint="default"/>
        <w:color w:val="auto"/>
      </w:rPr>
    </w:lvl>
    <w:lvl w:ilvl="1" w:tplc="04190019" w:tentative="1">
      <w:start w:val="1"/>
      <w:numFmt w:val="lowerLetter"/>
      <w:lvlText w:val="%2."/>
      <w:lvlJc w:val="left"/>
      <w:pPr>
        <w:ind w:left="1789" w:hanging="360"/>
      </w:pPr>
      <w:rPr>
        <w:rFonts w:cs="Times New Roman"/>
      </w:rPr>
    </w:lvl>
    <w:lvl w:ilvl="2" w:tplc="0419001B" w:tentative="1">
      <w:start w:val="1"/>
      <w:numFmt w:val="lowerRoman"/>
      <w:lvlText w:val="%3."/>
      <w:lvlJc w:val="right"/>
      <w:pPr>
        <w:ind w:left="2509" w:hanging="180"/>
      </w:pPr>
      <w:rPr>
        <w:rFonts w:cs="Times New Roman"/>
      </w:rPr>
    </w:lvl>
    <w:lvl w:ilvl="3" w:tplc="0419000F" w:tentative="1">
      <w:start w:val="1"/>
      <w:numFmt w:val="decimal"/>
      <w:lvlText w:val="%4."/>
      <w:lvlJc w:val="left"/>
      <w:pPr>
        <w:ind w:left="3229" w:hanging="360"/>
      </w:pPr>
      <w:rPr>
        <w:rFonts w:cs="Times New Roman"/>
      </w:rPr>
    </w:lvl>
    <w:lvl w:ilvl="4" w:tplc="04190019" w:tentative="1">
      <w:start w:val="1"/>
      <w:numFmt w:val="lowerLetter"/>
      <w:lvlText w:val="%5."/>
      <w:lvlJc w:val="left"/>
      <w:pPr>
        <w:ind w:left="3949" w:hanging="360"/>
      </w:pPr>
      <w:rPr>
        <w:rFonts w:cs="Times New Roman"/>
      </w:rPr>
    </w:lvl>
    <w:lvl w:ilvl="5" w:tplc="0419001B" w:tentative="1">
      <w:start w:val="1"/>
      <w:numFmt w:val="lowerRoman"/>
      <w:lvlText w:val="%6."/>
      <w:lvlJc w:val="right"/>
      <w:pPr>
        <w:ind w:left="4669" w:hanging="180"/>
      </w:pPr>
      <w:rPr>
        <w:rFonts w:cs="Times New Roman"/>
      </w:rPr>
    </w:lvl>
    <w:lvl w:ilvl="6" w:tplc="0419000F" w:tentative="1">
      <w:start w:val="1"/>
      <w:numFmt w:val="decimal"/>
      <w:lvlText w:val="%7."/>
      <w:lvlJc w:val="left"/>
      <w:pPr>
        <w:ind w:left="5389" w:hanging="360"/>
      </w:pPr>
      <w:rPr>
        <w:rFonts w:cs="Times New Roman"/>
      </w:rPr>
    </w:lvl>
    <w:lvl w:ilvl="7" w:tplc="04190019" w:tentative="1">
      <w:start w:val="1"/>
      <w:numFmt w:val="lowerLetter"/>
      <w:lvlText w:val="%8."/>
      <w:lvlJc w:val="left"/>
      <w:pPr>
        <w:ind w:left="6109" w:hanging="360"/>
      </w:pPr>
      <w:rPr>
        <w:rFonts w:cs="Times New Roman"/>
      </w:rPr>
    </w:lvl>
    <w:lvl w:ilvl="8" w:tplc="0419001B" w:tentative="1">
      <w:start w:val="1"/>
      <w:numFmt w:val="lowerRoman"/>
      <w:lvlText w:val="%9."/>
      <w:lvlJc w:val="right"/>
      <w:pPr>
        <w:ind w:left="6829" w:hanging="180"/>
      </w:pPr>
      <w:rPr>
        <w:rFonts w:cs="Times New Roman"/>
      </w:rPr>
    </w:lvl>
  </w:abstractNum>
  <w:abstractNum w:abstractNumId="13">
    <w:nsid w:val="53313824"/>
    <w:multiLevelType w:val="singleLevel"/>
    <w:tmpl w:val="148A3A96"/>
    <w:lvl w:ilvl="0">
      <w:start w:val="1"/>
      <w:numFmt w:val="decimal"/>
      <w:lvlText w:val="%1."/>
      <w:legacy w:legacy="1" w:legacySpace="0" w:legacyIndent="293"/>
      <w:lvlJc w:val="left"/>
      <w:rPr>
        <w:rFonts w:ascii="Times New Roman" w:hAnsi="Times New Roman" w:cs="Times New Roman" w:hint="default"/>
      </w:rPr>
    </w:lvl>
  </w:abstractNum>
  <w:abstractNum w:abstractNumId="14">
    <w:nsid w:val="53813117"/>
    <w:multiLevelType w:val="multilevel"/>
    <w:tmpl w:val="028C2228"/>
    <w:lvl w:ilvl="0">
      <w:start w:val="8"/>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5">
    <w:nsid w:val="5CBB42F1"/>
    <w:multiLevelType w:val="hybridMultilevel"/>
    <w:tmpl w:val="1EFABC8E"/>
    <w:lvl w:ilvl="0" w:tplc="559C9DE0">
      <w:start w:val="3"/>
      <w:numFmt w:val="decimal"/>
      <w:lvlText w:val="%1."/>
      <w:lvlJc w:val="left"/>
      <w:pPr>
        <w:ind w:left="1636" w:hanging="360"/>
      </w:pPr>
      <w:rPr>
        <w:rFonts w:hint="default"/>
      </w:rPr>
    </w:lvl>
    <w:lvl w:ilvl="1" w:tplc="04190019" w:tentative="1">
      <w:start w:val="1"/>
      <w:numFmt w:val="lowerLetter"/>
      <w:lvlText w:val="%2."/>
      <w:lvlJc w:val="left"/>
      <w:pPr>
        <w:ind w:left="2356" w:hanging="360"/>
      </w:pPr>
    </w:lvl>
    <w:lvl w:ilvl="2" w:tplc="0419001B" w:tentative="1">
      <w:start w:val="1"/>
      <w:numFmt w:val="lowerRoman"/>
      <w:lvlText w:val="%3."/>
      <w:lvlJc w:val="right"/>
      <w:pPr>
        <w:ind w:left="3076" w:hanging="180"/>
      </w:pPr>
    </w:lvl>
    <w:lvl w:ilvl="3" w:tplc="0419000F" w:tentative="1">
      <w:start w:val="1"/>
      <w:numFmt w:val="decimal"/>
      <w:lvlText w:val="%4."/>
      <w:lvlJc w:val="left"/>
      <w:pPr>
        <w:ind w:left="3796" w:hanging="360"/>
      </w:pPr>
    </w:lvl>
    <w:lvl w:ilvl="4" w:tplc="04190019" w:tentative="1">
      <w:start w:val="1"/>
      <w:numFmt w:val="lowerLetter"/>
      <w:lvlText w:val="%5."/>
      <w:lvlJc w:val="left"/>
      <w:pPr>
        <w:ind w:left="4516" w:hanging="360"/>
      </w:pPr>
    </w:lvl>
    <w:lvl w:ilvl="5" w:tplc="0419001B" w:tentative="1">
      <w:start w:val="1"/>
      <w:numFmt w:val="lowerRoman"/>
      <w:lvlText w:val="%6."/>
      <w:lvlJc w:val="right"/>
      <w:pPr>
        <w:ind w:left="5236" w:hanging="180"/>
      </w:pPr>
    </w:lvl>
    <w:lvl w:ilvl="6" w:tplc="0419000F" w:tentative="1">
      <w:start w:val="1"/>
      <w:numFmt w:val="decimal"/>
      <w:lvlText w:val="%7."/>
      <w:lvlJc w:val="left"/>
      <w:pPr>
        <w:ind w:left="5956" w:hanging="360"/>
      </w:pPr>
    </w:lvl>
    <w:lvl w:ilvl="7" w:tplc="04190019" w:tentative="1">
      <w:start w:val="1"/>
      <w:numFmt w:val="lowerLetter"/>
      <w:lvlText w:val="%8."/>
      <w:lvlJc w:val="left"/>
      <w:pPr>
        <w:ind w:left="6676" w:hanging="360"/>
      </w:pPr>
    </w:lvl>
    <w:lvl w:ilvl="8" w:tplc="0419001B" w:tentative="1">
      <w:start w:val="1"/>
      <w:numFmt w:val="lowerRoman"/>
      <w:lvlText w:val="%9."/>
      <w:lvlJc w:val="right"/>
      <w:pPr>
        <w:ind w:left="7396" w:hanging="180"/>
      </w:pPr>
    </w:lvl>
  </w:abstractNum>
  <w:abstractNum w:abstractNumId="16">
    <w:nsid w:val="5E511BC9"/>
    <w:multiLevelType w:val="hybridMultilevel"/>
    <w:tmpl w:val="4100273E"/>
    <w:lvl w:ilvl="0" w:tplc="2028082E">
      <w:start w:val="1"/>
      <w:numFmt w:val="decimal"/>
      <w:lvlText w:val="%1)"/>
      <w:lvlJc w:val="left"/>
      <w:pPr>
        <w:ind w:left="1275" w:hanging="360"/>
      </w:pPr>
      <w:rPr>
        <w:rFonts w:hint="default"/>
      </w:rPr>
    </w:lvl>
    <w:lvl w:ilvl="1" w:tplc="04190019" w:tentative="1">
      <w:start w:val="1"/>
      <w:numFmt w:val="lowerLetter"/>
      <w:lvlText w:val="%2."/>
      <w:lvlJc w:val="left"/>
      <w:pPr>
        <w:ind w:left="1995" w:hanging="360"/>
      </w:pPr>
    </w:lvl>
    <w:lvl w:ilvl="2" w:tplc="0419001B" w:tentative="1">
      <w:start w:val="1"/>
      <w:numFmt w:val="lowerRoman"/>
      <w:lvlText w:val="%3."/>
      <w:lvlJc w:val="right"/>
      <w:pPr>
        <w:ind w:left="2715" w:hanging="180"/>
      </w:pPr>
    </w:lvl>
    <w:lvl w:ilvl="3" w:tplc="0419000F" w:tentative="1">
      <w:start w:val="1"/>
      <w:numFmt w:val="decimal"/>
      <w:lvlText w:val="%4."/>
      <w:lvlJc w:val="left"/>
      <w:pPr>
        <w:ind w:left="3435" w:hanging="360"/>
      </w:pPr>
    </w:lvl>
    <w:lvl w:ilvl="4" w:tplc="04190019" w:tentative="1">
      <w:start w:val="1"/>
      <w:numFmt w:val="lowerLetter"/>
      <w:lvlText w:val="%5."/>
      <w:lvlJc w:val="left"/>
      <w:pPr>
        <w:ind w:left="4155" w:hanging="360"/>
      </w:pPr>
    </w:lvl>
    <w:lvl w:ilvl="5" w:tplc="0419001B" w:tentative="1">
      <w:start w:val="1"/>
      <w:numFmt w:val="lowerRoman"/>
      <w:lvlText w:val="%6."/>
      <w:lvlJc w:val="right"/>
      <w:pPr>
        <w:ind w:left="4875" w:hanging="180"/>
      </w:pPr>
    </w:lvl>
    <w:lvl w:ilvl="6" w:tplc="0419000F" w:tentative="1">
      <w:start w:val="1"/>
      <w:numFmt w:val="decimal"/>
      <w:lvlText w:val="%7."/>
      <w:lvlJc w:val="left"/>
      <w:pPr>
        <w:ind w:left="5595" w:hanging="360"/>
      </w:pPr>
    </w:lvl>
    <w:lvl w:ilvl="7" w:tplc="04190019" w:tentative="1">
      <w:start w:val="1"/>
      <w:numFmt w:val="lowerLetter"/>
      <w:lvlText w:val="%8."/>
      <w:lvlJc w:val="left"/>
      <w:pPr>
        <w:ind w:left="6315" w:hanging="360"/>
      </w:pPr>
    </w:lvl>
    <w:lvl w:ilvl="8" w:tplc="0419001B" w:tentative="1">
      <w:start w:val="1"/>
      <w:numFmt w:val="lowerRoman"/>
      <w:lvlText w:val="%9."/>
      <w:lvlJc w:val="right"/>
      <w:pPr>
        <w:ind w:left="7035" w:hanging="180"/>
      </w:pPr>
    </w:lvl>
  </w:abstractNum>
  <w:abstractNum w:abstractNumId="17">
    <w:nsid w:val="696F1586"/>
    <w:multiLevelType w:val="multilevel"/>
    <w:tmpl w:val="C944E366"/>
    <w:lvl w:ilvl="0">
      <w:start w:val="1"/>
      <w:numFmt w:val="decimal"/>
      <w:lvlText w:val="%1."/>
      <w:lvlJc w:val="left"/>
      <w:pPr>
        <w:tabs>
          <w:tab w:val="num" w:pos="720"/>
        </w:tabs>
        <w:ind w:left="720" w:hanging="360"/>
      </w:pPr>
      <w:rPr>
        <w:rFonts w:hint="default"/>
      </w:rPr>
    </w:lvl>
    <w:lvl w:ilvl="1">
      <w:start w:val="1"/>
      <w:numFmt w:val="decimal"/>
      <w:isLgl/>
      <w:lvlText w:val="%1.%2."/>
      <w:lvlJc w:val="left"/>
      <w:pPr>
        <w:tabs>
          <w:tab w:val="num" w:pos="780"/>
        </w:tabs>
        <w:ind w:left="780" w:hanging="420"/>
      </w:pPr>
      <w:rPr>
        <w:rFonts w:hint="default"/>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080"/>
        </w:tabs>
        <w:ind w:left="1080" w:hanging="72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440"/>
        </w:tabs>
        <w:ind w:left="1440" w:hanging="1080"/>
      </w:pPr>
      <w:rPr>
        <w:rFonts w:hint="default"/>
      </w:rPr>
    </w:lvl>
    <w:lvl w:ilvl="6">
      <w:start w:val="1"/>
      <w:numFmt w:val="decimal"/>
      <w:isLgl/>
      <w:lvlText w:val="%1.%2.%3.%4.%5.%6.%7."/>
      <w:lvlJc w:val="left"/>
      <w:pPr>
        <w:tabs>
          <w:tab w:val="num" w:pos="1800"/>
        </w:tabs>
        <w:ind w:left="1800" w:hanging="1440"/>
      </w:pPr>
      <w:rPr>
        <w:rFonts w:hint="default"/>
      </w:rPr>
    </w:lvl>
    <w:lvl w:ilvl="7">
      <w:start w:val="1"/>
      <w:numFmt w:val="decimal"/>
      <w:isLgl/>
      <w:lvlText w:val="%1.%2.%3.%4.%5.%6.%7.%8."/>
      <w:lvlJc w:val="left"/>
      <w:pPr>
        <w:tabs>
          <w:tab w:val="num" w:pos="1800"/>
        </w:tabs>
        <w:ind w:left="1800" w:hanging="1440"/>
      </w:pPr>
      <w:rPr>
        <w:rFonts w:hint="default"/>
      </w:rPr>
    </w:lvl>
    <w:lvl w:ilvl="8">
      <w:start w:val="1"/>
      <w:numFmt w:val="decimal"/>
      <w:isLgl/>
      <w:lvlText w:val="%1.%2.%3.%4.%5.%6.%7.%8.%9."/>
      <w:lvlJc w:val="left"/>
      <w:pPr>
        <w:tabs>
          <w:tab w:val="num" w:pos="2160"/>
        </w:tabs>
        <w:ind w:left="2160" w:hanging="1800"/>
      </w:pPr>
      <w:rPr>
        <w:rFonts w:hint="default"/>
      </w:rPr>
    </w:lvl>
  </w:abstractNum>
  <w:abstractNum w:abstractNumId="18">
    <w:nsid w:val="6EA867F6"/>
    <w:multiLevelType w:val="multilevel"/>
    <w:tmpl w:val="E072FCFE"/>
    <w:lvl w:ilvl="0">
      <w:start w:val="1"/>
      <w:numFmt w:val="decimal"/>
      <w:lvlText w:val="%1."/>
      <w:lvlJc w:val="left"/>
      <w:pPr>
        <w:ind w:left="1684" w:hanging="975"/>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abstractNum w:abstractNumId="19">
    <w:nsid w:val="6ED248E7"/>
    <w:multiLevelType w:val="hybridMultilevel"/>
    <w:tmpl w:val="FF120F58"/>
    <w:lvl w:ilvl="0" w:tplc="04190001">
      <w:start w:val="1"/>
      <w:numFmt w:val="bullet"/>
      <w:lvlText w:val=""/>
      <w:lvlJc w:val="left"/>
      <w:pPr>
        <w:ind w:left="720" w:hanging="360"/>
      </w:pPr>
      <w:rPr>
        <w:rFonts w:ascii="Symbol" w:hAnsi="Symbol"/>
      </w:rPr>
    </w:lvl>
    <w:lvl w:ilvl="1" w:tplc="FFFFFFFF">
      <w:numFmt w:val="decimal"/>
      <w:lvlText w:val=""/>
      <w:lvlJc w:val="left"/>
      <w:rPr>
        <w:rFonts w:cs="Times New Roman"/>
      </w:rPr>
    </w:lvl>
    <w:lvl w:ilvl="2" w:tplc="FFFFFFFF">
      <w:numFmt w:val="decimal"/>
      <w:lvlText w:val=""/>
      <w:lvlJc w:val="left"/>
      <w:rPr>
        <w:rFonts w:cs="Times New Roman"/>
      </w:rPr>
    </w:lvl>
    <w:lvl w:ilvl="3" w:tplc="FFFFFFFF">
      <w:numFmt w:val="decimal"/>
      <w:lvlText w:val=""/>
      <w:lvlJc w:val="left"/>
      <w:rPr>
        <w:rFonts w:cs="Times New Roman"/>
      </w:rPr>
    </w:lvl>
    <w:lvl w:ilvl="4" w:tplc="FFFFFFFF">
      <w:numFmt w:val="decimal"/>
      <w:lvlText w:val=""/>
      <w:lvlJc w:val="left"/>
      <w:rPr>
        <w:rFonts w:cs="Times New Roman"/>
      </w:rPr>
    </w:lvl>
    <w:lvl w:ilvl="5" w:tplc="FFFFFFFF">
      <w:numFmt w:val="decimal"/>
      <w:lvlText w:val=""/>
      <w:lvlJc w:val="left"/>
      <w:rPr>
        <w:rFonts w:cs="Times New Roman"/>
      </w:rPr>
    </w:lvl>
    <w:lvl w:ilvl="6" w:tplc="FFFFFFFF">
      <w:numFmt w:val="decimal"/>
      <w:lvlText w:val=""/>
      <w:lvlJc w:val="left"/>
      <w:rPr>
        <w:rFonts w:cs="Times New Roman"/>
      </w:rPr>
    </w:lvl>
    <w:lvl w:ilvl="7" w:tplc="FFFFFFFF">
      <w:numFmt w:val="decimal"/>
      <w:lvlText w:val=""/>
      <w:lvlJc w:val="left"/>
      <w:rPr>
        <w:rFonts w:cs="Times New Roman"/>
      </w:rPr>
    </w:lvl>
    <w:lvl w:ilvl="8" w:tplc="FFFFFFFF">
      <w:numFmt w:val="decimal"/>
      <w:lvlText w:val=""/>
      <w:lvlJc w:val="left"/>
      <w:rPr>
        <w:rFonts w:cs="Times New Roman"/>
      </w:rPr>
    </w:lvl>
  </w:abstractNum>
  <w:abstractNum w:abstractNumId="20">
    <w:nsid w:val="74A24777"/>
    <w:multiLevelType w:val="hybridMultilevel"/>
    <w:tmpl w:val="5CE429EE"/>
    <w:lvl w:ilvl="0" w:tplc="D6680918">
      <w:start w:val="1"/>
      <w:numFmt w:val="decimal"/>
      <w:lvlText w:val="%1."/>
      <w:lvlJc w:val="left"/>
      <w:pPr>
        <w:ind w:left="1834" w:hanging="112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21">
    <w:nsid w:val="785C3BD5"/>
    <w:multiLevelType w:val="multilevel"/>
    <w:tmpl w:val="B9DEEEFA"/>
    <w:lvl w:ilvl="0">
      <w:start w:val="1"/>
      <w:numFmt w:val="decimal"/>
      <w:lvlText w:val="%1."/>
      <w:lvlJc w:val="left"/>
      <w:pPr>
        <w:ind w:left="1759" w:hanging="1050"/>
      </w:pPr>
      <w:rPr>
        <w:rFonts w:hint="default"/>
      </w:rPr>
    </w:lvl>
    <w:lvl w:ilvl="1">
      <w:start w:val="1"/>
      <w:numFmt w:val="decimal"/>
      <w:isLgl/>
      <w:lvlText w:val="%1.%2."/>
      <w:lvlJc w:val="left"/>
      <w:pPr>
        <w:ind w:left="1069" w:hanging="36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429" w:hanging="720"/>
      </w:pPr>
      <w:rPr>
        <w:rFonts w:hint="default"/>
      </w:rPr>
    </w:lvl>
    <w:lvl w:ilvl="4">
      <w:start w:val="1"/>
      <w:numFmt w:val="decimal"/>
      <w:isLgl/>
      <w:lvlText w:val="%1.%2.%3.%4.%5."/>
      <w:lvlJc w:val="left"/>
      <w:pPr>
        <w:ind w:left="1789" w:hanging="1080"/>
      </w:pPr>
      <w:rPr>
        <w:rFonts w:hint="default"/>
      </w:rPr>
    </w:lvl>
    <w:lvl w:ilvl="5">
      <w:start w:val="1"/>
      <w:numFmt w:val="decimal"/>
      <w:isLgl/>
      <w:lvlText w:val="%1.%2.%3.%4.%5.%6."/>
      <w:lvlJc w:val="left"/>
      <w:pPr>
        <w:ind w:left="1789" w:hanging="1080"/>
      </w:pPr>
      <w:rPr>
        <w:rFonts w:hint="default"/>
      </w:rPr>
    </w:lvl>
    <w:lvl w:ilvl="6">
      <w:start w:val="1"/>
      <w:numFmt w:val="decimal"/>
      <w:isLgl/>
      <w:lvlText w:val="%1.%2.%3.%4.%5.%6.%7."/>
      <w:lvlJc w:val="left"/>
      <w:pPr>
        <w:ind w:left="2149" w:hanging="1440"/>
      </w:pPr>
      <w:rPr>
        <w:rFonts w:hint="default"/>
      </w:rPr>
    </w:lvl>
    <w:lvl w:ilvl="7">
      <w:start w:val="1"/>
      <w:numFmt w:val="decimal"/>
      <w:isLgl/>
      <w:lvlText w:val="%1.%2.%3.%4.%5.%6.%7.%8."/>
      <w:lvlJc w:val="left"/>
      <w:pPr>
        <w:ind w:left="2149" w:hanging="1440"/>
      </w:pPr>
      <w:rPr>
        <w:rFonts w:hint="default"/>
      </w:rPr>
    </w:lvl>
    <w:lvl w:ilvl="8">
      <w:start w:val="1"/>
      <w:numFmt w:val="decimal"/>
      <w:isLgl/>
      <w:lvlText w:val="%1.%2.%3.%4.%5.%6.%7.%8.%9."/>
      <w:lvlJc w:val="left"/>
      <w:pPr>
        <w:ind w:left="2509" w:hanging="1800"/>
      </w:pPr>
      <w:rPr>
        <w:rFonts w:hint="default"/>
      </w:rPr>
    </w:lvl>
  </w:abstractNum>
  <w:num w:numId="1">
    <w:abstractNumId w:val="8"/>
  </w:num>
  <w:num w:numId="2">
    <w:abstractNumId w:val="17"/>
  </w:num>
  <w:num w:numId="3">
    <w:abstractNumId w:val="7"/>
  </w:num>
  <w:num w:numId="4">
    <w:abstractNumId w:val="15"/>
  </w:num>
  <w:num w:numId="5">
    <w:abstractNumId w:val="13"/>
  </w:num>
  <w:num w:numId="6">
    <w:abstractNumId w:val="21"/>
  </w:num>
  <w:num w:numId="7">
    <w:abstractNumId w:val="3"/>
  </w:num>
  <w:num w:numId="8">
    <w:abstractNumId w:val="10"/>
  </w:num>
  <w:num w:numId="9">
    <w:abstractNumId w:val="2"/>
  </w:num>
  <w:num w:numId="10">
    <w:abstractNumId w:val="0"/>
  </w:num>
  <w:num w:numId="11">
    <w:abstractNumId w:val="18"/>
  </w:num>
  <w:num w:numId="12">
    <w:abstractNumId w:val="1"/>
  </w:num>
  <w:num w:numId="13">
    <w:abstractNumId w:val="14"/>
  </w:num>
  <w:num w:numId="14">
    <w:abstractNumId w:val="5"/>
  </w:num>
  <w:num w:numId="15">
    <w:abstractNumId w:val="20"/>
  </w:num>
  <w:num w:numId="16">
    <w:abstractNumId w:val="19"/>
  </w:num>
  <w:num w:numId="17">
    <w:abstractNumId w:val="4"/>
  </w:num>
  <w:num w:numId="18">
    <w:abstractNumId w:val="12"/>
  </w:num>
  <w:num w:numId="19">
    <w:abstractNumId w:val="6"/>
  </w:num>
  <w:num w:numId="20">
    <w:abstractNumId w:val="9"/>
  </w:num>
  <w:num w:numId="21">
    <w:abstractNumId w:val="11"/>
  </w:num>
  <w:num w:numId="22">
    <w:abstractNumId w:val="1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1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12A29"/>
    <w:rsid w:val="00000F5D"/>
    <w:rsid w:val="000022D1"/>
    <w:rsid w:val="00010901"/>
    <w:rsid w:val="00011395"/>
    <w:rsid w:val="00017678"/>
    <w:rsid w:val="00066756"/>
    <w:rsid w:val="000675AB"/>
    <w:rsid w:val="000A7BC2"/>
    <w:rsid w:val="000D29C9"/>
    <w:rsid w:val="000E51D8"/>
    <w:rsid w:val="000F3D21"/>
    <w:rsid w:val="0010781D"/>
    <w:rsid w:val="0011090D"/>
    <w:rsid w:val="001150B5"/>
    <w:rsid w:val="00135079"/>
    <w:rsid w:val="00136A93"/>
    <w:rsid w:val="00141416"/>
    <w:rsid w:val="00142CA7"/>
    <w:rsid w:val="001536C5"/>
    <w:rsid w:val="00163111"/>
    <w:rsid w:val="0016779D"/>
    <w:rsid w:val="001749C5"/>
    <w:rsid w:val="00191180"/>
    <w:rsid w:val="0019211A"/>
    <w:rsid w:val="001A5F9E"/>
    <w:rsid w:val="001B631E"/>
    <w:rsid w:val="001B74AD"/>
    <w:rsid w:val="001D0430"/>
    <w:rsid w:val="001D5FB8"/>
    <w:rsid w:val="001E0DBE"/>
    <w:rsid w:val="001E4D62"/>
    <w:rsid w:val="001E6CEA"/>
    <w:rsid w:val="001F67FF"/>
    <w:rsid w:val="00200B81"/>
    <w:rsid w:val="00210F0B"/>
    <w:rsid w:val="00224ECD"/>
    <w:rsid w:val="00235EB0"/>
    <w:rsid w:val="002372AE"/>
    <w:rsid w:val="00244371"/>
    <w:rsid w:val="00262644"/>
    <w:rsid w:val="002634A9"/>
    <w:rsid w:val="00271BEC"/>
    <w:rsid w:val="00294FDF"/>
    <w:rsid w:val="0029592D"/>
    <w:rsid w:val="002A14AB"/>
    <w:rsid w:val="002A3EAF"/>
    <w:rsid w:val="002A556A"/>
    <w:rsid w:val="002A752C"/>
    <w:rsid w:val="002B3E5D"/>
    <w:rsid w:val="002C02AC"/>
    <w:rsid w:val="002C179E"/>
    <w:rsid w:val="002C60D1"/>
    <w:rsid w:val="002C65E7"/>
    <w:rsid w:val="002D0032"/>
    <w:rsid w:val="002E2F6E"/>
    <w:rsid w:val="002E6C09"/>
    <w:rsid w:val="002F7484"/>
    <w:rsid w:val="003142D7"/>
    <w:rsid w:val="003334ED"/>
    <w:rsid w:val="00340167"/>
    <w:rsid w:val="00351491"/>
    <w:rsid w:val="003527FF"/>
    <w:rsid w:val="00354883"/>
    <w:rsid w:val="00355AAE"/>
    <w:rsid w:val="00370836"/>
    <w:rsid w:val="00370A5C"/>
    <w:rsid w:val="00381A43"/>
    <w:rsid w:val="003951DE"/>
    <w:rsid w:val="003A0A07"/>
    <w:rsid w:val="003A3444"/>
    <w:rsid w:val="003A72CA"/>
    <w:rsid w:val="003B4CD2"/>
    <w:rsid w:val="003C0AF0"/>
    <w:rsid w:val="003C39BA"/>
    <w:rsid w:val="003C713E"/>
    <w:rsid w:val="003D78DF"/>
    <w:rsid w:val="003E7C6B"/>
    <w:rsid w:val="003F1BA7"/>
    <w:rsid w:val="003F3390"/>
    <w:rsid w:val="0040082E"/>
    <w:rsid w:val="00402A9B"/>
    <w:rsid w:val="00403D82"/>
    <w:rsid w:val="004046F2"/>
    <w:rsid w:val="004325D3"/>
    <w:rsid w:val="00453F3F"/>
    <w:rsid w:val="00470746"/>
    <w:rsid w:val="00472361"/>
    <w:rsid w:val="00476C6F"/>
    <w:rsid w:val="004839F7"/>
    <w:rsid w:val="00493DCB"/>
    <w:rsid w:val="004B7396"/>
    <w:rsid w:val="004C0B9A"/>
    <w:rsid w:val="004C369D"/>
    <w:rsid w:val="004C4A18"/>
    <w:rsid w:val="004C5E25"/>
    <w:rsid w:val="004D2CA8"/>
    <w:rsid w:val="004D6A98"/>
    <w:rsid w:val="004E0CF5"/>
    <w:rsid w:val="004E4882"/>
    <w:rsid w:val="004F0F0A"/>
    <w:rsid w:val="004F1017"/>
    <w:rsid w:val="00504486"/>
    <w:rsid w:val="0051548C"/>
    <w:rsid w:val="0052221C"/>
    <w:rsid w:val="0053475E"/>
    <w:rsid w:val="00534C5B"/>
    <w:rsid w:val="0054141F"/>
    <w:rsid w:val="00553AA6"/>
    <w:rsid w:val="005559C7"/>
    <w:rsid w:val="00571A3C"/>
    <w:rsid w:val="00572A5C"/>
    <w:rsid w:val="00577C69"/>
    <w:rsid w:val="00590A6B"/>
    <w:rsid w:val="00591F56"/>
    <w:rsid w:val="0059434D"/>
    <w:rsid w:val="005A3414"/>
    <w:rsid w:val="005A4D68"/>
    <w:rsid w:val="005C7E19"/>
    <w:rsid w:val="005D3C9A"/>
    <w:rsid w:val="005D66A5"/>
    <w:rsid w:val="005D6A5A"/>
    <w:rsid w:val="005E5A04"/>
    <w:rsid w:val="005E74C6"/>
    <w:rsid w:val="005F16FD"/>
    <w:rsid w:val="005F41EE"/>
    <w:rsid w:val="006062A9"/>
    <w:rsid w:val="00606975"/>
    <w:rsid w:val="00617068"/>
    <w:rsid w:val="00623566"/>
    <w:rsid w:val="00625140"/>
    <w:rsid w:val="00625F95"/>
    <w:rsid w:val="0063218D"/>
    <w:rsid w:val="0063232D"/>
    <w:rsid w:val="006342D5"/>
    <w:rsid w:val="00634F91"/>
    <w:rsid w:val="0064024D"/>
    <w:rsid w:val="0064581C"/>
    <w:rsid w:val="00656607"/>
    <w:rsid w:val="00660B8D"/>
    <w:rsid w:val="00664FF1"/>
    <w:rsid w:val="006670A4"/>
    <w:rsid w:val="00680477"/>
    <w:rsid w:val="006837E2"/>
    <w:rsid w:val="00685676"/>
    <w:rsid w:val="00691161"/>
    <w:rsid w:val="006A317A"/>
    <w:rsid w:val="006D3B72"/>
    <w:rsid w:val="00703847"/>
    <w:rsid w:val="007318CC"/>
    <w:rsid w:val="00731A6E"/>
    <w:rsid w:val="007421EE"/>
    <w:rsid w:val="007576BE"/>
    <w:rsid w:val="007628FC"/>
    <w:rsid w:val="007635D4"/>
    <w:rsid w:val="00763E9C"/>
    <w:rsid w:val="00767B98"/>
    <w:rsid w:val="00767DAA"/>
    <w:rsid w:val="007839AA"/>
    <w:rsid w:val="007914C0"/>
    <w:rsid w:val="0079469E"/>
    <w:rsid w:val="00794B19"/>
    <w:rsid w:val="007B1FD0"/>
    <w:rsid w:val="007B3843"/>
    <w:rsid w:val="007C6A29"/>
    <w:rsid w:val="007C7118"/>
    <w:rsid w:val="007D062C"/>
    <w:rsid w:val="007E4AE7"/>
    <w:rsid w:val="007E69E5"/>
    <w:rsid w:val="007F3F9E"/>
    <w:rsid w:val="007F6E94"/>
    <w:rsid w:val="00800B95"/>
    <w:rsid w:val="00804B2D"/>
    <w:rsid w:val="00811C53"/>
    <w:rsid w:val="00813D80"/>
    <w:rsid w:val="0081729F"/>
    <w:rsid w:val="008566E7"/>
    <w:rsid w:val="0086374D"/>
    <w:rsid w:val="008665D8"/>
    <w:rsid w:val="00880A9F"/>
    <w:rsid w:val="00885B90"/>
    <w:rsid w:val="00890FA1"/>
    <w:rsid w:val="008926A5"/>
    <w:rsid w:val="00897932"/>
    <w:rsid w:val="008A3781"/>
    <w:rsid w:val="008B6D4C"/>
    <w:rsid w:val="008C1D57"/>
    <w:rsid w:val="008F3BFC"/>
    <w:rsid w:val="008F61C7"/>
    <w:rsid w:val="0090144B"/>
    <w:rsid w:val="009016EB"/>
    <w:rsid w:val="00901EA3"/>
    <w:rsid w:val="0090431F"/>
    <w:rsid w:val="00915A59"/>
    <w:rsid w:val="009276A2"/>
    <w:rsid w:val="00965A27"/>
    <w:rsid w:val="009747B5"/>
    <w:rsid w:val="009814B6"/>
    <w:rsid w:val="009856FE"/>
    <w:rsid w:val="0099322A"/>
    <w:rsid w:val="009932E5"/>
    <w:rsid w:val="00994CF5"/>
    <w:rsid w:val="009A1BAB"/>
    <w:rsid w:val="009A5E78"/>
    <w:rsid w:val="009A64D2"/>
    <w:rsid w:val="009A72A0"/>
    <w:rsid w:val="009B6CB2"/>
    <w:rsid w:val="009B6FBC"/>
    <w:rsid w:val="009C2687"/>
    <w:rsid w:val="009C648A"/>
    <w:rsid w:val="009C7400"/>
    <w:rsid w:val="009D32C1"/>
    <w:rsid w:val="009E418A"/>
    <w:rsid w:val="009F420B"/>
    <w:rsid w:val="00A1377F"/>
    <w:rsid w:val="00A14B02"/>
    <w:rsid w:val="00A14EC7"/>
    <w:rsid w:val="00A503B8"/>
    <w:rsid w:val="00A572CC"/>
    <w:rsid w:val="00A633B0"/>
    <w:rsid w:val="00A82F10"/>
    <w:rsid w:val="00A83812"/>
    <w:rsid w:val="00A963CA"/>
    <w:rsid w:val="00AA25CD"/>
    <w:rsid w:val="00AC2003"/>
    <w:rsid w:val="00AC4CDD"/>
    <w:rsid w:val="00AD209E"/>
    <w:rsid w:val="00AE0D6E"/>
    <w:rsid w:val="00AF147C"/>
    <w:rsid w:val="00AF5EF3"/>
    <w:rsid w:val="00AF61F2"/>
    <w:rsid w:val="00AF66C2"/>
    <w:rsid w:val="00B12A9E"/>
    <w:rsid w:val="00B262A2"/>
    <w:rsid w:val="00B34EF8"/>
    <w:rsid w:val="00B41375"/>
    <w:rsid w:val="00B43108"/>
    <w:rsid w:val="00B435F5"/>
    <w:rsid w:val="00B53D60"/>
    <w:rsid w:val="00B53FF1"/>
    <w:rsid w:val="00B706E7"/>
    <w:rsid w:val="00B802B7"/>
    <w:rsid w:val="00B848E6"/>
    <w:rsid w:val="00B84E48"/>
    <w:rsid w:val="00B86AF8"/>
    <w:rsid w:val="00B91892"/>
    <w:rsid w:val="00B95ED7"/>
    <w:rsid w:val="00B9639B"/>
    <w:rsid w:val="00BA06D4"/>
    <w:rsid w:val="00BB37B5"/>
    <w:rsid w:val="00BC29E8"/>
    <w:rsid w:val="00BC2C60"/>
    <w:rsid w:val="00BD5CCD"/>
    <w:rsid w:val="00BF0148"/>
    <w:rsid w:val="00BF37D5"/>
    <w:rsid w:val="00C102A1"/>
    <w:rsid w:val="00C107D5"/>
    <w:rsid w:val="00C11FDA"/>
    <w:rsid w:val="00C14761"/>
    <w:rsid w:val="00C15A1E"/>
    <w:rsid w:val="00C17B82"/>
    <w:rsid w:val="00C26DA0"/>
    <w:rsid w:val="00C372FD"/>
    <w:rsid w:val="00C40AE2"/>
    <w:rsid w:val="00C56B43"/>
    <w:rsid w:val="00C5754C"/>
    <w:rsid w:val="00C67330"/>
    <w:rsid w:val="00C71CB3"/>
    <w:rsid w:val="00C85D2D"/>
    <w:rsid w:val="00C876B2"/>
    <w:rsid w:val="00C96E8D"/>
    <w:rsid w:val="00CA0C22"/>
    <w:rsid w:val="00CA364A"/>
    <w:rsid w:val="00CD7690"/>
    <w:rsid w:val="00CE0A9C"/>
    <w:rsid w:val="00CF460B"/>
    <w:rsid w:val="00D033C5"/>
    <w:rsid w:val="00D06E53"/>
    <w:rsid w:val="00D12A29"/>
    <w:rsid w:val="00D15B59"/>
    <w:rsid w:val="00D167A3"/>
    <w:rsid w:val="00D2024D"/>
    <w:rsid w:val="00D21E30"/>
    <w:rsid w:val="00D378E4"/>
    <w:rsid w:val="00D4005A"/>
    <w:rsid w:val="00D457A5"/>
    <w:rsid w:val="00D625E8"/>
    <w:rsid w:val="00D92E3D"/>
    <w:rsid w:val="00D93FFC"/>
    <w:rsid w:val="00D94C65"/>
    <w:rsid w:val="00DB55CE"/>
    <w:rsid w:val="00DC1300"/>
    <w:rsid w:val="00DC60C1"/>
    <w:rsid w:val="00DE48F2"/>
    <w:rsid w:val="00DE7B6A"/>
    <w:rsid w:val="00DF1A44"/>
    <w:rsid w:val="00DF1FC4"/>
    <w:rsid w:val="00DF6B8E"/>
    <w:rsid w:val="00E050AA"/>
    <w:rsid w:val="00E23369"/>
    <w:rsid w:val="00E30C0E"/>
    <w:rsid w:val="00E7684A"/>
    <w:rsid w:val="00E76DD2"/>
    <w:rsid w:val="00E854E9"/>
    <w:rsid w:val="00EA538A"/>
    <w:rsid w:val="00EB750F"/>
    <w:rsid w:val="00EC1152"/>
    <w:rsid w:val="00EC33D4"/>
    <w:rsid w:val="00ED3D0B"/>
    <w:rsid w:val="00ED67AC"/>
    <w:rsid w:val="00EE2FF8"/>
    <w:rsid w:val="00F010B0"/>
    <w:rsid w:val="00F05BF5"/>
    <w:rsid w:val="00F07689"/>
    <w:rsid w:val="00F07933"/>
    <w:rsid w:val="00F12149"/>
    <w:rsid w:val="00F21BBA"/>
    <w:rsid w:val="00F261B3"/>
    <w:rsid w:val="00F32ED4"/>
    <w:rsid w:val="00F569AA"/>
    <w:rsid w:val="00F61763"/>
    <w:rsid w:val="00F655BD"/>
    <w:rsid w:val="00F71511"/>
    <w:rsid w:val="00F7267A"/>
    <w:rsid w:val="00F94E34"/>
    <w:rsid w:val="00FB2F06"/>
    <w:rsid w:val="00FB3C2C"/>
    <w:rsid w:val="00FB56B5"/>
    <w:rsid w:val="00FB692A"/>
    <w:rsid w:val="00FC358D"/>
    <w:rsid w:val="00FC4771"/>
    <w:rsid w:val="00FD4DBC"/>
    <w:rsid w:val="00FD53DA"/>
    <w:rsid w:val="00FE5AB9"/>
    <w:rsid w:val="00FE5E4D"/>
    <w:rsid w:val="00FF3274"/>
    <w:rsid w:val="00FF577D"/>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qFormat/>
    <w:rsid w:val="009C7400"/>
    <w:pPr>
      <w:keepNext/>
      <w:ind w:left="540" w:hanging="540"/>
      <w:jc w:val="center"/>
      <w:outlineLvl w:val="0"/>
    </w:pPr>
    <w:rPr>
      <w:b/>
      <w:bCs/>
    </w:rPr>
  </w:style>
  <w:style w:type="paragraph" w:styleId="2">
    <w:name w:val="heading 2"/>
    <w:basedOn w:val="a"/>
    <w:next w:val="a"/>
    <w:link w:val="20"/>
    <w:uiPriority w:val="9"/>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qFormat/>
    <w:rsid w:val="009C7400"/>
    <w:pPr>
      <w:keepNext/>
      <w:jc w:val="center"/>
      <w:outlineLvl w:val="3"/>
    </w:pPr>
    <w:rPr>
      <w:rFonts w:ascii="Arial" w:hAnsi="Arial"/>
      <w:b/>
      <w:szCs w:val="20"/>
    </w:rPr>
  </w:style>
  <w:style w:type="paragraph" w:styleId="5">
    <w:name w:val="heading 5"/>
    <w:basedOn w:val="a"/>
    <w:next w:val="a"/>
    <w:qFormat/>
    <w:rsid w:val="009C7400"/>
    <w:pPr>
      <w:keepNext/>
      <w:outlineLvl w:val="4"/>
    </w:pPr>
    <w:rPr>
      <w:sz w:val="26"/>
      <w:szCs w:val="20"/>
    </w:rPr>
  </w:style>
  <w:style w:type="paragraph" w:styleId="6">
    <w:name w:val="heading 6"/>
    <w:basedOn w:val="a"/>
    <w:next w:val="a"/>
    <w:qFormat/>
    <w:rsid w:val="009C7400"/>
    <w:pPr>
      <w:keepNext/>
      <w:jc w:val="center"/>
      <w:outlineLvl w:val="5"/>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9C7400"/>
    <w:rPr>
      <w:b/>
      <w:bCs/>
      <w:color w:val="000080"/>
    </w:rPr>
  </w:style>
  <w:style w:type="paragraph" w:styleId="a5">
    <w:name w:val="footnote text"/>
    <w:basedOn w:val="a"/>
    <w:semiHidden/>
    <w:rsid w:val="009C7400"/>
    <w:rPr>
      <w:sz w:val="20"/>
      <w:szCs w:val="20"/>
    </w:rPr>
  </w:style>
  <w:style w:type="character" w:styleId="a6">
    <w:name w:val="footnote reference"/>
    <w:basedOn w:val="a0"/>
    <w:semiHidden/>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7">
    <w:name w:val="Body Text Indent"/>
    <w:basedOn w:val="a"/>
    <w:link w:val="a8"/>
    <w:rsid w:val="009C7400"/>
    <w:pPr>
      <w:ind w:firstLine="709"/>
      <w:jc w:val="both"/>
    </w:pPr>
    <w:rPr>
      <w:sz w:val="28"/>
      <w:szCs w:val="20"/>
    </w:rPr>
  </w:style>
  <w:style w:type="paragraph" w:styleId="a9">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rsid w:val="00664FF1"/>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804B2D"/>
    <w:rPr>
      <w:rFonts w:ascii="Tahoma" w:hAnsi="Tahoma" w:cs="Tahoma"/>
      <w:sz w:val="16"/>
      <w:szCs w:val="16"/>
    </w:rPr>
  </w:style>
  <w:style w:type="character" w:styleId="ac">
    <w:name w:val="Hyperlink"/>
    <w:basedOn w:val="a0"/>
    <w:uiPriority w:val="99"/>
    <w:rsid w:val="004046F2"/>
    <w:rPr>
      <w:color w:val="0000FF"/>
      <w:u w:val="single"/>
    </w:rPr>
  </w:style>
  <w:style w:type="paragraph" w:styleId="ad">
    <w:name w:val="header"/>
    <w:basedOn w:val="a"/>
    <w:link w:val="ae"/>
    <w:rsid w:val="004046F2"/>
    <w:pPr>
      <w:tabs>
        <w:tab w:val="center" w:pos="4677"/>
        <w:tab w:val="right" w:pos="9355"/>
      </w:tabs>
    </w:pPr>
  </w:style>
  <w:style w:type="character" w:customStyle="1" w:styleId="ae">
    <w:name w:val="Верхний колонтитул Знак"/>
    <w:basedOn w:val="a0"/>
    <w:link w:val="ad"/>
    <w:rsid w:val="004046F2"/>
    <w:rPr>
      <w:sz w:val="24"/>
      <w:szCs w:val="24"/>
    </w:rPr>
  </w:style>
  <w:style w:type="paragraph" w:styleId="af">
    <w:name w:val="Body Text"/>
    <w:basedOn w:val="a"/>
    <w:link w:val="af0"/>
    <w:rsid w:val="007B1FD0"/>
    <w:pPr>
      <w:spacing w:after="120"/>
    </w:pPr>
  </w:style>
  <w:style w:type="character" w:customStyle="1" w:styleId="af0">
    <w:name w:val="Основной текст Знак"/>
    <w:basedOn w:val="a0"/>
    <w:link w:val="af"/>
    <w:rsid w:val="007B1FD0"/>
    <w:rPr>
      <w:sz w:val="24"/>
      <w:szCs w:val="24"/>
    </w:rPr>
  </w:style>
  <w:style w:type="paragraph" w:styleId="af1">
    <w:name w:val="List Paragraph"/>
    <w:basedOn w:val="a"/>
    <w:uiPriority w:val="34"/>
    <w:qFormat/>
    <w:rsid w:val="007B1FD0"/>
    <w:pPr>
      <w:ind w:left="720"/>
      <w:contextualSpacing/>
    </w:pPr>
  </w:style>
  <w:style w:type="character" w:styleId="af2">
    <w:name w:val="Emphasis"/>
    <w:basedOn w:val="a0"/>
    <w:uiPriority w:val="20"/>
    <w:qFormat/>
    <w:rsid w:val="0081729F"/>
    <w:rPr>
      <w:i/>
      <w:iCs/>
    </w:rPr>
  </w:style>
  <w:style w:type="paragraph" w:customStyle="1" w:styleId="af3">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4">
    <w:name w:val="Table Grid"/>
    <w:basedOn w:val="a1"/>
    <w:uiPriority w:val="5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er"/>
    <w:basedOn w:val="a"/>
    <w:link w:val="af6"/>
    <w:uiPriority w:val="99"/>
    <w:rsid w:val="004B7396"/>
    <w:pPr>
      <w:tabs>
        <w:tab w:val="center" w:pos="4677"/>
        <w:tab w:val="right" w:pos="9355"/>
      </w:tabs>
    </w:pPr>
  </w:style>
  <w:style w:type="character" w:customStyle="1" w:styleId="af6">
    <w:name w:val="Нижний колонтитул Знак"/>
    <w:basedOn w:val="a0"/>
    <w:link w:val="af5"/>
    <w:uiPriority w:val="99"/>
    <w:rsid w:val="004B7396"/>
    <w:rPr>
      <w:sz w:val="24"/>
      <w:szCs w:val="24"/>
    </w:rPr>
  </w:style>
  <w:style w:type="paragraph" w:styleId="af7">
    <w:name w:val="No Spacing"/>
    <w:link w:val="af8"/>
    <w:uiPriority w:val="1"/>
    <w:qFormat/>
    <w:rsid w:val="00D92E3D"/>
    <w:rPr>
      <w:sz w:val="24"/>
      <w:szCs w:val="24"/>
    </w:rPr>
  </w:style>
  <w:style w:type="paragraph" w:styleId="23">
    <w:name w:val="Body Text Indent 2"/>
    <w:basedOn w:val="a"/>
    <w:link w:val="24"/>
    <w:rsid w:val="009016EB"/>
    <w:pPr>
      <w:spacing w:after="120" w:line="480" w:lineRule="auto"/>
      <w:ind w:left="283"/>
    </w:pPr>
  </w:style>
  <w:style w:type="character" w:customStyle="1" w:styleId="24">
    <w:name w:val="Основной текст с отступом 2 Знак"/>
    <w:basedOn w:val="a0"/>
    <w:link w:val="23"/>
    <w:rsid w:val="009016EB"/>
    <w:rPr>
      <w:sz w:val="24"/>
      <w:szCs w:val="24"/>
    </w:rPr>
  </w:style>
  <w:style w:type="paragraph" w:styleId="af9">
    <w:name w:val="Title"/>
    <w:basedOn w:val="a"/>
    <w:link w:val="afa"/>
    <w:qFormat/>
    <w:rsid w:val="009016EB"/>
    <w:pPr>
      <w:ind w:firstLine="720"/>
      <w:jc w:val="center"/>
    </w:pPr>
    <w:rPr>
      <w:sz w:val="28"/>
      <w:szCs w:val="20"/>
    </w:rPr>
  </w:style>
  <w:style w:type="character" w:customStyle="1" w:styleId="afa">
    <w:name w:val="Название Знак"/>
    <w:basedOn w:val="a0"/>
    <w:link w:val="af9"/>
    <w:rsid w:val="009016EB"/>
    <w:rPr>
      <w:sz w:val="28"/>
    </w:rPr>
  </w:style>
  <w:style w:type="paragraph" w:styleId="afb">
    <w:name w:val="Block Text"/>
    <w:basedOn w:val="a"/>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c">
    <w:name w:val="Содержимое таблицы"/>
    <w:basedOn w:val="a"/>
    <w:rsid w:val="009016EB"/>
    <w:pPr>
      <w:suppressLineNumbers/>
      <w:suppressAutoHyphens/>
    </w:pPr>
    <w:rPr>
      <w:kern w:val="1"/>
      <w:lang w:eastAsia="ar-SA"/>
    </w:rPr>
  </w:style>
  <w:style w:type="paragraph" w:styleId="afd">
    <w:name w:val="Normal (Web)"/>
    <w:basedOn w:val="a"/>
    <w:uiPriority w:val="99"/>
    <w:unhideWhenUsed/>
    <w:rsid w:val="009016EB"/>
    <w:pPr>
      <w:spacing w:before="100" w:beforeAutospacing="1" w:after="100" w:afterAutospacing="1"/>
    </w:pPr>
  </w:style>
  <w:style w:type="character" w:customStyle="1" w:styleId="30">
    <w:name w:val="Заголовок 3 Знак"/>
    <w:basedOn w:val="a0"/>
    <w:link w:val="3"/>
    <w:rsid w:val="00066756"/>
    <w:rPr>
      <w:bCs/>
      <w:noProof/>
      <w:color w:val="000000"/>
      <w:sz w:val="28"/>
      <w:szCs w:val="28"/>
    </w:rPr>
  </w:style>
  <w:style w:type="character" w:customStyle="1" w:styleId="10">
    <w:name w:val="Заголовок 1 Знак"/>
    <w:basedOn w:val="a0"/>
    <w:link w:val="1"/>
    <w:rsid w:val="00066756"/>
    <w:rPr>
      <w:b/>
      <w:bCs/>
      <w:sz w:val="24"/>
      <w:szCs w:val="24"/>
    </w:rPr>
  </w:style>
  <w:style w:type="character" w:customStyle="1" w:styleId="20">
    <w:name w:val="Заголовок 2 Знак"/>
    <w:basedOn w:val="a0"/>
    <w:link w:val="2"/>
    <w:uiPriority w:val="9"/>
    <w:rsid w:val="00066756"/>
    <w:rPr>
      <w:rFonts w:ascii="Baltica Chv" w:hAnsi="Baltica Chv"/>
      <w:b/>
      <w:sz w:val="22"/>
    </w:rPr>
  </w:style>
  <w:style w:type="character" w:customStyle="1" w:styleId="ab">
    <w:name w:val="Текст выноски Знак"/>
    <w:basedOn w:val="a0"/>
    <w:link w:val="aa"/>
    <w:uiPriority w:val="99"/>
    <w:rsid w:val="00066756"/>
    <w:rPr>
      <w:rFonts w:ascii="Tahoma" w:hAnsi="Tahoma" w:cs="Tahoma"/>
      <w:sz w:val="16"/>
      <w:szCs w:val="16"/>
    </w:rPr>
  </w:style>
  <w:style w:type="table" w:customStyle="1" w:styleId="11">
    <w:name w:val="Сетка таблицы1"/>
    <w:basedOn w:val="a1"/>
    <w:next w:val="af4"/>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4"/>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421EE"/>
    <w:pPr>
      <w:spacing w:before="100" w:beforeAutospacing="1" w:after="100" w:afterAutospacing="1"/>
    </w:pPr>
  </w:style>
  <w:style w:type="paragraph" w:customStyle="1" w:styleId="afe">
    <w:name w:val="Нормальный (таблица)"/>
    <w:basedOn w:val="a"/>
    <w:next w:val="a"/>
    <w:uiPriority w:val="99"/>
    <w:rsid w:val="00D457A5"/>
    <w:pPr>
      <w:autoSpaceDE w:val="0"/>
      <w:autoSpaceDN w:val="0"/>
      <w:adjustRightInd w:val="0"/>
      <w:jc w:val="both"/>
    </w:pPr>
    <w:rPr>
      <w:rFonts w:ascii="Arial" w:hAnsi="Arial" w:cs="Arial"/>
    </w:rPr>
  </w:style>
  <w:style w:type="character" w:customStyle="1" w:styleId="aff">
    <w:name w:val="Гипертекстовая ссылка"/>
    <w:uiPriority w:val="99"/>
    <w:rsid w:val="009747B5"/>
    <w:rPr>
      <w:rFonts w:cs="Times New Roman"/>
      <w:b w:val="0"/>
      <w:color w:val="106BBE"/>
    </w:rPr>
  </w:style>
  <w:style w:type="paragraph" w:customStyle="1" w:styleId="Default">
    <w:name w:val="Default"/>
    <w:rsid w:val="009747B5"/>
    <w:pPr>
      <w:autoSpaceDE w:val="0"/>
      <w:autoSpaceDN w:val="0"/>
      <w:adjustRightInd w:val="0"/>
    </w:pPr>
    <w:rPr>
      <w:rFonts w:eastAsia="Calibri"/>
      <w:color w:val="000000"/>
      <w:sz w:val="24"/>
      <w:szCs w:val="24"/>
      <w:lang w:eastAsia="en-US"/>
    </w:rPr>
  </w:style>
  <w:style w:type="character" w:customStyle="1" w:styleId="a8">
    <w:name w:val="Основной текст с отступом Знак"/>
    <w:link w:val="a7"/>
    <w:rsid w:val="00135079"/>
    <w:rPr>
      <w:sz w:val="28"/>
    </w:rPr>
  </w:style>
  <w:style w:type="character" w:styleId="aff0">
    <w:name w:val="Strong"/>
    <w:uiPriority w:val="22"/>
    <w:qFormat/>
    <w:rsid w:val="00135079"/>
    <w:rPr>
      <w:b/>
      <w:bCs/>
    </w:rPr>
  </w:style>
  <w:style w:type="paragraph" w:customStyle="1" w:styleId="s16">
    <w:name w:val="s_16"/>
    <w:basedOn w:val="a"/>
    <w:rsid w:val="00A633B0"/>
    <w:pPr>
      <w:spacing w:before="100" w:beforeAutospacing="1" w:after="100" w:afterAutospacing="1"/>
    </w:pPr>
  </w:style>
  <w:style w:type="paragraph" w:customStyle="1" w:styleId="s1">
    <w:name w:val="s_1"/>
    <w:basedOn w:val="a"/>
    <w:rsid w:val="00A633B0"/>
    <w:pPr>
      <w:spacing w:before="100" w:beforeAutospacing="1" w:after="100" w:afterAutospacing="1"/>
    </w:pPr>
  </w:style>
  <w:style w:type="paragraph" w:customStyle="1" w:styleId="aff1">
    <w:name w:val="Знак Знак Знак Знак"/>
    <w:basedOn w:val="a"/>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2">
    <w:name w:val="Обычный1"/>
    <w:rsid w:val="00685676"/>
    <w:rPr>
      <w:rFonts w:ascii="Arial" w:hAnsi="Arial"/>
      <w:b/>
      <w:sz w:val="22"/>
    </w:rPr>
  </w:style>
  <w:style w:type="paragraph" w:customStyle="1" w:styleId="110">
    <w:name w:val="Заголовок 11"/>
    <w:basedOn w:val="12"/>
    <w:next w:val="12"/>
    <w:rsid w:val="00685676"/>
    <w:pPr>
      <w:keepNext/>
      <w:jc w:val="center"/>
    </w:pPr>
    <w:rPr>
      <w:rFonts w:ascii="Baltica Chv" w:hAnsi="Baltica Chv"/>
      <w:sz w:val="36"/>
    </w:rPr>
  </w:style>
  <w:style w:type="paragraph" w:customStyle="1" w:styleId="210">
    <w:name w:val="Заголовок 21"/>
    <w:basedOn w:val="12"/>
    <w:next w:val="12"/>
    <w:rsid w:val="00685676"/>
    <w:pPr>
      <w:keepNext/>
      <w:jc w:val="center"/>
    </w:pPr>
    <w:rPr>
      <w:rFonts w:ascii="Baltica Chv" w:hAnsi="Baltica Chv"/>
      <w:sz w:val="20"/>
    </w:rPr>
  </w:style>
  <w:style w:type="paragraph" w:customStyle="1" w:styleId="ConsPlusNonformat">
    <w:name w:val="ConsPlusNonformat"/>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0"/>
    <w:rsid w:val="00685676"/>
  </w:style>
  <w:style w:type="paragraph" w:customStyle="1" w:styleId="Standard">
    <w:name w:val="Standard"/>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rsid w:val="00685676"/>
    <w:pPr>
      <w:widowControl w:val="0"/>
      <w:autoSpaceDE w:val="0"/>
      <w:autoSpaceDN w:val="0"/>
      <w:adjustRightInd w:val="0"/>
    </w:pPr>
    <w:rPr>
      <w:rFonts w:ascii="Arial" w:hAnsi="Arial" w:cs="Arial"/>
      <w:b/>
      <w:bCs/>
    </w:rPr>
  </w:style>
  <w:style w:type="character" w:customStyle="1" w:styleId="13">
    <w:name w:val="Верхний колонтитул Знак1"/>
    <w:basedOn w:val="a0"/>
    <w:uiPriority w:val="99"/>
    <w:semiHidden/>
    <w:rsid w:val="00685676"/>
    <w:rPr>
      <w:rFonts w:ascii="Times New Roman" w:eastAsia="Times New Roman" w:hAnsi="Times New Roman" w:cs="Times New Roman"/>
      <w:sz w:val="20"/>
      <w:szCs w:val="20"/>
      <w:lang w:eastAsia="ru-RU"/>
    </w:rPr>
  </w:style>
  <w:style w:type="character" w:styleId="aff2">
    <w:name w:val="page number"/>
    <w:basedOn w:val="a0"/>
    <w:rsid w:val="00685676"/>
  </w:style>
  <w:style w:type="paragraph" w:customStyle="1" w:styleId="aff3">
    <w:name w:val="Сноска"/>
    <w:basedOn w:val="a"/>
    <w:next w:val="a"/>
    <w:uiPriority w:val="99"/>
    <w:rsid w:val="001A5F9E"/>
    <w:pPr>
      <w:widowControl w:val="0"/>
      <w:autoSpaceDE w:val="0"/>
      <w:autoSpaceDN w:val="0"/>
      <w:adjustRightInd w:val="0"/>
      <w:ind w:firstLine="720"/>
      <w:jc w:val="both"/>
    </w:pPr>
    <w:rPr>
      <w:sz w:val="20"/>
      <w:szCs w:val="20"/>
    </w:rPr>
  </w:style>
  <w:style w:type="character" w:customStyle="1" w:styleId="aff4">
    <w:name w:val="Цветовое выделение для Текст"/>
    <w:uiPriority w:val="99"/>
    <w:rsid w:val="001A5F9E"/>
    <w:rPr>
      <w:rFonts w:ascii="Times New Roman" w:hAnsi="Times New Roman"/>
    </w:rPr>
  </w:style>
  <w:style w:type="character" w:styleId="aff5">
    <w:name w:val="annotation reference"/>
    <w:basedOn w:val="a0"/>
    <w:uiPriority w:val="99"/>
    <w:rsid w:val="001A5F9E"/>
    <w:rPr>
      <w:sz w:val="16"/>
    </w:rPr>
  </w:style>
  <w:style w:type="paragraph" w:styleId="aff6">
    <w:name w:val="annotation text"/>
    <w:basedOn w:val="a"/>
    <w:link w:val="aff7"/>
    <w:uiPriority w:val="99"/>
    <w:rsid w:val="001A5F9E"/>
    <w:pPr>
      <w:widowControl w:val="0"/>
      <w:autoSpaceDE w:val="0"/>
      <w:autoSpaceDN w:val="0"/>
      <w:adjustRightInd w:val="0"/>
      <w:ind w:firstLine="720"/>
      <w:jc w:val="both"/>
    </w:pPr>
    <w:rPr>
      <w:sz w:val="20"/>
      <w:szCs w:val="20"/>
    </w:rPr>
  </w:style>
  <w:style w:type="character" w:customStyle="1" w:styleId="aff7">
    <w:name w:val="Текст примечания Знак"/>
    <w:basedOn w:val="a0"/>
    <w:link w:val="aff6"/>
    <w:uiPriority w:val="99"/>
    <w:rsid w:val="001A5F9E"/>
  </w:style>
  <w:style w:type="paragraph" w:styleId="aff8">
    <w:name w:val="annotation subject"/>
    <w:basedOn w:val="aff6"/>
    <w:next w:val="aff6"/>
    <w:link w:val="aff9"/>
    <w:uiPriority w:val="99"/>
    <w:rsid w:val="001A5F9E"/>
    <w:rPr>
      <w:b/>
      <w:bCs/>
    </w:rPr>
  </w:style>
  <w:style w:type="character" w:customStyle="1" w:styleId="aff9">
    <w:name w:val="Тема примечания Знак"/>
    <w:basedOn w:val="aff7"/>
    <w:link w:val="aff8"/>
    <w:uiPriority w:val="99"/>
    <w:rsid w:val="001A5F9E"/>
    <w:rPr>
      <w:b/>
      <w:bCs/>
    </w:rPr>
  </w:style>
  <w:style w:type="character" w:customStyle="1" w:styleId="af8">
    <w:name w:val="Без интервала Знак"/>
    <w:link w:val="af7"/>
    <w:uiPriority w:val="1"/>
    <w:locked/>
    <w:rsid w:val="001A5F9E"/>
    <w:rPr>
      <w:sz w:val="24"/>
      <w:szCs w:val="24"/>
    </w:rPr>
  </w:style>
  <w:style w:type="paragraph" w:customStyle="1" w:styleId="s3">
    <w:name w:val="s_3"/>
    <w:basedOn w:val="a"/>
    <w:rsid w:val="001A5F9E"/>
    <w:pPr>
      <w:spacing w:before="100" w:beforeAutospacing="1" w:after="100" w:afterAutospacing="1"/>
    </w:pPr>
  </w:style>
  <w:style w:type="numbering" w:customStyle="1" w:styleId="14">
    <w:name w:val="Нет списка1"/>
    <w:next w:val="a2"/>
    <w:uiPriority w:val="99"/>
    <w:semiHidden/>
    <w:unhideWhenUsed/>
    <w:rsid w:val="001A5F9E"/>
  </w:style>
  <w:style w:type="numbering" w:customStyle="1" w:styleId="26">
    <w:name w:val="Нет списка2"/>
    <w:next w:val="a2"/>
    <w:uiPriority w:val="99"/>
    <w:semiHidden/>
    <w:unhideWhenUsed/>
    <w:rsid w:val="001A5F9E"/>
  </w:style>
  <w:style w:type="character" w:customStyle="1" w:styleId="15">
    <w:name w:val="Просмотренная гиперссылка1"/>
    <w:basedOn w:val="a0"/>
    <w:uiPriority w:val="99"/>
    <w:semiHidden/>
    <w:unhideWhenUsed/>
    <w:rsid w:val="001A5F9E"/>
    <w:rPr>
      <w:color w:val="800080"/>
      <w:u w:val="single"/>
    </w:rPr>
  </w:style>
  <w:style w:type="character" w:styleId="affa">
    <w:name w:val="FollowedHyperlink"/>
    <w:basedOn w:val="a0"/>
    <w:uiPriority w:val="99"/>
    <w:rsid w:val="001A5F9E"/>
    <w:rPr>
      <w:color w:val="800080" w:themeColor="followedHyperlink"/>
      <w:u w:val="single"/>
    </w:rPr>
  </w:style>
  <w:style w:type="character" w:customStyle="1" w:styleId="navigation-current-item">
    <w:name w:val="navigation-current-item"/>
    <w:basedOn w:val="a0"/>
    <w:rsid w:val="00E76DD2"/>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267">
    <w:lsdException w:name="Normal" w:qFormat="1"/>
    <w:lsdException w:name="heading 1" w:qFormat="1"/>
    <w:lsdException w:name="heading 2" w:uiPriority="9"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annotation text" w:uiPriority="99"/>
    <w:lsdException w:name="footer" w:uiPriority="99"/>
    <w:lsdException w:name="caption" w:qFormat="1"/>
    <w:lsdException w:name="annotation reference" w:uiPriority="99"/>
    <w:lsdException w:name="Title" w:qFormat="1"/>
    <w:lsdException w:name="Subtitle" w:qFormat="1"/>
    <w:lsdException w:name="Hyperlink" w:uiPriority="99"/>
    <w:lsdException w:name="FollowedHyperlink" w:uiPriority="99"/>
    <w:lsdException w:name="Strong" w:uiPriority="22" w:qFormat="1"/>
    <w:lsdException w:name="Emphasis" w:uiPriority="20" w:qFormat="1"/>
    <w:lsdException w:name="Normal (Web)" w:uiPriority="99"/>
    <w:lsdException w:name="annotation subject" w:uiPriority="99"/>
    <w:lsdException w:name="No List" w:uiPriority="99"/>
    <w:lsdException w:name="Balloon Text" w:uiPriority="99"/>
    <w:lsdException w:name="Table Grid" w:uiPriority="59"/>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rsid w:val="009C7400"/>
    <w:rPr>
      <w:sz w:val="24"/>
      <w:szCs w:val="24"/>
    </w:rPr>
  </w:style>
  <w:style w:type="paragraph" w:styleId="1">
    <w:name w:val="heading 1"/>
    <w:basedOn w:val="a"/>
    <w:next w:val="a"/>
    <w:link w:val="10"/>
    <w:qFormat/>
    <w:rsid w:val="009C7400"/>
    <w:pPr>
      <w:keepNext/>
      <w:ind w:left="540" w:hanging="540"/>
      <w:jc w:val="center"/>
      <w:outlineLvl w:val="0"/>
    </w:pPr>
    <w:rPr>
      <w:b/>
      <w:bCs/>
    </w:rPr>
  </w:style>
  <w:style w:type="paragraph" w:styleId="2">
    <w:name w:val="heading 2"/>
    <w:basedOn w:val="a"/>
    <w:next w:val="a"/>
    <w:link w:val="20"/>
    <w:uiPriority w:val="9"/>
    <w:qFormat/>
    <w:rsid w:val="009C7400"/>
    <w:pPr>
      <w:keepNext/>
      <w:jc w:val="center"/>
      <w:outlineLvl w:val="1"/>
    </w:pPr>
    <w:rPr>
      <w:rFonts w:ascii="Baltica Chv" w:hAnsi="Baltica Chv"/>
      <w:b/>
      <w:sz w:val="22"/>
      <w:szCs w:val="20"/>
    </w:rPr>
  </w:style>
  <w:style w:type="paragraph" w:styleId="3">
    <w:name w:val="heading 3"/>
    <w:basedOn w:val="a"/>
    <w:next w:val="a"/>
    <w:link w:val="30"/>
    <w:qFormat/>
    <w:rsid w:val="009C7400"/>
    <w:pPr>
      <w:keepNext/>
      <w:spacing w:line="360" w:lineRule="auto"/>
      <w:jc w:val="both"/>
      <w:outlineLvl w:val="2"/>
    </w:pPr>
    <w:rPr>
      <w:bCs/>
      <w:noProof/>
      <w:color w:val="000000"/>
      <w:sz w:val="28"/>
      <w:szCs w:val="28"/>
    </w:rPr>
  </w:style>
  <w:style w:type="paragraph" w:styleId="4">
    <w:name w:val="heading 4"/>
    <w:basedOn w:val="a"/>
    <w:next w:val="a"/>
    <w:qFormat/>
    <w:rsid w:val="009C7400"/>
    <w:pPr>
      <w:keepNext/>
      <w:jc w:val="center"/>
      <w:outlineLvl w:val="3"/>
    </w:pPr>
    <w:rPr>
      <w:rFonts w:ascii="Arial" w:hAnsi="Arial"/>
      <w:b/>
      <w:szCs w:val="20"/>
    </w:rPr>
  </w:style>
  <w:style w:type="paragraph" w:styleId="5">
    <w:name w:val="heading 5"/>
    <w:basedOn w:val="a"/>
    <w:next w:val="a"/>
    <w:qFormat/>
    <w:rsid w:val="009C7400"/>
    <w:pPr>
      <w:keepNext/>
      <w:outlineLvl w:val="4"/>
    </w:pPr>
    <w:rPr>
      <w:sz w:val="26"/>
      <w:szCs w:val="20"/>
    </w:rPr>
  </w:style>
  <w:style w:type="paragraph" w:styleId="6">
    <w:name w:val="heading 6"/>
    <w:basedOn w:val="a"/>
    <w:next w:val="a"/>
    <w:qFormat/>
    <w:rsid w:val="009C7400"/>
    <w:pPr>
      <w:keepNext/>
      <w:jc w:val="center"/>
      <w:outlineLvl w:val="5"/>
    </w:pPr>
    <w:rPr>
      <w:b/>
      <w:bCs/>
      <w:sz w:val="26"/>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a3">
    <w:name w:val="Таблицы (моноширинный)"/>
    <w:basedOn w:val="a"/>
    <w:next w:val="a"/>
    <w:rsid w:val="009C7400"/>
    <w:pPr>
      <w:autoSpaceDE w:val="0"/>
      <w:autoSpaceDN w:val="0"/>
      <w:adjustRightInd w:val="0"/>
      <w:jc w:val="both"/>
    </w:pPr>
    <w:rPr>
      <w:rFonts w:ascii="Courier New" w:hAnsi="Courier New" w:cs="Courier New"/>
      <w:sz w:val="20"/>
      <w:szCs w:val="20"/>
    </w:rPr>
  </w:style>
  <w:style w:type="character" w:customStyle="1" w:styleId="a4">
    <w:name w:val="Цветовое выделение"/>
    <w:uiPriority w:val="99"/>
    <w:rsid w:val="009C7400"/>
    <w:rPr>
      <w:b/>
      <w:bCs/>
      <w:color w:val="000080"/>
    </w:rPr>
  </w:style>
  <w:style w:type="paragraph" w:styleId="a5">
    <w:name w:val="footnote text"/>
    <w:basedOn w:val="a"/>
    <w:semiHidden/>
    <w:rsid w:val="009C7400"/>
    <w:rPr>
      <w:sz w:val="20"/>
      <w:szCs w:val="20"/>
    </w:rPr>
  </w:style>
  <w:style w:type="character" w:styleId="a6">
    <w:name w:val="footnote reference"/>
    <w:basedOn w:val="a0"/>
    <w:semiHidden/>
    <w:rsid w:val="009C7400"/>
    <w:rPr>
      <w:vertAlign w:val="superscript"/>
    </w:rPr>
  </w:style>
  <w:style w:type="paragraph" w:styleId="21">
    <w:name w:val="Body Text 2"/>
    <w:basedOn w:val="a"/>
    <w:link w:val="22"/>
    <w:rsid w:val="009C7400"/>
    <w:pPr>
      <w:jc w:val="both"/>
    </w:pPr>
    <w:rPr>
      <w:sz w:val="28"/>
    </w:rPr>
  </w:style>
  <w:style w:type="character" w:customStyle="1" w:styleId="22">
    <w:name w:val="Основной текст 2 Знак"/>
    <w:basedOn w:val="a0"/>
    <w:link w:val="21"/>
    <w:rsid w:val="007B1FD0"/>
    <w:rPr>
      <w:sz w:val="28"/>
      <w:szCs w:val="24"/>
    </w:rPr>
  </w:style>
  <w:style w:type="paragraph" w:styleId="a7">
    <w:name w:val="Body Text Indent"/>
    <w:basedOn w:val="a"/>
    <w:link w:val="a8"/>
    <w:rsid w:val="009C7400"/>
    <w:pPr>
      <w:ind w:firstLine="709"/>
      <w:jc w:val="both"/>
    </w:pPr>
    <w:rPr>
      <w:sz w:val="28"/>
      <w:szCs w:val="20"/>
    </w:rPr>
  </w:style>
  <w:style w:type="paragraph" w:styleId="a9">
    <w:name w:val="caption"/>
    <w:basedOn w:val="a"/>
    <w:next w:val="a"/>
    <w:qFormat/>
    <w:rsid w:val="009C7400"/>
    <w:pPr>
      <w:framePr w:w="4678" w:h="3305" w:hSpace="141" w:wrap="auto" w:vAnchor="text" w:hAnchor="page" w:x="1908" w:y="62"/>
      <w:jc w:val="center"/>
    </w:pPr>
    <w:rPr>
      <w:rFonts w:ascii="Arial Cyr Chuv" w:hAnsi="Arial Cyr Chuv"/>
      <w:b/>
      <w:sz w:val="18"/>
      <w:szCs w:val="20"/>
    </w:rPr>
  </w:style>
  <w:style w:type="paragraph" w:styleId="31">
    <w:name w:val="Body Text Indent 3"/>
    <w:basedOn w:val="a"/>
    <w:rsid w:val="009C7400"/>
    <w:pPr>
      <w:spacing w:line="360" w:lineRule="auto"/>
      <w:ind w:firstLine="709"/>
      <w:jc w:val="both"/>
    </w:pPr>
    <w:rPr>
      <w:sz w:val="26"/>
      <w:szCs w:val="20"/>
    </w:rPr>
  </w:style>
  <w:style w:type="paragraph" w:customStyle="1" w:styleId="ConsPlusNormal">
    <w:name w:val="ConsPlusNormal"/>
    <w:rsid w:val="00664FF1"/>
    <w:pPr>
      <w:widowControl w:val="0"/>
      <w:autoSpaceDE w:val="0"/>
      <w:autoSpaceDN w:val="0"/>
      <w:adjustRightInd w:val="0"/>
      <w:ind w:firstLine="720"/>
    </w:pPr>
    <w:rPr>
      <w:rFonts w:ascii="Arial" w:hAnsi="Arial" w:cs="Arial"/>
    </w:rPr>
  </w:style>
  <w:style w:type="paragraph" w:styleId="aa">
    <w:name w:val="Balloon Text"/>
    <w:basedOn w:val="a"/>
    <w:link w:val="ab"/>
    <w:uiPriority w:val="99"/>
    <w:rsid w:val="00804B2D"/>
    <w:rPr>
      <w:rFonts w:ascii="Tahoma" w:hAnsi="Tahoma" w:cs="Tahoma"/>
      <w:sz w:val="16"/>
      <w:szCs w:val="16"/>
    </w:rPr>
  </w:style>
  <w:style w:type="character" w:styleId="ac">
    <w:name w:val="Hyperlink"/>
    <w:basedOn w:val="a0"/>
    <w:uiPriority w:val="99"/>
    <w:rsid w:val="004046F2"/>
    <w:rPr>
      <w:color w:val="0000FF"/>
      <w:u w:val="single"/>
    </w:rPr>
  </w:style>
  <w:style w:type="paragraph" w:styleId="ad">
    <w:name w:val="header"/>
    <w:basedOn w:val="a"/>
    <w:link w:val="ae"/>
    <w:rsid w:val="004046F2"/>
    <w:pPr>
      <w:tabs>
        <w:tab w:val="center" w:pos="4677"/>
        <w:tab w:val="right" w:pos="9355"/>
      </w:tabs>
    </w:pPr>
  </w:style>
  <w:style w:type="character" w:customStyle="1" w:styleId="ae">
    <w:name w:val="Верхний колонтитул Знак"/>
    <w:basedOn w:val="a0"/>
    <w:link w:val="ad"/>
    <w:rsid w:val="004046F2"/>
    <w:rPr>
      <w:sz w:val="24"/>
      <w:szCs w:val="24"/>
    </w:rPr>
  </w:style>
  <w:style w:type="paragraph" w:styleId="af">
    <w:name w:val="Body Text"/>
    <w:basedOn w:val="a"/>
    <w:link w:val="af0"/>
    <w:rsid w:val="007B1FD0"/>
    <w:pPr>
      <w:spacing w:after="120"/>
    </w:pPr>
  </w:style>
  <w:style w:type="character" w:customStyle="1" w:styleId="af0">
    <w:name w:val="Основной текст Знак"/>
    <w:basedOn w:val="a0"/>
    <w:link w:val="af"/>
    <w:rsid w:val="007B1FD0"/>
    <w:rPr>
      <w:sz w:val="24"/>
      <w:szCs w:val="24"/>
    </w:rPr>
  </w:style>
  <w:style w:type="paragraph" w:styleId="af1">
    <w:name w:val="List Paragraph"/>
    <w:basedOn w:val="a"/>
    <w:uiPriority w:val="34"/>
    <w:qFormat/>
    <w:rsid w:val="007B1FD0"/>
    <w:pPr>
      <w:ind w:left="720"/>
      <w:contextualSpacing/>
    </w:pPr>
  </w:style>
  <w:style w:type="character" w:styleId="af2">
    <w:name w:val="Emphasis"/>
    <w:basedOn w:val="a0"/>
    <w:uiPriority w:val="20"/>
    <w:qFormat/>
    <w:rsid w:val="0081729F"/>
    <w:rPr>
      <w:i/>
      <w:iCs/>
    </w:rPr>
  </w:style>
  <w:style w:type="paragraph" w:customStyle="1" w:styleId="af3">
    <w:name w:val="Прижатый влево"/>
    <w:basedOn w:val="a"/>
    <w:next w:val="a"/>
    <w:uiPriority w:val="99"/>
    <w:rsid w:val="001150B5"/>
    <w:pPr>
      <w:widowControl w:val="0"/>
      <w:autoSpaceDE w:val="0"/>
      <w:autoSpaceDN w:val="0"/>
      <w:adjustRightInd w:val="0"/>
    </w:pPr>
    <w:rPr>
      <w:rFonts w:ascii="Arial" w:hAnsi="Arial" w:cs="Arial"/>
    </w:rPr>
  </w:style>
  <w:style w:type="table" w:styleId="af4">
    <w:name w:val="Table Grid"/>
    <w:basedOn w:val="a1"/>
    <w:uiPriority w:val="59"/>
    <w:rsid w:val="00C11FDA"/>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af5">
    <w:name w:val="footer"/>
    <w:basedOn w:val="a"/>
    <w:link w:val="af6"/>
    <w:uiPriority w:val="99"/>
    <w:rsid w:val="004B7396"/>
    <w:pPr>
      <w:tabs>
        <w:tab w:val="center" w:pos="4677"/>
        <w:tab w:val="right" w:pos="9355"/>
      </w:tabs>
    </w:pPr>
  </w:style>
  <w:style w:type="character" w:customStyle="1" w:styleId="af6">
    <w:name w:val="Нижний колонтитул Знак"/>
    <w:basedOn w:val="a0"/>
    <w:link w:val="af5"/>
    <w:uiPriority w:val="99"/>
    <w:rsid w:val="004B7396"/>
    <w:rPr>
      <w:sz w:val="24"/>
      <w:szCs w:val="24"/>
    </w:rPr>
  </w:style>
  <w:style w:type="paragraph" w:styleId="af7">
    <w:name w:val="No Spacing"/>
    <w:link w:val="af8"/>
    <w:uiPriority w:val="1"/>
    <w:qFormat/>
    <w:rsid w:val="00D92E3D"/>
    <w:rPr>
      <w:sz w:val="24"/>
      <w:szCs w:val="24"/>
    </w:rPr>
  </w:style>
  <w:style w:type="paragraph" w:styleId="23">
    <w:name w:val="Body Text Indent 2"/>
    <w:basedOn w:val="a"/>
    <w:link w:val="24"/>
    <w:rsid w:val="009016EB"/>
    <w:pPr>
      <w:spacing w:after="120" w:line="480" w:lineRule="auto"/>
      <w:ind w:left="283"/>
    </w:pPr>
  </w:style>
  <w:style w:type="character" w:customStyle="1" w:styleId="24">
    <w:name w:val="Основной текст с отступом 2 Знак"/>
    <w:basedOn w:val="a0"/>
    <w:link w:val="23"/>
    <w:rsid w:val="009016EB"/>
    <w:rPr>
      <w:sz w:val="24"/>
      <w:szCs w:val="24"/>
    </w:rPr>
  </w:style>
  <w:style w:type="paragraph" w:styleId="af9">
    <w:name w:val="Title"/>
    <w:basedOn w:val="a"/>
    <w:link w:val="afa"/>
    <w:qFormat/>
    <w:rsid w:val="009016EB"/>
    <w:pPr>
      <w:ind w:firstLine="720"/>
      <w:jc w:val="center"/>
    </w:pPr>
    <w:rPr>
      <w:sz w:val="28"/>
      <w:szCs w:val="20"/>
    </w:rPr>
  </w:style>
  <w:style w:type="character" w:customStyle="1" w:styleId="afa">
    <w:name w:val="Название Знак"/>
    <w:basedOn w:val="a0"/>
    <w:link w:val="af9"/>
    <w:rsid w:val="009016EB"/>
    <w:rPr>
      <w:sz w:val="28"/>
    </w:rPr>
  </w:style>
  <w:style w:type="paragraph" w:styleId="afb">
    <w:name w:val="Block Text"/>
    <w:basedOn w:val="a"/>
    <w:rsid w:val="009016EB"/>
    <w:pPr>
      <w:ind w:left="709" w:right="-285"/>
    </w:pPr>
    <w:rPr>
      <w:b/>
      <w:i/>
      <w:sz w:val="28"/>
      <w:szCs w:val="20"/>
    </w:rPr>
  </w:style>
  <w:style w:type="paragraph" w:customStyle="1" w:styleId="ConsPlusCell">
    <w:name w:val="ConsPlusCell"/>
    <w:rsid w:val="009016EB"/>
    <w:pPr>
      <w:widowControl w:val="0"/>
      <w:autoSpaceDE w:val="0"/>
      <w:autoSpaceDN w:val="0"/>
      <w:adjustRightInd w:val="0"/>
    </w:pPr>
    <w:rPr>
      <w:rFonts w:ascii="Arial" w:hAnsi="Arial" w:cs="Arial"/>
    </w:rPr>
  </w:style>
  <w:style w:type="paragraph" w:customStyle="1" w:styleId="afc">
    <w:name w:val="Содержимое таблицы"/>
    <w:basedOn w:val="a"/>
    <w:rsid w:val="009016EB"/>
    <w:pPr>
      <w:suppressLineNumbers/>
      <w:suppressAutoHyphens/>
    </w:pPr>
    <w:rPr>
      <w:kern w:val="1"/>
      <w:lang w:eastAsia="ar-SA"/>
    </w:rPr>
  </w:style>
  <w:style w:type="paragraph" w:styleId="afd">
    <w:name w:val="Normal (Web)"/>
    <w:basedOn w:val="a"/>
    <w:uiPriority w:val="99"/>
    <w:unhideWhenUsed/>
    <w:rsid w:val="009016EB"/>
    <w:pPr>
      <w:spacing w:before="100" w:beforeAutospacing="1" w:after="100" w:afterAutospacing="1"/>
    </w:pPr>
  </w:style>
  <w:style w:type="character" w:customStyle="1" w:styleId="30">
    <w:name w:val="Заголовок 3 Знак"/>
    <w:basedOn w:val="a0"/>
    <w:link w:val="3"/>
    <w:rsid w:val="00066756"/>
    <w:rPr>
      <w:bCs/>
      <w:noProof/>
      <w:color w:val="000000"/>
      <w:sz w:val="28"/>
      <w:szCs w:val="28"/>
    </w:rPr>
  </w:style>
  <w:style w:type="character" w:customStyle="1" w:styleId="10">
    <w:name w:val="Заголовок 1 Знак"/>
    <w:basedOn w:val="a0"/>
    <w:link w:val="1"/>
    <w:rsid w:val="00066756"/>
    <w:rPr>
      <w:b/>
      <w:bCs/>
      <w:sz w:val="24"/>
      <w:szCs w:val="24"/>
    </w:rPr>
  </w:style>
  <w:style w:type="character" w:customStyle="1" w:styleId="20">
    <w:name w:val="Заголовок 2 Знак"/>
    <w:basedOn w:val="a0"/>
    <w:link w:val="2"/>
    <w:uiPriority w:val="9"/>
    <w:rsid w:val="00066756"/>
    <w:rPr>
      <w:rFonts w:ascii="Baltica Chv" w:hAnsi="Baltica Chv"/>
      <w:b/>
      <w:sz w:val="22"/>
    </w:rPr>
  </w:style>
  <w:style w:type="character" w:customStyle="1" w:styleId="ab">
    <w:name w:val="Текст выноски Знак"/>
    <w:basedOn w:val="a0"/>
    <w:link w:val="aa"/>
    <w:uiPriority w:val="99"/>
    <w:rsid w:val="00066756"/>
    <w:rPr>
      <w:rFonts w:ascii="Tahoma" w:hAnsi="Tahoma" w:cs="Tahoma"/>
      <w:sz w:val="16"/>
      <w:szCs w:val="16"/>
    </w:rPr>
  </w:style>
  <w:style w:type="table" w:customStyle="1" w:styleId="11">
    <w:name w:val="Сетка таблицы1"/>
    <w:basedOn w:val="a1"/>
    <w:next w:val="af4"/>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25">
    <w:name w:val="Сетка таблицы2"/>
    <w:basedOn w:val="a1"/>
    <w:next w:val="af4"/>
    <w:uiPriority w:val="59"/>
    <w:rsid w:val="00066756"/>
    <w:rPr>
      <w:rFonts w:asciiTheme="minorHAnsi" w:eastAsiaTheme="minorHAnsi" w:hAnsiTheme="minorHAnsi" w:cstheme="minorBidi"/>
      <w:sz w:val="22"/>
      <w:szCs w:val="22"/>
      <w:lang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western">
    <w:name w:val="western"/>
    <w:basedOn w:val="a"/>
    <w:uiPriority w:val="99"/>
    <w:rsid w:val="007421EE"/>
    <w:pPr>
      <w:spacing w:before="100" w:beforeAutospacing="1" w:after="100" w:afterAutospacing="1"/>
    </w:pPr>
  </w:style>
  <w:style w:type="paragraph" w:customStyle="1" w:styleId="afe">
    <w:name w:val="Нормальный (таблица)"/>
    <w:basedOn w:val="a"/>
    <w:next w:val="a"/>
    <w:uiPriority w:val="99"/>
    <w:rsid w:val="00D457A5"/>
    <w:pPr>
      <w:autoSpaceDE w:val="0"/>
      <w:autoSpaceDN w:val="0"/>
      <w:adjustRightInd w:val="0"/>
      <w:jc w:val="both"/>
    </w:pPr>
    <w:rPr>
      <w:rFonts w:ascii="Arial" w:hAnsi="Arial" w:cs="Arial"/>
    </w:rPr>
  </w:style>
  <w:style w:type="character" w:customStyle="1" w:styleId="aff">
    <w:name w:val="Гипертекстовая ссылка"/>
    <w:uiPriority w:val="99"/>
    <w:rsid w:val="009747B5"/>
    <w:rPr>
      <w:rFonts w:cs="Times New Roman"/>
      <w:b w:val="0"/>
      <w:color w:val="106BBE"/>
    </w:rPr>
  </w:style>
  <w:style w:type="paragraph" w:customStyle="1" w:styleId="Default">
    <w:name w:val="Default"/>
    <w:rsid w:val="009747B5"/>
    <w:pPr>
      <w:autoSpaceDE w:val="0"/>
      <w:autoSpaceDN w:val="0"/>
      <w:adjustRightInd w:val="0"/>
    </w:pPr>
    <w:rPr>
      <w:rFonts w:eastAsia="Calibri"/>
      <w:color w:val="000000"/>
      <w:sz w:val="24"/>
      <w:szCs w:val="24"/>
      <w:lang w:eastAsia="en-US"/>
    </w:rPr>
  </w:style>
  <w:style w:type="character" w:customStyle="1" w:styleId="a8">
    <w:name w:val="Основной текст с отступом Знак"/>
    <w:link w:val="a7"/>
    <w:rsid w:val="00135079"/>
    <w:rPr>
      <w:sz w:val="28"/>
    </w:rPr>
  </w:style>
  <w:style w:type="character" w:styleId="aff0">
    <w:name w:val="Strong"/>
    <w:uiPriority w:val="22"/>
    <w:qFormat/>
    <w:rsid w:val="00135079"/>
    <w:rPr>
      <w:b/>
      <w:bCs/>
    </w:rPr>
  </w:style>
  <w:style w:type="paragraph" w:customStyle="1" w:styleId="s16">
    <w:name w:val="s_16"/>
    <w:basedOn w:val="a"/>
    <w:rsid w:val="00A633B0"/>
    <w:pPr>
      <w:spacing w:before="100" w:beforeAutospacing="1" w:after="100" w:afterAutospacing="1"/>
    </w:pPr>
  </w:style>
  <w:style w:type="paragraph" w:customStyle="1" w:styleId="s1">
    <w:name w:val="s_1"/>
    <w:basedOn w:val="a"/>
    <w:rsid w:val="00A633B0"/>
    <w:pPr>
      <w:spacing w:before="100" w:beforeAutospacing="1" w:after="100" w:afterAutospacing="1"/>
    </w:pPr>
  </w:style>
  <w:style w:type="paragraph" w:customStyle="1" w:styleId="aff1">
    <w:name w:val="Знак Знак Знак Знак"/>
    <w:basedOn w:val="a"/>
    <w:rsid w:val="003B4CD2"/>
    <w:pPr>
      <w:spacing w:before="100" w:beforeAutospacing="1" w:after="100" w:afterAutospacing="1"/>
    </w:pPr>
    <w:rPr>
      <w:rFonts w:ascii="Tahoma" w:hAnsi="Tahoma"/>
      <w:sz w:val="20"/>
      <w:szCs w:val="20"/>
      <w:lang w:val="en-US" w:eastAsia="en-US"/>
    </w:rPr>
  </w:style>
  <w:style w:type="paragraph" w:customStyle="1" w:styleId="ConsNonformat">
    <w:name w:val="ConsNonformat"/>
    <w:rsid w:val="00623566"/>
    <w:pPr>
      <w:widowControl w:val="0"/>
      <w:autoSpaceDE w:val="0"/>
      <w:autoSpaceDN w:val="0"/>
      <w:adjustRightInd w:val="0"/>
    </w:pPr>
    <w:rPr>
      <w:rFonts w:ascii="Courier New" w:hAnsi="Courier New" w:cs="Courier New"/>
    </w:rPr>
  </w:style>
  <w:style w:type="paragraph" w:customStyle="1" w:styleId="12">
    <w:name w:val="Обычный1"/>
    <w:rsid w:val="00685676"/>
    <w:rPr>
      <w:rFonts w:ascii="Arial" w:hAnsi="Arial"/>
      <w:b/>
      <w:sz w:val="22"/>
    </w:rPr>
  </w:style>
  <w:style w:type="paragraph" w:customStyle="1" w:styleId="110">
    <w:name w:val="Заголовок 11"/>
    <w:basedOn w:val="12"/>
    <w:next w:val="12"/>
    <w:rsid w:val="00685676"/>
    <w:pPr>
      <w:keepNext/>
      <w:jc w:val="center"/>
    </w:pPr>
    <w:rPr>
      <w:rFonts w:ascii="Baltica Chv" w:hAnsi="Baltica Chv"/>
      <w:sz w:val="36"/>
    </w:rPr>
  </w:style>
  <w:style w:type="paragraph" w:customStyle="1" w:styleId="210">
    <w:name w:val="Заголовок 21"/>
    <w:basedOn w:val="12"/>
    <w:next w:val="12"/>
    <w:rsid w:val="00685676"/>
    <w:pPr>
      <w:keepNext/>
      <w:jc w:val="center"/>
    </w:pPr>
    <w:rPr>
      <w:rFonts w:ascii="Baltica Chv" w:hAnsi="Baltica Chv"/>
      <w:sz w:val="20"/>
    </w:rPr>
  </w:style>
  <w:style w:type="paragraph" w:customStyle="1" w:styleId="ConsPlusNonformat">
    <w:name w:val="ConsPlusNonformat"/>
    <w:rsid w:val="00685676"/>
    <w:pPr>
      <w:widowControl w:val="0"/>
      <w:autoSpaceDE w:val="0"/>
      <w:autoSpaceDN w:val="0"/>
      <w:adjustRightInd w:val="0"/>
    </w:pPr>
    <w:rPr>
      <w:rFonts w:ascii="Courier New" w:hAnsi="Courier New" w:cs="Courier New"/>
    </w:rPr>
  </w:style>
  <w:style w:type="character" w:customStyle="1" w:styleId="apple-style-span">
    <w:name w:val="apple-style-span"/>
    <w:basedOn w:val="a0"/>
    <w:rsid w:val="00685676"/>
  </w:style>
  <w:style w:type="paragraph" w:customStyle="1" w:styleId="Standard">
    <w:name w:val="Standard"/>
    <w:rsid w:val="00685676"/>
    <w:pPr>
      <w:widowControl w:val="0"/>
      <w:suppressAutoHyphens/>
      <w:autoSpaceDN w:val="0"/>
    </w:pPr>
    <w:rPr>
      <w:rFonts w:eastAsia="Arial Unicode MS" w:cs="Mangal"/>
      <w:kern w:val="3"/>
      <w:sz w:val="24"/>
      <w:szCs w:val="24"/>
      <w:lang w:eastAsia="zh-CN" w:bidi="hi-IN"/>
    </w:rPr>
  </w:style>
  <w:style w:type="paragraph" w:customStyle="1" w:styleId="ConsPlusTitle">
    <w:name w:val="ConsPlusTitle"/>
    <w:rsid w:val="00685676"/>
    <w:pPr>
      <w:widowControl w:val="0"/>
      <w:autoSpaceDE w:val="0"/>
      <w:autoSpaceDN w:val="0"/>
      <w:adjustRightInd w:val="0"/>
    </w:pPr>
    <w:rPr>
      <w:rFonts w:ascii="Arial" w:hAnsi="Arial" w:cs="Arial"/>
      <w:b/>
      <w:bCs/>
    </w:rPr>
  </w:style>
  <w:style w:type="character" w:customStyle="1" w:styleId="13">
    <w:name w:val="Верхний колонтитул Знак1"/>
    <w:basedOn w:val="a0"/>
    <w:uiPriority w:val="99"/>
    <w:semiHidden/>
    <w:rsid w:val="00685676"/>
    <w:rPr>
      <w:rFonts w:ascii="Times New Roman" w:eastAsia="Times New Roman" w:hAnsi="Times New Roman" w:cs="Times New Roman"/>
      <w:sz w:val="20"/>
      <w:szCs w:val="20"/>
      <w:lang w:eastAsia="ru-RU"/>
    </w:rPr>
  </w:style>
  <w:style w:type="character" w:styleId="aff2">
    <w:name w:val="page number"/>
    <w:basedOn w:val="a0"/>
    <w:rsid w:val="00685676"/>
  </w:style>
  <w:style w:type="paragraph" w:customStyle="1" w:styleId="aff3">
    <w:name w:val="Сноска"/>
    <w:basedOn w:val="a"/>
    <w:next w:val="a"/>
    <w:uiPriority w:val="99"/>
    <w:rsid w:val="001A5F9E"/>
    <w:pPr>
      <w:widowControl w:val="0"/>
      <w:autoSpaceDE w:val="0"/>
      <w:autoSpaceDN w:val="0"/>
      <w:adjustRightInd w:val="0"/>
      <w:ind w:firstLine="720"/>
      <w:jc w:val="both"/>
    </w:pPr>
    <w:rPr>
      <w:sz w:val="20"/>
      <w:szCs w:val="20"/>
    </w:rPr>
  </w:style>
  <w:style w:type="character" w:customStyle="1" w:styleId="aff4">
    <w:name w:val="Цветовое выделение для Текст"/>
    <w:uiPriority w:val="99"/>
    <w:rsid w:val="001A5F9E"/>
    <w:rPr>
      <w:rFonts w:ascii="Times New Roman" w:hAnsi="Times New Roman"/>
    </w:rPr>
  </w:style>
  <w:style w:type="character" w:styleId="aff5">
    <w:name w:val="annotation reference"/>
    <w:basedOn w:val="a0"/>
    <w:uiPriority w:val="99"/>
    <w:rsid w:val="001A5F9E"/>
    <w:rPr>
      <w:sz w:val="16"/>
    </w:rPr>
  </w:style>
  <w:style w:type="paragraph" w:styleId="aff6">
    <w:name w:val="annotation text"/>
    <w:basedOn w:val="a"/>
    <w:link w:val="aff7"/>
    <w:uiPriority w:val="99"/>
    <w:rsid w:val="001A5F9E"/>
    <w:pPr>
      <w:widowControl w:val="0"/>
      <w:autoSpaceDE w:val="0"/>
      <w:autoSpaceDN w:val="0"/>
      <w:adjustRightInd w:val="0"/>
      <w:ind w:firstLine="720"/>
      <w:jc w:val="both"/>
    </w:pPr>
    <w:rPr>
      <w:sz w:val="20"/>
      <w:szCs w:val="20"/>
    </w:rPr>
  </w:style>
  <w:style w:type="character" w:customStyle="1" w:styleId="aff7">
    <w:name w:val="Текст примечания Знак"/>
    <w:basedOn w:val="a0"/>
    <w:link w:val="aff6"/>
    <w:uiPriority w:val="99"/>
    <w:rsid w:val="001A5F9E"/>
  </w:style>
  <w:style w:type="paragraph" w:styleId="aff8">
    <w:name w:val="annotation subject"/>
    <w:basedOn w:val="aff6"/>
    <w:next w:val="aff6"/>
    <w:link w:val="aff9"/>
    <w:uiPriority w:val="99"/>
    <w:rsid w:val="001A5F9E"/>
    <w:rPr>
      <w:b/>
      <w:bCs/>
    </w:rPr>
  </w:style>
  <w:style w:type="character" w:customStyle="1" w:styleId="aff9">
    <w:name w:val="Тема примечания Знак"/>
    <w:basedOn w:val="aff7"/>
    <w:link w:val="aff8"/>
    <w:uiPriority w:val="99"/>
    <w:rsid w:val="001A5F9E"/>
    <w:rPr>
      <w:b/>
      <w:bCs/>
    </w:rPr>
  </w:style>
  <w:style w:type="character" w:customStyle="1" w:styleId="af8">
    <w:name w:val="Без интервала Знак"/>
    <w:link w:val="af7"/>
    <w:uiPriority w:val="1"/>
    <w:locked/>
    <w:rsid w:val="001A5F9E"/>
    <w:rPr>
      <w:sz w:val="24"/>
      <w:szCs w:val="24"/>
    </w:rPr>
  </w:style>
  <w:style w:type="paragraph" w:customStyle="1" w:styleId="s3">
    <w:name w:val="s_3"/>
    <w:basedOn w:val="a"/>
    <w:rsid w:val="001A5F9E"/>
    <w:pPr>
      <w:spacing w:before="100" w:beforeAutospacing="1" w:after="100" w:afterAutospacing="1"/>
    </w:pPr>
  </w:style>
  <w:style w:type="numbering" w:customStyle="1" w:styleId="14">
    <w:name w:val="Нет списка1"/>
    <w:next w:val="a2"/>
    <w:uiPriority w:val="99"/>
    <w:semiHidden/>
    <w:unhideWhenUsed/>
    <w:rsid w:val="001A5F9E"/>
  </w:style>
  <w:style w:type="numbering" w:customStyle="1" w:styleId="26">
    <w:name w:val="Нет списка2"/>
    <w:next w:val="a2"/>
    <w:uiPriority w:val="99"/>
    <w:semiHidden/>
    <w:unhideWhenUsed/>
    <w:rsid w:val="001A5F9E"/>
  </w:style>
  <w:style w:type="character" w:customStyle="1" w:styleId="15">
    <w:name w:val="Просмотренная гиперссылка1"/>
    <w:basedOn w:val="a0"/>
    <w:uiPriority w:val="99"/>
    <w:semiHidden/>
    <w:unhideWhenUsed/>
    <w:rsid w:val="001A5F9E"/>
    <w:rPr>
      <w:color w:val="800080"/>
      <w:u w:val="single"/>
    </w:rPr>
  </w:style>
  <w:style w:type="character" w:styleId="affa">
    <w:name w:val="FollowedHyperlink"/>
    <w:basedOn w:val="a0"/>
    <w:uiPriority w:val="99"/>
    <w:rsid w:val="001A5F9E"/>
    <w:rPr>
      <w:color w:val="800080" w:themeColor="followedHyperlink"/>
      <w:u w:val="single"/>
    </w:rPr>
  </w:style>
  <w:style w:type="character" w:customStyle="1" w:styleId="navigation-current-item">
    <w:name w:val="navigation-current-item"/>
    <w:basedOn w:val="a0"/>
    <w:rsid w:val="00E76DD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74050494">
      <w:bodyDiv w:val="1"/>
      <w:marLeft w:val="0"/>
      <w:marRight w:val="0"/>
      <w:marTop w:val="0"/>
      <w:marBottom w:val="0"/>
      <w:divBdr>
        <w:top w:val="none" w:sz="0" w:space="0" w:color="auto"/>
        <w:left w:val="none" w:sz="0" w:space="0" w:color="auto"/>
        <w:bottom w:val="none" w:sz="0" w:space="0" w:color="auto"/>
        <w:right w:val="none" w:sz="0" w:space="0" w:color="auto"/>
      </w:divBdr>
    </w:div>
    <w:div w:id="871112105">
      <w:bodyDiv w:val="1"/>
      <w:marLeft w:val="0"/>
      <w:marRight w:val="0"/>
      <w:marTop w:val="0"/>
      <w:marBottom w:val="0"/>
      <w:divBdr>
        <w:top w:val="none" w:sz="0" w:space="0" w:color="auto"/>
        <w:left w:val="none" w:sz="0" w:space="0" w:color="auto"/>
        <w:bottom w:val="none" w:sz="0" w:space="0" w:color="auto"/>
        <w:right w:val="none" w:sz="0" w:space="0" w:color="auto"/>
      </w:divBdr>
    </w:div>
    <w:div w:id="1028871654">
      <w:bodyDiv w:val="1"/>
      <w:marLeft w:val="0"/>
      <w:marRight w:val="0"/>
      <w:marTop w:val="0"/>
      <w:marBottom w:val="0"/>
      <w:divBdr>
        <w:top w:val="none" w:sz="0" w:space="0" w:color="auto"/>
        <w:left w:val="none" w:sz="0" w:space="0" w:color="auto"/>
        <w:bottom w:val="none" w:sz="0" w:space="0" w:color="auto"/>
        <w:right w:val="none" w:sz="0" w:space="0" w:color="auto"/>
      </w:divBdr>
    </w:div>
    <w:div w:id="1043671054">
      <w:bodyDiv w:val="1"/>
      <w:marLeft w:val="0"/>
      <w:marRight w:val="0"/>
      <w:marTop w:val="0"/>
      <w:marBottom w:val="0"/>
      <w:divBdr>
        <w:top w:val="none" w:sz="0" w:space="0" w:color="auto"/>
        <w:left w:val="none" w:sz="0" w:space="0" w:color="auto"/>
        <w:bottom w:val="none" w:sz="0" w:space="0" w:color="auto"/>
        <w:right w:val="none" w:sz="0" w:space="0" w:color="auto"/>
      </w:divBdr>
    </w:div>
    <w:div w:id="1409114371">
      <w:bodyDiv w:val="1"/>
      <w:marLeft w:val="0"/>
      <w:marRight w:val="0"/>
      <w:marTop w:val="0"/>
      <w:marBottom w:val="0"/>
      <w:divBdr>
        <w:top w:val="none" w:sz="0" w:space="0" w:color="auto"/>
        <w:left w:val="none" w:sz="0" w:space="0" w:color="auto"/>
        <w:bottom w:val="none" w:sz="0" w:space="0" w:color="auto"/>
        <w:right w:val="none" w:sz="0" w:space="0" w:color="auto"/>
      </w:divBdr>
    </w:div>
    <w:div w:id="15444374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117" Type="http://schemas.openxmlformats.org/officeDocument/2006/relationships/hyperlink" Target="http://internet.garant.ru/document/redirect/12138258/4511" TargetMode="External"/><Relationship Id="rId21" Type="http://schemas.openxmlformats.org/officeDocument/2006/relationships/hyperlink" Target="about:blank?act=29bcf660-7ee0-42fe-88c1-4e7e0a5c8341" TargetMode="External"/><Relationship Id="rId42" Type="http://schemas.openxmlformats.org/officeDocument/2006/relationships/hyperlink" Target="about:blank?act=39835b61-fd84-4960-b4f9-49fa2a6921da" TargetMode="External"/><Relationship Id="rId63" Type="http://schemas.openxmlformats.org/officeDocument/2006/relationships/hyperlink" Target="about:blank?act=65da099f-89b0-483b-8e2f-4f2974aa4da3" TargetMode="External"/><Relationship Id="rId84" Type="http://schemas.openxmlformats.org/officeDocument/2006/relationships/hyperlink" Target="about:blank?act=c7ffbcde-1199-417f-93bb-46dbea548d63" TargetMode="External"/><Relationship Id="rId138" Type="http://schemas.openxmlformats.org/officeDocument/2006/relationships/hyperlink" Target="https://internet.garant.ru/document/redirect/12138258/4511" TargetMode="External"/><Relationship Id="rId159" Type="http://schemas.openxmlformats.org/officeDocument/2006/relationships/hyperlink" Target="http://internet.garant.ru/document/redirect/12124624/0" TargetMode="External"/><Relationship Id="rId170" Type="http://schemas.openxmlformats.org/officeDocument/2006/relationships/hyperlink" Target="http://internet.garant.ru/document/redirect/17520999/1068" TargetMode="External"/><Relationship Id="rId191"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205" Type="http://schemas.openxmlformats.org/officeDocument/2006/relationships/hyperlink" Target="http://internet.garant.ru/document/redirect/12177515/706" TargetMode="External"/><Relationship Id="rId107" Type="http://schemas.openxmlformats.org/officeDocument/2006/relationships/image" Target="media/image11.emf"/><Relationship Id="rId11" Type="http://schemas.openxmlformats.org/officeDocument/2006/relationships/hyperlink" Target="about:blank?act=9e2d6eac-c95b-456b-92a2-7aaa7b8b85f8" TargetMode="External"/><Relationship Id="rId32" Type="http://schemas.openxmlformats.org/officeDocument/2006/relationships/hyperlink" Target="about:blank?act=a44070b7-29e4-419f-98b0-5da52b4b5672" TargetMode="External"/><Relationship Id="rId53" Type="http://schemas.openxmlformats.org/officeDocument/2006/relationships/hyperlink" Target="about:blank?act=2846a6a0-3984-4b43-8f6b-7e53378d98dc" TargetMode="External"/><Relationship Id="rId74" Type="http://schemas.openxmlformats.org/officeDocument/2006/relationships/hyperlink" Target="about:blank?act=2df14c11-c7ab-4a82-9143-9d75640e3365" TargetMode="External"/><Relationship Id="rId128" Type="http://schemas.openxmlformats.org/officeDocument/2006/relationships/hyperlink" Target="https://internet.garant.ru/document/redirect/12138258/4511" TargetMode="External"/><Relationship Id="rId149" Type="http://schemas.openxmlformats.org/officeDocument/2006/relationships/hyperlink" Target="https://internet.garant.ru/document/redirect/12184522/21" TargetMode="External"/><Relationship Id="rId5" Type="http://schemas.openxmlformats.org/officeDocument/2006/relationships/settings" Target="settings.xml"/><Relationship Id="rId90" Type="http://schemas.openxmlformats.org/officeDocument/2006/relationships/hyperlink" Target="about:blank?act=6eb959bb-dfba-4f8e-b2a5-6f23e65f0b78" TargetMode="External"/><Relationship Id="rId95" Type="http://schemas.openxmlformats.org/officeDocument/2006/relationships/hyperlink" Target="garantF1://17494293.0" TargetMode="External"/><Relationship Id="rId160" Type="http://schemas.openxmlformats.org/officeDocument/2006/relationships/hyperlink" Target="http://internet.garant.ru/document/redirect/12138258/0" TargetMode="External"/><Relationship Id="rId165" Type="http://schemas.openxmlformats.org/officeDocument/2006/relationships/hyperlink" Target="https://internet.garant.ru/document/redirect/12138258/0" TargetMode="External"/><Relationship Id="rId181" Type="http://schemas.openxmlformats.org/officeDocument/2006/relationships/hyperlink" Target="http://internet.garant.ru/document/redirect/12138258/0" TargetMode="External"/><Relationship Id="rId186" Type="http://schemas.openxmlformats.org/officeDocument/2006/relationships/hyperlink" Target="http://internet.garant.ru/document/redirect/12138258/0" TargetMode="External"/><Relationship Id="rId216" Type="http://schemas.openxmlformats.org/officeDocument/2006/relationships/fontTable" Target="fontTable.xml"/><Relationship Id="rId211" Type="http://schemas.openxmlformats.org/officeDocument/2006/relationships/hyperlink" Target="http://internet.garant.ru/document/redirect/12125268/50" TargetMode="External"/><Relationship Id="rId22" Type="http://schemas.openxmlformats.org/officeDocument/2006/relationships/hyperlink" Target="about:blank?act=94a73842-daef-4756-94b9-1b60afefb0f9" TargetMode="External"/><Relationship Id="rId27" Type="http://schemas.openxmlformats.org/officeDocument/2006/relationships/hyperlink" Target="about:blank?act=f0f75cef-847e-4941-88db-4e81e67c6bb7" TargetMode="External"/><Relationship Id="rId43" Type="http://schemas.openxmlformats.org/officeDocument/2006/relationships/hyperlink" Target="about:blank?act=d95f4c1f-3792-41ce-acfd-21dee44c8280" TargetMode="External"/><Relationship Id="rId48" Type="http://schemas.openxmlformats.org/officeDocument/2006/relationships/hyperlink" Target="about:blank?act=a8272e39-2529-4c1a-9d88-4ed8fff90b78" TargetMode="External"/><Relationship Id="rId64" Type="http://schemas.openxmlformats.org/officeDocument/2006/relationships/hyperlink" Target="about:blank?act=34858f3d-a781-4845-b888-6cd203c1c171" TargetMode="External"/><Relationship Id="rId69" Type="http://schemas.openxmlformats.org/officeDocument/2006/relationships/hyperlink" Target="about:blank?act=a4ddd4a0-8528-440e-9222-67e37b5958ec" TargetMode="External"/><Relationship Id="rId113" Type="http://schemas.openxmlformats.org/officeDocument/2006/relationships/hyperlink" Target="http://internet.garant.ru/document/redirect/186367/0" TargetMode="External"/><Relationship Id="rId118" Type="http://schemas.openxmlformats.org/officeDocument/2006/relationships/hyperlink" Target="http://internet.garant.ru/document/redirect/12138258/0" TargetMode="External"/><Relationship Id="rId134" Type="http://schemas.openxmlformats.org/officeDocument/2006/relationships/hyperlink" Target="https://internet.garant.ru/document/redirect/12138258/4511" TargetMode="External"/><Relationship Id="rId139" Type="http://schemas.openxmlformats.org/officeDocument/2006/relationships/hyperlink" Target="https://internet.garant.ru/document/redirect/12138258/4511" TargetMode="External"/><Relationship Id="rId80" Type="http://schemas.openxmlformats.org/officeDocument/2006/relationships/hyperlink" Target="about:blank?act=ce0ccdd0-55c1-498d-9e0e-d6469fdcd777" TargetMode="External"/><Relationship Id="rId85" Type="http://schemas.openxmlformats.org/officeDocument/2006/relationships/hyperlink" Target="about:blank?act=e61af5ee-49f9-41bd-8960-5b0eca598a13" TargetMode="External"/><Relationship Id="rId150"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155" Type="http://schemas.openxmlformats.org/officeDocument/2006/relationships/hyperlink" Target="https://internet.garant.ru/document/redirect/12138258/4511" TargetMode="External"/><Relationship Id="rId171" Type="http://schemas.openxmlformats.org/officeDocument/2006/relationships/hyperlink" Target="http://internet.garant.ru/document/redirect/12177515/1510" TargetMode="External"/><Relationship Id="rId176" Type="http://schemas.openxmlformats.org/officeDocument/2006/relationships/hyperlink" Target="http://internet.garant.ru/document/redirect/12184522/0" TargetMode="External"/><Relationship Id="rId192"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197" Type="http://schemas.openxmlformats.org/officeDocument/2006/relationships/hyperlink" Target="https://internet.garant.ru/document/redirect/12138258/914" TargetMode="External"/><Relationship Id="rId206" Type="http://schemas.openxmlformats.org/officeDocument/2006/relationships/hyperlink" Target="http://internet.garant.ru/document/redirect/12125268/5" TargetMode="External"/><Relationship Id="rId201"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12" Type="http://schemas.openxmlformats.org/officeDocument/2006/relationships/hyperlink" Target="about:blank?act=8e1f18d7-6a11-4fc7-889f-500e6e8da950" TargetMode="External"/><Relationship Id="rId17" Type="http://schemas.openxmlformats.org/officeDocument/2006/relationships/hyperlink" Target="about:blank?act=70f2fb39-2801-45a0-8fb3-c1038e59cb54" TargetMode="External"/><Relationship Id="rId33" Type="http://schemas.openxmlformats.org/officeDocument/2006/relationships/hyperlink" Target="about:blank?act=2f89d206-5d3e-4813-987a-4d8396899c2e" TargetMode="External"/><Relationship Id="rId38" Type="http://schemas.openxmlformats.org/officeDocument/2006/relationships/hyperlink" Target="about:blank?act=c07ec121-f952-4d9f-bb49-5e65d79d8e45" TargetMode="External"/><Relationship Id="rId59" Type="http://schemas.openxmlformats.org/officeDocument/2006/relationships/hyperlink" Target="about:blank?act=2da2748e-43ea-433e-877f-3bb6b8618eea" TargetMode="External"/><Relationship Id="rId103" Type="http://schemas.openxmlformats.org/officeDocument/2006/relationships/image" Target="media/image7.emf"/><Relationship Id="rId108" Type="http://schemas.openxmlformats.org/officeDocument/2006/relationships/image" Target="media/image12.emf"/><Relationship Id="rId124" Type="http://schemas.openxmlformats.org/officeDocument/2006/relationships/hyperlink" Target="http://internet.garant.ru/document/redirect/17520999/1068" TargetMode="External"/><Relationship Id="rId129" Type="http://schemas.openxmlformats.org/officeDocument/2006/relationships/hyperlink" Target="https://internet.garant.ru/document/redirect/990941/2770" TargetMode="External"/><Relationship Id="rId54" Type="http://schemas.openxmlformats.org/officeDocument/2006/relationships/hyperlink" Target="about:blank?act=ccd7b06e-cfea-48d2-bde5-1512510a31f2" TargetMode="External"/><Relationship Id="rId70" Type="http://schemas.openxmlformats.org/officeDocument/2006/relationships/hyperlink" Target="about:blank?act=f7b31a35-da79-471e-b657-65ace71b21ee" TargetMode="External"/><Relationship Id="rId75" Type="http://schemas.openxmlformats.org/officeDocument/2006/relationships/hyperlink" Target="about:blank?act=39c25eeb-17d9-4ff6-97a6-7f3e1a82fe0e" TargetMode="External"/><Relationship Id="rId91" Type="http://schemas.openxmlformats.org/officeDocument/2006/relationships/hyperlink" Target="about:blank?act=4e608d78-327f-411e-aeba-f9d20fbac707" TargetMode="External"/><Relationship Id="rId96" Type="http://schemas.openxmlformats.org/officeDocument/2006/relationships/hyperlink" Target="http://gkchs.cap.ru/action/activity/organizaciya-metodicheskoj-pomoschi-organam-ispoln/organizacionnie-ukazaniya/2020-god/ukazanie-predsedatelya-kabineta-ministrov-chuvashs-8" TargetMode="External"/><Relationship Id="rId140" Type="http://schemas.openxmlformats.org/officeDocument/2006/relationships/hyperlink" Target="https://internet.garant.ru/document/redirect/12138258/45010" TargetMode="External"/><Relationship Id="rId145" Type="http://schemas.openxmlformats.org/officeDocument/2006/relationships/hyperlink" Target="http://internet.garant.ru/document/redirect/12177515/2120" TargetMode="External"/><Relationship Id="rId161" Type="http://schemas.openxmlformats.org/officeDocument/2006/relationships/hyperlink" Target="http://internet.garant.ru/document/redirect/12138258/4506" TargetMode="External"/><Relationship Id="rId166" Type="http://schemas.openxmlformats.org/officeDocument/2006/relationships/hyperlink" Target="https://internet.garant.ru/document/redirect/12138258/0" TargetMode="External"/><Relationship Id="rId182" Type="http://schemas.openxmlformats.org/officeDocument/2006/relationships/hyperlink" Target="http://internet.garant.ru/document/redirect/17520999/1068" TargetMode="External"/><Relationship Id="rId187" Type="http://schemas.openxmlformats.org/officeDocument/2006/relationships/hyperlink" Target="http://internet.garant.ru/document/redirect/17520999/6" TargetMode="External"/><Relationship Id="rId217"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webSettings" Target="webSettings.xml"/><Relationship Id="rId212" Type="http://schemas.openxmlformats.org/officeDocument/2006/relationships/hyperlink" Target="http://internet.garant.ru/document/redirect/12125267/0" TargetMode="External"/><Relationship Id="rId23" Type="http://schemas.openxmlformats.org/officeDocument/2006/relationships/hyperlink" Target="about:blank?act=746c056c-5f59-42e9-a03a-3a38ca4ecb75" TargetMode="External"/><Relationship Id="rId28" Type="http://schemas.openxmlformats.org/officeDocument/2006/relationships/hyperlink" Target="about:blank?act=90fdecdc-52dc-47de-9620-c7b07b287fc1" TargetMode="External"/><Relationship Id="rId49" Type="http://schemas.openxmlformats.org/officeDocument/2006/relationships/hyperlink" Target="about:blank?act=e18b8474-840c-4d58-8b2d-f1fdf9168241" TargetMode="External"/><Relationship Id="rId114" Type="http://schemas.openxmlformats.org/officeDocument/2006/relationships/hyperlink" Target="http://internet.garant.ru/document/redirect/12177515/0" TargetMode="External"/><Relationship Id="rId119" Type="http://schemas.openxmlformats.org/officeDocument/2006/relationships/hyperlink" Target="http://internet.garant.ru/document/redirect/12138258/4302" TargetMode="External"/><Relationship Id="rId44" Type="http://schemas.openxmlformats.org/officeDocument/2006/relationships/hyperlink" Target="about:blank?act=f43a56e7-65c2-430c-8a78-2246889343cd" TargetMode="External"/><Relationship Id="rId60" Type="http://schemas.openxmlformats.org/officeDocument/2006/relationships/hyperlink" Target="about:blank?act=1e566142-2a9d-4abc-9a90-a0977418ea53" TargetMode="External"/><Relationship Id="rId65" Type="http://schemas.openxmlformats.org/officeDocument/2006/relationships/hyperlink" Target="about:blank?act=ee2f43e7-fee0-4dc5-8226-9966cf4d66b4" TargetMode="External"/><Relationship Id="rId81" Type="http://schemas.openxmlformats.org/officeDocument/2006/relationships/hyperlink" Target="about:blank?act=2c8eedb6-82d3-4838-9c7d-ed2142cd0201" TargetMode="External"/><Relationship Id="rId86" Type="http://schemas.openxmlformats.org/officeDocument/2006/relationships/hyperlink" Target="about:blank?act=e667e848-2de2-457c-bf28-d11cdf5222a0" TargetMode="External"/><Relationship Id="rId130" Type="http://schemas.openxmlformats.org/officeDocument/2006/relationships/hyperlink" Target="https://internet.garant.ru/document/redirect/12138258/4511" TargetMode="External"/><Relationship Id="rId135" Type="http://schemas.openxmlformats.org/officeDocument/2006/relationships/hyperlink" Target="https://internet.garant.ru/document/redirect/12138258/4511" TargetMode="External"/><Relationship Id="rId151" Type="http://schemas.openxmlformats.org/officeDocument/2006/relationships/hyperlink" Target="https://internet.garant.ru/document/redirect/12138258/4511" TargetMode="External"/><Relationship Id="rId156" Type="http://schemas.openxmlformats.org/officeDocument/2006/relationships/hyperlink" Target="https://internet.garant.ru/document/redirect/12138258/4511" TargetMode="External"/><Relationship Id="rId177" Type="http://schemas.openxmlformats.org/officeDocument/2006/relationships/hyperlink" Target="http://internet.garant.ru/document/redirect/12177515/0" TargetMode="External"/><Relationship Id="rId198"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172" Type="http://schemas.openxmlformats.org/officeDocument/2006/relationships/hyperlink" Target="http://internet.garant.ru/document/redirect/17520999/19742" TargetMode="External"/><Relationship Id="rId193"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202" Type="http://schemas.openxmlformats.org/officeDocument/2006/relationships/hyperlink" Target="https://internet.garant.ru/document/redirect/12138258/0" TargetMode="External"/><Relationship Id="rId207" Type="http://schemas.openxmlformats.org/officeDocument/2006/relationships/hyperlink" Target="http://internet.garant.ru/document/redirect/12125268/5" TargetMode="External"/><Relationship Id="rId13" Type="http://schemas.openxmlformats.org/officeDocument/2006/relationships/hyperlink" Target="about:blank?act=ec43579e-0c1f-45e0-9a30-b22837458777" TargetMode="External"/><Relationship Id="rId18" Type="http://schemas.openxmlformats.org/officeDocument/2006/relationships/hyperlink" Target="about:blank?act=23ec5ba7-e62d-4541-8372-f80444bbec53" TargetMode="External"/><Relationship Id="rId39" Type="http://schemas.openxmlformats.org/officeDocument/2006/relationships/hyperlink" Target="about:blank?act=2a5cfdd5-5963-4101-b2e9-94bdebf4652f" TargetMode="External"/><Relationship Id="rId109" Type="http://schemas.openxmlformats.org/officeDocument/2006/relationships/image" Target="media/image13.emf"/><Relationship Id="rId34" Type="http://schemas.openxmlformats.org/officeDocument/2006/relationships/hyperlink" Target="about:blank?act=8a135d51-fe42-435d-86af-b18f2752bb0b" TargetMode="External"/><Relationship Id="rId50" Type="http://schemas.openxmlformats.org/officeDocument/2006/relationships/hyperlink" Target="about:blank?act=97ca252e-72e4-43b3-b3e8-ce6cc36e8f45" TargetMode="External"/><Relationship Id="rId55" Type="http://schemas.openxmlformats.org/officeDocument/2006/relationships/hyperlink" Target="about:blank?act=1b7b11d8-98c3-4579-9fe5-3d8bc4ce7c61" TargetMode="External"/><Relationship Id="rId76" Type="http://schemas.openxmlformats.org/officeDocument/2006/relationships/hyperlink" Target="about:blank?act=e8005998-51fc-4580-983b-9896eeb841b1" TargetMode="External"/><Relationship Id="rId97" Type="http://schemas.openxmlformats.org/officeDocument/2006/relationships/hyperlink" Target="garantF1://42437099.0" TargetMode="External"/><Relationship Id="rId104" Type="http://schemas.openxmlformats.org/officeDocument/2006/relationships/image" Target="media/image8.emf"/><Relationship Id="rId120" Type="http://schemas.openxmlformats.org/officeDocument/2006/relationships/hyperlink" Target="http://internet.garant.ru/document/redirect/17520999/1068" TargetMode="External"/><Relationship Id="rId125" Type="http://schemas.openxmlformats.org/officeDocument/2006/relationships/hyperlink" Target="https://internet.garant.ru/document/redirect/71647410/0" TargetMode="External"/><Relationship Id="rId141" Type="http://schemas.openxmlformats.org/officeDocument/2006/relationships/hyperlink" Target="http://internet.garant.ru/document/redirect/12138258/41" TargetMode="External"/><Relationship Id="rId146" Type="http://schemas.openxmlformats.org/officeDocument/2006/relationships/hyperlink" Target="https://internet.garant.ru/document/redirect/12138258/4511" TargetMode="External"/><Relationship Id="rId167" Type="http://schemas.openxmlformats.org/officeDocument/2006/relationships/hyperlink" Target="http://internet.garant.ru/document/redirect/10164504/3" TargetMode="External"/><Relationship Id="rId188" Type="http://schemas.openxmlformats.org/officeDocument/2006/relationships/hyperlink" Target="http://internet.garant.ru/document/redirect/17520999/6" TargetMode="External"/><Relationship Id="rId7" Type="http://schemas.openxmlformats.org/officeDocument/2006/relationships/footnotes" Target="footnotes.xml"/><Relationship Id="rId71" Type="http://schemas.openxmlformats.org/officeDocument/2006/relationships/hyperlink" Target="about:blank?act=4c083a94-83c1-45fe-9818-fa09f15aa36a" TargetMode="External"/><Relationship Id="rId92" Type="http://schemas.openxmlformats.org/officeDocument/2006/relationships/hyperlink" Target="consultantplus://offline/ref=6C4C548CE16F1EB47AD32345A8C097B16BA1264930F1917FC4B83D655FD9E282DE01078E54A8058F60CC2D5FdCG" TargetMode="External"/><Relationship Id="rId162" Type="http://schemas.openxmlformats.org/officeDocument/2006/relationships/hyperlink" Target="http://internet.garant.ru/document/redirect/12138258/1806" TargetMode="External"/><Relationship Id="rId183" Type="http://schemas.openxmlformats.org/officeDocument/2006/relationships/hyperlink" Target="https://internet.garant.ru/document/redirect/12138258/451212" TargetMode="External"/><Relationship Id="rId213" Type="http://schemas.openxmlformats.org/officeDocument/2006/relationships/header" Target="header2.xml"/><Relationship Id="rId2" Type="http://schemas.openxmlformats.org/officeDocument/2006/relationships/numbering" Target="numbering.xml"/><Relationship Id="rId29" Type="http://schemas.openxmlformats.org/officeDocument/2006/relationships/hyperlink" Target="about:blank?act=e3040779-49b2-441f-bf24-15c16bdd78f0" TargetMode="External"/><Relationship Id="rId24" Type="http://schemas.openxmlformats.org/officeDocument/2006/relationships/hyperlink" Target="about:blank?act=452b23d4-4b5d-4da1-8c02-5cc9ae3633c6" TargetMode="External"/><Relationship Id="rId40" Type="http://schemas.openxmlformats.org/officeDocument/2006/relationships/hyperlink" Target="about:blank?act=6f08dcb3-4bed-46cb-8954-82011faf2053" TargetMode="External"/><Relationship Id="rId45" Type="http://schemas.openxmlformats.org/officeDocument/2006/relationships/hyperlink" Target="about:blank?act=f43a56e7-65c2-430c-8a78-2246889343cd" TargetMode="External"/><Relationship Id="rId66" Type="http://schemas.openxmlformats.org/officeDocument/2006/relationships/hyperlink" Target="about:blank?act=874c4dd4-8a07-48f0-af6a-679a791327c3" TargetMode="External"/><Relationship Id="rId87" Type="http://schemas.openxmlformats.org/officeDocument/2006/relationships/hyperlink" Target="about:blank?act=17783047-9800-43d0-a316-f5f20f5cbe57" TargetMode="External"/><Relationship Id="rId110" Type="http://schemas.openxmlformats.org/officeDocument/2006/relationships/image" Target="media/image14.emf"/><Relationship Id="rId115" Type="http://schemas.openxmlformats.org/officeDocument/2006/relationships/hyperlink" Target="http://internet.garant.ru/document/redirect/17608181/1000" TargetMode="External"/><Relationship Id="rId131" Type="http://schemas.openxmlformats.org/officeDocument/2006/relationships/hyperlink" Target="https://internet.garant.ru/document/redirect/12138258/4511" TargetMode="External"/><Relationship Id="rId136" Type="http://schemas.openxmlformats.org/officeDocument/2006/relationships/hyperlink" Target="https://internet.garant.ru/document/redirect/12138258/4702" TargetMode="External"/><Relationship Id="rId157" Type="http://schemas.openxmlformats.org/officeDocument/2006/relationships/hyperlink" Target="http://internet.garant.ru/document/redirect/12138258/45010" TargetMode="External"/><Relationship Id="rId178" Type="http://schemas.openxmlformats.org/officeDocument/2006/relationships/hyperlink" Target="http://internet.garant.ru/document/redirect/17520999/1068" TargetMode="External"/><Relationship Id="rId61" Type="http://schemas.openxmlformats.org/officeDocument/2006/relationships/hyperlink" Target="about:blank?act=f1909302-dc9b-4433-b76e-08102d681126" TargetMode="External"/><Relationship Id="rId82" Type="http://schemas.openxmlformats.org/officeDocument/2006/relationships/hyperlink" Target="about:blank?act=fb50c3bb-50e0-4cc2-87b0-0eddb739e45c" TargetMode="External"/><Relationship Id="rId152" Type="http://schemas.openxmlformats.org/officeDocument/2006/relationships/hyperlink" Target="https://internet.garant.ru/document/redirect/12138258/4511" TargetMode="External"/><Relationship Id="rId173" Type="http://schemas.openxmlformats.org/officeDocument/2006/relationships/hyperlink" Target="http://internet.garant.ru/document/redirect/17520999/1068" TargetMode="External"/><Relationship Id="rId194"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199" Type="http://schemas.openxmlformats.org/officeDocument/2006/relationships/hyperlink" Target="https://internet.garant.ru/document/redirect/12138258/0" TargetMode="External"/><Relationship Id="rId203" Type="http://schemas.openxmlformats.org/officeDocument/2006/relationships/hyperlink" Target="http://internet.garant.ru/document/redirect/12177515/0" TargetMode="External"/><Relationship Id="rId208" Type="http://schemas.openxmlformats.org/officeDocument/2006/relationships/hyperlink" Target="http://internet.garant.ru/document/redirect/12125268/5" TargetMode="External"/><Relationship Id="rId19" Type="http://schemas.openxmlformats.org/officeDocument/2006/relationships/hyperlink" Target="about:blank?act=5f5814bd-bb41-42fd-89fd-f2c13f5a9053" TargetMode="External"/><Relationship Id="rId14" Type="http://schemas.openxmlformats.org/officeDocument/2006/relationships/hyperlink" Target="about:blank?act=2d45cf83-2886-4b9d-a604-1bf543cc4f3d" TargetMode="External"/><Relationship Id="rId30" Type="http://schemas.openxmlformats.org/officeDocument/2006/relationships/hyperlink" Target="about:blank?act=3f6acb9d-41b5-4afa-8b7e-785d98ae9e53" TargetMode="External"/><Relationship Id="rId35" Type="http://schemas.openxmlformats.org/officeDocument/2006/relationships/hyperlink" Target="about:blank?act=37215487-c8c4-40c9-b3ec-823179c49095" TargetMode="External"/><Relationship Id="rId56" Type="http://schemas.openxmlformats.org/officeDocument/2006/relationships/hyperlink" Target="about:blank?act=3ef641ae-ce57-42c1-9945-d44305698672" TargetMode="External"/><Relationship Id="rId77" Type="http://schemas.openxmlformats.org/officeDocument/2006/relationships/hyperlink" Target="about:blank?act=d0df2a92-3c04-41f5-aa9c-faa6dfa5a9c9" TargetMode="External"/><Relationship Id="rId100" Type="http://schemas.openxmlformats.org/officeDocument/2006/relationships/image" Target="media/image4.emf"/><Relationship Id="rId105" Type="http://schemas.openxmlformats.org/officeDocument/2006/relationships/image" Target="media/image9.emf"/><Relationship Id="rId126" Type="http://schemas.openxmlformats.org/officeDocument/2006/relationships/hyperlink" Target="https://internet.garant.ru/document/redirect/12138258/4511" TargetMode="External"/><Relationship Id="rId147" Type="http://schemas.openxmlformats.org/officeDocument/2006/relationships/hyperlink" Target="https://internet.garant.ru/document/redirect/12138258/4511" TargetMode="External"/><Relationship Id="rId168" Type="http://schemas.openxmlformats.org/officeDocument/2006/relationships/hyperlink" Target="http://internet.garant.ru/document/redirect/17520999/6" TargetMode="External"/><Relationship Id="rId8" Type="http://schemas.openxmlformats.org/officeDocument/2006/relationships/endnotes" Target="endnotes.xml"/><Relationship Id="rId51" Type="http://schemas.openxmlformats.org/officeDocument/2006/relationships/hyperlink" Target="about:blank?act=4c32ccd3-0d06-4cff-a936-beee2d48250b" TargetMode="External"/><Relationship Id="rId72" Type="http://schemas.openxmlformats.org/officeDocument/2006/relationships/hyperlink" Target="about:blank?act=f6f4a6ef-49f0-4dd3-901f-29f99f249c07" TargetMode="External"/><Relationship Id="rId93" Type="http://schemas.openxmlformats.org/officeDocument/2006/relationships/hyperlink" Target="consultantplus://offline/ref=6DC8740410FD791297C1D0BAEE126E214D6EAF12E95623703A02254DA1A1D0869E785982F77B7AFBA12D41a9U6G" TargetMode="External"/><Relationship Id="rId98" Type="http://schemas.openxmlformats.org/officeDocument/2006/relationships/image" Target="media/image2.emf"/><Relationship Id="rId121" Type="http://schemas.openxmlformats.org/officeDocument/2006/relationships/hyperlink" Target="http://internet.garant.ru/document/redirect/12184522/54" TargetMode="External"/><Relationship Id="rId142" Type="http://schemas.openxmlformats.org/officeDocument/2006/relationships/hyperlink" Target="http://internet.garant.ru/document/redirect/17520999/1068" TargetMode="External"/><Relationship Id="rId163" Type="http://schemas.openxmlformats.org/officeDocument/2006/relationships/hyperlink" Target="https://internet.garant.ru/document/redirect/12138258/45010" TargetMode="External"/><Relationship Id="rId184" Type="http://schemas.openxmlformats.org/officeDocument/2006/relationships/hyperlink" Target="https://internet.garant.ru/document/redirect/12138258/451212" TargetMode="External"/><Relationship Id="rId189" Type="http://schemas.openxmlformats.org/officeDocument/2006/relationships/hyperlink" Target="https://internet.garant.ru/document/redirect/12138258/0" TargetMode="External"/><Relationship Id="rId3" Type="http://schemas.openxmlformats.org/officeDocument/2006/relationships/styles" Target="styles.xml"/><Relationship Id="rId214" Type="http://schemas.openxmlformats.org/officeDocument/2006/relationships/footer" Target="footer1.xml"/><Relationship Id="rId25" Type="http://schemas.openxmlformats.org/officeDocument/2006/relationships/hyperlink" Target="about:blank?act=1c5579ba-a5ec-48c3-bd8a-052ed08c64b9" TargetMode="External"/><Relationship Id="rId46" Type="http://schemas.openxmlformats.org/officeDocument/2006/relationships/hyperlink" Target="about:blank?act=f43a56e7-65c2-430c-8a78-2246889343cd" TargetMode="External"/><Relationship Id="rId67" Type="http://schemas.openxmlformats.org/officeDocument/2006/relationships/hyperlink" Target="about:blank?act=04d83f5d-49d6-4368-9b10-e68c6a944aa6" TargetMode="External"/><Relationship Id="rId116" Type="http://schemas.openxmlformats.org/officeDocument/2006/relationships/hyperlink" Target="http://internet.garant.ru/document/redirect/12138258/0" TargetMode="External"/><Relationship Id="rId137" Type="http://schemas.openxmlformats.org/officeDocument/2006/relationships/hyperlink" Target="https://internet.garant.ru/document/redirect/12138258/4511" TargetMode="External"/><Relationship Id="rId158" Type="http://schemas.openxmlformats.org/officeDocument/2006/relationships/hyperlink" Target="http://internet.garant.ru/document/redirect/12138258/0" TargetMode="External"/><Relationship Id="rId20" Type="http://schemas.openxmlformats.org/officeDocument/2006/relationships/hyperlink" Target="about:blank?act=f1870988-5d2e-45dc-b919-ba2835840b5a" TargetMode="External"/><Relationship Id="rId41" Type="http://schemas.openxmlformats.org/officeDocument/2006/relationships/hyperlink" Target="about:blank?act=d8caefd6-0a1f-471b-8522-fdf7061866b7" TargetMode="External"/><Relationship Id="rId62" Type="http://schemas.openxmlformats.org/officeDocument/2006/relationships/hyperlink" Target="about:blank?act=339db20b-5f7e-4b60-a49e-e58ace977348" TargetMode="External"/><Relationship Id="rId83" Type="http://schemas.openxmlformats.org/officeDocument/2006/relationships/hyperlink" Target="about:blank?act=03f45094-739a-428f-bae8-afca049acfee" TargetMode="External"/><Relationship Id="rId88" Type="http://schemas.openxmlformats.org/officeDocument/2006/relationships/hyperlink" Target="about:blank?act=164e5ba4-8c63-489d-a0a4-44b8e41cea46" TargetMode="External"/><Relationship Id="rId111" Type="http://schemas.openxmlformats.org/officeDocument/2006/relationships/header" Target="header1.xml"/><Relationship Id="rId132" Type="http://schemas.openxmlformats.org/officeDocument/2006/relationships/hyperlink" Target="https://internet.garant.ru/document/redirect/12138258/4511" TargetMode="External"/><Relationship Id="rId153" Type="http://schemas.openxmlformats.org/officeDocument/2006/relationships/hyperlink" Target="https://internet.garant.ru/document/redirect/12138258/4511" TargetMode="External"/><Relationship Id="rId174" Type="http://schemas.openxmlformats.org/officeDocument/2006/relationships/hyperlink" Target="http://internet.garant.ru/document/redirect/12184522/54" TargetMode="External"/><Relationship Id="rId179" Type="http://schemas.openxmlformats.org/officeDocument/2006/relationships/hyperlink" Target="http://internet.garant.ru/document/redirect/17520999/1068" TargetMode="External"/><Relationship Id="rId195" Type="http://schemas.openxmlformats.org/officeDocument/2006/relationships/hyperlink" Target="https://internet.garant.ru/document/redirect/12138258/914" TargetMode="External"/><Relationship Id="rId209" Type="http://schemas.openxmlformats.org/officeDocument/2006/relationships/hyperlink" Target="http://internet.garant.ru/document/redirect/12125268/5" TargetMode="External"/><Relationship Id="rId190" Type="http://schemas.openxmlformats.org/officeDocument/2006/relationships/hyperlink" Target="http://internet.garant.ru/document/redirect/12138258/0" TargetMode="External"/><Relationship Id="rId204" Type="http://schemas.openxmlformats.org/officeDocument/2006/relationships/hyperlink" Target="http://internet.garant.ru/document/redirect/17520999/376" TargetMode="External"/><Relationship Id="rId15" Type="http://schemas.openxmlformats.org/officeDocument/2006/relationships/hyperlink" Target="about:blank?act=ef87ec6a-11eb-4820-a33c-137e92962e17" TargetMode="External"/><Relationship Id="rId36" Type="http://schemas.openxmlformats.org/officeDocument/2006/relationships/hyperlink" Target="about:blank?act=5bad9123-5dd2-4318-8ea7-f3b09a6e0649" TargetMode="External"/><Relationship Id="rId57" Type="http://schemas.openxmlformats.org/officeDocument/2006/relationships/hyperlink" Target="about:blank?act=efb2ef36-084f-4d0a-9eb1-3f7b5c8dae66" TargetMode="External"/><Relationship Id="rId106" Type="http://schemas.openxmlformats.org/officeDocument/2006/relationships/image" Target="media/image10.emf"/><Relationship Id="rId127" Type="http://schemas.openxmlformats.org/officeDocument/2006/relationships/hyperlink" Target="https://internet.garant.ru/document/redirect/12138258/4511" TargetMode="External"/><Relationship Id="rId10" Type="http://schemas.openxmlformats.org/officeDocument/2006/relationships/hyperlink" Target="about:blank?act=09214670-9d42-4d4c-b5c5-e1d7e27f6be8" TargetMode="External"/><Relationship Id="rId31" Type="http://schemas.openxmlformats.org/officeDocument/2006/relationships/hyperlink" Target="about:blank?act=e141aebc-dec5-436f-9798-3001e8731afc" TargetMode="External"/><Relationship Id="rId52" Type="http://schemas.openxmlformats.org/officeDocument/2006/relationships/hyperlink" Target="about:blank?act=568a69bf-e93c-413a-b54e-29987fc82d8e" TargetMode="External"/><Relationship Id="rId73" Type="http://schemas.openxmlformats.org/officeDocument/2006/relationships/hyperlink" Target="about:blank?act=685b2636-ff76-4739-8076-7367578654cd" TargetMode="External"/><Relationship Id="rId78" Type="http://schemas.openxmlformats.org/officeDocument/2006/relationships/hyperlink" Target="about:blank?act=fceb37da-d581-4b25-b578-b0ca57333148" TargetMode="External"/><Relationship Id="rId94" Type="http://schemas.openxmlformats.org/officeDocument/2006/relationships/hyperlink" Target="consultantplus://offline/ref=1B0C29B26B665B7B3343FD9F107A08AB83EADEC4E926C2EC55BD781EB68A13F84DEE42FFA80E68CEF9738334YEL" TargetMode="External"/><Relationship Id="rId99" Type="http://schemas.openxmlformats.org/officeDocument/2006/relationships/image" Target="media/image3.emf"/><Relationship Id="rId101" Type="http://schemas.openxmlformats.org/officeDocument/2006/relationships/image" Target="media/image5.emf"/><Relationship Id="rId122" Type="http://schemas.openxmlformats.org/officeDocument/2006/relationships/hyperlink" Target="http://internet.garant.ru/document/redirect/17520999/6" TargetMode="External"/><Relationship Id="rId143" Type="http://schemas.openxmlformats.org/officeDocument/2006/relationships/hyperlink" Target="http://internet.garant.ru/document/redirect/12184522/0" TargetMode="External"/><Relationship Id="rId148" Type="http://schemas.openxmlformats.org/officeDocument/2006/relationships/hyperlink" Target="https://internet.garant.ru/document/redirect/12138258/4511" TargetMode="External"/><Relationship Id="rId164" Type="http://schemas.openxmlformats.org/officeDocument/2006/relationships/hyperlink" Target="https://internet.garant.ru/document/redirect/72361088/72" TargetMode="External"/><Relationship Id="rId169" Type="http://schemas.openxmlformats.org/officeDocument/2006/relationships/hyperlink" Target="http://internet.garant.ru/document/redirect/17520999/1068" TargetMode="External"/><Relationship Id="rId185" Type="http://schemas.openxmlformats.org/officeDocument/2006/relationships/hyperlink" Target="https://internet.garant.ru/document/redirect/12138258/451212" TargetMode="External"/><Relationship Id="rId4" Type="http://schemas.microsoft.com/office/2007/relationships/stylesWithEffects" Target="stylesWithEffects.xml"/><Relationship Id="rId9" Type="http://schemas.openxmlformats.org/officeDocument/2006/relationships/image" Target="media/image1.png"/><Relationship Id="rId180" Type="http://schemas.openxmlformats.org/officeDocument/2006/relationships/hyperlink" Target="http://internet.garant.ru/document/redirect/17520999/6" TargetMode="External"/><Relationship Id="rId210" Type="http://schemas.openxmlformats.org/officeDocument/2006/relationships/hyperlink" Target="http://internet.garant.ru/document/redirect/12125268/5" TargetMode="External"/><Relationship Id="rId215" Type="http://schemas.openxmlformats.org/officeDocument/2006/relationships/hyperlink" Target="http://internet.garant.ru/document/redirect/12125268/5" TargetMode="External"/><Relationship Id="rId26" Type="http://schemas.openxmlformats.org/officeDocument/2006/relationships/hyperlink" Target="about:blank?act=c9f15ff9-c656-443c-a464-af92a20a3a19" TargetMode="External"/><Relationship Id="rId47" Type="http://schemas.openxmlformats.org/officeDocument/2006/relationships/hyperlink" Target="about:blank?act=2eca5117-9a55-45d4-9565-b111a90de935" TargetMode="External"/><Relationship Id="rId68" Type="http://schemas.openxmlformats.org/officeDocument/2006/relationships/hyperlink" Target="about:blank?act=60fdb7ce-30cc-41ab-831a-1f175a5638b6" TargetMode="External"/><Relationship Id="rId89" Type="http://schemas.openxmlformats.org/officeDocument/2006/relationships/hyperlink" Target="about:blank?act=e6ee2620-56cd-4d5b-9d7c-67a96ed14197" TargetMode="External"/><Relationship Id="rId112" Type="http://schemas.openxmlformats.org/officeDocument/2006/relationships/hyperlink" Target="https://internet.garant.ru/document/redirect/405419040/0" TargetMode="External"/><Relationship Id="rId133" Type="http://schemas.openxmlformats.org/officeDocument/2006/relationships/hyperlink" Target="https://internet.garant.ru/document/redirect/12138258/4511" TargetMode="External"/><Relationship Id="rId154" Type="http://schemas.openxmlformats.org/officeDocument/2006/relationships/hyperlink" Target="https://internet.garant.ru/document/redirect/12138258/4511" TargetMode="External"/><Relationship Id="rId175" Type="http://schemas.openxmlformats.org/officeDocument/2006/relationships/hyperlink" Target="http://internet.garant.ru/document/redirect/12184522/21" TargetMode="External"/><Relationship Id="rId196"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200" Type="http://schemas.openxmlformats.org/officeDocument/2006/relationships/hyperlink" Target="file:///C:\Users\ibroks\Downloads\&#1055;&#1086;&#1089;&#1090;&#1072;&#1085;&#1086;&#1074;&#1083;&#1077;&#1085;&#1080;&#1077;%20&#1055;&#1088;&#1072;&#1074;&#1080;&#1090;&#1077;&#1083;&#1100;&#1089;&#1090;&#1074;&#1072;%20&#1056;&#1086;&#1089;&#1089;&#1080;&#1081;&#1089;&#1082;&#1086;&#1081;%20&#1060;&#1077;&#1076;&#1077;&#1088;&#1072;&#1094;&#1080;&#1080;%20&#1086;&#1090;%202%20&#1092;&#1077;&#1074;&#1088;&#1072;&#1083;&#1103;%202024%20&#1075;%20N%20112%20&#1054;&#1073;%20&#1091;&#1090;%20(1).rtf" TargetMode="External"/><Relationship Id="rId16" Type="http://schemas.openxmlformats.org/officeDocument/2006/relationships/hyperlink" Target="about:blank?act=f419413c-07fc-4174-8323-7992b5625b16" TargetMode="External"/><Relationship Id="rId37" Type="http://schemas.openxmlformats.org/officeDocument/2006/relationships/hyperlink" Target="about:blank?act=1cf423ab-a465-4cb9-b222-b3e4ee1c3875" TargetMode="External"/><Relationship Id="rId58" Type="http://schemas.openxmlformats.org/officeDocument/2006/relationships/hyperlink" Target="about:blank?act=4a65520a-e456-461d-b2cb-49e26ef5150c" TargetMode="External"/><Relationship Id="rId79" Type="http://schemas.openxmlformats.org/officeDocument/2006/relationships/hyperlink" Target="about:blank?act=022649d7-04e8-44eb-bf1e-dd701d619683" TargetMode="External"/><Relationship Id="rId102" Type="http://schemas.openxmlformats.org/officeDocument/2006/relationships/image" Target="media/image6.emf"/><Relationship Id="rId123" Type="http://schemas.openxmlformats.org/officeDocument/2006/relationships/hyperlink" Target="http://internet.garant.ru/document/redirect/17520999/19742" TargetMode="External"/><Relationship Id="rId144" Type="http://schemas.openxmlformats.org/officeDocument/2006/relationships/hyperlink" Target="http://internet.garant.ru/document/redirect/12177515/211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520A1B2D-2CFE-4EAB-8D03-10D5CE5CC42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49</TotalTime>
  <Pages>120</Pages>
  <Words>36403</Words>
  <Characters>304566</Characters>
  <Application>Microsoft Office Word</Application>
  <DocSecurity>0</DocSecurity>
  <Lines>2538</Lines>
  <Paragraphs>680</Paragraphs>
  <ScaleCrop>false</ScaleCrop>
  <HeadingPairs>
    <vt:vector size="2" baseType="variant">
      <vt:variant>
        <vt:lpstr>Название</vt:lpstr>
      </vt:variant>
      <vt:variant>
        <vt:i4>1</vt:i4>
      </vt:variant>
    </vt:vector>
  </HeadingPairs>
  <TitlesOfParts>
    <vt:vector size="1" baseType="lpstr">
      <vt:lpstr>Чăваш Республикин Шупашкар районěнчи Апаш Ял поселенийě</vt:lpstr>
    </vt:vector>
  </TitlesOfParts>
  <Company>CAP</Company>
  <LinksUpToDate>false</LinksUpToDate>
  <CharactersWithSpaces>340289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Чăваш Республикин Шупашкар районěнчи Апаш Ял поселенийě</dc:title>
  <dc:creator>1</dc:creator>
  <cp:lastModifiedBy>Ольга Калеева</cp:lastModifiedBy>
  <cp:revision>36</cp:revision>
  <cp:lastPrinted>2024-11-01T06:31:00Z</cp:lastPrinted>
  <dcterms:created xsi:type="dcterms:W3CDTF">2024-10-22T11:01:00Z</dcterms:created>
  <dcterms:modified xsi:type="dcterms:W3CDTF">2024-12-27T10:31:00Z</dcterms:modified>
</cp:coreProperties>
</file>