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475D" w:rsidRDefault="007E475D" w:rsidP="007E475D">
      <w:pPr>
        <w:ind w:firstLine="709"/>
        <w:jc w:val="center"/>
        <w:rPr>
          <w:b/>
          <w:sz w:val="24"/>
          <w:szCs w:val="24"/>
        </w:rPr>
      </w:pPr>
      <w:r w:rsidRPr="007E475D">
        <w:rPr>
          <w:b/>
          <w:sz w:val="24"/>
          <w:szCs w:val="24"/>
        </w:rPr>
        <w:t>Предложение о возможности получения свидетельства об осуществлении перевозок по муниципальному маршруту регулярных перевозок и карт муниципального маршрута регулярных перевозок без проведения открытого конкурса</w:t>
      </w:r>
    </w:p>
    <w:p w:rsidR="007E475D" w:rsidRPr="007E475D" w:rsidRDefault="007E475D" w:rsidP="007E475D">
      <w:pPr>
        <w:ind w:firstLine="709"/>
        <w:jc w:val="center"/>
        <w:rPr>
          <w:b/>
          <w:sz w:val="24"/>
          <w:szCs w:val="24"/>
        </w:rPr>
      </w:pPr>
      <w:r w:rsidRPr="007E475D">
        <w:rPr>
          <w:b/>
          <w:sz w:val="24"/>
          <w:szCs w:val="24"/>
        </w:rPr>
        <w:t>(№ 155 «</w:t>
      </w:r>
      <w:proofErr w:type="spellStart"/>
      <w:r w:rsidRPr="007E475D">
        <w:rPr>
          <w:b/>
          <w:bCs/>
          <w:sz w:val="24"/>
          <w:szCs w:val="24"/>
        </w:rPr>
        <w:t>Малдыкасы</w:t>
      </w:r>
      <w:proofErr w:type="spellEnd"/>
      <w:r w:rsidRPr="007E475D">
        <w:rPr>
          <w:b/>
          <w:bCs/>
          <w:sz w:val="24"/>
          <w:szCs w:val="24"/>
        </w:rPr>
        <w:t>-п. Кугеси</w:t>
      </w:r>
      <w:r w:rsidRPr="007E475D">
        <w:rPr>
          <w:b/>
          <w:sz w:val="24"/>
          <w:szCs w:val="24"/>
        </w:rPr>
        <w:t>»)</w:t>
      </w:r>
    </w:p>
    <w:p w:rsidR="007E475D" w:rsidRPr="007E475D" w:rsidRDefault="007E475D" w:rsidP="007E475D">
      <w:pPr>
        <w:ind w:firstLine="709"/>
        <w:jc w:val="both"/>
        <w:rPr>
          <w:sz w:val="24"/>
          <w:szCs w:val="24"/>
        </w:rPr>
      </w:pPr>
      <w:r w:rsidRPr="007E475D">
        <w:rPr>
          <w:sz w:val="24"/>
          <w:szCs w:val="24"/>
        </w:rPr>
        <w:t xml:space="preserve">Наименование </w:t>
      </w:r>
      <w:r>
        <w:rPr>
          <w:sz w:val="24"/>
          <w:szCs w:val="24"/>
        </w:rPr>
        <w:t>Организации</w:t>
      </w:r>
      <w:r w:rsidRPr="007E475D">
        <w:rPr>
          <w:sz w:val="24"/>
          <w:szCs w:val="24"/>
        </w:rPr>
        <w:t>, его место нахождения, почтовый адрес, контактный телефон:</w:t>
      </w:r>
    </w:p>
    <w:p w:rsidR="007E475D" w:rsidRPr="007E475D" w:rsidRDefault="007E475D" w:rsidP="007E475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Администрация Чебоксарского муниципального округа Чувашской Республики</w:t>
      </w:r>
      <w:r w:rsidRPr="007E475D">
        <w:rPr>
          <w:sz w:val="24"/>
          <w:szCs w:val="24"/>
        </w:rPr>
        <w:t xml:space="preserve"> (далее – </w:t>
      </w:r>
      <w:r>
        <w:rPr>
          <w:sz w:val="24"/>
          <w:szCs w:val="24"/>
        </w:rPr>
        <w:t>Администрация</w:t>
      </w:r>
      <w:r w:rsidRPr="007E475D">
        <w:rPr>
          <w:sz w:val="24"/>
          <w:szCs w:val="24"/>
        </w:rPr>
        <w:t>), адрес: 42</w:t>
      </w:r>
      <w:r>
        <w:rPr>
          <w:sz w:val="24"/>
          <w:szCs w:val="24"/>
        </w:rPr>
        <w:t>9500</w:t>
      </w:r>
      <w:r w:rsidRPr="007E475D">
        <w:rPr>
          <w:sz w:val="24"/>
          <w:szCs w:val="24"/>
        </w:rPr>
        <w:t xml:space="preserve">, Чувашская Республика, </w:t>
      </w:r>
      <w:r>
        <w:rPr>
          <w:sz w:val="24"/>
          <w:szCs w:val="24"/>
        </w:rPr>
        <w:t>Чебоксарский муниципальный округ, п. Кугеси, ул. Шоссейная, д. 15</w:t>
      </w:r>
      <w:r w:rsidRPr="007E475D">
        <w:rPr>
          <w:sz w:val="24"/>
          <w:szCs w:val="24"/>
        </w:rPr>
        <w:t>, тел. (835</w:t>
      </w:r>
      <w:r>
        <w:rPr>
          <w:sz w:val="24"/>
          <w:szCs w:val="24"/>
        </w:rPr>
        <w:t>40</w:t>
      </w:r>
      <w:r w:rsidRPr="007E475D">
        <w:rPr>
          <w:sz w:val="24"/>
          <w:szCs w:val="24"/>
        </w:rPr>
        <w:t xml:space="preserve">) </w:t>
      </w:r>
      <w:r>
        <w:rPr>
          <w:sz w:val="24"/>
          <w:szCs w:val="24"/>
        </w:rPr>
        <w:t>2</w:t>
      </w:r>
      <w:r w:rsidRPr="007E475D">
        <w:rPr>
          <w:sz w:val="24"/>
          <w:szCs w:val="24"/>
        </w:rPr>
        <w:t>-</w:t>
      </w:r>
      <w:r>
        <w:rPr>
          <w:sz w:val="24"/>
          <w:szCs w:val="24"/>
        </w:rPr>
        <w:t>48</w:t>
      </w:r>
      <w:r w:rsidRPr="007E475D">
        <w:rPr>
          <w:sz w:val="24"/>
          <w:szCs w:val="24"/>
        </w:rPr>
        <w:t>-</w:t>
      </w:r>
      <w:r>
        <w:rPr>
          <w:sz w:val="24"/>
          <w:szCs w:val="24"/>
        </w:rPr>
        <w:t>0</w:t>
      </w:r>
      <w:r w:rsidRPr="007E475D">
        <w:rPr>
          <w:sz w:val="24"/>
          <w:szCs w:val="24"/>
        </w:rPr>
        <w:t>0.</w:t>
      </w:r>
    </w:p>
    <w:p w:rsidR="007E475D" w:rsidRPr="007E475D" w:rsidRDefault="007E475D" w:rsidP="007E475D">
      <w:pPr>
        <w:ind w:firstLine="709"/>
        <w:jc w:val="both"/>
        <w:rPr>
          <w:sz w:val="24"/>
          <w:szCs w:val="24"/>
        </w:rPr>
      </w:pPr>
      <w:r w:rsidRPr="007E475D">
        <w:rPr>
          <w:sz w:val="24"/>
          <w:szCs w:val="24"/>
        </w:rPr>
        <w:t xml:space="preserve">Срок и место приема уведомлений: </w:t>
      </w:r>
      <w:r w:rsidR="008B687E" w:rsidRPr="008B687E">
        <w:rPr>
          <w:sz w:val="24"/>
          <w:szCs w:val="24"/>
        </w:rPr>
        <w:t>27</w:t>
      </w:r>
      <w:r w:rsidRPr="007E475D">
        <w:rPr>
          <w:sz w:val="24"/>
          <w:szCs w:val="24"/>
        </w:rPr>
        <w:t xml:space="preserve"> </w:t>
      </w:r>
      <w:r w:rsidR="008B687E" w:rsidRPr="008B687E">
        <w:rPr>
          <w:sz w:val="24"/>
          <w:szCs w:val="24"/>
        </w:rPr>
        <w:t>апреля</w:t>
      </w:r>
      <w:r w:rsidRPr="007E475D">
        <w:rPr>
          <w:sz w:val="24"/>
          <w:szCs w:val="24"/>
        </w:rPr>
        <w:t xml:space="preserve"> 202</w:t>
      </w:r>
      <w:r w:rsidR="008B687E" w:rsidRPr="008B687E">
        <w:rPr>
          <w:sz w:val="24"/>
          <w:szCs w:val="24"/>
        </w:rPr>
        <w:t>3</w:t>
      </w:r>
      <w:r w:rsidRPr="007E475D">
        <w:rPr>
          <w:sz w:val="24"/>
          <w:szCs w:val="24"/>
        </w:rPr>
        <w:t xml:space="preserve"> г. с 09 ч 30 мин до 12 ч 00 мин и с 13 ч 00 мин до 15 ч 00 мин, </w:t>
      </w:r>
      <w:r w:rsidR="008B687E" w:rsidRPr="008B687E">
        <w:rPr>
          <w:sz w:val="24"/>
          <w:szCs w:val="24"/>
        </w:rPr>
        <w:t>Чебоксарский муниципальный округ</w:t>
      </w:r>
      <w:r w:rsidRPr="007E475D">
        <w:rPr>
          <w:sz w:val="24"/>
          <w:szCs w:val="24"/>
        </w:rPr>
        <w:t>,</w:t>
      </w:r>
      <w:r w:rsidR="008B687E" w:rsidRPr="008B687E">
        <w:rPr>
          <w:sz w:val="24"/>
          <w:szCs w:val="24"/>
        </w:rPr>
        <w:t xml:space="preserve"> п. Кугеси, ул. Шоссейная</w:t>
      </w:r>
      <w:r w:rsidRPr="007E475D">
        <w:rPr>
          <w:sz w:val="24"/>
          <w:szCs w:val="24"/>
        </w:rPr>
        <w:t xml:space="preserve">, кабинет </w:t>
      </w:r>
      <w:r w:rsidR="008B687E" w:rsidRPr="008B687E">
        <w:rPr>
          <w:sz w:val="24"/>
          <w:szCs w:val="24"/>
        </w:rPr>
        <w:t>19</w:t>
      </w:r>
      <w:r w:rsidRPr="007E475D">
        <w:rPr>
          <w:sz w:val="24"/>
          <w:szCs w:val="24"/>
        </w:rPr>
        <w:t>.</w:t>
      </w:r>
    </w:p>
    <w:p w:rsidR="007E475D" w:rsidRPr="007E475D" w:rsidRDefault="007E475D" w:rsidP="007E475D">
      <w:pPr>
        <w:ind w:firstLine="709"/>
        <w:jc w:val="both"/>
        <w:rPr>
          <w:b/>
          <w:sz w:val="24"/>
          <w:szCs w:val="24"/>
        </w:rPr>
      </w:pPr>
      <w:r w:rsidRPr="007E475D">
        <w:rPr>
          <w:sz w:val="24"/>
          <w:szCs w:val="24"/>
        </w:rPr>
        <w:t>Порядковый номер и наименование муниципального маршрута регулярных перевозок в соответствии с реестром муниципальных маршрутов:</w:t>
      </w:r>
      <w:r w:rsidR="00D46202">
        <w:rPr>
          <w:sz w:val="24"/>
          <w:szCs w:val="24"/>
        </w:rPr>
        <w:t xml:space="preserve"> </w:t>
      </w:r>
      <w:r w:rsidRPr="007E475D">
        <w:rPr>
          <w:b/>
          <w:sz w:val="24"/>
          <w:szCs w:val="24"/>
        </w:rPr>
        <w:t xml:space="preserve">№ </w:t>
      </w:r>
      <w:r w:rsidR="00D46202" w:rsidRPr="00D46202">
        <w:rPr>
          <w:b/>
          <w:sz w:val="24"/>
          <w:szCs w:val="24"/>
        </w:rPr>
        <w:t>155</w:t>
      </w:r>
      <w:r w:rsidRPr="007E475D">
        <w:rPr>
          <w:b/>
          <w:sz w:val="24"/>
          <w:szCs w:val="24"/>
        </w:rPr>
        <w:t xml:space="preserve"> «</w:t>
      </w:r>
      <w:proofErr w:type="spellStart"/>
      <w:r w:rsidR="00D46202" w:rsidRPr="00D46202">
        <w:rPr>
          <w:b/>
          <w:sz w:val="24"/>
          <w:szCs w:val="24"/>
        </w:rPr>
        <w:t>Малдыкасы</w:t>
      </w:r>
      <w:proofErr w:type="spellEnd"/>
      <w:r w:rsidR="00D46202" w:rsidRPr="00D46202">
        <w:rPr>
          <w:b/>
          <w:sz w:val="24"/>
          <w:szCs w:val="24"/>
        </w:rPr>
        <w:t xml:space="preserve"> </w:t>
      </w:r>
      <w:r w:rsidRPr="007E475D">
        <w:rPr>
          <w:b/>
          <w:sz w:val="24"/>
          <w:szCs w:val="24"/>
        </w:rPr>
        <w:t xml:space="preserve">– </w:t>
      </w:r>
      <w:r w:rsidR="00D46202" w:rsidRPr="00D46202">
        <w:rPr>
          <w:b/>
          <w:sz w:val="24"/>
          <w:szCs w:val="24"/>
        </w:rPr>
        <w:t>Кугеси</w:t>
      </w:r>
      <w:r w:rsidRPr="007E475D">
        <w:rPr>
          <w:b/>
          <w:sz w:val="24"/>
          <w:szCs w:val="24"/>
        </w:rPr>
        <w:t>».</w:t>
      </w:r>
    </w:p>
    <w:p w:rsidR="007E475D" w:rsidRPr="007E475D" w:rsidRDefault="007E475D" w:rsidP="007E475D">
      <w:pPr>
        <w:ind w:firstLine="709"/>
        <w:jc w:val="both"/>
        <w:rPr>
          <w:sz w:val="24"/>
          <w:szCs w:val="24"/>
        </w:rPr>
      </w:pPr>
      <w:r w:rsidRPr="007E475D">
        <w:rPr>
          <w:sz w:val="24"/>
          <w:szCs w:val="24"/>
        </w:rPr>
        <w:t>Наименование промежуточных остановочных пунктов по маршруту:</w:t>
      </w:r>
    </w:p>
    <w:p w:rsidR="007E475D" w:rsidRPr="007E475D" w:rsidRDefault="007E475D" w:rsidP="007E475D">
      <w:pPr>
        <w:ind w:firstLine="709"/>
        <w:jc w:val="both"/>
        <w:rPr>
          <w:sz w:val="24"/>
          <w:szCs w:val="24"/>
        </w:rPr>
      </w:pPr>
      <w:r w:rsidRPr="007E475D">
        <w:rPr>
          <w:sz w:val="24"/>
          <w:szCs w:val="24"/>
        </w:rPr>
        <w:t xml:space="preserve">прямой путь: </w:t>
      </w:r>
      <w:proofErr w:type="spellStart"/>
      <w:r w:rsidR="00352561" w:rsidRPr="00352561">
        <w:rPr>
          <w:bCs/>
          <w:sz w:val="24"/>
          <w:szCs w:val="24"/>
        </w:rPr>
        <w:t>Корак</w:t>
      </w:r>
      <w:proofErr w:type="spellEnd"/>
      <w:r w:rsidR="00352561" w:rsidRPr="00352561">
        <w:rPr>
          <w:bCs/>
          <w:sz w:val="24"/>
          <w:szCs w:val="24"/>
        </w:rPr>
        <w:t xml:space="preserve"> – Чурачики – </w:t>
      </w:r>
      <w:proofErr w:type="spellStart"/>
      <w:r w:rsidR="00352561" w:rsidRPr="00352561">
        <w:rPr>
          <w:bCs/>
          <w:sz w:val="24"/>
          <w:szCs w:val="24"/>
        </w:rPr>
        <w:t>Мутикасы</w:t>
      </w:r>
      <w:proofErr w:type="spellEnd"/>
      <w:r w:rsidR="00352561" w:rsidRPr="00352561">
        <w:rPr>
          <w:bCs/>
          <w:sz w:val="24"/>
          <w:szCs w:val="24"/>
        </w:rPr>
        <w:t xml:space="preserve"> – </w:t>
      </w:r>
      <w:proofErr w:type="spellStart"/>
      <w:r w:rsidR="00352561" w:rsidRPr="00352561">
        <w:rPr>
          <w:bCs/>
          <w:sz w:val="24"/>
          <w:szCs w:val="24"/>
        </w:rPr>
        <w:t>Мамги</w:t>
      </w:r>
      <w:proofErr w:type="spellEnd"/>
      <w:r w:rsidR="00352561" w:rsidRPr="00352561">
        <w:rPr>
          <w:bCs/>
          <w:sz w:val="24"/>
          <w:szCs w:val="24"/>
        </w:rPr>
        <w:t xml:space="preserve"> - </w:t>
      </w:r>
      <w:proofErr w:type="spellStart"/>
      <w:r w:rsidR="00352561" w:rsidRPr="00352561">
        <w:rPr>
          <w:bCs/>
          <w:sz w:val="24"/>
          <w:szCs w:val="24"/>
        </w:rPr>
        <w:t>Олгашский</w:t>
      </w:r>
      <w:proofErr w:type="spellEnd"/>
      <w:r w:rsidR="00352561" w:rsidRPr="00352561">
        <w:rPr>
          <w:bCs/>
          <w:sz w:val="24"/>
          <w:szCs w:val="24"/>
        </w:rPr>
        <w:t xml:space="preserve"> поворот – </w:t>
      </w:r>
      <w:proofErr w:type="spellStart"/>
      <w:r w:rsidR="00352561" w:rsidRPr="00352561">
        <w:rPr>
          <w:bCs/>
          <w:sz w:val="24"/>
          <w:szCs w:val="24"/>
        </w:rPr>
        <w:t>Мускаринкасы</w:t>
      </w:r>
      <w:proofErr w:type="spellEnd"/>
      <w:r w:rsidR="00352561" w:rsidRPr="00352561">
        <w:rPr>
          <w:bCs/>
          <w:sz w:val="24"/>
          <w:szCs w:val="24"/>
        </w:rPr>
        <w:t xml:space="preserve"> - </w:t>
      </w:r>
      <w:proofErr w:type="spellStart"/>
      <w:r w:rsidR="00352561" w:rsidRPr="00352561">
        <w:rPr>
          <w:bCs/>
          <w:sz w:val="24"/>
          <w:szCs w:val="24"/>
        </w:rPr>
        <w:t>с.Ишлеи</w:t>
      </w:r>
      <w:proofErr w:type="spellEnd"/>
      <w:r w:rsidR="00352561" w:rsidRPr="00352561">
        <w:rPr>
          <w:bCs/>
          <w:sz w:val="24"/>
          <w:szCs w:val="24"/>
        </w:rPr>
        <w:t xml:space="preserve"> – </w:t>
      </w:r>
      <w:proofErr w:type="spellStart"/>
      <w:r w:rsidR="00352561" w:rsidRPr="00352561">
        <w:rPr>
          <w:bCs/>
          <w:sz w:val="24"/>
          <w:szCs w:val="24"/>
        </w:rPr>
        <w:t>Ишлейский</w:t>
      </w:r>
      <w:proofErr w:type="spellEnd"/>
      <w:r w:rsidR="00352561" w:rsidRPr="00352561">
        <w:rPr>
          <w:bCs/>
          <w:sz w:val="24"/>
          <w:szCs w:val="24"/>
        </w:rPr>
        <w:t xml:space="preserve"> поворот – </w:t>
      </w:r>
      <w:proofErr w:type="spellStart"/>
      <w:r w:rsidR="00352561" w:rsidRPr="00352561">
        <w:rPr>
          <w:bCs/>
          <w:sz w:val="24"/>
          <w:szCs w:val="24"/>
        </w:rPr>
        <w:t>Пархикассы</w:t>
      </w:r>
      <w:proofErr w:type="spellEnd"/>
      <w:r w:rsidR="00352561" w:rsidRPr="00352561">
        <w:rPr>
          <w:bCs/>
          <w:sz w:val="24"/>
          <w:szCs w:val="24"/>
        </w:rPr>
        <w:t xml:space="preserve"> – </w:t>
      </w:r>
      <w:proofErr w:type="spellStart"/>
      <w:r w:rsidR="00352561" w:rsidRPr="00352561">
        <w:rPr>
          <w:bCs/>
          <w:sz w:val="24"/>
          <w:szCs w:val="24"/>
        </w:rPr>
        <w:t>Пучах</w:t>
      </w:r>
      <w:proofErr w:type="spellEnd"/>
      <w:r w:rsidR="00352561" w:rsidRPr="00352561">
        <w:rPr>
          <w:bCs/>
          <w:sz w:val="24"/>
          <w:szCs w:val="24"/>
        </w:rPr>
        <w:t xml:space="preserve"> – </w:t>
      </w:r>
      <w:proofErr w:type="spellStart"/>
      <w:r w:rsidR="00352561" w:rsidRPr="00352561">
        <w:rPr>
          <w:bCs/>
          <w:sz w:val="24"/>
          <w:szCs w:val="24"/>
        </w:rPr>
        <w:t>ст.Ишлеи</w:t>
      </w:r>
      <w:proofErr w:type="spellEnd"/>
      <w:r w:rsidR="00352561" w:rsidRPr="00352561">
        <w:rPr>
          <w:bCs/>
          <w:sz w:val="24"/>
          <w:szCs w:val="24"/>
        </w:rPr>
        <w:t xml:space="preserve"> – АТП – Селиванкино – Горьковский поворот – Заводская – ДРСУ – </w:t>
      </w:r>
      <w:proofErr w:type="spellStart"/>
      <w:r w:rsidR="00352561" w:rsidRPr="00352561">
        <w:rPr>
          <w:bCs/>
          <w:sz w:val="24"/>
          <w:szCs w:val="24"/>
        </w:rPr>
        <w:t>Б.Карачуры</w:t>
      </w:r>
      <w:proofErr w:type="spellEnd"/>
      <w:r w:rsidR="00352561" w:rsidRPr="00352561">
        <w:rPr>
          <w:bCs/>
          <w:sz w:val="24"/>
          <w:szCs w:val="24"/>
        </w:rPr>
        <w:t xml:space="preserve"> – 8-км – </w:t>
      </w:r>
      <w:proofErr w:type="spellStart"/>
      <w:r w:rsidR="00352561" w:rsidRPr="00352561">
        <w:rPr>
          <w:bCs/>
          <w:sz w:val="24"/>
          <w:szCs w:val="24"/>
        </w:rPr>
        <w:t>п.н.Лапсары</w:t>
      </w:r>
      <w:proofErr w:type="spellEnd"/>
      <w:r w:rsidR="00352561" w:rsidRPr="00352561">
        <w:rPr>
          <w:bCs/>
          <w:sz w:val="24"/>
          <w:szCs w:val="24"/>
        </w:rPr>
        <w:t xml:space="preserve"> – </w:t>
      </w:r>
      <w:proofErr w:type="spellStart"/>
      <w:r w:rsidR="00352561" w:rsidRPr="00352561">
        <w:rPr>
          <w:bCs/>
          <w:sz w:val="24"/>
          <w:szCs w:val="24"/>
        </w:rPr>
        <w:t>Сятракасы</w:t>
      </w:r>
      <w:proofErr w:type="spellEnd"/>
      <w:r w:rsidR="00352561" w:rsidRPr="00352561">
        <w:rPr>
          <w:bCs/>
          <w:sz w:val="24"/>
          <w:szCs w:val="24"/>
        </w:rPr>
        <w:t xml:space="preserve"> – Сельхозтехника – </w:t>
      </w:r>
      <w:proofErr w:type="spellStart"/>
      <w:r w:rsidR="00352561" w:rsidRPr="00352561">
        <w:rPr>
          <w:bCs/>
          <w:sz w:val="24"/>
          <w:szCs w:val="24"/>
        </w:rPr>
        <w:t>п.Кугеси</w:t>
      </w:r>
      <w:proofErr w:type="spellEnd"/>
      <w:r w:rsidR="00352561" w:rsidRPr="00352561">
        <w:rPr>
          <w:bCs/>
          <w:sz w:val="24"/>
          <w:szCs w:val="24"/>
        </w:rPr>
        <w:t xml:space="preserve"> – ТД Гранд</w:t>
      </w:r>
      <w:r w:rsidRPr="007E475D">
        <w:rPr>
          <w:sz w:val="24"/>
          <w:szCs w:val="24"/>
        </w:rPr>
        <w:t>;</w:t>
      </w:r>
    </w:p>
    <w:p w:rsidR="00D46202" w:rsidRDefault="007E475D" w:rsidP="007E475D">
      <w:pPr>
        <w:ind w:firstLine="709"/>
        <w:jc w:val="both"/>
        <w:rPr>
          <w:sz w:val="24"/>
          <w:szCs w:val="24"/>
        </w:rPr>
      </w:pPr>
      <w:r w:rsidRPr="007E475D">
        <w:rPr>
          <w:sz w:val="24"/>
          <w:szCs w:val="24"/>
        </w:rPr>
        <w:t xml:space="preserve">обратный путь: </w:t>
      </w:r>
      <w:r w:rsidR="00352561" w:rsidRPr="00352561">
        <w:rPr>
          <w:bCs/>
          <w:sz w:val="24"/>
          <w:szCs w:val="24"/>
        </w:rPr>
        <w:t xml:space="preserve">ТД Гранд – </w:t>
      </w:r>
      <w:proofErr w:type="spellStart"/>
      <w:r w:rsidR="00352561" w:rsidRPr="00352561">
        <w:rPr>
          <w:bCs/>
          <w:sz w:val="24"/>
          <w:szCs w:val="24"/>
        </w:rPr>
        <w:t>п.Кугеси</w:t>
      </w:r>
      <w:proofErr w:type="spellEnd"/>
      <w:r w:rsidR="00352561" w:rsidRPr="00352561">
        <w:rPr>
          <w:bCs/>
          <w:sz w:val="24"/>
          <w:szCs w:val="24"/>
        </w:rPr>
        <w:t xml:space="preserve"> – Сельхозтехника – </w:t>
      </w:r>
      <w:proofErr w:type="spellStart"/>
      <w:r w:rsidR="00352561" w:rsidRPr="00352561">
        <w:rPr>
          <w:bCs/>
          <w:sz w:val="24"/>
          <w:szCs w:val="24"/>
        </w:rPr>
        <w:t>Сятракасы</w:t>
      </w:r>
      <w:proofErr w:type="spellEnd"/>
      <w:r w:rsidR="00352561" w:rsidRPr="00352561">
        <w:rPr>
          <w:bCs/>
          <w:sz w:val="24"/>
          <w:szCs w:val="24"/>
        </w:rPr>
        <w:t xml:space="preserve"> – </w:t>
      </w:r>
      <w:proofErr w:type="spellStart"/>
      <w:r w:rsidR="00352561" w:rsidRPr="00352561">
        <w:rPr>
          <w:bCs/>
          <w:sz w:val="24"/>
          <w:szCs w:val="24"/>
        </w:rPr>
        <w:t>п.н.Лапсары</w:t>
      </w:r>
      <w:proofErr w:type="spellEnd"/>
      <w:r w:rsidR="00352561" w:rsidRPr="00352561">
        <w:rPr>
          <w:bCs/>
          <w:sz w:val="24"/>
          <w:szCs w:val="24"/>
        </w:rPr>
        <w:t xml:space="preserve"> – 8-км – </w:t>
      </w:r>
      <w:proofErr w:type="spellStart"/>
      <w:r w:rsidR="00352561" w:rsidRPr="00352561">
        <w:rPr>
          <w:bCs/>
          <w:sz w:val="24"/>
          <w:szCs w:val="24"/>
        </w:rPr>
        <w:t>Б.Карачуры</w:t>
      </w:r>
      <w:proofErr w:type="spellEnd"/>
      <w:r w:rsidR="00352561" w:rsidRPr="00352561">
        <w:rPr>
          <w:bCs/>
          <w:sz w:val="24"/>
          <w:szCs w:val="24"/>
        </w:rPr>
        <w:t xml:space="preserve"> – ДРСУ – Заводская – Горьковский поворот – Селиванкино – АТП – </w:t>
      </w:r>
      <w:proofErr w:type="spellStart"/>
      <w:r w:rsidR="00352561" w:rsidRPr="00352561">
        <w:rPr>
          <w:bCs/>
          <w:sz w:val="24"/>
          <w:szCs w:val="24"/>
        </w:rPr>
        <w:t>ст.Ишлеи</w:t>
      </w:r>
      <w:proofErr w:type="spellEnd"/>
      <w:r w:rsidR="00352561" w:rsidRPr="00352561">
        <w:rPr>
          <w:bCs/>
          <w:sz w:val="24"/>
          <w:szCs w:val="24"/>
        </w:rPr>
        <w:t xml:space="preserve"> – </w:t>
      </w:r>
      <w:proofErr w:type="spellStart"/>
      <w:r w:rsidR="00352561" w:rsidRPr="00352561">
        <w:rPr>
          <w:bCs/>
          <w:sz w:val="24"/>
          <w:szCs w:val="24"/>
        </w:rPr>
        <w:t>Пучах</w:t>
      </w:r>
      <w:proofErr w:type="spellEnd"/>
      <w:r w:rsidR="00352561" w:rsidRPr="00352561">
        <w:rPr>
          <w:bCs/>
          <w:sz w:val="24"/>
          <w:szCs w:val="24"/>
        </w:rPr>
        <w:t xml:space="preserve"> – </w:t>
      </w:r>
      <w:proofErr w:type="spellStart"/>
      <w:r w:rsidR="00352561" w:rsidRPr="00352561">
        <w:rPr>
          <w:bCs/>
          <w:sz w:val="24"/>
          <w:szCs w:val="24"/>
        </w:rPr>
        <w:t>Пархикассы</w:t>
      </w:r>
      <w:proofErr w:type="spellEnd"/>
      <w:r w:rsidR="00352561" w:rsidRPr="00352561">
        <w:rPr>
          <w:bCs/>
          <w:sz w:val="24"/>
          <w:szCs w:val="24"/>
        </w:rPr>
        <w:t xml:space="preserve"> – </w:t>
      </w:r>
      <w:proofErr w:type="spellStart"/>
      <w:r w:rsidR="00352561" w:rsidRPr="00352561">
        <w:rPr>
          <w:bCs/>
          <w:sz w:val="24"/>
          <w:szCs w:val="24"/>
        </w:rPr>
        <w:t>Ишлейский</w:t>
      </w:r>
      <w:proofErr w:type="spellEnd"/>
      <w:r w:rsidR="00352561" w:rsidRPr="00352561">
        <w:rPr>
          <w:bCs/>
          <w:sz w:val="24"/>
          <w:szCs w:val="24"/>
        </w:rPr>
        <w:t xml:space="preserve"> поворот – </w:t>
      </w:r>
      <w:proofErr w:type="spellStart"/>
      <w:r w:rsidR="00352561" w:rsidRPr="00352561">
        <w:rPr>
          <w:bCs/>
          <w:sz w:val="24"/>
          <w:szCs w:val="24"/>
        </w:rPr>
        <w:t>с.Ишлеи</w:t>
      </w:r>
      <w:proofErr w:type="spellEnd"/>
      <w:r w:rsidR="00352561" w:rsidRPr="00352561">
        <w:rPr>
          <w:bCs/>
          <w:sz w:val="24"/>
          <w:szCs w:val="24"/>
        </w:rPr>
        <w:t xml:space="preserve"> – </w:t>
      </w:r>
      <w:proofErr w:type="spellStart"/>
      <w:r w:rsidR="00352561" w:rsidRPr="00352561">
        <w:rPr>
          <w:bCs/>
          <w:sz w:val="24"/>
          <w:szCs w:val="24"/>
        </w:rPr>
        <w:t>Мускаринкасы</w:t>
      </w:r>
      <w:proofErr w:type="spellEnd"/>
      <w:r w:rsidR="00352561" w:rsidRPr="00352561">
        <w:rPr>
          <w:bCs/>
          <w:sz w:val="24"/>
          <w:szCs w:val="24"/>
        </w:rPr>
        <w:t xml:space="preserve"> – </w:t>
      </w:r>
      <w:proofErr w:type="spellStart"/>
      <w:r w:rsidR="00352561" w:rsidRPr="00352561">
        <w:rPr>
          <w:bCs/>
          <w:sz w:val="24"/>
          <w:szCs w:val="24"/>
        </w:rPr>
        <w:t>Олгашский</w:t>
      </w:r>
      <w:proofErr w:type="spellEnd"/>
      <w:r w:rsidR="00352561" w:rsidRPr="00352561">
        <w:rPr>
          <w:bCs/>
          <w:sz w:val="24"/>
          <w:szCs w:val="24"/>
        </w:rPr>
        <w:t xml:space="preserve"> поворот – </w:t>
      </w:r>
      <w:proofErr w:type="spellStart"/>
      <w:r w:rsidR="00352561" w:rsidRPr="00352561">
        <w:rPr>
          <w:bCs/>
          <w:sz w:val="24"/>
          <w:szCs w:val="24"/>
        </w:rPr>
        <w:t>Мамги</w:t>
      </w:r>
      <w:proofErr w:type="spellEnd"/>
      <w:r w:rsidR="00352561" w:rsidRPr="00352561">
        <w:rPr>
          <w:bCs/>
          <w:sz w:val="24"/>
          <w:szCs w:val="24"/>
        </w:rPr>
        <w:t xml:space="preserve"> – </w:t>
      </w:r>
      <w:proofErr w:type="spellStart"/>
      <w:r w:rsidR="00352561" w:rsidRPr="00352561">
        <w:rPr>
          <w:bCs/>
          <w:sz w:val="24"/>
          <w:szCs w:val="24"/>
        </w:rPr>
        <w:t>Мутикасы</w:t>
      </w:r>
      <w:proofErr w:type="spellEnd"/>
      <w:r w:rsidR="00352561" w:rsidRPr="00352561">
        <w:rPr>
          <w:bCs/>
          <w:sz w:val="24"/>
          <w:szCs w:val="24"/>
        </w:rPr>
        <w:t xml:space="preserve"> – </w:t>
      </w:r>
      <w:proofErr w:type="spellStart"/>
      <w:r w:rsidR="00352561" w:rsidRPr="00352561">
        <w:rPr>
          <w:bCs/>
          <w:sz w:val="24"/>
          <w:szCs w:val="24"/>
        </w:rPr>
        <w:t>Корак</w:t>
      </w:r>
      <w:proofErr w:type="spellEnd"/>
      <w:r w:rsidR="00352561" w:rsidRPr="00352561">
        <w:rPr>
          <w:bCs/>
          <w:sz w:val="24"/>
          <w:szCs w:val="24"/>
        </w:rPr>
        <w:t>-Чурачики</w:t>
      </w:r>
      <w:r w:rsidR="00D46202">
        <w:rPr>
          <w:sz w:val="24"/>
          <w:szCs w:val="24"/>
        </w:rPr>
        <w:t>.</w:t>
      </w:r>
    </w:p>
    <w:p w:rsidR="00352561" w:rsidRPr="00352561" w:rsidRDefault="007E475D" w:rsidP="00352561">
      <w:pPr>
        <w:ind w:firstLine="709"/>
        <w:jc w:val="both"/>
        <w:rPr>
          <w:sz w:val="24"/>
          <w:szCs w:val="24"/>
        </w:rPr>
      </w:pPr>
      <w:r w:rsidRPr="007E475D">
        <w:rPr>
          <w:sz w:val="24"/>
          <w:szCs w:val="24"/>
        </w:rPr>
        <w:t xml:space="preserve">Наименования улиц, автомобильных дорог по которым предполагается движение транспортных средств между остановочными пунктами по маршруту: </w:t>
      </w:r>
      <w:r w:rsidR="00352561" w:rsidRPr="00352561">
        <w:rPr>
          <w:sz w:val="24"/>
          <w:szCs w:val="24"/>
        </w:rPr>
        <w:t>Автодорога «Чебоксары-Сурское» -</w:t>
      </w:r>
      <w:r w:rsidR="00352561">
        <w:rPr>
          <w:sz w:val="24"/>
          <w:szCs w:val="24"/>
        </w:rPr>
        <w:t xml:space="preserve"> </w:t>
      </w:r>
      <w:proofErr w:type="spellStart"/>
      <w:r w:rsidR="00352561" w:rsidRPr="00352561">
        <w:rPr>
          <w:sz w:val="24"/>
          <w:szCs w:val="24"/>
        </w:rPr>
        <w:t>Ишлеи</w:t>
      </w:r>
      <w:proofErr w:type="spellEnd"/>
      <w:r w:rsidR="00352561">
        <w:rPr>
          <w:sz w:val="24"/>
          <w:szCs w:val="24"/>
        </w:rPr>
        <w:t xml:space="preserve"> </w:t>
      </w:r>
      <w:r w:rsidR="00352561" w:rsidRPr="00352561">
        <w:rPr>
          <w:sz w:val="24"/>
          <w:szCs w:val="24"/>
        </w:rPr>
        <w:t>-</w:t>
      </w:r>
      <w:r w:rsidR="00352561">
        <w:rPr>
          <w:sz w:val="24"/>
          <w:szCs w:val="24"/>
        </w:rPr>
        <w:t xml:space="preserve"> </w:t>
      </w:r>
      <w:proofErr w:type="spellStart"/>
      <w:r w:rsidR="00352561" w:rsidRPr="00352561">
        <w:rPr>
          <w:sz w:val="24"/>
          <w:szCs w:val="24"/>
        </w:rPr>
        <w:t>Корак</w:t>
      </w:r>
      <w:proofErr w:type="spellEnd"/>
      <w:r w:rsidR="00352561" w:rsidRPr="00352561">
        <w:rPr>
          <w:sz w:val="24"/>
          <w:szCs w:val="24"/>
        </w:rPr>
        <w:t>-Чурачики</w:t>
      </w:r>
      <w:r w:rsidR="00352561">
        <w:rPr>
          <w:sz w:val="24"/>
          <w:szCs w:val="24"/>
        </w:rPr>
        <w:t xml:space="preserve"> - </w:t>
      </w:r>
      <w:proofErr w:type="spellStart"/>
      <w:r w:rsidR="00352561" w:rsidRPr="00352561">
        <w:rPr>
          <w:sz w:val="24"/>
          <w:szCs w:val="24"/>
        </w:rPr>
        <w:t>ул.Советская</w:t>
      </w:r>
      <w:proofErr w:type="spellEnd"/>
      <w:r w:rsidR="00352561" w:rsidRPr="00352561">
        <w:rPr>
          <w:sz w:val="24"/>
          <w:szCs w:val="24"/>
        </w:rPr>
        <w:t xml:space="preserve"> </w:t>
      </w:r>
      <w:proofErr w:type="spellStart"/>
      <w:r w:rsidR="00352561" w:rsidRPr="00352561">
        <w:rPr>
          <w:sz w:val="24"/>
          <w:szCs w:val="24"/>
        </w:rPr>
        <w:t>с.Ишлеи</w:t>
      </w:r>
      <w:proofErr w:type="spellEnd"/>
      <w:r w:rsidR="00352561" w:rsidRPr="00352561">
        <w:rPr>
          <w:sz w:val="24"/>
          <w:szCs w:val="24"/>
        </w:rPr>
        <w:t xml:space="preserve"> – «Чебоксары-Сурское» - М-7 «Волга</w:t>
      </w:r>
      <w:r w:rsidR="00352561">
        <w:rPr>
          <w:sz w:val="24"/>
          <w:szCs w:val="24"/>
        </w:rPr>
        <w:t>»</w:t>
      </w:r>
      <w:r w:rsidR="00352561" w:rsidRPr="00352561">
        <w:rPr>
          <w:sz w:val="24"/>
          <w:szCs w:val="24"/>
        </w:rPr>
        <w:t xml:space="preserve"> - ТД Гранд по ул. Советская п.</w:t>
      </w:r>
      <w:r w:rsidR="00352561">
        <w:rPr>
          <w:sz w:val="24"/>
          <w:szCs w:val="24"/>
        </w:rPr>
        <w:t xml:space="preserve"> </w:t>
      </w:r>
      <w:r w:rsidR="00352561" w:rsidRPr="00352561">
        <w:rPr>
          <w:sz w:val="24"/>
          <w:szCs w:val="24"/>
        </w:rPr>
        <w:t xml:space="preserve">Кугеси. </w:t>
      </w:r>
    </w:p>
    <w:p w:rsidR="007E475D" w:rsidRPr="007E475D" w:rsidRDefault="007E475D" w:rsidP="007E475D">
      <w:pPr>
        <w:ind w:firstLine="709"/>
        <w:jc w:val="both"/>
        <w:rPr>
          <w:sz w:val="24"/>
          <w:szCs w:val="24"/>
        </w:rPr>
      </w:pPr>
      <w:r w:rsidRPr="007E475D">
        <w:rPr>
          <w:sz w:val="24"/>
          <w:szCs w:val="24"/>
        </w:rPr>
        <w:t>Вид работ, выполняемый в составе лицензируемого вида деятельности и указываемый в лицензии на осуществление деятельности по перевозкам пассажиров и иных лиц автобусами: перевозки пассажиров автобусами лицензиата на основании договора перевозки пассажиров или договора фрахтования транспортного средства (коммерческие перевозки).</w:t>
      </w:r>
    </w:p>
    <w:p w:rsidR="007E475D" w:rsidRPr="007E475D" w:rsidRDefault="007E475D" w:rsidP="007E475D">
      <w:pPr>
        <w:ind w:firstLine="709"/>
        <w:jc w:val="both"/>
        <w:rPr>
          <w:sz w:val="24"/>
          <w:szCs w:val="24"/>
        </w:rPr>
      </w:pPr>
      <w:r w:rsidRPr="007E475D">
        <w:rPr>
          <w:sz w:val="24"/>
          <w:szCs w:val="24"/>
        </w:rPr>
        <w:t xml:space="preserve">Протяжённость муниципального маршрута регулярных перевозок: </w:t>
      </w:r>
      <w:r w:rsidR="00352561">
        <w:rPr>
          <w:sz w:val="24"/>
          <w:szCs w:val="24"/>
        </w:rPr>
        <w:t>2</w:t>
      </w:r>
      <w:r w:rsidR="00D9604F">
        <w:rPr>
          <w:sz w:val="24"/>
          <w:szCs w:val="24"/>
        </w:rPr>
        <w:t>7</w:t>
      </w:r>
      <w:r w:rsidRPr="007E475D">
        <w:rPr>
          <w:sz w:val="24"/>
          <w:szCs w:val="24"/>
        </w:rPr>
        <w:t>,</w:t>
      </w:r>
      <w:r w:rsidR="00D9604F">
        <w:rPr>
          <w:sz w:val="24"/>
          <w:szCs w:val="24"/>
        </w:rPr>
        <w:t>5</w:t>
      </w:r>
      <w:r w:rsidRPr="007E475D">
        <w:rPr>
          <w:sz w:val="24"/>
          <w:szCs w:val="24"/>
        </w:rPr>
        <w:t xml:space="preserve"> км.</w:t>
      </w:r>
    </w:p>
    <w:p w:rsidR="007E475D" w:rsidRPr="007E475D" w:rsidRDefault="007E475D" w:rsidP="007E475D">
      <w:pPr>
        <w:ind w:firstLine="709"/>
        <w:jc w:val="both"/>
        <w:rPr>
          <w:sz w:val="24"/>
          <w:szCs w:val="24"/>
        </w:rPr>
      </w:pPr>
      <w:r w:rsidRPr="007E475D">
        <w:rPr>
          <w:sz w:val="24"/>
          <w:szCs w:val="24"/>
        </w:rPr>
        <w:t>Вид, класс, экологические характеристики транспортных средств и максимальное количество транспортных средств каждого класса, необходимых для осуществления регулярных перевозок по муниципальному маршруту регулярных перевозок, со сроком эксплуатации, не превышающим 10 лет с даты первой государственной регистрации транспортного средства в регистрационном подразделении Государственной инспекции безопасности дорожного движения Министерства внутренних дел Российской Федерации:</w:t>
      </w:r>
    </w:p>
    <w:p w:rsidR="007E475D" w:rsidRPr="007E475D" w:rsidRDefault="008B687E" w:rsidP="007E475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E475D" w:rsidRPr="007E475D">
        <w:rPr>
          <w:sz w:val="24"/>
          <w:szCs w:val="24"/>
        </w:rPr>
        <w:t xml:space="preserve">автобусы: малый класс 2 ед. (в т.ч. 1 </w:t>
      </w:r>
      <w:proofErr w:type="spellStart"/>
      <w:r w:rsidR="007E475D" w:rsidRPr="007E475D">
        <w:rPr>
          <w:sz w:val="24"/>
          <w:szCs w:val="24"/>
        </w:rPr>
        <w:t>рзв</w:t>
      </w:r>
      <w:proofErr w:type="spellEnd"/>
      <w:r w:rsidR="007E475D" w:rsidRPr="007E475D">
        <w:rPr>
          <w:sz w:val="24"/>
          <w:szCs w:val="24"/>
        </w:rPr>
        <w:t>), со сроком эксплуатации, не превышающим 10 лет с даты первой государственной регистрации транспортного средства в регистрационном подразделении Государственной инспекции безопасности дорожного движения Министерства внутренних дел Российской Федерации;</w:t>
      </w:r>
    </w:p>
    <w:p w:rsidR="007E475D" w:rsidRPr="007E475D" w:rsidRDefault="008B687E" w:rsidP="007E475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E475D" w:rsidRPr="007E475D">
        <w:rPr>
          <w:sz w:val="24"/>
          <w:szCs w:val="24"/>
        </w:rPr>
        <w:t>наличие оборудования для безналичной оплаты проезда;</w:t>
      </w:r>
    </w:p>
    <w:p w:rsidR="007E475D" w:rsidRDefault="008B687E" w:rsidP="007E475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E475D" w:rsidRPr="007E475D">
        <w:rPr>
          <w:sz w:val="24"/>
          <w:szCs w:val="24"/>
        </w:rPr>
        <w:t>экологические характеристики транспортных средств: ЕВРО - 4 и выше.</w:t>
      </w:r>
    </w:p>
    <w:p w:rsidR="007E475D" w:rsidRPr="007E475D" w:rsidRDefault="007E475D" w:rsidP="007E475D">
      <w:pPr>
        <w:ind w:firstLine="709"/>
        <w:jc w:val="both"/>
        <w:rPr>
          <w:sz w:val="24"/>
          <w:szCs w:val="24"/>
        </w:rPr>
      </w:pPr>
      <w:r w:rsidRPr="007E475D">
        <w:rPr>
          <w:sz w:val="24"/>
          <w:szCs w:val="24"/>
        </w:rPr>
        <w:t>Расписание движения транспортных средств по муниципальному маршруту регулярных перевозок:</w:t>
      </w:r>
    </w:p>
    <w:p w:rsidR="002C64E0" w:rsidRDefault="007E475D" w:rsidP="007E475D">
      <w:pPr>
        <w:ind w:firstLine="709"/>
        <w:jc w:val="both"/>
        <w:rPr>
          <w:sz w:val="24"/>
          <w:szCs w:val="24"/>
        </w:rPr>
      </w:pPr>
      <w:r w:rsidRPr="007E475D">
        <w:rPr>
          <w:sz w:val="24"/>
          <w:szCs w:val="24"/>
        </w:rPr>
        <w:t xml:space="preserve">время отправления из начального остановочного пункта: </w:t>
      </w:r>
      <w:r w:rsidR="00352561" w:rsidRPr="00352561">
        <w:rPr>
          <w:sz w:val="24"/>
          <w:szCs w:val="24"/>
        </w:rPr>
        <w:t>06-00, 16-20</w:t>
      </w:r>
      <w:r w:rsidR="002C64E0">
        <w:rPr>
          <w:sz w:val="24"/>
          <w:szCs w:val="24"/>
        </w:rPr>
        <w:t>;</w:t>
      </w:r>
    </w:p>
    <w:p w:rsidR="002C64E0" w:rsidRDefault="007E475D" w:rsidP="007E475D">
      <w:pPr>
        <w:ind w:firstLine="709"/>
        <w:jc w:val="both"/>
        <w:rPr>
          <w:sz w:val="24"/>
          <w:szCs w:val="24"/>
        </w:rPr>
      </w:pPr>
      <w:r w:rsidRPr="007E475D">
        <w:rPr>
          <w:sz w:val="24"/>
          <w:szCs w:val="24"/>
        </w:rPr>
        <w:t xml:space="preserve">время отправления из конечного остановочного пункта: </w:t>
      </w:r>
      <w:r w:rsidR="00352561" w:rsidRPr="00352561">
        <w:rPr>
          <w:sz w:val="24"/>
          <w:szCs w:val="24"/>
        </w:rPr>
        <w:t>07-20, 17-10</w:t>
      </w:r>
      <w:r w:rsidR="002C64E0" w:rsidRPr="002C64E0">
        <w:rPr>
          <w:sz w:val="24"/>
          <w:szCs w:val="24"/>
        </w:rPr>
        <w:t>.</w:t>
      </w:r>
    </w:p>
    <w:p w:rsidR="007E475D" w:rsidRPr="007E475D" w:rsidRDefault="007E475D" w:rsidP="007E475D">
      <w:pPr>
        <w:ind w:firstLine="709"/>
        <w:jc w:val="both"/>
        <w:rPr>
          <w:sz w:val="24"/>
          <w:szCs w:val="24"/>
        </w:rPr>
      </w:pPr>
      <w:r w:rsidRPr="007E475D">
        <w:rPr>
          <w:sz w:val="24"/>
          <w:szCs w:val="24"/>
        </w:rPr>
        <w:t xml:space="preserve">Срок, на который выдаются свидетельство об осуществлении перевозок по муниципальному маршруту регулярных </w:t>
      </w:r>
      <w:bookmarkStart w:id="0" w:name="_GoBack"/>
      <w:bookmarkEnd w:id="0"/>
      <w:r w:rsidRPr="007E475D">
        <w:rPr>
          <w:sz w:val="24"/>
          <w:szCs w:val="24"/>
        </w:rPr>
        <w:t xml:space="preserve">перевозок и карты муниципального маршрута регулярных перевозок, с указанием даты начала их действия: 180 дней (с </w:t>
      </w:r>
      <w:r w:rsidR="002C64E0">
        <w:rPr>
          <w:sz w:val="24"/>
          <w:szCs w:val="24"/>
        </w:rPr>
        <w:t>28</w:t>
      </w:r>
      <w:r w:rsidRPr="007E475D">
        <w:rPr>
          <w:sz w:val="24"/>
          <w:szCs w:val="24"/>
        </w:rPr>
        <w:t xml:space="preserve"> </w:t>
      </w:r>
      <w:r w:rsidR="002C64E0">
        <w:rPr>
          <w:sz w:val="24"/>
          <w:szCs w:val="24"/>
        </w:rPr>
        <w:t>апре</w:t>
      </w:r>
      <w:r w:rsidRPr="007E475D">
        <w:rPr>
          <w:sz w:val="24"/>
          <w:szCs w:val="24"/>
        </w:rPr>
        <w:t xml:space="preserve">ля 2023 года по </w:t>
      </w:r>
      <w:r w:rsidR="002C64E0">
        <w:rPr>
          <w:sz w:val="24"/>
          <w:szCs w:val="24"/>
        </w:rPr>
        <w:t>25</w:t>
      </w:r>
      <w:r w:rsidRPr="007E475D">
        <w:rPr>
          <w:sz w:val="24"/>
          <w:szCs w:val="24"/>
        </w:rPr>
        <w:t xml:space="preserve"> </w:t>
      </w:r>
      <w:r w:rsidR="002C64E0">
        <w:rPr>
          <w:sz w:val="24"/>
          <w:szCs w:val="24"/>
        </w:rPr>
        <w:t>октября</w:t>
      </w:r>
      <w:r w:rsidRPr="007E475D">
        <w:rPr>
          <w:sz w:val="24"/>
          <w:szCs w:val="24"/>
        </w:rPr>
        <w:t xml:space="preserve"> 2023 года).</w:t>
      </w:r>
    </w:p>
    <w:p w:rsidR="007E475D" w:rsidRPr="007E475D" w:rsidRDefault="007E475D" w:rsidP="008B687E">
      <w:pPr>
        <w:ind w:firstLine="709"/>
        <w:jc w:val="both"/>
        <w:rPr>
          <w:sz w:val="24"/>
          <w:szCs w:val="24"/>
        </w:rPr>
      </w:pPr>
      <w:r w:rsidRPr="007E475D">
        <w:rPr>
          <w:sz w:val="24"/>
          <w:szCs w:val="24"/>
        </w:rPr>
        <w:lastRenderedPageBreak/>
        <w:t>Перевозчики, заинтересованные в получении свидетельства об осуществлении перевозок по муниципальному маршруту регулярных перевозок и карт муниципального маршрута регулярных перевозок без проведения открытого конкурса</w:t>
      </w:r>
      <w:r w:rsidR="008B687E">
        <w:rPr>
          <w:sz w:val="24"/>
          <w:szCs w:val="24"/>
        </w:rPr>
        <w:t xml:space="preserve"> </w:t>
      </w:r>
      <w:r w:rsidRPr="007E475D">
        <w:rPr>
          <w:sz w:val="24"/>
          <w:szCs w:val="24"/>
        </w:rPr>
        <w:t xml:space="preserve">представляют в </w:t>
      </w:r>
      <w:r w:rsidR="00D9604F">
        <w:rPr>
          <w:sz w:val="24"/>
          <w:szCs w:val="24"/>
        </w:rPr>
        <w:t>Администрацию</w:t>
      </w:r>
      <w:r w:rsidRPr="007E475D">
        <w:rPr>
          <w:sz w:val="24"/>
          <w:szCs w:val="24"/>
        </w:rPr>
        <w:t xml:space="preserve"> уведомление по форме согласно приложению № 1 к настоящему предложению с приложением следующих документов:</w:t>
      </w:r>
    </w:p>
    <w:p w:rsidR="007E475D" w:rsidRPr="007E475D" w:rsidRDefault="007E475D" w:rsidP="007E475D">
      <w:pPr>
        <w:ind w:firstLine="709"/>
        <w:jc w:val="both"/>
        <w:rPr>
          <w:sz w:val="24"/>
          <w:szCs w:val="24"/>
        </w:rPr>
      </w:pPr>
      <w:r w:rsidRPr="007E475D">
        <w:rPr>
          <w:sz w:val="24"/>
          <w:szCs w:val="24"/>
        </w:rPr>
        <w:t>копии документов, подтверждающих наличие у перевозчика на праве собственности или ином законном основании транспортных средств, предполагаемых к использованию на маршруте регулярных перевозок;</w:t>
      </w:r>
    </w:p>
    <w:p w:rsidR="007E475D" w:rsidRPr="007E475D" w:rsidRDefault="007E475D" w:rsidP="007E475D">
      <w:pPr>
        <w:ind w:firstLine="709"/>
        <w:jc w:val="both"/>
        <w:rPr>
          <w:sz w:val="24"/>
          <w:szCs w:val="24"/>
        </w:rPr>
      </w:pPr>
      <w:r w:rsidRPr="007E475D">
        <w:rPr>
          <w:sz w:val="24"/>
          <w:szCs w:val="24"/>
        </w:rPr>
        <w:t>копии документа, подтверждающего полномочия представителя на осуществление действий от имени перевозчика (в случае подписания и (или) подачи уведомления и документов уполномоченным представителем);</w:t>
      </w:r>
    </w:p>
    <w:p w:rsidR="007E475D" w:rsidRPr="007E475D" w:rsidRDefault="007E475D" w:rsidP="007E475D">
      <w:pPr>
        <w:ind w:firstLine="709"/>
        <w:jc w:val="both"/>
        <w:rPr>
          <w:sz w:val="24"/>
          <w:szCs w:val="24"/>
        </w:rPr>
      </w:pPr>
      <w:r w:rsidRPr="007E475D">
        <w:rPr>
          <w:sz w:val="24"/>
          <w:szCs w:val="24"/>
        </w:rPr>
        <w:t>копии договора простого товарищества (для участников договора простого товарищества);</w:t>
      </w:r>
    </w:p>
    <w:p w:rsidR="007E475D" w:rsidRPr="007E475D" w:rsidRDefault="007E475D" w:rsidP="007E475D">
      <w:pPr>
        <w:ind w:firstLine="709"/>
        <w:jc w:val="both"/>
        <w:rPr>
          <w:sz w:val="24"/>
          <w:szCs w:val="24"/>
        </w:rPr>
      </w:pPr>
      <w:r w:rsidRPr="007E475D">
        <w:rPr>
          <w:sz w:val="24"/>
          <w:szCs w:val="24"/>
        </w:rPr>
        <w:t>описи представленных документов, подписанных должностным лицом перевозчика или его уполномоченным представителем.</w:t>
      </w:r>
    </w:p>
    <w:p w:rsidR="002C64E0" w:rsidRDefault="007E475D" w:rsidP="007E475D">
      <w:pPr>
        <w:ind w:firstLine="709"/>
        <w:jc w:val="both"/>
        <w:rPr>
          <w:sz w:val="24"/>
          <w:szCs w:val="24"/>
        </w:rPr>
      </w:pPr>
      <w:r w:rsidRPr="007E475D">
        <w:rPr>
          <w:sz w:val="24"/>
          <w:szCs w:val="24"/>
        </w:rPr>
        <w:t xml:space="preserve">Уведомление и документы представляются в </w:t>
      </w:r>
      <w:r w:rsidR="00D9604F">
        <w:rPr>
          <w:sz w:val="24"/>
          <w:szCs w:val="24"/>
        </w:rPr>
        <w:t>Администрацию</w:t>
      </w:r>
      <w:r w:rsidRPr="007E475D">
        <w:rPr>
          <w:sz w:val="24"/>
          <w:szCs w:val="24"/>
        </w:rPr>
        <w:t xml:space="preserve"> на бумажном носителе в срок, установленный в настоящем предложении. </w:t>
      </w:r>
    </w:p>
    <w:p w:rsidR="007E475D" w:rsidRPr="007E475D" w:rsidRDefault="007E475D" w:rsidP="007E475D">
      <w:pPr>
        <w:ind w:firstLine="709"/>
        <w:jc w:val="both"/>
        <w:rPr>
          <w:sz w:val="24"/>
          <w:szCs w:val="24"/>
        </w:rPr>
      </w:pPr>
      <w:r w:rsidRPr="007E475D">
        <w:rPr>
          <w:sz w:val="24"/>
          <w:szCs w:val="24"/>
        </w:rPr>
        <w:t>Уведомление должно быть подписано перевозчиком либо уполномоченным представителем и скреплено печатью перевозчика (при наличии). Копии документов заверяются перевозчиками или их уполномоченными представителями и скрепляются печатью (при наличии).</w:t>
      </w:r>
    </w:p>
    <w:p w:rsidR="007E475D" w:rsidRPr="007E475D" w:rsidRDefault="007E475D" w:rsidP="007E475D">
      <w:pPr>
        <w:ind w:firstLine="709"/>
        <w:jc w:val="both"/>
        <w:rPr>
          <w:sz w:val="24"/>
          <w:szCs w:val="24"/>
        </w:rPr>
      </w:pPr>
      <w:r w:rsidRPr="007E475D">
        <w:rPr>
          <w:sz w:val="24"/>
          <w:szCs w:val="24"/>
        </w:rPr>
        <w:t xml:space="preserve">По требованию перевозчика, представившего уведомление и документы, </w:t>
      </w:r>
      <w:r w:rsidR="00D9604F">
        <w:rPr>
          <w:sz w:val="24"/>
          <w:szCs w:val="24"/>
        </w:rPr>
        <w:t>Администрация</w:t>
      </w:r>
      <w:r w:rsidRPr="007E475D">
        <w:rPr>
          <w:sz w:val="24"/>
          <w:szCs w:val="24"/>
        </w:rPr>
        <w:t xml:space="preserve"> выдает ему расписку в получении такого уведомления с документами с указанием даты и времени их получения.</w:t>
      </w:r>
    </w:p>
    <w:p w:rsidR="007E475D" w:rsidRPr="007E475D" w:rsidRDefault="007E475D" w:rsidP="007E475D">
      <w:pPr>
        <w:ind w:firstLine="709"/>
        <w:jc w:val="both"/>
        <w:rPr>
          <w:sz w:val="24"/>
          <w:szCs w:val="24"/>
        </w:rPr>
      </w:pPr>
      <w:r w:rsidRPr="007E475D">
        <w:rPr>
          <w:sz w:val="24"/>
          <w:szCs w:val="24"/>
        </w:rPr>
        <w:t>Прием уведомлений прекращается по окончании срока приема уведомлений, указанного в предложении.</w:t>
      </w:r>
    </w:p>
    <w:p w:rsidR="007E475D" w:rsidRPr="007E475D" w:rsidRDefault="00D9604F" w:rsidP="007E475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Администрация </w:t>
      </w:r>
      <w:r w:rsidR="007E475D" w:rsidRPr="007E475D">
        <w:rPr>
          <w:sz w:val="24"/>
          <w:szCs w:val="24"/>
        </w:rPr>
        <w:t>рассматривает уведомление и документы, представленные перевозчиком, по окончании срока приема уведомлений, указанного в предложении, в порядке очередности электронной регистрации даты и времени подачи уведомлений.</w:t>
      </w:r>
    </w:p>
    <w:p w:rsidR="007E475D" w:rsidRPr="007E475D" w:rsidRDefault="007E475D" w:rsidP="007E475D">
      <w:pPr>
        <w:ind w:firstLine="709"/>
        <w:jc w:val="both"/>
        <w:rPr>
          <w:sz w:val="24"/>
          <w:szCs w:val="24"/>
        </w:rPr>
      </w:pPr>
      <w:r w:rsidRPr="007E475D">
        <w:rPr>
          <w:sz w:val="24"/>
          <w:szCs w:val="24"/>
        </w:rPr>
        <w:t>Уведомление и документы, представленные перевозчиком, при отсутствии данных об электронной регистрации даты и времени подачи уведомления, не рассматриваются.</w:t>
      </w:r>
    </w:p>
    <w:p w:rsidR="007E475D" w:rsidRPr="007E475D" w:rsidRDefault="007E475D" w:rsidP="007E475D">
      <w:pPr>
        <w:ind w:firstLine="709"/>
        <w:jc w:val="both"/>
        <w:rPr>
          <w:sz w:val="24"/>
          <w:szCs w:val="24"/>
        </w:rPr>
      </w:pPr>
      <w:r w:rsidRPr="007E475D">
        <w:rPr>
          <w:sz w:val="24"/>
          <w:szCs w:val="24"/>
        </w:rPr>
        <w:t xml:space="preserve">Рассмотрение уведомлений и документов, представленных перевозчиками, осуществляется до первого уведомления и документов, соответствующих требованиям. В случае соответствия уведомления и документов требованиям последующие уведомления, дата и время подачи которых зарегистрированы, и документы, представленные в </w:t>
      </w:r>
      <w:r w:rsidR="00D9604F">
        <w:rPr>
          <w:sz w:val="24"/>
          <w:szCs w:val="24"/>
        </w:rPr>
        <w:t>Администрацию</w:t>
      </w:r>
      <w:r w:rsidRPr="007E475D">
        <w:rPr>
          <w:sz w:val="24"/>
          <w:szCs w:val="24"/>
        </w:rPr>
        <w:t>, не рассматриваются.</w:t>
      </w:r>
    </w:p>
    <w:p w:rsidR="007E475D" w:rsidRPr="007E475D" w:rsidRDefault="00D9604F" w:rsidP="007E475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Администрация</w:t>
      </w:r>
      <w:r w:rsidR="007E475D" w:rsidRPr="007E475D">
        <w:rPr>
          <w:sz w:val="24"/>
          <w:szCs w:val="24"/>
        </w:rPr>
        <w:t xml:space="preserve"> проверяет соответствие уведомления и документов, представленных перевозчиком, путем сопоставления сведений, содержащихся в указанных документах, со сведениями, полученными из государственных и муниципальных информационных систем, открытых и общедоступных информационных ресурсов, являющихся официальными источниками соответствующей информации.</w:t>
      </w:r>
    </w:p>
    <w:p w:rsidR="007E475D" w:rsidRPr="007E475D" w:rsidRDefault="007E475D" w:rsidP="007E475D">
      <w:pPr>
        <w:ind w:firstLine="709"/>
        <w:jc w:val="both"/>
        <w:rPr>
          <w:sz w:val="24"/>
          <w:szCs w:val="24"/>
        </w:rPr>
      </w:pPr>
      <w:r w:rsidRPr="007E475D">
        <w:rPr>
          <w:sz w:val="24"/>
          <w:szCs w:val="24"/>
        </w:rPr>
        <w:t>Основаниями для отказа в выдаче свидетельства об осуществлении перевозок по муниципальному маршруту регулярных перевозок и карт муниципального маршрута регулярных перевозок являются следующие основания:</w:t>
      </w:r>
    </w:p>
    <w:p w:rsidR="007E475D" w:rsidRPr="007E475D" w:rsidRDefault="007E475D" w:rsidP="007E475D">
      <w:pPr>
        <w:ind w:firstLine="709"/>
        <w:jc w:val="both"/>
        <w:rPr>
          <w:sz w:val="24"/>
          <w:szCs w:val="24"/>
        </w:rPr>
      </w:pPr>
      <w:r w:rsidRPr="007E475D">
        <w:rPr>
          <w:sz w:val="24"/>
          <w:szCs w:val="24"/>
        </w:rPr>
        <w:t>1) уведомление не соответствует требованиям к его форме и (или) составу в соответствии с приложением № 1 к настоящему предложению;</w:t>
      </w:r>
    </w:p>
    <w:p w:rsidR="007E475D" w:rsidRPr="007E475D" w:rsidRDefault="007E475D" w:rsidP="007E475D">
      <w:pPr>
        <w:ind w:firstLine="709"/>
        <w:jc w:val="both"/>
        <w:rPr>
          <w:sz w:val="24"/>
          <w:szCs w:val="24"/>
        </w:rPr>
      </w:pPr>
      <w:r w:rsidRPr="007E475D">
        <w:rPr>
          <w:sz w:val="24"/>
          <w:szCs w:val="24"/>
        </w:rPr>
        <w:t>2) на уведомлении отсутствуют подписи перевозчика или уведомление подписано неуполномоченным лицом;</w:t>
      </w:r>
    </w:p>
    <w:p w:rsidR="007E475D" w:rsidRPr="007E475D" w:rsidRDefault="007E475D" w:rsidP="007E475D">
      <w:pPr>
        <w:ind w:firstLine="709"/>
        <w:jc w:val="both"/>
        <w:rPr>
          <w:sz w:val="24"/>
          <w:szCs w:val="24"/>
        </w:rPr>
      </w:pPr>
      <w:r w:rsidRPr="007E475D">
        <w:rPr>
          <w:sz w:val="24"/>
          <w:szCs w:val="24"/>
        </w:rPr>
        <w:t>3) сведения, предоставленные перевозчиком, не соответствуют требованиям в соответствии с абзацем девятым пункта 4.4 Правил организации регулярных перевозок пассажиров и багажа автомобильным транспортом по муниципальным маршрутам регулярных перевозок в Чувашской Республике, утвержденных постановлением Кабинета Министров Чувашской Республики от 14 декабря 2016 г. № 534;</w:t>
      </w:r>
    </w:p>
    <w:p w:rsidR="007E475D" w:rsidRPr="007E475D" w:rsidRDefault="007E475D" w:rsidP="007E475D">
      <w:pPr>
        <w:ind w:firstLine="709"/>
        <w:jc w:val="both"/>
        <w:rPr>
          <w:sz w:val="24"/>
          <w:szCs w:val="24"/>
        </w:rPr>
      </w:pPr>
      <w:r w:rsidRPr="007E475D">
        <w:rPr>
          <w:sz w:val="24"/>
          <w:szCs w:val="24"/>
        </w:rPr>
        <w:lastRenderedPageBreak/>
        <w:t>4) представлен неполный комплект документов, в соответствии с подпунктом 2 пункта 4.5 Правил организации регулярных перевозок пассажиров и багажа автомобильным транспортом по муниципальным маршрутам регулярных перевозок в Чувашской Республике, утвержденных постановлением Кабинета Министров Чувашской Республики от 14 декабря 2016 г. № 534;</w:t>
      </w:r>
    </w:p>
    <w:p w:rsidR="007E475D" w:rsidRPr="007E475D" w:rsidRDefault="007E475D" w:rsidP="007E475D">
      <w:pPr>
        <w:ind w:firstLine="709"/>
        <w:jc w:val="both"/>
        <w:rPr>
          <w:sz w:val="24"/>
          <w:szCs w:val="24"/>
        </w:rPr>
      </w:pPr>
      <w:r w:rsidRPr="007E475D">
        <w:rPr>
          <w:sz w:val="24"/>
          <w:szCs w:val="24"/>
        </w:rPr>
        <w:t>5) представленные документы содержат недостоверную информацию, текст уведомления, прилагаемых к нему документов не поддается прочтению.</w:t>
      </w:r>
    </w:p>
    <w:p w:rsidR="007E475D" w:rsidRPr="007E475D" w:rsidRDefault="007E475D" w:rsidP="007E475D">
      <w:pPr>
        <w:ind w:firstLine="709"/>
        <w:jc w:val="both"/>
        <w:rPr>
          <w:sz w:val="24"/>
          <w:szCs w:val="24"/>
        </w:rPr>
      </w:pPr>
      <w:r w:rsidRPr="007E475D">
        <w:rPr>
          <w:sz w:val="24"/>
          <w:szCs w:val="24"/>
        </w:rPr>
        <w:t>Под недостоверной информацией понимается информация в документах, представленных перевозчиками, которая содержит не соответствующие действительности и (или) заведомо ложные сведения, сведения, противоречащие содержанию других представленных документов, а также сведения и документы, полученные с нарушением законодательства Российской Федерации.</w:t>
      </w:r>
    </w:p>
    <w:p w:rsidR="007E475D" w:rsidRPr="007E475D" w:rsidRDefault="007E475D" w:rsidP="007E475D">
      <w:pPr>
        <w:ind w:firstLine="709"/>
        <w:jc w:val="both"/>
        <w:rPr>
          <w:sz w:val="24"/>
          <w:szCs w:val="24"/>
        </w:rPr>
      </w:pPr>
      <w:r w:rsidRPr="007E475D">
        <w:rPr>
          <w:sz w:val="24"/>
          <w:szCs w:val="24"/>
        </w:rPr>
        <w:t>6) установлено проведение ликвидации юридического лица, принятие решения арбитражного суда о признании банкротом юридического лица или индивидуального предпринимателя и об открытии конкурсного производства, приостановление деятельности по перевозке пассажиров автомобильным транспортом.</w:t>
      </w:r>
    </w:p>
    <w:p w:rsidR="007E475D" w:rsidRPr="007E475D" w:rsidRDefault="007E475D" w:rsidP="007E475D">
      <w:pPr>
        <w:ind w:firstLine="709"/>
        <w:jc w:val="both"/>
        <w:rPr>
          <w:sz w:val="24"/>
          <w:szCs w:val="24"/>
        </w:rPr>
      </w:pPr>
      <w:r w:rsidRPr="007E475D">
        <w:rPr>
          <w:sz w:val="24"/>
          <w:szCs w:val="24"/>
        </w:rPr>
        <w:t xml:space="preserve">Перевозчику, уведомление и документы которого соответствуют требованиям, в день рассмотрения указанных уведомления и документов </w:t>
      </w:r>
      <w:r w:rsidR="00D9604F">
        <w:rPr>
          <w:sz w:val="24"/>
          <w:szCs w:val="24"/>
        </w:rPr>
        <w:t>Администрацией</w:t>
      </w:r>
      <w:r w:rsidRPr="007E475D">
        <w:rPr>
          <w:sz w:val="24"/>
          <w:szCs w:val="24"/>
        </w:rPr>
        <w:t xml:space="preserve"> выдаются свидетельство об осуществлении перевозок по муниципальному маршруту регулярных перевозок и карты муниципального маршрута регулярных перевозок.</w:t>
      </w:r>
    </w:p>
    <w:p w:rsidR="007E475D" w:rsidRPr="007E475D" w:rsidRDefault="007E475D" w:rsidP="007E475D">
      <w:pPr>
        <w:ind w:firstLine="709"/>
        <w:jc w:val="both"/>
        <w:rPr>
          <w:sz w:val="24"/>
          <w:szCs w:val="24"/>
        </w:rPr>
      </w:pPr>
      <w:r w:rsidRPr="007E475D">
        <w:rPr>
          <w:sz w:val="24"/>
          <w:szCs w:val="24"/>
        </w:rPr>
        <w:t xml:space="preserve">В случае отказа в получении или неполучения перевозчиком свидетельства об осуществлении перевозок по муниципальному маршруту регулярных перевозок и карт муниципального маршрута регулярных перевозок до даты начала их действия, указанного в предложении, </w:t>
      </w:r>
      <w:r w:rsidR="00D9604F">
        <w:rPr>
          <w:sz w:val="24"/>
          <w:szCs w:val="24"/>
        </w:rPr>
        <w:t>Администрация</w:t>
      </w:r>
      <w:r w:rsidRPr="007E475D">
        <w:rPr>
          <w:sz w:val="24"/>
          <w:szCs w:val="24"/>
        </w:rPr>
        <w:t xml:space="preserve"> рассматривает следующее уведомление в порядке очередности электронной регистрации даты и времени подачи уведомлений и определяет следующего перевозчика для выдачи ему указанных свидетельства и карт маршрута.</w:t>
      </w:r>
    </w:p>
    <w:p w:rsidR="007E475D" w:rsidRPr="007E475D" w:rsidRDefault="007E475D" w:rsidP="007E475D">
      <w:pPr>
        <w:ind w:firstLine="709"/>
        <w:jc w:val="both"/>
        <w:rPr>
          <w:sz w:val="24"/>
          <w:szCs w:val="24"/>
        </w:rPr>
      </w:pPr>
      <w:r w:rsidRPr="007E475D">
        <w:rPr>
          <w:sz w:val="24"/>
          <w:szCs w:val="24"/>
        </w:rPr>
        <w:t xml:space="preserve">Информация об итогах рассмотрения уведомлений с указанием перевозчика, которому выданы свидетельство об осуществлении перевозок по муниципальному маршруту регулярных перевозок и карты муниципального маршрута регулярных перевозок без проведения открытого конкурса, размещается на сайте </w:t>
      </w:r>
      <w:r w:rsidR="00D9604F">
        <w:rPr>
          <w:sz w:val="24"/>
          <w:szCs w:val="24"/>
        </w:rPr>
        <w:t>Администрации</w:t>
      </w:r>
      <w:r w:rsidRPr="007E475D">
        <w:rPr>
          <w:sz w:val="24"/>
          <w:szCs w:val="24"/>
        </w:rPr>
        <w:t xml:space="preserve"> в течение одного рабочего дня со дня выдачи указанных свидетельства и карт маршрута.</w:t>
      </w:r>
    </w:p>
    <w:p w:rsidR="007E475D" w:rsidRPr="007E475D" w:rsidRDefault="007E475D" w:rsidP="007E475D">
      <w:pPr>
        <w:ind w:firstLine="709"/>
        <w:jc w:val="both"/>
        <w:rPr>
          <w:sz w:val="24"/>
          <w:szCs w:val="24"/>
        </w:rPr>
      </w:pPr>
      <w:r w:rsidRPr="007E475D">
        <w:rPr>
          <w:sz w:val="24"/>
          <w:szCs w:val="24"/>
        </w:rPr>
        <w:t xml:space="preserve">В случае если по итогам проведенных процедур не определен перевозчик, которому свидетельство об осуществлении перевозок по муниципальному маршруту регулярных перевозок и карты муниципального маршрута регулярных перевозок выдаются без проведения открытого конкурса, </w:t>
      </w:r>
      <w:r w:rsidR="00D9604F">
        <w:rPr>
          <w:sz w:val="24"/>
          <w:szCs w:val="24"/>
        </w:rPr>
        <w:t>Администрация</w:t>
      </w:r>
      <w:r w:rsidRPr="007E475D">
        <w:rPr>
          <w:sz w:val="24"/>
          <w:szCs w:val="24"/>
        </w:rPr>
        <w:t xml:space="preserve"> повторно проводит процедуру определения юридического лица, индивидуального предпринимателя, участников договора простого товарищества, которым свидетельство об осуществлении перевозок по муниципальному маршруту регулярных перевозок и карты муниципального маршрута регулярных перевозок выдаются без проведения открытого конкурса на право осуществления перевозок по нерегулируемым тарифам по муниципальным маршрутам регулярных перевозок в случаях, предусмотренных частью 3 статьи 19 Федерального закона от 13 июля 2015 г.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Федерации».</w:t>
      </w:r>
    </w:p>
    <w:p w:rsidR="007E475D" w:rsidRPr="007E475D" w:rsidRDefault="007E475D" w:rsidP="007E475D">
      <w:pPr>
        <w:ind w:firstLine="709"/>
        <w:jc w:val="both"/>
        <w:rPr>
          <w:sz w:val="24"/>
          <w:szCs w:val="24"/>
        </w:rPr>
      </w:pPr>
      <w:r w:rsidRPr="007E475D">
        <w:rPr>
          <w:sz w:val="24"/>
          <w:szCs w:val="24"/>
        </w:rPr>
        <w:t>Перевозчик, которому выданы свидетельство об осуществлении перевозок по муниципальному маршруту регулярных перевозок и карты муниципального маршрута регулярных перевозок без проведения открытого конкурса, обязан приступить к осуществлению регулярных перевозок по муниципальному маршруту регулярных перевозок в день, указанный началом срока действия выданного ему свидетельства об осуществлении перевозок по муниципальному маршруту регулярных перевозок.</w:t>
      </w:r>
    </w:p>
    <w:p w:rsidR="00B96DCA" w:rsidRPr="007E475D" w:rsidRDefault="00B96DCA" w:rsidP="007E475D">
      <w:pPr>
        <w:ind w:firstLine="709"/>
        <w:jc w:val="both"/>
        <w:rPr>
          <w:sz w:val="24"/>
          <w:szCs w:val="24"/>
        </w:rPr>
      </w:pPr>
    </w:p>
    <w:sectPr w:rsidR="00B96DCA" w:rsidRPr="007E475D" w:rsidSect="00095575">
      <w:pgSz w:w="11906" w:h="16838"/>
      <w:pgMar w:top="993" w:right="707" w:bottom="993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09F8" w:rsidRDefault="00E509F8">
      <w:r>
        <w:separator/>
      </w:r>
    </w:p>
  </w:endnote>
  <w:endnote w:type="continuationSeparator" w:id="0">
    <w:p w:rsidR="00E509F8" w:rsidRDefault="00E50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09F8" w:rsidRDefault="00E509F8">
      <w:r>
        <w:separator/>
      </w:r>
    </w:p>
  </w:footnote>
  <w:footnote w:type="continuationSeparator" w:id="0">
    <w:p w:rsidR="00E509F8" w:rsidRDefault="00E509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75D"/>
    <w:rsid w:val="00085DCA"/>
    <w:rsid w:val="00095575"/>
    <w:rsid w:val="000F63BB"/>
    <w:rsid w:val="002C64E0"/>
    <w:rsid w:val="00352561"/>
    <w:rsid w:val="00433F37"/>
    <w:rsid w:val="0059773F"/>
    <w:rsid w:val="007E475D"/>
    <w:rsid w:val="008B687E"/>
    <w:rsid w:val="009325E2"/>
    <w:rsid w:val="00AC1DEE"/>
    <w:rsid w:val="00B96DCA"/>
    <w:rsid w:val="00C7595D"/>
    <w:rsid w:val="00D46202"/>
    <w:rsid w:val="00D52DDC"/>
    <w:rsid w:val="00D9604F"/>
    <w:rsid w:val="00E509F8"/>
    <w:rsid w:val="00FA4258"/>
    <w:rsid w:val="00FC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4B04C8"/>
  <w15:chartTrackingRefBased/>
  <w15:docId w15:val="{C05AB183-EC78-45A3-A638-66290D407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character" w:styleId="a5">
    <w:name w:val="page number"/>
    <w:basedOn w:val="a0"/>
  </w:style>
  <w:style w:type="character" w:styleId="a6">
    <w:name w:val="Hyperlink"/>
    <w:basedOn w:val="a0"/>
    <w:unhideWhenUsed/>
    <w:rsid w:val="007E475D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7E47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90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9270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03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999533">
                      <w:marLeft w:val="0"/>
                      <w:marRight w:val="0"/>
                      <w:marTop w:val="21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single" w:sz="6" w:space="17" w:color="E6E6E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1620</Words>
  <Characters>9239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Краснова Татьяна Николаевна</dc:creator>
  <cp:keywords/>
  <dc:description/>
  <cp:lastModifiedBy>Краснова Татьяна Николаевна</cp:lastModifiedBy>
  <cp:revision>2</cp:revision>
  <cp:lastPrinted>2023-04-27T07:18:00Z</cp:lastPrinted>
  <dcterms:created xsi:type="dcterms:W3CDTF">2023-04-27T06:25:00Z</dcterms:created>
  <dcterms:modified xsi:type="dcterms:W3CDTF">2023-04-27T08:09:00Z</dcterms:modified>
</cp:coreProperties>
</file>