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410"/>
        <w:gridCol w:w="1026"/>
        <w:gridCol w:w="2443"/>
      </w:tblGrid>
      <w:tr w:rsidR="008D7EA9" w:rsidRPr="008D7EA9" w:rsidTr="001264A1">
        <w:trPr>
          <w:gridBefore w:val="1"/>
          <w:wBefore w:w="568" w:type="dxa"/>
        </w:trPr>
        <w:tc>
          <w:tcPr>
            <w:tcW w:w="2835" w:type="dxa"/>
          </w:tcPr>
          <w:p w:rsidR="008D7EA9" w:rsidRPr="007718B2" w:rsidRDefault="008D7EA9" w:rsidP="002A2E74"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Arial Cyr Chuv" w:hAnsi="Arial Cyr Chuv" w:cs="Arial Cyr Chuv"/>
                <w:b/>
                <w:bCs/>
                <w:lang w:eastAsia="en-US"/>
              </w:rPr>
            </w:pPr>
            <w:r w:rsidRPr="007718B2">
              <w:rPr>
                <w:rFonts w:ascii="Calibri" w:hAnsi="Calibri" w:cs="Times New Roman"/>
                <w:lang w:eastAsia="en-US"/>
              </w:rPr>
              <w:t xml:space="preserve">  </w:t>
            </w:r>
            <w:proofErr w:type="spellStart"/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>Ч</w:t>
            </w:r>
            <w:r w:rsidRPr="007718B2">
              <w:rPr>
                <w:rFonts w:ascii="Calibri" w:hAnsi="Calibri" w:cs="Arial"/>
                <w:b/>
                <w:bCs/>
                <w:lang w:eastAsia="en-US"/>
              </w:rPr>
              <w:t>ӑ</w:t>
            </w:r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spellEnd"/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>Республикин</w:t>
            </w:r>
            <w:proofErr w:type="spellEnd"/>
          </w:p>
          <w:p w:rsidR="008D7EA9" w:rsidRPr="007718B2" w:rsidRDefault="008D7EA9" w:rsidP="002A2E74"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>КАНАШ ХУЛА</w:t>
            </w:r>
          </w:p>
          <w:p w:rsidR="008D7EA9" w:rsidRPr="007718B2" w:rsidRDefault="008D7EA9" w:rsidP="002A2E74"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Arial Cyr Chuv" w:hAnsi="Arial Cyr Chuv" w:cs="Arial Cyr Chuv"/>
                <w:b/>
                <w:bCs/>
                <w:lang w:eastAsia="en-US"/>
              </w:rPr>
            </w:pPr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>АДМИНИСТРАЦИЙЕ</w:t>
            </w:r>
          </w:p>
          <w:p w:rsidR="008D7EA9" w:rsidRPr="007718B2" w:rsidRDefault="008D7EA9" w:rsidP="002A2E74"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Arial Cyr Chuv" w:hAnsi="Arial Cyr Chuv" w:cs="Arial Cyr Chuv"/>
                <w:b/>
                <w:bCs/>
                <w:lang w:eastAsia="en-US"/>
              </w:rPr>
            </w:pPr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>ЙЫШАНУ</w:t>
            </w:r>
          </w:p>
          <w:p w:rsidR="00B53ADF" w:rsidRDefault="00B53ADF" w:rsidP="002A2E74"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8D7EA9" w:rsidRPr="007718B2" w:rsidRDefault="00B53ADF" w:rsidP="002A2E74"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____________</w:t>
            </w:r>
            <w:r w:rsidR="008D7EA9" w:rsidRPr="007718B2">
              <w:rPr>
                <w:rFonts w:ascii="Times New Roman" w:hAnsi="Times New Roman" w:cs="Times New Roman"/>
                <w:bCs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____</w:t>
            </w:r>
          </w:p>
          <w:p w:rsidR="008D7EA9" w:rsidRPr="007718B2" w:rsidRDefault="008D7EA9" w:rsidP="002A2E74">
            <w:pPr>
              <w:widowControl/>
              <w:autoSpaceDE/>
              <w:autoSpaceDN/>
              <w:adjustRightInd/>
              <w:spacing w:after="160" w:line="192" w:lineRule="auto"/>
              <w:ind w:firstLine="10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410" w:type="dxa"/>
          </w:tcPr>
          <w:p w:rsidR="008D7EA9" w:rsidRPr="007718B2" w:rsidRDefault="0013696C" w:rsidP="008D7EA9"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26035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9" w:type="dxa"/>
            <w:gridSpan w:val="2"/>
          </w:tcPr>
          <w:p w:rsidR="008D7EA9" w:rsidRPr="007718B2" w:rsidRDefault="008D7EA9" w:rsidP="008D7EA9"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>АДМИНИСТРАЦИЯ</w:t>
            </w:r>
          </w:p>
          <w:p w:rsidR="008D7EA9" w:rsidRPr="007718B2" w:rsidRDefault="008D7EA9" w:rsidP="008D7EA9"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8D7EA9" w:rsidRPr="007718B2" w:rsidRDefault="008D7EA9" w:rsidP="008D7EA9"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>ПОСТАНОВЛЕНИЕ</w:t>
            </w:r>
          </w:p>
          <w:p w:rsidR="008D7EA9" w:rsidRDefault="008D7EA9" w:rsidP="008D7EA9"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8D7EA9" w:rsidRPr="0014301D" w:rsidRDefault="00B53ADF" w:rsidP="008D7EA9"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Times New Roman" w:hAnsi="Times New Roman" w:cs="Times New Roman"/>
                <w:bCs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>____________</w:t>
            </w:r>
            <w:r w:rsidR="008D7EA9" w:rsidRPr="0014301D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</w:t>
            </w:r>
            <w:r w:rsidR="008D7EA9" w:rsidRPr="0014301D">
              <w:rPr>
                <w:rFonts w:ascii="Times New Roman" w:hAnsi="Times New Roman" w:cs="Times New Roman"/>
                <w:bCs/>
                <w:lang w:eastAsia="en-US"/>
              </w:rPr>
              <w:t>№</w:t>
            </w:r>
            <w:r w:rsidR="0014301D" w:rsidRPr="0014301D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>____</w:t>
            </w:r>
          </w:p>
          <w:p w:rsidR="008D7EA9" w:rsidRPr="007718B2" w:rsidRDefault="008D7EA9" w:rsidP="008D7EA9">
            <w:pPr>
              <w:widowControl/>
              <w:autoSpaceDE/>
              <w:autoSpaceDN/>
              <w:adjustRightInd/>
              <w:spacing w:after="160"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lang w:eastAsia="en-US"/>
              </w:rPr>
            </w:pPr>
            <w:r w:rsidRPr="007718B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г. Канаш</w:t>
            </w:r>
          </w:p>
        </w:tc>
      </w:tr>
      <w:tr w:rsidR="008D7EA9" w:rsidRPr="008D7EA9" w:rsidTr="001264A1">
        <w:tblPrEx>
          <w:tblLook w:val="04A0" w:firstRow="1" w:lastRow="0" w:firstColumn="1" w:lastColumn="0" w:noHBand="0" w:noVBand="1"/>
        </w:tblPrEx>
        <w:trPr>
          <w:gridAfter w:val="1"/>
          <w:wAfter w:w="2443" w:type="dxa"/>
        </w:trPr>
        <w:tc>
          <w:tcPr>
            <w:tcW w:w="6839" w:type="dxa"/>
            <w:gridSpan w:val="4"/>
          </w:tcPr>
          <w:p w:rsidR="008D7EA9" w:rsidRPr="007718B2" w:rsidRDefault="008D7EA9" w:rsidP="002A2E74">
            <w:pPr>
              <w:widowControl/>
              <w:autoSpaceDE/>
              <w:autoSpaceDN/>
              <w:adjustRightInd/>
              <w:ind w:firstLine="10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D7EA9" w:rsidRPr="007718B2" w:rsidRDefault="008D7EA9" w:rsidP="002A2E74">
            <w:pPr>
              <w:widowControl/>
              <w:autoSpaceDE/>
              <w:autoSpaceDN/>
              <w:adjustRightInd/>
              <w:ind w:firstLine="10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tbl>
            <w:tblPr>
              <w:tblStyle w:val="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6"/>
            </w:tblGrid>
            <w:tr w:rsidR="008D7EA9" w:rsidRPr="007718B2" w:rsidTr="002A2E74"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6FFC" w:rsidRDefault="00C36FFC" w:rsidP="002A2E74">
                  <w:pPr>
                    <w:widowControl/>
                    <w:autoSpaceDE/>
                    <w:autoSpaceDN/>
                    <w:adjustRightInd/>
                    <w:ind w:firstLine="101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8D7EA9" w:rsidRPr="007718B2" w:rsidRDefault="00B53ADF" w:rsidP="002A2E74">
                  <w:pPr>
                    <w:widowControl/>
                    <w:autoSpaceDE/>
                    <w:autoSpaceDN/>
                    <w:adjustRightInd/>
                    <w:ind w:firstLine="10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О внесении изменений в </w:t>
                  </w:r>
                  <w:r w:rsidR="008F3F47" w:rsidRPr="007718B2">
                    <w:rPr>
                      <w:rFonts w:ascii="Times New Roman" w:hAnsi="Times New Roman" w:cs="Times New Roman"/>
                      <w:b/>
                      <w:bCs/>
                    </w:rPr>
                    <w:t>Методик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у</w:t>
                  </w:r>
                  <w:r w:rsidR="008F3F47" w:rsidRPr="007718B2">
                    <w:rPr>
                      <w:rFonts w:ascii="Times New Roman" w:hAnsi="Times New Roman" w:cs="Times New Roman"/>
                      <w:b/>
                      <w:bCs/>
                    </w:rPr>
                    <w:t xml:space="preserve"> прогнозирования поступлений доходов в бюджет города Канаш, главным администратором которых является администрация города Канаш Чувашской Республики </w:t>
                  </w:r>
                </w:p>
                <w:p w:rsidR="008D7EA9" w:rsidRPr="007718B2" w:rsidRDefault="008D7EA9" w:rsidP="002A2E74">
                  <w:pPr>
                    <w:widowControl/>
                    <w:autoSpaceDE/>
                    <w:autoSpaceDN/>
                    <w:adjustRightInd/>
                    <w:ind w:firstLine="10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7EA9" w:rsidRPr="007718B2" w:rsidRDefault="008D7EA9" w:rsidP="002A2E74">
                  <w:pPr>
                    <w:widowControl/>
                    <w:autoSpaceDE/>
                    <w:autoSpaceDN/>
                    <w:adjustRightInd/>
                    <w:ind w:firstLine="10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bookmarkStart w:id="0" w:name="_GoBack"/>
              <w:bookmarkEnd w:id="0"/>
            </w:tr>
          </w:tbl>
          <w:p w:rsidR="008D7EA9" w:rsidRPr="007718B2" w:rsidRDefault="008D7EA9" w:rsidP="002A2E74">
            <w:pPr>
              <w:widowControl/>
              <w:autoSpaceDE/>
              <w:autoSpaceDN/>
              <w:adjustRightInd/>
              <w:ind w:firstLine="10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9E2D63" w:rsidRDefault="009E2D63"/>
    <w:p w:rsidR="009E2D63" w:rsidRDefault="009E2D63">
      <w:pPr>
        <w:rPr>
          <w:b/>
        </w:rPr>
      </w:pPr>
      <w:r>
        <w:t xml:space="preserve">В соответствии с </w:t>
      </w:r>
      <w:hyperlink r:id="rId9" w:history="1">
        <w:r w:rsidRPr="006F702C">
          <w:rPr>
            <w:rStyle w:val="a4"/>
            <w:rFonts w:cs="Times New Roman CYR"/>
            <w:color w:val="auto"/>
          </w:rPr>
          <w:t>пунктом 1 статьи 160.1</w:t>
        </w:r>
      </w:hyperlink>
      <w:r>
        <w:t xml:space="preserve"> Бюджетного кодекса Российской Федерации и </w:t>
      </w:r>
      <w:hyperlink r:id="rId10" w:history="1">
        <w:r w:rsidRPr="006F702C">
          <w:rPr>
            <w:rStyle w:val="a4"/>
            <w:rFonts w:cs="Times New Roman CYR"/>
            <w:color w:val="auto"/>
          </w:rPr>
          <w:t>постановлением</w:t>
        </w:r>
      </w:hyperlink>
      <w:r>
        <w:t xml:space="preserve"> Правительства Российской </w:t>
      </w:r>
      <w:r w:rsidR="002A2E74">
        <w:t>Федерации от 23 июня 2016 года № 574 «</w:t>
      </w:r>
      <w:r>
        <w:t>Об общих требованиях к методике прогнозирования поступлений доходов в бюджеты бюджетн</w:t>
      </w:r>
      <w:r w:rsidR="002A2E74">
        <w:t>ой системы Российской Федерации»,</w:t>
      </w:r>
      <w:r>
        <w:t xml:space="preserve"> </w:t>
      </w:r>
      <w:r w:rsidR="005C4FFF" w:rsidRPr="005C4FFF">
        <w:rPr>
          <w:b/>
        </w:rPr>
        <w:t>А</w:t>
      </w:r>
      <w:r w:rsidRPr="00BE32F8">
        <w:rPr>
          <w:b/>
        </w:rPr>
        <w:t>д</w:t>
      </w:r>
      <w:r w:rsidRPr="007718B2">
        <w:rPr>
          <w:b/>
        </w:rPr>
        <w:t xml:space="preserve">министрация </w:t>
      </w:r>
      <w:r w:rsidR="006B4359" w:rsidRPr="007718B2">
        <w:rPr>
          <w:b/>
        </w:rPr>
        <w:t xml:space="preserve">города Канаш Чувашской Республики </w:t>
      </w:r>
      <w:r w:rsidRPr="007718B2">
        <w:rPr>
          <w:b/>
        </w:rPr>
        <w:t>постановляет:</w:t>
      </w:r>
    </w:p>
    <w:p w:rsidR="007718B2" w:rsidRDefault="007718B2"/>
    <w:p w:rsidR="001264A1" w:rsidRDefault="009E2D63">
      <w:bookmarkStart w:id="1" w:name="sub_1"/>
      <w:r>
        <w:t xml:space="preserve">1. </w:t>
      </w:r>
      <w:r w:rsidR="00B53ADF">
        <w:t xml:space="preserve">Внести в </w:t>
      </w:r>
      <w:r w:rsidR="006702AD">
        <w:t>Методику прогнозирования поступлений доходов в бюджет города Канаш, главным администратором которых является администрация города Канаш Чувашской Республики, утвержденную постановлением администрации города Канаш Чувашской Республики от 17.03.2023г. №231</w:t>
      </w:r>
      <w:r w:rsidR="00F43121">
        <w:t xml:space="preserve"> </w:t>
      </w:r>
      <w:r w:rsidR="006702AD">
        <w:t xml:space="preserve">следующие изменения: </w:t>
      </w:r>
    </w:p>
    <w:p w:rsidR="00C36FFC" w:rsidRDefault="006702AD" w:rsidP="00C36FFC">
      <w:proofErr w:type="gramStart"/>
      <w:r>
        <w:t>а</w:t>
      </w:r>
      <w:proofErr w:type="gramEnd"/>
      <w:r>
        <w:t>) дополнить пунктами 47, 48</w:t>
      </w:r>
      <w:r w:rsidR="00F43121">
        <w:t>, 49</w:t>
      </w:r>
      <w:r>
        <w:t xml:space="preserve"> следующего содержания:</w:t>
      </w:r>
    </w:p>
    <w:p w:rsidR="006702AD" w:rsidRDefault="006702AD" w:rsidP="00C36FFC">
      <w:pPr>
        <w:ind w:firstLine="0"/>
      </w:pPr>
      <w:r>
        <w:t>«</w:t>
      </w:r>
    </w:p>
    <w:tbl>
      <w:tblPr>
        <w:tblStyle w:val="ae"/>
        <w:tblW w:w="108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7"/>
        <w:gridCol w:w="677"/>
        <w:gridCol w:w="993"/>
        <w:gridCol w:w="2256"/>
        <w:gridCol w:w="2847"/>
        <w:gridCol w:w="749"/>
        <w:gridCol w:w="709"/>
        <w:gridCol w:w="992"/>
        <w:gridCol w:w="1134"/>
      </w:tblGrid>
      <w:tr w:rsidR="0018161C" w:rsidTr="00AF4D05">
        <w:tc>
          <w:tcPr>
            <w:tcW w:w="457" w:type="dxa"/>
          </w:tcPr>
          <w:p w:rsidR="0018161C" w:rsidRDefault="0018161C" w:rsidP="008B479C">
            <w:pPr>
              <w:ind w:firstLine="0"/>
            </w:pPr>
            <w:r>
              <w:t>47</w:t>
            </w:r>
          </w:p>
        </w:tc>
        <w:tc>
          <w:tcPr>
            <w:tcW w:w="677" w:type="dxa"/>
          </w:tcPr>
          <w:p w:rsidR="0018161C" w:rsidRDefault="0018161C" w:rsidP="008B479C">
            <w:pPr>
              <w:ind w:firstLine="0"/>
            </w:pPr>
            <w:r>
              <w:t>903</w:t>
            </w:r>
          </w:p>
        </w:tc>
        <w:tc>
          <w:tcPr>
            <w:tcW w:w="993" w:type="dxa"/>
          </w:tcPr>
          <w:p w:rsidR="0018161C" w:rsidRDefault="0018161C" w:rsidP="008B479C">
            <w:pPr>
              <w:ind w:firstLine="0"/>
            </w:pPr>
            <w:r>
              <w:t>Администрация города Канаш Чувашской Республики</w:t>
            </w:r>
          </w:p>
        </w:tc>
        <w:tc>
          <w:tcPr>
            <w:tcW w:w="2256" w:type="dxa"/>
          </w:tcPr>
          <w:p w:rsidR="0018161C" w:rsidRDefault="0018161C" w:rsidP="008B479C">
            <w:pPr>
              <w:ind w:firstLine="0"/>
            </w:pPr>
            <w:r>
              <w:t>11610061040000140</w:t>
            </w:r>
          </w:p>
        </w:tc>
        <w:tc>
          <w:tcPr>
            <w:tcW w:w="2847" w:type="dxa"/>
          </w:tcPr>
          <w:p w:rsidR="0018161C" w:rsidRDefault="0018161C" w:rsidP="008B479C">
            <w:pPr>
              <w:ind w:firstLine="0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hyperlink r:id="rId11" w:anchor="/document/70353464/entry/2" w:history="1">
              <w:r w:rsidRPr="00E567DB">
                <w:rPr>
                  <w:rStyle w:val="af1"/>
                  <w:color w:val="000000" w:themeColor="text1"/>
                  <w:u w:val="none"/>
                </w:rPr>
                <w:t>законодательства</w:t>
              </w:r>
            </w:hyperlink>
            <w:r w:rsidRPr="00E567DB">
              <w:rPr>
                <w:color w:val="000000" w:themeColor="text1"/>
              </w:rPr>
              <w:t xml:space="preserve"> Российской </w:t>
            </w:r>
            <w:r>
              <w:t xml:space="preserve">Федерации о контрактной системе в сфере закупок товаров, работ, услуг для </w:t>
            </w:r>
            <w:r>
              <w:lastRenderedPageBreak/>
              <w:t>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49" w:type="dxa"/>
          </w:tcPr>
          <w:p w:rsidR="0018161C" w:rsidRDefault="00F923DB" w:rsidP="00F923DB">
            <w:pPr>
              <w:ind w:firstLine="0"/>
              <w:jc w:val="center"/>
            </w:pPr>
            <w:r>
              <w:lastRenderedPageBreak/>
              <w:t>Х</w:t>
            </w:r>
          </w:p>
        </w:tc>
        <w:tc>
          <w:tcPr>
            <w:tcW w:w="709" w:type="dxa"/>
          </w:tcPr>
          <w:p w:rsidR="0018161C" w:rsidRDefault="00F923DB" w:rsidP="00F923DB">
            <w:pPr>
              <w:ind w:firstLine="0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18161C" w:rsidRDefault="00F923DB" w:rsidP="00F923DB">
            <w:pPr>
              <w:ind w:firstLine="0"/>
              <w:jc w:val="center"/>
            </w:pPr>
            <w:r>
              <w:t>Доходы имеют несистемный характер поступлений</w:t>
            </w:r>
          </w:p>
        </w:tc>
        <w:tc>
          <w:tcPr>
            <w:tcW w:w="1134" w:type="dxa"/>
          </w:tcPr>
          <w:p w:rsidR="0018161C" w:rsidRDefault="00F923DB" w:rsidP="00F923DB">
            <w:pPr>
              <w:ind w:firstLine="0"/>
              <w:jc w:val="center"/>
            </w:pPr>
            <w:r>
              <w:t>Х</w:t>
            </w:r>
          </w:p>
        </w:tc>
      </w:tr>
      <w:tr w:rsidR="00F923DB" w:rsidTr="00AF4D05">
        <w:tc>
          <w:tcPr>
            <w:tcW w:w="457" w:type="dxa"/>
          </w:tcPr>
          <w:p w:rsidR="00F923DB" w:rsidRDefault="00F923DB" w:rsidP="00F923DB">
            <w:pPr>
              <w:ind w:firstLine="0"/>
            </w:pPr>
            <w:r>
              <w:lastRenderedPageBreak/>
              <w:t>48</w:t>
            </w:r>
          </w:p>
        </w:tc>
        <w:tc>
          <w:tcPr>
            <w:tcW w:w="677" w:type="dxa"/>
          </w:tcPr>
          <w:p w:rsidR="00F923DB" w:rsidRDefault="00F923DB" w:rsidP="00F923DB">
            <w:pPr>
              <w:ind w:firstLine="0"/>
            </w:pPr>
            <w:r>
              <w:t>903</w:t>
            </w:r>
          </w:p>
        </w:tc>
        <w:tc>
          <w:tcPr>
            <w:tcW w:w="993" w:type="dxa"/>
          </w:tcPr>
          <w:p w:rsidR="00F923DB" w:rsidRDefault="00F923DB" w:rsidP="00F923DB">
            <w:pPr>
              <w:ind w:firstLine="0"/>
            </w:pPr>
            <w:r>
              <w:t>Администрация города Канаш Чувашской Республики</w:t>
            </w:r>
          </w:p>
        </w:tc>
        <w:tc>
          <w:tcPr>
            <w:tcW w:w="2256" w:type="dxa"/>
          </w:tcPr>
          <w:p w:rsidR="00F923DB" w:rsidRDefault="00F923DB" w:rsidP="00F923DB">
            <w:pPr>
              <w:ind w:firstLine="0"/>
            </w:pPr>
            <w:r>
              <w:t>11610062040000140</w:t>
            </w:r>
          </w:p>
        </w:tc>
        <w:tc>
          <w:tcPr>
            <w:tcW w:w="2847" w:type="dxa"/>
          </w:tcPr>
          <w:p w:rsidR="00F923DB" w:rsidRDefault="00F923DB" w:rsidP="00F923DB">
            <w:pPr>
              <w:ind w:firstLine="0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</w:t>
            </w:r>
            <w:hyperlink r:id="rId12" w:anchor="/document/70353464/entry/2" w:history="1">
              <w:r w:rsidRPr="00E567DB">
                <w:rPr>
                  <w:rStyle w:val="af1"/>
                  <w:color w:val="000000" w:themeColor="text1"/>
                  <w:u w:val="none"/>
                </w:rPr>
                <w:t>законодательства</w:t>
              </w:r>
            </w:hyperlink>
            <w:r w:rsidRPr="00E567DB">
              <w:rPr>
                <w:color w:val="000000" w:themeColor="text1"/>
              </w:rPr>
              <w:t xml:space="preserve"> </w:t>
            </w:r>
            <w:r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49" w:type="dxa"/>
          </w:tcPr>
          <w:p w:rsidR="00F923DB" w:rsidRDefault="00F923DB" w:rsidP="00F923DB">
            <w:pPr>
              <w:ind w:firstLine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F923DB" w:rsidRDefault="00F923DB" w:rsidP="00F923DB">
            <w:pPr>
              <w:ind w:firstLine="0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F923DB" w:rsidRDefault="00F923DB" w:rsidP="00F923DB">
            <w:pPr>
              <w:ind w:firstLine="0"/>
              <w:jc w:val="center"/>
            </w:pPr>
            <w:r>
              <w:t>Доходы имеют несистемный характер поступлений</w:t>
            </w:r>
          </w:p>
        </w:tc>
        <w:tc>
          <w:tcPr>
            <w:tcW w:w="1134" w:type="dxa"/>
          </w:tcPr>
          <w:p w:rsidR="00F923DB" w:rsidRDefault="00F923DB" w:rsidP="00F923DB">
            <w:pPr>
              <w:ind w:firstLine="0"/>
              <w:jc w:val="center"/>
            </w:pPr>
            <w:r>
              <w:t>Х</w:t>
            </w:r>
          </w:p>
        </w:tc>
      </w:tr>
      <w:tr w:rsidR="00A72866" w:rsidTr="00AF4D05">
        <w:tc>
          <w:tcPr>
            <w:tcW w:w="457" w:type="dxa"/>
          </w:tcPr>
          <w:p w:rsidR="00A72866" w:rsidRDefault="00A72866" w:rsidP="00A72866">
            <w:pPr>
              <w:ind w:firstLine="0"/>
            </w:pPr>
            <w:r>
              <w:t>49</w:t>
            </w:r>
          </w:p>
        </w:tc>
        <w:tc>
          <w:tcPr>
            <w:tcW w:w="677" w:type="dxa"/>
          </w:tcPr>
          <w:p w:rsidR="00A72866" w:rsidRDefault="00A72866" w:rsidP="00A72866">
            <w:pPr>
              <w:ind w:firstLine="0"/>
            </w:pPr>
            <w:r>
              <w:t>903</w:t>
            </w:r>
          </w:p>
        </w:tc>
        <w:tc>
          <w:tcPr>
            <w:tcW w:w="993" w:type="dxa"/>
          </w:tcPr>
          <w:p w:rsidR="00A72866" w:rsidRDefault="00A72866" w:rsidP="00A72866">
            <w:pPr>
              <w:ind w:firstLine="0"/>
            </w:pPr>
            <w:r>
              <w:t>Администрация города Канаш Чувашской Республики</w:t>
            </w:r>
          </w:p>
        </w:tc>
        <w:tc>
          <w:tcPr>
            <w:tcW w:w="2256" w:type="dxa"/>
          </w:tcPr>
          <w:p w:rsidR="00A72866" w:rsidRDefault="00A72866" w:rsidP="00A72866">
            <w:pPr>
              <w:ind w:firstLine="0"/>
            </w:pPr>
            <w:r>
              <w:t>11109080040000120</w:t>
            </w:r>
          </w:p>
        </w:tc>
        <w:tc>
          <w:tcPr>
            <w:tcW w:w="2847" w:type="dxa"/>
          </w:tcPr>
          <w:p w:rsidR="00A72866" w:rsidRDefault="00A72866" w:rsidP="00A72866">
            <w:pPr>
              <w:ind w:firstLine="0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</w:t>
            </w:r>
            <w:r>
              <w:lastRenderedPageBreak/>
              <w:t>которые не разграничена</w:t>
            </w:r>
          </w:p>
        </w:tc>
        <w:tc>
          <w:tcPr>
            <w:tcW w:w="749" w:type="dxa"/>
          </w:tcPr>
          <w:p w:rsidR="00A72866" w:rsidRDefault="00A72866" w:rsidP="00A72866">
            <w:pPr>
              <w:ind w:firstLine="0"/>
            </w:pPr>
            <w:r>
              <w:lastRenderedPageBreak/>
              <w:t>Прямой расчет</w:t>
            </w:r>
          </w:p>
        </w:tc>
        <w:tc>
          <w:tcPr>
            <w:tcW w:w="709" w:type="dxa"/>
          </w:tcPr>
          <w:p w:rsidR="00A72866" w:rsidRPr="00F75A46" w:rsidRDefault="00A72866" w:rsidP="00A7286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050624"/>
                <w:shd w:val="clear" w:color="auto" w:fill="FFFFFF"/>
              </w:rPr>
            </w:pPr>
            <w:r w:rsidRPr="00F75A46">
              <w:rPr>
                <w:rFonts w:ascii="Times New Roman" w:hAnsi="Times New Roman" w:cs="Times New Roman"/>
                <w:color w:val="050624"/>
                <w:shd w:val="clear" w:color="auto" w:fill="FFFFFF"/>
              </w:rPr>
              <w:t>СП=СП1+СП2+СП3</w:t>
            </w:r>
          </w:p>
          <w:p w:rsidR="00A72866" w:rsidRPr="00F75A46" w:rsidRDefault="00A72866" w:rsidP="00A72866">
            <w:pPr>
              <w:pStyle w:val="af2"/>
              <w:shd w:val="clear" w:color="auto" w:fill="FFFFFF"/>
              <w:rPr>
                <w:color w:val="050624"/>
                <w:sz w:val="27"/>
                <w:szCs w:val="27"/>
              </w:rPr>
            </w:pPr>
            <w:r w:rsidRPr="00F75A46">
              <w:rPr>
                <w:color w:val="050624"/>
                <w:sz w:val="27"/>
                <w:szCs w:val="27"/>
                <w:shd w:val="clear" w:color="auto" w:fill="FFFFFF"/>
              </w:rPr>
              <w:t xml:space="preserve"> </w:t>
            </w:r>
          </w:p>
          <w:p w:rsidR="00A72866" w:rsidRPr="00F75A46" w:rsidRDefault="00A72866" w:rsidP="00A72866">
            <w:pPr>
              <w:pStyle w:val="af2"/>
              <w:shd w:val="clear" w:color="auto" w:fill="FFFFFF"/>
            </w:pPr>
          </w:p>
        </w:tc>
        <w:tc>
          <w:tcPr>
            <w:tcW w:w="992" w:type="dxa"/>
          </w:tcPr>
          <w:p w:rsidR="00A72866" w:rsidRDefault="00A72866" w:rsidP="00A72866">
            <w:pPr>
              <w:ind w:firstLine="0"/>
            </w:pPr>
            <w:r>
              <w:t xml:space="preserve">Сумма определяется на основании действующих договоров с учетом возможного изменения в планируемом </w:t>
            </w:r>
            <w:r>
              <w:lastRenderedPageBreak/>
              <w:t>периоде на основании заявлений</w:t>
            </w:r>
          </w:p>
        </w:tc>
        <w:tc>
          <w:tcPr>
            <w:tcW w:w="1134" w:type="dxa"/>
          </w:tcPr>
          <w:p w:rsidR="00A72866" w:rsidRDefault="00A72866" w:rsidP="003D20D4">
            <w:pPr>
              <w:ind w:firstLine="0"/>
            </w:pPr>
            <w:r>
              <w:lastRenderedPageBreak/>
              <w:t>СП-общая сумма поступлений, СП1, СП2, СП3–суммы каждого договора, определяющая поступление в прогноз</w:t>
            </w:r>
            <w:r>
              <w:lastRenderedPageBreak/>
              <w:t>ируемом году</w:t>
            </w:r>
          </w:p>
        </w:tc>
      </w:tr>
    </w:tbl>
    <w:p w:rsidR="006702AD" w:rsidRDefault="006702AD"/>
    <w:p w:rsidR="009E2D63" w:rsidRDefault="006702AD">
      <w:bookmarkStart w:id="2" w:name="sub_3"/>
      <w:bookmarkEnd w:id="1"/>
      <w:r>
        <w:t>2</w:t>
      </w:r>
      <w:r w:rsidR="009E2D63">
        <w:t xml:space="preserve">. </w:t>
      </w:r>
      <w:r w:rsidR="00D82B91">
        <w:t>Настоящее постановлен</w:t>
      </w:r>
      <w:r w:rsidR="0013696C">
        <w:t>ие вступает в силу после</w:t>
      </w:r>
      <w:r w:rsidR="00D82B91">
        <w:t xml:space="preserve"> его </w:t>
      </w:r>
      <w:hyperlink r:id="rId13" w:history="1">
        <w:r w:rsidR="00D82B91" w:rsidRPr="00D82B91">
          <w:rPr>
            <w:rStyle w:val="a4"/>
            <w:rFonts w:cs="Times New Roman CYR"/>
            <w:color w:val="000000" w:themeColor="text1"/>
          </w:rPr>
          <w:t>официального опубликования</w:t>
        </w:r>
      </w:hyperlink>
      <w:r w:rsidR="00D82B91">
        <w:t xml:space="preserve"> и распространяется на правоотношения, возникшие с 01 января 2023 года.</w:t>
      </w:r>
      <w:bookmarkEnd w:id="2"/>
      <w:r w:rsidR="00D82B91">
        <w:t xml:space="preserve"> </w:t>
      </w:r>
    </w:p>
    <w:p w:rsidR="00D82B91" w:rsidRDefault="006702AD" w:rsidP="00D82B91">
      <w:r>
        <w:t>3</w:t>
      </w:r>
      <w:r w:rsidR="00D82B91">
        <w:t xml:space="preserve">. Контроль за исполнением настоящего постановления возложить на </w:t>
      </w:r>
      <w:proofErr w:type="spellStart"/>
      <w:r w:rsidR="00D82B91">
        <w:t>и.о</w:t>
      </w:r>
      <w:proofErr w:type="spellEnd"/>
      <w:r w:rsidR="00D82B91">
        <w:t>. начальника финансового отдела администрации города Канаш</w:t>
      </w:r>
      <w:r w:rsidR="00664EA1">
        <w:t xml:space="preserve"> Т.Е. Скворцову</w:t>
      </w:r>
      <w:r w:rsidR="00D82B91">
        <w:t>.</w:t>
      </w:r>
    </w:p>
    <w:p w:rsidR="006B4359" w:rsidRDefault="006B435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13"/>
        <w:gridCol w:w="3307"/>
      </w:tblGrid>
      <w:tr w:rsidR="009E2D63" w:rsidTr="006B435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FB10D9" w:rsidRDefault="00FB10D9" w:rsidP="006B4359">
            <w:pPr>
              <w:pStyle w:val="a8"/>
            </w:pPr>
          </w:p>
          <w:p w:rsidR="00D82B91" w:rsidRDefault="00D82B91" w:rsidP="006B4359">
            <w:pPr>
              <w:pStyle w:val="a8"/>
            </w:pPr>
          </w:p>
          <w:p w:rsidR="009E2D63" w:rsidRDefault="001B286C" w:rsidP="002270A5">
            <w:pPr>
              <w:pStyle w:val="a8"/>
            </w:pPr>
            <w:proofErr w:type="spellStart"/>
            <w:r>
              <w:t>Врип</w:t>
            </w:r>
            <w:proofErr w:type="spellEnd"/>
            <w:r>
              <w:t xml:space="preserve"> г</w:t>
            </w:r>
            <w:r w:rsidR="009E2D63">
              <w:t>лав</w:t>
            </w:r>
            <w:r>
              <w:t>ы</w:t>
            </w:r>
            <w:r w:rsidR="009E2D63">
              <w:t xml:space="preserve"> </w:t>
            </w:r>
            <w:r w:rsidR="006B4359">
              <w:t xml:space="preserve">города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64EA1" w:rsidRDefault="00664EA1">
            <w:pPr>
              <w:pStyle w:val="a7"/>
              <w:jc w:val="right"/>
            </w:pPr>
          </w:p>
          <w:p w:rsidR="00664EA1" w:rsidRDefault="00664EA1">
            <w:pPr>
              <w:pStyle w:val="a7"/>
              <w:jc w:val="right"/>
            </w:pPr>
          </w:p>
          <w:p w:rsidR="009E2D63" w:rsidRDefault="00F75A46">
            <w:pPr>
              <w:pStyle w:val="a7"/>
              <w:jc w:val="right"/>
            </w:pPr>
            <w:r>
              <w:t>Н.И. Белов</w:t>
            </w:r>
          </w:p>
        </w:tc>
      </w:tr>
    </w:tbl>
    <w:p w:rsidR="009C2362" w:rsidRPr="009C2362" w:rsidRDefault="009C2362" w:rsidP="00AF4D05">
      <w:pPr>
        <w:jc w:val="center"/>
        <w:rPr>
          <w:rFonts w:eastAsia="Times New Roman"/>
        </w:rPr>
      </w:pPr>
    </w:p>
    <w:sectPr w:rsidR="009C2362" w:rsidRPr="009C2362" w:rsidSect="00AF4D05">
      <w:headerReference w:type="default" r:id="rId14"/>
      <w:footerReference w:type="default" r:id="rId15"/>
      <w:pgSz w:w="11905" w:h="16837"/>
      <w:pgMar w:top="799" w:right="851" w:bottom="7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EE" w:rsidRDefault="00E975EE">
      <w:r>
        <w:separator/>
      </w:r>
    </w:p>
  </w:endnote>
  <w:endnote w:type="continuationSeparator" w:id="0">
    <w:p w:rsidR="00E975EE" w:rsidRDefault="00E9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DF" w:rsidRDefault="00B53A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EE" w:rsidRDefault="00E975EE">
      <w:r>
        <w:separator/>
      </w:r>
    </w:p>
  </w:footnote>
  <w:footnote w:type="continuationSeparator" w:id="0">
    <w:p w:rsidR="00E975EE" w:rsidRDefault="00E9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DF" w:rsidRPr="002F5804" w:rsidRDefault="00B53ADF" w:rsidP="002F58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7"/>
    <w:rsid w:val="000046C1"/>
    <w:rsid w:val="00044180"/>
    <w:rsid w:val="00044961"/>
    <w:rsid w:val="00051D0F"/>
    <w:rsid w:val="0005524D"/>
    <w:rsid w:val="00067B35"/>
    <w:rsid w:val="00074096"/>
    <w:rsid w:val="00074525"/>
    <w:rsid w:val="00076B8D"/>
    <w:rsid w:val="000771C1"/>
    <w:rsid w:val="000816F8"/>
    <w:rsid w:val="00086E58"/>
    <w:rsid w:val="0009075C"/>
    <w:rsid w:val="00093109"/>
    <w:rsid w:val="000C152F"/>
    <w:rsid w:val="000C3C89"/>
    <w:rsid w:val="000C6EC7"/>
    <w:rsid w:val="000D1671"/>
    <w:rsid w:val="000E32A6"/>
    <w:rsid w:val="000E43C4"/>
    <w:rsid w:val="000F27D5"/>
    <w:rsid w:val="000F7AD7"/>
    <w:rsid w:val="001032BA"/>
    <w:rsid w:val="00114EA6"/>
    <w:rsid w:val="001264A1"/>
    <w:rsid w:val="00126956"/>
    <w:rsid w:val="00134413"/>
    <w:rsid w:val="0013696C"/>
    <w:rsid w:val="0014301D"/>
    <w:rsid w:val="00147D0B"/>
    <w:rsid w:val="00160BFD"/>
    <w:rsid w:val="00165380"/>
    <w:rsid w:val="001718D5"/>
    <w:rsid w:val="00174987"/>
    <w:rsid w:val="001749BC"/>
    <w:rsid w:val="0018161C"/>
    <w:rsid w:val="001B286C"/>
    <w:rsid w:val="001B3D6A"/>
    <w:rsid w:val="001C7510"/>
    <w:rsid w:val="001D01ED"/>
    <w:rsid w:val="001E6233"/>
    <w:rsid w:val="001F090F"/>
    <w:rsid w:val="001F5993"/>
    <w:rsid w:val="0020755E"/>
    <w:rsid w:val="002251E4"/>
    <w:rsid w:val="002270A5"/>
    <w:rsid w:val="00234FFF"/>
    <w:rsid w:val="00240C39"/>
    <w:rsid w:val="00253BDE"/>
    <w:rsid w:val="00286A28"/>
    <w:rsid w:val="002A2E74"/>
    <w:rsid w:val="002A6321"/>
    <w:rsid w:val="002E155A"/>
    <w:rsid w:val="002F36A9"/>
    <w:rsid w:val="002F4182"/>
    <w:rsid w:val="002F5804"/>
    <w:rsid w:val="0032173F"/>
    <w:rsid w:val="00323629"/>
    <w:rsid w:val="0032379F"/>
    <w:rsid w:val="003465C1"/>
    <w:rsid w:val="00367F47"/>
    <w:rsid w:val="0038331B"/>
    <w:rsid w:val="003C2BA5"/>
    <w:rsid w:val="003C60EA"/>
    <w:rsid w:val="003D0795"/>
    <w:rsid w:val="003D20D4"/>
    <w:rsid w:val="003E5BBA"/>
    <w:rsid w:val="004128A8"/>
    <w:rsid w:val="00427599"/>
    <w:rsid w:val="00427A65"/>
    <w:rsid w:val="0043495C"/>
    <w:rsid w:val="00455393"/>
    <w:rsid w:val="0047067B"/>
    <w:rsid w:val="00472F97"/>
    <w:rsid w:val="00474C80"/>
    <w:rsid w:val="00484764"/>
    <w:rsid w:val="00495617"/>
    <w:rsid w:val="004B0979"/>
    <w:rsid w:val="004C254D"/>
    <w:rsid w:val="004C2F5C"/>
    <w:rsid w:val="004E1428"/>
    <w:rsid w:val="004F02BA"/>
    <w:rsid w:val="00523599"/>
    <w:rsid w:val="00525E92"/>
    <w:rsid w:val="0056664F"/>
    <w:rsid w:val="00575362"/>
    <w:rsid w:val="0059399D"/>
    <w:rsid w:val="00596816"/>
    <w:rsid w:val="005A514C"/>
    <w:rsid w:val="005B52EE"/>
    <w:rsid w:val="005C4FFF"/>
    <w:rsid w:val="005C625F"/>
    <w:rsid w:val="005D23EB"/>
    <w:rsid w:val="005D5B18"/>
    <w:rsid w:val="005F49F1"/>
    <w:rsid w:val="00625471"/>
    <w:rsid w:val="00625732"/>
    <w:rsid w:val="006646FA"/>
    <w:rsid w:val="00664EA1"/>
    <w:rsid w:val="006702AD"/>
    <w:rsid w:val="00690153"/>
    <w:rsid w:val="006B091A"/>
    <w:rsid w:val="006B4359"/>
    <w:rsid w:val="006B62EC"/>
    <w:rsid w:val="006D3726"/>
    <w:rsid w:val="006F1368"/>
    <w:rsid w:val="006F702C"/>
    <w:rsid w:val="00735CF4"/>
    <w:rsid w:val="00746358"/>
    <w:rsid w:val="007508C3"/>
    <w:rsid w:val="0075127D"/>
    <w:rsid w:val="007718B2"/>
    <w:rsid w:val="007B37AD"/>
    <w:rsid w:val="007D0428"/>
    <w:rsid w:val="007E3594"/>
    <w:rsid w:val="007F1A0F"/>
    <w:rsid w:val="0080480D"/>
    <w:rsid w:val="00815F87"/>
    <w:rsid w:val="008274BA"/>
    <w:rsid w:val="00841BB2"/>
    <w:rsid w:val="00847BA3"/>
    <w:rsid w:val="00896D57"/>
    <w:rsid w:val="008B479C"/>
    <w:rsid w:val="008C057A"/>
    <w:rsid w:val="008D7EA9"/>
    <w:rsid w:val="008E57F0"/>
    <w:rsid w:val="008E6A69"/>
    <w:rsid w:val="008F3F47"/>
    <w:rsid w:val="00900EA1"/>
    <w:rsid w:val="00902D71"/>
    <w:rsid w:val="00916765"/>
    <w:rsid w:val="009257FF"/>
    <w:rsid w:val="00946300"/>
    <w:rsid w:val="0095149C"/>
    <w:rsid w:val="009622C9"/>
    <w:rsid w:val="0097606B"/>
    <w:rsid w:val="0098119A"/>
    <w:rsid w:val="009871A5"/>
    <w:rsid w:val="009963D1"/>
    <w:rsid w:val="009B0FD7"/>
    <w:rsid w:val="009B2343"/>
    <w:rsid w:val="009C2362"/>
    <w:rsid w:val="009D5669"/>
    <w:rsid w:val="009E2D63"/>
    <w:rsid w:val="009E4E29"/>
    <w:rsid w:val="009F0642"/>
    <w:rsid w:val="009F62D3"/>
    <w:rsid w:val="00A00CA3"/>
    <w:rsid w:val="00A137DE"/>
    <w:rsid w:val="00A36354"/>
    <w:rsid w:val="00A5205A"/>
    <w:rsid w:val="00A530EC"/>
    <w:rsid w:val="00A55589"/>
    <w:rsid w:val="00A72866"/>
    <w:rsid w:val="00A91F3B"/>
    <w:rsid w:val="00AA2DAD"/>
    <w:rsid w:val="00AA7BA7"/>
    <w:rsid w:val="00AB6843"/>
    <w:rsid w:val="00AF15A7"/>
    <w:rsid w:val="00AF4D05"/>
    <w:rsid w:val="00B05AB9"/>
    <w:rsid w:val="00B42F80"/>
    <w:rsid w:val="00B53ADF"/>
    <w:rsid w:val="00B60D78"/>
    <w:rsid w:val="00B9231D"/>
    <w:rsid w:val="00B93FBF"/>
    <w:rsid w:val="00BA0FC8"/>
    <w:rsid w:val="00BA2D21"/>
    <w:rsid w:val="00BA65E2"/>
    <w:rsid w:val="00BB225B"/>
    <w:rsid w:val="00BB4D24"/>
    <w:rsid w:val="00BB716F"/>
    <w:rsid w:val="00BC4D4D"/>
    <w:rsid w:val="00BE32F8"/>
    <w:rsid w:val="00C00BC9"/>
    <w:rsid w:val="00C27F7C"/>
    <w:rsid w:val="00C36FFC"/>
    <w:rsid w:val="00C42E43"/>
    <w:rsid w:val="00C51671"/>
    <w:rsid w:val="00C6467B"/>
    <w:rsid w:val="00C6708B"/>
    <w:rsid w:val="00C76028"/>
    <w:rsid w:val="00CC1ACA"/>
    <w:rsid w:val="00CD591E"/>
    <w:rsid w:val="00CF4D9C"/>
    <w:rsid w:val="00D01600"/>
    <w:rsid w:val="00D2031A"/>
    <w:rsid w:val="00D23E1B"/>
    <w:rsid w:val="00D32652"/>
    <w:rsid w:val="00D66F1A"/>
    <w:rsid w:val="00D706FB"/>
    <w:rsid w:val="00D82B91"/>
    <w:rsid w:val="00D87F5A"/>
    <w:rsid w:val="00D97188"/>
    <w:rsid w:val="00DB2925"/>
    <w:rsid w:val="00DC4F3A"/>
    <w:rsid w:val="00DE6E3C"/>
    <w:rsid w:val="00E0073E"/>
    <w:rsid w:val="00E2081F"/>
    <w:rsid w:val="00E41ABD"/>
    <w:rsid w:val="00E44426"/>
    <w:rsid w:val="00E5025A"/>
    <w:rsid w:val="00E54D58"/>
    <w:rsid w:val="00E567DB"/>
    <w:rsid w:val="00E5746D"/>
    <w:rsid w:val="00E71E39"/>
    <w:rsid w:val="00E93D35"/>
    <w:rsid w:val="00E975EE"/>
    <w:rsid w:val="00EC3679"/>
    <w:rsid w:val="00ED4847"/>
    <w:rsid w:val="00ED6C90"/>
    <w:rsid w:val="00EF1244"/>
    <w:rsid w:val="00F01ED1"/>
    <w:rsid w:val="00F10E29"/>
    <w:rsid w:val="00F43121"/>
    <w:rsid w:val="00F62433"/>
    <w:rsid w:val="00F75A46"/>
    <w:rsid w:val="00F83A8A"/>
    <w:rsid w:val="00F923DB"/>
    <w:rsid w:val="00FB10D9"/>
    <w:rsid w:val="00FB54E8"/>
    <w:rsid w:val="00FC1B7D"/>
    <w:rsid w:val="00FD1602"/>
    <w:rsid w:val="00FD2491"/>
    <w:rsid w:val="00FD4911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79EDA1-2C57-4793-A500-AFC8024F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table" w:customStyle="1" w:styleId="6">
    <w:name w:val="Сетка таблицы6"/>
    <w:basedOn w:val="a1"/>
    <w:next w:val="ae"/>
    <w:uiPriority w:val="59"/>
    <w:rsid w:val="008D7EA9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8D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625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C625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AB6843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A728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33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9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4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2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40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22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79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9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44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2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76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80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729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40576428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7143060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60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C0AE-CF40-4AED-BBAE-0EADC506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budsec</cp:lastModifiedBy>
  <cp:revision>28</cp:revision>
  <cp:lastPrinted>2023-10-27T07:21:00Z</cp:lastPrinted>
  <dcterms:created xsi:type="dcterms:W3CDTF">2023-03-09T07:55:00Z</dcterms:created>
  <dcterms:modified xsi:type="dcterms:W3CDTF">2023-10-30T08:05:00Z</dcterms:modified>
</cp:coreProperties>
</file>