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Указ Главы ЧР от 20.09.2017 N 98</w:t>
              <w:br/>
              <w:t xml:space="preserve">(ред. от 26.08.2021)</w:t>
              <w:br/>
              <w:t xml:space="preserve">"Об утверждении Порядка получения лицом, замещающим должность государственной гражданской службы Чувашской Республики руководителя органа исполнительной власти Чувашской Республики, разрешения Главы Чувашской Республики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исполнительной власти Чувашской Республики,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20 сентября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98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ПОЛУЧЕНИЯ ЛИЦОМ, ЗАМЕЩАЮЩИМ ДОЛЖНОСТЬ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ЧУВАШСКОЙ РЕСПУБЛИКИ</w:t>
      </w:r>
    </w:p>
    <w:p>
      <w:pPr>
        <w:pStyle w:val="2"/>
        <w:jc w:val="center"/>
      </w:pPr>
      <w:r>
        <w:rPr>
          <w:sz w:val="20"/>
        </w:rPr>
        <w:t xml:space="preserve">РУКОВОДИТЕЛЯ ОРГАНА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РЕСПУБЛИКИ, РАЗРЕШЕНИЯ ГЛАВЫ ЧУВАШСКОЙ РЕСПУБЛИКИ</w:t>
      </w:r>
    </w:p>
    <w:p>
      <w:pPr>
        <w:pStyle w:val="2"/>
        <w:jc w:val="center"/>
      </w:pPr>
      <w:r>
        <w:rPr>
          <w:sz w:val="20"/>
        </w:rPr>
        <w:t xml:space="preserve">НА УЧАСТИЕ НА БЕЗВОЗМЕЗДНОЙ ОСНОВЕ В УПРАВЛЕНИИ</w:t>
      </w:r>
    </w:p>
    <w:p>
      <w:pPr>
        <w:pStyle w:val="2"/>
        <w:jc w:val="center"/>
      </w:pPr>
      <w:r>
        <w:rPr>
          <w:sz w:val="20"/>
        </w:rPr>
        <w:t xml:space="preserve">НЕКОММЕРЧЕСКОЙ ОРГАНИЗАЦИЕЙ (КРОМЕ УЧАСТИЯ В УПРАВЛЕНИИ</w:t>
      </w:r>
    </w:p>
    <w:p>
      <w:pPr>
        <w:pStyle w:val="2"/>
        <w:jc w:val="center"/>
      </w:pPr>
      <w:r>
        <w:rPr>
          <w:sz w:val="20"/>
        </w:rPr>
        <w:t xml:space="preserve">ПОЛИТИЧЕСКОЙ ПАРТИЕЙ, ОРГАНОМ ПРОФЕССИОНАЛЬНОГО СОЮЗА,</w:t>
      </w:r>
    </w:p>
    <w:p>
      <w:pPr>
        <w:pStyle w:val="2"/>
        <w:jc w:val="center"/>
      </w:pPr>
      <w:r>
        <w:rPr>
          <w:sz w:val="20"/>
        </w:rPr>
        <w:t xml:space="preserve">В ТОМ ЧИСЛЕ ВЫБОРНЫМ ОРГАНОМ ПЕРВИЧНОЙ ПРОФСОЮЗНОЙ</w:t>
      </w:r>
    </w:p>
    <w:p>
      <w:pPr>
        <w:pStyle w:val="2"/>
        <w:jc w:val="center"/>
      </w:pPr>
      <w:r>
        <w:rPr>
          <w:sz w:val="20"/>
        </w:rPr>
        <w:t xml:space="preserve">ОРГАНИЗАЦИИ, СОЗДАННОЙ В ОРГАНЕ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РЕСПУБЛИКИ, УЧАСТИЯ В СЪЕЗДЕ (КОНФЕРЕНЦИИ)</w:t>
      </w:r>
    </w:p>
    <w:p>
      <w:pPr>
        <w:pStyle w:val="2"/>
        <w:jc w:val="center"/>
      </w:pPr>
      <w:r>
        <w:rPr>
          <w:sz w:val="20"/>
        </w:rPr>
        <w:t xml:space="preserve">ИЛИ ОБЩЕМ СОБРАНИИ ИНОЙ ОБЩЕСТВЕННОЙ ОРГАНИЗАЦИИ, ЖИЛИЩНОГО,</w:t>
      </w:r>
    </w:p>
    <w:p>
      <w:pPr>
        <w:pStyle w:val="2"/>
        <w:jc w:val="center"/>
      </w:pPr>
      <w:r>
        <w:rPr>
          <w:sz w:val="20"/>
        </w:rPr>
        <w:t xml:space="preserve">ЖИЛИЩНО-СТРОИТЕЛЬНОГО, ГАРАЖНОГО КООПЕРАТИВОВ, ТОВАРИЩЕСТВА</w:t>
      </w:r>
    </w:p>
    <w:p>
      <w:pPr>
        <w:pStyle w:val="2"/>
        <w:jc w:val="center"/>
      </w:pPr>
      <w:r>
        <w:rPr>
          <w:sz w:val="20"/>
        </w:rPr>
        <w:t xml:space="preserve">СОБСТВЕННИКОВ НЕДВИЖИМОСТИ)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14.03.2018 </w:t>
            </w:r>
            <w:hyperlink w:history="0" r:id="rId7" w:tooltip="Указ Главы ЧР от 14.03.2018 N 26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 от 25.12.2018 </w:t>
            </w:r>
            <w:hyperlink w:history="0" r:id="rId8" w:tooltip="Указ Главы ЧР от 25.12.2018 N 160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13.10.2020 </w:t>
            </w:r>
            <w:hyperlink w:history="0" r:id="rId9" w:tooltip="Указ Главы ЧР от 13.10.2020 N 273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273</w:t>
              </w:r>
            </w:hyperlink>
            <w:r>
              <w:rPr>
                <w:sz w:val="20"/>
                <w:color w:val="392c69"/>
              </w:rPr>
              <w:t xml:space="preserve">, от 26.08.2021 </w:t>
            </w:r>
            <w:hyperlink w:history="0" r:id="rId10" w:tooltip="Указ Главы ЧР от 26.08.2021 N 126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пунктом 3 части 1 статьи 17</w:t>
        </w:r>
      </w:hyperlink>
      <w:r>
        <w:rPr>
          <w:sz w:val="20"/>
        </w:rPr>
        <w:t xml:space="preserve"> Федерального закона "О государственной гражданской службе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получения лицом, замещающим должность государственной гражданской службы Чувашской Республики руководителя органа исполнительной власти Чувашской Республики, разрешения Главы Чувашской Республики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исполнительной власти Чувашской Республики,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14.03.2018 </w:t>
      </w:r>
      <w:hyperlink w:history="0" r:id="rId12" w:tooltip="Указ Главы ЧР от 14.03.2018 N 26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26</w:t>
        </w:r>
      </w:hyperlink>
      <w:r>
        <w:rPr>
          <w:sz w:val="20"/>
        </w:rPr>
        <w:t xml:space="preserve">, от 25.12.2018 </w:t>
      </w:r>
      <w:hyperlink w:history="0" r:id="rId13" w:tooltip="Указ Главы ЧР от 25.12.2018 N 160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160</w:t>
        </w:r>
      </w:hyperlink>
      <w:r>
        <w:rPr>
          <w:sz w:val="20"/>
        </w:rPr>
        <w:t xml:space="preserve">, от 13.10.2020 </w:t>
      </w:r>
      <w:hyperlink w:history="0" r:id="rId14" w:tooltip="Указ Главы ЧР от 13.10.2020 N 273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273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20 сентября 2017 года</w:t>
      </w:r>
    </w:p>
    <w:p>
      <w:pPr>
        <w:pStyle w:val="0"/>
        <w:spacing w:before="200" w:line-rule="auto"/>
      </w:pPr>
      <w:r>
        <w:rPr>
          <w:sz w:val="20"/>
        </w:rPr>
        <w:t xml:space="preserve">N 98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20.09.2017 N 98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ПОЛУЧЕНИЯ ЛИЦОМ, ЗАМЕЩАЮЩИМ ДОЛЖНОСТЬ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ЧУВАШСКОЙ РЕСПУБЛИКИ РУКОВОДИТЕЛЯ ОРГАНА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 ЧУВАШСКОЙ РЕСПУБЛИКИ, РАЗРЕШЕНИЯ</w:t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 НА УЧАСТИЕ НА БЕЗВОЗМЕЗДНОЙ</w:t>
      </w:r>
    </w:p>
    <w:p>
      <w:pPr>
        <w:pStyle w:val="2"/>
        <w:jc w:val="center"/>
      </w:pPr>
      <w:r>
        <w:rPr>
          <w:sz w:val="20"/>
        </w:rPr>
        <w:t xml:space="preserve">ОСНОВЕ В УПРАВЛЕНИИ НЕКОММЕРЧЕСКОЙ ОРГАНИЗАЦИЕЙ (КРОМЕ</w:t>
      </w:r>
    </w:p>
    <w:p>
      <w:pPr>
        <w:pStyle w:val="2"/>
        <w:jc w:val="center"/>
      </w:pPr>
      <w:r>
        <w:rPr>
          <w:sz w:val="20"/>
        </w:rPr>
        <w:t xml:space="preserve">УЧАСТИЯ В УПРАВЛЕНИИ ПОЛИТИЧЕСКОЙ ПАРТИЕЙ, ОРГАНОМ</w:t>
      </w:r>
    </w:p>
    <w:p>
      <w:pPr>
        <w:pStyle w:val="2"/>
        <w:jc w:val="center"/>
      </w:pPr>
      <w:r>
        <w:rPr>
          <w:sz w:val="20"/>
        </w:rPr>
        <w:t xml:space="preserve">ПРОФЕССИОНАЛЬНОГО СОЮЗА, В ТОМ ЧИСЛЕ ВЫБОРНЫМ ОРГАНОМ</w:t>
      </w:r>
    </w:p>
    <w:p>
      <w:pPr>
        <w:pStyle w:val="2"/>
        <w:jc w:val="center"/>
      </w:pPr>
      <w:r>
        <w:rPr>
          <w:sz w:val="20"/>
        </w:rPr>
        <w:t xml:space="preserve">ПЕРВИЧНОЙ ПРОФСОЮЗНОЙ ОРГАНИЗАЦИИ, СОЗДАННОЙ В ОРГАНЕ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 ЧУВАШСКОЙ РЕСПУБЛИКИ, УЧАСТИЯ В СЪЕЗДЕ</w:t>
      </w:r>
    </w:p>
    <w:p>
      <w:pPr>
        <w:pStyle w:val="2"/>
        <w:jc w:val="center"/>
      </w:pPr>
      <w:r>
        <w:rPr>
          <w:sz w:val="20"/>
        </w:rPr>
        <w:t xml:space="preserve">(КОНФЕРЕНЦИИ) ИЛИ ОБЩЕМ СОБРАНИИ ИНОЙ ОБЩЕСТВЕННОЙ</w:t>
      </w:r>
    </w:p>
    <w:p>
      <w:pPr>
        <w:pStyle w:val="2"/>
        <w:jc w:val="center"/>
      </w:pPr>
      <w:r>
        <w:rPr>
          <w:sz w:val="20"/>
        </w:rPr>
        <w:t xml:space="preserve">ОРГАНИЗАЦИИ, ЖИЛИЩНОГО, ЖИЛИЩНО-СТРОИТЕЛЬНОГО,</w:t>
      </w:r>
    </w:p>
    <w:p>
      <w:pPr>
        <w:pStyle w:val="2"/>
        <w:jc w:val="center"/>
      </w:pPr>
      <w:r>
        <w:rPr>
          <w:sz w:val="20"/>
        </w:rPr>
        <w:t xml:space="preserve">ГАРАЖНОГО КООПЕРАТИВОВ, ТОВАРИЩЕСТВА СОБСТВЕННИКОВ</w:t>
      </w:r>
    </w:p>
    <w:p>
      <w:pPr>
        <w:pStyle w:val="2"/>
        <w:jc w:val="center"/>
      </w:pPr>
      <w:r>
        <w:rPr>
          <w:sz w:val="20"/>
        </w:rPr>
        <w:t xml:space="preserve">НЕДВИЖИМОСТИ)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14.03.2018 </w:t>
            </w:r>
            <w:hyperlink w:history="0" r:id="rId15" w:tooltip="Указ Главы ЧР от 14.03.2018 N 26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 от 25.12.2018 </w:t>
            </w:r>
            <w:hyperlink w:history="0" r:id="rId16" w:tooltip="Указ Главы ЧР от 25.12.2018 N 160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13.10.2020 </w:t>
            </w:r>
            <w:hyperlink w:history="0" r:id="rId17" w:tooltip="Указ Главы ЧР от 13.10.2020 N 273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273</w:t>
              </w:r>
            </w:hyperlink>
            <w:r>
              <w:rPr>
                <w:sz w:val="20"/>
                <w:color w:val="392c69"/>
              </w:rPr>
              <w:t xml:space="preserve">, от 26.08.2021 </w:t>
            </w:r>
            <w:hyperlink w:history="0" r:id="rId18" w:tooltip="Указ Главы ЧР от 26.08.2021 N 126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устанавливается порядок получения лицом, замещающим должность государственной гражданской службы Чувашской Республики руководителя органа исполнительной власти Чувашской Республики (далее - гражданский служащий), разрешения Главы Чувашской Республики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исполнительной власти Чувашской Республики,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организацией).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14.03.2018 </w:t>
      </w:r>
      <w:hyperlink w:history="0" r:id="rId19" w:tooltip="Указ Главы ЧР от 14.03.2018 N 26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26</w:t>
        </w:r>
      </w:hyperlink>
      <w:r>
        <w:rPr>
          <w:sz w:val="20"/>
        </w:rPr>
        <w:t xml:space="preserve">, от 25.12.2018 </w:t>
      </w:r>
      <w:hyperlink w:history="0" r:id="rId20" w:tooltip="Указ Главы ЧР от 25.12.2018 N 160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160</w:t>
        </w:r>
      </w:hyperlink>
      <w:r>
        <w:rPr>
          <w:sz w:val="20"/>
        </w:rPr>
        <w:t xml:space="preserve">, от 13.10.2020 </w:t>
      </w:r>
      <w:hyperlink w:history="0" r:id="rId21" w:tooltip="Указ Главы ЧР от 13.10.2020 N 273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273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Участие в управлении организацией не должно приводить к конфликту интересов или возможности возникновения конфликта интересов при замещении должности государственной гражданской службы Чувашской Республики руководителя органа исполнительной власти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 начала участия в управлении организацией гражданский служащий оформляет </w:t>
      </w:r>
      <w:hyperlink w:history="0" w:anchor="P111" w:tooltip="                                ХОДАТАЙСТВО">
        <w:r>
          <w:rPr>
            <w:sz w:val="20"/>
            <w:color w:val="0000ff"/>
          </w:rPr>
          <w:t xml:space="preserve">ходатайство</w:t>
        </w:r>
      </w:hyperlink>
      <w:r>
        <w:rPr>
          <w:sz w:val="20"/>
        </w:rPr>
        <w:t xml:space="preserve">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исполнительной власти Чувашской Республики,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ходатайство) в письменном виде по форме согласно приложению N 1 к настоящему Порядку и представляет его в Управление Главы Чувашской Республики по вопросам противодействия коррупции (далее - Управление).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14.03.2018 </w:t>
      </w:r>
      <w:hyperlink w:history="0" r:id="rId22" w:tooltip="Указ Главы ЧР от 14.03.2018 N 26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26</w:t>
        </w:r>
      </w:hyperlink>
      <w:r>
        <w:rPr>
          <w:sz w:val="20"/>
        </w:rPr>
        <w:t xml:space="preserve">, от 25.12.2018 </w:t>
      </w:r>
      <w:hyperlink w:history="0" r:id="rId23" w:tooltip="Указ Главы ЧР от 25.12.2018 N 160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160</w:t>
        </w:r>
      </w:hyperlink>
      <w:r>
        <w:rPr>
          <w:sz w:val="20"/>
        </w:rPr>
        <w:t xml:space="preserve">, от 13.10.2020 </w:t>
      </w:r>
      <w:hyperlink w:history="0" r:id="rId24" w:tooltip="Указ Главы ЧР от 13.10.2020 N 273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273</w:t>
        </w:r>
      </w:hyperlink>
      <w:r>
        <w:rPr>
          <w:sz w:val="20"/>
        </w:rPr>
        <w:t xml:space="preserve">, от 26.08.2021 </w:t>
      </w:r>
      <w:hyperlink w:history="0" r:id="rId25" w:tooltip="Указ Главы ЧР от 26.08.2021 N 126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Управление регистрирует ходатайство в день его поступления в </w:t>
      </w:r>
      <w:hyperlink w:history="0" w:anchor="P164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ходатайств о разрешении лицам, замещающим должности государственной гражданской службы Чувашской Республики руководителей органов исполнительной власти Чувашской Республики,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исполнительной власти Чувашской Республики,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по форме согласно приложению N 2 к настоящему Порядку и в течение одного рабочего дня со дня регистрации представляет его Главе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14.03.2018 </w:t>
      </w:r>
      <w:hyperlink w:history="0" r:id="rId26" w:tooltip="Указ Главы ЧР от 14.03.2018 N 26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26</w:t>
        </w:r>
      </w:hyperlink>
      <w:r>
        <w:rPr>
          <w:sz w:val="20"/>
        </w:rPr>
        <w:t xml:space="preserve">, от 25.12.2018 </w:t>
      </w:r>
      <w:hyperlink w:history="0" r:id="rId27" w:tooltip="Указ Главы ЧР от 25.12.2018 N 160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160</w:t>
        </w:r>
      </w:hyperlink>
      <w:r>
        <w:rPr>
          <w:sz w:val="20"/>
        </w:rPr>
        <w:t xml:space="preserve">, от 13.10.2020 </w:t>
      </w:r>
      <w:hyperlink w:history="0" r:id="rId28" w:tooltip="Указ Главы ЧР от 13.10.2020 N 273 &quot;О внесении изменений в Указ Главы Чувашской Республики от 20 сентября 2017 г. N 98&quot; {КонсультантПлюс}">
        <w:r>
          <w:rPr>
            <w:sz w:val="20"/>
            <w:color w:val="0000ff"/>
          </w:rPr>
          <w:t xml:space="preserve">N 273</w:t>
        </w:r>
      </w:hyperlink>
      <w:r>
        <w:rPr>
          <w:sz w:val="20"/>
        </w:rPr>
        <w:t xml:space="preserve">, от 26.08.2021 </w:t>
      </w:r>
      <w:hyperlink w:history="0" r:id="rId29" w:tooltip="Указ Главы ЧР от 26.08.2021 N 126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Глава Чувашской Республики в течение трех рабочих дней со дня получения ходатайства принимает решение о разрешении гражданскому служащему, представившему ходатайство, на участие либо об отказе в участии в управлении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Главы Чувашской Республики принимается путем наложения на ходатайство резолюции "разрешить" или "отказать".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Копия ходатайства вручается гражданскому служащему под роспись или направляется заказным письмом с уведомлением по указанному им в ходатайстве адресу не позднее одного рабочего дня, следующего за днем принятия решения Главой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Ходатайство в течение трех рабочих дней со дня его рассмотрения Главой Чувашской Республики передается Управлением в Управление государственной гражданской службы, кадровой политики и государственных наград Администрации Главы Чувашской Республики для приобщения к личному делу гражданского служащего.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30" w:tooltip="Указ Главы ЧР от 26.08.2021 N 126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26.08.2021 N 126)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Нарушение гражданским служащим установленного запрета на участие в управлении организацией без разрешения Главы Чувашской Республики является основанием для привлечения его к ответственности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получения лицом, замещающим</w:t>
      </w:r>
    </w:p>
    <w:p>
      <w:pPr>
        <w:pStyle w:val="0"/>
        <w:jc w:val="right"/>
      </w:pPr>
      <w:r>
        <w:rPr>
          <w:sz w:val="20"/>
        </w:rPr>
        <w:t xml:space="preserve">должность государственной гражданской службы</w:t>
      </w:r>
    </w:p>
    <w:p>
      <w:pPr>
        <w:pStyle w:val="0"/>
        <w:jc w:val="right"/>
      </w:pPr>
      <w:r>
        <w:rPr>
          <w:sz w:val="20"/>
        </w:rPr>
        <w:t xml:space="preserve">Чувашской Республики руководителя органа</w:t>
      </w:r>
    </w:p>
    <w:p>
      <w:pPr>
        <w:pStyle w:val="0"/>
        <w:jc w:val="right"/>
      </w:pPr>
      <w:r>
        <w:rPr>
          <w:sz w:val="20"/>
        </w:rPr>
        <w:t xml:space="preserve">исполнительной власти Чувашской Республики,</w:t>
      </w:r>
    </w:p>
    <w:p>
      <w:pPr>
        <w:pStyle w:val="0"/>
        <w:jc w:val="right"/>
      </w:pPr>
      <w:r>
        <w:rPr>
          <w:sz w:val="20"/>
        </w:rPr>
        <w:t xml:space="preserve">разрешения Главы Чувашской Республики</w:t>
      </w:r>
    </w:p>
    <w:p>
      <w:pPr>
        <w:pStyle w:val="0"/>
        <w:jc w:val="right"/>
      </w:pPr>
      <w:r>
        <w:rPr>
          <w:sz w:val="20"/>
        </w:rPr>
        <w:t xml:space="preserve">на участие на безвозмездной основе</w:t>
      </w:r>
    </w:p>
    <w:p>
      <w:pPr>
        <w:pStyle w:val="0"/>
        <w:jc w:val="right"/>
      </w:pPr>
      <w:r>
        <w:rPr>
          <w:sz w:val="20"/>
        </w:rPr>
        <w:t xml:space="preserve">в управлении некоммерческой организацией</w:t>
      </w:r>
    </w:p>
    <w:p>
      <w:pPr>
        <w:pStyle w:val="0"/>
        <w:jc w:val="right"/>
      </w:pPr>
      <w:r>
        <w:rPr>
          <w:sz w:val="20"/>
        </w:rPr>
        <w:t xml:space="preserve">(кроме участия в управлении политической партией,</w:t>
      </w:r>
    </w:p>
    <w:p>
      <w:pPr>
        <w:pStyle w:val="0"/>
        <w:jc w:val="right"/>
      </w:pPr>
      <w:r>
        <w:rPr>
          <w:sz w:val="20"/>
        </w:rPr>
        <w:t xml:space="preserve">органом профессионального союза, в том числе</w:t>
      </w:r>
    </w:p>
    <w:p>
      <w:pPr>
        <w:pStyle w:val="0"/>
        <w:jc w:val="right"/>
      </w:pPr>
      <w:r>
        <w:rPr>
          <w:sz w:val="20"/>
        </w:rPr>
        <w:t xml:space="preserve">выборным органом первичной профсоюзной</w:t>
      </w:r>
    </w:p>
    <w:p>
      <w:pPr>
        <w:pStyle w:val="0"/>
        <w:jc w:val="right"/>
      </w:pPr>
      <w:r>
        <w:rPr>
          <w:sz w:val="20"/>
        </w:rPr>
        <w:t xml:space="preserve">организации, созданной в органе исполнительной</w:t>
      </w:r>
    </w:p>
    <w:p>
      <w:pPr>
        <w:pStyle w:val="0"/>
        <w:jc w:val="right"/>
      </w:pPr>
      <w:r>
        <w:rPr>
          <w:sz w:val="20"/>
        </w:rPr>
        <w:t xml:space="preserve">власти Чувашской Республики, участия в съезде</w:t>
      </w:r>
    </w:p>
    <w:p>
      <w:pPr>
        <w:pStyle w:val="0"/>
        <w:jc w:val="right"/>
      </w:pPr>
      <w:r>
        <w:rPr>
          <w:sz w:val="20"/>
        </w:rPr>
        <w:t xml:space="preserve">(конференции) или общем собрании иной</w:t>
      </w:r>
    </w:p>
    <w:p>
      <w:pPr>
        <w:pStyle w:val="0"/>
        <w:jc w:val="right"/>
      </w:pPr>
      <w:r>
        <w:rPr>
          <w:sz w:val="20"/>
        </w:rPr>
        <w:t xml:space="preserve">общественной организации, жилищного,</w:t>
      </w:r>
    </w:p>
    <w:p>
      <w:pPr>
        <w:pStyle w:val="0"/>
        <w:jc w:val="right"/>
      </w:pPr>
      <w:r>
        <w:rPr>
          <w:sz w:val="20"/>
        </w:rPr>
        <w:t xml:space="preserve">жилищно-строительного, гаражного кооперативов,</w:t>
      </w:r>
    </w:p>
    <w:p>
      <w:pPr>
        <w:pStyle w:val="0"/>
        <w:jc w:val="right"/>
      </w:pPr>
      <w:r>
        <w:rPr>
          <w:sz w:val="20"/>
        </w:rPr>
        <w:t xml:space="preserve">товарищества собственников недвижимости)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1" w:tooltip="Указ Главы ЧР от 13.10.2020 N 273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ЧР от 13.10.2020 N 273)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Главе Чувашской Республики</w:t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 от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(должность, 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проживающего по адресу: 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11" w:name="P111"/>
    <w:bookmarkEnd w:id="111"/>
    <w:p>
      <w:pPr>
        <w:pStyle w:val="1"/>
        <w:jc w:val="both"/>
      </w:pPr>
      <w:r>
        <w:rPr>
          <w:sz w:val="20"/>
        </w:rPr>
        <w:t xml:space="preserve">                                </w:t>
      </w:r>
      <w:r>
        <w:rPr>
          <w:sz w:val="20"/>
          <w:b w:val="on"/>
        </w:rPr>
        <w:t xml:space="preserve">ХОДАТАЙСТВО</w:t>
      </w:r>
    </w:p>
    <w:p>
      <w:pPr>
        <w:pStyle w:val="1"/>
        <w:jc w:val="both"/>
      </w:pPr>
      <w:r>
        <w:rPr>
          <w:sz w:val="20"/>
        </w:rPr>
        <w:t xml:space="preserve">       </w:t>
      </w:r>
      <w:r>
        <w:rPr>
          <w:sz w:val="20"/>
          <w:b w:val="on"/>
        </w:rPr>
        <w:t xml:space="preserve">о разрешении на участие на безвозмездной основе в управлении</w:t>
      </w:r>
    </w:p>
    <w:p>
      <w:pPr>
        <w:pStyle w:val="1"/>
        <w:jc w:val="both"/>
      </w:pPr>
      <w:r>
        <w:rPr>
          <w:sz w:val="20"/>
        </w:rPr>
        <w:t xml:space="preserve">          </w:t>
      </w:r>
      <w:r>
        <w:rPr>
          <w:sz w:val="20"/>
          <w:b w:val="on"/>
        </w:rPr>
        <w:t xml:space="preserve">некоммерческой организацией (кроме участия в управлении</w:t>
      </w:r>
    </w:p>
    <w:p>
      <w:pPr>
        <w:pStyle w:val="1"/>
        <w:jc w:val="both"/>
      </w:pPr>
      <w:r>
        <w:rPr>
          <w:sz w:val="20"/>
        </w:rPr>
        <w:t xml:space="preserve">          </w:t>
      </w:r>
      <w:r>
        <w:rPr>
          <w:sz w:val="20"/>
          <w:b w:val="on"/>
        </w:rPr>
        <w:t xml:space="preserve">политической партией, органом профессионального союза,</w:t>
      </w:r>
    </w:p>
    <w:p>
      <w:pPr>
        <w:pStyle w:val="1"/>
        <w:jc w:val="both"/>
      </w:pPr>
      <w:r>
        <w:rPr>
          <w:sz w:val="20"/>
        </w:rPr>
        <w:t xml:space="preserve">      </w:t>
      </w:r>
      <w:r>
        <w:rPr>
          <w:sz w:val="20"/>
          <w:b w:val="on"/>
        </w:rPr>
        <w:t xml:space="preserve">в том числе выборным органом первичной профсоюзной организации,</w:t>
      </w:r>
    </w:p>
    <w:p>
      <w:pPr>
        <w:pStyle w:val="1"/>
        <w:jc w:val="both"/>
      </w:pPr>
      <w:r>
        <w:rPr>
          <w:sz w:val="20"/>
        </w:rPr>
        <w:t xml:space="preserve">      </w:t>
      </w:r>
      <w:r>
        <w:rPr>
          <w:sz w:val="20"/>
          <w:b w:val="on"/>
        </w:rPr>
        <w:t xml:space="preserve">созданной в органе исполнительной власти Чувашской Республики,</w:t>
      </w:r>
    </w:p>
    <w:p>
      <w:pPr>
        <w:pStyle w:val="1"/>
        <w:jc w:val="both"/>
      </w:pPr>
      <w:r>
        <w:rPr>
          <w:sz w:val="20"/>
        </w:rPr>
        <w:t xml:space="preserve">          </w:t>
      </w:r>
      <w:r>
        <w:rPr>
          <w:sz w:val="20"/>
          <w:b w:val="on"/>
        </w:rPr>
        <w:t xml:space="preserve">участия в съезде (конференции) или общем собрании иной</w:t>
      </w:r>
    </w:p>
    <w:p>
      <w:pPr>
        <w:pStyle w:val="1"/>
        <w:jc w:val="both"/>
      </w:pPr>
      <w:r>
        <w:rPr>
          <w:sz w:val="20"/>
        </w:rPr>
        <w:t xml:space="preserve">        </w:t>
      </w:r>
      <w:r>
        <w:rPr>
          <w:sz w:val="20"/>
          <w:b w:val="on"/>
        </w:rPr>
        <w:t xml:space="preserve">общественной организации, жилищного, жилищно-строительного,</w:t>
      </w:r>
    </w:p>
    <w:p>
      <w:pPr>
        <w:pStyle w:val="1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гаражного кооперативов, товарищества собственников недвижимости)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</w:t>
      </w:r>
      <w:hyperlink w:history="0" r:id="rId32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пунктом  3 части 1 статьи 17</w:t>
        </w:r>
      </w:hyperlink>
      <w:r>
        <w:rPr>
          <w:sz w:val="20"/>
        </w:rPr>
        <w:t xml:space="preserve"> Федерального закона "О</w:t>
      </w:r>
    </w:p>
    <w:p>
      <w:pPr>
        <w:pStyle w:val="1"/>
        <w:jc w:val="both"/>
      </w:pPr>
      <w:r>
        <w:rPr>
          <w:sz w:val="20"/>
        </w:rPr>
        <w:t xml:space="preserve">государственной  гражданской  службе  Российской Федерации" прошу разрешить</w:t>
      </w:r>
    </w:p>
    <w:p>
      <w:pPr>
        <w:pStyle w:val="1"/>
        <w:jc w:val="both"/>
      </w:pPr>
      <w:r>
        <w:rPr>
          <w:sz w:val="20"/>
        </w:rPr>
        <w:t xml:space="preserve">мне участвовать на безвозмездной основе в управлении 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(наименование, юридический адрес и идентификационный номер</w:t>
      </w:r>
    </w:p>
    <w:p>
      <w:pPr>
        <w:pStyle w:val="1"/>
        <w:jc w:val="both"/>
      </w:pPr>
      <w:r>
        <w:rPr>
          <w:sz w:val="20"/>
        </w:rPr>
        <w:t xml:space="preserve">                             налогоплательщика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некоммерческой организации)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   осуществлении  указанной  выше  деятельности  обязуюсь  исполнять</w:t>
      </w:r>
    </w:p>
    <w:p>
      <w:pPr>
        <w:pStyle w:val="1"/>
        <w:jc w:val="both"/>
      </w:pPr>
      <w:r>
        <w:rPr>
          <w:sz w:val="20"/>
        </w:rPr>
        <w:t xml:space="preserve">требования,  соблюдать  запреты  и ограничения, предусмотренные Федеральным</w:t>
      </w:r>
    </w:p>
    <w:p>
      <w:pPr>
        <w:pStyle w:val="1"/>
        <w:jc w:val="both"/>
      </w:pPr>
      <w:hyperlink w:history="0" r:id="rId33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"О  государственной  гражданской  службе  Российской  Федерации" и</w:t>
      </w:r>
    </w:p>
    <w:p>
      <w:pPr>
        <w:pStyle w:val="1"/>
        <w:jc w:val="both"/>
      </w:pPr>
      <w:r>
        <w:rPr>
          <w:sz w:val="20"/>
        </w:rPr>
        <w:t xml:space="preserve">Федеральным </w:t>
      </w:r>
      <w:hyperlink w:history="0" r:id="rId3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 г.           _____________ 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получения лицом, замещающим</w:t>
      </w:r>
    </w:p>
    <w:p>
      <w:pPr>
        <w:pStyle w:val="0"/>
        <w:jc w:val="right"/>
      </w:pPr>
      <w:r>
        <w:rPr>
          <w:sz w:val="20"/>
        </w:rPr>
        <w:t xml:space="preserve">должность государственной гражданской службы</w:t>
      </w:r>
    </w:p>
    <w:p>
      <w:pPr>
        <w:pStyle w:val="0"/>
        <w:jc w:val="right"/>
      </w:pPr>
      <w:r>
        <w:rPr>
          <w:sz w:val="20"/>
        </w:rPr>
        <w:t xml:space="preserve">Чувашской Республики руководителя органа</w:t>
      </w:r>
    </w:p>
    <w:p>
      <w:pPr>
        <w:pStyle w:val="0"/>
        <w:jc w:val="right"/>
      </w:pPr>
      <w:r>
        <w:rPr>
          <w:sz w:val="20"/>
        </w:rPr>
        <w:t xml:space="preserve">исполнительной власти Чувашской Республики,</w:t>
      </w:r>
    </w:p>
    <w:p>
      <w:pPr>
        <w:pStyle w:val="0"/>
        <w:jc w:val="right"/>
      </w:pPr>
      <w:r>
        <w:rPr>
          <w:sz w:val="20"/>
        </w:rPr>
        <w:t xml:space="preserve">разрешения Главы Чувашской Республики</w:t>
      </w:r>
    </w:p>
    <w:p>
      <w:pPr>
        <w:pStyle w:val="0"/>
        <w:jc w:val="right"/>
      </w:pPr>
      <w:r>
        <w:rPr>
          <w:sz w:val="20"/>
        </w:rPr>
        <w:t xml:space="preserve">на участие на безвозмездной основе</w:t>
      </w:r>
    </w:p>
    <w:p>
      <w:pPr>
        <w:pStyle w:val="0"/>
        <w:jc w:val="right"/>
      </w:pPr>
      <w:r>
        <w:rPr>
          <w:sz w:val="20"/>
        </w:rPr>
        <w:t xml:space="preserve">в управлении некоммерческой организацией</w:t>
      </w:r>
    </w:p>
    <w:p>
      <w:pPr>
        <w:pStyle w:val="0"/>
        <w:jc w:val="right"/>
      </w:pPr>
      <w:r>
        <w:rPr>
          <w:sz w:val="20"/>
        </w:rPr>
        <w:t xml:space="preserve">(кроме участия в управлении политической партией,</w:t>
      </w:r>
    </w:p>
    <w:p>
      <w:pPr>
        <w:pStyle w:val="0"/>
        <w:jc w:val="right"/>
      </w:pPr>
      <w:r>
        <w:rPr>
          <w:sz w:val="20"/>
        </w:rPr>
        <w:t xml:space="preserve">органом профессионального союза, в том числе</w:t>
      </w:r>
    </w:p>
    <w:p>
      <w:pPr>
        <w:pStyle w:val="0"/>
        <w:jc w:val="right"/>
      </w:pPr>
      <w:r>
        <w:rPr>
          <w:sz w:val="20"/>
        </w:rPr>
        <w:t xml:space="preserve">выборным органом первичной профсоюзной</w:t>
      </w:r>
    </w:p>
    <w:p>
      <w:pPr>
        <w:pStyle w:val="0"/>
        <w:jc w:val="right"/>
      </w:pPr>
      <w:r>
        <w:rPr>
          <w:sz w:val="20"/>
        </w:rPr>
        <w:t xml:space="preserve">организации, созданной в органе исполнительной</w:t>
      </w:r>
    </w:p>
    <w:p>
      <w:pPr>
        <w:pStyle w:val="0"/>
        <w:jc w:val="right"/>
      </w:pPr>
      <w:r>
        <w:rPr>
          <w:sz w:val="20"/>
        </w:rPr>
        <w:t xml:space="preserve">власти Чувашской Республики, участия в съезде</w:t>
      </w:r>
    </w:p>
    <w:p>
      <w:pPr>
        <w:pStyle w:val="0"/>
        <w:jc w:val="right"/>
      </w:pPr>
      <w:r>
        <w:rPr>
          <w:sz w:val="20"/>
        </w:rPr>
        <w:t xml:space="preserve">(конференции) или общем собрании иной</w:t>
      </w:r>
    </w:p>
    <w:p>
      <w:pPr>
        <w:pStyle w:val="0"/>
        <w:jc w:val="right"/>
      </w:pPr>
      <w:r>
        <w:rPr>
          <w:sz w:val="20"/>
        </w:rPr>
        <w:t xml:space="preserve">общественной организации, жилищного,</w:t>
      </w:r>
    </w:p>
    <w:p>
      <w:pPr>
        <w:pStyle w:val="0"/>
        <w:jc w:val="right"/>
      </w:pPr>
      <w:r>
        <w:rPr>
          <w:sz w:val="20"/>
        </w:rPr>
        <w:t xml:space="preserve">жилищно-строительного, гаражного кооперативов,</w:t>
      </w:r>
    </w:p>
    <w:p>
      <w:pPr>
        <w:pStyle w:val="0"/>
        <w:jc w:val="right"/>
      </w:pPr>
      <w:r>
        <w:rPr>
          <w:sz w:val="20"/>
        </w:rPr>
        <w:t xml:space="preserve">товарищества собственников недвижимости)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14.03.2018 </w:t>
            </w:r>
            <w:hyperlink w:history="0" r:id="rId35" w:tooltip="Указ Главы ЧР от 14.03.2018 N 26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 от 25.12.2018 </w:t>
            </w:r>
            <w:hyperlink w:history="0" r:id="rId36" w:tooltip="Указ Главы ЧР от 25.12.2018 N 160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160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13.10.2020 </w:t>
            </w:r>
            <w:hyperlink w:history="0" r:id="rId37" w:tooltip="Указ Главы ЧР от 13.10.2020 N 273 &quot;О внесении изменений в Указ Главы Чувашской Республики от 20 сентября 2017 г. N 98&quot; {КонсультантПлюс}">
              <w:r>
                <w:rPr>
                  <w:sz w:val="20"/>
                  <w:color w:val="0000ff"/>
                </w:rPr>
                <w:t xml:space="preserve">N 273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64" w:name="P164"/>
    <w:bookmarkEnd w:id="164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ходатайств о разрешения лицам,</w:t>
      </w:r>
    </w:p>
    <w:p>
      <w:pPr>
        <w:pStyle w:val="0"/>
        <w:jc w:val="center"/>
      </w:pPr>
      <w:r>
        <w:rPr>
          <w:sz w:val="20"/>
        </w:rPr>
        <w:t xml:space="preserve">замещающим должности государственной гражданской службы</w:t>
      </w:r>
    </w:p>
    <w:p>
      <w:pPr>
        <w:pStyle w:val="0"/>
        <w:jc w:val="center"/>
      </w:pPr>
      <w:r>
        <w:rPr>
          <w:sz w:val="20"/>
        </w:rPr>
        <w:t xml:space="preserve">Чувашской Республики руководителей органов исполнительной</w:t>
      </w:r>
    </w:p>
    <w:p>
      <w:pPr>
        <w:pStyle w:val="0"/>
        <w:jc w:val="center"/>
      </w:pPr>
      <w:r>
        <w:rPr>
          <w:sz w:val="20"/>
        </w:rPr>
        <w:t xml:space="preserve">власти Чувашской Республики, на участие на безвозмездной</w:t>
      </w:r>
    </w:p>
    <w:p>
      <w:pPr>
        <w:pStyle w:val="0"/>
        <w:jc w:val="center"/>
      </w:pPr>
      <w:r>
        <w:rPr>
          <w:sz w:val="20"/>
        </w:rPr>
        <w:t xml:space="preserve">основе в управлении некоммерческой организацией (кроме</w:t>
      </w:r>
    </w:p>
    <w:p>
      <w:pPr>
        <w:pStyle w:val="0"/>
        <w:jc w:val="center"/>
      </w:pPr>
      <w:r>
        <w:rPr>
          <w:sz w:val="20"/>
        </w:rPr>
        <w:t xml:space="preserve">участия в управлении политической партией, органом</w:t>
      </w:r>
    </w:p>
    <w:p>
      <w:pPr>
        <w:pStyle w:val="0"/>
        <w:jc w:val="center"/>
      </w:pPr>
      <w:r>
        <w:rPr>
          <w:sz w:val="20"/>
        </w:rPr>
        <w:t xml:space="preserve">профессионального союза, в том числе выборным органом</w:t>
      </w:r>
    </w:p>
    <w:p>
      <w:pPr>
        <w:pStyle w:val="0"/>
        <w:jc w:val="center"/>
      </w:pPr>
      <w:r>
        <w:rPr>
          <w:sz w:val="20"/>
        </w:rPr>
        <w:t xml:space="preserve">первичной профсоюзной организации, созданной в органе</w:t>
      </w:r>
    </w:p>
    <w:p>
      <w:pPr>
        <w:pStyle w:val="0"/>
        <w:jc w:val="center"/>
      </w:pPr>
      <w:r>
        <w:rPr>
          <w:sz w:val="20"/>
        </w:rPr>
        <w:t xml:space="preserve">исполнительной власти Чувашской Республики, участия в съезде</w:t>
      </w:r>
    </w:p>
    <w:p>
      <w:pPr>
        <w:pStyle w:val="0"/>
        <w:jc w:val="center"/>
      </w:pPr>
      <w:r>
        <w:rPr>
          <w:sz w:val="20"/>
        </w:rPr>
        <w:t xml:space="preserve">(конференции) или общем собрании иной общественной</w:t>
      </w:r>
    </w:p>
    <w:p>
      <w:pPr>
        <w:pStyle w:val="0"/>
        <w:jc w:val="center"/>
      </w:pPr>
      <w:r>
        <w:rPr>
          <w:sz w:val="20"/>
        </w:rPr>
        <w:t xml:space="preserve">организации, жилищного, жилищно-строительного,</w:t>
      </w:r>
    </w:p>
    <w:p>
      <w:pPr>
        <w:pStyle w:val="0"/>
        <w:jc w:val="center"/>
      </w:pPr>
      <w:r>
        <w:rPr>
          <w:sz w:val="20"/>
        </w:rPr>
        <w:t xml:space="preserve">гаражного кооперативов, товарищества собственников</w:t>
      </w:r>
    </w:p>
    <w:p>
      <w:pPr>
        <w:pStyle w:val="0"/>
        <w:jc w:val="center"/>
      </w:pPr>
      <w:r>
        <w:rPr>
          <w:sz w:val="20"/>
        </w:rPr>
        <w:t xml:space="preserve">недвижимости)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850"/>
        <w:gridCol w:w="1849"/>
        <w:gridCol w:w="1361"/>
        <w:gridCol w:w="964"/>
        <w:gridCol w:w="850"/>
        <w:gridCol w:w="1369"/>
        <w:gridCol w:w="1429"/>
      </w:tblGrid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ходатайства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лица, замещающего должность государственной гражданской службы Чувашской Республики руководителя органа исполнительной власти Чувашской Республики (далее - гражданский служащий), представившего ходатайство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гражданского служащего, представившего ходатайство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содержание ходатайства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гражданского служащего, представившего ходатайство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наличии), подпись должностного лица, принявшего ходатайство</w:t>
            </w:r>
          </w:p>
        </w:tc>
        <w:tc>
          <w:tcPr>
            <w:tcW w:w="142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принятом Главой Чувашской Республики решении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2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9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20.09.2017 N 98</w:t>
            <w:br/>
            <w:t>(ред. от 26.08.2021)</w:t>
            <w:br/>
            <w:t>"Об утверждении Порядка получения лицом, замещающим должность госу...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5A1ECF4E09C115E93CD32A6567041C454A31E2CA52D6D75C088A7EEA68A1A9DC7E370EEB3546684E57BD0EA63F3DBD6852A7E1D2B8A251E359AA512VDC5M" TargetMode = "External"/>
	<Relationship Id="rId8" Type="http://schemas.openxmlformats.org/officeDocument/2006/relationships/hyperlink" Target="consultantplus://offline/ref=35A1ECF4E09C115E93CD32A6567041C454A31E2CA52D667CC689A7EEA68A1A9DC7E370EEB3546684E57BD0EA63F3DBD6852A7E1D2B8A251E359AA512VDC5M" TargetMode = "External"/>
	<Relationship Id="rId9" Type="http://schemas.openxmlformats.org/officeDocument/2006/relationships/hyperlink" Target="consultantplus://offline/ref=35A1ECF4E09C115E93CD32A6567041C454A31E2CA52E6F7CC58EA7EEA68A1A9DC7E370EEB3546684E57BD0EA63F3DBD6852A7E1D2B8A251E359AA512VDC5M" TargetMode = "External"/>
	<Relationship Id="rId10" Type="http://schemas.openxmlformats.org/officeDocument/2006/relationships/hyperlink" Target="consultantplus://offline/ref=35A1ECF4E09C115E93CD32A6567041C454A31E2CA5296E72C68AA7EEA68A1A9DC7E370EEB3546684E57BD0E864F3DBD6852A7E1D2B8A251E359AA512VDC5M" TargetMode = "External"/>
	<Relationship Id="rId11" Type="http://schemas.openxmlformats.org/officeDocument/2006/relationships/hyperlink" Target="consultantplus://offline/ref=35A1ECF4E09C115E93CD2CAB401C1FC058AE4423A42E64239EDBA1B9F9DA1CC887A376B8F61060D1B43F85E765FC9187C261711C2DV9C0M" TargetMode = "External"/>
	<Relationship Id="rId12" Type="http://schemas.openxmlformats.org/officeDocument/2006/relationships/hyperlink" Target="consultantplus://offline/ref=35A1ECF4E09C115E93CD32A6567041C454A31E2CA52D6D75C088A7EEA68A1A9DC7E370EEB3546684E57BD0EA6CF3DBD6852A7E1D2B8A251E359AA512VDC5M" TargetMode = "External"/>
	<Relationship Id="rId13" Type="http://schemas.openxmlformats.org/officeDocument/2006/relationships/hyperlink" Target="consultantplus://offline/ref=35A1ECF4E09C115E93CD32A6567041C454A31E2CA52D667CC689A7EEA68A1A9DC7E370EEB3546684E57BD0EA6CF3DBD6852A7E1D2B8A251E359AA512VDC5M" TargetMode = "External"/>
	<Relationship Id="rId14" Type="http://schemas.openxmlformats.org/officeDocument/2006/relationships/hyperlink" Target="consultantplus://offline/ref=35A1ECF4E09C115E93CD32A6567041C454A31E2CA52E6F7CC58EA7EEA68A1A9DC7E370EEB3546684E57BD0EA6CF3DBD6852A7E1D2B8A251E359AA512VDC5M" TargetMode = "External"/>
	<Relationship Id="rId15" Type="http://schemas.openxmlformats.org/officeDocument/2006/relationships/hyperlink" Target="consultantplus://offline/ref=35A1ECF4E09C115E93CD32A6567041C454A31E2CA52D6D75C088A7EEA68A1A9DC7E370EEB3546684E57BD0EA6DF3DBD6852A7E1D2B8A251E359AA512VDC5M" TargetMode = "External"/>
	<Relationship Id="rId16" Type="http://schemas.openxmlformats.org/officeDocument/2006/relationships/hyperlink" Target="consultantplus://offline/ref=35A1ECF4E09C115E93CD32A6567041C454A31E2CA52D667CC689A7EEA68A1A9DC7E370EEB3546684E57BD0EA6DF3DBD6852A7E1D2B8A251E359AA512VDC5M" TargetMode = "External"/>
	<Relationship Id="rId17" Type="http://schemas.openxmlformats.org/officeDocument/2006/relationships/hyperlink" Target="consultantplus://offline/ref=35A1ECF4E09C115E93CD32A6567041C454A31E2CA52E6F7CC58EA7EEA68A1A9DC7E370EEB3546684E57BD0EA6DF3DBD6852A7E1D2B8A251E359AA512VDC5M" TargetMode = "External"/>
	<Relationship Id="rId18" Type="http://schemas.openxmlformats.org/officeDocument/2006/relationships/hyperlink" Target="consultantplus://offline/ref=35A1ECF4E09C115E93CD32A6567041C454A31E2CA5296E72C68AA7EEA68A1A9DC7E370EEB3546684E57BD0E865F3DBD6852A7E1D2B8A251E359AA512VDC5M" TargetMode = "External"/>
	<Relationship Id="rId19" Type="http://schemas.openxmlformats.org/officeDocument/2006/relationships/hyperlink" Target="consultantplus://offline/ref=35A1ECF4E09C115E93CD32A6567041C454A31E2CA52D6D75C088A7EEA68A1A9DC7E370EEB3546684E57BD0EB64F3DBD6852A7E1D2B8A251E359AA512VDC5M" TargetMode = "External"/>
	<Relationship Id="rId20" Type="http://schemas.openxmlformats.org/officeDocument/2006/relationships/hyperlink" Target="consultantplus://offline/ref=35A1ECF4E09C115E93CD32A6567041C454A31E2CA52D667CC689A7EEA68A1A9DC7E370EEB3546684E57BD0EB64F3DBD6852A7E1D2B8A251E359AA512VDC5M" TargetMode = "External"/>
	<Relationship Id="rId21" Type="http://schemas.openxmlformats.org/officeDocument/2006/relationships/hyperlink" Target="consultantplus://offline/ref=35A1ECF4E09C115E93CD32A6567041C454A31E2CA52E6F7CC58EA7EEA68A1A9DC7E370EEB3546684E57BD0EB64F3DBD6852A7E1D2B8A251E359AA512VDC5M" TargetMode = "External"/>
	<Relationship Id="rId22" Type="http://schemas.openxmlformats.org/officeDocument/2006/relationships/hyperlink" Target="consultantplus://offline/ref=35A1ECF4E09C115E93CD32A6567041C454A31E2CA52D6D75C088A7EEA68A1A9DC7E370EEB3546684E57BD0EB64F3DBD6852A7E1D2B8A251E359AA512VDC5M" TargetMode = "External"/>
	<Relationship Id="rId23" Type="http://schemas.openxmlformats.org/officeDocument/2006/relationships/hyperlink" Target="consultantplus://offline/ref=35A1ECF4E09C115E93CD32A6567041C454A31E2CA52D667CC689A7EEA68A1A9DC7E370EEB3546684E57BD0EB64F3DBD6852A7E1D2B8A251E359AA512VDC5M" TargetMode = "External"/>
	<Relationship Id="rId24" Type="http://schemas.openxmlformats.org/officeDocument/2006/relationships/hyperlink" Target="consultantplus://offline/ref=35A1ECF4E09C115E93CD32A6567041C454A31E2CA52E6F7CC58EA7EEA68A1A9DC7E370EEB3546684E57BD0EB64F3DBD6852A7E1D2B8A251E359AA512VDC5M" TargetMode = "External"/>
	<Relationship Id="rId25" Type="http://schemas.openxmlformats.org/officeDocument/2006/relationships/hyperlink" Target="consultantplus://offline/ref=35A1ECF4E09C115E93CD32A6567041C454A31E2CA5296E72C68AA7EEA68A1A9DC7E370EEB3546684E57BD0E866F3DBD6852A7E1D2B8A251E359AA512VDC5M" TargetMode = "External"/>
	<Relationship Id="rId26" Type="http://schemas.openxmlformats.org/officeDocument/2006/relationships/hyperlink" Target="consultantplus://offline/ref=35A1ECF4E09C115E93CD32A6567041C454A31E2CA52D6D75C088A7EEA68A1A9DC7E370EEB3546684E57BD0EB64F3DBD6852A7E1D2B8A251E359AA512VDC5M" TargetMode = "External"/>
	<Relationship Id="rId27" Type="http://schemas.openxmlformats.org/officeDocument/2006/relationships/hyperlink" Target="consultantplus://offline/ref=35A1ECF4E09C115E93CD32A6567041C454A31E2CA52D667CC689A7EEA68A1A9DC7E370EEB3546684E57BD0EB64F3DBD6852A7E1D2B8A251E359AA512VDC5M" TargetMode = "External"/>
	<Relationship Id="rId28" Type="http://schemas.openxmlformats.org/officeDocument/2006/relationships/hyperlink" Target="consultantplus://offline/ref=35A1ECF4E09C115E93CD32A6567041C454A31E2CA52E6F7CC58EA7EEA68A1A9DC7E370EEB3546684E57BD0EB64F3DBD6852A7E1D2B8A251E359AA512VDC5M" TargetMode = "External"/>
	<Relationship Id="rId29" Type="http://schemas.openxmlformats.org/officeDocument/2006/relationships/hyperlink" Target="consultantplus://offline/ref=35A1ECF4E09C115E93CD32A6567041C454A31E2CA5296E72C68AA7EEA68A1A9DC7E370EEB3546684E57BD0E867F3DBD6852A7E1D2B8A251E359AA512VDC5M" TargetMode = "External"/>
	<Relationship Id="rId30" Type="http://schemas.openxmlformats.org/officeDocument/2006/relationships/hyperlink" Target="consultantplus://offline/ref=35A1ECF4E09C115E93CD32A6567041C454A31E2CA5296E72C68AA7EEA68A1A9DC7E370EEB3546684E57BD0E860F3DBD6852A7E1D2B8A251E359AA512VDC5M" TargetMode = "External"/>
	<Relationship Id="rId31" Type="http://schemas.openxmlformats.org/officeDocument/2006/relationships/hyperlink" Target="consultantplus://offline/ref=35A1ECF4E09C115E93CD32A6567041C454A31E2CA52E6F7CC58EA7EEA68A1A9DC7E370EEB3546684E57BD0EB65F3DBD6852A7E1D2B8A251E359AA512VDC5M" TargetMode = "External"/>
	<Relationship Id="rId32" Type="http://schemas.openxmlformats.org/officeDocument/2006/relationships/hyperlink" Target="consultantplus://offline/ref=35A1ECF4E09C115E93CD2CAB401C1FC058AE4423A42E64239EDBA1B9F9DA1CC887A376B9F41460D1B43F85E765FC9187C261711C2DV9C0M" TargetMode = "External"/>
	<Relationship Id="rId33" Type="http://schemas.openxmlformats.org/officeDocument/2006/relationships/hyperlink" Target="consultantplus://offline/ref=35A1ECF4E09C115E93CD2CAB401C1FC058AE4423A42E64239EDBA1B9F9DA1CC895A32EB7F1147585E665D2EA66VFCCM" TargetMode = "External"/>
	<Relationship Id="rId34" Type="http://schemas.openxmlformats.org/officeDocument/2006/relationships/hyperlink" Target="consultantplus://offline/ref=35A1ECF4E09C115E93CD2CAB401C1FC058AE4429AD2964239EDBA1B9F9DA1CC895A32EB7F1147585E665D2EA66VFCCM" TargetMode = "External"/>
	<Relationship Id="rId35" Type="http://schemas.openxmlformats.org/officeDocument/2006/relationships/hyperlink" Target="consultantplus://offline/ref=35A1ECF4E09C115E93CD32A6567041C454A31E2CA52D6D75C088A7EEA68A1A9DC7E370EEB3546684E57BD0EB60F3DBD6852A7E1D2B8A251E359AA512VDC5M" TargetMode = "External"/>
	<Relationship Id="rId36" Type="http://schemas.openxmlformats.org/officeDocument/2006/relationships/hyperlink" Target="consultantplus://offline/ref=35A1ECF4E09C115E93CD32A6567041C454A31E2CA52D667CC689A7EEA68A1A9DC7E370EEB3546684E57BD0EB66F3DBD6852A7E1D2B8A251E359AA512VDC5M" TargetMode = "External"/>
	<Relationship Id="rId37" Type="http://schemas.openxmlformats.org/officeDocument/2006/relationships/hyperlink" Target="consultantplus://offline/ref=35A1ECF4E09C115E93CD32A6567041C454A31E2CA52E6F7CC58EA7EEA68A1A9DC7E370EEB3546684E57BD0EB66F3DBD6852A7E1D2B8A251E359AA512VDC5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20.09.2017 N 98
(ред. от 26.08.2021)
"Об утверждении Порядка получения лицом, замещающим должность государственной гражданской службы Чувашской Республики руководителя органа исполнительной власти Чувашской Республики, разрешения Главы Чувашской Республики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</dc:title>
  <dcterms:created xsi:type="dcterms:W3CDTF">2024-03-14T12:02:21Z</dcterms:created>
</cp:coreProperties>
</file>